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drawings/drawing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47187B" w14:textId="77777777" w:rsidR="005F4982" w:rsidRPr="0043393E" w:rsidRDefault="005F4982" w:rsidP="005F4982">
      <w:pPr>
        <w:spacing w:after="0" w:line="360" w:lineRule="auto"/>
        <w:jc w:val="center"/>
        <w:rPr>
          <w:rFonts w:ascii="Times New Roman" w:eastAsia="Calibri" w:hAnsi="Times New Roman" w:cs="Times New Roman"/>
          <w:sz w:val="24"/>
        </w:rPr>
      </w:pPr>
      <w:r w:rsidRPr="0043393E">
        <w:rPr>
          <w:rFonts w:ascii="Times New Roman" w:eastAsia="Calibri" w:hAnsi="Times New Roman" w:cs="Times New Roman"/>
          <w:sz w:val="24"/>
        </w:rPr>
        <w:t>Федеральное государственное образовательное учреждение</w:t>
      </w:r>
    </w:p>
    <w:p w14:paraId="1A8301CD" w14:textId="77777777" w:rsidR="005F4982" w:rsidRPr="0043393E" w:rsidRDefault="005F4982" w:rsidP="005F4982">
      <w:pPr>
        <w:spacing w:after="0" w:line="360" w:lineRule="auto"/>
        <w:jc w:val="center"/>
        <w:rPr>
          <w:rFonts w:ascii="Times New Roman" w:eastAsia="Calibri" w:hAnsi="Times New Roman" w:cs="Times New Roman"/>
          <w:sz w:val="24"/>
        </w:rPr>
      </w:pPr>
      <w:r w:rsidRPr="0043393E">
        <w:rPr>
          <w:rFonts w:ascii="Times New Roman" w:eastAsia="Calibri" w:hAnsi="Times New Roman" w:cs="Times New Roman"/>
          <w:sz w:val="24"/>
        </w:rPr>
        <w:t>высшего профессионального образования</w:t>
      </w:r>
    </w:p>
    <w:p w14:paraId="2EE8C428" w14:textId="77777777" w:rsidR="005F4982" w:rsidRPr="0043393E" w:rsidRDefault="005F4982" w:rsidP="005F4982">
      <w:pPr>
        <w:spacing w:after="0" w:line="360" w:lineRule="auto"/>
        <w:jc w:val="center"/>
        <w:rPr>
          <w:rFonts w:ascii="Times New Roman" w:eastAsia="Calibri" w:hAnsi="Times New Roman" w:cs="Times New Roman"/>
          <w:sz w:val="24"/>
        </w:rPr>
      </w:pPr>
      <w:r w:rsidRPr="0043393E">
        <w:rPr>
          <w:rFonts w:ascii="Times New Roman" w:eastAsia="Calibri" w:hAnsi="Times New Roman" w:cs="Times New Roman"/>
          <w:sz w:val="24"/>
        </w:rPr>
        <w:t>Санкт-Петербургский государственный университет</w:t>
      </w:r>
    </w:p>
    <w:p w14:paraId="32B9EC3A" w14:textId="77777777" w:rsidR="005F4982" w:rsidRPr="0043393E" w:rsidRDefault="005F4982" w:rsidP="005F4982">
      <w:pPr>
        <w:spacing w:after="0" w:line="360" w:lineRule="auto"/>
        <w:jc w:val="center"/>
        <w:rPr>
          <w:rFonts w:ascii="Times New Roman" w:eastAsia="Calibri" w:hAnsi="Times New Roman" w:cs="Times New Roman"/>
          <w:sz w:val="24"/>
        </w:rPr>
      </w:pPr>
      <w:r w:rsidRPr="0043393E">
        <w:rPr>
          <w:rFonts w:ascii="Times New Roman" w:eastAsia="Calibri" w:hAnsi="Times New Roman" w:cs="Times New Roman"/>
          <w:sz w:val="24"/>
        </w:rPr>
        <w:t>Институт «Высшая школа менеджмента»</w:t>
      </w:r>
    </w:p>
    <w:p w14:paraId="21A841AB" w14:textId="77777777" w:rsidR="005F4982" w:rsidRPr="0043393E" w:rsidRDefault="005F4982" w:rsidP="005F4982">
      <w:pPr>
        <w:spacing w:after="0" w:line="360" w:lineRule="auto"/>
        <w:jc w:val="center"/>
        <w:rPr>
          <w:rFonts w:ascii="Times New Roman" w:eastAsia="Calibri" w:hAnsi="Times New Roman" w:cs="Times New Roman"/>
          <w:sz w:val="24"/>
        </w:rPr>
      </w:pPr>
      <w:r w:rsidRPr="0043393E">
        <w:rPr>
          <w:rFonts w:ascii="Times New Roman" w:eastAsia="Calibri" w:hAnsi="Times New Roman" w:cs="Times New Roman"/>
          <w:sz w:val="24"/>
        </w:rPr>
        <w:t>Кафедра информационных технологий в менеджменте</w:t>
      </w:r>
    </w:p>
    <w:p w14:paraId="4EEBF35E" w14:textId="77777777" w:rsidR="005F4982" w:rsidRPr="0043393E" w:rsidRDefault="005F4982" w:rsidP="005F4982">
      <w:pPr>
        <w:spacing w:after="0" w:line="360" w:lineRule="auto"/>
        <w:ind w:firstLine="709"/>
        <w:jc w:val="both"/>
        <w:rPr>
          <w:rFonts w:ascii="Times New Roman" w:eastAsia="Calibri" w:hAnsi="Times New Roman" w:cs="Times New Roman"/>
          <w:sz w:val="24"/>
        </w:rPr>
      </w:pPr>
    </w:p>
    <w:p w14:paraId="4CE44A78" w14:textId="77777777" w:rsidR="005F4982" w:rsidRPr="0043393E" w:rsidRDefault="005F4982" w:rsidP="005F4982">
      <w:pPr>
        <w:spacing w:after="0" w:line="360" w:lineRule="auto"/>
        <w:ind w:firstLine="709"/>
        <w:jc w:val="both"/>
        <w:rPr>
          <w:rFonts w:ascii="Times New Roman" w:eastAsia="Calibri" w:hAnsi="Times New Roman" w:cs="Times New Roman"/>
          <w:sz w:val="24"/>
        </w:rPr>
      </w:pPr>
    </w:p>
    <w:p w14:paraId="6D09B7F4" w14:textId="77777777" w:rsidR="005F4982" w:rsidRPr="0043393E" w:rsidRDefault="005F4982" w:rsidP="005F4982">
      <w:pPr>
        <w:spacing w:after="0" w:line="360" w:lineRule="auto"/>
        <w:ind w:firstLine="709"/>
        <w:jc w:val="both"/>
        <w:rPr>
          <w:rFonts w:ascii="Times New Roman" w:eastAsia="Calibri" w:hAnsi="Times New Roman" w:cs="Times New Roman"/>
          <w:sz w:val="24"/>
        </w:rPr>
      </w:pPr>
    </w:p>
    <w:p w14:paraId="28E30E18" w14:textId="77777777" w:rsidR="005F4982" w:rsidRPr="0043393E" w:rsidRDefault="005F4982" w:rsidP="005F4982">
      <w:pPr>
        <w:spacing w:after="0" w:line="360" w:lineRule="auto"/>
        <w:ind w:firstLine="709"/>
        <w:jc w:val="both"/>
        <w:rPr>
          <w:rFonts w:ascii="Times New Roman" w:eastAsia="Calibri" w:hAnsi="Times New Roman" w:cs="Times New Roman"/>
          <w:sz w:val="24"/>
        </w:rPr>
      </w:pPr>
    </w:p>
    <w:p w14:paraId="1C81AF0C" w14:textId="4CB03781" w:rsidR="00DD03BD" w:rsidRDefault="005F4982" w:rsidP="00DD03BD">
      <w:pPr>
        <w:spacing w:after="0" w:line="240" w:lineRule="auto"/>
        <w:ind w:firstLine="709"/>
        <w:jc w:val="center"/>
        <w:rPr>
          <w:rFonts w:ascii="Times New Roman" w:eastAsia="Calibri" w:hAnsi="Times New Roman" w:cs="Times New Roman"/>
          <w:bCs/>
          <w:sz w:val="32"/>
          <w:szCs w:val="24"/>
          <w:lang w:eastAsia="ru-RU"/>
        </w:rPr>
      </w:pPr>
      <w:r w:rsidRPr="0043393E">
        <w:rPr>
          <w:rFonts w:ascii="Times New Roman" w:eastAsia="Calibri" w:hAnsi="Times New Roman" w:cs="Times New Roman"/>
          <w:bCs/>
          <w:sz w:val="32"/>
          <w:szCs w:val="24"/>
          <w:lang w:eastAsia="ru-RU"/>
        </w:rPr>
        <w:t>Выпускная квалификационная работа</w:t>
      </w:r>
    </w:p>
    <w:p w14:paraId="381D06CB" w14:textId="62F70477" w:rsidR="005F4982" w:rsidRPr="00DD03BD" w:rsidRDefault="00DD03BD" w:rsidP="00DD03BD">
      <w:pPr>
        <w:spacing w:after="0" w:line="240" w:lineRule="auto"/>
        <w:jc w:val="center"/>
        <w:rPr>
          <w:rFonts w:ascii="Times New Roman" w:eastAsia="Calibri" w:hAnsi="Times New Roman" w:cs="Times New Roman"/>
          <w:bCs/>
          <w:sz w:val="32"/>
          <w:szCs w:val="24"/>
          <w:lang w:eastAsia="ru-RU"/>
        </w:rPr>
      </w:pPr>
      <w:r>
        <w:rPr>
          <w:rFonts w:ascii="Times New Roman" w:eastAsia="Calibri" w:hAnsi="Times New Roman" w:cs="Times New Roman"/>
          <w:b/>
          <w:sz w:val="32"/>
          <w:szCs w:val="24"/>
          <w:lang w:eastAsia="ru-RU"/>
        </w:rPr>
        <w:t>Оптимизация информационной системы                                          бюджетирования в компании «Биосистема»</w:t>
      </w:r>
    </w:p>
    <w:p w14:paraId="4C9A6F50" w14:textId="77777777" w:rsidR="005F4982" w:rsidRPr="0043393E" w:rsidRDefault="005F4982" w:rsidP="00DD03BD">
      <w:pPr>
        <w:spacing w:after="0" w:line="360" w:lineRule="auto"/>
        <w:ind w:firstLine="709"/>
        <w:jc w:val="center"/>
        <w:rPr>
          <w:rFonts w:ascii="Times New Roman" w:eastAsia="Calibri" w:hAnsi="Times New Roman" w:cs="Times New Roman"/>
          <w:sz w:val="24"/>
        </w:rPr>
      </w:pPr>
    </w:p>
    <w:p w14:paraId="5BAD3A89" w14:textId="77777777" w:rsidR="005F4982" w:rsidRPr="0043393E" w:rsidRDefault="005F4982" w:rsidP="005F4982">
      <w:pPr>
        <w:spacing w:after="0" w:line="360" w:lineRule="auto"/>
        <w:ind w:firstLine="709"/>
        <w:jc w:val="both"/>
        <w:rPr>
          <w:rFonts w:ascii="Times New Roman" w:eastAsia="Calibri" w:hAnsi="Times New Roman" w:cs="Times New Roman"/>
          <w:sz w:val="24"/>
        </w:rPr>
      </w:pPr>
    </w:p>
    <w:p w14:paraId="1FAB77E2" w14:textId="77777777" w:rsidR="005F4982" w:rsidRPr="0043393E" w:rsidRDefault="005F4982" w:rsidP="005F4982">
      <w:pPr>
        <w:spacing w:after="0" w:line="360" w:lineRule="auto"/>
        <w:ind w:left="4536"/>
        <w:jc w:val="both"/>
        <w:rPr>
          <w:rFonts w:ascii="Times New Roman" w:eastAsia="Calibri" w:hAnsi="Times New Roman" w:cs="Times New Roman"/>
          <w:sz w:val="24"/>
        </w:rPr>
      </w:pPr>
      <w:r w:rsidRPr="0043393E">
        <w:rPr>
          <w:rFonts w:ascii="Times New Roman" w:eastAsia="Calibri" w:hAnsi="Times New Roman" w:cs="Times New Roman"/>
          <w:sz w:val="24"/>
        </w:rPr>
        <w:t>Выполнила</w:t>
      </w:r>
    </w:p>
    <w:p w14:paraId="1022D1FA" w14:textId="77777777" w:rsidR="005F4982" w:rsidRPr="0043393E" w:rsidRDefault="005F4982" w:rsidP="005F4982">
      <w:pPr>
        <w:spacing w:after="0" w:line="360" w:lineRule="auto"/>
        <w:ind w:left="4536"/>
        <w:jc w:val="both"/>
        <w:rPr>
          <w:rFonts w:ascii="Times New Roman" w:eastAsia="Calibri" w:hAnsi="Times New Roman" w:cs="Times New Roman"/>
          <w:sz w:val="24"/>
        </w:rPr>
      </w:pPr>
      <w:r w:rsidRPr="0043393E">
        <w:rPr>
          <w:rFonts w:ascii="Times New Roman" w:eastAsia="Calibri" w:hAnsi="Times New Roman" w:cs="Times New Roman"/>
          <w:sz w:val="24"/>
        </w:rPr>
        <w:t>студентка 4-го курса бакалаврской программы,</w:t>
      </w:r>
    </w:p>
    <w:p w14:paraId="22DE1221" w14:textId="77777777" w:rsidR="005F4982" w:rsidRPr="0043393E" w:rsidRDefault="005F4982" w:rsidP="005F4982">
      <w:pPr>
        <w:spacing w:after="0" w:line="360" w:lineRule="auto"/>
        <w:ind w:left="4536"/>
        <w:jc w:val="both"/>
        <w:rPr>
          <w:rFonts w:ascii="Times New Roman" w:eastAsia="Calibri" w:hAnsi="Times New Roman" w:cs="Times New Roman"/>
          <w:sz w:val="24"/>
        </w:rPr>
      </w:pPr>
      <w:r w:rsidRPr="0043393E">
        <w:rPr>
          <w:rFonts w:ascii="Times New Roman" w:eastAsia="Calibri" w:hAnsi="Times New Roman" w:cs="Times New Roman"/>
          <w:sz w:val="24"/>
        </w:rPr>
        <w:t>группа № 1,</w:t>
      </w:r>
    </w:p>
    <w:p w14:paraId="3C6A3935" w14:textId="77777777" w:rsidR="005F4982" w:rsidRPr="0043393E" w:rsidRDefault="005F4982" w:rsidP="005F4982">
      <w:pPr>
        <w:spacing w:after="0" w:line="360" w:lineRule="auto"/>
        <w:ind w:left="4536"/>
        <w:jc w:val="both"/>
        <w:rPr>
          <w:rFonts w:ascii="Times New Roman" w:eastAsia="Calibri" w:hAnsi="Times New Roman" w:cs="Times New Roman"/>
          <w:b/>
          <w:sz w:val="24"/>
        </w:rPr>
      </w:pPr>
      <w:r>
        <w:rPr>
          <w:rFonts w:ascii="Times New Roman" w:eastAsia="Calibri" w:hAnsi="Times New Roman" w:cs="Times New Roman"/>
          <w:b/>
          <w:sz w:val="24"/>
        </w:rPr>
        <w:t>Шутова Дарья</w:t>
      </w:r>
    </w:p>
    <w:p w14:paraId="52216917" w14:textId="77777777" w:rsidR="005F4982" w:rsidRPr="0043393E" w:rsidRDefault="005F4982" w:rsidP="005F4982">
      <w:pPr>
        <w:spacing w:after="0" w:line="360" w:lineRule="auto"/>
        <w:ind w:left="4536"/>
        <w:jc w:val="both"/>
        <w:rPr>
          <w:rFonts w:ascii="Times New Roman" w:eastAsia="Calibri" w:hAnsi="Times New Roman" w:cs="Times New Roman"/>
          <w:sz w:val="24"/>
          <w:u w:val="single"/>
        </w:rPr>
      </w:pPr>
      <w:r w:rsidRPr="0043393E">
        <w:rPr>
          <w:rFonts w:ascii="Times New Roman" w:eastAsia="Calibri" w:hAnsi="Times New Roman" w:cs="Times New Roman"/>
          <w:sz w:val="24"/>
          <w:u w:val="single"/>
        </w:rPr>
        <w:tab/>
      </w:r>
      <w:r w:rsidRPr="0043393E">
        <w:rPr>
          <w:rFonts w:ascii="Times New Roman" w:eastAsia="Calibri" w:hAnsi="Times New Roman" w:cs="Times New Roman"/>
          <w:sz w:val="24"/>
          <w:u w:val="single"/>
        </w:rPr>
        <w:tab/>
      </w:r>
      <w:r w:rsidRPr="0043393E">
        <w:rPr>
          <w:rFonts w:ascii="Times New Roman" w:eastAsia="Calibri" w:hAnsi="Times New Roman" w:cs="Times New Roman"/>
          <w:sz w:val="24"/>
          <w:u w:val="single"/>
        </w:rPr>
        <w:tab/>
      </w:r>
      <w:r w:rsidRPr="0043393E">
        <w:rPr>
          <w:rFonts w:ascii="Times New Roman" w:eastAsia="Calibri" w:hAnsi="Times New Roman" w:cs="Times New Roman"/>
          <w:sz w:val="24"/>
          <w:u w:val="single"/>
        </w:rPr>
        <w:tab/>
      </w:r>
      <w:r w:rsidRPr="0043393E">
        <w:rPr>
          <w:rFonts w:ascii="Times New Roman" w:eastAsia="Calibri" w:hAnsi="Times New Roman" w:cs="Times New Roman"/>
          <w:sz w:val="24"/>
          <w:u w:val="single"/>
        </w:rPr>
        <w:tab/>
      </w:r>
      <w:r w:rsidRPr="0043393E">
        <w:rPr>
          <w:rFonts w:ascii="Times New Roman" w:eastAsia="Calibri" w:hAnsi="Times New Roman" w:cs="Times New Roman"/>
          <w:sz w:val="24"/>
          <w:u w:val="single"/>
        </w:rPr>
        <w:tab/>
      </w:r>
    </w:p>
    <w:p w14:paraId="66C97217" w14:textId="77777777" w:rsidR="005F4982" w:rsidRPr="0043393E" w:rsidRDefault="005F4982" w:rsidP="005F4982">
      <w:pPr>
        <w:spacing w:after="0" w:line="360" w:lineRule="auto"/>
        <w:jc w:val="both"/>
        <w:rPr>
          <w:rFonts w:ascii="Times New Roman" w:eastAsia="Calibri" w:hAnsi="Times New Roman" w:cs="Times New Roman"/>
          <w:sz w:val="24"/>
        </w:rPr>
      </w:pPr>
    </w:p>
    <w:p w14:paraId="592ADB48" w14:textId="77777777" w:rsidR="005F4982" w:rsidRPr="0043393E" w:rsidRDefault="005F4982" w:rsidP="005F4982">
      <w:pPr>
        <w:spacing w:after="0" w:line="360" w:lineRule="auto"/>
        <w:ind w:left="4536"/>
        <w:jc w:val="both"/>
        <w:rPr>
          <w:rFonts w:ascii="Times New Roman" w:eastAsia="Calibri" w:hAnsi="Times New Roman" w:cs="Times New Roman"/>
          <w:b/>
          <w:sz w:val="24"/>
        </w:rPr>
      </w:pPr>
      <w:r w:rsidRPr="0043393E">
        <w:rPr>
          <w:rFonts w:ascii="Times New Roman" w:eastAsia="Calibri" w:hAnsi="Times New Roman" w:cs="Times New Roman"/>
          <w:sz w:val="24"/>
        </w:rPr>
        <w:t xml:space="preserve">Научный руководитель </w:t>
      </w:r>
    </w:p>
    <w:p w14:paraId="5C2B4DD1" w14:textId="77777777" w:rsidR="005F4982" w:rsidRPr="0043393E" w:rsidRDefault="005F4982" w:rsidP="005F4982">
      <w:pPr>
        <w:spacing w:after="0" w:line="360" w:lineRule="auto"/>
        <w:ind w:left="4536"/>
        <w:jc w:val="both"/>
        <w:rPr>
          <w:rFonts w:ascii="Times New Roman" w:eastAsia="Calibri" w:hAnsi="Times New Roman" w:cs="Times New Roman"/>
          <w:b/>
          <w:sz w:val="24"/>
        </w:rPr>
      </w:pPr>
      <w:r>
        <w:rPr>
          <w:rFonts w:ascii="Times New Roman" w:eastAsia="Calibri" w:hAnsi="Times New Roman" w:cs="Times New Roman"/>
          <w:b/>
          <w:sz w:val="24"/>
        </w:rPr>
        <w:t>Блатов Евгений Юрьевич</w:t>
      </w:r>
    </w:p>
    <w:p w14:paraId="04554404" w14:textId="77777777" w:rsidR="005F4982" w:rsidRPr="0043393E" w:rsidRDefault="005F4982" w:rsidP="005F4982">
      <w:pPr>
        <w:spacing w:after="0" w:line="360" w:lineRule="auto"/>
        <w:ind w:left="4536"/>
        <w:jc w:val="both"/>
        <w:rPr>
          <w:rFonts w:ascii="Times New Roman" w:eastAsia="Calibri" w:hAnsi="Times New Roman" w:cs="Times New Roman"/>
          <w:sz w:val="24"/>
          <w:u w:val="single"/>
        </w:rPr>
      </w:pPr>
      <w:r w:rsidRPr="0043393E">
        <w:rPr>
          <w:rFonts w:ascii="Times New Roman" w:eastAsia="Calibri" w:hAnsi="Times New Roman" w:cs="Times New Roman"/>
          <w:sz w:val="24"/>
          <w:u w:val="single"/>
        </w:rPr>
        <w:tab/>
      </w:r>
      <w:r w:rsidRPr="0043393E">
        <w:rPr>
          <w:rFonts w:ascii="Times New Roman" w:eastAsia="Calibri" w:hAnsi="Times New Roman" w:cs="Times New Roman"/>
          <w:sz w:val="24"/>
          <w:u w:val="single"/>
        </w:rPr>
        <w:tab/>
      </w:r>
      <w:r w:rsidRPr="0043393E">
        <w:rPr>
          <w:rFonts w:ascii="Times New Roman" w:eastAsia="Calibri" w:hAnsi="Times New Roman" w:cs="Times New Roman"/>
          <w:sz w:val="24"/>
          <w:u w:val="single"/>
        </w:rPr>
        <w:tab/>
      </w:r>
      <w:r w:rsidRPr="0043393E">
        <w:rPr>
          <w:rFonts w:ascii="Times New Roman" w:eastAsia="Calibri" w:hAnsi="Times New Roman" w:cs="Times New Roman"/>
          <w:sz w:val="24"/>
          <w:u w:val="single"/>
        </w:rPr>
        <w:tab/>
      </w:r>
      <w:r w:rsidRPr="0043393E">
        <w:rPr>
          <w:rFonts w:ascii="Times New Roman" w:eastAsia="Calibri" w:hAnsi="Times New Roman" w:cs="Times New Roman"/>
          <w:sz w:val="24"/>
          <w:u w:val="single"/>
        </w:rPr>
        <w:tab/>
      </w:r>
      <w:r w:rsidRPr="0043393E">
        <w:rPr>
          <w:rFonts w:ascii="Times New Roman" w:eastAsia="Calibri" w:hAnsi="Times New Roman" w:cs="Times New Roman"/>
          <w:sz w:val="24"/>
          <w:u w:val="single"/>
        </w:rPr>
        <w:tab/>
      </w:r>
      <w:r w:rsidRPr="0043393E">
        <w:rPr>
          <w:rFonts w:ascii="Times New Roman" w:eastAsia="Calibri" w:hAnsi="Times New Roman" w:cs="Times New Roman"/>
          <w:sz w:val="24"/>
          <w:u w:val="single"/>
        </w:rPr>
        <w:tab/>
      </w:r>
    </w:p>
    <w:p w14:paraId="561EEEF2" w14:textId="77777777" w:rsidR="005F4982" w:rsidRPr="0043393E" w:rsidRDefault="005F4982" w:rsidP="005F4982">
      <w:pPr>
        <w:spacing w:after="0" w:line="360" w:lineRule="auto"/>
        <w:ind w:left="3600" w:firstLine="708"/>
        <w:jc w:val="both"/>
        <w:rPr>
          <w:rFonts w:ascii="Times New Roman" w:eastAsia="Times New Roman" w:hAnsi="Times New Roman" w:cs="Times New Roman"/>
          <w:sz w:val="28"/>
          <w:szCs w:val="28"/>
        </w:rPr>
      </w:pPr>
    </w:p>
    <w:p w14:paraId="7BC19B2B" w14:textId="77777777" w:rsidR="005F4982" w:rsidRPr="0043393E" w:rsidRDefault="005F4982" w:rsidP="005F4982">
      <w:pPr>
        <w:spacing w:after="0" w:line="360" w:lineRule="auto"/>
        <w:ind w:left="3600" w:firstLine="708"/>
        <w:jc w:val="both"/>
        <w:rPr>
          <w:rFonts w:ascii="Times New Roman" w:eastAsia="Calibri" w:hAnsi="Times New Roman" w:cs="Times New Roman"/>
          <w:sz w:val="24"/>
          <w:szCs w:val="24"/>
        </w:rPr>
      </w:pPr>
      <w:r w:rsidRPr="0043393E">
        <w:rPr>
          <w:rFonts w:ascii="Times New Roman" w:eastAsia="Times New Roman" w:hAnsi="Times New Roman" w:cs="Times New Roman"/>
          <w:sz w:val="24"/>
          <w:szCs w:val="24"/>
        </w:rPr>
        <w:t>«СООТВЕТСТВУЕТ ТРЕБОВАНИЯМ»</w:t>
      </w:r>
    </w:p>
    <w:p w14:paraId="4D6AB7FB" w14:textId="77777777" w:rsidR="005F4982" w:rsidRPr="0043393E" w:rsidRDefault="005F4982" w:rsidP="005F4982">
      <w:pPr>
        <w:spacing w:after="0" w:line="360" w:lineRule="auto"/>
        <w:ind w:firstLine="708"/>
        <w:jc w:val="both"/>
        <w:rPr>
          <w:rFonts w:ascii="Times New Roman" w:eastAsia="Calibri" w:hAnsi="Times New Roman" w:cs="Times New Roman"/>
          <w:sz w:val="28"/>
          <w:szCs w:val="28"/>
        </w:rPr>
      </w:pPr>
      <w:r w:rsidRPr="0043393E">
        <w:rPr>
          <w:rFonts w:ascii="Times New Roman" w:eastAsia="Times New Roman" w:hAnsi="Times New Roman" w:cs="Times New Roman"/>
          <w:sz w:val="28"/>
          <w:szCs w:val="28"/>
        </w:rPr>
        <w:t xml:space="preserve"> </w:t>
      </w:r>
    </w:p>
    <w:p w14:paraId="1220FFAA" w14:textId="77777777" w:rsidR="005F4982" w:rsidRPr="0043393E" w:rsidRDefault="005F4982" w:rsidP="005F4982">
      <w:pPr>
        <w:spacing w:before="40" w:after="0" w:line="360" w:lineRule="auto"/>
        <w:ind w:left="7200"/>
        <w:jc w:val="both"/>
        <w:rPr>
          <w:rFonts w:ascii="Times New Roman" w:eastAsia="Calibri" w:hAnsi="Times New Roman" w:cs="Times New Roman"/>
          <w:i/>
          <w:sz w:val="16"/>
          <w:szCs w:val="16"/>
        </w:rPr>
      </w:pPr>
      <w:r w:rsidRPr="0043393E">
        <w:rPr>
          <w:rFonts w:ascii="Times New Roman" w:eastAsia="Times New Roman" w:hAnsi="Times New Roman" w:cs="Times New Roman"/>
          <w:i/>
          <w:sz w:val="16"/>
          <w:szCs w:val="16"/>
        </w:rPr>
        <w:t>(подпись научного руководителя)</w:t>
      </w:r>
    </w:p>
    <w:p w14:paraId="16FCCA51" w14:textId="77777777" w:rsidR="005F4982" w:rsidRPr="0043393E" w:rsidRDefault="005F4982" w:rsidP="005F4982">
      <w:pPr>
        <w:spacing w:after="0" w:line="360" w:lineRule="auto"/>
        <w:ind w:left="3600" w:firstLine="708"/>
        <w:jc w:val="both"/>
        <w:rPr>
          <w:rFonts w:ascii="Times New Roman" w:eastAsia="Calibri" w:hAnsi="Times New Roman" w:cs="Times New Roman"/>
          <w:b/>
          <w:sz w:val="24"/>
          <w:szCs w:val="24"/>
        </w:rPr>
      </w:pPr>
      <w:proofErr w:type="gramStart"/>
      <w:r w:rsidRPr="0043393E">
        <w:rPr>
          <w:rFonts w:ascii="Times New Roman" w:eastAsia="Times New Roman" w:hAnsi="Times New Roman" w:cs="Times New Roman"/>
          <w:sz w:val="24"/>
          <w:szCs w:val="24"/>
        </w:rPr>
        <w:t>«</w:t>
      </w:r>
      <w:r w:rsidRPr="0043393E">
        <w:rPr>
          <w:rFonts w:ascii="Times New Roman" w:eastAsia="Times New Roman" w:hAnsi="Times New Roman" w:cs="Times New Roman"/>
          <w:sz w:val="24"/>
          <w:szCs w:val="24"/>
          <w:u w:val="single"/>
        </w:rPr>
        <w:t xml:space="preserve"> _</w:t>
      </w:r>
      <w:proofErr w:type="gramEnd"/>
      <w:r w:rsidRPr="0043393E">
        <w:rPr>
          <w:rFonts w:ascii="Times New Roman" w:eastAsia="Times New Roman" w:hAnsi="Times New Roman" w:cs="Times New Roman"/>
          <w:sz w:val="24"/>
          <w:szCs w:val="24"/>
          <w:u w:val="single"/>
        </w:rPr>
        <w:t xml:space="preserve">       </w:t>
      </w:r>
      <w:r w:rsidRPr="0043393E">
        <w:rPr>
          <w:rFonts w:ascii="Times New Roman" w:eastAsia="Times New Roman" w:hAnsi="Times New Roman" w:cs="Times New Roman"/>
          <w:sz w:val="24"/>
          <w:szCs w:val="24"/>
        </w:rPr>
        <w:t xml:space="preserve">» </w:t>
      </w:r>
      <w:r w:rsidRPr="0043393E">
        <w:rPr>
          <w:rFonts w:ascii="Times New Roman" w:eastAsia="Times New Roman" w:hAnsi="Times New Roman" w:cs="Times New Roman"/>
          <w:sz w:val="24"/>
          <w:szCs w:val="24"/>
          <w:u w:val="single"/>
        </w:rPr>
        <w:t xml:space="preserve"> _                             </w:t>
      </w:r>
      <w:r w:rsidRPr="0043393E">
        <w:rPr>
          <w:rFonts w:ascii="Times New Roman" w:eastAsia="Times New Roman" w:hAnsi="Times New Roman" w:cs="Times New Roman"/>
          <w:sz w:val="24"/>
          <w:szCs w:val="24"/>
        </w:rPr>
        <w:t xml:space="preserve">2023 г. </w:t>
      </w:r>
    </w:p>
    <w:p w14:paraId="0919AAA0" w14:textId="77777777" w:rsidR="005F4982" w:rsidRPr="0043393E" w:rsidRDefault="005F4982" w:rsidP="005F4982">
      <w:pPr>
        <w:spacing w:after="0" w:line="360" w:lineRule="auto"/>
        <w:jc w:val="both"/>
        <w:rPr>
          <w:rFonts w:ascii="Times New Roman" w:eastAsia="Calibri" w:hAnsi="Times New Roman" w:cs="Times New Roman"/>
          <w:sz w:val="24"/>
        </w:rPr>
      </w:pPr>
    </w:p>
    <w:p w14:paraId="38B36CE7" w14:textId="77777777" w:rsidR="005F4982" w:rsidRPr="0043393E" w:rsidRDefault="005F4982" w:rsidP="005F4982">
      <w:pPr>
        <w:spacing w:after="0" w:line="360" w:lineRule="auto"/>
        <w:jc w:val="both"/>
        <w:rPr>
          <w:rFonts w:ascii="Times New Roman" w:eastAsia="Calibri" w:hAnsi="Times New Roman" w:cs="Times New Roman"/>
          <w:sz w:val="24"/>
        </w:rPr>
      </w:pPr>
    </w:p>
    <w:p w14:paraId="5665BD46" w14:textId="77777777" w:rsidR="005F4982" w:rsidRPr="0043393E" w:rsidRDefault="005F4982" w:rsidP="005F4982">
      <w:pPr>
        <w:spacing w:after="0" w:line="360" w:lineRule="auto"/>
        <w:jc w:val="center"/>
        <w:rPr>
          <w:rFonts w:ascii="Times New Roman" w:eastAsia="Calibri" w:hAnsi="Times New Roman" w:cs="Times New Roman"/>
          <w:sz w:val="24"/>
        </w:rPr>
      </w:pPr>
      <w:r w:rsidRPr="0043393E">
        <w:rPr>
          <w:rFonts w:ascii="Times New Roman" w:eastAsia="Calibri" w:hAnsi="Times New Roman" w:cs="Times New Roman"/>
          <w:sz w:val="24"/>
        </w:rPr>
        <w:t>Санкт-Петербург</w:t>
      </w:r>
    </w:p>
    <w:p w14:paraId="7DCB1709" w14:textId="181AFABA" w:rsidR="005F4982" w:rsidRDefault="005F4982">
      <w:pPr>
        <w:rPr>
          <w:rFonts w:ascii="Times New Roman" w:eastAsia="Calibri" w:hAnsi="Times New Roman" w:cs="Times New Roman (Основной текст"/>
          <w:sz w:val="28"/>
          <w:szCs w:val="28"/>
        </w:rPr>
      </w:pPr>
      <w:r>
        <w:rPr>
          <w:rFonts w:ascii="Times New Roman" w:eastAsia="Calibri" w:hAnsi="Times New Roman" w:cs="Times New Roman (Основной текст"/>
          <w:sz w:val="28"/>
          <w:szCs w:val="28"/>
        </w:rPr>
        <w:br w:type="page"/>
      </w:r>
    </w:p>
    <w:p w14:paraId="262EFC27" w14:textId="77777777" w:rsidR="005F4982" w:rsidRDefault="005F4982" w:rsidP="00760BED">
      <w:pPr>
        <w:spacing w:after="0" w:line="360" w:lineRule="auto"/>
        <w:ind w:firstLine="709"/>
        <w:jc w:val="both"/>
        <w:rPr>
          <w:rFonts w:ascii="Times New Roman" w:eastAsia="Calibri" w:hAnsi="Times New Roman" w:cs="Times New Roman (Основной текст"/>
          <w:sz w:val="28"/>
          <w:szCs w:val="28"/>
        </w:rPr>
      </w:pPr>
    </w:p>
    <w:sdt>
      <w:sdtPr>
        <w:rPr>
          <w:rFonts w:ascii="Times New Roman" w:eastAsiaTheme="minorHAnsi" w:hAnsi="Times New Roman" w:cs="Times New Roman"/>
          <w:b w:val="0"/>
          <w:bCs w:val="0"/>
          <w:color w:val="auto"/>
          <w:sz w:val="22"/>
          <w:szCs w:val="22"/>
          <w:lang w:eastAsia="en-US"/>
        </w:rPr>
        <w:id w:val="-1739159201"/>
        <w:docPartObj>
          <w:docPartGallery w:val="Table of Contents"/>
          <w:docPartUnique/>
        </w:docPartObj>
      </w:sdtPr>
      <w:sdtEndPr>
        <w:rPr>
          <w:noProof/>
        </w:rPr>
      </w:sdtEndPr>
      <w:sdtContent>
        <w:p w14:paraId="7428F507" w14:textId="57680243" w:rsidR="003A4F5E" w:rsidRPr="003A4F5E" w:rsidRDefault="003A4F5E" w:rsidP="003A4F5E">
          <w:pPr>
            <w:pStyle w:val="a8"/>
            <w:jc w:val="center"/>
            <w:rPr>
              <w:rFonts w:ascii="Times New Roman" w:hAnsi="Times New Roman" w:cs="Times New Roman"/>
              <w:color w:val="auto"/>
            </w:rPr>
          </w:pPr>
          <w:r w:rsidRPr="003A4F5E">
            <w:rPr>
              <w:rFonts w:ascii="Times New Roman" w:hAnsi="Times New Roman" w:cs="Times New Roman"/>
              <w:color w:val="auto"/>
            </w:rPr>
            <w:t>Оглавление</w:t>
          </w:r>
        </w:p>
        <w:p w14:paraId="638DC504" w14:textId="7E392D73" w:rsidR="00886CE0" w:rsidRDefault="003A4F5E">
          <w:pPr>
            <w:pStyle w:val="11"/>
            <w:tabs>
              <w:tab w:val="right" w:leader="dot" w:pos="9344"/>
            </w:tabs>
            <w:rPr>
              <w:rFonts w:eastAsiaTheme="minorEastAsia"/>
              <w:b w:val="0"/>
              <w:bCs w:val="0"/>
              <w:i w:val="0"/>
              <w:iCs w:val="0"/>
              <w:noProof/>
              <w:sz w:val="22"/>
              <w:szCs w:val="22"/>
              <w:lang w:val="en-US"/>
            </w:rPr>
          </w:pPr>
          <w:r w:rsidRPr="00D01FC6">
            <w:rPr>
              <w:rFonts w:ascii="Times New Roman" w:hAnsi="Times New Roman" w:cs="Times New Roman"/>
              <w:b w:val="0"/>
              <w:bCs w:val="0"/>
              <w:i w:val="0"/>
              <w:sz w:val="28"/>
              <w:szCs w:val="28"/>
            </w:rPr>
            <w:fldChar w:fldCharType="begin"/>
          </w:r>
          <w:r w:rsidRPr="00D01FC6">
            <w:rPr>
              <w:rFonts w:ascii="Times New Roman" w:hAnsi="Times New Roman" w:cs="Times New Roman"/>
              <w:b w:val="0"/>
              <w:i w:val="0"/>
              <w:sz w:val="28"/>
              <w:szCs w:val="28"/>
            </w:rPr>
            <w:instrText>TOC \o "1-3" \h \z \u</w:instrText>
          </w:r>
          <w:r w:rsidRPr="00D01FC6">
            <w:rPr>
              <w:rFonts w:ascii="Times New Roman" w:hAnsi="Times New Roman" w:cs="Times New Roman"/>
              <w:b w:val="0"/>
              <w:bCs w:val="0"/>
              <w:i w:val="0"/>
              <w:sz w:val="28"/>
              <w:szCs w:val="28"/>
            </w:rPr>
            <w:fldChar w:fldCharType="separate"/>
          </w:r>
          <w:hyperlink w:anchor="_Toc134656801" w:history="1">
            <w:r w:rsidR="00886CE0" w:rsidRPr="006124DD">
              <w:rPr>
                <w:rStyle w:val="a9"/>
                <w:rFonts w:ascii="Times New Roman" w:eastAsia="Calibri" w:hAnsi="Times New Roman" w:cs="Times New Roman"/>
                <w:noProof/>
              </w:rPr>
              <w:t>Введение</w:t>
            </w:r>
            <w:r w:rsidR="00886CE0">
              <w:rPr>
                <w:noProof/>
                <w:webHidden/>
              </w:rPr>
              <w:tab/>
            </w:r>
            <w:r w:rsidR="00886CE0">
              <w:rPr>
                <w:noProof/>
                <w:webHidden/>
              </w:rPr>
              <w:fldChar w:fldCharType="begin"/>
            </w:r>
            <w:r w:rsidR="00886CE0">
              <w:rPr>
                <w:noProof/>
                <w:webHidden/>
              </w:rPr>
              <w:instrText xml:space="preserve"> PAGEREF _Toc134656801 \h </w:instrText>
            </w:r>
            <w:r w:rsidR="00886CE0">
              <w:rPr>
                <w:noProof/>
                <w:webHidden/>
              </w:rPr>
            </w:r>
            <w:r w:rsidR="00886CE0">
              <w:rPr>
                <w:noProof/>
                <w:webHidden/>
              </w:rPr>
              <w:fldChar w:fldCharType="separate"/>
            </w:r>
            <w:r w:rsidR="005F4982">
              <w:rPr>
                <w:noProof/>
                <w:webHidden/>
              </w:rPr>
              <w:t>3</w:t>
            </w:r>
            <w:r w:rsidR="00886CE0">
              <w:rPr>
                <w:noProof/>
                <w:webHidden/>
              </w:rPr>
              <w:fldChar w:fldCharType="end"/>
            </w:r>
          </w:hyperlink>
        </w:p>
        <w:p w14:paraId="50CC2496" w14:textId="74CF32BF" w:rsidR="00886CE0" w:rsidRDefault="00000000">
          <w:pPr>
            <w:pStyle w:val="11"/>
            <w:tabs>
              <w:tab w:val="right" w:leader="dot" w:pos="9344"/>
            </w:tabs>
            <w:rPr>
              <w:rFonts w:eastAsiaTheme="minorEastAsia"/>
              <w:b w:val="0"/>
              <w:bCs w:val="0"/>
              <w:i w:val="0"/>
              <w:iCs w:val="0"/>
              <w:noProof/>
              <w:sz w:val="22"/>
              <w:szCs w:val="22"/>
              <w:lang w:val="en-US"/>
            </w:rPr>
          </w:pPr>
          <w:hyperlink w:anchor="_Toc134656802" w:history="1">
            <w:r w:rsidR="00886CE0" w:rsidRPr="006124DD">
              <w:rPr>
                <w:rStyle w:val="a9"/>
                <w:rFonts w:ascii="Times New Roman" w:eastAsia="Calibri" w:hAnsi="Times New Roman" w:cs="Times New Roman"/>
                <w:noProof/>
              </w:rPr>
              <w:t>1 Теоретическое обоснование проекта внедрения информационной системы</w:t>
            </w:r>
            <w:r w:rsidR="00886CE0">
              <w:rPr>
                <w:noProof/>
                <w:webHidden/>
              </w:rPr>
              <w:tab/>
            </w:r>
            <w:r w:rsidR="00886CE0">
              <w:rPr>
                <w:noProof/>
                <w:webHidden/>
              </w:rPr>
              <w:fldChar w:fldCharType="begin"/>
            </w:r>
            <w:r w:rsidR="00886CE0">
              <w:rPr>
                <w:noProof/>
                <w:webHidden/>
              </w:rPr>
              <w:instrText xml:space="preserve"> PAGEREF _Toc134656802 \h </w:instrText>
            </w:r>
            <w:r w:rsidR="00886CE0">
              <w:rPr>
                <w:noProof/>
                <w:webHidden/>
              </w:rPr>
            </w:r>
            <w:r w:rsidR="00886CE0">
              <w:rPr>
                <w:noProof/>
                <w:webHidden/>
              </w:rPr>
              <w:fldChar w:fldCharType="separate"/>
            </w:r>
            <w:r w:rsidR="005F4982">
              <w:rPr>
                <w:noProof/>
                <w:webHidden/>
              </w:rPr>
              <w:t>6</w:t>
            </w:r>
            <w:r w:rsidR="00886CE0">
              <w:rPr>
                <w:noProof/>
                <w:webHidden/>
              </w:rPr>
              <w:fldChar w:fldCharType="end"/>
            </w:r>
          </w:hyperlink>
        </w:p>
        <w:p w14:paraId="42A46B2E" w14:textId="25C8F043" w:rsidR="00886CE0" w:rsidRDefault="00000000">
          <w:pPr>
            <w:pStyle w:val="11"/>
            <w:tabs>
              <w:tab w:val="left" w:pos="660"/>
              <w:tab w:val="right" w:leader="dot" w:pos="9344"/>
            </w:tabs>
            <w:rPr>
              <w:rFonts w:eastAsiaTheme="minorEastAsia"/>
              <w:b w:val="0"/>
              <w:bCs w:val="0"/>
              <w:i w:val="0"/>
              <w:iCs w:val="0"/>
              <w:noProof/>
              <w:sz w:val="22"/>
              <w:szCs w:val="22"/>
              <w:lang w:val="en-US"/>
            </w:rPr>
          </w:pPr>
          <w:hyperlink w:anchor="_Toc134656803" w:history="1">
            <w:r w:rsidR="00886CE0" w:rsidRPr="006124DD">
              <w:rPr>
                <w:rStyle w:val="a9"/>
                <w:rFonts w:ascii="Times New Roman" w:eastAsia="Calibri" w:hAnsi="Times New Roman" w:cs="Times New Roman"/>
                <w:noProof/>
              </w:rPr>
              <w:t>1.1</w:t>
            </w:r>
            <w:r w:rsidR="00886CE0">
              <w:rPr>
                <w:rFonts w:eastAsiaTheme="minorEastAsia"/>
                <w:b w:val="0"/>
                <w:bCs w:val="0"/>
                <w:i w:val="0"/>
                <w:iCs w:val="0"/>
                <w:noProof/>
                <w:sz w:val="22"/>
                <w:szCs w:val="22"/>
                <w:lang w:val="en-US"/>
              </w:rPr>
              <w:tab/>
            </w:r>
            <w:r w:rsidR="00886CE0" w:rsidRPr="006124DD">
              <w:rPr>
                <w:rStyle w:val="a9"/>
                <w:rFonts w:ascii="Times New Roman" w:eastAsia="Calibri" w:hAnsi="Times New Roman" w:cs="Times New Roman"/>
                <w:noProof/>
              </w:rPr>
              <w:t>Общая характеристика системы управления данными в современных компаниях</w:t>
            </w:r>
            <w:r w:rsidR="00886CE0">
              <w:rPr>
                <w:noProof/>
                <w:webHidden/>
              </w:rPr>
              <w:tab/>
            </w:r>
            <w:r w:rsidR="00886CE0">
              <w:rPr>
                <w:noProof/>
                <w:webHidden/>
              </w:rPr>
              <w:fldChar w:fldCharType="begin"/>
            </w:r>
            <w:r w:rsidR="00886CE0">
              <w:rPr>
                <w:noProof/>
                <w:webHidden/>
              </w:rPr>
              <w:instrText xml:space="preserve"> PAGEREF _Toc134656803 \h </w:instrText>
            </w:r>
            <w:r w:rsidR="00886CE0">
              <w:rPr>
                <w:noProof/>
                <w:webHidden/>
              </w:rPr>
            </w:r>
            <w:r w:rsidR="00886CE0">
              <w:rPr>
                <w:noProof/>
                <w:webHidden/>
              </w:rPr>
              <w:fldChar w:fldCharType="separate"/>
            </w:r>
            <w:r w:rsidR="005F4982">
              <w:rPr>
                <w:noProof/>
                <w:webHidden/>
              </w:rPr>
              <w:t>6</w:t>
            </w:r>
            <w:r w:rsidR="00886CE0">
              <w:rPr>
                <w:noProof/>
                <w:webHidden/>
              </w:rPr>
              <w:fldChar w:fldCharType="end"/>
            </w:r>
          </w:hyperlink>
        </w:p>
        <w:p w14:paraId="38B091A3" w14:textId="2E9F978F" w:rsidR="00886CE0" w:rsidRDefault="00000000">
          <w:pPr>
            <w:pStyle w:val="11"/>
            <w:tabs>
              <w:tab w:val="left" w:pos="660"/>
              <w:tab w:val="right" w:leader="dot" w:pos="9344"/>
            </w:tabs>
            <w:rPr>
              <w:rFonts w:eastAsiaTheme="minorEastAsia"/>
              <w:b w:val="0"/>
              <w:bCs w:val="0"/>
              <w:i w:val="0"/>
              <w:iCs w:val="0"/>
              <w:noProof/>
              <w:sz w:val="22"/>
              <w:szCs w:val="22"/>
              <w:lang w:val="en-US"/>
            </w:rPr>
          </w:pPr>
          <w:hyperlink w:anchor="_Toc134656804" w:history="1">
            <w:r w:rsidR="00886CE0" w:rsidRPr="006124DD">
              <w:rPr>
                <w:rStyle w:val="a9"/>
                <w:rFonts w:ascii="Times New Roman" w:eastAsia="Calibri" w:hAnsi="Times New Roman" w:cs="Times New Roman"/>
                <w:noProof/>
              </w:rPr>
              <w:t>1.2</w:t>
            </w:r>
            <w:r w:rsidR="00886CE0">
              <w:rPr>
                <w:rFonts w:eastAsiaTheme="minorEastAsia"/>
                <w:b w:val="0"/>
                <w:bCs w:val="0"/>
                <w:i w:val="0"/>
                <w:iCs w:val="0"/>
                <w:noProof/>
                <w:sz w:val="22"/>
                <w:szCs w:val="22"/>
                <w:lang w:val="en-US"/>
              </w:rPr>
              <w:tab/>
            </w:r>
            <w:r w:rsidR="00886CE0" w:rsidRPr="006124DD">
              <w:rPr>
                <w:rStyle w:val="a9"/>
                <w:rFonts w:ascii="Times New Roman" w:eastAsia="Calibri" w:hAnsi="Times New Roman" w:cs="Times New Roman"/>
                <w:noProof/>
              </w:rPr>
              <w:t>Значение внедрения системы управления данными в современных компаниях</w:t>
            </w:r>
            <w:r w:rsidR="00886CE0">
              <w:rPr>
                <w:noProof/>
                <w:webHidden/>
              </w:rPr>
              <w:tab/>
            </w:r>
            <w:r w:rsidR="00886CE0">
              <w:rPr>
                <w:noProof/>
                <w:webHidden/>
              </w:rPr>
              <w:fldChar w:fldCharType="begin"/>
            </w:r>
            <w:r w:rsidR="00886CE0">
              <w:rPr>
                <w:noProof/>
                <w:webHidden/>
              </w:rPr>
              <w:instrText xml:space="preserve"> PAGEREF _Toc134656804 \h </w:instrText>
            </w:r>
            <w:r w:rsidR="00886CE0">
              <w:rPr>
                <w:noProof/>
                <w:webHidden/>
              </w:rPr>
            </w:r>
            <w:r w:rsidR="00886CE0">
              <w:rPr>
                <w:noProof/>
                <w:webHidden/>
              </w:rPr>
              <w:fldChar w:fldCharType="separate"/>
            </w:r>
            <w:r w:rsidR="005F4982">
              <w:rPr>
                <w:noProof/>
                <w:webHidden/>
              </w:rPr>
              <w:t>13</w:t>
            </w:r>
            <w:r w:rsidR="00886CE0">
              <w:rPr>
                <w:noProof/>
                <w:webHidden/>
              </w:rPr>
              <w:fldChar w:fldCharType="end"/>
            </w:r>
          </w:hyperlink>
        </w:p>
        <w:p w14:paraId="68CFF075" w14:textId="4EBEBD10" w:rsidR="00886CE0" w:rsidRDefault="00000000">
          <w:pPr>
            <w:pStyle w:val="11"/>
            <w:tabs>
              <w:tab w:val="left" w:pos="660"/>
              <w:tab w:val="right" w:leader="dot" w:pos="9344"/>
            </w:tabs>
            <w:rPr>
              <w:rFonts w:eastAsiaTheme="minorEastAsia"/>
              <w:b w:val="0"/>
              <w:bCs w:val="0"/>
              <w:i w:val="0"/>
              <w:iCs w:val="0"/>
              <w:noProof/>
              <w:sz w:val="22"/>
              <w:szCs w:val="22"/>
              <w:lang w:val="en-US"/>
            </w:rPr>
          </w:pPr>
          <w:hyperlink w:anchor="_Toc134656805" w:history="1">
            <w:r w:rsidR="00886CE0" w:rsidRPr="006124DD">
              <w:rPr>
                <w:rStyle w:val="a9"/>
                <w:rFonts w:ascii="Times New Roman" w:eastAsia="Calibri" w:hAnsi="Times New Roman" w:cs="Times New Roman"/>
                <w:noProof/>
              </w:rPr>
              <w:t>1.3</w:t>
            </w:r>
            <w:r w:rsidR="00886CE0">
              <w:rPr>
                <w:rFonts w:eastAsiaTheme="minorEastAsia"/>
                <w:b w:val="0"/>
                <w:bCs w:val="0"/>
                <w:i w:val="0"/>
                <w:iCs w:val="0"/>
                <w:noProof/>
                <w:sz w:val="22"/>
                <w:szCs w:val="22"/>
                <w:lang w:val="en-US"/>
              </w:rPr>
              <w:tab/>
            </w:r>
            <w:r w:rsidR="00886CE0" w:rsidRPr="006124DD">
              <w:rPr>
                <w:rStyle w:val="a9"/>
                <w:rFonts w:ascii="Times New Roman" w:eastAsia="Calibri" w:hAnsi="Times New Roman" w:cs="Times New Roman"/>
                <w:noProof/>
              </w:rPr>
              <w:t>Условия для внедрения системы управления данными</w:t>
            </w:r>
            <w:r w:rsidR="00886CE0">
              <w:rPr>
                <w:noProof/>
                <w:webHidden/>
              </w:rPr>
              <w:tab/>
            </w:r>
            <w:r w:rsidR="00886CE0">
              <w:rPr>
                <w:noProof/>
                <w:webHidden/>
              </w:rPr>
              <w:fldChar w:fldCharType="begin"/>
            </w:r>
            <w:r w:rsidR="00886CE0">
              <w:rPr>
                <w:noProof/>
                <w:webHidden/>
              </w:rPr>
              <w:instrText xml:space="preserve"> PAGEREF _Toc134656805 \h </w:instrText>
            </w:r>
            <w:r w:rsidR="00886CE0">
              <w:rPr>
                <w:noProof/>
                <w:webHidden/>
              </w:rPr>
            </w:r>
            <w:r w:rsidR="00886CE0">
              <w:rPr>
                <w:noProof/>
                <w:webHidden/>
              </w:rPr>
              <w:fldChar w:fldCharType="separate"/>
            </w:r>
            <w:r w:rsidR="005F4982">
              <w:rPr>
                <w:noProof/>
                <w:webHidden/>
              </w:rPr>
              <w:t>17</w:t>
            </w:r>
            <w:r w:rsidR="00886CE0">
              <w:rPr>
                <w:noProof/>
                <w:webHidden/>
              </w:rPr>
              <w:fldChar w:fldCharType="end"/>
            </w:r>
          </w:hyperlink>
        </w:p>
        <w:p w14:paraId="0C4894F8" w14:textId="4D255F57" w:rsidR="00886CE0" w:rsidRDefault="00000000">
          <w:pPr>
            <w:pStyle w:val="11"/>
            <w:tabs>
              <w:tab w:val="right" w:leader="dot" w:pos="9344"/>
            </w:tabs>
            <w:rPr>
              <w:rFonts w:eastAsiaTheme="minorEastAsia"/>
              <w:b w:val="0"/>
              <w:bCs w:val="0"/>
              <w:i w:val="0"/>
              <w:iCs w:val="0"/>
              <w:noProof/>
              <w:sz w:val="22"/>
              <w:szCs w:val="22"/>
              <w:lang w:val="en-US"/>
            </w:rPr>
          </w:pPr>
          <w:hyperlink w:anchor="_Toc134656806" w:history="1">
            <w:r w:rsidR="00886CE0" w:rsidRPr="006124DD">
              <w:rPr>
                <w:rStyle w:val="a9"/>
                <w:rFonts w:ascii="Times New Roman" w:eastAsia="Calibri" w:hAnsi="Times New Roman" w:cs="Times New Roman"/>
                <w:noProof/>
              </w:rPr>
              <w:t>2 Общая характеристика компании «Биосистема»</w:t>
            </w:r>
            <w:r w:rsidR="00886CE0">
              <w:rPr>
                <w:noProof/>
                <w:webHidden/>
              </w:rPr>
              <w:tab/>
            </w:r>
            <w:r w:rsidR="00886CE0">
              <w:rPr>
                <w:noProof/>
                <w:webHidden/>
              </w:rPr>
              <w:fldChar w:fldCharType="begin"/>
            </w:r>
            <w:r w:rsidR="00886CE0">
              <w:rPr>
                <w:noProof/>
                <w:webHidden/>
              </w:rPr>
              <w:instrText xml:space="preserve"> PAGEREF _Toc134656806 \h </w:instrText>
            </w:r>
            <w:r w:rsidR="00886CE0">
              <w:rPr>
                <w:noProof/>
                <w:webHidden/>
              </w:rPr>
            </w:r>
            <w:r w:rsidR="00886CE0">
              <w:rPr>
                <w:noProof/>
                <w:webHidden/>
              </w:rPr>
              <w:fldChar w:fldCharType="separate"/>
            </w:r>
            <w:r w:rsidR="005F4982">
              <w:rPr>
                <w:noProof/>
                <w:webHidden/>
              </w:rPr>
              <w:t>23</w:t>
            </w:r>
            <w:r w:rsidR="00886CE0">
              <w:rPr>
                <w:noProof/>
                <w:webHidden/>
              </w:rPr>
              <w:fldChar w:fldCharType="end"/>
            </w:r>
          </w:hyperlink>
        </w:p>
        <w:p w14:paraId="5787A71D" w14:textId="5865D47F" w:rsidR="00886CE0" w:rsidRDefault="00000000">
          <w:pPr>
            <w:pStyle w:val="11"/>
            <w:tabs>
              <w:tab w:val="right" w:leader="dot" w:pos="9344"/>
            </w:tabs>
            <w:rPr>
              <w:rFonts w:eastAsiaTheme="minorEastAsia"/>
              <w:b w:val="0"/>
              <w:bCs w:val="0"/>
              <w:i w:val="0"/>
              <w:iCs w:val="0"/>
              <w:noProof/>
              <w:sz w:val="22"/>
              <w:szCs w:val="22"/>
              <w:lang w:val="en-US"/>
            </w:rPr>
          </w:pPr>
          <w:hyperlink w:anchor="_Toc134656807" w:history="1">
            <w:r w:rsidR="00886CE0" w:rsidRPr="006124DD">
              <w:rPr>
                <w:rStyle w:val="a9"/>
                <w:rFonts w:ascii="Times New Roman" w:eastAsia="Calibri" w:hAnsi="Times New Roman" w:cs="Times New Roman"/>
                <w:noProof/>
              </w:rPr>
              <w:t>2.1 Организационно-экономическая характеристика компании «Биосистема»</w:t>
            </w:r>
            <w:r w:rsidR="00886CE0">
              <w:rPr>
                <w:noProof/>
                <w:webHidden/>
              </w:rPr>
              <w:tab/>
            </w:r>
            <w:r w:rsidR="00886CE0">
              <w:rPr>
                <w:noProof/>
                <w:webHidden/>
              </w:rPr>
              <w:fldChar w:fldCharType="begin"/>
            </w:r>
            <w:r w:rsidR="00886CE0">
              <w:rPr>
                <w:noProof/>
                <w:webHidden/>
              </w:rPr>
              <w:instrText xml:space="preserve"> PAGEREF _Toc134656807 \h </w:instrText>
            </w:r>
            <w:r w:rsidR="00886CE0">
              <w:rPr>
                <w:noProof/>
                <w:webHidden/>
              </w:rPr>
            </w:r>
            <w:r w:rsidR="00886CE0">
              <w:rPr>
                <w:noProof/>
                <w:webHidden/>
              </w:rPr>
              <w:fldChar w:fldCharType="separate"/>
            </w:r>
            <w:r w:rsidR="005F4982">
              <w:rPr>
                <w:noProof/>
                <w:webHidden/>
              </w:rPr>
              <w:t>23</w:t>
            </w:r>
            <w:r w:rsidR="00886CE0">
              <w:rPr>
                <w:noProof/>
                <w:webHidden/>
              </w:rPr>
              <w:fldChar w:fldCharType="end"/>
            </w:r>
          </w:hyperlink>
        </w:p>
        <w:p w14:paraId="0A22E625" w14:textId="624E8A66" w:rsidR="00886CE0" w:rsidRDefault="00000000">
          <w:pPr>
            <w:pStyle w:val="11"/>
            <w:tabs>
              <w:tab w:val="right" w:leader="dot" w:pos="9344"/>
            </w:tabs>
            <w:rPr>
              <w:rFonts w:eastAsiaTheme="minorEastAsia"/>
              <w:b w:val="0"/>
              <w:bCs w:val="0"/>
              <w:i w:val="0"/>
              <w:iCs w:val="0"/>
              <w:noProof/>
              <w:sz w:val="22"/>
              <w:szCs w:val="22"/>
              <w:lang w:val="en-US"/>
            </w:rPr>
          </w:pPr>
          <w:hyperlink w:anchor="_Toc134656808" w:history="1">
            <w:r w:rsidR="00886CE0" w:rsidRPr="006124DD">
              <w:rPr>
                <w:rStyle w:val="a9"/>
                <w:rFonts w:ascii="Times New Roman" w:eastAsia="Calibri" w:hAnsi="Times New Roman" w:cs="Times New Roman"/>
                <w:noProof/>
              </w:rPr>
              <w:t>2.2 Бизнес-анализ условий для внедрения информационной системы бюджетирования в компании «Биосистема»</w:t>
            </w:r>
            <w:r w:rsidR="00886CE0">
              <w:rPr>
                <w:noProof/>
                <w:webHidden/>
              </w:rPr>
              <w:tab/>
            </w:r>
            <w:r w:rsidR="00886CE0">
              <w:rPr>
                <w:noProof/>
                <w:webHidden/>
              </w:rPr>
              <w:fldChar w:fldCharType="begin"/>
            </w:r>
            <w:r w:rsidR="00886CE0">
              <w:rPr>
                <w:noProof/>
                <w:webHidden/>
              </w:rPr>
              <w:instrText xml:space="preserve"> PAGEREF _Toc134656808 \h </w:instrText>
            </w:r>
            <w:r w:rsidR="00886CE0">
              <w:rPr>
                <w:noProof/>
                <w:webHidden/>
              </w:rPr>
            </w:r>
            <w:r w:rsidR="00886CE0">
              <w:rPr>
                <w:noProof/>
                <w:webHidden/>
              </w:rPr>
              <w:fldChar w:fldCharType="separate"/>
            </w:r>
            <w:r w:rsidR="005F4982">
              <w:rPr>
                <w:noProof/>
                <w:webHidden/>
              </w:rPr>
              <w:t>28</w:t>
            </w:r>
            <w:r w:rsidR="00886CE0">
              <w:rPr>
                <w:noProof/>
                <w:webHidden/>
              </w:rPr>
              <w:fldChar w:fldCharType="end"/>
            </w:r>
          </w:hyperlink>
        </w:p>
        <w:p w14:paraId="77E3CE6A" w14:textId="4B2498B8" w:rsidR="00886CE0" w:rsidRDefault="00000000">
          <w:pPr>
            <w:pStyle w:val="11"/>
            <w:tabs>
              <w:tab w:val="right" w:leader="dot" w:pos="9344"/>
            </w:tabs>
            <w:rPr>
              <w:rFonts w:eastAsiaTheme="minorEastAsia"/>
              <w:b w:val="0"/>
              <w:bCs w:val="0"/>
              <w:i w:val="0"/>
              <w:iCs w:val="0"/>
              <w:noProof/>
              <w:sz w:val="22"/>
              <w:szCs w:val="22"/>
              <w:lang w:val="en-US"/>
            </w:rPr>
          </w:pPr>
          <w:hyperlink w:anchor="_Toc134656809" w:history="1">
            <w:r w:rsidR="00886CE0" w:rsidRPr="006124DD">
              <w:rPr>
                <w:rStyle w:val="a9"/>
                <w:rFonts w:ascii="Times New Roman" w:eastAsia="Calibri" w:hAnsi="Times New Roman" w:cs="Times New Roman"/>
                <w:noProof/>
              </w:rPr>
              <w:t>3 Разработка проекта совершенствования информационной системы бюджетирования в компании «Биосистема»</w:t>
            </w:r>
            <w:r w:rsidR="00886CE0">
              <w:rPr>
                <w:noProof/>
                <w:webHidden/>
              </w:rPr>
              <w:tab/>
            </w:r>
            <w:r w:rsidR="00886CE0">
              <w:rPr>
                <w:noProof/>
                <w:webHidden/>
              </w:rPr>
              <w:fldChar w:fldCharType="begin"/>
            </w:r>
            <w:r w:rsidR="00886CE0">
              <w:rPr>
                <w:noProof/>
                <w:webHidden/>
              </w:rPr>
              <w:instrText xml:space="preserve"> PAGEREF _Toc134656809 \h </w:instrText>
            </w:r>
            <w:r w:rsidR="00886CE0">
              <w:rPr>
                <w:noProof/>
                <w:webHidden/>
              </w:rPr>
            </w:r>
            <w:r w:rsidR="00886CE0">
              <w:rPr>
                <w:noProof/>
                <w:webHidden/>
              </w:rPr>
              <w:fldChar w:fldCharType="separate"/>
            </w:r>
            <w:r w:rsidR="005F4982">
              <w:rPr>
                <w:noProof/>
                <w:webHidden/>
              </w:rPr>
              <w:t>47</w:t>
            </w:r>
            <w:r w:rsidR="00886CE0">
              <w:rPr>
                <w:noProof/>
                <w:webHidden/>
              </w:rPr>
              <w:fldChar w:fldCharType="end"/>
            </w:r>
          </w:hyperlink>
        </w:p>
        <w:p w14:paraId="7972A274" w14:textId="15E0D610" w:rsidR="00886CE0" w:rsidRDefault="00000000">
          <w:pPr>
            <w:pStyle w:val="11"/>
            <w:tabs>
              <w:tab w:val="right" w:leader="dot" w:pos="9344"/>
            </w:tabs>
            <w:rPr>
              <w:rFonts w:eastAsiaTheme="minorEastAsia"/>
              <w:b w:val="0"/>
              <w:bCs w:val="0"/>
              <w:i w:val="0"/>
              <w:iCs w:val="0"/>
              <w:noProof/>
              <w:sz w:val="22"/>
              <w:szCs w:val="22"/>
              <w:lang w:val="en-US"/>
            </w:rPr>
          </w:pPr>
          <w:hyperlink w:anchor="_Toc134656810" w:history="1">
            <w:r w:rsidR="00886CE0" w:rsidRPr="006124DD">
              <w:rPr>
                <w:rStyle w:val="a9"/>
                <w:rFonts w:ascii="Times New Roman" w:eastAsia="Calibri" w:hAnsi="Times New Roman" w:cs="Times New Roman"/>
                <w:noProof/>
              </w:rPr>
              <w:t>3.1 Требования к системе управления данными</w:t>
            </w:r>
            <w:r w:rsidR="00886CE0">
              <w:rPr>
                <w:noProof/>
                <w:webHidden/>
              </w:rPr>
              <w:tab/>
            </w:r>
            <w:r w:rsidR="00886CE0">
              <w:rPr>
                <w:noProof/>
                <w:webHidden/>
              </w:rPr>
              <w:fldChar w:fldCharType="begin"/>
            </w:r>
            <w:r w:rsidR="00886CE0">
              <w:rPr>
                <w:noProof/>
                <w:webHidden/>
              </w:rPr>
              <w:instrText xml:space="preserve"> PAGEREF _Toc134656810 \h </w:instrText>
            </w:r>
            <w:r w:rsidR="00886CE0">
              <w:rPr>
                <w:noProof/>
                <w:webHidden/>
              </w:rPr>
            </w:r>
            <w:r w:rsidR="00886CE0">
              <w:rPr>
                <w:noProof/>
                <w:webHidden/>
              </w:rPr>
              <w:fldChar w:fldCharType="separate"/>
            </w:r>
            <w:r w:rsidR="005F4982">
              <w:rPr>
                <w:noProof/>
                <w:webHidden/>
              </w:rPr>
              <w:t>47</w:t>
            </w:r>
            <w:r w:rsidR="00886CE0">
              <w:rPr>
                <w:noProof/>
                <w:webHidden/>
              </w:rPr>
              <w:fldChar w:fldCharType="end"/>
            </w:r>
          </w:hyperlink>
        </w:p>
        <w:p w14:paraId="3DCF3659" w14:textId="20D17B12" w:rsidR="00886CE0" w:rsidRDefault="00000000">
          <w:pPr>
            <w:pStyle w:val="11"/>
            <w:tabs>
              <w:tab w:val="right" w:leader="dot" w:pos="9344"/>
            </w:tabs>
            <w:rPr>
              <w:rFonts w:eastAsiaTheme="minorEastAsia"/>
              <w:b w:val="0"/>
              <w:bCs w:val="0"/>
              <w:i w:val="0"/>
              <w:iCs w:val="0"/>
              <w:noProof/>
              <w:sz w:val="22"/>
              <w:szCs w:val="22"/>
              <w:lang w:val="en-US"/>
            </w:rPr>
          </w:pPr>
          <w:hyperlink w:anchor="_Toc134656811" w:history="1">
            <w:r w:rsidR="00886CE0" w:rsidRPr="006124DD">
              <w:rPr>
                <w:rStyle w:val="a9"/>
                <w:rFonts w:ascii="Times New Roman" w:eastAsia="Calibri" w:hAnsi="Times New Roman" w:cs="Times New Roman"/>
                <w:noProof/>
              </w:rPr>
              <w:t>3.2 Проект системы управления бюджетированием</w:t>
            </w:r>
            <w:r w:rsidR="00886CE0">
              <w:rPr>
                <w:noProof/>
                <w:webHidden/>
              </w:rPr>
              <w:tab/>
            </w:r>
            <w:r w:rsidR="00886CE0">
              <w:rPr>
                <w:noProof/>
                <w:webHidden/>
              </w:rPr>
              <w:fldChar w:fldCharType="begin"/>
            </w:r>
            <w:r w:rsidR="00886CE0">
              <w:rPr>
                <w:noProof/>
                <w:webHidden/>
              </w:rPr>
              <w:instrText xml:space="preserve"> PAGEREF _Toc134656811 \h </w:instrText>
            </w:r>
            <w:r w:rsidR="00886CE0">
              <w:rPr>
                <w:noProof/>
                <w:webHidden/>
              </w:rPr>
            </w:r>
            <w:r w:rsidR="00886CE0">
              <w:rPr>
                <w:noProof/>
                <w:webHidden/>
              </w:rPr>
              <w:fldChar w:fldCharType="separate"/>
            </w:r>
            <w:r w:rsidR="005F4982">
              <w:rPr>
                <w:noProof/>
                <w:webHidden/>
              </w:rPr>
              <w:t>51</w:t>
            </w:r>
            <w:r w:rsidR="00886CE0">
              <w:rPr>
                <w:noProof/>
                <w:webHidden/>
              </w:rPr>
              <w:fldChar w:fldCharType="end"/>
            </w:r>
          </w:hyperlink>
        </w:p>
        <w:p w14:paraId="5164D810" w14:textId="2F4A76F5" w:rsidR="00886CE0" w:rsidRDefault="00000000">
          <w:pPr>
            <w:pStyle w:val="11"/>
            <w:tabs>
              <w:tab w:val="right" w:leader="dot" w:pos="9344"/>
            </w:tabs>
            <w:rPr>
              <w:rFonts w:eastAsiaTheme="minorEastAsia"/>
              <w:b w:val="0"/>
              <w:bCs w:val="0"/>
              <w:i w:val="0"/>
              <w:iCs w:val="0"/>
              <w:noProof/>
              <w:sz w:val="22"/>
              <w:szCs w:val="22"/>
              <w:lang w:val="en-US"/>
            </w:rPr>
          </w:pPr>
          <w:hyperlink w:anchor="_Toc134656812" w:history="1">
            <w:r w:rsidR="00886CE0" w:rsidRPr="006124DD">
              <w:rPr>
                <w:rStyle w:val="a9"/>
                <w:rFonts w:ascii="Times New Roman" w:eastAsia="Calibri" w:hAnsi="Times New Roman" w:cs="Times New Roman"/>
                <w:noProof/>
              </w:rPr>
              <w:t>3.3 Показатели оценки системы управления бюджетированием</w:t>
            </w:r>
            <w:r w:rsidR="00886CE0">
              <w:rPr>
                <w:noProof/>
                <w:webHidden/>
              </w:rPr>
              <w:tab/>
            </w:r>
            <w:r w:rsidR="00886CE0">
              <w:rPr>
                <w:noProof/>
                <w:webHidden/>
              </w:rPr>
              <w:fldChar w:fldCharType="begin"/>
            </w:r>
            <w:r w:rsidR="00886CE0">
              <w:rPr>
                <w:noProof/>
                <w:webHidden/>
              </w:rPr>
              <w:instrText xml:space="preserve"> PAGEREF _Toc134656812 \h </w:instrText>
            </w:r>
            <w:r w:rsidR="00886CE0">
              <w:rPr>
                <w:noProof/>
                <w:webHidden/>
              </w:rPr>
            </w:r>
            <w:r w:rsidR="00886CE0">
              <w:rPr>
                <w:noProof/>
                <w:webHidden/>
              </w:rPr>
              <w:fldChar w:fldCharType="separate"/>
            </w:r>
            <w:r w:rsidR="005F4982">
              <w:rPr>
                <w:noProof/>
                <w:webHidden/>
              </w:rPr>
              <w:t>59</w:t>
            </w:r>
            <w:r w:rsidR="00886CE0">
              <w:rPr>
                <w:noProof/>
                <w:webHidden/>
              </w:rPr>
              <w:fldChar w:fldCharType="end"/>
            </w:r>
          </w:hyperlink>
        </w:p>
        <w:p w14:paraId="24C1AE96" w14:textId="546E6390" w:rsidR="00886CE0" w:rsidRDefault="00000000">
          <w:pPr>
            <w:pStyle w:val="11"/>
            <w:tabs>
              <w:tab w:val="right" w:leader="dot" w:pos="9344"/>
            </w:tabs>
            <w:rPr>
              <w:rFonts w:eastAsiaTheme="minorEastAsia"/>
              <w:b w:val="0"/>
              <w:bCs w:val="0"/>
              <w:i w:val="0"/>
              <w:iCs w:val="0"/>
              <w:noProof/>
              <w:sz w:val="22"/>
              <w:szCs w:val="22"/>
              <w:lang w:val="en-US"/>
            </w:rPr>
          </w:pPr>
          <w:hyperlink w:anchor="_Toc134656813" w:history="1">
            <w:r w:rsidR="00886CE0" w:rsidRPr="006124DD">
              <w:rPr>
                <w:rStyle w:val="a9"/>
                <w:rFonts w:ascii="Times New Roman" w:eastAsia="Calibri" w:hAnsi="Times New Roman" w:cs="Times New Roman"/>
                <w:noProof/>
              </w:rPr>
              <w:t>3.4 План совершенствования информационной системы управления бюджетами</w:t>
            </w:r>
            <w:r w:rsidR="00886CE0">
              <w:rPr>
                <w:noProof/>
                <w:webHidden/>
              </w:rPr>
              <w:tab/>
            </w:r>
            <w:r w:rsidR="00886CE0">
              <w:rPr>
                <w:noProof/>
                <w:webHidden/>
              </w:rPr>
              <w:fldChar w:fldCharType="begin"/>
            </w:r>
            <w:r w:rsidR="00886CE0">
              <w:rPr>
                <w:noProof/>
                <w:webHidden/>
              </w:rPr>
              <w:instrText xml:space="preserve"> PAGEREF _Toc134656813 \h </w:instrText>
            </w:r>
            <w:r w:rsidR="00886CE0">
              <w:rPr>
                <w:noProof/>
                <w:webHidden/>
              </w:rPr>
            </w:r>
            <w:r w:rsidR="00886CE0">
              <w:rPr>
                <w:noProof/>
                <w:webHidden/>
              </w:rPr>
              <w:fldChar w:fldCharType="separate"/>
            </w:r>
            <w:r w:rsidR="005F4982">
              <w:rPr>
                <w:noProof/>
                <w:webHidden/>
              </w:rPr>
              <w:t>61</w:t>
            </w:r>
            <w:r w:rsidR="00886CE0">
              <w:rPr>
                <w:noProof/>
                <w:webHidden/>
              </w:rPr>
              <w:fldChar w:fldCharType="end"/>
            </w:r>
          </w:hyperlink>
        </w:p>
        <w:p w14:paraId="355382FD" w14:textId="7FB353B9" w:rsidR="00886CE0" w:rsidRDefault="00000000">
          <w:pPr>
            <w:pStyle w:val="11"/>
            <w:tabs>
              <w:tab w:val="right" w:leader="dot" w:pos="9344"/>
            </w:tabs>
            <w:rPr>
              <w:rFonts w:eastAsiaTheme="minorEastAsia"/>
              <w:b w:val="0"/>
              <w:bCs w:val="0"/>
              <w:i w:val="0"/>
              <w:iCs w:val="0"/>
              <w:noProof/>
              <w:sz w:val="22"/>
              <w:szCs w:val="22"/>
              <w:lang w:val="en-US"/>
            </w:rPr>
          </w:pPr>
          <w:hyperlink w:anchor="_Toc134656814" w:history="1">
            <w:r w:rsidR="00886CE0" w:rsidRPr="006124DD">
              <w:rPr>
                <w:rStyle w:val="a9"/>
                <w:rFonts w:ascii="Times New Roman" w:eastAsia="Calibri" w:hAnsi="Times New Roman" w:cs="Times New Roman"/>
                <w:noProof/>
              </w:rPr>
              <w:t>Заключение</w:t>
            </w:r>
            <w:r w:rsidR="00886CE0">
              <w:rPr>
                <w:noProof/>
                <w:webHidden/>
              </w:rPr>
              <w:tab/>
            </w:r>
            <w:r w:rsidR="00886CE0">
              <w:rPr>
                <w:noProof/>
                <w:webHidden/>
              </w:rPr>
              <w:fldChar w:fldCharType="begin"/>
            </w:r>
            <w:r w:rsidR="00886CE0">
              <w:rPr>
                <w:noProof/>
                <w:webHidden/>
              </w:rPr>
              <w:instrText xml:space="preserve"> PAGEREF _Toc134656814 \h </w:instrText>
            </w:r>
            <w:r w:rsidR="00886CE0">
              <w:rPr>
                <w:noProof/>
                <w:webHidden/>
              </w:rPr>
            </w:r>
            <w:r w:rsidR="00886CE0">
              <w:rPr>
                <w:noProof/>
                <w:webHidden/>
              </w:rPr>
              <w:fldChar w:fldCharType="separate"/>
            </w:r>
            <w:r w:rsidR="005F4982">
              <w:rPr>
                <w:noProof/>
                <w:webHidden/>
              </w:rPr>
              <w:t>64</w:t>
            </w:r>
            <w:r w:rsidR="00886CE0">
              <w:rPr>
                <w:noProof/>
                <w:webHidden/>
              </w:rPr>
              <w:fldChar w:fldCharType="end"/>
            </w:r>
          </w:hyperlink>
        </w:p>
        <w:p w14:paraId="5FD4FD39" w14:textId="67C009EB" w:rsidR="00886CE0" w:rsidRDefault="00000000">
          <w:pPr>
            <w:pStyle w:val="11"/>
            <w:tabs>
              <w:tab w:val="right" w:leader="dot" w:pos="9344"/>
            </w:tabs>
            <w:rPr>
              <w:rFonts w:eastAsiaTheme="minorEastAsia"/>
              <w:b w:val="0"/>
              <w:bCs w:val="0"/>
              <w:i w:val="0"/>
              <w:iCs w:val="0"/>
              <w:noProof/>
              <w:sz w:val="22"/>
              <w:szCs w:val="22"/>
              <w:lang w:val="en-US"/>
            </w:rPr>
          </w:pPr>
          <w:hyperlink w:anchor="_Toc134656815" w:history="1">
            <w:r w:rsidR="00886CE0" w:rsidRPr="006124DD">
              <w:rPr>
                <w:rStyle w:val="a9"/>
                <w:rFonts w:ascii="Times New Roman" w:eastAsia="Calibri" w:hAnsi="Times New Roman" w:cs="Times New Roman"/>
                <w:noProof/>
              </w:rPr>
              <w:t>Список использованной литературы</w:t>
            </w:r>
            <w:r w:rsidR="00886CE0">
              <w:rPr>
                <w:noProof/>
                <w:webHidden/>
              </w:rPr>
              <w:tab/>
            </w:r>
            <w:r w:rsidR="00886CE0">
              <w:rPr>
                <w:noProof/>
                <w:webHidden/>
              </w:rPr>
              <w:fldChar w:fldCharType="begin"/>
            </w:r>
            <w:r w:rsidR="00886CE0">
              <w:rPr>
                <w:noProof/>
                <w:webHidden/>
              </w:rPr>
              <w:instrText xml:space="preserve"> PAGEREF _Toc134656815 \h </w:instrText>
            </w:r>
            <w:r w:rsidR="00886CE0">
              <w:rPr>
                <w:noProof/>
                <w:webHidden/>
              </w:rPr>
            </w:r>
            <w:r w:rsidR="00886CE0">
              <w:rPr>
                <w:noProof/>
                <w:webHidden/>
              </w:rPr>
              <w:fldChar w:fldCharType="separate"/>
            </w:r>
            <w:r w:rsidR="005F4982">
              <w:rPr>
                <w:noProof/>
                <w:webHidden/>
              </w:rPr>
              <w:t>66</w:t>
            </w:r>
            <w:r w:rsidR="00886CE0">
              <w:rPr>
                <w:noProof/>
                <w:webHidden/>
              </w:rPr>
              <w:fldChar w:fldCharType="end"/>
            </w:r>
          </w:hyperlink>
        </w:p>
        <w:p w14:paraId="09036155" w14:textId="00E24BB1" w:rsidR="00886CE0" w:rsidRDefault="00000000">
          <w:pPr>
            <w:pStyle w:val="11"/>
            <w:tabs>
              <w:tab w:val="right" w:leader="dot" w:pos="9344"/>
            </w:tabs>
            <w:rPr>
              <w:rFonts w:eastAsiaTheme="minorEastAsia"/>
              <w:b w:val="0"/>
              <w:bCs w:val="0"/>
              <w:i w:val="0"/>
              <w:iCs w:val="0"/>
              <w:noProof/>
              <w:sz w:val="22"/>
              <w:szCs w:val="22"/>
              <w:lang w:val="en-US"/>
            </w:rPr>
          </w:pPr>
          <w:hyperlink w:anchor="_Toc134656816" w:history="1">
            <w:r w:rsidR="00886CE0" w:rsidRPr="006124DD">
              <w:rPr>
                <w:rStyle w:val="a9"/>
                <w:rFonts w:ascii="Times New Roman" w:eastAsia="Calibri" w:hAnsi="Times New Roman" w:cs="Times New Roman"/>
                <w:noProof/>
              </w:rPr>
              <w:t>Приложения</w:t>
            </w:r>
            <w:r w:rsidR="00886CE0">
              <w:rPr>
                <w:noProof/>
                <w:webHidden/>
              </w:rPr>
              <w:tab/>
            </w:r>
            <w:r w:rsidR="00886CE0">
              <w:rPr>
                <w:noProof/>
                <w:webHidden/>
              </w:rPr>
              <w:fldChar w:fldCharType="begin"/>
            </w:r>
            <w:r w:rsidR="00886CE0">
              <w:rPr>
                <w:noProof/>
                <w:webHidden/>
              </w:rPr>
              <w:instrText xml:space="preserve"> PAGEREF _Toc134656816 \h </w:instrText>
            </w:r>
            <w:r w:rsidR="00886CE0">
              <w:rPr>
                <w:noProof/>
                <w:webHidden/>
              </w:rPr>
            </w:r>
            <w:r w:rsidR="00886CE0">
              <w:rPr>
                <w:noProof/>
                <w:webHidden/>
              </w:rPr>
              <w:fldChar w:fldCharType="separate"/>
            </w:r>
            <w:r w:rsidR="005F4982">
              <w:rPr>
                <w:noProof/>
                <w:webHidden/>
              </w:rPr>
              <w:t>71</w:t>
            </w:r>
            <w:r w:rsidR="00886CE0">
              <w:rPr>
                <w:noProof/>
                <w:webHidden/>
              </w:rPr>
              <w:fldChar w:fldCharType="end"/>
            </w:r>
          </w:hyperlink>
        </w:p>
        <w:p w14:paraId="624CF22B" w14:textId="246C232A" w:rsidR="003A4F5E" w:rsidRPr="003A4F5E" w:rsidRDefault="003A4F5E">
          <w:pPr>
            <w:rPr>
              <w:rFonts w:ascii="Times New Roman" w:hAnsi="Times New Roman" w:cs="Times New Roman"/>
              <w:sz w:val="28"/>
              <w:szCs w:val="28"/>
            </w:rPr>
          </w:pPr>
          <w:r w:rsidRPr="00D01FC6">
            <w:rPr>
              <w:rFonts w:ascii="Times New Roman" w:hAnsi="Times New Roman" w:cs="Times New Roman"/>
              <w:bCs/>
              <w:noProof/>
              <w:sz w:val="28"/>
              <w:szCs w:val="28"/>
            </w:rPr>
            <w:fldChar w:fldCharType="end"/>
          </w:r>
        </w:p>
      </w:sdtContent>
    </w:sdt>
    <w:p w14:paraId="279A009F" w14:textId="77777777" w:rsidR="0030279F" w:rsidRDefault="0030279F">
      <w:pPr>
        <w:rPr>
          <w:rFonts w:asciiTheme="majorHAnsi" w:eastAsia="Calibri" w:hAnsiTheme="majorHAnsi" w:cstheme="majorBidi"/>
          <w:color w:val="2E74B5" w:themeColor="accent1" w:themeShade="BF"/>
          <w:sz w:val="32"/>
          <w:szCs w:val="32"/>
        </w:rPr>
      </w:pPr>
      <w:r>
        <w:rPr>
          <w:rFonts w:eastAsia="Calibri"/>
        </w:rPr>
        <w:br w:type="page"/>
      </w:r>
    </w:p>
    <w:p w14:paraId="0030C579" w14:textId="351CA95C" w:rsidR="00C00ACE" w:rsidRPr="0030279F" w:rsidRDefault="00C00ACE" w:rsidP="0030279F">
      <w:pPr>
        <w:pStyle w:val="1"/>
        <w:spacing w:before="0" w:line="360" w:lineRule="auto"/>
        <w:ind w:firstLine="709"/>
        <w:jc w:val="center"/>
        <w:rPr>
          <w:rFonts w:ascii="Times New Roman" w:eastAsia="Calibri" w:hAnsi="Times New Roman" w:cs="Times New Roman"/>
          <w:b/>
          <w:color w:val="auto"/>
          <w:sz w:val="28"/>
          <w:szCs w:val="28"/>
        </w:rPr>
      </w:pPr>
      <w:bookmarkStart w:id="0" w:name="_Toc134656801"/>
      <w:r w:rsidRPr="0030279F">
        <w:rPr>
          <w:rFonts w:ascii="Times New Roman" w:eastAsia="Calibri" w:hAnsi="Times New Roman" w:cs="Times New Roman"/>
          <w:b/>
          <w:color w:val="auto"/>
          <w:sz w:val="28"/>
          <w:szCs w:val="28"/>
        </w:rPr>
        <w:lastRenderedPageBreak/>
        <w:t>Введение</w:t>
      </w:r>
      <w:bookmarkEnd w:id="0"/>
    </w:p>
    <w:p w14:paraId="0E9B11E1" w14:textId="6E099F41" w:rsidR="00D10B2C" w:rsidRPr="0030279F" w:rsidRDefault="00D10B2C" w:rsidP="0030279F">
      <w:pPr>
        <w:spacing w:after="0" w:line="360" w:lineRule="auto"/>
        <w:ind w:firstLine="709"/>
        <w:jc w:val="both"/>
        <w:rPr>
          <w:rFonts w:ascii="Times New Roman" w:hAnsi="Times New Roman" w:cs="Times New Roman"/>
          <w:sz w:val="28"/>
          <w:szCs w:val="28"/>
        </w:rPr>
      </w:pPr>
    </w:p>
    <w:p w14:paraId="022F7B80" w14:textId="72A18CC7" w:rsidR="00D10B2C" w:rsidRPr="0030279F" w:rsidRDefault="00D10B2C" w:rsidP="0030279F">
      <w:pPr>
        <w:spacing w:after="0" w:line="360" w:lineRule="auto"/>
        <w:ind w:firstLine="709"/>
        <w:jc w:val="both"/>
        <w:rPr>
          <w:rFonts w:ascii="Times New Roman" w:hAnsi="Times New Roman" w:cs="Times New Roman"/>
          <w:sz w:val="28"/>
          <w:szCs w:val="28"/>
        </w:rPr>
      </w:pPr>
    </w:p>
    <w:p w14:paraId="261BAC88" w14:textId="4DE0070F" w:rsidR="00F87139" w:rsidRPr="0030279F" w:rsidRDefault="00F87139" w:rsidP="0030279F">
      <w:pPr>
        <w:spacing w:after="0" w:line="360" w:lineRule="auto"/>
        <w:ind w:firstLine="709"/>
        <w:jc w:val="both"/>
        <w:rPr>
          <w:rFonts w:ascii="Times New Roman" w:eastAsia="Calibri" w:hAnsi="Times New Roman" w:cs="Times New Roman"/>
          <w:sz w:val="28"/>
          <w:szCs w:val="28"/>
        </w:rPr>
      </w:pPr>
      <w:r w:rsidRPr="0030279F">
        <w:rPr>
          <w:rFonts w:ascii="Times New Roman" w:eastAsia="Calibri" w:hAnsi="Times New Roman" w:cs="Times New Roman"/>
          <w:sz w:val="28"/>
          <w:szCs w:val="28"/>
          <w:u w:val="single"/>
        </w:rPr>
        <w:t>Актуальность исследования</w:t>
      </w:r>
      <w:r w:rsidR="0030279F">
        <w:rPr>
          <w:rFonts w:ascii="Times New Roman" w:eastAsia="Calibri" w:hAnsi="Times New Roman" w:cs="Times New Roman"/>
          <w:sz w:val="28"/>
          <w:szCs w:val="28"/>
          <w:u w:val="single"/>
        </w:rPr>
        <w:t xml:space="preserve"> </w:t>
      </w:r>
      <w:r w:rsidRPr="0030279F">
        <w:rPr>
          <w:rFonts w:ascii="Times New Roman" w:eastAsia="Calibri" w:hAnsi="Times New Roman" w:cs="Times New Roman"/>
          <w:sz w:val="28"/>
          <w:szCs w:val="28"/>
        </w:rPr>
        <w:t xml:space="preserve">заключается в решении актуальной для компании проблемы </w:t>
      </w:r>
      <w:r w:rsidR="00002FC7">
        <w:rPr>
          <w:rFonts w:ascii="Times New Roman" w:eastAsia="Calibri" w:hAnsi="Times New Roman" w:cs="Times New Roman"/>
          <w:sz w:val="28"/>
          <w:szCs w:val="28"/>
        </w:rPr>
        <w:t>повышения эффективности деятельности организации путем внедрения системы управления данными в организации</w:t>
      </w:r>
      <w:r w:rsidRPr="0030279F">
        <w:rPr>
          <w:rFonts w:ascii="Times New Roman" w:eastAsia="Calibri" w:hAnsi="Times New Roman" w:cs="Times New Roman"/>
          <w:sz w:val="28"/>
          <w:szCs w:val="28"/>
        </w:rPr>
        <w:t>.</w:t>
      </w:r>
    </w:p>
    <w:p w14:paraId="0EB6A830" w14:textId="6DA80014" w:rsidR="00F87139" w:rsidRDefault="00F87139" w:rsidP="0030279F">
      <w:pPr>
        <w:spacing w:after="0" w:line="360" w:lineRule="auto"/>
        <w:ind w:firstLine="709"/>
        <w:jc w:val="both"/>
        <w:rPr>
          <w:rFonts w:ascii="Times New Roman" w:eastAsia="Calibri" w:hAnsi="Times New Roman" w:cs="Times New Roman"/>
          <w:sz w:val="28"/>
          <w:szCs w:val="28"/>
        </w:rPr>
      </w:pPr>
      <w:r w:rsidRPr="0030279F">
        <w:rPr>
          <w:rFonts w:ascii="Times New Roman" w:eastAsia="Calibri" w:hAnsi="Times New Roman" w:cs="Times New Roman"/>
          <w:sz w:val="28"/>
          <w:szCs w:val="28"/>
        </w:rPr>
        <w:t xml:space="preserve">В организациях, по крайней мере неявно, люди всегда искали, ценили и применяли </w:t>
      </w:r>
      <w:r w:rsidR="003E7224">
        <w:rPr>
          <w:rFonts w:ascii="Times New Roman" w:eastAsia="Calibri" w:hAnsi="Times New Roman" w:cs="Times New Roman"/>
          <w:sz w:val="28"/>
          <w:szCs w:val="28"/>
        </w:rPr>
        <w:t>информацию</w:t>
      </w:r>
      <w:r w:rsidRPr="0030279F">
        <w:rPr>
          <w:rFonts w:ascii="Times New Roman" w:eastAsia="Calibri" w:hAnsi="Times New Roman" w:cs="Times New Roman"/>
          <w:sz w:val="28"/>
          <w:szCs w:val="28"/>
        </w:rPr>
        <w:t xml:space="preserve">. Чтобы принимать решения в сложных ситуациях, менеджеры и сотрудники в большей степени полагались на опыт некоторых уважаемых людей в компании, чем на документы и базы данных. </w:t>
      </w:r>
      <w:r w:rsidR="00002FC7">
        <w:rPr>
          <w:rFonts w:ascii="Times New Roman" w:eastAsia="Calibri" w:hAnsi="Times New Roman" w:cs="Times New Roman"/>
          <w:sz w:val="28"/>
          <w:szCs w:val="28"/>
        </w:rPr>
        <w:t>Информация</w:t>
      </w:r>
      <w:r w:rsidRPr="0030279F">
        <w:rPr>
          <w:rFonts w:ascii="Times New Roman" w:eastAsia="Calibri" w:hAnsi="Times New Roman" w:cs="Times New Roman"/>
          <w:sz w:val="28"/>
          <w:szCs w:val="28"/>
        </w:rPr>
        <w:t xml:space="preserve"> всегда был</w:t>
      </w:r>
      <w:r w:rsidR="00002FC7">
        <w:rPr>
          <w:rFonts w:ascii="Times New Roman" w:eastAsia="Calibri" w:hAnsi="Times New Roman" w:cs="Times New Roman"/>
          <w:sz w:val="28"/>
          <w:szCs w:val="28"/>
        </w:rPr>
        <w:t>а</w:t>
      </w:r>
      <w:r w:rsidRPr="0030279F">
        <w:rPr>
          <w:rFonts w:ascii="Times New Roman" w:eastAsia="Calibri" w:hAnsi="Times New Roman" w:cs="Times New Roman"/>
          <w:sz w:val="28"/>
          <w:szCs w:val="28"/>
        </w:rPr>
        <w:t xml:space="preserve"> внутри компаний и был</w:t>
      </w:r>
      <w:r w:rsidR="00002FC7">
        <w:rPr>
          <w:rFonts w:ascii="Times New Roman" w:eastAsia="Calibri" w:hAnsi="Times New Roman" w:cs="Times New Roman"/>
          <w:sz w:val="28"/>
          <w:szCs w:val="28"/>
        </w:rPr>
        <w:t>а</w:t>
      </w:r>
      <w:r w:rsidRPr="0030279F">
        <w:rPr>
          <w:rFonts w:ascii="Times New Roman" w:eastAsia="Calibri" w:hAnsi="Times New Roman" w:cs="Times New Roman"/>
          <w:sz w:val="28"/>
          <w:szCs w:val="28"/>
        </w:rPr>
        <w:t xml:space="preserve"> необходим</w:t>
      </w:r>
      <w:r w:rsidR="00002FC7">
        <w:rPr>
          <w:rFonts w:ascii="Times New Roman" w:eastAsia="Calibri" w:hAnsi="Times New Roman" w:cs="Times New Roman"/>
          <w:sz w:val="28"/>
          <w:szCs w:val="28"/>
        </w:rPr>
        <w:t>а</w:t>
      </w:r>
      <w:r w:rsidRPr="0030279F">
        <w:rPr>
          <w:rFonts w:ascii="Times New Roman" w:eastAsia="Calibri" w:hAnsi="Times New Roman" w:cs="Times New Roman"/>
          <w:sz w:val="28"/>
          <w:szCs w:val="28"/>
        </w:rPr>
        <w:t xml:space="preserve"> для того, чтобы компании двигались вперед. Новым, однако, является растущее убеждение в том, что управление </w:t>
      </w:r>
      <w:r w:rsidR="00002FC7">
        <w:rPr>
          <w:rFonts w:ascii="Times New Roman" w:eastAsia="Calibri" w:hAnsi="Times New Roman" w:cs="Times New Roman"/>
          <w:sz w:val="28"/>
          <w:szCs w:val="28"/>
        </w:rPr>
        <w:t>информацией</w:t>
      </w:r>
      <w:r w:rsidRPr="0030279F">
        <w:rPr>
          <w:rFonts w:ascii="Times New Roman" w:eastAsia="Calibri" w:hAnsi="Times New Roman" w:cs="Times New Roman"/>
          <w:sz w:val="28"/>
          <w:szCs w:val="28"/>
        </w:rPr>
        <w:t xml:space="preserve"> имеет решающее значение для успеха бизнеса - и, возможно, для выживания бизнеса</w:t>
      </w:r>
      <w:r w:rsidR="001A448A">
        <w:rPr>
          <w:rFonts w:ascii="Times New Roman" w:eastAsia="Calibri" w:hAnsi="Times New Roman" w:cs="Times New Roman"/>
          <w:sz w:val="28"/>
          <w:szCs w:val="28"/>
        </w:rPr>
        <w:t xml:space="preserve"> в сложившихся условиях стремительной информатизации общества на всех уровнях его развития</w:t>
      </w:r>
      <w:r w:rsidRPr="0030279F">
        <w:rPr>
          <w:rFonts w:ascii="Times New Roman" w:eastAsia="Calibri" w:hAnsi="Times New Roman" w:cs="Times New Roman"/>
          <w:sz w:val="28"/>
          <w:szCs w:val="28"/>
        </w:rPr>
        <w:t xml:space="preserve">. </w:t>
      </w:r>
    </w:p>
    <w:p w14:paraId="54F424EF" w14:textId="0BC250D1" w:rsidR="00002FC7" w:rsidRPr="0030279F" w:rsidRDefault="00002FC7" w:rsidP="0030279F">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Информация на сегодняшний день является значимым ресурсом наравне с материальными и финансовыми. Правильное управление информацией приводит к значительному сокращению необходимости в финансовых и трудовых ресурсах.</w:t>
      </w:r>
    </w:p>
    <w:p w14:paraId="264BCC51" w14:textId="2C10BC06" w:rsidR="00F87139" w:rsidRPr="0030279F" w:rsidRDefault="00F87139" w:rsidP="0030279F">
      <w:pPr>
        <w:spacing w:after="0" w:line="360" w:lineRule="auto"/>
        <w:ind w:firstLine="709"/>
        <w:jc w:val="both"/>
        <w:rPr>
          <w:rFonts w:ascii="Times New Roman" w:eastAsia="Calibri" w:hAnsi="Times New Roman" w:cs="Times New Roman"/>
          <w:sz w:val="28"/>
          <w:szCs w:val="28"/>
          <w:u w:val="single"/>
        </w:rPr>
      </w:pPr>
      <w:r w:rsidRPr="0030279F">
        <w:rPr>
          <w:rFonts w:ascii="Times New Roman" w:eastAsia="Calibri" w:hAnsi="Times New Roman" w:cs="Times New Roman"/>
          <w:sz w:val="28"/>
          <w:szCs w:val="28"/>
          <w:u w:val="single"/>
        </w:rPr>
        <w:t xml:space="preserve">Предполагаемые результаты исследования: </w:t>
      </w:r>
      <w:r w:rsidRPr="0030279F">
        <w:rPr>
          <w:rFonts w:ascii="Times New Roman" w:eastAsia="Calibri" w:hAnsi="Times New Roman" w:cs="Times New Roman"/>
          <w:sz w:val="28"/>
          <w:szCs w:val="28"/>
        </w:rPr>
        <w:t xml:space="preserve">результатом работы будет проект </w:t>
      </w:r>
      <w:r w:rsidR="007D62C0">
        <w:rPr>
          <w:rFonts w:ascii="Times New Roman" w:eastAsia="Calibri" w:hAnsi="Times New Roman" w:cs="Times New Roman"/>
          <w:sz w:val="28"/>
          <w:szCs w:val="28"/>
        </w:rPr>
        <w:t>совершенствования информационной системы бюджетирования</w:t>
      </w:r>
      <w:r w:rsidRPr="0030279F">
        <w:rPr>
          <w:rFonts w:ascii="Times New Roman" w:eastAsia="Calibri" w:hAnsi="Times New Roman" w:cs="Times New Roman"/>
          <w:sz w:val="28"/>
          <w:szCs w:val="28"/>
        </w:rPr>
        <w:t xml:space="preserve"> и описание основных этапов его реализации.</w:t>
      </w:r>
    </w:p>
    <w:p w14:paraId="0BD6E05E" w14:textId="4F1D57DE" w:rsidR="00D10B2C" w:rsidRPr="0030279F" w:rsidRDefault="00D10B2C" w:rsidP="0030279F">
      <w:pPr>
        <w:spacing w:after="0" w:line="360" w:lineRule="auto"/>
        <w:ind w:firstLine="709"/>
        <w:jc w:val="both"/>
        <w:rPr>
          <w:rFonts w:ascii="Times New Roman" w:eastAsia="Calibri" w:hAnsi="Times New Roman" w:cs="Times New Roman"/>
          <w:sz w:val="28"/>
          <w:szCs w:val="28"/>
        </w:rPr>
      </w:pPr>
      <w:r w:rsidRPr="0030279F">
        <w:rPr>
          <w:rFonts w:ascii="Times New Roman" w:eastAsia="Calibri" w:hAnsi="Times New Roman" w:cs="Times New Roman"/>
          <w:sz w:val="28"/>
          <w:szCs w:val="28"/>
          <w:u w:val="single"/>
        </w:rPr>
        <w:t xml:space="preserve">Управленческая проблема (вызов) и предполагаемые направления её разрешения (общая логика исследования): </w:t>
      </w:r>
      <w:r w:rsidRPr="0030279F">
        <w:rPr>
          <w:rFonts w:ascii="Times New Roman" w:eastAsia="Calibri" w:hAnsi="Times New Roman" w:cs="Times New Roman"/>
          <w:sz w:val="28"/>
          <w:szCs w:val="28"/>
        </w:rPr>
        <w:t xml:space="preserve">Компания </w:t>
      </w:r>
      <w:r w:rsidR="00C472CE">
        <w:rPr>
          <w:rFonts w:ascii="Times New Roman" w:eastAsia="Calibri" w:hAnsi="Times New Roman" w:cs="Times New Roman"/>
          <w:sz w:val="28"/>
          <w:szCs w:val="28"/>
        </w:rPr>
        <w:t>«</w:t>
      </w:r>
      <w:r w:rsidRPr="0030279F">
        <w:rPr>
          <w:rFonts w:ascii="Times New Roman" w:eastAsia="Calibri" w:hAnsi="Times New Roman" w:cs="Times New Roman"/>
          <w:sz w:val="28"/>
          <w:szCs w:val="28"/>
        </w:rPr>
        <w:t>Биосистема</w:t>
      </w:r>
      <w:r w:rsidR="00C472CE">
        <w:rPr>
          <w:rFonts w:ascii="Times New Roman" w:eastAsia="Calibri" w:hAnsi="Times New Roman" w:cs="Times New Roman"/>
          <w:sz w:val="28"/>
          <w:szCs w:val="28"/>
        </w:rPr>
        <w:t>»</w:t>
      </w:r>
      <w:r w:rsidRPr="0030279F">
        <w:rPr>
          <w:rFonts w:ascii="Times New Roman" w:eastAsia="Calibri" w:hAnsi="Times New Roman" w:cs="Times New Roman"/>
          <w:sz w:val="28"/>
          <w:szCs w:val="28"/>
        </w:rPr>
        <w:t xml:space="preserve"> не нуждалась ранее в наличии системы управления </w:t>
      </w:r>
      <w:r w:rsidR="008A6091">
        <w:rPr>
          <w:rFonts w:ascii="Times New Roman" w:eastAsia="Calibri" w:hAnsi="Times New Roman" w:cs="Times New Roman"/>
          <w:sz w:val="28"/>
          <w:szCs w:val="28"/>
        </w:rPr>
        <w:t>данными</w:t>
      </w:r>
      <w:r w:rsidRPr="0030279F">
        <w:rPr>
          <w:rFonts w:ascii="Times New Roman" w:eastAsia="Calibri" w:hAnsi="Times New Roman" w:cs="Times New Roman"/>
          <w:sz w:val="28"/>
          <w:szCs w:val="28"/>
        </w:rPr>
        <w:t xml:space="preserve">, так как количество персонала было относительно небольшим. </w:t>
      </w:r>
      <w:r w:rsidR="001A448A">
        <w:rPr>
          <w:rFonts w:ascii="Times New Roman" w:eastAsia="Calibri" w:hAnsi="Times New Roman" w:cs="Times New Roman"/>
          <w:sz w:val="28"/>
          <w:szCs w:val="28"/>
        </w:rPr>
        <w:t xml:space="preserve">Для компании на сегодняшний день в качестве главной проблемы выступает отсутствие </w:t>
      </w:r>
      <w:r w:rsidR="008A6091">
        <w:rPr>
          <w:rFonts w:ascii="Times New Roman" w:eastAsia="Calibri" w:hAnsi="Times New Roman" w:cs="Times New Roman"/>
          <w:sz w:val="28"/>
          <w:szCs w:val="28"/>
        </w:rPr>
        <w:t>доступа к информации</w:t>
      </w:r>
      <w:r w:rsidR="001A448A">
        <w:rPr>
          <w:rFonts w:ascii="Times New Roman" w:eastAsia="Calibri" w:hAnsi="Times New Roman" w:cs="Times New Roman"/>
          <w:sz w:val="28"/>
          <w:szCs w:val="28"/>
        </w:rPr>
        <w:t xml:space="preserve"> у персонала по реализуемой продукции. В компании не разработаны технологии оценки ее качества и применения. Данный процесс является очень сложным, и на сегодняшний день он формализован, что </w:t>
      </w:r>
      <w:r w:rsidR="0014017D">
        <w:rPr>
          <w:rFonts w:ascii="Times New Roman" w:eastAsia="Calibri" w:hAnsi="Times New Roman" w:cs="Times New Roman"/>
          <w:sz w:val="28"/>
          <w:szCs w:val="28"/>
        </w:rPr>
        <w:t xml:space="preserve">не </w:t>
      </w:r>
      <w:r w:rsidR="0014017D">
        <w:rPr>
          <w:rFonts w:ascii="Times New Roman" w:eastAsia="Calibri" w:hAnsi="Times New Roman" w:cs="Times New Roman"/>
          <w:sz w:val="28"/>
          <w:szCs w:val="28"/>
        </w:rPr>
        <w:lastRenderedPageBreak/>
        <w:t>позволяет ему положительно влиять на деятельность организации.</w:t>
      </w:r>
      <w:r w:rsidRPr="0030279F">
        <w:rPr>
          <w:rFonts w:ascii="Times New Roman" w:eastAsia="Calibri" w:hAnsi="Times New Roman" w:cs="Times New Roman"/>
          <w:sz w:val="28"/>
          <w:szCs w:val="28"/>
        </w:rPr>
        <w:t xml:space="preserve"> Кроме того, недавно компания вышла на новый рынок и планирует расширение</w:t>
      </w:r>
      <w:r w:rsidR="0014017D">
        <w:rPr>
          <w:rFonts w:ascii="Times New Roman" w:eastAsia="Calibri" w:hAnsi="Times New Roman" w:cs="Times New Roman"/>
          <w:sz w:val="28"/>
          <w:szCs w:val="28"/>
        </w:rPr>
        <w:t xml:space="preserve">, что указывает на необходимость четкости в процессе управления </w:t>
      </w:r>
      <w:r w:rsidR="008A6091">
        <w:rPr>
          <w:rFonts w:ascii="Times New Roman" w:eastAsia="Calibri" w:hAnsi="Times New Roman" w:cs="Times New Roman"/>
          <w:sz w:val="28"/>
          <w:szCs w:val="28"/>
        </w:rPr>
        <w:t xml:space="preserve">информацией для </w:t>
      </w:r>
      <w:r w:rsidR="0014017D">
        <w:rPr>
          <w:rFonts w:ascii="Times New Roman" w:eastAsia="Calibri" w:hAnsi="Times New Roman" w:cs="Times New Roman"/>
          <w:sz w:val="28"/>
          <w:szCs w:val="28"/>
        </w:rPr>
        <w:t>персонала в области имеющихся продуктов и технологий</w:t>
      </w:r>
      <w:r w:rsidRPr="0030279F">
        <w:rPr>
          <w:rFonts w:ascii="Times New Roman" w:eastAsia="Calibri" w:hAnsi="Times New Roman" w:cs="Times New Roman"/>
          <w:sz w:val="28"/>
          <w:szCs w:val="28"/>
        </w:rPr>
        <w:t xml:space="preserve">. Учитывая характер деятельности компании, вопрос функционирования системы управления </w:t>
      </w:r>
      <w:r w:rsidR="008A6091">
        <w:rPr>
          <w:rFonts w:ascii="Times New Roman" w:eastAsia="Calibri" w:hAnsi="Times New Roman" w:cs="Times New Roman"/>
          <w:sz w:val="28"/>
          <w:szCs w:val="28"/>
        </w:rPr>
        <w:t>данными</w:t>
      </w:r>
      <w:r w:rsidRPr="0030279F">
        <w:rPr>
          <w:rFonts w:ascii="Times New Roman" w:eastAsia="Calibri" w:hAnsi="Times New Roman" w:cs="Times New Roman"/>
          <w:sz w:val="28"/>
          <w:szCs w:val="28"/>
        </w:rPr>
        <w:t xml:space="preserve"> очень актуален.</w:t>
      </w:r>
    </w:p>
    <w:p w14:paraId="68AC68D8" w14:textId="6605A2FC" w:rsidR="0014017D" w:rsidRPr="0014017D" w:rsidRDefault="0030279F" w:rsidP="0014017D">
      <w:pPr>
        <w:spacing w:after="0" w:line="360" w:lineRule="auto"/>
        <w:ind w:firstLine="709"/>
        <w:jc w:val="both"/>
        <w:rPr>
          <w:rFonts w:ascii="Times New Roman" w:hAnsi="Times New Roman" w:cs="Times New Roman"/>
          <w:sz w:val="28"/>
          <w:szCs w:val="28"/>
        </w:rPr>
      </w:pPr>
      <w:r w:rsidRPr="0014017D">
        <w:rPr>
          <w:rFonts w:ascii="Times New Roman" w:hAnsi="Times New Roman" w:cs="Times New Roman"/>
          <w:sz w:val="28"/>
          <w:szCs w:val="28"/>
        </w:rPr>
        <w:t>База исследования:</w:t>
      </w:r>
      <w:r w:rsidR="00D10B2C" w:rsidRPr="0014017D">
        <w:rPr>
          <w:rFonts w:ascii="Times New Roman" w:hAnsi="Times New Roman" w:cs="Times New Roman"/>
          <w:sz w:val="28"/>
          <w:szCs w:val="28"/>
        </w:rPr>
        <w:t xml:space="preserve"> ООО </w:t>
      </w:r>
      <w:r w:rsidR="00C472CE" w:rsidRPr="0014017D">
        <w:rPr>
          <w:rFonts w:ascii="Times New Roman" w:hAnsi="Times New Roman" w:cs="Times New Roman"/>
          <w:sz w:val="28"/>
          <w:szCs w:val="28"/>
        </w:rPr>
        <w:t>«</w:t>
      </w:r>
      <w:r w:rsidR="00D10B2C" w:rsidRPr="0014017D">
        <w:rPr>
          <w:rFonts w:ascii="Times New Roman" w:hAnsi="Times New Roman" w:cs="Times New Roman"/>
          <w:sz w:val="28"/>
          <w:szCs w:val="28"/>
        </w:rPr>
        <w:t>Биосистема</w:t>
      </w:r>
      <w:r w:rsidR="00C472CE" w:rsidRPr="0014017D">
        <w:rPr>
          <w:rFonts w:ascii="Times New Roman" w:hAnsi="Times New Roman" w:cs="Times New Roman"/>
          <w:sz w:val="28"/>
          <w:szCs w:val="28"/>
        </w:rPr>
        <w:t>»</w:t>
      </w:r>
      <w:r w:rsidR="00D10B2C" w:rsidRPr="0030279F">
        <w:rPr>
          <w:rFonts w:ascii="Times New Roman" w:hAnsi="Times New Roman" w:cs="Times New Roman"/>
          <w:sz w:val="28"/>
          <w:szCs w:val="28"/>
        </w:rPr>
        <w:t xml:space="preserve"> </w:t>
      </w:r>
      <w:r w:rsidR="0014017D" w:rsidRPr="0030279F">
        <w:rPr>
          <w:rFonts w:ascii="Times New Roman" w:hAnsi="Times New Roman" w:cs="Times New Roman"/>
          <w:sz w:val="28"/>
          <w:szCs w:val="28"/>
        </w:rPr>
        <w:t>предоставляет</w:t>
      </w:r>
      <w:r w:rsidR="0014017D">
        <w:rPr>
          <w:rFonts w:ascii="Times New Roman" w:hAnsi="Times New Roman" w:cs="Times New Roman"/>
          <w:sz w:val="28"/>
          <w:szCs w:val="28"/>
        </w:rPr>
        <w:t xml:space="preserve"> комплексные решения по снабжению</w:t>
      </w:r>
      <w:r w:rsidR="0014017D" w:rsidRPr="0030279F">
        <w:rPr>
          <w:rFonts w:ascii="Times New Roman" w:hAnsi="Times New Roman" w:cs="Times New Roman"/>
          <w:sz w:val="28"/>
          <w:szCs w:val="28"/>
        </w:rPr>
        <w:t xml:space="preserve"> </w:t>
      </w:r>
      <w:r w:rsidR="0014017D">
        <w:rPr>
          <w:rFonts w:ascii="Times New Roman" w:hAnsi="Times New Roman" w:cs="Times New Roman"/>
          <w:sz w:val="28"/>
          <w:szCs w:val="28"/>
        </w:rPr>
        <w:t xml:space="preserve">предприятий мясоперерабатывающей промышленности широким ассортиментом упаковочных материалов, пищевых ингредиентов, натуральных и искусственных колбасных оболочек. </w:t>
      </w:r>
    </w:p>
    <w:p w14:paraId="4D6A2D4C" w14:textId="76DF1EC5" w:rsidR="00D10B2C" w:rsidRDefault="00D10B2C" w:rsidP="0030279F">
      <w:pPr>
        <w:spacing w:after="0" w:line="360" w:lineRule="auto"/>
        <w:ind w:firstLine="709"/>
        <w:jc w:val="both"/>
        <w:rPr>
          <w:rFonts w:ascii="Times New Roman" w:hAnsi="Times New Roman" w:cs="Times New Roman"/>
          <w:sz w:val="28"/>
          <w:szCs w:val="28"/>
        </w:rPr>
      </w:pPr>
      <w:r w:rsidRPr="0030279F">
        <w:rPr>
          <w:rFonts w:ascii="Times New Roman" w:hAnsi="Times New Roman" w:cs="Times New Roman"/>
          <w:sz w:val="28"/>
          <w:szCs w:val="28"/>
        </w:rPr>
        <w:t xml:space="preserve">Представляет полный </w:t>
      </w:r>
      <w:proofErr w:type="gramStart"/>
      <w:r w:rsidRPr="0030279F">
        <w:rPr>
          <w:rFonts w:ascii="Times New Roman" w:hAnsi="Times New Roman" w:cs="Times New Roman"/>
          <w:sz w:val="28"/>
          <w:szCs w:val="28"/>
        </w:rPr>
        <w:t>спектр услуг</w:t>
      </w:r>
      <w:proofErr w:type="gramEnd"/>
      <w:r w:rsidRPr="0030279F">
        <w:rPr>
          <w:rFonts w:ascii="Times New Roman" w:hAnsi="Times New Roman" w:cs="Times New Roman"/>
          <w:sz w:val="28"/>
          <w:szCs w:val="28"/>
        </w:rPr>
        <w:t xml:space="preserve"> по таким именованиям, как: пищевая пленка, оболочка для колбас, пищевые ингредиенты и пряно-ароматические добавки. Обладает широким географическим присутствием, сотрудничает с мировыми компаниями, имеет собственное производство, что позволяет компании поддерживать высокую репутацию бренда и пополнять клиентскую базу.</w:t>
      </w:r>
    </w:p>
    <w:p w14:paraId="7D588A75" w14:textId="7A3634E8" w:rsidR="00D10B2C" w:rsidRPr="0030279F" w:rsidRDefault="00D10B2C" w:rsidP="0030279F">
      <w:pPr>
        <w:spacing w:after="0" w:line="360" w:lineRule="auto"/>
        <w:ind w:firstLine="709"/>
        <w:jc w:val="both"/>
        <w:rPr>
          <w:rFonts w:ascii="Times New Roman" w:eastAsia="Calibri" w:hAnsi="Times New Roman" w:cs="Times New Roman"/>
          <w:sz w:val="28"/>
          <w:szCs w:val="28"/>
        </w:rPr>
      </w:pPr>
      <w:r w:rsidRPr="0030279F">
        <w:rPr>
          <w:rFonts w:ascii="Times New Roman" w:eastAsia="Calibri" w:hAnsi="Times New Roman" w:cs="Times New Roman"/>
          <w:sz w:val="28"/>
          <w:szCs w:val="28"/>
          <w:u w:val="single"/>
        </w:rPr>
        <w:t xml:space="preserve">Цель ВКР: </w:t>
      </w:r>
      <w:r w:rsidRPr="0030279F">
        <w:rPr>
          <w:rFonts w:ascii="Times New Roman" w:eastAsia="Calibri" w:hAnsi="Times New Roman" w:cs="Times New Roman"/>
          <w:sz w:val="28"/>
          <w:szCs w:val="28"/>
        </w:rPr>
        <w:t xml:space="preserve">Целью данной работы является </w:t>
      </w:r>
      <w:r w:rsidR="003A369E">
        <w:rPr>
          <w:rFonts w:ascii="Times New Roman" w:eastAsia="Calibri" w:hAnsi="Times New Roman" w:cs="Times New Roman"/>
          <w:sz w:val="28"/>
          <w:szCs w:val="28"/>
        </w:rPr>
        <w:t>совершенствование информационной системы бюджетирования</w:t>
      </w:r>
      <w:r w:rsidRPr="0030279F">
        <w:rPr>
          <w:rFonts w:ascii="Times New Roman" w:eastAsia="Calibri" w:hAnsi="Times New Roman" w:cs="Times New Roman"/>
          <w:sz w:val="28"/>
          <w:szCs w:val="28"/>
        </w:rPr>
        <w:t xml:space="preserve"> для компании</w:t>
      </w:r>
      <w:r w:rsidR="0014017D">
        <w:rPr>
          <w:rFonts w:ascii="Times New Roman" w:eastAsia="Calibri" w:hAnsi="Times New Roman" w:cs="Times New Roman"/>
          <w:sz w:val="28"/>
          <w:szCs w:val="28"/>
        </w:rPr>
        <w:t>.</w:t>
      </w:r>
    </w:p>
    <w:p w14:paraId="48C4A024" w14:textId="77777777" w:rsidR="00D10B2C" w:rsidRPr="0030279F" w:rsidRDefault="00D10B2C" w:rsidP="0030279F">
      <w:pPr>
        <w:spacing w:after="0" w:line="360" w:lineRule="auto"/>
        <w:ind w:firstLine="709"/>
        <w:jc w:val="both"/>
        <w:rPr>
          <w:rFonts w:ascii="Times New Roman" w:eastAsia="Calibri" w:hAnsi="Times New Roman" w:cs="Times New Roman"/>
          <w:sz w:val="28"/>
          <w:szCs w:val="28"/>
          <w:u w:val="single"/>
        </w:rPr>
      </w:pPr>
      <w:r w:rsidRPr="0030279F">
        <w:rPr>
          <w:rFonts w:ascii="Times New Roman" w:eastAsia="Calibri" w:hAnsi="Times New Roman" w:cs="Times New Roman"/>
          <w:sz w:val="28"/>
          <w:szCs w:val="28"/>
          <w:u w:val="single"/>
        </w:rPr>
        <w:t>Задачи ВКР</w:t>
      </w:r>
    </w:p>
    <w:p w14:paraId="785E00C7" w14:textId="299B39A6" w:rsidR="0014017D" w:rsidRPr="0014017D" w:rsidRDefault="0014017D" w:rsidP="0014017D">
      <w:pPr>
        <w:numPr>
          <w:ilvl w:val="0"/>
          <w:numId w:val="1"/>
        </w:numPr>
        <w:spacing w:after="0" w:line="36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Дать о</w:t>
      </w:r>
      <w:r w:rsidRPr="0014017D">
        <w:rPr>
          <w:rFonts w:ascii="Times New Roman" w:eastAsia="Calibri" w:hAnsi="Times New Roman" w:cs="Times New Roman"/>
          <w:sz w:val="28"/>
          <w:szCs w:val="28"/>
        </w:rPr>
        <w:t>бщ</w:t>
      </w:r>
      <w:r>
        <w:rPr>
          <w:rFonts w:ascii="Times New Roman" w:eastAsia="Calibri" w:hAnsi="Times New Roman" w:cs="Times New Roman"/>
          <w:sz w:val="28"/>
          <w:szCs w:val="28"/>
        </w:rPr>
        <w:t>ую</w:t>
      </w:r>
      <w:r w:rsidRPr="0014017D">
        <w:rPr>
          <w:rFonts w:ascii="Times New Roman" w:eastAsia="Calibri" w:hAnsi="Times New Roman" w:cs="Times New Roman"/>
          <w:sz w:val="28"/>
          <w:szCs w:val="28"/>
        </w:rPr>
        <w:t xml:space="preserve"> характеристи</w:t>
      </w:r>
      <w:r>
        <w:rPr>
          <w:rFonts w:ascii="Times New Roman" w:eastAsia="Calibri" w:hAnsi="Times New Roman" w:cs="Times New Roman"/>
          <w:sz w:val="28"/>
          <w:szCs w:val="28"/>
        </w:rPr>
        <w:t>ку</w:t>
      </w:r>
      <w:r w:rsidRPr="0014017D">
        <w:rPr>
          <w:rFonts w:ascii="Times New Roman" w:eastAsia="Calibri" w:hAnsi="Times New Roman" w:cs="Times New Roman"/>
          <w:sz w:val="28"/>
          <w:szCs w:val="28"/>
        </w:rPr>
        <w:t xml:space="preserve"> системы управления </w:t>
      </w:r>
      <w:r w:rsidR="008A6091">
        <w:rPr>
          <w:rFonts w:ascii="Times New Roman" w:eastAsia="Calibri" w:hAnsi="Times New Roman" w:cs="Times New Roman"/>
          <w:sz w:val="28"/>
          <w:szCs w:val="28"/>
        </w:rPr>
        <w:t>данными</w:t>
      </w:r>
      <w:r w:rsidRPr="0014017D">
        <w:rPr>
          <w:rFonts w:ascii="Times New Roman" w:eastAsia="Calibri" w:hAnsi="Times New Roman" w:cs="Times New Roman"/>
          <w:sz w:val="28"/>
          <w:szCs w:val="28"/>
        </w:rPr>
        <w:t xml:space="preserve"> в современных компаниях</w:t>
      </w:r>
      <w:r>
        <w:rPr>
          <w:rFonts w:ascii="Times New Roman" w:eastAsia="Calibri" w:hAnsi="Times New Roman" w:cs="Times New Roman"/>
          <w:sz w:val="28"/>
          <w:szCs w:val="28"/>
        </w:rPr>
        <w:t>;</w:t>
      </w:r>
    </w:p>
    <w:p w14:paraId="4950CEE6" w14:textId="6B2B26E1" w:rsidR="0014017D" w:rsidRPr="0014017D" w:rsidRDefault="0014017D" w:rsidP="0014017D">
      <w:pPr>
        <w:numPr>
          <w:ilvl w:val="0"/>
          <w:numId w:val="1"/>
        </w:numPr>
        <w:spacing w:after="0" w:line="36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Определить з</w:t>
      </w:r>
      <w:r w:rsidRPr="0014017D">
        <w:rPr>
          <w:rFonts w:ascii="Times New Roman" w:eastAsia="Calibri" w:hAnsi="Times New Roman" w:cs="Times New Roman"/>
          <w:sz w:val="28"/>
          <w:szCs w:val="28"/>
        </w:rPr>
        <w:t xml:space="preserve">начение внедрения системы управления </w:t>
      </w:r>
      <w:r w:rsidR="008A6091">
        <w:rPr>
          <w:rFonts w:ascii="Times New Roman" w:eastAsia="Calibri" w:hAnsi="Times New Roman" w:cs="Times New Roman"/>
          <w:sz w:val="28"/>
          <w:szCs w:val="28"/>
        </w:rPr>
        <w:t>данными</w:t>
      </w:r>
      <w:r w:rsidRPr="0014017D">
        <w:rPr>
          <w:rFonts w:ascii="Times New Roman" w:eastAsia="Calibri" w:hAnsi="Times New Roman" w:cs="Times New Roman"/>
          <w:sz w:val="28"/>
          <w:szCs w:val="28"/>
        </w:rPr>
        <w:t xml:space="preserve"> в современных компаниях</w:t>
      </w:r>
      <w:r>
        <w:rPr>
          <w:rFonts w:ascii="Times New Roman" w:eastAsia="Calibri" w:hAnsi="Times New Roman" w:cs="Times New Roman"/>
          <w:sz w:val="28"/>
          <w:szCs w:val="28"/>
        </w:rPr>
        <w:t>;</w:t>
      </w:r>
    </w:p>
    <w:p w14:paraId="3C1E2A17" w14:textId="6ED36B80" w:rsidR="0014017D" w:rsidRPr="0014017D" w:rsidRDefault="0014017D" w:rsidP="0014017D">
      <w:pPr>
        <w:numPr>
          <w:ilvl w:val="0"/>
          <w:numId w:val="1"/>
        </w:numPr>
        <w:spacing w:after="0" w:line="36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Рассмотреть у</w:t>
      </w:r>
      <w:r w:rsidRPr="0014017D">
        <w:rPr>
          <w:rFonts w:ascii="Times New Roman" w:eastAsia="Calibri" w:hAnsi="Times New Roman" w:cs="Times New Roman"/>
          <w:sz w:val="28"/>
          <w:szCs w:val="28"/>
        </w:rPr>
        <w:t xml:space="preserve">словия для внедрения системы управления </w:t>
      </w:r>
      <w:r w:rsidR="008A6091">
        <w:rPr>
          <w:rFonts w:ascii="Times New Roman" w:eastAsia="Calibri" w:hAnsi="Times New Roman" w:cs="Times New Roman"/>
          <w:sz w:val="28"/>
          <w:szCs w:val="28"/>
        </w:rPr>
        <w:t>данными</w:t>
      </w:r>
      <w:r>
        <w:rPr>
          <w:rFonts w:ascii="Times New Roman" w:eastAsia="Calibri" w:hAnsi="Times New Roman" w:cs="Times New Roman"/>
          <w:sz w:val="28"/>
          <w:szCs w:val="28"/>
        </w:rPr>
        <w:t>;</w:t>
      </w:r>
    </w:p>
    <w:p w14:paraId="2BD8F03D" w14:textId="4FA85C9B" w:rsidR="0014017D" w:rsidRPr="0014017D" w:rsidRDefault="0014017D" w:rsidP="0014017D">
      <w:pPr>
        <w:numPr>
          <w:ilvl w:val="0"/>
          <w:numId w:val="1"/>
        </w:numPr>
        <w:spacing w:after="0" w:line="36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Дать о</w:t>
      </w:r>
      <w:r w:rsidRPr="0014017D">
        <w:rPr>
          <w:rFonts w:ascii="Times New Roman" w:eastAsia="Calibri" w:hAnsi="Times New Roman" w:cs="Times New Roman"/>
          <w:sz w:val="28"/>
          <w:szCs w:val="28"/>
        </w:rPr>
        <w:t>рганизационно-экономическ</w:t>
      </w:r>
      <w:r>
        <w:rPr>
          <w:rFonts w:ascii="Times New Roman" w:eastAsia="Calibri" w:hAnsi="Times New Roman" w:cs="Times New Roman"/>
          <w:sz w:val="28"/>
          <w:szCs w:val="28"/>
        </w:rPr>
        <w:t>ую</w:t>
      </w:r>
      <w:r w:rsidRPr="0014017D">
        <w:rPr>
          <w:rFonts w:ascii="Times New Roman" w:eastAsia="Calibri" w:hAnsi="Times New Roman" w:cs="Times New Roman"/>
          <w:sz w:val="28"/>
          <w:szCs w:val="28"/>
        </w:rPr>
        <w:t xml:space="preserve"> характеристи</w:t>
      </w:r>
      <w:r>
        <w:rPr>
          <w:rFonts w:ascii="Times New Roman" w:eastAsia="Calibri" w:hAnsi="Times New Roman" w:cs="Times New Roman"/>
          <w:sz w:val="28"/>
          <w:szCs w:val="28"/>
        </w:rPr>
        <w:t>ку</w:t>
      </w:r>
      <w:r w:rsidRPr="0014017D">
        <w:rPr>
          <w:rFonts w:ascii="Times New Roman" w:eastAsia="Calibri" w:hAnsi="Times New Roman" w:cs="Times New Roman"/>
          <w:sz w:val="28"/>
          <w:szCs w:val="28"/>
        </w:rPr>
        <w:t xml:space="preserve"> компании «Биосистема»</w:t>
      </w:r>
      <w:r>
        <w:rPr>
          <w:rFonts w:ascii="Times New Roman" w:eastAsia="Calibri" w:hAnsi="Times New Roman" w:cs="Times New Roman"/>
          <w:sz w:val="28"/>
          <w:szCs w:val="28"/>
        </w:rPr>
        <w:t>;</w:t>
      </w:r>
    </w:p>
    <w:p w14:paraId="3C852FF3" w14:textId="10A7A25A" w:rsidR="0014017D" w:rsidRPr="0014017D" w:rsidRDefault="003A369E" w:rsidP="0014017D">
      <w:pPr>
        <w:numPr>
          <w:ilvl w:val="0"/>
          <w:numId w:val="1"/>
        </w:numPr>
        <w:spacing w:after="0" w:line="36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П</w:t>
      </w:r>
      <w:r w:rsidR="00D47F88">
        <w:rPr>
          <w:rFonts w:ascii="Times New Roman" w:eastAsia="Calibri" w:hAnsi="Times New Roman" w:cs="Times New Roman"/>
          <w:sz w:val="28"/>
          <w:szCs w:val="28"/>
        </w:rPr>
        <w:t>ровести</w:t>
      </w:r>
      <w:r w:rsidR="0014017D">
        <w:rPr>
          <w:rFonts w:ascii="Times New Roman" w:eastAsia="Calibri" w:hAnsi="Times New Roman" w:cs="Times New Roman"/>
          <w:sz w:val="28"/>
          <w:szCs w:val="28"/>
        </w:rPr>
        <w:t xml:space="preserve"> б</w:t>
      </w:r>
      <w:r w:rsidR="0014017D" w:rsidRPr="0014017D">
        <w:rPr>
          <w:rFonts w:ascii="Times New Roman" w:eastAsia="Calibri" w:hAnsi="Times New Roman" w:cs="Times New Roman"/>
          <w:sz w:val="28"/>
          <w:szCs w:val="28"/>
        </w:rPr>
        <w:t xml:space="preserve">изнес-анализ условий для внедрения системы управления </w:t>
      </w:r>
      <w:r w:rsidR="008A6091">
        <w:rPr>
          <w:rFonts w:ascii="Times New Roman" w:eastAsia="Calibri" w:hAnsi="Times New Roman" w:cs="Times New Roman"/>
          <w:sz w:val="28"/>
          <w:szCs w:val="28"/>
        </w:rPr>
        <w:t>данными</w:t>
      </w:r>
      <w:r w:rsidR="0014017D" w:rsidRPr="0014017D">
        <w:rPr>
          <w:rFonts w:ascii="Times New Roman" w:eastAsia="Calibri" w:hAnsi="Times New Roman" w:cs="Times New Roman"/>
          <w:sz w:val="28"/>
          <w:szCs w:val="28"/>
        </w:rPr>
        <w:t xml:space="preserve"> в компании «Биосистема»</w:t>
      </w:r>
      <w:r w:rsidR="0014017D">
        <w:rPr>
          <w:rFonts w:ascii="Times New Roman" w:eastAsia="Calibri" w:hAnsi="Times New Roman" w:cs="Times New Roman"/>
          <w:sz w:val="28"/>
          <w:szCs w:val="28"/>
        </w:rPr>
        <w:t>;</w:t>
      </w:r>
    </w:p>
    <w:p w14:paraId="32B480D8" w14:textId="1D49C5B2" w:rsidR="00D10B2C" w:rsidRPr="0030279F" w:rsidRDefault="00D10B2C" w:rsidP="0014017D">
      <w:pPr>
        <w:numPr>
          <w:ilvl w:val="0"/>
          <w:numId w:val="1"/>
        </w:numPr>
        <w:spacing w:after="0" w:line="360" w:lineRule="auto"/>
        <w:contextualSpacing/>
        <w:jc w:val="both"/>
        <w:rPr>
          <w:rFonts w:ascii="Times New Roman" w:eastAsia="Calibri" w:hAnsi="Times New Roman" w:cs="Times New Roman"/>
          <w:sz w:val="28"/>
          <w:szCs w:val="28"/>
        </w:rPr>
      </w:pPr>
      <w:r w:rsidRPr="0030279F">
        <w:rPr>
          <w:rFonts w:ascii="Times New Roman" w:eastAsia="Calibri" w:hAnsi="Times New Roman" w:cs="Times New Roman"/>
          <w:sz w:val="28"/>
          <w:szCs w:val="28"/>
        </w:rPr>
        <w:lastRenderedPageBreak/>
        <w:t xml:space="preserve">Выявить требования к системе управления </w:t>
      </w:r>
      <w:r w:rsidR="008A6091">
        <w:rPr>
          <w:rFonts w:ascii="Times New Roman" w:eastAsia="Calibri" w:hAnsi="Times New Roman" w:cs="Times New Roman"/>
          <w:sz w:val="28"/>
          <w:szCs w:val="28"/>
        </w:rPr>
        <w:t>данными</w:t>
      </w:r>
      <w:r w:rsidR="0014017D">
        <w:rPr>
          <w:rFonts w:ascii="Times New Roman" w:eastAsia="Calibri" w:hAnsi="Times New Roman" w:cs="Times New Roman"/>
          <w:sz w:val="28"/>
          <w:szCs w:val="28"/>
        </w:rPr>
        <w:t xml:space="preserve"> в ООО «Биосистема»</w:t>
      </w:r>
      <w:r w:rsidRPr="0030279F">
        <w:rPr>
          <w:rFonts w:ascii="Times New Roman" w:eastAsia="Calibri" w:hAnsi="Times New Roman" w:cs="Times New Roman"/>
          <w:sz w:val="28"/>
          <w:szCs w:val="28"/>
        </w:rPr>
        <w:t>;</w:t>
      </w:r>
    </w:p>
    <w:p w14:paraId="51BFBF80" w14:textId="012748EF" w:rsidR="00D10B2C" w:rsidRPr="0030279F" w:rsidRDefault="003A369E" w:rsidP="0030279F">
      <w:pPr>
        <w:numPr>
          <w:ilvl w:val="0"/>
          <w:numId w:val="1"/>
        </w:numPr>
        <w:spacing w:after="0" w:line="360" w:lineRule="auto"/>
        <w:ind w:left="0"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Проанализировать</w:t>
      </w:r>
      <w:r w:rsidR="00D10B2C" w:rsidRPr="0030279F">
        <w:rPr>
          <w:rFonts w:ascii="Times New Roman" w:eastAsia="Calibri" w:hAnsi="Times New Roman" w:cs="Times New Roman"/>
          <w:sz w:val="28"/>
          <w:szCs w:val="28"/>
        </w:rPr>
        <w:t xml:space="preserve"> </w:t>
      </w:r>
      <w:r w:rsidR="008A6091">
        <w:rPr>
          <w:rFonts w:ascii="Times New Roman" w:eastAsia="Calibri" w:hAnsi="Times New Roman" w:cs="Times New Roman"/>
          <w:sz w:val="28"/>
          <w:szCs w:val="28"/>
        </w:rPr>
        <w:t xml:space="preserve">систему управления </w:t>
      </w:r>
      <w:r w:rsidR="00A17392">
        <w:rPr>
          <w:rFonts w:ascii="Times New Roman" w:eastAsia="Calibri" w:hAnsi="Times New Roman" w:cs="Times New Roman"/>
          <w:sz w:val="28"/>
          <w:szCs w:val="28"/>
        </w:rPr>
        <w:t>затратами</w:t>
      </w:r>
      <w:r w:rsidR="00D10B2C" w:rsidRPr="0030279F">
        <w:rPr>
          <w:rFonts w:ascii="Times New Roman" w:eastAsia="Calibri" w:hAnsi="Times New Roman" w:cs="Times New Roman"/>
          <w:sz w:val="28"/>
          <w:szCs w:val="28"/>
        </w:rPr>
        <w:t>;</w:t>
      </w:r>
    </w:p>
    <w:p w14:paraId="442273F5" w14:textId="0EE95FB7" w:rsidR="00D10B2C" w:rsidRPr="0030279F" w:rsidRDefault="00D10B2C" w:rsidP="0030279F">
      <w:pPr>
        <w:numPr>
          <w:ilvl w:val="0"/>
          <w:numId w:val="1"/>
        </w:numPr>
        <w:spacing w:after="0" w:line="360" w:lineRule="auto"/>
        <w:ind w:left="0" w:firstLine="709"/>
        <w:contextualSpacing/>
        <w:jc w:val="both"/>
        <w:rPr>
          <w:rFonts w:ascii="Times New Roman" w:eastAsia="Calibri" w:hAnsi="Times New Roman" w:cs="Times New Roman"/>
          <w:sz w:val="28"/>
          <w:szCs w:val="28"/>
        </w:rPr>
      </w:pPr>
      <w:r w:rsidRPr="0030279F">
        <w:rPr>
          <w:rFonts w:ascii="Times New Roman" w:eastAsia="Calibri" w:hAnsi="Times New Roman" w:cs="Times New Roman"/>
          <w:sz w:val="28"/>
          <w:szCs w:val="28"/>
        </w:rPr>
        <w:t xml:space="preserve">Разработать </w:t>
      </w:r>
      <w:r w:rsidR="003A369E">
        <w:rPr>
          <w:rFonts w:ascii="Times New Roman" w:eastAsia="Calibri" w:hAnsi="Times New Roman" w:cs="Times New Roman"/>
          <w:sz w:val="28"/>
          <w:szCs w:val="28"/>
        </w:rPr>
        <w:t>программу совершенствования информационной системы бюджетирования в компании</w:t>
      </w:r>
      <w:r w:rsidRPr="0030279F">
        <w:rPr>
          <w:rFonts w:ascii="Times New Roman" w:eastAsia="Calibri" w:hAnsi="Times New Roman" w:cs="Times New Roman"/>
          <w:sz w:val="28"/>
          <w:szCs w:val="28"/>
        </w:rPr>
        <w:t>;</w:t>
      </w:r>
    </w:p>
    <w:p w14:paraId="78C74B67" w14:textId="03E256D1" w:rsidR="00D10B2C" w:rsidRPr="0030279F" w:rsidRDefault="00D10B2C" w:rsidP="0030279F">
      <w:pPr>
        <w:numPr>
          <w:ilvl w:val="0"/>
          <w:numId w:val="1"/>
        </w:numPr>
        <w:spacing w:after="0" w:line="360" w:lineRule="auto"/>
        <w:ind w:left="0" w:firstLine="709"/>
        <w:contextualSpacing/>
        <w:jc w:val="both"/>
        <w:rPr>
          <w:rFonts w:ascii="Times New Roman" w:eastAsia="Calibri" w:hAnsi="Times New Roman" w:cs="Times New Roman"/>
          <w:sz w:val="28"/>
          <w:szCs w:val="28"/>
        </w:rPr>
      </w:pPr>
      <w:r w:rsidRPr="0030279F">
        <w:rPr>
          <w:rFonts w:ascii="Times New Roman" w:eastAsia="Calibri" w:hAnsi="Times New Roman" w:cs="Times New Roman"/>
          <w:sz w:val="28"/>
          <w:szCs w:val="28"/>
        </w:rPr>
        <w:t xml:space="preserve">Разработать план </w:t>
      </w:r>
      <w:r w:rsidR="00A17392">
        <w:rPr>
          <w:rFonts w:ascii="Times New Roman" w:eastAsia="Calibri" w:hAnsi="Times New Roman" w:cs="Times New Roman"/>
          <w:sz w:val="28"/>
          <w:szCs w:val="28"/>
        </w:rPr>
        <w:t>совершенствования информационной системы бюджетирования</w:t>
      </w:r>
      <w:r w:rsidRPr="0030279F">
        <w:rPr>
          <w:rFonts w:ascii="Times New Roman" w:eastAsia="Calibri" w:hAnsi="Times New Roman" w:cs="Times New Roman"/>
          <w:sz w:val="28"/>
          <w:szCs w:val="28"/>
        </w:rPr>
        <w:t>.</w:t>
      </w:r>
    </w:p>
    <w:p w14:paraId="10A4A09D" w14:textId="5B3F5531" w:rsidR="00D10B2C" w:rsidRPr="0030279F" w:rsidRDefault="00D10B2C" w:rsidP="0030279F">
      <w:pPr>
        <w:spacing w:after="0" w:line="360" w:lineRule="auto"/>
        <w:ind w:firstLine="709"/>
        <w:jc w:val="both"/>
        <w:rPr>
          <w:rFonts w:ascii="Times New Roman" w:eastAsia="Calibri" w:hAnsi="Times New Roman" w:cs="Times New Roman"/>
          <w:sz w:val="28"/>
          <w:szCs w:val="28"/>
          <w:u w:val="single"/>
        </w:rPr>
      </w:pPr>
      <w:r w:rsidRPr="0030279F">
        <w:rPr>
          <w:rFonts w:ascii="Times New Roman" w:eastAsia="Calibri" w:hAnsi="Times New Roman" w:cs="Times New Roman"/>
          <w:sz w:val="28"/>
          <w:szCs w:val="28"/>
          <w:u w:val="single"/>
        </w:rPr>
        <w:t xml:space="preserve">Объект исследования: </w:t>
      </w:r>
      <w:r w:rsidR="0014017D">
        <w:rPr>
          <w:rFonts w:ascii="Times New Roman" w:eastAsia="Calibri" w:hAnsi="Times New Roman" w:cs="Times New Roman"/>
          <w:sz w:val="28"/>
          <w:szCs w:val="28"/>
        </w:rPr>
        <w:t>ООО «Биосистема».</w:t>
      </w:r>
    </w:p>
    <w:p w14:paraId="16B2539F" w14:textId="6C507591" w:rsidR="00D10B2C" w:rsidRPr="0014017D" w:rsidRDefault="00D10B2C" w:rsidP="0030279F">
      <w:pPr>
        <w:spacing w:after="0" w:line="360" w:lineRule="auto"/>
        <w:ind w:firstLine="709"/>
        <w:jc w:val="both"/>
        <w:rPr>
          <w:rFonts w:ascii="Times New Roman" w:eastAsia="Calibri" w:hAnsi="Times New Roman" w:cs="Times New Roman"/>
          <w:sz w:val="28"/>
          <w:szCs w:val="28"/>
        </w:rPr>
      </w:pPr>
      <w:r w:rsidRPr="0030279F">
        <w:rPr>
          <w:rFonts w:ascii="Times New Roman" w:eastAsia="Calibri" w:hAnsi="Times New Roman" w:cs="Times New Roman"/>
          <w:sz w:val="28"/>
          <w:szCs w:val="28"/>
          <w:u w:val="single"/>
        </w:rPr>
        <w:t xml:space="preserve">Предмет исследования: </w:t>
      </w:r>
      <w:r w:rsidR="0014017D" w:rsidRPr="0014017D">
        <w:rPr>
          <w:rFonts w:ascii="Times New Roman" w:eastAsia="Calibri" w:hAnsi="Times New Roman" w:cs="Times New Roman"/>
          <w:sz w:val="28"/>
          <w:szCs w:val="28"/>
        </w:rPr>
        <w:t xml:space="preserve">процесс проектирования </w:t>
      </w:r>
      <w:r w:rsidR="00A17392">
        <w:rPr>
          <w:rFonts w:ascii="Times New Roman" w:eastAsia="Calibri" w:hAnsi="Times New Roman" w:cs="Times New Roman"/>
          <w:sz w:val="28"/>
          <w:szCs w:val="28"/>
        </w:rPr>
        <w:t>усовершенствованной системы управления бюджетами</w:t>
      </w:r>
      <w:r w:rsidR="00F0579F" w:rsidRPr="0014017D">
        <w:rPr>
          <w:rFonts w:ascii="Times New Roman" w:eastAsia="Calibri" w:hAnsi="Times New Roman" w:cs="Times New Roman"/>
          <w:sz w:val="28"/>
          <w:szCs w:val="28"/>
        </w:rPr>
        <w:t xml:space="preserve"> и</w:t>
      </w:r>
      <w:r w:rsidR="0014017D" w:rsidRPr="0014017D">
        <w:rPr>
          <w:rFonts w:ascii="Times New Roman" w:eastAsia="Calibri" w:hAnsi="Times New Roman" w:cs="Times New Roman"/>
          <w:sz w:val="28"/>
          <w:szCs w:val="28"/>
        </w:rPr>
        <w:t xml:space="preserve"> оценка эффективности результатов</w:t>
      </w:r>
      <w:r w:rsidR="008A6091">
        <w:rPr>
          <w:rFonts w:ascii="Times New Roman" w:eastAsia="Calibri" w:hAnsi="Times New Roman" w:cs="Times New Roman"/>
          <w:sz w:val="28"/>
          <w:szCs w:val="28"/>
        </w:rPr>
        <w:t xml:space="preserve"> ее</w:t>
      </w:r>
      <w:r w:rsidR="0014017D" w:rsidRPr="0014017D">
        <w:rPr>
          <w:rFonts w:ascii="Times New Roman" w:eastAsia="Calibri" w:hAnsi="Times New Roman" w:cs="Times New Roman"/>
          <w:sz w:val="28"/>
          <w:szCs w:val="28"/>
        </w:rPr>
        <w:t xml:space="preserve"> внедрения</w:t>
      </w:r>
      <w:r w:rsidRPr="0014017D">
        <w:rPr>
          <w:rFonts w:ascii="Times New Roman" w:eastAsia="Calibri" w:hAnsi="Times New Roman" w:cs="Times New Roman"/>
          <w:sz w:val="28"/>
          <w:szCs w:val="28"/>
        </w:rPr>
        <w:t>.</w:t>
      </w:r>
    </w:p>
    <w:p w14:paraId="1E3BE8E4" w14:textId="77777777" w:rsidR="00D10B2C" w:rsidRPr="0030279F" w:rsidRDefault="00D10B2C" w:rsidP="0030279F">
      <w:pPr>
        <w:spacing w:after="0" w:line="360" w:lineRule="auto"/>
        <w:ind w:firstLine="709"/>
        <w:jc w:val="both"/>
        <w:rPr>
          <w:rFonts w:ascii="Times New Roman" w:eastAsia="Calibri" w:hAnsi="Times New Roman" w:cs="Times New Roman"/>
          <w:sz w:val="28"/>
          <w:szCs w:val="28"/>
          <w:u w:val="single"/>
        </w:rPr>
      </w:pPr>
      <w:r w:rsidRPr="0030279F">
        <w:rPr>
          <w:rFonts w:ascii="Times New Roman" w:eastAsia="Calibri" w:hAnsi="Times New Roman" w:cs="Times New Roman"/>
          <w:sz w:val="28"/>
          <w:szCs w:val="28"/>
          <w:u w:val="single"/>
        </w:rPr>
        <w:t>Предполагаемые источники первичной и вторичной информации:</w:t>
      </w:r>
      <w:r w:rsidRPr="0030279F">
        <w:rPr>
          <w:rFonts w:ascii="Times New Roman" w:hAnsi="Times New Roman" w:cs="Times New Roman"/>
          <w:sz w:val="28"/>
          <w:szCs w:val="28"/>
        </w:rPr>
        <w:t xml:space="preserve"> </w:t>
      </w:r>
      <w:r w:rsidRPr="0030279F">
        <w:rPr>
          <w:rFonts w:ascii="Times New Roman" w:eastAsia="Calibri" w:hAnsi="Times New Roman" w:cs="Times New Roman"/>
          <w:sz w:val="28"/>
          <w:szCs w:val="28"/>
        </w:rPr>
        <w:t xml:space="preserve">анализ документации компании, интервью с основными </w:t>
      </w:r>
      <w:proofErr w:type="spellStart"/>
      <w:r w:rsidRPr="0030279F">
        <w:rPr>
          <w:rFonts w:ascii="Times New Roman" w:eastAsia="Calibri" w:hAnsi="Times New Roman" w:cs="Times New Roman"/>
          <w:sz w:val="28"/>
          <w:szCs w:val="28"/>
        </w:rPr>
        <w:t>акторами</w:t>
      </w:r>
      <w:proofErr w:type="spellEnd"/>
      <w:r w:rsidRPr="0030279F">
        <w:rPr>
          <w:rFonts w:ascii="Times New Roman" w:eastAsia="Calibri" w:hAnsi="Times New Roman" w:cs="Times New Roman"/>
          <w:sz w:val="28"/>
          <w:szCs w:val="28"/>
        </w:rPr>
        <w:t xml:space="preserve"> системы.</w:t>
      </w:r>
    </w:p>
    <w:p w14:paraId="7B6240D3" w14:textId="0DF349C1" w:rsidR="00D10B2C" w:rsidRPr="0030279F" w:rsidRDefault="00D10B2C" w:rsidP="0030279F">
      <w:pPr>
        <w:spacing w:after="0" w:line="360" w:lineRule="auto"/>
        <w:ind w:firstLine="709"/>
        <w:jc w:val="both"/>
        <w:rPr>
          <w:rFonts w:ascii="Times New Roman" w:eastAsia="Calibri" w:hAnsi="Times New Roman" w:cs="Times New Roman"/>
          <w:sz w:val="28"/>
          <w:szCs w:val="28"/>
          <w:u w:val="single"/>
        </w:rPr>
      </w:pPr>
      <w:r w:rsidRPr="0030279F">
        <w:rPr>
          <w:rFonts w:ascii="Times New Roman" w:eastAsia="Calibri" w:hAnsi="Times New Roman" w:cs="Times New Roman"/>
          <w:sz w:val="28"/>
          <w:szCs w:val="28"/>
          <w:u w:val="single"/>
        </w:rPr>
        <w:t xml:space="preserve">Предполагаемый инструментарий исследования: используемые методы, в том числе - методы получения информации: </w:t>
      </w:r>
      <w:r w:rsidRPr="0030279F">
        <w:rPr>
          <w:rFonts w:ascii="Times New Roman" w:eastAsia="Calibri" w:hAnsi="Times New Roman" w:cs="Times New Roman"/>
          <w:sz w:val="28"/>
          <w:szCs w:val="28"/>
        </w:rPr>
        <w:t>системный подход исследования, анализ литературных источников, анализ документации организации, изучение и анализ текущих публикаций, проектный метод</w:t>
      </w:r>
      <w:r w:rsidR="001A448A">
        <w:rPr>
          <w:rFonts w:ascii="Times New Roman" w:eastAsia="Calibri" w:hAnsi="Times New Roman" w:cs="Times New Roman"/>
          <w:sz w:val="28"/>
          <w:szCs w:val="28"/>
        </w:rPr>
        <w:t>, интервью</w:t>
      </w:r>
      <w:r w:rsidRPr="0030279F">
        <w:rPr>
          <w:rFonts w:ascii="Times New Roman" w:eastAsia="Calibri" w:hAnsi="Times New Roman" w:cs="Times New Roman"/>
          <w:sz w:val="28"/>
          <w:szCs w:val="28"/>
        </w:rPr>
        <w:t>.</w:t>
      </w:r>
    </w:p>
    <w:p w14:paraId="3AA29FBD" w14:textId="77777777" w:rsidR="00D10B2C" w:rsidRPr="0030279F" w:rsidRDefault="00D10B2C" w:rsidP="0030279F">
      <w:pPr>
        <w:spacing w:after="0" w:line="360" w:lineRule="auto"/>
        <w:ind w:firstLine="709"/>
        <w:jc w:val="both"/>
        <w:rPr>
          <w:rFonts w:ascii="Times New Roman" w:hAnsi="Times New Roman" w:cs="Times New Roman"/>
          <w:sz w:val="28"/>
          <w:szCs w:val="28"/>
        </w:rPr>
      </w:pPr>
    </w:p>
    <w:p w14:paraId="76D99145" w14:textId="77777777" w:rsidR="0030279F" w:rsidRDefault="0030279F">
      <w:pPr>
        <w:rPr>
          <w:rFonts w:ascii="Times New Roman" w:eastAsia="Calibri" w:hAnsi="Times New Roman" w:cs="Times New Roman"/>
          <w:sz w:val="28"/>
          <w:szCs w:val="28"/>
        </w:rPr>
      </w:pPr>
      <w:r>
        <w:rPr>
          <w:rFonts w:ascii="Times New Roman" w:eastAsia="Calibri" w:hAnsi="Times New Roman" w:cs="Times New Roman"/>
          <w:sz w:val="28"/>
          <w:szCs w:val="28"/>
        </w:rPr>
        <w:br w:type="page"/>
      </w:r>
    </w:p>
    <w:p w14:paraId="5E1D2297" w14:textId="6D66B713" w:rsidR="00F0579F" w:rsidRPr="0030279F" w:rsidRDefault="00F0579F" w:rsidP="00F0579F">
      <w:pPr>
        <w:pStyle w:val="1"/>
        <w:spacing w:before="0" w:line="360" w:lineRule="auto"/>
        <w:ind w:firstLine="709"/>
        <w:jc w:val="both"/>
        <w:rPr>
          <w:rFonts w:ascii="Times New Roman" w:eastAsia="Calibri" w:hAnsi="Times New Roman" w:cs="Times New Roman"/>
          <w:b/>
          <w:color w:val="auto"/>
          <w:sz w:val="28"/>
          <w:szCs w:val="28"/>
        </w:rPr>
      </w:pPr>
      <w:bookmarkStart w:id="1" w:name="_Toc134656802"/>
      <w:r w:rsidRPr="0030279F">
        <w:rPr>
          <w:rFonts w:ascii="Times New Roman" w:eastAsia="Calibri" w:hAnsi="Times New Roman" w:cs="Times New Roman"/>
          <w:b/>
          <w:color w:val="auto"/>
          <w:sz w:val="28"/>
          <w:szCs w:val="28"/>
        </w:rPr>
        <w:lastRenderedPageBreak/>
        <w:t xml:space="preserve">1 Теоретическое обоснование проекта внедрения </w:t>
      </w:r>
      <w:r w:rsidR="003A369E">
        <w:rPr>
          <w:rFonts w:ascii="Times New Roman" w:eastAsia="Calibri" w:hAnsi="Times New Roman" w:cs="Times New Roman"/>
          <w:b/>
          <w:color w:val="auto"/>
          <w:sz w:val="28"/>
          <w:szCs w:val="28"/>
        </w:rPr>
        <w:t>информационной системы</w:t>
      </w:r>
      <w:bookmarkEnd w:id="1"/>
    </w:p>
    <w:p w14:paraId="1EC4D30C" w14:textId="71C90713" w:rsidR="00F0579F" w:rsidRPr="0030279F" w:rsidRDefault="00F0579F" w:rsidP="00F0579F">
      <w:pPr>
        <w:pStyle w:val="1"/>
        <w:numPr>
          <w:ilvl w:val="1"/>
          <w:numId w:val="2"/>
        </w:numPr>
        <w:spacing w:before="0" w:line="360" w:lineRule="auto"/>
        <w:ind w:left="0" w:firstLine="709"/>
        <w:jc w:val="both"/>
        <w:rPr>
          <w:rFonts w:ascii="Times New Roman" w:eastAsia="Calibri" w:hAnsi="Times New Roman" w:cs="Times New Roman"/>
          <w:b/>
          <w:color w:val="auto"/>
          <w:sz w:val="28"/>
          <w:szCs w:val="28"/>
        </w:rPr>
      </w:pPr>
      <w:bookmarkStart w:id="2" w:name="_Toc134656803"/>
      <w:r w:rsidRPr="0030279F">
        <w:rPr>
          <w:rFonts w:ascii="Times New Roman" w:eastAsia="Calibri" w:hAnsi="Times New Roman" w:cs="Times New Roman"/>
          <w:b/>
          <w:color w:val="auto"/>
          <w:sz w:val="28"/>
          <w:szCs w:val="28"/>
        </w:rPr>
        <w:t xml:space="preserve">Общая характеристика системы управления </w:t>
      </w:r>
      <w:r w:rsidR="00F0295D">
        <w:rPr>
          <w:rFonts w:ascii="Times New Roman" w:eastAsia="Calibri" w:hAnsi="Times New Roman" w:cs="Times New Roman"/>
          <w:b/>
          <w:color w:val="auto"/>
          <w:sz w:val="28"/>
          <w:szCs w:val="28"/>
        </w:rPr>
        <w:t>данными</w:t>
      </w:r>
      <w:r w:rsidRPr="0030279F">
        <w:rPr>
          <w:rFonts w:ascii="Times New Roman" w:eastAsia="Calibri" w:hAnsi="Times New Roman" w:cs="Times New Roman"/>
          <w:b/>
          <w:color w:val="auto"/>
          <w:sz w:val="28"/>
          <w:szCs w:val="28"/>
        </w:rPr>
        <w:t xml:space="preserve"> в современных компаниях</w:t>
      </w:r>
      <w:bookmarkEnd w:id="2"/>
      <w:r w:rsidRPr="0030279F">
        <w:rPr>
          <w:rFonts w:ascii="Times New Roman" w:eastAsia="Calibri" w:hAnsi="Times New Roman" w:cs="Times New Roman"/>
          <w:b/>
          <w:color w:val="auto"/>
          <w:sz w:val="28"/>
          <w:szCs w:val="28"/>
        </w:rPr>
        <w:t xml:space="preserve"> </w:t>
      </w:r>
    </w:p>
    <w:p w14:paraId="7FE1452D" w14:textId="77777777" w:rsidR="00F0579F" w:rsidRPr="0030279F" w:rsidRDefault="00F0579F" w:rsidP="00F0579F">
      <w:pPr>
        <w:spacing w:after="0" w:line="360" w:lineRule="auto"/>
        <w:ind w:firstLine="709"/>
        <w:jc w:val="both"/>
        <w:rPr>
          <w:rFonts w:ascii="Times New Roman" w:hAnsi="Times New Roman" w:cs="Times New Roman"/>
          <w:sz w:val="28"/>
          <w:szCs w:val="28"/>
        </w:rPr>
      </w:pPr>
    </w:p>
    <w:p w14:paraId="0706CC05" w14:textId="1EBB8154" w:rsidR="00F0295D" w:rsidRDefault="00F0295D" w:rsidP="00F0579F">
      <w:pPr>
        <w:spacing w:after="0" w:line="360" w:lineRule="auto"/>
        <w:ind w:firstLine="709"/>
        <w:jc w:val="both"/>
        <w:rPr>
          <w:rFonts w:ascii="Times New Roman" w:hAnsi="Times New Roman" w:cs="Times New Roman"/>
          <w:sz w:val="28"/>
          <w:szCs w:val="28"/>
        </w:rPr>
      </w:pPr>
      <w:r w:rsidRPr="00F0295D">
        <w:rPr>
          <w:rFonts w:ascii="Times New Roman" w:hAnsi="Times New Roman" w:cs="Times New Roman"/>
          <w:sz w:val="28"/>
          <w:szCs w:val="28"/>
        </w:rPr>
        <w:t xml:space="preserve">Управление данными </w:t>
      </w:r>
      <w:proofErr w:type="gramStart"/>
      <w:r w:rsidRPr="00F0295D">
        <w:rPr>
          <w:rFonts w:ascii="Times New Roman" w:hAnsi="Times New Roman" w:cs="Times New Roman"/>
          <w:sz w:val="28"/>
          <w:szCs w:val="28"/>
        </w:rPr>
        <w:t>- это</w:t>
      </w:r>
      <w:proofErr w:type="gramEnd"/>
      <w:r w:rsidRPr="00F0295D">
        <w:rPr>
          <w:rFonts w:ascii="Times New Roman" w:hAnsi="Times New Roman" w:cs="Times New Roman"/>
          <w:sz w:val="28"/>
          <w:szCs w:val="28"/>
        </w:rPr>
        <w:t xml:space="preserve"> практика сбора, организации, защиты и хранения данных для организации, чтобы их можно было анализировать для принятия бизнес-решений. Управление данными помогает минимизировать возможные ошибки путем установления процессов и политик их использования и укрепления доверия к данным, используемым для принятия решений в компании. Предприятия внедряют системы управления данными, чтобы обеспечить доверие к данным</w:t>
      </w:r>
      <w:r w:rsidR="004A4AED">
        <w:rPr>
          <w:rStyle w:val="a5"/>
          <w:rFonts w:ascii="Times New Roman" w:hAnsi="Times New Roman" w:cs="Times New Roman"/>
          <w:sz w:val="28"/>
          <w:szCs w:val="28"/>
        </w:rPr>
        <w:footnoteReference w:id="1"/>
      </w:r>
      <w:r w:rsidRPr="00F0295D">
        <w:rPr>
          <w:rFonts w:ascii="Times New Roman" w:hAnsi="Times New Roman" w:cs="Times New Roman"/>
          <w:sz w:val="28"/>
          <w:szCs w:val="28"/>
        </w:rPr>
        <w:t>.</w:t>
      </w:r>
    </w:p>
    <w:p w14:paraId="1886054C" w14:textId="53C83C66" w:rsidR="00F0295D" w:rsidRDefault="00F0295D" w:rsidP="00F0579F">
      <w:pPr>
        <w:spacing w:after="0" w:line="360" w:lineRule="auto"/>
        <w:ind w:firstLine="709"/>
        <w:jc w:val="both"/>
        <w:rPr>
          <w:rFonts w:ascii="Times New Roman" w:hAnsi="Times New Roman" w:cs="Times New Roman"/>
          <w:sz w:val="28"/>
          <w:szCs w:val="28"/>
        </w:rPr>
      </w:pPr>
      <w:r w:rsidRPr="00F0295D">
        <w:rPr>
          <w:rFonts w:ascii="Times New Roman" w:hAnsi="Times New Roman" w:cs="Times New Roman"/>
          <w:sz w:val="28"/>
          <w:szCs w:val="28"/>
        </w:rPr>
        <w:t>Система управления данными является краеугольным камнем многих успешных бизнес-</w:t>
      </w:r>
      <w:r>
        <w:rPr>
          <w:rFonts w:ascii="Times New Roman" w:hAnsi="Times New Roman" w:cs="Times New Roman"/>
          <w:sz w:val="28"/>
          <w:szCs w:val="28"/>
        </w:rPr>
        <w:t>процессов</w:t>
      </w:r>
      <w:r w:rsidRPr="00F0295D">
        <w:rPr>
          <w:rFonts w:ascii="Times New Roman" w:hAnsi="Times New Roman" w:cs="Times New Roman"/>
          <w:sz w:val="28"/>
          <w:szCs w:val="28"/>
        </w:rPr>
        <w:t xml:space="preserve">. Эти системы помогают компаниям организовывать и хранить данные таким образом, чтобы они были легко доступны в случае необходимости. Данные могут быть любыми - от записей о клиентах до списков товарно-материальных ценностей, деталей отгрузки и </w:t>
      </w:r>
      <w:proofErr w:type="spellStart"/>
      <w:proofErr w:type="gramStart"/>
      <w:r w:rsidRPr="00F0295D">
        <w:rPr>
          <w:rFonts w:ascii="Times New Roman" w:hAnsi="Times New Roman" w:cs="Times New Roman"/>
          <w:sz w:val="28"/>
          <w:szCs w:val="28"/>
        </w:rPr>
        <w:t>т.д</w:t>
      </w:r>
      <w:proofErr w:type="spellEnd"/>
      <w:proofErr w:type="gramEnd"/>
      <w:r w:rsidR="009633AC">
        <w:rPr>
          <w:rStyle w:val="a5"/>
          <w:rFonts w:ascii="Times New Roman" w:hAnsi="Times New Roman" w:cs="Times New Roman"/>
          <w:sz w:val="28"/>
          <w:szCs w:val="28"/>
        </w:rPr>
        <w:footnoteReference w:id="2"/>
      </w:r>
      <w:r w:rsidRPr="00F0295D">
        <w:rPr>
          <w:rFonts w:ascii="Times New Roman" w:hAnsi="Times New Roman" w:cs="Times New Roman"/>
          <w:sz w:val="28"/>
          <w:szCs w:val="28"/>
        </w:rPr>
        <w:t xml:space="preserve">. </w:t>
      </w:r>
    </w:p>
    <w:p w14:paraId="1D3F1D2D" w14:textId="65D01670" w:rsidR="000C1A4C" w:rsidRPr="000C1A4C" w:rsidRDefault="000C1A4C" w:rsidP="000C1A4C">
      <w:pPr>
        <w:spacing w:after="0" w:line="360" w:lineRule="auto"/>
        <w:ind w:firstLine="709"/>
        <w:jc w:val="both"/>
        <w:rPr>
          <w:rFonts w:ascii="Times New Roman" w:hAnsi="Times New Roman" w:cs="Times New Roman"/>
          <w:sz w:val="28"/>
          <w:szCs w:val="28"/>
        </w:rPr>
      </w:pPr>
      <w:r w:rsidRPr="000C1A4C">
        <w:rPr>
          <w:rFonts w:ascii="Times New Roman" w:hAnsi="Times New Roman" w:cs="Times New Roman"/>
          <w:sz w:val="28"/>
          <w:szCs w:val="28"/>
        </w:rPr>
        <w:t xml:space="preserve">Система управления данными </w:t>
      </w:r>
      <w:proofErr w:type="gramStart"/>
      <w:r w:rsidRPr="000C1A4C">
        <w:rPr>
          <w:rFonts w:ascii="Times New Roman" w:hAnsi="Times New Roman" w:cs="Times New Roman"/>
          <w:sz w:val="28"/>
          <w:szCs w:val="28"/>
        </w:rPr>
        <w:t>- это программное приложение</w:t>
      </w:r>
      <w:proofErr w:type="gramEnd"/>
      <w:r w:rsidRPr="000C1A4C">
        <w:rPr>
          <w:rFonts w:ascii="Times New Roman" w:hAnsi="Times New Roman" w:cs="Times New Roman"/>
          <w:sz w:val="28"/>
          <w:szCs w:val="28"/>
        </w:rPr>
        <w:t xml:space="preserve">, которое организует и хранит данные в базе данных. Предприятия используют системы управления данными, чтобы помочь им управлять своей информацией. Когда у предприятия есть надежная система управления данными, сотрудники могут легко найти информацию, необходимую им для работы. Система управления данными может включать в себя целый ряд различных услуг. К ним относятся </w:t>
      </w:r>
      <w:r w:rsidRPr="000C1A4C">
        <w:rPr>
          <w:rFonts w:ascii="Times New Roman" w:hAnsi="Times New Roman" w:cs="Times New Roman"/>
          <w:sz w:val="28"/>
          <w:szCs w:val="28"/>
        </w:rPr>
        <w:lastRenderedPageBreak/>
        <w:t>интеграция данных, аналитика данных, искусственный интеллект, платформа визуализации данных, безопасность данных и многое другое</w:t>
      </w:r>
      <w:r w:rsidR="00905296">
        <w:rPr>
          <w:rStyle w:val="a5"/>
          <w:rFonts w:ascii="Times New Roman" w:hAnsi="Times New Roman" w:cs="Times New Roman"/>
          <w:sz w:val="28"/>
          <w:szCs w:val="28"/>
        </w:rPr>
        <w:footnoteReference w:id="3"/>
      </w:r>
      <w:r w:rsidRPr="000C1A4C">
        <w:rPr>
          <w:rFonts w:ascii="Times New Roman" w:hAnsi="Times New Roman" w:cs="Times New Roman"/>
          <w:sz w:val="28"/>
          <w:szCs w:val="28"/>
        </w:rPr>
        <w:t xml:space="preserve">. </w:t>
      </w:r>
    </w:p>
    <w:p w14:paraId="07ED6BD3" w14:textId="77777777" w:rsidR="000C1A4C" w:rsidRPr="000C1A4C" w:rsidRDefault="000C1A4C" w:rsidP="000C1A4C">
      <w:pPr>
        <w:spacing w:after="0" w:line="360" w:lineRule="auto"/>
        <w:ind w:firstLine="709"/>
        <w:jc w:val="both"/>
        <w:rPr>
          <w:rFonts w:ascii="Times New Roman" w:hAnsi="Times New Roman" w:cs="Times New Roman"/>
          <w:sz w:val="28"/>
          <w:szCs w:val="28"/>
        </w:rPr>
      </w:pPr>
      <w:r w:rsidRPr="000C1A4C">
        <w:rPr>
          <w:rFonts w:ascii="Times New Roman" w:hAnsi="Times New Roman" w:cs="Times New Roman"/>
          <w:sz w:val="28"/>
          <w:szCs w:val="28"/>
        </w:rPr>
        <w:t>Типичная система управления данными может включать в себя базы данных, озера и хранилища данных, системы управления большими данными и платформы для анализа данных. К другим смежным дисциплинам управления данными относятся моделирование данных, которое отображает взаимосвязи между элементами данных и потоки данных между системами; интеграция данных, которая объединяет данные из различных источников для оперативного и аналитического использования; управление данными, которое устанавливает политику и процедуры для обеспечения единообразия данных в организации; и управление качеством данных, которое стремится исправить ошибки и несоответствия в исходных данных.</w:t>
      </w:r>
    </w:p>
    <w:p w14:paraId="66747D00" w14:textId="6C0E91B9" w:rsidR="000C1A4C" w:rsidRDefault="000C1A4C" w:rsidP="000C1A4C">
      <w:pPr>
        <w:spacing w:after="0" w:line="360" w:lineRule="auto"/>
        <w:ind w:firstLine="709"/>
        <w:jc w:val="both"/>
        <w:rPr>
          <w:rFonts w:ascii="Times New Roman" w:hAnsi="Times New Roman" w:cs="Times New Roman"/>
          <w:sz w:val="28"/>
          <w:szCs w:val="28"/>
        </w:rPr>
      </w:pPr>
      <w:r w:rsidRPr="000C1A4C">
        <w:rPr>
          <w:rFonts w:ascii="Times New Roman" w:hAnsi="Times New Roman" w:cs="Times New Roman"/>
          <w:sz w:val="28"/>
          <w:szCs w:val="28"/>
        </w:rPr>
        <w:t>ИТ-персонал и менеджеры по управлению данными следят за тем, чтобы внедряемые ими системы соответствовали их назначению и обеспечивали возможности обработки данных и аналитические возможности, необходимые для ведения бизнеса организации. Более того, бизнес-приложениям необходимы технологические решения для поддержания, защиты, управления и обработки данных, хранящихся в базах данных. Базы данных функционируют в совокупности как утилита данных, обеспечивая возможности управления данными, необходимые организации для надлежащего функционирования всех бизнес-приложений.</w:t>
      </w:r>
    </w:p>
    <w:p w14:paraId="1752AA27" w14:textId="6BFC4B36" w:rsidR="00F448B9" w:rsidRDefault="00F448B9" w:rsidP="000C1A4C">
      <w:pPr>
        <w:spacing w:after="0" w:line="360" w:lineRule="auto"/>
        <w:ind w:firstLine="709"/>
        <w:jc w:val="both"/>
        <w:rPr>
          <w:rFonts w:ascii="Times New Roman" w:hAnsi="Times New Roman" w:cs="Times New Roman"/>
          <w:sz w:val="28"/>
          <w:szCs w:val="28"/>
        </w:rPr>
      </w:pPr>
      <w:r w:rsidRPr="00F448B9">
        <w:rPr>
          <w:rFonts w:ascii="Times New Roman" w:hAnsi="Times New Roman" w:cs="Times New Roman"/>
          <w:sz w:val="28"/>
          <w:szCs w:val="28"/>
        </w:rPr>
        <w:t>Существует несколько различных типов систем управления данными, которые внедряют предприятия. В этом разделе рассматриваются некоторые распространенные типы систем управления данными, используемые в организациях</w:t>
      </w:r>
      <w:r w:rsidR="00C33996">
        <w:rPr>
          <w:rStyle w:val="a5"/>
          <w:rFonts w:ascii="Times New Roman" w:hAnsi="Times New Roman" w:cs="Times New Roman"/>
          <w:sz w:val="28"/>
          <w:szCs w:val="28"/>
        </w:rPr>
        <w:footnoteReference w:id="4"/>
      </w:r>
      <w:r w:rsidRPr="00F448B9">
        <w:rPr>
          <w:rFonts w:ascii="Times New Roman" w:hAnsi="Times New Roman" w:cs="Times New Roman"/>
          <w:sz w:val="28"/>
          <w:szCs w:val="28"/>
        </w:rPr>
        <w:t>.</w:t>
      </w:r>
    </w:p>
    <w:p w14:paraId="2B387ED0" w14:textId="77777777" w:rsidR="00F448B9" w:rsidRDefault="00F448B9" w:rsidP="000C1A4C">
      <w:pPr>
        <w:spacing w:after="0" w:line="360" w:lineRule="auto"/>
        <w:ind w:firstLine="709"/>
        <w:jc w:val="both"/>
        <w:rPr>
          <w:rFonts w:ascii="Times New Roman" w:hAnsi="Times New Roman" w:cs="Times New Roman"/>
          <w:sz w:val="28"/>
          <w:szCs w:val="28"/>
        </w:rPr>
      </w:pPr>
      <w:r w:rsidRPr="00F448B9">
        <w:rPr>
          <w:rFonts w:ascii="Times New Roman" w:hAnsi="Times New Roman" w:cs="Times New Roman"/>
          <w:sz w:val="28"/>
          <w:szCs w:val="28"/>
        </w:rPr>
        <w:lastRenderedPageBreak/>
        <w:t xml:space="preserve">Базы данных </w:t>
      </w:r>
      <w:proofErr w:type="gramStart"/>
      <w:r w:rsidRPr="00F448B9">
        <w:rPr>
          <w:rFonts w:ascii="Times New Roman" w:hAnsi="Times New Roman" w:cs="Times New Roman"/>
          <w:sz w:val="28"/>
          <w:szCs w:val="28"/>
        </w:rPr>
        <w:t>- это</w:t>
      </w:r>
      <w:proofErr w:type="gramEnd"/>
      <w:r w:rsidRPr="00F448B9">
        <w:rPr>
          <w:rFonts w:ascii="Times New Roman" w:hAnsi="Times New Roman" w:cs="Times New Roman"/>
          <w:sz w:val="28"/>
          <w:szCs w:val="28"/>
        </w:rPr>
        <w:t xml:space="preserve"> наиболее распространенные платформы, используемые для хранения данных предприятия; они содержат коллекцию данных, организованных таким образом, что они доступны, обновляются и управляются. К данным можно получать доступ, изменять их, управлять ими, контролировать и организовывать их для выполнения различных операций по обработке данных. Независимо от используемой технологии интеграции данных, данные обычно фильтруются, объединяются или </w:t>
      </w:r>
      <w:proofErr w:type="spellStart"/>
      <w:r w:rsidRPr="00F448B9">
        <w:rPr>
          <w:rFonts w:ascii="Times New Roman" w:hAnsi="Times New Roman" w:cs="Times New Roman"/>
          <w:sz w:val="28"/>
          <w:szCs w:val="28"/>
        </w:rPr>
        <w:t>агрегируются</w:t>
      </w:r>
      <w:proofErr w:type="spellEnd"/>
      <w:r w:rsidRPr="00F448B9">
        <w:rPr>
          <w:rFonts w:ascii="Times New Roman" w:hAnsi="Times New Roman" w:cs="Times New Roman"/>
          <w:sz w:val="28"/>
          <w:szCs w:val="28"/>
        </w:rPr>
        <w:t xml:space="preserve"> в процессе обработки данных для выполнения требований по назначению, которые могут варьироваться от приборных панелей бизнес-аналитики до алгоритмов машинного обучения.</w:t>
      </w:r>
    </w:p>
    <w:p w14:paraId="475F0C35" w14:textId="77777777" w:rsidR="00F448B9" w:rsidRDefault="00F448B9" w:rsidP="000C1A4C">
      <w:pPr>
        <w:spacing w:after="0" w:line="360" w:lineRule="auto"/>
        <w:ind w:firstLine="709"/>
        <w:jc w:val="both"/>
        <w:rPr>
          <w:rFonts w:ascii="Times New Roman" w:hAnsi="Times New Roman" w:cs="Times New Roman"/>
          <w:sz w:val="28"/>
          <w:szCs w:val="28"/>
        </w:rPr>
      </w:pPr>
      <w:r w:rsidRPr="00F448B9">
        <w:rPr>
          <w:rFonts w:ascii="Times New Roman" w:hAnsi="Times New Roman" w:cs="Times New Roman"/>
          <w:sz w:val="28"/>
          <w:szCs w:val="28"/>
        </w:rPr>
        <w:t xml:space="preserve">Менеджер базы данных </w:t>
      </w:r>
      <w:proofErr w:type="gramStart"/>
      <w:r w:rsidRPr="00F448B9">
        <w:rPr>
          <w:rFonts w:ascii="Times New Roman" w:hAnsi="Times New Roman" w:cs="Times New Roman"/>
          <w:sz w:val="28"/>
          <w:szCs w:val="28"/>
        </w:rPr>
        <w:t>- это</w:t>
      </w:r>
      <w:proofErr w:type="gramEnd"/>
      <w:r w:rsidRPr="00F448B9">
        <w:rPr>
          <w:rFonts w:ascii="Times New Roman" w:hAnsi="Times New Roman" w:cs="Times New Roman"/>
          <w:sz w:val="28"/>
          <w:szCs w:val="28"/>
        </w:rPr>
        <w:t xml:space="preserve"> центральный программный компонент в решении СУБД, который выполняет основные функции, связанные с хранением и извлечением данных. Управление хранилищем данных обеспечивает и контролирует физическую или облачную инфраструктуру, используемую для управления необработанными данными и аналитической деятельностью в области данных.</w:t>
      </w:r>
    </w:p>
    <w:p w14:paraId="61C3CCC1" w14:textId="1BF928C8" w:rsidR="00F448B9" w:rsidRDefault="00F448B9" w:rsidP="000C1A4C">
      <w:pPr>
        <w:spacing w:after="0" w:line="360" w:lineRule="auto"/>
        <w:ind w:firstLine="709"/>
        <w:jc w:val="both"/>
        <w:rPr>
          <w:rFonts w:ascii="Times New Roman" w:hAnsi="Times New Roman" w:cs="Times New Roman"/>
          <w:sz w:val="28"/>
          <w:szCs w:val="28"/>
        </w:rPr>
      </w:pPr>
      <w:r w:rsidRPr="00F448B9">
        <w:rPr>
          <w:rFonts w:ascii="Times New Roman" w:hAnsi="Times New Roman" w:cs="Times New Roman"/>
          <w:sz w:val="28"/>
          <w:szCs w:val="28"/>
        </w:rPr>
        <w:t xml:space="preserve">Для управления большими данными, которые обычно представляют собой огромные объемы структурированных, неструктурированных и </w:t>
      </w:r>
      <w:proofErr w:type="spellStart"/>
      <w:r w:rsidRPr="00F448B9">
        <w:rPr>
          <w:rFonts w:ascii="Times New Roman" w:hAnsi="Times New Roman" w:cs="Times New Roman"/>
          <w:sz w:val="28"/>
          <w:szCs w:val="28"/>
        </w:rPr>
        <w:t>полуструктурированных</w:t>
      </w:r>
      <w:proofErr w:type="spellEnd"/>
      <w:r w:rsidRPr="00F448B9">
        <w:rPr>
          <w:rFonts w:ascii="Times New Roman" w:hAnsi="Times New Roman" w:cs="Times New Roman"/>
          <w:sz w:val="28"/>
          <w:szCs w:val="28"/>
        </w:rPr>
        <w:t xml:space="preserve"> данных, требуются новые типы баз данных и инструментов. Благодаря визуализации сложных задач кодирования, работе с удобными шаблонами пользовательского интерфейса, соблюдению нормативных требований и многому другому, программное обеспечение для управления данными ускоряет и упрощает сложный процесс управления большими данными</w:t>
      </w:r>
      <w:r w:rsidR="00EB2BF2">
        <w:rPr>
          <w:rStyle w:val="a5"/>
          <w:rFonts w:ascii="Times New Roman" w:hAnsi="Times New Roman" w:cs="Times New Roman"/>
          <w:sz w:val="28"/>
          <w:szCs w:val="28"/>
        </w:rPr>
        <w:footnoteReference w:id="5"/>
      </w:r>
      <w:r w:rsidRPr="00F448B9">
        <w:rPr>
          <w:rFonts w:ascii="Times New Roman" w:hAnsi="Times New Roman" w:cs="Times New Roman"/>
          <w:sz w:val="28"/>
          <w:szCs w:val="28"/>
        </w:rPr>
        <w:t xml:space="preserve">. </w:t>
      </w:r>
    </w:p>
    <w:p w14:paraId="2EFBF3E4" w14:textId="77777777" w:rsidR="00F448B9" w:rsidRDefault="00F448B9" w:rsidP="000C1A4C">
      <w:pPr>
        <w:spacing w:after="0" w:line="360" w:lineRule="auto"/>
        <w:ind w:firstLine="709"/>
        <w:jc w:val="both"/>
        <w:rPr>
          <w:rFonts w:ascii="Times New Roman" w:hAnsi="Times New Roman" w:cs="Times New Roman"/>
          <w:sz w:val="28"/>
          <w:szCs w:val="28"/>
        </w:rPr>
      </w:pPr>
      <w:r w:rsidRPr="00F448B9">
        <w:rPr>
          <w:rFonts w:ascii="Times New Roman" w:hAnsi="Times New Roman" w:cs="Times New Roman"/>
          <w:sz w:val="28"/>
          <w:szCs w:val="28"/>
        </w:rPr>
        <w:t xml:space="preserve">Системы автоматизации маркетинга строятся вокруг централизованных систем хранения данных, с которыми могут интегрироваться другие </w:t>
      </w:r>
      <w:r w:rsidRPr="00F448B9">
        <w:rPr>
          <w:rFonts w:ascii="Times New Roman" w:hAnsi="Times New Roman" w:cs="Times New Roman"/>
          <w:sz w:val="28"/>
          <w:szCs w:val="28"/>
        </w:rPr>
        <w:lastRenderedPageBreak/>
        <w:t>инструменты для получения данных и оптимизации контента, обмена сообщениями, социальных сетей, мобильного маркетинга и других требований к кампаниям, таких как персонализация сайта, мобильные веб-сайты, реклама в социальных сетях, маркетинг на основе учетных записей, обогащение данных и некоторые другие. Коммерческие платформы данных обычно включают в себя программные средства управления, разработанные либо поставщиком базы данных, либо сторонними поставщиками.</w:t>
      </w:r>
    </w:p>
    <w:p w14:paraId="5742CEF8" w14:textId="77777777" w:rsidR="00F448B9" w:rsidRDefault="00F448B9" w:rsidP="000C1A4C">
      <w:pPr>
        <w:spacing w:after="0" w:line="360" w:lineRule="auto"/>
        <w:ind w:firstLine="709"/>
        <w:jc w:val="both"/>
        <w:rPr>
          <w:rFonts w:ascii="Times New Roman" w:hAnsi="Times New Roman" w:cs="Times New Roman"/>
          <w:sz w:val="28"/>
          <w:szCs w:val="28"/>
        </w:rPr>
      </w:pPr>
      <w:r w:rsidRPr="00F448B9">
        <w:rPr>
          <w:rFonts w:ascii="Times New Roman" w:hAnsi="Times New Roman" w:cs="Times New Roman"/>
          <w:sz w:val="28"/>
          <w:szCs w:val="28"/>
        </w:rPr>
        <w:t>Системы управления взаимоотношениями с клиентами</w:t>
      </w:r>
      <w:r>
        <w:rPr>
          <w:rFonts w:ascii="Times New Roman" w:hAnsi="Times New Roman" w:cs="Times New Roman"/>
          <w:sz w:val="28"/>
          <w:szCs w:val="28"/>
        </w:rPr>
        <w:t xml:space="preserve"> </w:t>
      </w:r>
      <w:r w:rsidRPr="00F448B9">
        <w:rPr>
          <w:rFonts w:ascii="Times New Roman" w:hAnsi="Times New Roman" w:cs="Times New Roman"/>
          <w:sz w:val="28"/>
          <w:szCs w:val="28"/>
        </w:rPr>
        <w:t xml:space="preserve">(CRM-системы) </w:t>
      </w:r>
      <w:proofErr w:type="gramStart"/>
      <w:r w:rsidRPr="00F448B9">
        <w:rPr>
          <w:rFonts w:ascii="Times New Roman" w:hAnsi="Times New Roman" w:cs="Times New Roman"/>
          <w:sz w:val="28"/>
          <w:szCs w:val="28"/>
        </w:rPr>
        <w:t>- это</w:t>
      </w:r>
      <w:proofErr w:type="gramEnd"/>
      <w:r w:rsidRPr="00F448B9">
        <w:rPr>
          <w:rFonts w:ascii="Times New Roman" w:hAnsi="Times New Roman" w:cs="Times New Roman"/>
          <w:sz w:val="28"/>
          <w:szCs w:val="28"/>
        </w:rPr>
        <w:t xml:space="preserve"> базы данных, которые обычно содержат все источники данных о клиентах, включая персональные данные, возможности продаж, данные о конверсии продаж, данные о доходах, новые предложения, продление подписки и многое другое. Эта платформа является для представителей отдела продаж основным интерфейсом для хранения всех счетов, </w:t>
      </w:r>
      <w:proofErr w:type="spellStart"/>
      <w:r w:rsidRPr="00F448B9">
        <w:rPr>
          <w:rFonts w:ascii="Times New Roman" w:hAnsi="Times New Roman" w:cs="Times New Roman"/>
          <w:sz w:val="28"/>
          <w:szCs w:val="28"/>
        </w:rPr>
        <w:t>лидов</w:t>
      </w:r>
      <w:proofErr w:type="spellEnd"/>
      <w:r w:rsidRPr="00F448B9">
        <w:rPr>
          <w:rFonts w:ascii="Times New Roman" w:hAnsi="Times New Roman" w:cs="Times New Roman"/>
          <w:sz w:val="28"/>
          <w:szCs w:val="28"/>
        </w:rPr>
        <w:t xml:space="preserve">, контактов, дел и всех других данных, связанных с клиентами. CRM-системы также позволяют компаниям отслеживать и регистрировать взаимодействия с клиентами, такие как покупки, отзывы клиентов и многое другое. Они облегчают общение между компаниями и их клиентами, храня данные о клиентах, такие как имена и адреса электронной почты, в одном месте. Это позволяет компаниям более эффективно реагировать на запросы клиентов. </w:t>
      </w:r>
    </w:p>
    <w:p w14:paraId="47C5A12A" w14:textId="77777777" w:rsidR="00F448B9" w:rsidRDefault="00F448B9" w:rsidP="000C1A4C">
      <w:pPr>
        <w:spacing w:after="0" w:line="360" w:lineRule="auto"/>
        <w:ind w:firstLine="709"/>
        <w:jc w:val="both"/>
        <w:rPr>
          <w:rFonts w:ascii="Times New Roman" w:hAnsi="Times New Roman" w:cs="Times New Roman"/>
          <w:sz w:val="28"/>
          <w:szCs w:val="28"/>
        </w:rPr>
      </w:pPr>
      <w:r w:rsidRPr="00F448B9">
        <w:rPr>
          <w:rFonts w:ascii="Times New Roman" w:hAnsi="Times New Roman" w:cs="Times New Roman"/>
          <w:sz w:val="28"/>
          <w:szCs w:val="28"/>
        </w:rPr>
        <w:t xml:space="preserve">Одним из самых больших преимуществ внедрения хорошей системы управления данными является повышение рентабельности инвестиций. Когда компании отслеживают окупаемость инвестиций с помощью надежной системы управления данными, они могут более точно отслеживать эффективность своих маркетинговых стратегий. Это может помочь компаниям лучше понять, какие маркетинговые тактики дают наилучшую рентабельность инвестиций. Это может быть особенно полезно, когда компании хотят принять стратегические решения относительно своего маркетингового бюджета. Когда компании знают окупаемость своих инвестиций, им становится легче определить свою прибыльность. Это может </w:t>
      </w:r>
      <w:r w:rsidRPr="00F448B9">
        <w:rPr>
          <w:rFonts w:ascii="Times New Roman" w:hAnsi="Times New Roman" w:cs="Times New Roman"/>
          <w:sz w:val="28"/>
          <w:szCs w:val="28"/>
        </w:rPr>
        <w:lastRenderedPageBreak/>
        <w:t xml:space="preserve">помочь предприятиям определить, какие продукты и услуги являются наиболее прибыльными, и внести необходимые коррективы. </w:t>
      </w:r>
    </w:p>
    <w:p w14:paraId="0BD9986F" w14:textId="77777777" w:rsidR="00F448B9" w:rsidRDefault="00F448B9" w:rsidP="000C1A4C">
      <w:pPr>
        <w:spacing w:after="0" w:line="360" w:lineRule="auto"/>
        <w:ind w:firstLine="709"/>
        <w:jc w:val="both"/>
        <w:rPr>
          <w:rFonts w:ascii="Times New Roman" w:hAnsi="Times New Roman" w:cs="Times New Roman"/>
          <w:sz w:val="28"/>
          <w:szCs w:val="28"/>
        </w:rPr>
      </w:pPr>
      <w:r w:rsidRPr="00F448B9">
        <w:rPr>
          <w:rFonts w:ascii="Times New Roman" w:hAnsi="Times New Roman" w:cs="Times New Roman"/>
          <w:sz w:val="28"/>
          <w:szCs w:val="28"/>
        </w:rPr>
        <w:t xml:space="preserve">Когда предприятия используют платформу электронной коммерции, они могут управлять своим присутствием в Интернете, инвентарем и заказами. Эта система часто используется в сочетании с другими системами управления данными. Это отличный выбор для компаний, которые продают товары через Интернет. </w:t>
      </w:r>
    </w:p>
    <w:p w14:paraId="3E4ABE86" w14:textId="77777777" w:rsidR="00F448B9" w:rsidRDefault="00F448B9" w:rsidP="000C1A4C">
      <w:pPr>
        <w:spacing w:after="0" w:line="360" w:lineRule="auto"/>
        <w:ind w:firstLine="709"/>
        <w:jc w:val="both"/>
        <w:rPr>
          <w:rFonts w:ascii="Times New Roman" w:hAnsi="Times New Roman" w:cs="Times New Roman"/>
          <w:sz w:val="28"/>
          <w:szCs w:val="28"/>
        </w:rPr>
      </w:pPr>
      <w:r w:rsidRPr="00F448B9">
        <w:rPr>
          <w:rFonts w:ascii="Times New Roman" w:hAnsi="Times New Roman" w:cs="Times New Roman"/>
          <w:sz w:val="28"/>
          <w:szCs w:val="28"/>
        </w:rPr>
        <w:t xml:space="preserve">Предприятия, использующие платформу электронной коммерции, могут эффективно управлять информацией о клиентах, запасами и заказами. Это может помочь компаниям сэкономить время и повысить эффективность обработки онлайн-заказов, отслеживания поставок и </w:t>
      </w:r>
      <w:proofErr w:type="gramStart"/>
      <w:r w:rsidRPr="00F448B9">
        <w:rPr>
          <w:rFonts w:ascii="Times New Roman" w:hAnsi="Times New Roman" w:cs="Times New Roman"/>
          <w:sz w:val="28"/>
          <w:szCs w:val="28"/>
        </w:rPr>
        <w:t>т.д.</w:t>
      </w:r>
      <w:proofErr w:type="gramEnd"/>
      <w:r w:rsidRPr="00F448B9">
        <w:rPr>
          <w:rFonts w:ascii="Times New Roman" w:hAnsi="Times New Roman" w:cs="Times New Roman"/>
          <w:sz w:val="28"/>
          <w:szCs w:val="28"/>
        </w:rPr>
        <w:t xml:space="preserve"> Когда компании используют систему управления данными для управления своей платформой электронной коммерции, легче интегрировать в нее другие программы. </w:t>
      </w:r>
    </w:p>
    <w:p w14:paraId="71EE0558" w14:textId="77777777" w:rsidR="00806EA1" w:rsidRDefault="00806EA1" w:rsidP="000C1A4C">
      <w:pPr>
        <w:spacing w:after="0" w:line="360" w:lineRule="auto"/>
        <w:ind w:firstLine="709"/>
        <w:jc w:val="both"/>
        <w:rPr>
          <w:rFonts w:ascii="Times New Roman" w:hAnsi="Times New Roman" w:cs="Times New Roman"/>
          <w:sz w:val="28"/>
          <w:szCs w:val="28"/>
        </w:rPr>
      </w:pPr>
      <w:r w:rsidRPr="00806EA1">
        <w:rPr>
          <w:rFonts w:ascii="Times New Roman" w:hAnsi="Times New Roman" w:cs="Times New Roman"/>
          <w:sz w:val="28"/>
          <w:szCs w:val="28"/>
        </w:rPr>
        <w:t xml:space="preserve">В цифровом мире управление данными является ключевой частью цифровой стратегии любой организации. Правильно подобранная система управления данными может помочь вашему бизнесу достичь своих целей и удовлетворить свои потребности. </w:t>
      </w:r>
      <w:r>
        <w:rPr>
          <w:rFonts w:ascii="Times New Roman" w:hAnsi="Times New Roman" w:cs="Times New Roman"/>
          <w:sz w:val="28"/>
          <w:szCs w:val="28"/>
        </w:rPr>
        <w:t>В</w:t>
      </w:r>
      <w:r w:rsidRPr="00806EA1">
        <w:rPr>
          <w:rFonts w:ascii="Times New Roman" w:hAnsi="Times New Roman" w:cs="Times New Roman"/>
          <w:sz w:val="28"/>
          <w:szCs w:val="28"/>
        </w:rPr>
        <w:t xml:space="preserve">ыбор подходящего решения имеет решающее значение для успеха любого бизнеса. </w:t>
      </w:r>
    </w:p>
    <w:p w14:paraId="3807942B" w14:textId="5C6323CA" w:rsidR="00502F83" w:rsidRDefault="00502F83" w:rsidP="000C1A4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Рассмотрим</w:t>
      </w:r>
      <w:r w:rsidR="00806EA1" w:rsidRPr="00806EA1">
        <w:rPr>
          <w:rFonts w:ascii="Times New Roman" w:hAnsi="Times New Roman" w:cs="Times New Roman"/>
          <w:sz w:val="28"/>
          <w:szCs w:val="28"/>
        </w:rPr>
        <w:t xml:space="preserve"> семь ключевых характеристик хорошей системы управления данными</w:t>
      </w:r>
      <w:r w:rsidR="009E3BFD">
        <w:rPr>
          <w:rStyle w:val="a5"/>
          <w:rFonts w:ascii="Times New Roman" w:hAnsi="Times New Roman" w:cs="Times New Roman"/>
          <w:sz w:val="28"/>
          <w:szCs w:val="28"/>
        </w:rPr>
        <w:footnoteReference w:id="6"/>
      </w:r>
      <w:r w:rsidR="00806EA1" w:rsidRPr="00806EA1">
        <w:rPr>
          <w:rFonts w:ascii="Times New Roman" w:hAnsi="Times New Roman" w:cs="Times New Roman"/>
          <w:sz w:val="28"/>
          <w:szCs w:val="28"/>
        </w:rPr>
        <w:t xml:space="preserve">: </w:t>
      </w:r>
    </w:p>
    <w:p w14:paraId="3C7FE0EE" w14:textId="77777777" w:rsidR="00502F83" w:rsidRDefault="00806EA1" w:rsidP="000C1A4C">
      <w:pPr>
        <w:spacing w:after="0" w:line="360" w:lineRule="auto"/>
        <w:ind w:firstLine="709"/>
        <w:jc w:val="both"/>
        <w:rPr>
          <w:rFonts w:ascii="Times New Roman" w:hAnsi="Times New Roman" w:cs="Times New Roman"/>
          <w:sz w:val="28"/>
          <w:szCs w:val="28"/>
        </w:rPr>
      </w:pPr>
      <w:r w:rsidRPr="00806EA1">
        <w:rPr>
          <w:rFonts w:ascii="Times New Roman" w:hAnsi="Times New Roman" w:cs="Times New Roman"/>
          <w:sz w:val="28"/>
          <w:szCs w:val="28"/>
        </w:rPr>
        <w:t xml:space="preserve">Интеграция и очистка данных: </w:t>
      </w:r>
    </w:p>
    <w:p w14:paraId="1248C394" w14:textId="77777777" w:rsidR="00502F83" w:rsidRDefault="00502F83" w:rsidP="000C1A4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w:t>
      </w:r>
      <w:r w:rsidR="00806EA1" w:rsidRPr="00806EA1">
        <w:rPr>
          <w:rFonts w:ascii="Times New Roman" w:hAnsi="Times New Roman" w:cs="Times New Roman"/>
          <w:sz w:val="28"/>
          <w:szCs w:val="28"/>
        </w:rPr>
        <w:t xml:space="preserve">истема управления данными должна обладать способностью интегрировать и объединять данные из различных источников. Это поможет навести порядок в данных, которые уже могут храниться на серверах, в базах данных или устаревших системах, и сэкономить время и деньги. Система также должна иметь возможность очистки данных. Это важно для того, чтобы данные были точными и согласованными и могли использоваться для </w:t>
      </w:r>
      <w:r w:rsidR="00806EA1" w:rsidRPr="00806EA1">
        <w:rPr>
          <w:rFonts w:ascii="Times New Roman" w:hAnsi="Times New Roman" w:cs="Times New Roman"/>
          <w:sz w:val="28"/>
          <w:szCs w:val="28"/>
        </w:rPr>
        <w:lastRenderedPageBreak/>
        <w:t xml:space="preserve">различных бизнес-целей, таких как отчетность или аналитика. Возможность очистки данных в системе управления данными обеспечивает уверенность в том, что данные, которые вы храните, точны, последовательны и надежны. </w:t>
      </w:r>
    </w:p>
    <w:p w14:paraId="6A517999" w14:textId="77777777" w:rsidR="00502F83" w:rsidRDefault="00806EA1" w:rsidP="000C1A4C">
      <w:pPr>
        <w:spacing w:after="0" w:line="360" w:lineRule="auto"/>
        <w:ind w:firstLine="709"/>
        <w:jc w:val="both"/>
        <w:rPr>
          <w:rFonts w:ascii="Times New Roman" w:hAnsi="Times New Roman" w:cs="Times New Roman"/>
          <w:sz w:val="28"/>
          <w:szCs w:val="28"/>
        </w:rPr>
      </w:pPr>
      <w:r w:rsidRPr="00806EA1">
        <w:rPr>
          <w:rFonts w:ascii="Times New Roman" w:hAnsi="Times New Roman" w:cs="Times New Roman"/>
          <w:sz w:val="28"/>
          <w:szCs w:val="28"/>
        </w:rPr>
        <w:t xml:space="preserve">Безопасность и хранение данных: </w:t>
      </w:r>
    </w:p>
    <w:p w14:paraId="25877DE4" w14:textId="77777777" w:rsidR="00502F83" w:rsidRDefault="00806EA1" w:rsidP="000C1A4C">
      <w:pPr>
        <w:spacing w:after="0" w:line="360" w:lineRule="auto"/>
        <w:ind w:firstLine="709"/>
        <w:jc w:val="both"/>
        <w:rPr>
          <w:rFonts w:ascii="Times New Roman" w:hAnsi="Times New Roman" w:cs="Times New Roman"/>
          <w:sz w:val="28"/>
          <w:szCs w:val="28"/>
        </w:rPr>
      </w:pPr>
      <w:r w:rsidRPr="00806EA1">
        <w:rPr>
          <w:rFonts w:ascii="Times New Roman" w:hAnsi="Times New Roman" w:cs="Times New Roman"/>
          <w:sz w:val="28"/>
          <w:szCs w:val="28"/>
        </w:rPr>
        <w:t xml:space="preserve">В рамках цифровой стратегии организации, скорее всего, </w:t>
      </w:r>
      <w:r w:rsidR="00502F83">
        <w:rPr>
          <w:rFonts w:ascii="Times New Roman" w:hAnsi="Times New Roman" w:cs="Times New Roman"/>
          <w:sz w:val="28"/>
          <w:szCs w:val="28"/>
        </w:rPr>
        <w:t>компания</w:t>
      </w:r>
      <w:r w:rsidRPr="00806EA1">
        <w:rPr>
          <w:rFonts w:ascii="Times New Roman" w:hAnsi="Times New Roman" w:cs="Times New Roman"/>
          <w:sz w:val="28"/>
          <w:szCs w:val="28"/>
        </w:rPr>
        <w:t xml:space="preserve"> будет хранить большое количество данных, как входных, так и выходных. Это может быть все: от данных о клиентах и результатов кампаний до информации о продукции и маркетинговых материалов. Хорошая система управления данными должна обладать надежными функциями безопасности для защиты ваших данных от несанкционированного доступа, неправильного использования и фальсификации, а также возможностями аварийного восстановления, чтобы вы могли восстановить потерянные данные в случае аварии. Кроме того, в системе должны быть предусмотрены правила и нормы, определяющие срок хранения данных, чтобы помочь вам оставаться в соответствии с государственными нормами и отраслевыми стандартами. Безопасность данных </w:t>
      </w:r>
      <w:proofErr w:type="gramStart"/>
      <w:r w:rsidRPr="00806EA1">
        <w:rPr>
          <w:rFonts w:ascii="Times New Roman" w:hAnsi="Times New Roman" w:cs="Times New Roman"/>
          <w:sz w:val="28"/>
          <w:szCs w:val="28"/>
        </w:rPr>
        <w:t>- это</w:t>
      </w:r>
      <w:proofErr w:type="gramEnd"/>
      <w:r w:rsidRPr="00806EA1">
        <w:rPr>
          <w:rFonts w:ascii="Times New Roman" w:hAnsi="Times New Roman" w:cs="Times New Roman"/>
          <w:sz w:val="28"/>
          <w:szCs w:val="28"/>
        </w:rPr>
        <w:t xml:space="preserve"> серьезная проблема, которую нельзя упускать из виду. Поэтому хорошая система управления данными будет иметь функции и технологии безопасности, которые защитят ваши данные от внутренних и внешних угроз. </w:t>
      </w:r>
    </w:p>
    <w:p w14:paraId="14F793C9" w14:textId="77777777" w:rsidR="00502F83" w:rsidRDefault="00806EA1" w:rsidP="000C1A4C">
      <w:pPr>
        <w:spacing w:after="0" w:line="360" w:lineRule="auto"/>
        <w:ind w:firstLine="709"/>
        <w:jc w:val="both"/>
        <w:rPr>
          <w:rFonts w:ascii="Times New Roman" w:hAnsi="Times New Roman" w:cs="Times New Roman"/>
          <w:sz w:val="28"/>
          <w:szCs w:val="28"/>
        </w:rPr>
      </w:pPr>
      <w:r w:rsidRPr="00806EA1">
        <w:rPr>
          <w:rFonts w:ascii="Times New Roman" w:hAnsi="Times New Roman" w:cs="Times New Roman"/>
          <w:sz w:val="28"/>
          <w:szCs w:val="28"/>
        </w:rPr>
        <w:t xml:space="preserve">Автоматизированный анализ данных: </w:t>
      </w:r>
    </w:p>
    <w:p w14:paraId="1D7BB350" w14:textId="5FC28D2A" w:rsidR="00502F83" w:rsidRDefault="00502F83" w:rsidP="000C1A4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w:t>
      </w:r>
      <w:r w:rsidR="00806EA1" w:rsidRPr="00806EA1">
        <w:rPr>
          <w:rFonts w:ascii="Times New Roman" w:hAnsi="Times New Roman" w:cs="Times New Roman"/>
          <w:sz w:val="28"/>
          <w:szCs w:val="28"/>
        </w:rPr>
        <w:t xml:space="preserve">истема управления данными должна включать автоматизированную аналитику данных (или визуализацию данных), чтобы вы могли легко просматривать свои данные различными способами. Это поможет выявить тенденции и закономерности и принять более обоснованные решения на основе </w:t>
      </w:r>
      <w:r>
        <w:rPr>
          <w:rFonts w:ascii="Times New Roman" w:hAnsi="Times New Roman" w:cs="Times New Roman"/>
          <w:sz w:val="28"/>
          <w:szCs w:val="28"/>
        </w:rPr>
        <w:t xml:space="preserve">исходных </w:t>
      </w:r>
      <w:r w:rsidR="00806EA1" w:rsidRPr="00806EA1">
        <w:rPr>
          <w:rFonts w:ascii="Times New Roman" w:hAnsi="Times New Roman" w:cs="Times New Roman"/>
          <w:sz w:val="28"/>
          <w:szCs w:val="28"/>
        </w:rPr>
        <w:t>данных</w:t>
      </w:r>
      <w:r w:rsidR="00C66D24">
        <w:rPr>
          <w:rStyle w:val="a5"/>
          <w:rFonts w:ascii="Times New Roman" w:hAnsi="Times New Roman" w:cs="Times New Roman"/>
          <w:sz w:val="28"/>
          <w:szCs w:val="28"/>
        </w:rPr>
        <w:footnoteReference w:id="7"/>
      </w:r>
      <w:r w:rsidR="00806EA1" w:rsidRPr="00806EA1">
        <w:rPr>
          <w:rFonts w:ascii="Times New Roman" w:hAnsi="Times New Roman" w:cs="Times New Roman"/>
          <w:sz w:val="28"/>
          <w:szCs w:val="28"/>
        </w:rPr>
        <w:t xml:space="preserve">. </w:t>
      </w:r>
    </w:p>
    <w:p w14:paraId="5E5510B8" w14:textId="77777777" w:rsidR="00502F83" w:rsidRDefault="00806EA1" w:rsidP="000C1A4C">
      <w:pPr>
        <w:spacing w:after="0" w:line="360" w:lineRule="auto"/>
        <w:ind w:firstLine="709"/>
        <w:jc w:val="both"/>
        <w:rPr>
          <w:rFonts w:ascii="Times New Roman" w:hAnsi="Times New Roman" w:cs="Times New Roman"/>
          <w:sz w:val="28"/>
          <w:szCs w:val="28"/>
        </w:rPr>
      </w:pPr>
      <w:r w:rsidRPr="00806EA1">
        <w:rPr>
          <w:rFonts w:ascii="Times New Roman" w:hAnsi="Times New Roman" w:cs="Times New Roman"/>
          <w:sz w:val="28"/>
          <w:szCs w:val="28"/>
        </w:rPr>
        <w:t xml:space="preserve">Удобный интерфейс и опыт работы: </w:t>
      </w:r>
    </w:p>
    <w:p w14:paraId="52CBC41F" w14:textId="44B2CEE1" w:rsidR="00806EA1" w:rsidRDefault="00806EA1" w:rsidP="000C1A4C">
      <w:pPr>
        <w:spacing w:after="0" w:line="360" w:lineRule="auto"/>
        <w:ind w:firstLine="709"/>
        <w:jc w:val="both"/>
        <w:rPr>
          <w:rFonts w:ascii="Times New Roman" w:hAnsi="Times New Roman" w:cs="Times New Roman"/>
          <w:sz w:val="28"/>
          <w:szCs w:val="28"/>
        </w:rPr>
      </w:pPr>
      <w:r w:rsidRPr="00806EA1">
        <w:rPr>
          <w:rFonts w:ascii="Times New Roman" w:hAnsi="Times New Roman" w:cs="Times New Roman"/>
          <w:sz w:val="28"/>
          <w:szCs w:val="28"/>
        </w:rPr>
        <w:lastRenderedPageBreak/>
        <w:t xml:space="preserve">Пользовательский опыт системы управления данными очень важен. Если пользователям будет трудно ориентироваться в системе, они вряд ли будут ее использовать, что сводит на нет цель создания системы управления данными. Хорошая система управления данными будет иметь удобный интерфейс и обеспечит положительный опыт для конечных пользователей, помогая им быстро и легко находить нужную информацию. </w:t>
      </w:r>
      <w:r w:rsidR="00502F83">
        <w:rPr>
          <w:rFonts w:ascii="Times New Roman" w:hAnsi="Times New Roman" w:cs="Times New Roman"/>
          <w:sz w:val="28"/>
          <w:szCs w:val="28"/>
        </w:rPr>
        <w:t>С</w:t>
      </w:r>
      <w:r w:rsidRPr="00806EA1">
        <w:rPr>
          <w:rFonts w:ascii="Times New Roman" w:hAnsi="Times New Roman" w:cs="Times New Roman"/>
          <w:sz w:val="28"/>
          <w:szCs w:val="28"/>
        </w:rPr>
        <w:t xml:space="preserve">истема управления данными должна иметь современный, интуитивно понятный дизайн и предлагать персонализированный опыт. Это поможет сотрудникам работать более эффективно и сократит время, которое они тратят на поиск данных. Она также должна предлагать возможности самообслуживания, чтобы сотрудники могли находить нужную информацию без помощи со стороны занятого ИТ-отдела. Это поможет сотрудникам сэкономить время и уменьшить общее разочарование от использования системы. </w:t>
      </w:r>
    </w:p>
    <w:p w14:paraId="79831C32" w14:textId="77777777" w:rsidR="00502F83" w:rsidRDefault="00502F83" w:rsidP="000C1A4C">
      <w:pPr>
        <w:spacing w:after="0" w:line="360" w:lineRule="auto"/>
        <w:ind w:firstLine="709"/>
        <w:jc w:val="both"/>
        <w:rPr>
          <w:rFonts w:ascii="Times New Roman" w:hAnsi="Times New Roman" w:cs="Times New Roman"/>
          <w:sz w:val="28"/>
          <w:szCs w:val="28"/>
        </w:rPr>
      </w:pPr>
      <w:r w:rsidRPr="00502F83">
        <w:rPr>
          <w:rFonts w:ascii="Times New Roman" w:hAnsi="Times New Roman" w:cs="Times New Roman"/>
          <w:sz w:val="28"/>
          <w:szCs w:val="28"/>
        </w:rPr>
        <w:t xml:space="preserve">Возможности работы с данными в режиме реального времени: </w:t>
      </w:r>
    </w:p>
    <w:p w14:paraId="5536FE42" w14:textId="77777777" w:rsidR="00502F83" w:rsidRDefault="00502F83" w:rsidP="000C1A4C">
      <w:pPr>
        <w:spacing w:after="0" w:line="360" w:lineRule="auto"/>
        <w:ind w:firstLine="709"/>
        <w:jc w:val="both"/>
        <w:rPr>
          <w:rFonts w:ascii="Times New Roman" w:hAnsi="Times New Roman" w:cs="Times New Roman"/>
          <w:sz w:val="28"/>
          <w:szCs w:val="28"/>
        </w:rPr>
      </w:pPr>
      <w:r w:rsidRPr="00502F83">
        <w:rPr>
          <w:rFonts w:ascii="Times New Roman" w:hAnsi="Times New Roman" w:cs="Times New Roman"/>
          <w:sz w:val="28"/>
          <w:szCs w:val="28"/>
        </w:rPr>
        <w:t xml:space="preserve">Хорошая система управления данными обладает возможностями реального времени, которые позволяют управлять данными по мере их создания. Это поможет быстрее обнаружить проблемы и решить их, а также снизить риск ошибок. Важно, чтобы у </w:t>
      </w:r>
      <w:r>
        <w:rPr>
          <w:rFonts w:ascii="Times New Roman" w:hAnsi="Times New Roman" w:cs="Times New Roman"/>
          <w:sz w:val="28"/>
          <w:szCs w:val="28"/>
        </w:rPr>
        <w:t>системы</w:t>
      </w:r>
      <w:r w:rsidRPr="00502F83">
        <w:rPr>
          <w:rFonts w:ascii="Times New Roman" w:hAnsi="Times New Roman" w:cs="Times New Roman"/>
          <w:sz w:val="28"/>
          <w:szCs w:val="28"/>
        </w:rPr>
        <w:t xml:space="preserve"> было централизованное место хранения всех данных, что позволит вам легко отслеживать их, просматривать и реагировать на них по мере необходимости. </w:t>
      </w:r>
      <w:r>
        <w:rPr>
          <w:rFonts w:ascii="Times New Roman" w:hAnsi="Times New Roman" w:cs="Times New Roman"/>
          <w:sz w:val="28"/>
          <w:szCs w:val="28"/>
        </w:rPr>
        <w:t>С</w:t>
      </w:r>
      <w:r w:rsidRPr="00502F83">
        <w:rPr>
          <w:rFonts w:ascii="Times New Roman" w:hAnsi="Times New Roman" w:cs="Times New Roman"/>
          <w:sz w:val="28"/>
          <w:szCs w:val="28"/>
        </w:rPr>
        <w:t xml:space="preserve">истема управления данными также должна уметь выявлять проблемы с данными и не допускать их попадания в систему. Это поможет вам обнаружить проблемы и решить их до того, как они станут более серьезными. </w:t>
      </w:r>
    </w:p>
    <w:p w14:paraId="74A6122C" w14:textId="77777777" w:rsidR="00502F83" w:rsidRDefault="00502F83" w:rsidP="000C1A4C">
      <w:pPr>
        <w:spacing w:after="0" w:line="360" w:lineRule="auto"/>
        <w:ind w:firstLine="709"/>
        <w:jc w:val="both"/>
        <w:rPr>
          <w:rFonts w:ascii="Times New Roman" w:hAnsi="Times New Roman" w:cs="Times New Roman"/>
          <w:sz w:val="28"/>
          <w:szCs w:val="28"/>
        </w:rPr>
      </w:pPr>
      <w:r w:rsidRPr="00502F83">
        <w:rPr>
          <w:rFonts w:ascii="Times New Roman" w:hAnsi="Times New Roman" w:cs="Times New Roman"/>
          <w:sz w:val="28"/>
          <w:szCs w:val="28"/>
        </w:rPr>
        <w:t xml:space="preserve">Надежные функции отчетности: </w:t>
      </w:r>
    </w:p>
    <w:p w14:paraId="381A3073" w14:textId="77777777" w:rsidR="00502F83" w:rsidRDefault="00502F83" w:rsidP="000C1A4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w:t>
      </w:r>
      <w:r w:rsidRPr="00502F83">
        <w:rPr>
          <w:rFonts w:ascii="Times New Roman" w:hAnsi="Times New Roman" w:cs="Times New Roman"/>
          <w:sz w:val="28"/>
          <w:szCs w:val="28"/>
        </w:rPr>
        <w:t xml:space="preserve">истема управления данными должна предлагать надежные возможности отчетности. Хорошая </w:t>
      </w:r>
      <w:r>
        <w:rPr>
          <w:rFonts w:ascii="Times New Roman" w:hAnsi="Times New Roman" w:cs="Times New Roman"/>
          <w:sz w:val="28"/>
          <w:szCs w:val="28"/>
        </w:rPr>
        <w:t>система</w:t>
      </w:r>
      <w:r w:rsidRPr="00502F83">
        <w:rPr>
          <w:rFonts w:ascii="Times New Roman" w:hAnsi="Times New Roman" w:cs="Times New Roman"/>
          <w:sz w:val="28"/>
          <w:szCs w:val="28"/>
        </w:rPr>
        <w:t xml:space="preserve"> предлагает множество стандартных отчетов, а также пользовательские отчеты, которые позволяют фильтровать и просматривать данные различными способами, в том числе по диапазону дат, источнику данных, пользователю или отделу. </w:t>
      </w:r>
    </w:p>
    <w:p w14:paraId="7B9C66DF" w14:textId="77777777" w:rsidR="00502F83" w:rsidRDefault="00502F83" w:rsidP="000C1A4C">
      <w:pPr>
        <w:spacing w:after="0" w:line="360" w:lineRule="auto"/>
        <w:ind w:firstLine="709"/>
        <w:jc w:val="both"/>
        <w:rPr>
          <w:rFonts w:ascii="Times New Roman" w:hAnsi="Times New Roman" w:cs="Times New Roman"/>
          <w:sz w:val="28"/>
          <w:szCs w:val="28"/>
        </w:rPr>
      </w:pPr>
      <w:r w:rsidRPr="00502F83">
        <w:rPr>
          <w:rFonts w:ascii="Times New Roman" w:hAnsi="Times New Roman" w:cs="Times New Roman"/>
          <w:sz w:val="28"/>
          <w:szCs w:val="28"/>
        </w:rPr>
        <w:t xml:space="preserve">Возможность хранения данных: </w:t>
      </w:r>
    </w:p>
    <w:p w14:paraId="2AEC828C" w14:textId="77777777" w:rsidR="00502F83" w:rsidRDefault="00502F83" w:rsidP="000C1A4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Д</w:t>
      </w:r>
      <w:r w:rsidRPr="00502F83">
        <w:rPr>
          <w:rFonts w:ascii="Times New Roman" w:hAnsi="Times New Roman" w:cs="Times New Roman"/>
          <w:sz w:val="28"/>
          <w:szCs w:val="28"/>
        </w:rPr>
        <w:t xml:space="preserve">анные полезны только в том случае, если они доступны, когда они нужны, поэтому надежная система хранения данных является ключевым фактором. Также важно, чтобы данные хранились в безопасной и надежной среде, которая защищает их от внутренних и внешних угроз. Хорошая система управления данными будет иметь различные варианты хранения, чтобы </w:t>
      </w:r>
      <w:r>
        <w:rPr>
          <w:rFonts w:ascii="Times New Roman" w:hAnsi="Times New Roman" w:cs="Times New Roman"/>
          <w:sz w:val="28"/>
          <w:szCs w:val="28"/>
        </w:rPr>
        <w:t>у компании была возможность выбора того варианта,</w:t>
      </w:r>
      <w:r w:rsidRPr="00502F83">
        <w:rPr>
          <w:rFonts w:ascii="Times New Roman" w:hAnsi="Times New Roman" w:cs="Times New Roman"/>
          <w:sz w:val="28"/>
          <w:szCs w:val="28"/>
        </w:rPr>
        <w:t xml:space="preserve"> который наилучшим образом отвечает вашим потребностям. В идеале она также должна иметь встроенное решение для аварийного восстановления. </w:t>
      </w:r>
    </w:p>
    <w:p w14:paraId="192151B9" w14:textId="77777777" w:rsidR="00F0579F" w:rsidRPr="0030279F" w:rsidRDefault="00F0579F" w:rsidP="00F0579F">
      <w:pPr>
        <w:spacing w:after="0" w:line="360" w:lineRule="auto"/>
        <w:ind w:firstLine="709"/>
        <w:jc w:val="both"/>
        <w:rPr>
          <w:rFonts w:ascii="Times New Roman" w:hAnsi="Times New Roman" w:cs="Times New Roman"/>
          <w:sz w:val="28"/>
          <w:szCs w:val="28"/>
        </w:rPr>
      </w:pPr>
    </w:p>
    <w:p w14:paraId="2E48F34F" w14:textId="4DBEDC6F" w:rsidR="00F0579F" w:rsidRPr="00023E9C" w:rsidRDefault="00F0579F" w:rsidP="00F0579F">
      <w:pPr>
        <w:pStyle w:val="1"/>
        <w:numPr>
          <w:ilvl w:val="1"/>
          <w:numId w:val="2"/>
        </w:numPr>
        <w:spacing w:before="0" w:line="360" w:lineRule="auto"/>
        <w:ind w:left="0" w:firstLine="709"/>
        <w:jc w:val="both"/>
        <w:rPr>
          <w:rFonts w:ascii="Times New Roman" w:eastAsia="Calibri" w:hAnsi="Times New Roman" w:cs="Times New Roman"/>
          <w:b/>
          <w:color w:val="auto"/>
          <w:sz w:val="28"/>
          <w:szCs w:val="28"/>
        </w:rPr>
      </w:pPr>
      <w:bookmarkStart w:id="3" w:name="_Toc134656804"/>
      <w:r w:rsidRPr="00023E9C">
        <w:rPr>
          <w:rFonts w:ascii="Times New Roman" w:eastAsia="Calibri" w:hAnsi="Times New Roman" w:cs="Times New Roman"/>
          <w:b/>
          <w:color w:val="auto"/>
          <w:sz w:val="28"/>
          <w:szCs w:val="28"/>
        </w:rPr>
        <w:t xml:space="preserve">Значение внедрения системы управления </w:t>
      </w:r>
      <w:r w:rsidR="0037149F">
        <w:rPr>
          <w:rFonts w:ascii="Times New Roman" w:eastAsia="Calibri" w:hAnsi="Times New Roman" w:cs="Times New Roman"/>
          <w:b/>
          <w:color w:val="auto"/>
          <w:sz w:val="28"/>
          <w:szCs w:val="28"/>
        </w:rPr>
        <w:t>данными</w:t>
      </w:r>
      <w:r w:rsidRPr="00023E9C">
        <w:rPr>
          <w:rFonts w:ascii="Times New Roman" w:eastAsia="Calibri" w:hAnsi="Times New Roman" w:cs="Times New Roman"/>
          <w:b/>
          <w:color w:val="auto"/>
          <w:sz w:val="28"/>
          <w:szCs w:val="28"/>
        </w:rPr>
        <w:t xml:space="preserve"> в современных компаниях</w:t>
      </w:r>
      <w:bookmarkEnd w:id="3"/>
    </w:p>
    <w:p w14:paraId="3FAAF404" w14:textId="4FABC84D" w:rsidR="00F0579F" w:rsidRDefault="00F0579F" w:rsidP="00F0579F">
      <w:pPr>
        <w:spacing w:after="0" w:line="360" w:lineRule="auto"/>
        <w:ind w:firstLine="709"/>
        <w:jc w:val="both"/>
        <w:rPr>
          <w:rFonts w:ascii="Times New Roman" w:hAnsi="Times New Roman" w:cs="Times New Roman"/>
          <w:sz w:val="28"/>
          <w:szCs w:val="28"/>
        </w:rPr>
      </w:pPr>
    </w:p>
    <w:p w14:paraId="03B57F88" w14:textId="77777777" w:rsidR="005450D6" w:rsidRDefault="005450D6" w:rsidP="00F0579F">
      <w:pPr>
        <w:spacing w:after="0" w:line="360" w:lineRule="auto"/>
        <w:ind w:firstLine="709"/>
        <w:jc w:val="both"/>
        <w:rPr>
          <w:rFonts w:ascii="Times New Roman" w:hAnsi="Times New Roman" w:cs="Times New Roman"/>
          <w:sz w:val="28"/>
          <w:szCs w:val="28"/>
        </w:rPr>
      </w:pPr>
      <w:r w:rsidRPr="005450D6">
        <w:rPr>
          <w:rFonts w:ascii="Times New Roman" w:hAnsi="Times New Roman" w:cs="Times New Roman"/>
          <w:sz w:val="28"/>
          <w:szCs w:val="28"/>
        </w:rPr>
        <w:t xml:space="preserve">Управление данными </w:t>
      </w:r>
      <w:proofErr w:type="gramStart"/>
      <w:r w:rsidRPr="005450D6">
        <w:rPr>
          <w:rFonts w:ascii="Times New Roman" w:hAnsi="Times New Roman" w:cs="Times New Roman"/>
          <w:sz w:val="28"/>
          <w:szCs w:val="28"/>
        </w:rPr>
        <w:t>- это</w:t>
      </w:r>
      <w:proofErr w:type="gramEnd"/>
      <w:r w:rsidRPr="005450D6">
        <w:rPr>
          <w:rFonts w:ascii="Times New Roman" w:hAnsi="Times New Roman" w:cs="Times New Roman"/>
          <w:sz w:val="28"/>
          <w:szCs w:val="28"/>
        </w:rPr>
        <w:t xml:space="preserve"> процесс ввода, хранения, организации и обслуживания данных, созданных и собранных организацией. Эффективное управление данными является важнейшим элементом развертывания ИТ-систем, которые запускают бизнес-приложения и предоставляют аналитическую информацию для принятия оперативных решений и стратегического планирования руководителями компаний, бизнес-менеджерами и другими конечными пользователями.</w:t>
      </w:r>
    </w:p>
    <w:p w14:paraId="3E9C2B30" w14:textId="2AFBF48B" w:rsidR="005450D6" w:rsidRDefault="005450D6" w:rsidP="00F0579F">
      <w:pPr>
        <w:spacing w:after="0" w:line="360" w:lineRule="auto"/>
        <w:ind w:firstLine="709"/>
        <w:jc w:val="both"/>
        <w:rPr>
          <w:rFonts w:ascii="Times New Roman" w:hAnsi="Times New Roman" w:cs="Times New Roman"/>
          <w:sz w:val="28"/>
          <w:szCs w:val="28"/>
        </w:rPr>
      </w:pPr>
      <w:r w:rsidRPr="005450D6">
        <w:rPr>
          <w:rFonts w:ascii="Times New Roman" w:hAnsi="Times New Roman" w:cs="Times New Roman"/>
          <w:sz w:val="28"/>
          <w:szCs w:val="28"/>
        </w:rPr>
        <w:t>Процесс управления данными включает в себя сочетание различных функций, которые в совокупности направлены на обеспечение точности, наличия и доступности данных в корпоративных системах. Большую часть необходимой работы выполняют ИТ-отделы и команды по управлению данными, но бизнес-пользователи, как правило, также участвуют в некоторых этапах процесса, чтобы убедиться, что данные отвечают их потребностям, и чтобы они были согласны с политикой, регулирующей их использование</w:t>
      </w:r>
      <w:r w:rsidR="00062AA2">
        <w:rPr>
          <w:rStyle w:val="a5"/>
          <w:rFonts w:ascii="Times New Roman" w:hAnsi="Times New Roman" w:cs="Times New Roman"/>
          <w:sz w:val="28"/>
          <w:szCs w:val="28"/>
        </w:rPr>
        <w:footnoteReference w:id="8"/>
      </w:r>
      <w:r w:rsidRPr="005450D6">
        <w:rPr>
          <w:rFonts w:ascii="Times New Roman" w:hAnsi="Times New Roman" w:cs="Times New Roman"/>
          <w:sz w:val="28"/>
          <w:szCs w:val="28"/>
        </w:rPr>
        <w:t>.</w:t>
      </w:r>
    </w:p>
    <w:p w14:paraId="7CA17D3E" w14:textId="77777777" w:rsidR="005450D6" w:rsidRDefault="005450D6" w:rsidP="00F0579F">
      <w:pPr>
        <w:spacing w:after="0" w:line="360" w:lineRule="auto"/>
        <w:ind w:firstLine="709"/>
        <w:jc w:val="both"/>
        <w:rPr>
          <w:rFonts w:ascii="Times New Roman" w:hAnsi="Times New Roman" w:cs="Times New Roman"/>
          <w:sz w:val="28"/>
          <w:szCs w:val="28"/>
        </w:rPr>
      </w:pPr>
      <w:r w:rsidRPr="005450D6">
        <w:rPr>
          <w:rFonts w:ascii="Times New Roman" w:hAnsi="Times New Roman" w:cs="Times New Roman"/>
          <w:sz w:val="28"/>
          <w:szCs w:val="28"/>
        </w:rPr>
        <w:lastRenderedPageBreak/>
        <w:t>Данные все чаще рассматриваются как корпоративный актив, который может быть использован для принятия более обоснованных бизнес-решений, улучшения маркетинговых кампаний, оптимизации бизнес-операций и сокращения затрат - все с целью увеличения доходов и прибыли. Однако отсутствие надлежащего управления данными может привести к тому, что организации столкнутся с несовместимыми блоками данных, несогласованными наборами данных и проблемами качества данных, что ограничит их возможности по использованию приложени</w:t>
      </w:r>
      <w:r>
        <w:rPr>
          <w:rFonts w:ascii="Times New Roman" w:hAnsi="Times New Roman" w:cs="Times New Roman"/>
          <w:sz w:val="28"/>
          <w:szCs w:val="28"/>
        </w:rPr>
        <w:t xml:space="preserve">й бизнес-аналитики </w:t>
      </w:r>
      <w:r w:rsidRPr="005450D6">
        <w:rPr>
          <w:rFonts w:ascii="Times New Roman" w:hAnsi="Times New Roman" w:cs="Times New Roman"/>
          <w:sz w:val="28"/>
          <w:szCs w:val="28"/>
        </w:rPr>
        <w:t>и аналитики - или, что еще хуже, приведет к ошибочным выводам.</w:t>
      </w:r>
    </w:p>
    <w:p w14:paraId="788396DD" w14:textId="1404163D" w:rsidR="005450D6" w:rsidRDefault="005450D6" w:rsidP="00F0579F">
      <w:pPr>
        <w:spacing w:after="0" w:line="360" w:lineRule="auto"/>
        <w:ind w:firstLine="709"/>
        <w:jc w:val="both"/>
        <w:rPr>
          <w:rFonts w:ascii="Times New Roman" w:hAnsi="Times New Roman" w:cs="Times New Roman"/>
          <w:sz w:val="28"/>
          <w:szCs w:val="28"/>
        </w:rPr>
      </w:pPr>
      <w:r w:rsidRPr="005450D6">
        <w:rPr>
          <w:rFonts w:ascii="Times New Roman" w:hAnsi="Times New Roman" w:cs="Times New Roman"/>
          <w:sz w:val="28"/>
          <w:szCs w:val="28"/>
        </w:rPr>
        <w:t>Важность управления данными также возросла в связи с тем, что компании подчиняются все большему числу нормативных требований, включая законы о конфиденциальности и защи</w:t>
      </w:r>
      <w:r>
        <w:rPr>
          <w:rFonts w:ascii="Times New Roman" w:hAnsi="Times New Roman" w:cs="Times New Roman"/>
          <w:sz w:val="28"/>
          <w:szCs w:val="28"/>
        </w:rPr>
        <w:t>те данных</w:t>
      </w:r>
      <w:r w:rsidRPr="005450D6">
        <w:rPr>
          <w:rFonts w:ascii="Times New Roman" w:hAnsi="Times New Roman" w:cs="Times New Roman"/>
          <w:sz w:val="28"/>
          <w:szCs w:val="28"/>
        </w:rPr>
        <w:t>. Кроме того, компании собирают все большие объемы данных и все большее разнообразие типов данных, что является отличительной чертой развернутых многими систем больших данных. Без надлежащего управления данными такие среды могут стать громоздкими и сложными для навигации.</w:t>
      </w:r>
    </w:p>
    <w:p w14:paraId="729DB591" w14:textId="77777777" w:rsidR="0020098C" w:rsidRDefault="0020098C" w:rsidP="00F0579F">
      <w:pPr>
        <w:spacing w:after="0" w:line="360" w:lineRule="auto"/>
        <w:ind w:firstLine="709"/>
        <w:jc w:val="both"/>
        <w:rPr>
          <w:rFonts w:ascii="Times New Roman" w:hAnsi="Times New Roman" w:cs="Times New Roman"/>
          <w:sz w:val="28"/>
          <w:szCs w:val="28"/>
        </w:rPr>
      </w:pPr>
      <w:r w:rsidRPr="0020098C">
        <w:rPr>
          <w:rFonts w:ascii="Times New Roman" w:hAnsi="Times New Roman" w:cs="Times New Roman"/>
          <w:sz w:val="28"/>
          <w:szCs w:val="28"/>
        </w:rPr>
        <w:t>В процессе управления данными можно использовать широкий спектр технологий, инструментов и методов. Для различных аспектов управления данными существуют следующие варианты.</w:t>
      </w:r>
    </w:p>
    <w:p w14:paraId="6CE3E1E0" w14:textId="07EAA428" w:rsidR="0020098C" w:rsidRDefault="0020098C" w:rsidP="00F0579F">
      <w:pPr>
        <w:spacing w:after="0" w:line="360" w:lineRule="auto"/>
        <w:ind w:firstLine="709"/>
        <w:jc w:val="both"/>
        <w:rPr>
          <w:rFonts w:ascii="Times New Roman" w:hAnsi="Times New Roman" w:cs="Times New Roman"/>
          <w:sz w:val="28"/>
          <w:szCs w:val="28"/>
        </w:rPr>
      </w:pPr>
      <w:r w:rsidRPr="0020098C">
        <w:rPr>
          <w:rFonts w:ascii="Times New Roman" w:hAnsi="Times New Roman" w:cs="Times New Roman"/>
          <w:sz w:val="28"/>
          <w:szCs w:val="28"/>
        </w:rPr>
        <w:t>Системы управления базами данных</w:t>
      </w:r>
      <w:r w:rsidR="006B1285">
        <w:rPr>
          <w:rStyle w:val="a5"/>
          <w:rFonts w:ascii="Times New Roman" w:hAnsi="Times New Roman" w:cs="Times New Roman"/>
          <w:sz w:val="28"/>
          <w:szCs w:val="28"/>
        </w:rPr>
        <w:footnoteReference w:id="9"/>
      </w:r>
      <w:r w:rsidRPr="0020098C">
        <w:rPr>
          <w:rFonts w:ascii="Times New Roman" w:hAnsi="Times New Roman" w:cs="Times New Roman"/>
          <w:sz w:val="28"/>
          <w:szCs w:val="28"/>
        </w:rPr>
        <w:t xml:space="preserve">. </w:t>
      </w:r>
    </w:p>
    <w:p w14:paraId="690F0561" w14:textId="77777777" w:rsidR="0020098C" w:rsidRDefault="0020098C" w:rsidP="00F0579F">
      <w:pPr>
        <w:spacing w:after="0" w:line="360" w:lineRule="auto"/>
        <w:ind w:firstLine="709"/>
        <w:jc w:val="both"/>
        <w:rPr>
          <w:rFonts w:ascii="Times New Roman" w:hAnsi="Times New Roman" w:cs="Times New Roman"/>
          <w:sz w:val="28"/>
          <w:szCs w:val="28"/>
        </w:rPr>
      </w:pPr>
      <w:r w:rsidRPr="0020098C">
        <w:rPr>
          <w:rFonts w:ascii="Times New Roman" w:hAnsi="Times New Roman" w:cs="Times New Roman"/>
          <w:sz w:val="28"/>
          <w:szCs w:val="28"/>
        </w:rPr>
        <w:t xml:space="preserve">Наиболее распространенным типом СУБД является реляционная система управления базами данных. Реляционные базы данных организуют данные в таблицы со строками и столбцами, которые содержат записи базы данных. Связанные записи в разных таблицах могут быть соединены с помощью первичных и внешних ключей, что позволяет избежать необходимости создания дублирующих записей данных. Реляционные базы данных построены на основе языка программирования SQL и жесткой модели </w:t>
      </w:r>
      <w:r w:rsidRPr="0020098C">
        <w:rPr>
          <w:rFonts w:ascii="Times New Roman" w:hAnsi="Times New Roman" w:cs="Times New Roman"/>
          <w:sz w:val="28"/>
          <w:szCs w:val="28"/>
        </w:rPr>
        <w:lastRenderedPageBreak/>
        <w:t>данных, которая лучше всего подходит для структурированных транзакционных данных. Это и поддержка свойств транзакций ACID - атомарность, согласованность, изолированность и долговечность - сделали их лучшим выбором баз данных для приложений обработки транзакций.</w:t>
      </w:r>
    </w:p>
    <w:p w14:paraId="3A80C8E1" w14:textId="77777777" w:rsidR="0020098C" w:rsidRDefault="0020098C" w:rsidP="00F0579F">
      <w:pPr>
        <w:spacing w:after="0" w:line="360" w:lineRule="auto"/>
        <w:ind w:firstLine="709"/>
        <w:jc w:val="both"/>
        <w:rPr>
          <w:rFonts w:ascii="Times New Roman" w:hAnsi="Times New Roman" w:cs="Times New Roman"/>
          <w:sz w:val="28"/>
          <w:szCs w:val="28"/>
        </w:rPr>
      </w:pPr>
      <w:r w:rsidRPr="0020098C">
        <w:rPr>
          <w:rFonts w:ascii="Times New Roman" w:hAnsi="Times New Roman" w:cs="Times New Roman"/>
          <w:sz w:val="28"/>
          <w:szCs w:val="28"/>
        </w:rPr>
        <w:t xml:space="preserve">Однако появились и другие типы СУБД как жизнеспособные варианты для различных видов рабочих нагрузок с данными. Большинство из них относятся к категории баз данных </w:t>
      </w:r>
      <w:proofErr w:type="spellStart"/>
      <w:r w:rsidRPr="0020098C">
        <w:rPr>
          <w:rFonts w:ascii="Times New Roman" w:hAnsi="Times New Roman" w:cs="Times New Roman"/>
          <w:sz w:val="28"/>
          <w:szCs w:val="28"/>
        </w:rPr>
        <w:t>NoSQL</w:t>
      </w:r>
      <w:proofErr w:type="spellEnd"/>
      <w:r w:rsidRPr="0020098C">
        <w:rPr>
          <w:rFonts w:ascii="Times New Roman" w:hAnsi="Times New Roman" w:cs="Times New Roman"/>
          <w:sz w:val="28"/>
          <w:szCs w:val="28"/>
        </w:rPr>
        <w:t xml:space="preserve">, которые не предъявляют жестких требований к моделям данных и схемам баз данных. В результате они могут хранить неструктурированные и </w:t>
      </w:r>
      <w:proofErr w:type="spellStart"/>
      <w:r w:rsidRPr="0020098C">
        <w:rPr>
          <w:rFonts w:ascii="Times New Roman" w:hAnsi="Times New Roman" w:cs="Times New Roman"/>
          <w:sz w:val="28"/>
          <w:szCs w:val="28"/>
        </w:rPr>
        <w:t>полуструктурированные</w:t>
      </w:r>
      <w:proofErr w:type="spellEnd"/>
      <w:r w:rsidRPr="0020098C">
        <w:rPr>
          <w:rFonts w:ascii="Times New Roman" w:hAnsi="Times New Roman" w:cs="Times New Roman"/>
          <w:sz w:val="28"/>
          <w:szCs w:val="28"/>
        </w:rPr>
        <w:t xml:space="preserve"> данные, такие как данные датчиков, записи интернет-потоков кликов, журналы сетевых, серверных и прикладных программ.</w:t>
      </w:r>
    </w:p>
    <w:p w14:paraId="39C93AC5" w14:textId="77777777" w:rsidR="0020098C" w:rsidRDefault="0020098C" w:rsidP="00F0579F">
      <w:pPr>
        <w:spacing w:after="0" w:line="360" w:lineRule="auto"/>
        <w:ind w:firstLine="709"/>
        <w:jc w:val="both"/>
        <w:rPr>
          <w:rFonts w:ascii="Times New Roman" w:hAnsi="Times New Roman" w:cs="Times New Roman"/>
          <w:sz w:val="28"/>
          <w:szCs w:val="28"/>
        </w:rPr>
      </w:pPr>
      <w:r w:rsidRPr="0020098C">
        <w:rPr>
          <w:rFonts w:ascii="Times New Roman" w:hAnsi="Times New Roman" w:cs="Times New Roman"/>
          <w:sz w:val="28"/>
          <w:szCs w:val="28"/>
        </w:rPr>
        <w:t xml:space="preserve">Существует четыре основных типа систем </w:t>
      </w:r>
      <w:proofErr w:type="spellStart"/>
      <w:r w:rsidRPr="0020098C">
        <w:rPr>
          <w:rFonts w:ascii="Times New Roman" w:hAnsi="Times New Roman" w:cs="Times New Roman"/>
          <w:sz w:val="28"/>
          <w:szCs w:val="28"/>
        </w:rPr>
        <w:t>NoSQL</w:t>
      </w:r>
      <w:proofErr w:type="spellEnd"/>
      <w:r w:rsidRPr="0020098C">
        <w:rPr>
          <w:rFonts w:ascii="Times New Roman" w:hAnsi="Times New Roman" w:cs="Times New Roman"/>
          <w:sz w:val="28"/>
          <w:szCs w:val="28"/>
        </w:rPr>
        <w:t>:</w:t>
      </w:r>
    </w:p>
    <w:p w14:paraId="634A3690" w14:textId="77777777" w:rsidR="0020098C" w:rsidRDefault="0020098C" w:rsidP="00F0579F">
      <w:pPr>
        <w:spacing w:after="0" w:line="360" w:lineRule="auto"/>
        <w:ind w:firstLine="709"/>
        <w:jc w:val="both"/>
        <w:rPr>
          <w:rFonts w:ascii="Times New Roman" w:hAnsi="Times New Roman" w:cs="Times New Roman"/>
          <w:sz w:val="28"/>
          <w:szCs w:val="28"/>
        </w:rPr>
      </w:pPr>
      <w:r w:rsidRPr="0020098C">
        <w:rPr>
          <w:rFonts w:ascii="Times New Roman" w:hAnsi="Times New Roman" w:cs="Times New Roman"/>
          <w:sz w:val="28"/>
          <w:szCs w:val="28"/>
        </w:rPr>
        <w:t>базы данных документов, которые хранят элементы данных в структурах, подобных документам;</w:t>
      </w:r>
    </w:p>
    <w:p w14:paraId="4CF5B04C" w14:textId="77777777" w:rsidR="0020098C" w:rsidRDefault="0020098C" w:rsidP="00F0579F">
      <w:pPr>
        <w:spacing w:after="0" w:line="360" w:lineRule="auto"/>
        <w:ind w:firstLine="709"/>
        <w:jc w:val="both"/>
        <w:rPr>
          <w:rFonts w:ascii="Times New Roman" w:hAnsi="Times New Roman" w:cs="Times New Roman"/>
          <w:sz w:val="28"/>
          <w:szCs w:val="28"/>
        </w:rPr>
      </w:pPr>
      <w:r w:rsidRPr="0020098C">
        <w:rPr>
          <w:rFonts w:ascii="Times New Roman" w:hAnsi="Times New Roman" w:cs="Times New Roman"/>
          <w:sz w:val="28"/>
          <w:szCs w:val="28"/>
        </w:rPr>
        <w:t>базы данных "ключ-значение", в которых уникальные ключи и связанные с ними значения объединены в пары;</w:t>
      </w:r>
    </w:p>
    <w:p w14:paraId="090CBD4B" w14:textId="77777777" w:rsidR="0020098C" w:rsidRDefault="0020098C" w:rsidP="00F0579F">
      <w:pPr>
        <w:spacing w:after="0" w:line="360" w:lineRule="auto"/>
        <w:ind w:firstLine="709"/>
        <w:jc w:val="both"/>
        <w:rPr>
          <w:rFonts w:ascii="Times New Roman" w:hAnsi="Times New Roman" w:cs="Times New Roman"/>
          <w:sz w:val="28"/>
          <w:szCs w:val="28"/>
        </w:rPr>
      </w:pPr>
      <w:proofErr w:type="spellStart"/>
      <w:r w:rsidRPr="0020098C">
        <w:rPr>
          <w:rFonts w:ascii="Times New Roman" w:hAnsi="Times New Roman" w:cs="Times New Roman"/>
          <w:sz w:val="28"/>
          <w:szCs w:val="28"/>
        </w:rPr>
        <w:t>ширококолоночные</w:t>
      </w:r>
      <w:proofErr w:type="spellEnd"/>
      <w:r w:rsidRPr="0020098C">
        <w:rPr>
          <w:rFonts w:ascii="Times New Roman" w:hAnsi="Times New Roman" w:cs="Times New Roman"/>
          <w:sz w:val="28"/>
          <w:szCs w:val="28"/>
        </w:rPr>
        <w:t xml:space="preserve"> хранилища с таблицами, имеющими большое количество колонок;</w:t>
      </w:r>
    </w:p>
    <w:p w14:paraId="35FEF402" w14:textId="77777777" w:rsidR="0020098C" w:rsidRDefault="0020098C" w:rsidP="00F0579F">
      <w:pPr>
        <w:spacing w:after="0" w:line="360" w:lineRule="auto"/>
        <w:ind w:firstLine="709"/>
        <w:jc w:val="both"/>
        <w:rPr>
          <w:rFonts w:ascii="Times New Roman" w:hAnsi="Times New Roman" w:cs="Times New Roman"/>
          <w:sz w:val="28"/>
          <w:szCs w:val="28"/>
        </w:rPr>
      </w:pPr>
      <w:r w:rsidRPr="0020098C">
        <w:rPr>
          <w:rFonts w:ascii="Times New Roman" w:hAnsi="Times New Roman" w:cs="Times New Roman"/>
          <w:sz w:val="28"/>
          <w:szCs w:val="28"/>
        </w:rPr>
        <w:t>и</w:t>
      </w:r>
      <w:r>
        <w:rPr>
          <w:rFonts w:ascii="Times New Roman" w:hAnsi="Times New Roman" w:cs="Times New Roman"/>
          <w:sz w:val="28"/>
          <w:szCs w:val="28"/>
        </w:rPr>
        <w:t xml:space="preserve"> </w:t>
      </w:r>
      <w:proofErr w:type="spellStart"/>
      <w:r w:rsidRPr="0020098C">
        <w:rPr>
          <w:rFonts w:ascii="Times New Roman" w:hAnsi="Times New Roman" w:cs="Times New Roman"/>
          <w:sz w:val="28"/>
          <w:szCs w:val="28"/>
        </w:rPr>
        <w:t>графовые</w:t>
      </w:r>
      <w:proofErr w:type="spellEnd"/>
      <w:r w:rsidRPr="0020098C">
        <w:rPr>
          <w:rFonts w:ascii="Times New Roman" w:hAnsi="Times New Roman" w:cs="Times New Roman"/>
          <w:sz w:val="28"/>
          <w:szCs w:val="28"/>
        </w:rPr>
        <w:t xml:space="preserve"> базы данных, которые соединяют связанные элементы данных в формате графа.</w:t>
      </w:r>
    </w:p>
    <w:p w14:paraId="28359FF3" w14:textId="77777777" w:rsidR="0020098C" w:rsidRDefault="0020098C" w:rsidP="00F0579F">
      <w:pPr>
        <w:spacing w:after="0" w:line="360" w:lineRule="auto"/>
        <w:ind w:firstLine="709"/>
        <w:jc w:val="both"/>
        <w:rPr>
          <w:rFonts w:ascii="Times New Roman" w:hAnsi="Times New Roman" w:cs="Times New Roman"/>
          <w:sz w:val="28"/>
          <w:szCs w:val="28"/>
        </w:rPr>
      </w:pPr>
      <w:r w:rsidRPr="0020098C">
        <w:rPr>
          <w:rFonts w:ascii="Times New Roman" w:hAnsi="Times New Roman" w:cs="Times New Roman"/>
          <w:sz w:val="28"/>
          <w:szCs w:val="28"/>
        </w:rPr>
        <w:t xml:space="preserve">Однако название </w:t>
      </w:r>
      <w:proofErr w:type="spellStart"/>
      <w:r w:rsidRPr="0020098C">
        <w:rPr>
          <w:rFonts w:ascii="Times New Roman" w:hAnsi="Times New Roman" w:cs="Times New Roman"/>
          <w:sz w:val="28"/>
          <w:szCs w:val="28"/>
        </w:rPr>
        <w:t>NoSQL</w:t>
      </w:r>
      <w:proofErr w:type="spellEnd"/>
      <w:r w:rsidRPr="0020098C">
        <w:rPr>
          <w:rFonts w:ascii="Times New Roman" w:hAnsi="Times New Roman" w:cs="Times New Roman"/>
          <w:sz w:val="28"/>
          <w:szCs w:val="28"/>
        </w:rPr>
        <w:t xml:space="preserve"> стало чем-то вроде неправильного термина - хотя базы данных </w:t>
      </w:r>
      <w:proofErr w:type="spellStart"/>
      <w:r w:rsidRPr="0020098C">
        <w:rPr>
          <w:rFonts w:ascii="Times New Roman" w:hAnsi="Times New Roman" w:cs="Times New Roman"/>
          <w:sz w:val="28"/>
          <w:szCs w:val="28"/>
        </w:rPr>
        <w:t>NoSQL</w:t>
      </w:r>
      <w:proofErr w:type="spellEnd"/>
      <w:r w:rsidRPr="0020098C">
        <w:rPr>
          <w:rFonts w:ascii="Times New Roman" w:hAnsi="Times New Roman" w:cs="Times New Roman"/>
          <w:sz w:val="28"/>
          <w:szCs w:val="28"/>
        </w:rPr>
        <w:t xml:space="preserve"> не опираются на SQL, многие из них сейчас поддерживают его элементы и обеспечивают определенный уровень соответствия ACID.</w:t>
      </w:r>
    </w:p>
    <w:p w14:paraId="2A1942C0" w14:textId="1209CBD9" w:rsidR="0020098C" w:rsidRDefault="0020098C" w:rsidP="00F0579F">
      <w:pPr>
        <w:spacing w:after="0" w:line="360" w:lineRule="auto"/>
        <w:ind w:firstLine="709"/>
        <w:jc w:val="both"/>
        <w:rPr>
          <w:rFonts w:ascii="Times New Roman" w:hAnsi="Times New Roman" w:cs="Times New Roman"/>
          <w:sz w:val="28"/>
          <w:szCs w:val="28"/>
        </w:rPr>
      </w:pPr>
      <w:r w:rsidRPr="0020098C">
        <w:rPr>
          <w:rFonts w:ascii="Times New Roman" w:hAnsi="Times New Roman" w:cs="Times New Roman"/>
          <w:sz w:val="28"/>
          <w:szCs w:val="28"/>
        </w:rPr>
        <w:t xml:space="preserve">Дополнительные варианты баз данных и СУБД включают базы данных </w:t>
      </w:r>
      <w:proofErr w:type="spellStart"/>
      <w:r w:rsidRPr="0020098C">
        <w:rPr>
          <w:rFonts w:ascii="Times New Roman" w:hAnsi="Times New Roman" w:cs="Times New Roman"/>
          <w:sz w:val="28"/>
          <w:szCs w:val="28"/>
        </w:rPr>
        <w:t>in-memory</w:t>
      </w:r>
      <w:proofErr w:type="spellEnd"/>
      <w:r w:rsidRPr="0020098C">
        <w:rPr>
          <w:rFonts w:ascii="Times New Roman" w:hAnsi="Times New Roman" w:cs="Times New Roman"/>
          <w:sz w:val="28"/>
          <w:szCs w:val="28"/>
        </w:rPr>
        <w:t xml:space="preserve">, которые хранят данные в памяти сервера, а не на диске для ускорения ввода-вывода, и колоночные базы данных, предназначенные для аналитических приложений. Иерархические базы данных, работающие на мэйнфреймах и предшествующие развитию реляционных и </w:t>
      </w:r>
      <w:proofErr w:type="spellStart"/>
      <w:r w:rsidRPr="0020098C">
        <w:rPr>
          <w:rFonts w:ascii="Times New Roman" w:hAnsi="Times New Roman" w:cs="Times New Roman"/>
          <w:sz w:val="28"/>
          <w:szCs w:val="28"/>
        </w:rPr>
        <w:t>NoSQL</w:t>
      </w:r>
      <w:proofErr w:type="spellEnd"/>
      <w:r w:rsidRPr="0020098C">
        <w:rPr>
          <w:rFonts w:ascii="Times New Roman" w:hAnsi="Times New Roman" w:cs="Times New Roman"/>
          <w:sz w:val="28"/>
          <w:szCs w:val="28"/>
        </w:rPr>
        <w:t xml:space="preserve"> систем, также все еще доступны для использования. Пользователи могут развернуть </w:t>
      </w:r>
      <w:r w:rsidRPr="0020098C">
        <w:rPr>
          <w:rFonts w:ascii="Times New Roman" w:hAnsi="Times New Roman" w:cs="Times New Roman"/>
          <w:sz w:val="28"/>
          <w:szCs w:val="28"/>
        </w:rPr>
        <w:lastRenderedPageBreak/>
        <w:t>базы данных в локальных или облачных системах. Кроме того, различные поставщики баз данных предлагают услуги управляемых облачных баз данных, в рамках которых они занимаются развертыванием, настройкой и администрированием баз данных для пользователей.</w:t>
      </w:r>
    </w:p>
    <w:p w14:paraId="06C099C3" w14:textId="77777777" w:rsidR="007373AD" w:rsidRDefault="007373AD" w:rsidP="00F0579F">
      <w:pPr>
        <w:spacing w:after="0" w:line="360" w:lineRule="auto"/>
        <w:ind w:firstLine="709"/>
        <w:jc w:val="both"/>
        <w:rPr>
          <w:rFonts w:ascii="Times New Roman" w:hAnsi="Times New Roman" w:cs="Times New Roman"/>
          <w:sz w:val="28"/>
          <w:szCs w:val="28"/>
        </w:rPr>
      </w:pPr>
      <w:r w:rsidRPr="007373AD">
        <w:rPr>
          <w:rFonts w:ascii="Times New Roman" w:hAnsi="Times New Roman" w:cs="Times New Roman"/>
          <w:sz w:val="28"/>
          <w:szCs w:val="28"/>
        </w:rPr>
        <w:t xml:space="preserve">Управление данными </w:t>
      </w:r>
      <w:proofErr w:type="gramStart"/>
      <w:r w:rsidRPr="007373AD">
        <w:rPr>
          <w:rFonts w:ascii="Times New Roman" w:hAnsi="Times New Roman" w:cs="Times New Roman"/>
          <w:sz w:val="28"/>
          <w:szCs w:val="28"/>
        </w:rPr>
        <w:t>- это</w:t>
      </w:r>
      <w:proofErr w:type="gramEnd"/>
      <w:r w:rsidRPr="007373AD">
        <w:rPr>
          <w:rFonts w:ascii="Times New Roman" w:hAnsi="Times New Roman" w:cs="Times New Roman"/>
          <w:sz w:val="28"/>
          <w:szCs w:val="28"/>
        </w:rPr>
        <w:t xml:space="preserve"> в первую очередь организационный процесс; существуют программные продукты, которые могут помочь в управлении программами управления данными, но они являются необязательным элементом. Хотя программы управления могут управляться специалистами по управлению данными, они обычно включают совет по управлению данными, состоящий из руководителей компаний, которые коллективно принимают решения по общим определениям данных и корпоративным стандартам для создания, форматирования и использования данных.</w:t>
      </w:r>
    </w:p>
    <w:p w14:paraId="6CAAD29E" w14:textId="77777777" w:rsidR="007373AD" w:rsidRDefault="007373AD" w:rsidP="00F0579F">
      <w:pPr>
        <w:spacing w:after="0" w:line="360" w:lineRule="auto"/>
        <w:ind w:firstLine="709"/>
        <w:jc w:val="both"/>
        <w:rPr>
          <w:rFonts w:ascii="Times New Roman" w:hAnsi="Times New Roman" w:cs="Times New Roman"/>
          <w:sz w:val="28"/>
          <w:szCs w:val="28"/>
        </w:rPr>
      </w:pPr>
      <w:r w:rsidRPr="007373AD">
        <w:rPr>
          <w:rFonts w:ascii="Times New Roman" w:hAnsi="Times New Roman" w:cs="Times New Roman"/>
          <w:sz w:val="28"/>
          <w:szCs w:val="28"/>
        </w:rPr>
        <w:t>Другим ключевым аспектом инициатив по управлению данными является управление данными, которое включает в себя надзор за наборами данных и обеспечение соблюдения конечными пользователями утвержденных политик работы с данными. В зависимости от размера организации и масштаба ее программы управления распорядитель данных может быть штатным или внештатным сотрудником. Распорядители данных также могут быть как из бизнес-операций, так и из ИТ-отдела; в любом случае, обязательным условием является глубокое знание данных, которые они курируют.</w:t>
      </w:r>
    </w:p>
    <w:p w14:paraId="3FCCA612" w14:textId="001E66DF" w:rsidR="007373AD" w:rsidRDefault="007373AD" w:rsidP="00F0579F">
      <w:pPr>
        <w:spacing w:after="0" w:line="360" w:lineRule="auto"/>
        <w:ind w:firstLine="709"/>
        <w:jc w:val="both"/>
        <w:rPr>
          <w:rFonts w:ascii="Times New Roman" w:hAnsi="Times New Roman" w:cs="Times New Roman"/>
          <w:sz w:val="28"/>
          <w:szCs w:val="28"/>
        </w:rPr>
      </w:pPr>
      <w:r w:rsidRPr="007373AD">
        <w:rPr>
          <w:rFonts w:ascii="Times New Roman" w:hAnsi="Times New Roman" w:cs="Times New Roman"/>
          <w:sz w:val="28"/>
          <w:szCs w:val="28"/>
        </w:rPr>
        <w:t>Управление данными тесно связано с усилиями по улучшению качества данных. Обеспечение высокого уровня качества данных является ключевой частью эффективного управления данными, а метрики, документирующие улучшение качества данных организации, играют центральную роль в демонстрации деловой ценности программ управления. Основные методы обеспечения качества данных, поддерживаемые различными программными инструментами, включают следующее</w:t>
      </w:r>
      <w:r w:rsidR="00914BD2">
        <w:rPr>
          <w:rStyle w:val="a5"/>
          <w:rFonts w:ascii="Times New Roman" w:hAnsi="Times New Roman" w:cs="Times New Roman"/>
          <w:sz w:val="28"/>
          <w:szCs w:val="28"/>
        </w:rPr>
        <w:footnoteReference w:id="10"/>
      </w:r>
      <w:r w:rsidRPr="007373AD">
        <w:rPr>
          <w:rFonts w:ascii="Times New Roman" w:hAnsi="Times New Roman" w:cs="Times New Roman"/>
          <w:sz w:val="28"/>
          <w:szCs w:val="28"/>
        </w:rPr>
        <w:t>:</w:t>
      </w:r>
    </w:p>
    <w:p w14:paraId="25A3AAA6" w14:textId="77777777" w:rsidR="007373AD" w:rsidRDefault="007373AD" w:rsidP="00F0579F">
      <w:pPr>
        <w:spacing w:after="0" w:line="360" w:lineRule="auto"/>
        <w:ind w:firstLine="709"/>
        <w:jc w:val="both"/>
        <w:rPr>
          <w:rFonts w:ascii="Times New Roman" w:hAnsi="Times New Roman" w:cs="Times New Roman"/>
          <w:sz w:val="28"/>
          <w:szCs w:val="28"/>
        </w:rPr>
      </w:pPr>
      <w:r w:rsidRPr="007373AD">
        <w:rPr>
          <w:rFonts w:ascii="Times New Roman" w:hAnsi="Times New Roman" w:cs="Times New Roman"/>
          <w:sz w:val="28"/>
          <w:szCs w:val="28"/>
        </w:rPr>
        <w:lastRenderedPageBreak/>
        <w:t>профилирование данных, которое сканирует наборы данных, чтобы выявить отклоняющиеся значения, которые могут быть ошибками;</w:t>
      </w:r>
    </w:p>
    <w:p w14:paraId="6F49B419" w14:textId="77777777" w:rsidR="007373AD" w:rsidRDefault="007373AD" w:rsidP="00F0579F">
      <w:pPr>
        <w:spacing w:after="0" w:line="360" w:lineRule="auto"/>
        <w:ind w:firstLine="709"/>
        <w:jc w:val="both"/>
        <w:rPr>
          <w:rFonts w:ascii="Times New Roman" w:hAnsi="Times New Roman" w:cs="Times New Roman"/>
          <w:sz w:val="28"/>
          <w:szCs w:val="28"/>
        </w:rPr>
      </w:pPr>
      <w:r w:rsidRPr="007373AD">
        <w:rPr>
          <w:rFonts w:ascii="Times New Roman" w:hAnsi="Times New Roman" w:cs="Times New Roman"/>
          <w:sz w:val="28"/>
          <w:szCs w:val="28"/>
        </w:rPr>
        <w:t>очистка данных, также известная как "зачистка данных", которая устраняет ошибки в данных путем изменения или удаления некачественных данных;</w:t>
      </w:r>
    </w:p>
    <w:p w14:paraId="64B01F8B" w14:textId="77777777" w:rsidR="007373AD" w:rsidRDefault="007373AD" w:rsidP="00F0579F">
      <w:pPr>
        <w:spacing w:after="0" w:line="360" w:lineRule="auto"/>
        <w:ind w:firstLine="709"/>
        <w:jc w:val="both"/>
        <w:rPr>
          <w:rFonts w:ascii="Times New Roman" w:hAnsi="Times New Roman" w:cs="Times New Roman"/>
          <w:sz w:val="28"/>
          <w:szCs w:val="28"/>
        </w:rPr>
      </w:pPr>
      <w:r w:rsidRPr="007373AD">
        <w:rPr>
          <w:rFonts w:ascii="Times New Roman" w:hAnsi="Times New Roman" w:cs="Times New Roman"/>
          <w:sz w:val="28"/>
          <w:szCs w:val="28"/>
        </w:rPr>
        <w:t>и</w:t>
      </w:r>
      <w:r>
        <w:rPr>
          <w:rFonts w:ascii="Times New Roman" w:hAnsi="Times New Roman" w:cs="Times New Roman"/>
          <w:sz w:val="28"/>
          <w:szCs w:val="28"/>
        </w:rPr>
        <w:t xml:space="preserve"> </w:t>
      </w:r>
      <w:r w:rsidRPr="007373AD">
        <w:rPr>
          <w:rFonts w:ascii="Times New Roman" w:hAnsi="Times New Roman" w:cs="Times New Roman"/>
          <w:sz w:val="28"/>
          <w:szCs w:val="28"/>
        </w:rPr>
        <w:t>валидация данных, которая проверяет данные на соответствие заданным правилам качества.</w:t>
      </w:r>
    </w:p>
    <w:p w14:paraId="1E14088C" w14:textId="73826B87" w:rsidR="007373AD" w:rsidRDefault="007373AD" w:rsidP="00F0579F">
      <w:pPr>
        <w:spacing w:after="0" w:line="360" w:lineRule="auto"/>
        <w:ind w:firstLine="709"/>
        <w:jc w:val="both"/>
        <w:rPr>
          <w:rFonts w:ascii="Times New Roman" w:hAnsi="Times New Roman" w:cs="Times New Roman"/>
          <w:sz w:val="28"/>
          <w:szCs w:val="28"/>
        </w:rPr>
      </w:pPr>
      <w:r w:rsidRPr="007373AD">
        <w:rPr>
          <w:rFonts w:ascii="Times New Roman" w:hAnsi="Times New Roman" w:cs="Times New Roman"/>
          <w:sz w:val="28"/>
          <w:szCs w:val="28"/>
        </w:rPr>
        <w:t xml:space="preserve">Наблюдаемость данных </w:t>
      </w:r>
      <w:proofErr w:type="gramStart"/>
      <w:r w:rsidRPr="007373AD">
        <w:rPr>
          <w:rFonts w:ascii="Times New Roman" w:hAnsi="Times New Roman" w:cs="Times New Roman"/>
          <w:sz w:val="28"/>
          <w:szCs w:val="28"/>
        </w:rPr>
        <w:t>- это</w:t>
      </w:r>
      <w:proofErr w:type="gramEnd"/>
      <w:r w:rsidRPr="007373AD">
        <w:rPr>
          <w:rFonts w:ascii="Times New Roman" w:hAnsi="Times New Roman" w:cs="Times New Roman"/>
          <w:sz w:val="28"/>
          <w:szCs w:val="28"/>
        </w:rPr>
        <w:t xml:space="preserve"> новый процесс, который может дополнить инициативы по обеспечению качества данных и управлению данными, предоставляя более полную картину состояния данных в организации. Адаптированная из практики наблюдаемости в ИТ-системах, наблюдаемость данных отслеживает конвейеры данных и наборы данных, выявляя проблемы, требующие решения. Инструменты наблюдаемости данных можно использовать для автоматизации процедур мониторинга, оповещения и анализа первопричин, а также для планирования и определения приоритетов работы по устранению проблем</w:t>
      </w:r>
      <w:r w:rsidR="002F00A8">
        <w:rPr>
          <w:rStyle w:val="a5"/>
          <w:rFonts w:ascii="Times New Roman" w:hAnsi="Times New Roman" w:cs="Times New Roman"/>
          <w:sz w:val="28"/>
          <w:szCs w:val="28"/>
        </w:rPr>
        <w:footnoteReference w:id="11"/>
      </w:r>
      <w:r w:rsidRPr="007373AD">
        <w:rPr>
          <w:rFonts w:ascii="Times New Roman" w:hAnsi="Times New Roman" w:cs="Times New Roman"/>
          <w:sz w:val="28"/>
          <w:szCs w:val="28"/>
        </w:rPr>
        <w:t>.</w:t>
      </w:r>
    </w:p>
    <w:p w14:paraId="500EAF17" w14:textId="77777777" w:rsidR="0037149F" w:rsidRPr="0030279F" w:rsidRDefault="0037149F" w:rsidP="00F0579F">
      <w:pPr>
        <w:spacing w:after="0" w:line="360" w:lineRule="auto"/>
        <w:ind w:firstLine="709"/>
        <w:jc w:val="both"/>
        <w:rPr>
          <w:rFonts w:ascii="Times New Roman" w:hAnsi="Times New Roman" w:cs="Times New Roman"/>
          <w:sz w:val="28"/>
          <w:szCs w:val="28"/>
        </w:rPr>
      </w:pPr>
    </w:p>
    <w:p w14:paraId="4B88A4E6" w14:textId="0A04A8CE" w:rsidR="00F0579F" w:rsidRDefault="00F0579F" w:rsidP="0037149F">
      <w:pPr>
        <w:pStyle w:val="1"/>
        <w:numPr>
          <w:ilvl w:val="1"/>
          <w:numId w:val="2"/>
        </w:numPr>
        <w:spacing w:before="0" w:line="360" w:lineRule="auto"/>
        <w:ind w:left="0" w:firstLine="709"/>
        <w:jc w:val="both"/>
        <w:rPr>
          <w:rFonts w:ascii="Times New Roman" w:eastAsia="Calibri" w:hAnsi="Times New Roman" w:cs="Times New Roman"/>
          <w:b/>
          <w:color w:val="auto"/>
          <w:sz w:val="28"/>
          <w:szCs w:val="28"/>
        </w:rPr>
      </w:pPr>
      <w:bookmarkStart w:id="4" w:name="_Toc134656805"/>
      <w:r w:rsidRPr="0084572B">
        <w:rPr>
          <w:rFonts w:ascii="Times New Roman" w:eastAsia="Calibri" w:hAnsi="Times New Roman" w:cs="Times New Roman"/>
          <w:b/>
          <w:color w:val="auto"/>
          <w:sz w:val="28"/>
          <w:szCs w:val="28"/>
        </w:rPr>
        <w:t xml:space="preserve">Условия для внедрения системы управления </w:t>
      </w:r>
      <w:r w:rsidR="009578C0">
        <w:rPr>
          <w:rFonts w:ascii="Times New Roman" w:eastAsia="Calibri" w:hAnsi="Times New Roman" w:cs="Times New Roman"/>
          <w:b/>
          <w:color w:val="auto"/>
          <w:sz w:val="28"/>
          <w:szCs w:val="28"/>
        </w:rPr>
        <w:t>данными</w:t>
      </w:r>
      <w:bookmarkEnd w:id="4"/>
    </w:p>
    <w:p w14:paraId="542ADB47" w14:textId="77777777" w:rsidR="00F0579F" w:rsidRDefault="00F0579F" w:rsidP="00F0579F"/>
    <w:p w14:paraId="56F1F9F1" w14:textId="2AA543C1" w:rsidR="009578C0" w:rsidRPr="009578C0" w:rsidRDefault="009578C0" w:rsidP="009578C0">
      <w:pPr>
        <w:spacing w:after="0" w:line="360" w:lineRule="auto"/>
        <w:ind w:firstLine="709"/>
        <w:jc w:val="both"/>
        <w:rPr>
          <w:rFonts w:ascii="Times New Roman" w:hAnsi="Times New Roman" w:cs="Times New Roman"/>
          <w:sz w:val="28"/>
          <w:szCs w:val="28"/>
          <w:lang w:val="uk-UA"/>
        </w:rPr>
      </w:pPr>
      <w:proofErr w:type="spellStart"/>
      <w:r w:rsidRPr="009578C0">
        <w:rPr>
          <w:rFonts w:ascii="Times New Roman" w:hAnsi="Times New Roman" w:cs="Times New Roman"/>
          <w:sz w:val="28"/>
          <w:szCs w:val="28"/>
          <w:lang w:val="uk-UA"/>
        </w:rPr>
        <w:t>Основная</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цель</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разработки</w:t>
      </w:r>
      <w:proofErr w:type="spellEnd"/>
      <w:r w:rsidRPr="009578C0">
        <w:rPr>
          <w:rFonts w:ascii="Times New Roman" w:hAnsi="Times New Roman" w:cs="Times New Roman"/>
          <w:sz w:val="28"/>
          <w:szCs w:val="28"/>
          <w:lang w:val="uk-UA"/>
        </w:rPr>
        <w:t xml:space="preserve"> и </w:t>
      </w:r>
      <w:proofErr w:type="spellStart"/>
      <w:r w:rsidRPr="009578C0">
        <w:rPr>
          <w:rFonts w:ascii="Times New Roman" w:hAnsi="Times New Roman" w:cs="Times New Roman"/>
          <w:sz w:val="28"/>
          <w:szCs w:val="28"/>
          <w:lang w:val="uk-UA"/>
        </w:rPr>
        <w:t>внедрения</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автоматизированной</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системы</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управления</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является</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повышение</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эффективности</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деятельности</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организации</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максимальной</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отдачи</w:t>
      </w:r>
      <w:proofErr w:type="spellEnd"/>
      <w:r w:rsidRPr="009578C0">
        <w:rPr>
          <w:rFonts w:ascii="Times New Roman" w:hAnsi="Times New Roman" w:cs="Times New Roman"/>
          <w:sz w:val="28"/>
          <w:szCs w:val="28"/>
          <w:lang w:val="uk-UA"/>
        </w:rPr>
        <w:t xml:space="preserve"> от </w:t>
      </w:r>
      <w:proofErr w:type="spellStart"/>
      <w:r w:rsidRPr="009578C0">
        <w:rPr>
          <w:rFonts w:ascii="Times New Roman" w:hAnsi="Times New Roman" w:cs="Times New Roman"/>
          <w:sz w:val="28"/>
          <w:szCs w:val="28"/>
          <w:lang w:val="uk-UA"/>
        </w:rPr>
        <w:t>вложенных</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ресурсов</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повышения</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производительности</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производства</w:t>
      </w:r>
      <w:proofErr w:type="spellEnd"/>
      <w:r w:rsidRPr="009578C0">
        <w:rPr>
          <w:rFonts w:ascii="Times New Roman" w:hAnsi="Times New Roman" w:cs="Times New Roman"/>
          <w:sz w:val="28"/>
          <w:szCs w:val="28"/>
          <w:lang w:val="uk-UA"/>
        </w:rPr>
        <w:t>.</w:t>
      </w:r>
      <w:r w:rsidR="00D01BDF">
        <w:rPr>
          <w:rStyle w:val="a5"/>
          <w:rFonts w:ascii="Times New Roman" w:hAnsi="Times New Roman" w:cs="Times New Roman"/>
          <w:sz w:val="28"/>
          <w:szCs w:val="28"/>
          <w:lang w:val="uk-UA"/>
        </w:rPr>
        <w:footnoteReference w:id="12"/>
      </w:r>
    </w:p>
    <w:p w14:paraId="1C0E85B8" w14:textId="77777777" w:rsidR="009578C0" w:rsidRPr="009578C0" w:rsidRDefault="009578C0" w:rsidP="009578C0">
      <w:pPr>
        <w:spacing w:after="0" w:line="360" w:lineRule="auto"/>
        <w:ind w:firstLine="709"/>
        <w:jc w:val="both"/>
        <w:rPr>
          <w:rFonts w:ascii="Times New Roman" w:hAnsi="Times New Roman" w:cs="Times New Roman"/>
          <w:sz w:val="28"/>
          <w:szCs w:val="28"/>
          <w:lang w:val="uk-UA"/>
        </w:rPr>
      </w:pPr>
      <w:proofErr w:type="spellStart"/>
      <w:r w:rsidRPr="009578C0">
        <w:rPr>
          <w:rFonts w:ascii="Times New Roman" w:hAnsi="Times New Roman" w:cs="Times New Roman"/>
          <w:sz w:val="28"/>
          <w:szCs w:val="28"/>
          <w:lang w:val="uk-UA"/>
        </w:rPr>
        <w:t>Можно</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выделить</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несколько</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объектов</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управления</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наиболее</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сложный</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процесс</w:t>
      </w:r>
      <w:proofErr w:type="spellEnd"/>
      <w:r w:rsidRPr="009578C0">
        <w:rPr>
          <w:rFonts w:ascii="Times New Roman" w:hAnsi="Times New Roman" w:cs="Times New Roman"/>
          <w:sz w:val="28"/>
          <w:szCs w:val="28"/>
          <w:lang w:val="uk-UA"/>
        </w:rPr>
        <w:t xml:space="preserve"> закупок </w:t>
      </w:r>
      <w:proofErr w:type="spellStart"/>
      <w:r w:rsidRPr="009578C0">
        <w:rPr>
          <w:rFonts w:ascii="Times New Roman" w:hAnsi="Times New Roman" w:cs="Times New Roman"/>
          <w:sz w:val="28"/>
          <w:szCs w:val="28"/>
          <w:lang w:val="uk-UA"/>
        </w:rPr>
        <w:t>сырья</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который</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входит</w:t>
      </w:r>
      <w:proofErr w:type="spellEnd"/>
      <w:r w:rsidRPr="009578C0">
        <w:rPr>
          <w:rFonts w:ascii="Times New Roman" w:hAnsi="Times New Roman" w:cs="Times New Roman"/>
          <w:sz w:val="28"/>
          <w:szCs w:val="28"/>
          <w:lang w:val="uk-UA"/>
        </w:rPr>
        <w:t xml:space="preserve"> в </w:t>
      </w:r>
      <w:proofErr w:type="spellStart"/>
      <w:r w:rsidRPr="009578C0">
        <w:rPr>
          <w:rFonts w:ascii="Times New Roman" w:hAnsi="Times New Roman" w:cs="Times New Roman"/>
          <w:sz w:val="28"/>
          <w:szCs w:val="28"/>
          <w:lang w:val="uk-UA"/>
        </w:rPr>
        <w:t>общую</w:t>
      </w:r>
      <w:proofErr w:type="spellEnd"/>
      <w:r w:rsidRPr="009578C0">
        <w:rPr>
          <w:rFonts w:ascii="Times New Roman" w:hAnsi="Times New Roman" w:cs="Times New Roman"/>
          <w:sz w:val="28"/>
          <w:szCs w:val="28"/>
          <w:lang w:val="uk-UA"/>
        </w:rPr>
        <w:t xml:space="preserve"> систему </w:t>
      </w:r>
      <w:proofErr w:type="spellStart"/>
      <w:r w:rsidRPr="009578C0">
        <w:rPr>
          <w:rFonts w:ascii="Times New Roman" w:hAnsi="Times New Roman" w:cs="Times New Roman"/>
          <w:sz w:val="28"/>
          <w:szCs w:val="28"/>
          <w:lang w:val="uk-UA"/>
        </w:rPr>
        <w:t>управления</w:t>
      </w:r>
      <w:proofErr w:type="spellEnd"/>
      <w:r w:rsidRPr="009578C0">
        <w:rPr>
          <w:rFonts w:ascii="Times New Roman" w:hAnsi="Times New Roman" w:cs="Times New Roman"/>
          <w:sz w:val="28"/>
          <w:szCs w:val="28"/>
          <w:lang w:val="uk-UA"/>
        </w:rPr>
        <w:t>.</w:t>
      </w:r>
    </w:p>
    <w:p w14:paraId="742C9E49" w14:textId="77777777" w:rsidR="009578C0" w:rsidRPr="009578C0" w:rsidRDefault="009578C0" w:rsidP="009578C0">
      <w:pPr>
        <w:spacing w:after="0" w:line="360" w:lineRule="auto"/>
        <w:ind w:firstLine="709"/>
        <w:jc w:val="both"/>
        <w:rPr>
          <w:rFonts w:ascii="Times New Roman" w:hAnsi="Times New Roman" w:cs="Times New Roman"/>
          <w:sz w:val="28"/>
          <w:szCs w:val="28"/>
          <w:lang w:val="uk-UA"/>
        </w:rPr>
      </w:pPr>
      <w:proofErr w:type="spellStart"/>
      <w:r w:rsidRPr="009578C0">
        <w:rPr>
          <w:rFonts w:ascii="Times New Roman" w:hAnsi="Times New Roman" w:cs="Times New Roman"/>
          <w:sz w:val="28"/>
          <w:szCs w:val="28"/>
          <w:lang w:val="uk-UA"/>
        </w:rPr>
        <w:lastRenderedPageBreak/>
        <w:t>Управление</w:t>
      </w:r>
      <w:proofErr w:type="spellEnd"/>
      <w:r w:rsidRPr="009578C0">
        <w:rPr>
          <w:rFonts w:ascii="Times New Roman" w:hAnsi="Times New Roman" w:cs="Times New Roman"/>
          <w:sz w:val="28"/>
          <w:szCs w:val="28"/>
          <w:lang w:val="uk-UA"/>
        </w:rPr>
        <w:t xml:space="preserve"> закупками </w:t>
      </w:r>
      <w:proofErr w:type="spellStart"/>
      <w:r w:rsidRPr="009578C0">
        <w:rPr>
          <w:rFonts w:ascii="Times New Roman" w:hAnsi="Times New Roman" w:cs="Times New Roman"/>
          <w:sz w:val="28"/>
          <w:szCs w:val="28"/>
          <w:lang w:val="uk-UA"/>
        </w:rPr>
        <w:t>является</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одной</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из</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функциональных</w:t>
      </w:r>
      <w:proofErr w:type="spellEnd"/>
      <w:r w:rsidRPr="009578C0">
        <w:rPr>
          <w:rFonts w:ascii="Times New Roman" w:hAnsi="Times New Roman" w:cs="Times New Roman"/>
          <w:sz w:val="28"/>
          <w:szCs w:val="28"/>
          <w:lang w:val="uk-UA"/>
        </w:rPr>
        <w:t xml:space="preserve"> областей </w:t>
      </w:r>
      <w:proofErr w:type="spellStart"/>
      <w:r w:rsidRPr="009578C0">
        <w:rPr>
          <w:rFonts w:ascii="Times New Roman" w:hAnsi="Times New Roman" w:cs="Times New Roman"/>
          <w:sz w:val="28"/>
          <w:szCs w:val="28"/>
          <w:lang w:val="uk-UA"/>
        </w:rPr>
        <w:t>действия</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логистической</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системы</w:t>
      </w:r>
      <w:proofErr w:type="spellEnd"/>
      <w:r w:rsidRPr="009578C0">
        <w:rPr>
          <w:rFonts w:ascii="Times New Roman" w:hAnsi="Times New Roman" w:cs="Times New Roman"/>
          <w:sz w:val="28"/>
          <w:szCs w:val="28"/>
          <w:lang w:val="uk-UA"/>
        </w:rPr>
        <w:t xml:space="preserve"> в </w:t>
      </w:r>
      <w:proofErr w:type="spellStart"/>
      <w:r w:rsidRPr="009578C0">
        <w:rPr>
          <w:rFonts w:ascii="Times New Roman" w:hAnsi="Times New Roman" w:cs="Times New Roman"/>
          <w:sz w:val="28"/>
          <w:szCs w:val="28"/>
          <w:lang w:val="uk-UA"/>
        </w:rPr>
        <w:t>организации</w:t>
      </w:r>
      <w:proofErr w:type="spellEnd"/>
      <w:r w:rsidRPr="009578C0">
        <w:rPr>
          <w:rFonts w:ascii="Times New Roman" w:hAnsi="Times New Roman" w:cs="Times New Roman"/>
          <w:sz w:val="28"/>
          <w:szCs w:val="28"/>
          <w:lang w:val="uk-UA"/>
        </w:rPr>
        <w:t>.</w:t>
      </w:r>
    </w:p>
    <w:p w14:paraId="6EC14A6E" w14:textId="6426F941" w:rsidR="009578C0" w:rsidRPr="009578C0" w:rsidRDefault="009578C0" w:rsidP="009578C0">
      <w:pPr>
        <w:spacing w:after="0" w:line="360" w:lineRule="auto"/>
        <w:ind w:firstLine="709"/>
        <w:jc w:val="both"/>
        <w:rPr>
          <w:rFonts w:ascii="Times New Roman" w:hAnsi="Times New Roman" w:cs="Times New Roman"/>
          <w:sz w:val="28"/>
          <w:szCs w:val="28"/>
          <w:lang w:val="uk-UA"/>
        </w:rPr>
      </w:pPr>
      <w:proofErr w:type="spellStart"/>
      <w:r w:rsidRPr="009578C0">
        <w:rPr>
          <w:rFonts w:ascii="Times New Roman" w:hAnsi="Times New Roman" w:cs="Times New Roman"/>
          <w:sz w:val="28"/>
          <w:szCs w:val="28"/>
          <w:lang w:val="uk-UA"/>
        </w:rPr>
        <w:t>Логистическая</w:t>
      </w:r>
      <w:proofErr w:type="spellEnd"/>
      <w:r w:rsidRPr="009578C0">
        <w:rPr>
          <w:rFonts w:ascii="Times New Roman" w:hAnsi="Times New Roman" w:cs="Times New Roman"/>
          <w:sz w:val="28"/>
          <w:szCs w:val="28"/>
          <w:lang w:val="uk-UA"/>
        </w:rPr>
        <w:t xml:space="preserve"> система – </w:t>
      </w:r>
      <w:proofErr w:type="spellStart"/>
      <w:r w:rsidRPr="009578C0">
        <w:rPr>
          <w:rFonts w:ascii="Times New Roman" w:hAnsi="Times New Roman" w:cs="Times New Roman"/>
          <w:sz w:val="28"/>
          <w:szCs w:val="28"/>
          <w:lang w:val="uk-UA"/>
        </w:rPr>
        <w:t>это</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сложная</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организационно</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завершенная</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экономическая</w:t>
      </w:r>
      <w:proofErr w:type="spellEnd"/>
      <w:r w:rsidRPr="009578C0">
        <w:rPr>
          <w:rFonts w:ascii="Times New Roman" w:hAnsi="Times New Roman" w:cs="Times New Roman"/>
          <w:sz w:val="28"/>
          <w:szCs w:val="28"/>
          <w:lang w:val="uk-UA"/>
        </w:rPr>
        <w:t xml:space="preserve"> система, </w:t>
      </w:r>
      <w:proofErr w:type="spellStart"/>
      <w:r w:rsidRPr="009578C0">
        <w:rPr>
          <w:rFonts w:ascii="Times New Roman" w:hAnsi="Times New Roman" w:cs="Times New Roman"/>
          <w:sz w:val="28"/>
          <w:szCs w:val="28"/>
          <w:lang w:val="uk-UA"/>
        </w:rPr>
        <w:t>состоящая</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из</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взаимосвязанных</w:t>
      </w:r>
      <w:proofErr w:type="spellEnd"/>
      <w:r w:rsidRPr="009578C0">
        <w:rPr>
          <w:rFonts w:ascii="Times New Roman" w:hAnsi="Times New Roman" w:cs="Times New Roman"/>
          <w:sz w:val="28"/>
          <w:szCs w:val="28"/>
          <w:lang w:val="uk-UA"/>
        </w:rPr>
        <w:t xml:space="preserve"> в </w:t>
      </w:r>
      <w:proofErr w:type="spellStart"/>
      <w:r w:rsidRPr="009578C0">
        <w:rPr>
          <w:rFonts w:ascii="Times New Roman" w:hAnsi="Times New Roman" w:cs="Times New Roman"/>
          <w:sz w:val="28"/>
          <w:szCs w:val="28"/>
          <w:lang w:val="uk-UA"/>
        </w:rPr>
        <w:t>едином</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процессе</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управления</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материальными</w:t>
      </w:r>
      <w:proofErr w:type="spellEnd"/>
      <w:r w:rsidRPr="009578C0">
        <w:rPr>
          <w:rFonts w:ascii="Times New Roman" w:hAnsi="Times New Roman" w:cs="Times New Roman"/>
          <w:sz w:val="28"/>
          <w:szCs w:val="28"/>
          <w:lang w:val="uk-UA"/>
        </w:rPr>
        <w:t xml:space="preserve"> и </w:t>
      </w:r>
      <w:proofErr w:type="spellStart"/>
      <w:r w:rsidRPr="009578C0">
        <w:rPr>
          <w:rFonts w:ascii="Times New Roman" w:hAnsi="Times New Roman" w:cs="Times New Roman"/>
          <w:sz w:val="28"/>
          <w:szCs w:val="28"/>
          <w:lang w:val="uk-UA"/>
        </w:rPr>
        <w:t>сопутствующими</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им</w:t>
      </w:r>
      <w:proofErr w:type="spellEnd"/>
      <w:r w:rsidRPr="009578C0">
        <w:rPr>
          <w:rFonts w:ascii="Times New Roman" w:hAnsi="Times New Roman" w:cs="Times New Roman"/>
          <w:sz w:val="28"/>
          <w:szCs w:val="28"/>
          <w:lang w:val="uk-UA"/>
        </w:rPr>
        <w:t xml:space="preserve"> потоками </w:t>
      </w:r>
      <w:proofErr w:type="spellStart"/>
      <w:r w:rsidRPr="009578C0">
        <w:rPr>
          <w:rFonts w:ascii="Times New Roman" w:hAnsi="Times New Roman" w:cs="Times New Roman"/>
          <w:sz w:val="28"/>
          <w:szCs w:val="28"/>
          <w:lang w:val="uk-UA"/>
        </w:rPr>
        <w:t>элеметов-звеньев</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совокупность</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которых</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границы</w:t>
      </w:r>
      <w:proofErr w:type="spellEnd"/>
      <w:r w:rsidRPr="009578C0">
        <w:rPr>
          <w:rFonts w:ascii="Times New Roman" w:hAnsi="Times New Roman" w:cs="Times New Roman"/>
          <w:sz w:val="28"/>
          <w:szCs w:val="28"/>
          <w:lang w:val="uk-UA"/>
        </w:rPr>
        <w:t xml:space="preserve"> и </w:t>
      </w:r>
      <w:proofErr w:type="spellStart"/>
      <w:r w:rsidRPr="009578C0">
        <w:rPr>
          <w:rFonts w:ascii="Times New Roman" w:hAnsi="Times New Roman" w:cs="Times New Roman"/>
          <w:sz w:val="28"/>
          <w:szCs w:val="28"/>
          <w:lang w:val="uk-UA"/>
        </w:rPr>
        <w:t>задачи</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функционирования</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объединены</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внутренними</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целями</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организации</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биз</w:t>
      </w:r>
      <w:r w:rsidR="00494B00">
        <w:rPr>
          <w:rFonts w:ascii="Times New Roman" w:hAnsi="Times New Roman" w:cs="Times New Roman"/>
          <w:sz w:val="28"/>
          <w:szCs w:val="28"/>
          <w:lang w:val="uk-UA"/>
        </w:rPr>
        <w:t>неса</w:t>
      </w:r>
      <w:proofErr w:type="spellEnd"/>
      <w:r w:rsidR="00494B00">
        <w:rPr>
          <w:rFonts w:ascii="Times New Roman" w:hAnsi="Times New Roman" w:cs="Times New Roman"/>
          <w:sz w:val="28"/>
          <w:szCs w:val="28"/>
          <w:lang w:val="uk-UA"/>
        </w:rPr>
        <w:t xml:space="preserve"> и (</w:t>
      </w:r>
      <w:proofErr w:type="spellStart"/>
      <w:r w:rsidR="00494B00">
        <w:rPr>
          <w:rFonts w:ascii="Times New Roman" w:hAnsi="Times New Roman" w:cs="Times New Roman"/>
          <w:sz w:val="28"/>
          <w:szCs w:val="28"/>
          <w:lang w:val="uk-UA"/>
        </w:rPr>
        <w:t>или</w:t>
      </w:r>
      <w:proofErr w:type="spellEnd"/>
      <w:r w:rsidR="00494B00">
        <w:rPr>
          <w:rFonts w:ascii="Times New Roman" w:hAnsi="Times New Roman" w:cs="Times New Roman"/>
          <w:sz w:val="28"/>
          <w:szCs w:val="28"/>
          <w:lang w:val="uk-UA"/>
        </w:rPr>
        <w:t xml:space="preserve">) </w:t>
      </w:r>
      <w:proofErr w:type="spellStart"/>
      <w:r w:rsidR="00494B00">
        <w:rPr>
          <w:rFonts w:ascii="Times New Roman" w:hAnsi="Times New Roman" w:cs="Times New Roman"/>
          <w:sz w:val="28"/>
          <w:szCs w:val="28"/>
          <w:lang w:val="uk-UA"/>
        </w:rPr>
        <w:t>внешними</w:t>
      </w:r>
      <w:proofErr w:type="spellEnd"/>
      <w:r w:rsidR="00494B00">
        <w:rPr>
          <w:rFonts w:ascii="Times New Roman" w:hAnsi="Times New Roman" w:cs="Times New Roman"/>
          <w:sz w:val="28"/>
          <w:szCs w:val="28"/>
          <w:lang w:val="uk-UA"/>
        </w:rPr>
        <w:t xml:space="preserve"> </w:t>
      </w:r>
      <w:proofErr w:type="spellStart"/>
      <w:r w:rsidR="00494B00">
        <w:rPr>
          <w:rFonts w:ascii="Times New Roman" w:hAnsi="Times New Roman" w:cs="Times New Roman"/>
          <w:sz w:val="28"/>
          <w:szCs w:val="28"/>
          <w:lang w:val="uk-UA"/>
        </w:rPr>
        <w:t>целями</w:t>
      </w:r>
      <w:proofErr w:type="spellEnd"/>
      <w:r w:rsidR="00494B00">
        <w:rPr>
          <w:rStyle w:val="a5"/>
          <w:rFonts w:ascii="Times New Roman" w:hAnsi="Times New Roman" w:cs="Times New Roman"/>
          <w:sz w:val="28"/>
          <w:szCs w:val="28"/>
          <w:lang w:val="uk-UA"/>
        </w:rPr>
        <w:footnoteReference w:id="13"/>
      </w:r>
      <w:r w:rsidRPr="009578C0">
        <w:rPr>
          <w:rFonts w:ascii="Times New Roman" w:hAnsi="Times New Roman" w:cs="Times New Roman"/>
          <w:sz w:val="28"/>
          <w:szCs w:val="28"/>
          <w:lang w:val="uk-UA"/>
        </w:rPr>
        <w:t xml:space="preserve">. На </w:t>
      </w:r>
      <w:proofErr w:type="spellStart"/>
      <w:r w:rsidRPr="009578C0">
        <w:rPr>
          <w:rFonts w:ascii="Times New Roman" w:hAnsi="Times New Roman" w:cs="Times New Roman"/>
          <w:sz w:val="28"/>
          <w:szCs w:val="28"/>
          <w:lang w:val="uk-UA"/>
        </w:rPr>
        <w:t>рисунке</w:t>
      </w:r>
      <w:proofErr w:type="spellEnd"/>
      <w:r w:rsidRPr="009578C0">
        <w:rPr>
          <w:rFonts w:ascii="Times New Roman" w:hAnsi="Times New Roman" w:cs="Times New Roman"/>
          <w:sz w:val="28"/>
          <w:szCs w:val="28"/>
          <w:lang w:val="uk-UA"/>
        </w:rPr>
        <w:t xml:space="preserve"> </w:t>
      </w:r>
      <w:r>
        <w:rPr>
          <w:rFonts w:ascii="Times New Roman" w:hAnsi="Times New Roman" w:cs="Times New Roman"/>
          <w:sz w:val="28"/>
          <w:szCs w:val="28"/>
          <w:lang w:val="uk-UA"/>
        </w:rPr>
        <w:t>1</w:t>
      </w:r>
      <w:r w:rsidRPr="009578C0">
        <w:rPr>
          <w:rFonts w:ascii="Times New Roman" w:hAnsi="Times New Roman" w:cs="Times New Roman"/>
          <w:sz w:val="28"/>
          <w:szCs w:val="28"/>
          <w:lang w:val="uk-UA"/>
        </w:rPr>
        <w:t xml:space="preserve">.1 </w:t>
      </w:r>
      <w:proofErr w:type="spellStart"/>
      <w:r w:rsidRPr="009578C0">
        <w:rPr>
          <w:rFonts w:ascii="Times New Roman" w:hAnsi="Times New Roman" w:cs="Times New Roman"/>
          <w:sz w:val="28"/>
          <w:szCs w:val="28"/>
          <w:lang w:val="uk-UA"/>
        </w:rPr>
        <w:t>показан</w:t>
      </w:r>
      <w:proofErr w:type="spellEnd"/>
      <w:r w:rsidRPr="009578C0">
        <w:rPr>
          <w:rFonts w:ascii="Times New Roman" w:hAnsi="Times New Roman" w:cs="Times New Roman"/>
          <w:sz w:val="28"/>
          <w:szCs w:val="28"/>
          <w:lang w:val="uk-UA"/>
        </w:rPr>
        <w:t xml:space="preserve"> принцип </w:t>
      </w:r>
      <w:proofErr w:type="spellStart"/>
      <w:r w:rsidRPr="009578C0">
        <w:rPr>
          <w:rFonts w:ascii="Times New Roman" w:hAnsi="Times New Roman" w:cs="Times New Roman"/>
          <w:sz w:val="28"/>
          <w:szCs w:val="28"/>
          <w:lang w:val="uk-UA"/>
        </w:rPr>
        <w:t>работы</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логистической</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системы</w:t>
      </w:r>
      <w:proofErr w:type="spellEnd"/>
      <w:r w:rsidRPr="009578C0">
        <w:rPr>
          <w:rFonts w:ascii="Times New Roman" w:hAnsi="Times New Roman" w:cs="Times New Roman"/>
          <w:sz w:val="28"/>
          <w:szCs w:val="28"/>
          <w:lang w:val="uk-UA"/>
        </w:rPr>
        <w:t xml:space="preserve"> в </w:t>
      </w:r>
      <w:proofErr w:type="spellStart"/>
      <w:r w:rsidRPr="009578C0">
        <w:rPr>
          <w:rFonts w:ascii="Times New Roman" w:hAnsi="Times New Roman" w:cs="Times New Roman"/>
          <w:sz w:val="28"/>
          <w:szCs w:val="28"/>
          <w:lang w:val="uk-UA"/>
        </w:rPr>
        <w:t>организации</w:t>
      </w:r>
      <w:proofErr w:type="spellEnd"/>
      <w:r w:rsidRPr="009578C0">
        <w:rPr>
          <w:rFonts w:ascii="Times New Roman" w:hAnsi="Times New Roman" w:cs="Times New Roman"/>
          <w:sz w:val="28"/>
          <w:szCs w:val="28"/>
          <w:lang w:val="uk-UA"/>
        </w:rPr>
        <w:t>.</w:t>
      </w:r>
    </w:p>
    <w:p w14:paraId="08515E2B" w14:textId="77777777" w:rsidR="009578C0" w:rsidRPr="009578C0" w:rsidRDefault="009578C0" w:rsidP="009578C0">
      <w:pPr>
        <w:spacing w:after="0" w:line="360" w:lineRule="auto"/>
        <w:ind w:firstLine="709"/>
        <w:jc w:val="both"/>
        <w:rPr>
          <w:rFonts w:ascii="Times New Roman" w:hAnsi="Times New Roman" w:cs="Times New Roman"/>
          <w:sz w:val="28"/>
          <w:szCs w:val="28"/>
          <w:lang w:val="uk-UA"/>
        </w:rPr>
      </w:pPr>
      <w:r w:rsidRPr="009578C0">
        <w:rPr>
          <w:rFonts w:ascii="Times New Roman" w:hAnsi="Times New Roman" w:cs="Times New Roman"/>
          <w:noProof/>
          <w:sz w:val="28"/>
          <w:szCs w:val="28"/>
          <w:lang w:eastAsia="ru-RU"/>
        </w:rPr>
        <mc:AlternateContent>
          <mc:Choice Requires="wpc">
            <w:drawing>
              <wp:inline distT="0" distB="0" distL="0" distR="0" wp14:anchorId="56640169" wp14:editId="5596EE56">
                <wp:extent cx="5826125" cy="3429000"/>
                <wp:effectExtent l="3810" t="0" r="0" b="11430"/>
                <wp:docPr id="224" name="Полотно 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193" name="Group 155"/>
                        <wpg:cNvGrpSpPr>
                          <a:grpSpLocks/>
                        </wpg:cNvGrpSpPr>
                        <wpg:grpSpPr bwMode="auto">
                          <a:xfrm>
                            <a:off x="228493" y="228480"/>
                            <a:ext cx="5597632" cy="3200520"/>
                            <a:chOff x="2565" y="4892"/>
                            <a:chExt cx="6812" cy="3558"/>
                          </a:xfrm>
                        </wpg:grpSpPr>
                        <wpg:grpSp>
                          <wpg:cNvPr id="194" name="Group 156"/>
                          <wpg:cNvGrpSpPr>
                            <a:grpSpLocks/>
                          </wpg:cNvGrpSpPr>
                          <wpg:grpSpPr bwMode="auto">
                            <a:xfrm>
                              <a:off x="2565" y="4892"/>
                              <a:ext cx="6301" cy="3558"/>
                              <a:chOff x="2565" y="4892"/>
                              <a:chExt cx="6301" cy="3558"/>
                            </a:xfrm>
                          </wpg:grpSpPr>
                          <wpg:grpSp>
                            <wpg:cNvPr id="195" name="Group 157"/>
                            <wpg:cNvGrpSpPr>
                              <a:grpSpLocks/>
                            </wpg:cNvGrpSpPr>
                            <wpg:grpSpPr bwMode="auto">
                              <a:xfrm>
                                <a:off x="2565" y="5400"/>
                                <a:ext cx="1543" cy="1778"/>
                                <a:chOff x="2565" y="5400"/>
                                <a:chExt cx="1543" cy="1778"/>
                              </a:xfrm>
                            </wpg:grpSpPr>
                            <wps:wsp>
                              <wps:cNvPr id="196" name="Text Box 158"/>
                              <wps:cNvSpPr txBox="1">
                                <a:spLocks noChangeArrowheads="1"/>
                              </wps:cNvSpPr>
                              <wps:spPr bwMode="auto">
                                <a:xfrm>
                                  <a:off x="2565" y="5400"/>
                                  <a:ext cx="1543" cy="509"/>
                                </a:xfrm>
                                <a:prstGeom prst="rect">
                                  <a:avLst/>
                                </a:prstGeom>
                                <a:solidFill>
                                  <a:srgbClr val="FFFFFF"/>
                                </a:solidFill>
                                <a:ln w="9525">
                                  <a:solidFill>
                                    <a:srgbClr val="000000"/>
                                  </a:solidFill>
                                  <a:miter lim="800000"/>
                                  <a:headEnd/>
                                  <a:tailEnd/>
                                </a:ln>
                              </wps:spPr>
                              <wps:txbx>
                                <w:txbxContent>
                                  <w:p w14:paraId="15D4B3A8" w14:textId="77777777" w:rsidR="005F4982" w:rsidRDefault="005F4982" w:rsidP="009578C0">
                                    <w:pPr>
                                      <w:jc w:val="center"/>
                                    </w:pPr>
                                    <w:r>
                                      <w:t>Материальные ресурсы</w:t>
                                    </w:r>
                                  </w:p>
                                </w:txbxContent>
                              </wps:txbx>
                              <wps:bodyPr rot="0" vert="horz" wrap="square" lIns="91440" tIns="45720" rIns="91440" bIns="45720" anchor="t" anchorCtr="0" upright="1">
                                <a:noAutofit/>
                              </wps:bodyPr>
                            </wps:wsp>
                            <wps:wsp>
                              <wps:cNvPr id="197" name="Text Box 159"/>
                              <wps:cNvSpPr txBox="1">
                                <a:spLocks noChangeArrowheads="1"/>
                              </wps:cNvSpPr>
                              <wps:spPr bwMode="auto">
                                <a:xfrm>
                                  <a:off x="2565" y="5909"/>
                                  <a:ext cx="1543" cy="1269"/>
                                </a:xfrm>
                                <a:prstGeom prst="rect">
                                  <a:avLst/>
                                </a:prstGeom>
                                <a:solidFill>
                                  <a:srgbClr val="FFFFFF"/>
                                </a:solidFill>
                                <a:ln w="9525">
                                  <a:solidFill>
                                    <a:srgbClr val="000000"/>
                                  </a:solidFill>
                                  <a:miter lim="800000"/>
                                  <a:headEnd/>
                                  <a:tailEnd/>
                                </a:ln>
                              </wps:spPr>
                              <wps:txbx>
                                <w:txbxContent>
                                  <w:p w14:paraId="1BFCF6A5" w14:textId="77777777" w:rsidR="005F4982" w:rsidRDefault="005F4982" w:rsidP="009578C0">
                                    <w:pPr>
                                      <w:numPr>
                                        <w:ilvl w:val="0"/>
                                        <w:numId w:val="28"/>
                                      </w:numPr>
                                      <w:tabs>
                                        <w:tab w:val="clear" w:pos="720"/>
                                        <w:tab w:val="num" w:pos="0"/>
                                        <w:tab w:val="left" w:pos="180"/>
                                      </w:tabs>
                                      <w:spacing w:after="0" w:line="240" w:lineRule="auto"/>
                                      <w:ind w:left="0" w:firstLine="0"/>
                                    </w:pPr>
                                    <w:r>
                                      <w:t>Сырье</w:t>
                                    </w:r>
                                  </w:p>
                                  <w:p w14:paraId="528EDDC6" w14:textId="77777777" w:rsidR="005F4982" w:rsidRDefault="005F4982" w:rsidP="009578C0">
                                    <w:pPr>
                                      <w:numPr>
                                        <w:ilvl w:val="0"/>
                                        <w:numId w:val="28"/>
                                      </w:numPr>
                                      <w:tabs>
                                        <w:tab w:val="clear" w:pos="720"/>
                                        <w:tab w:val="num" w:pos="0"/>
                                        <w:tab w:val="left" w:pos="180"/>
                                      </w:tabs>
                                      <w:spacing w:after="0" w:line="240" w:lineRule="auto"/>
                                      <w:ind w:left="0" w:firstLine="0"/>
                                    </w:pPr>
                                    <w:r>
                                      <w:t>Полуфабрикаты</w:t>
                                    </w:r>
                                  </w:p>
                                  <w:p w14:paraId="4DDED9DC" w14:textId="77777777" w:rsidR="005F4982" w:rsidRDefault="005F4982" w:rsidP="009578C0">
                                    <w:pPr>
                                      <w:numPr>
                                        <w:ilvl w:val="0"/>
                                        <w:numId w:val="28"/>
                                      </w:numPr>
                                      <w:tabs>
                                        <w:tab w:val="clear" w:pos="720"/>
                                        <w:tab w:val="num" w:pos="0"/>
                                        <w:tab w:val="left" w:pos="180"/>
                                      </w:tabs>
                                      <w:spacing w:after="0" w:line="240" w:lineRule="auto"/>
                                      <w:ind w:left="0" w:firstLine="0"/>
                                    </w:pPr>
                                    <w:r>
                                      <w:t>Упаковочный материал</w:t>
                                    </w:r>
                                  </w:p>
                                </w:txbxContent>
                              </wps:txbx>
                              <wps:bodyPr rot="0" vert="horz" wrap="square" lIns="91440" tIns="45720" rIns="91440" bIns="45720" anchor="t" anchorCtr="0" upright="1">
                                <a:noAutofit/>
                              </wps:bodyPr>
                            </wps:wsp>
                          </wpg:grpSp>
                          <wps:wsp>
                            <wps:cNvPr id="198" name="Text Box 160"/>
                            <wps:cNvSpPr txBox="1">
                              <a:spLocks noChangeArrowheads="1"/>
                            </wps:cNvSpPr>
                            <wps:spPr bwMode="auto">
                              <a:xfrm>
                                <a:off x="7194" y="4892"/>
                                <a:ext cx="1671" cy="508"/>
                              </a:xfrm>
                              <a:prstGeom prst="rect">
                                <a:avLst/>
                              </a:prstGeom>
                              <a:solidFill>
                                <a:srgbClr val="FFFFFF"/>
                              </a:solidFill>
                              <a:ln w="9525">
                                <a:solidFill>
                                  <a:srgbClr val="000000"/>
                                </a:solidFill>
                                <a:miter lim="800000"/>
                                <a:headEnd/>
                                <a:tailEnd/>
                              </a:ln>
                            </wps:spPr>
                            <wps:txbx>
                              <w:txbxContent>
                                <w:p w14:paraId="79589A18" w14:textId="77777777" w:rsidR="005F4982" w:rsidRDefault="005F4982" w:rsidP="009578C0">
                                  <w:pPr>
                                    <w:jc w:val="center"/>
                                  </w:pPr>
                                  <w:r>
                                    <w:t>Промежуточное звено</w:t>
                                  </w:r>
                                </w:p>
                              </w:txbxContent>
                            </wps:txbx>
                            <wps:bodyPr rot="0" vert="horz" wrap="square" lIns="91440" tIns="45720" rIns="91440" bIns="45720" anchor="t" anchorCtr="0" upright="1">
                              <a:noAutofit/>
                            </wps:bodyPr>
                          </wps:wsp>
                          <wps:wsp>
                            <wps:cNvPr id="199" name="Text Box 161"/>
                            <wps:cNvSpPr txBox="1">
                              <a:spLocks noChangeArrowheads="1"/>
                            </wps:cNvSpPr>
                            <wps:spPr bwMode="auto">
                              <a:xfrm>
                                <a:off x="7194" y="7306"/>
                                <a:ext cx="1672" cy="508"/>
                              </a:xfrm>
                              <a:prstGeom prst="rect">
                                <a:avLst/>
                              </a:prstGeom>
                              <a:solidFill>
                                <a:srgbClr val="FFFFFF"/>
                              </a:solidFill>
                              <a:ln w="9525">
                                <a:solidFill>
                                  <a:srgbClr val="000000"/>
                                </a:solidFill>
                                <a:miter lim="800000"/>
                                <a:headEnd/>
                                <a:tailEnd/>
                              </a:ln>
                            </wps:spPr>
                            <wps:txbx>
                              <w:txbxContent>
                                <w:p w14:paraId="571C8E5E" w14:textId="77777777" w:rsidR="005F4982" w:rsidRDefault="005F4982" w:rsidP="009578C0">
                                  <w:pPr>
                                    <w:jc w:val="center"/>
                                  </w:pPr>
                                  <w:r>
                                    <w:t>Промежуточное звено</w:t>
                                  </w:r>
                                </w:p>
                                <w:p w14:paraId="7D8E8B87" w14:textId="77777777" w:rsidR="005F4982" w:rsidRDefault="005F4982" w:rsidP="009578C0"/>
                              </w:txbxContent>
                            </wps:txbx>
                            <wps:bodyPr rot="0" vert="horz" wrap="square" lIns="91440" tIns="45720" rIns="91440" bIns="45720" anchor="t" anchorCtr="0" upright="1">
                              <a:noAutofit/>
                            </wps:bodyPr>
                          </wps:wsp>
                          <wps:wsp>
                            <wps:cNvPr id="200" name="Text Box 162"/>
                            <wps:cNvSpPr txBox="1">
                              <a:spLocks noChangeArrowheads="1"/>
                            </wps:cNvSpPr>
                            <wps:spPr bwMode="auto">
                              <a:xfrm>
                                <a:off x="4108" y="8069"/>
                                <a:ext cx="3600" cy="381"/>
                              </a:xfrm>
                              <a:prstGeom prst="rect">
                                <a:avLst/>
                              </a:prstGeom>
                              <a:solidFill>
                                <a:srgbClr val="FFFFFF"/>
                              </a:solidFill>
                              <a:ln w="9525">
                                <a:solidFill>
                                  <a:srgbClr val="000000"/>
                                </a:solidFill>
                                <a:miter lim="800000"/>
                                <a:headEnd/>
                                <a:tailEnd/>
                              </a:ln>
                            </wps:spPr>
                            <wps:txbx>
                              <w:txbxContent>
                                <w:p w14:paraId="608BC303" w14:textId="77777777" w:rsidR="005F4982" w:rsidRDefault="005F4982" w:rsidP="009578C0">
                                  <w:pPr>
                                    <w:jc w:val="center"/>
                                  </w:pPr>
                                  <w:r>
                                    <w:t>Логистическая концепция</w:t>
                                  </w:r>
                                </w:p>
                              </w:txbxContent>
                            </wps:txbx>
                            <wps:bodyPr rot="0" vert="horz" wrap="square" lIns="91440" tIns="45720" rIns="91440" bIns="45720" anchor="t" anchorCtr="0" upright="1">
                              <a:noAutofit/>
                            </wps:bodyPr>
                          </wps:wsp>
                          <wpg:grpSp>
                            <wpg:cNvPr id="201" name="Group 163"/>
                            <wpg:cNvGrpSpPr>
                              <a:grpSpLocks/>
                            </wpg:cNvGrpSpPr>
                            <wpg:grpSpPr bwMode="auto">
                              <a:xfrm>
                                <a:off x="4494" y="5400"/>
                                <a:ext cx="1800" cy="1779"/>
                                <a:chOff x="4494" y="5400"/>
                                <a:chExt cx="1800" cy="1779"/>
                              </a:xfrm>
                            </wpg:grpSpPr>
                            <wps:wsp>
                              <wps:cNvPr id="202" name="Text Box 164"/>
                              <wps:cNvSpPr txBox="1">
                                <a:spLocks noChangeArrowheads="1"/>
                              </wps:cNvSpPr>
                              <wps:spPr bwMode="auto">
                                <a:xfrm>
                                  <a:off x="4494" y="5400"/>
                                  <a:ext cx="1800" cy="509"/>
                                </a:xfrm>
                                <a:prstGeom prst="rect">
                                  <a:avLst/>
                                </a:prstGeom>
                                <a:solidFill>
                                  <a:srgbClr val="FFFFFF"/>
                                </a:solidFill>
                                <a:ln w="9525">
                                  <a:solidFill>
                                    <a:srgbClr val="000000"/>
                                  </a:solidFill>
                                  <a:miter lim="800000"/>
                                  <a:headEnd/>
                                  <a:tailEnd/>
                                </a:ln>
                              </wps:spPr>
                              <wps:txbx>
                                <w:txbxContent>
                                  <w:p w14:paraId="6CC5256D" w14:textId="77777777" w:rsidR="005F4982" w:rsidRDefault="005F4982" w:rsidP="009578C0">
                                    <w:pPr>
                                      <w:jc w:val="center"/>
                                    </w:pPr>
                                    <w:r>
                                      <w:t>Запасы</w:t>
                                    </w:r>
                                  </w:p>
                                </w:txbxContent>
                              </wps:txbx>
                              <wps:bodyPr rot="0" vert="horz" wrap="square" lIns="91440" tIns="45720" rIns="91440" bIns="45720" anchor="t" anchorCtr="0" upright="1">
                                <a:noAutofit/>
                              </wps:bodyPr>
                            </wps:wsp>
                            <wps:wsp>
                              <wps:cNvPr id="203" name="Text Box 165"/>
                              <wps:cNvSpPr txBox="1">
                                <a:spLocks noChangeArrowheads="1"/>
                              </wps:cNvSpPr>
                              <wps:spPr bwMode="auto">
                                <a:xfrm>
                                  <a:off x="4494" y="5909"/>
                                  <a:ext cx="643" cy="1270"/>
                                </a:xfrm>
                                <a:prstGeom prst="rect">
                                  <a:avLst/>
                                </a:prstGeom>
                                <a:solidFill>
                                  <a:srgbClr val="FFFFFF"/>
                                </a:solidFill>
                                <a:ln w="9525">
                                  <a:solidFill>
                                    <a:srgbClr val="000000"/>
                                  </a:solidFill>
                                  <a:miter lim="800000"/>
                                  <a:headEnd/>
                                  <a:tailEnd/>
                                </a:ln>
                              </wps:spPr>
                              <wps:txbx>
                                <w:txbxContent>
                                  <w:p w14:paraId="6239B08B" w14:textId="77777777" w:rsidR="005F4982" w:rsidRDefault="005F4982" w:rsidP="009578C0">
                                    <w:pPr>
                                      <w:jc w:val="center"/>
                                    </w:pPr>
                                    <w:r>
                                      <w:t>Незавершенное производство</w:t>
                                    </w:r>
                                  </w:p>
                                </w:txbxContent>
                              </wps:txbx>
                              <wps:bodyPr rot="0" vert="vert270" wrap="square" lIns="91440" tIns="45720" rIns="91440" bIns="45720" anchor="t" anchorCtr="0" upright="1">
                                <a:noAutofit/>
                              </wps:bodyPr>
                            </wps:wsp>
                            <wps:wsp>
                              <wps:cNvPr id="204" name="Text Box 166"/>
                              <wps:cNvSpPr txBox="1">
                                <a:spLocks noChangeArrowheads="1"/>
                              </wps:cNvSpPr>
                              <wps:spPr bwMode="auto">
                                <a:xfrm>
                                  <a:off x="5651" y="5909"/>
                                  <a:ext cx="643" cy="1269"/>
                                </a:xfrm>
                                <a:prstGeom prst="rect">
                                  <a:avLst/>
                                </a:prstGeom>
                                <a:solidFill>
                                  <a:srgbClr val="FFFFFF"/>
                                </a:solidFill>
                                <a:ln w="9525">
                                  <a:solidFill>
                                    <a:srgbClr val="000000"/>
                                  </a:solidFill>
                                  <a:miter lim="800000"/>
                                  <a:headEnd/>
                                  <a:tailEnd/>
                                </a:ln>
                              </wps:spPr>
                              <wps:txbx>
                                <w:txbxContent>
                                  <w:p w14:paraId="5A36BEB4" w14:textId="77777777" w:rsidR="005F4982" w:rsidRDefault="005F4982" w:rsidP="009578C0">
                                    <w:pPr>
                                      <w:jc w:val="center"/>
                                    </w:pPr>
                                    <w:r>
                                      <w:t>Готовая продукция</w:t>
                                    </w:r>
                                  </w:p>
                                </w:txbxContent>
                              </wps:txbx>
                              <wps:bodyPr rot="0" vert="vert270" wrap="square" lIns="91440" tIns="45720" rIns="91440" bIns="45720" anchor="t" anchorCtr="0" upright="1">
                                <a:noAutofit/>
                              </wps:bodyPr>
                            </wps:wsp>
                            <wps:wsp>
                              <wps:cNvPr id="205" name="Line 167"/>
                              <wps:cNvCnPr/>
                              <wps:spPr bwMode="auto">
                                <a:xfrm>
                                  <a:off x="5137" y="6417"/>
                                  <a:ext cx="513"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6" name="Line 168"/>
                              <wps:cNvCnPr/>
                              <wps:spPr bwMode="auto">
                                <a:xfrm flipH="1">
                                  <a:off x="5109" y="6614"/>
                                  <a:ext cx="514" cy="1"/>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g:grpSp>
                          <wpg:grpSp>
                            <wpg:cNvPr id="207" name="Group 169"/>
                            <wpg:cNvGrpSpPr>
                              <a:grpSpLocks/>
                            </wpg:cNvGrpSpPr>
                            <wpg:grpSpPr bwMode="auto">
                              <a:xfrm>
                                <a:off x="7322" y="5782"/>
                                <a:ext cx="1415" cy="1142"/>
                                <a:chOff x="7322" y="5782"/>
                                <a:chExt cx="1415" cy="1142"/>
                              </a:xfrm>
                            </wpg:grpSpPr>
                            <wps:wsp>
                              <wps:cNvPr id="208" name="Oval 170"/>
                              <wps:cNvSpPr>
                                <a:spLocks noChangeArrowheads="1"/>
                              </wps:cNvSpPr>
                              <wps:spPr bwMode="auto">
                                <a:xfrm>
                                  <a:off x="7322" y="5782"/>
                                  <a:ext cx="1415" cy="114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9" name="Text Box 171"/>
                              <wps:cNvSpPr txBox="1">
                                <a:spLocks noChangeArrowheads="1"/>
                              </wps:cNvSpPr>
                              <wps:spPr bwMode="auto">
                                <a:xfrm>
                                  <a:off x="7380" y="5914"/>
                                  <a:ext cx="1287" cy="8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3EE30D" w14:textId="77777777" w:rsidR="005F4982" w:rsidRDefault="005F4982" w:rsidP="009578C0"/>
                                  <w:p w14:paraId="64990D29" w14:textId="77777777" w:rsidR="005F4982" w:rsidRDefault="005F4982" w:rsidP="009578C0">
                                    <w:pPr>
                                      <w:jc w:val="center"/>
                                    </w:pPr>
                                    <w:r>
                                      <w:t>Конечный пользователь</w:t>
                                    </w:r>
                                  </w:p>
                                </w:txbxContent>
                              </wps:txbx>
                              <wps:bodyPr rot="0" vert="horz" wrap="square" lIns="91440" tIns="45720" rIns="91440" bIns="45720" anchor="t" anchorCtr="0" upright="1">
                                <a:noAutofit/>
                              </wps:bodyPr>
                            </wps:wsp>
                          </wpg:grpSp>
                          <wps:wsp>
                            <wps:cNvPr id="210" name="Line 172"/>
                            <wps:cNvCnPr/>
                            <wps:spPr bwMode="auto">
                              <a:xfrm flipH="1">
                                <a:off x="8163" y="5388"/>
                                <a:ext cx="6" cy="42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1" name="Line 173"/>
                            <wps:cNvCnPr/>
                            <wps:spPr bwMode="auto">
                              <a:xfrm flipH="1">
                                <a:off x="7803" y="5407"/>
                                <a:ext cx="6" cy="411"/>
                              </a:xfrm>
                              <a:prstGeom prst="line">
                                <a:avLst/>
                              </a:prstGeom>
                              <a:noFill/>
                              <a:ln w="952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wps:wsp>
                            <wps:cNvPr id="212" name="Line 174"/>
                            <wps:cNvCnPr/>
                            <wps:spPr bwMode="auto">
                              <a:xfrm flipH="1">
                                <a:off x="7774" y="6883"/>
                                <a:ext cx="7" cy="412"/>
                              </a:xfrm>
                              <a:prstGeom prst="line">
                                <a:avLst/>
                              </a:prstGeom>
                              <a:noFill/>
                              <a:ln w="952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wps:wsp>
                            <wps:cNvPr id="213" name="Line 175"/>
                            <wps:cNvCnPr/>
                            <wps:spPr bwMode="auto">
                              <a:xfrm>
                                <a:off x="8176" y="6915"/>
                                <a:ext cx="6" cy="38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4" name="AutoShape 176"/>
                            <wps:cNvCnPr>
                              <a:cxnSpLocks noChangeShapeType="1"/>
                              <a:stCxn id="204" idx="3"/>
                              <a:endCxn id="198" idx="1"/>
                            </wps:cNvCnPr>
                            <wps:spPr bwMode="auto">
                              <a:xfrm flipV="1">
                                <a:off x="6294" y="5146"/>
                                <a:ext cx="900" cy="139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5" name="AutoShape 177"/>
                            <wps:cNvCnPr>
                              <a:cxnSpLocks noChangeShapeType="1"/>
                              <a:stCxn id="204" idx="3"/>
                              <a:endCxn id="199" idx="1"/>
                            </wps:cNvCnPr>
                            <wps:spPr bwMode="auto">
                              <a:xfrm>
                                <a:off x="6294" y="6544"/>
                                <a:ext cx="900" cy="101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6" name="Line 178"/>
                            <wps:cNvCnPr/>
                            <wps:spPr bwMode="auto">
                              <a:xfrm>
                                <a:off x="6294" y="6798"/>
                                <a:ext cx="893" cy="937"/>
                              </a:xfrm>
                              <a:prstGeom prst="line">
                                <a:avLst/>
                              </a:prstGeom>
                              <a:noFill/>
                              <a:ln w="952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wps:wsp>
                            <wps:cNvPr id="217" name="Line 179"/>
                            <wps:cNvCnPr/>
                            <wps:spPr bwMode="auto">
                              <a:xfrm flipV="1">
                                <a:off x="6294" y="4892"/>
                                <a:ext cx="900" cy="1398"/>
                              </a:xfrm>
                              <a:prstGeom prst="line">
                                <a:avLst/>
                              </a:prstGeom>
                              <a:noFill/>
                              <a:ln w="952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wps:wsp>
                            <wps:cNvPr id="218" name="AutoShape 180"/>
                            <wps:cNvCnPr>
                              <a:cxnSpLocks noChangeShapeType="1"/>
                              <a:stCxn id="200" idx="1"/>
                              <a:endCxn id="196" idx="0"/>
                            </wps:cNvCnPr>
                            <wps:spPr bwMode="auto">
                              <a:xfrm rot="10800000">
                                <a:off x="3337" y="5400"/>
                                <a:ext cx="771" cy="2860"/>
                              </a:xfrm>
                              <a:prstGeom prst="bentConnector4">
                                <a:avLst>
                                  <a:gd name="adj1" fmla="val 219366"/>
                                  <a:gd name="adj2" fmla="val 108889"/>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19" name="AutoShape 181"/>
                            <wps:cNvCnPr>
                              <a:cxnSpLocks noChangeShapeType="1"/>
                              <a:stCxn id="200" idx="3"/>
                              <a:endCxn id="202" idx="0"/>
                            </wps:cNvCnPr>
                            <wps:spPr bwMode="auto">
                              <a:xfrm flipH="1" flipV="1">
                                <a:off x="5394" y="5400"/>
                                <a:ext cx="2314" cy="2860"/>
                              </a:xfrm>
                              <a:prstGeom prst="bentConnector4">
                                <a:avLst>
                                  <a:gd name="adj1" fmla="val -70838"/>
                                  <a:gd name="adj2" fmla="val 122583"/>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20" name="AutoShape 182"/>
                            <wps:cNvCnPr>
                              <a:cxnSpLocks noChangeShapeType="1"/>
                              <a:stCxn id="197" idx="3"/>
                              <a:endCxn id="203" idx="1"/>
                            </wps:cNvCnPr>
                            <wps:spPr bwMode="auto">
                              <a:xfrm>
                                <a:off x="4108" y="6544"/>
                                <a:ext cx="386" cy="1"/>
                              </a:xfrm>
                              <a:prstGeom prst="straightConnector1">
                                <a:avLst/>
                              </a:prstGeom>
                              <a:noFill/>
                              <a:ln w="9525">
                                <a:solidFill>
                                  <a:srgbClr val="000000"/>
                                </a:solidFill>
                                <a:prstDash val="dash"/>
                                <a:round/>
                                <a:headEnd type="triangle" w="med" len="med"/>
                                <a:tailEnd/>
                              </a:ln>
                              <a:extLst>
                                <a:ext uri="{909E8E84-426E-40DD-AFC4-6F175D3DCCD1}">
                                  <a14:hiddenFill xmlns:a14="http://schemas.microsoft.com/office/drawing/2010/main">
                                    <a:noFill/>
                                  </a14:hiddenFill>
                                </a:ext>
                              </a:extLst>
                            </wps:spPr>
                            <wps:bodyPr/>
                          </wps:wsp>
                          <wps:wsp>
                            <wps:cNvPr id="221" name="AutoShape 183"/>
                            <wps:cNvCnPr>
                              <a:cxnSpLocks noChangeShapeType="1"/>
                            </wps:cNvCnPr>
                            <wps:spPr bwMode="auto">
                              <a:xfrm>
                                <a:off x="4099" y="6338"/>
                                <a:ext cx="418" cy="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222" name="Text Box 184"/>
                          <wps:cNvSpPr txBox="1">
                            <a:spLocks noChangeArrowheads="1"/>
                          </wps:cNvSpPr>
                          <wps:spPr bwMode="auto">
                            <a:xfrm>
                              <a:off x="2694" y="7815"/>
                              <a:ext cx="1285" cy="5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9ADAE0" w14:textId="77777777" w:rsidR="005F4982" w:rsidRPr="005E0D5F" w:rsidRDefault="005F4982" w:rsidP="009578C0">
                                <w:pPr>
                                  <w:rPr>
                                    <w:sz w:val="20"/>
                                  </w:rPr>
                                </w:pPr>
                                <w:r w:rsidRPr="005E0D5F">
                                  <w:rPr>
                                    <w:sz w:val="20"/>
                                  </w:rPr>
                                  <w:t>Управление материалами</w:t>
                                </w:r>
                              </w:p>
                            </w:txbxContent>
                          </wps:txbx>
                          <wps:bodyPr rot="0" vert="horz" wrap="square" lIns="91440" tIns="45720" rIns="91440" bIns="45720" anchor="t" anchorCtr="0" upright="1">
                            <a:noAutofit/>
                          </wps:bodyPr>
                        </wps:wsp>
                        <wps:wsp>
                          <wps:cNvPr id="223" name="Text Box 185"/>
                          <wps:cNvSpPr txBox="1">
                            <a:spLocks noChangeArrowheads="1"/>
                          </wps:cNvSpPr>
                          <wps:spPr bwMode="auto">
                            <a:xfrm>
                              <a:off x="7965" y="7815"/>
                              <a:ext cx="1412" cy="5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CBA7C7" w14:textId="77777777" w:rsidR="005F4982" w:rsidRPr="005E0D5F" w:rsidRDefault="005F4982" w:rsidP="009578C0">
                                <w:pPr>
                                  <w:rPr>
                                    <w:sz w:val="20"/>
                                  </w:rPr>
                                </w:pPr>
                                <w:r w:rsidRPr="005E0D5F">
                                  <w:rPr>
                                    <w:sz w:val="20"/>
                                  </w:rPr>
                                  <w:t>Управление распределением</w:t>
                                </w:r>
                              </w:p>
                            </w:txbxContent>
                          </wps:txbx>
                          <wps:bodyPr rot="0" vert="horz" wrap="square" lIns="91440" tIns="45720" rIns="91440" bIns="45720" anchor="t" anchorCtr="0" upright="1">
                            <a:noAutofit/>
                          </wps:bodyPr>
                        </wps:wsp>
                      </wpg:wgp>
                    </wpc:wpc>
                  </a:graphicData>
                </a:graphic>
              </wp:inline>
            </w:drawing>
          </mc:Choice>
          <mc:Fallback>
            <w:pict>
              <v:group w14:anchorId="56640169" id="Полотно 1" o:spid="_x0000_s1026" editas="canvas" style="width:458.75pt;height:270pt;mso-position-horizontal-relative:char;mso-position-vertical-relative:line" coordsize="58261,3429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8261;height:34290;visibility:visible;mso-wrap-style:square">
                  <v:fill o:detectmouseclick="t"/>
                  <v:path o:connecttype="none"/>
                </v:shape>
                <v:group id="Group 155" o:spid="_x0000_s1028" style="position:absolute;left:2284;top:2284;width:55977;height:32006" coordorigin="2565,4892" coordsize="6812,355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">
                  <v:group id="Group 156" o:spid="_x0000_s1029" style="position:absolute;left:2565;top:4892;width:6301;height:3558" coordorigin="2565,4892" coordsize="6301,355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">
                    <v:group id="Group 157" o:spid="_x0000_s1030" style="position:absolute;left:2565;top:5400;width:1543;height:1778" coordorigin="2565,5400" coordsize="1543,177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">
                      <v:shapetype id="_x0000_t202" coordsize="21600,21600" o:spt="202" path="m,l,21600r21600,l21600,xe">
                        <v:stroke joinstyle="miter"/>
                        <v:path gradientshapeok="t" o:connecttype="rect"/>
                      </v:shapetype>
                      <v:shape id="Text Box 158" o:spid="_x0000_s1031" type="#_x0000_t202" style="position:absolute;left:2565;top:5400;width:1543;height:5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">
                        <v:textbox>
                          <w:txbxContent>
                            <w:p w14:paraId="15D4B3A8" w14:textId="77777777" w:rsidR="005F4982" w:rsidRDefault="005F4982" w:rsidP="009578C0">
                              <w:pPr>
                                <w:jc w:val="center"/>
                              </w:pPr>
                              <w:r>
                                <w:t>Материальные ресурсы</w:t>
                              </w:r>
                            </w:p>
                          </w:txbxContent>
                        </v:textbox>
                      </v:shape>
                      <v:shape id="Text Box 159" o:spid="_x0000_s1032" type="#_x0000_t202" style="position:absolute;left:2565;top:5909;width:1543;height:126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">
                        <v:textbox>
                          <w:txbxContent>
                            <w:p w14:paraId="1BFCF6A5" w14:textId="77777777" w:rsidR="005F4982" w:rsidRDefault="005F4982" w:rsidP="009578C0">
                              <w:pPr>
                                <w:numPr>
                                  <w:ilvl w:val="0"/>
                                  <w:numId w:val="28"/>
                                </w:numPr>
                                <w:tabs>
                                  <w:tab w:val="clear" w:pos="720"/>
                                  <w:tab w:val="num" w:pos="0"/>
                                  <w:tab w:val="left" w:pos="180"/>
                                </w:tabs>
                                <w:spacing w:after="0" w:line="240" w:lineRule="auto"/>
                                <w:ind w:left="0" w:firstLine="0"/>
                              </w:pPr>
                              <w:r>
                                <w:t>Сырье</w:t>
                              </w:r>
                            </w:p>
                            <w:p w14:paraId="528EDDC6" w14:textId="77777777" w:rsidR="005F4982" w:rsidRDefault="005F4982" w:rsidP="009578C0">
                              <w:pPr>
                                <w:numPr>
                                  <w:ilvl w:val="0"/>
                                  <w:numId w:val="28"/>
                                </w:numPr>
                                <w:tabs>
                                  <w:tab w:val="clear" w:pos="720"/>
                                  <w:tab w:val="num" w:pos="0"/>
                                  <w:tab w:val="left" w:pos="180"/>
                                </w:tabs>
                                <w:spacing w:after="0" w:line="240" w:lineRule="auto"/>
                                <w:ind w:left="0" w:firstLine="0"/>
                              </w:pPr>
                              <w:r>
                                <w:t>Полуфабрикаты</w:t>
                              </w:r>
                            </w:p>
                            <w:p w14:paraId="4DDED9DC" w14:textId="77777777" w:rsidR="005F4982" w:rsidRDefault="005F4982" w:rsidP="009578C0">
                              <w:pPr>
                                <w:numPr>
                                  <w:ilvl w:val="0"/>
                                  <w:numId w:val="28"/>
                                </w:numPr>
                                <w:tabs>
                                  <w:tab w:val="clear" w:pos="720"/>
                                  <w:tab w:val="num" w:pos="0"/>
                                  <w:tab w:val="left" w:pos="180"/>
                                </w:tabs>
                                <w:spacing w:after="0" w:line="240" w:lineRule="auto"/>
                                <w:ind w:left="0" w:firstLine="0"/>
                              </w:pPr>
                              <w:r>
                                <w:t>Упаковочный материал</w:t>
                              </w:r>
                            </w:p>
                          </w:txbxContent>
                        </v:textbox>
                      </v:shape>
                    </v:group>
                    <v:shape id="Text Box 160" o:spid="_x0000_s1033" type="#_x0000_t202" style="position:absolute;left:7194;top:4892;width:1671;height:50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">
                      <v:textbox>
                        <w:txbxContent>
                          <w:p w14:paraId="79589A18" w14:textId="77777777" w:rsidR="005F4982" w:rsidRDefault="005F4982" w:rsidP="009578C0">
                            <w:pPr>
                              <w:jc w:val="center"/>
                            </w:pPr>
                            <w:r>
                              <w:t>Промежуточное звено</w:t>
                            </w:r>
                          </w:p>
                        </w:txbxContent>
                      </v:textbox>
                    </v:shape>
                    <v:shape id="Text Box 161" o:spid="_x0000_s1034" type="#_x0000_t202" style="position:absolute;left:7194;top:7306;width:1672;height:50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">
                      <v:textbox>
                        <w:txbxContent>
                          <w:p w14:paraId="571C8E5E" w14:textId="77777777" w:rsidR="005F4982" w:rsidRDefault="005F4982" w:rsidP="009578C0">
                            <w:pPr>
                              <w:jc w:val="center"/>
                            </w:pPr>
                            <w:r>
                              <w:t>Промежуточное звено</w:t>
                            </w:r>
                          </w:p>
                          <w:p w14:paraId="7D8E8B87" w14:textId="77777777" w:rsidR="005F4982" w:rsidRDefault="005F4982" w:rsidP="009578C0"/>
                        </w:txbxContent>
                      </v:textbox>
                    </v:shape>
                    <v:shape id="Text Box 162" o:spid="_x0000_s1035" type="#_x0000_t202" style="position:absolute;left:4108;top:8069;width:3600;height:3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">
                      <v:textbox>
                        <w:txbxContent>
                          <w:p w14:paraId="608BC303" w14:textId="77777777" w:rsidR="005F4982" w:rsidRDefault="005F4982" w:rsidP="009578C0">
                            <w:pPr>
                              <w:jc w:val="center"/>
                            </w:pPr>
                            <w:r>
                              <w:t>Логистическая концепция</w:t>
                            </w:r>
                          </w:p>
                        </w:txbxContent>
                      </v:textbox>
                    </v:shape>
                    <v:group id="Group 163" o:spid="_x0000_s1036" style="position:absolute;left:4494;top:5400;width:1800;height:1779" coordorigin="4494,5400" coordsize="1800,17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">
                      <v:shape id="Text Box 164" o:spid="_x0000_s1037" type="#_x0000_t202" style="position:absolute;left:4494;top:5400;width:1800;height:5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">
                        <v:textbox>
                          <w:txbxContent>
                            <w:p w14:paraId="6CC5256D" w14:textId="77777777" w:rsidR="005F4982" w:rsidRDefault="005F4982" w:rsidP="009578C0">
                              <w:pPr>
                                <w:jc w:val="center"/>
                              </w:pPr>
                              <w:r>
                                <w:t>Запасы</w:t>
                              </w:r>
                            </w:p>
                          </w:txbxContent>
                        </v:textbox>
                      </v:shape>
                      <v:shape id="Text Box 165" o:spid="_x0000_s1038" type="#_x0000_t202" style="position:absolute;left:4494;top:5909;width:643;height:12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">
                        <v:textbox style="layout-flow:vertical;mso-layout-flow-alt:bottom-to-top">
                          <w:txbxContent>
                            <w:p w14:paraId="6239B08B" w14:textId="77777777" w:rsidR="005F4982" w:rsidRDefault="005F4982" w:rsidP="009578C0">
                              <w:pPr>
                                <w:jc w:val="center"/>
                              </w:pPr>
                              <w:r>
                                <w:t>Незавершенное производство</w:t>
                              </w:r>
                            </w:p>
                          </w:txbxContent>
                        </v:textbox>
                      </v:shape>
                      <v:shape id="Text Box 166" o:spid="_x0000_s1039" type="#_x0000_t202" style="position:absolute;left:5651;top:5909;width:643;height:126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">
                        <v:textbox style="layout-flow:vertical;mso-layout-flow-alt:bottom-to-top">
                          <w:txbxContent>
                            <w:p w14:paraId="5A36BEB4" w14:textId="77777777" w:rsidR="005F4982" w:rsidRDefault="005F4982" w:rsidP="009578C0">
                              <w:pPr>
                                <w:jc w:val="center"/>
                              </w:pPr>
                              <w:r>
                                <w:t>Готовая продукция</w:t>
                              </w:r>
                            </w:p>
                          </w:txbxContent>
                        </v:textbox>
                      </v:shape>
                      <v:line id="Line 167" o:spid="_x0000_s1040" style="position:absolute;visibility:visible;mso-wrap-style:square" from="5137,6417" to="5650,64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">
                        <v:stroke endarrow="block"/>
                      </v:line>
                      <v:line id="Line 168" o:spid="_x0000_s1041" style="position:absolute;flip:x;visibility:visible;mso-wrap-style:square" from="5109,6614" to="5623,66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">
                        <v:stroke dashstyle="dash" endarrow="block"/>
                      </v:line>
                    </v:group>
                    <v:group id="Group 169" o:spid="_x0000_s1042" style="position:absolute;left:7322;top:5782;width:1415;height:1142" coordorigin="7322,5782" coordsize="1415,11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">
                      <v:oval id="Oval 170" o:spid="_x0000_s1043" style="position:absolute;left:7322;top:5782;width:1415;height:114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"/>
                      <v:shape id="Text Box 171" o:spid="_x0000_s1044" type="#_x0000_t202" style="position:absolute;left:7380;top:5914;width:1287;height:8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" filled="f" stroked="f">
                        <v:textbox>
                          <w:txbxContent>
                            <w:p w14:paraId="013EE30D" w14:textId="77777777" w:rsidR="005F4982" w:rsidRDefault="005F4982" w:rsidP="009578C0"/>
                            <w:p w14:paraId="64990D29" w14:textId="77777777" w:rsidR="005F4982" w:rsidRDefault="005F4982" w:rsidP="009578C0">
                              <w:pPr>
                                <w:jc w:val="center"/>
                              </w:pPr>
                              <w:r>
                                <w:t>Конечный пользователь</w:t>
                              </w:r>
                            </w:p>
                          </w:txbxContent>
                        </v:textbox>
                      </v:shape>
                    </v:group>
                    <v:line id="Line 172" o:spid="_x0000_s1045" style="position:absolute;flip:x;visibility:visible;mso-wrap-style:square" from="8163,5388" to="8169,58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">
                      <v:stroke endarrow="block"/>
                    </v:line>
                    <v:line id="Line 173" o:spid="_x0000_s1046" style="position:absolute;flip:x;visibility:visible;mso-wrap-style:square" from="7803,5407" to="7809,58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">
                      <v:stroke dashstyle="dash" startarrow="block" endarrow="block"/>
                    </v:line>
                    <v:line id="Line 174" o:spid="_x0000_s1047" style="position:absolute;flip:x;visibility:visible;mso-wrap-style:square" from="7774,6883" to="7781,72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">
                      <v:stroke dashstyle="dash" startarrow="block" endarrow="block"/>
                    </v:line>
                    <v:line id="Line 175" o:spid="_x0000_s1048" style="position:absolute;visibility:visible;mso-wrap-style:square" from="8176,6915" to="8182,730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">
                      <v:stroke endarrow="block"/>
                    </v:line>
                    <v:shapetype id="_x0000_t32" coordsize="21600,21600" o:spt="32" o:oned="t" path="m,l21600,21600e" filled="f">
                      <v:path arrowok="t" fillok="f" o:connecttype="none"/>
                      <o:lock v:ext="edit" shapetype="t"/>
                    </v:shapetype>
                    <v:shape id="AutoShape 176" o:spid="_x0000_s1049" type="#_x0000_t32" style="position:absolute;left:6294;top:5146;width:900;height:1398;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">
                      <v:stroke endarrow="block"/>
                    </v:shape>
                    <v:shape id="AutoShape 177" o:spid="_x0000_s1050" type="#_x0000_t32" style="position:absolute;left:6294;top:6544;width:900;height:101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">
                      <v:stroke endarrow="block"/>
                    </v:shape>
                    <v:line id="Line 178" o:spid="_x0000_s1051" style="position:absolute;visibility:visible;mso-wrap-style:square" from="6294,6798" to="7187,773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">
                      <v:stroke dashstyle="dash" startarrow="block" endarrow="block"/>
                    </v:line>
                    <v:line id="Line 179" o:spid="_x0000_s1052" style="position:absolute;flip:y;visibility:visible;mso-wrap-style:square" from="6294,4892" to="7194,629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">
                      <v:stroke dashstyle="dash" startarrow="block" endarrow="block"/>
                    </v:line>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AutoShape 180" o:spid="_x0000_s1053" type="#_x0000_t35" style="position:absolute;left:3337;top:5400;width:771;height:2860;rotation:180;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" adj="47383,23520">
                      <v:stroke endarrow="block"/>
                    </v:shape>
                    <v:shape id="AutoShape 181" o:spid="_x0000_s1054" type="#_x0000_t35" style="position:absolute;left:5394;top:5400;width:2314;height:2860;flip:x y;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" adj="-15301,26478">
                      <v:stroke endarrow="block"/>
                    </v:shape>
                    <v:shape id="AutoShape 182" o:spid="_x0000_s1055" type="#_x0000_t32" style="position:absolute;left:4108;top:6544;width:386;height:1;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">
                      <v:stroke dashstyle="dash" startarrow="block"/>
                    </v:shape>
                    <v:shape id="AutoShape 183" o:spid="_x0000_s1056" type="#_x0000_t32" style="position:absolute;left:4099;top:6338;width:418;height:2;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">
                      <v:stroke endarrow="block"/>
                    </v:shape>
                  </v:group>
                  <v:shape id="Text Box 184" o:spid="_x0000_s1057" type="#_x0000_t202" style="position:absolute;left:2694;top:7815;width:1285;height:50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" filled="f" stroked="f">
                    <v:textbox>
                      <w:txbxContent>
                        <w:p w14:paraId="5E9ADAE0" w14:textId="77777777" w:rsidR="005F4982" w:rsidRPr="005E0D5F" w:rsidRDefault="005F4982" w:rsidP="009578C0">
                          <w:pPr>
                            <w:rPr>
                              <w:sz w:val="20"/>
                            </w:rPr>
                          </w:pPr>
                          <w:r w:rsidRPr="005E0D5F">
                            <w:rPr>
                              <w:sz w:val="20"/>
                            </w:rPr>
                            <w:t>Управление материалами</w:t>
                          </w:r>
                        </w:p>
                      </w:txbxContent>
                    </v:textbox>
                  </v:shape>
                  <v:shape id="Text Box 185" o:spid="_x0000_s1058" type="#_x0000_t202" style="position:absolute;left:7965;top:7815;width:1412;height:50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" filled="f" stroked="f">
                    <v:textbox>
                      <w:txbxContent>
                        <w:p w14:paraId="75CBA7C7" w14:textId="77777777" w:rsidR="005F4982" w:rsidRPr="005E0D5F" w:rsidRDefault="005F4982" w:rsidP="009578C0">
                          <w:pPr>
                            <w:rPr>
                              <w:sz w:val="20"/>
                            </w:rPr>
                          </w:pPr>
                          <w:r w:rsidRPr="005E0D5F">
                            <w:rPr>
                              <w:sz w:val="20"/>
                            </w:rPr>
                            <w:t>Управление распределением</w:t>
                          </w:r>
                        </w:p>
                      </w:txbxContent>
                    </v:textbox>
                  </v:shape>
                </v:group>
                <w10:anchorlock/>
              </v:group>
            </w:pict>
          </mc:Fallback>
        </mc:AlternateContent>
      </w:r>
    </w:p>
    <w:p w14:paraId="34964301" w14:textId="20796085" w:rsidR="009578C0" w:rsidRPr="009578C0" w:rsidRDefault="009578C0" w:rsidP="009578C0">
      <w:pPr>
        <w:spacing w:after="0" w:line="360" w:lineRule="auto"/>
        <w:ind w:firstLine="709"/>
        <w:jc w:val="both"/>
        <w:rPr>
          <w:rFonts w:ascii="Times New Roman" w:hAnsi="Times New Roman" w:cs="Times New Roman"/>
          <w:sz w:val="28"/>
          <w:szCs w:val="28"/>
          <w:lang w:val="uk-UA"/>
        </w:rPr>
      </w:pPr>
      <w:r w:rsidRPr="009578C0">
        <w:rPr>
          <w:rFonts w:ascii="Times New Roman" w:hAnsi="Times New Roman" w:cs="Times New Roman"/>
          <w:sz w:val="28"/>
          <w:szCs w:val="28"/>
          <w:lang w:val="uk-UA"/>
        </w:rPr>
        <w:t>Рис</w:t>
      </w:r>
      <w:r>
        <w:rPr>
          <w:rFonts w:ascii="Times New Roman" w:hAnsi="Times New Roman" w:cs="Times New Roman"/>
          <w:sz w:val="28"/>
          <w:szCs w:val="28"/>
          <w:lang w:val="uk-UA"/>
        </w:rPr>
        <w:t>.</w:t>
      </w:r>
      <w:r w:rsidRPr="009578C0">
        <w:rPr>
          <w:rFonts w:ascii="Times New Roman" w:hAnsi="Times New Roman" w:cs="Times New Roman"/>
          <w:sz w:val="28"/>
          <w:szCs w:val="28"/>
          <w:lang w:val="uk-UA"/>
        </w:rPr>
        <w:t xml:space="preserve"> </w:t>
      </w:r>
      <w:r>
        <w:rPr>
          <w:rFonts w:ascii="Times New Roman" w:hAnsi="Times New Roman" w:cs="Times New Roman"/>
          <w:sz w:val="28"/>
          <w:szCs w:val="28"/>
          <w:lang w:val="uk-UA"/>
        </w:rPr>
        <w:t>1</w:t>
      </w:r>
      <w:r w:rsidRPr="009578C0">
        <w:rPr>
          <w:rFonts w:ascii="Times New Roman" w:hAnsi="Times New Roman" w:cs="Times New Roman"/>
          <w:sz w:val="28"/>
          <w:szCs w:val="28"/>
          <w:lang w:val="uk-UA"/>
        </w:rPr>
        <w:t xml:space="preserve">.1 Принцип </w:t>
      </w:r>
      <w:proofErr w:type="spellStart"/>
      <w:r w:rsidRPr="009578C0">
        <w:rPr>
          <w:rFonts w:ascii="Times New Roman" w:hAnsi="Times New Roman" w:cs="Times New Roman"/>
          <w:sz w:val="28"/>
          <w:szCs w:val="28"/>
          <w:lang w:val="uk-UA"/>
        </w:rPr>
        <w:t>работы</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логистической</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системы</w:t>
      </w:r>
      <w:proofErr w:type="spellEnd"/>
      <w:r w:rsidRPr="009578C0">
        <w:rPr>
          <w:rFonts w:ascii="Times New Roman" w:hAnsi="Times New Roman" w:cs="Times New Roman"/>
          <w:sz w:val="28"/>
          <w:szCs w:val="28"/>
          <w:lang w:val="uk-UA"/>
        </w:rPr>
        <w:t xml:space="preserve"> в </w:t>
      </w:r>
      <w:proofErr w:type="spellStart"/>
      <w:r w:rsidRPr="009578C0">
        <w:rPr>
          <w:rFonts w:ascii="Times New Roman" w:hAnsi="Times New Roman" w:cs="Times New Roman"/>
          <w:sz w:val="28"/>
          <w:szCs w:val="28"/>
          <w:lang w:val="uk-UA"/>
        </w:rPr>
        <w:t>организации</w:t>
      </w:r>
      <w:proofErr w:type="spellEnd"/>
    </w:p>
    <w:p w14:paraId="03955DBA" w14:textId="77777777" w:rsidR="009578C0" w:rsidRPr="009578C0" w:rsidRDefault="009578C0" w:rsidP="009578C0">
      <w:pPr>
        <w:spacing w:after="0" w:line="360" w:lineRule="auto"/>
        <w:ind w:firstLine="709"/>
        <w:jc w:val="both"/>
        <w:rPr>
          <w:rFonts w:ascii="Times New Roman" w:hAnsi="Times New Roman" w:cs="Times New Roman"/>
          <w:sz w:val="28"/>
          <w:szCs w:val="28"/>
          <w:lang w:val="uk-UA"/>
        </w:rPr>
      </w:pPr>
      <w:proofErr w:type="spellStart"/>
      <w:r w:rsidRPr="009578C0">
        <w:rPr>
          <w:rFonts w:ascii="Times New Roman" w:hAnsi="Times New Roman" w:cs="Times New Roman"/>
          <w:sz w:val="28"/>
          <w:szCs w:val="28"/>
          <w:lang w:val="uk-UA"/>
        </w:rPr>
        <w:t>Хотелось</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бы</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отметить</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что</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очень</w:t>
      </w:r>
      <w:proofErr w:type="spellEnd"/>
      <w:r w:rsidRPr="009578C0">
        <w:rPr>
          <w:rFonts w:ascii="Times New Roman" w:hAnsi="Times New Roman" w:cs="Times New Roman"/>
          <w:sz w:val="28"/>
          <w:szCs w:val="28"/>
          <w:lang w:val="uk-UA"/>
        </w:rPr>
        <w:t xml:space="preserve"> важно, </w:t>
      </w:r>
      <w:proofErr w:type="spellStart"/>
      <w:r w:rsidRPr="009578C0">
        <w:rPr>
          <w:rFonts w:ascii="Times New Roman" w:hAnsi="Times New Roman" w:cs="Times New Roman"/>
          <w:sz w:val="28"/>
          <w:szCs w:val="28"/>
          <w:lang w:val="uk-UA"/>
        </w:rPr>
        <w:t>чтобы</w:t>
      </w:r>
      <w:proofErr w:type="spellEnd"/>
      <w:r w:rsidRPr="009578C0">
        <w:rPr>
          <w:rFonts w:ascii="Times New Roman" w:hAnsi="Times New Roman" w:cs="Times New Roman"/>
          <w:sz w:val="28"/>
          <w:szCs w:val="28"/>
          <w:lang w:val="uk-UA"/>
        </w:rPr>
        <w:t xml:space="preserve"> закупки </w:t>
      </w:r>
      <w:proofErr w:type="spellStart"/>
      <w:r w:rsidRPr="009578C0">
        <w:rPr>
          <w:rFonts w:ascii="Times New Roman" w:hAnsi="Times New Roman" w:cs="Times New Roman"/>
          <w:sz w:val="28"/>
          <w:szCs w:val="28"/>
          <w:lang w:val="uk-UA"/>
        </w:rPr>
        <w:t>было</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грамотно</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спланированы</w:t>
      </w:r>
      <w:proofErr w:type="spellEnd"/>
      <w:r w:rsidRPr="009578C0">
        <w:rPr>
          <w:rFonts w:ascii="Times New Roman" w:hAnsi="Times New Roman" w:cs="Times New Roman"/>
          <w:sz w:val="28"/>
          <w:szCs w:val="28"/>
          <w:lang w:val="uk-UA"/>
        </w:rPr>
        <w:t xml:space="preserve"> и </w:t>
      </w:r>
      <w:proofErr w:type="spellStart"/>
      <w:r w:rsidRPr="009578C0">
        <w:rPr>
          <w:rFonts w:ascii="Times New Roman" w:hAnsi="Times New Roman" w:cs="Times New Roman"/>
          <w:sz w:val="28"/>
          <w:szCs w:val="28"/>
          <w:lang w:val="uk-UA"/>
        </w:rPr>
        <w:t>организованы</w:t>
      </w:r>
      <w:proofErr w:type="spellEnd"/>
      <w:r w:rsidRPr="009578C0">
        <w:rPr>
          <w:rFonts w:ascii="Times New Roman" w:hAnsi="Times New Roman" w:cs="Times New Roman"/>
          <w:sz w:val="28"/>
          <w:szCs w:val="28"/>
          <w:lang w:val="uk-UA"/>
        </w:rPr>
        <w:t xml:space="preserve">. Для </w:t>
      </w:r>
      <w:proofErr w:type="spellStart"/>
      <w:r w:rsidRPr="009578C0">
        <w:rPr>
          <w:rFonts w:ascii="Times New Roman" w:hAnsi="Times New Roman" w:cs="Times New Roman"/>
          <w:sz w:val="28"/>
          <w:szCs w:val="28"/>
          <w:lang w:val="uk-UA"/>
        </w:rPr>
        <w:t>этого</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необходимо</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разработать</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определен</w:t>
      </w:r>
      <w:bookmarkStart w:id="5" w:name="OCRUncertain328"/>
      <w:r w:rsidRPr="009578C0">
        <w:rPr>
          <w:rFonts w:ascii="Times New Roman" w:hAnsi="Times New Roman" w:cs="Times New Roman"/>
          <w:sz w:val="28"/>
          <w:szCs w:val="28"/>
          <w:lang w:val="uk-UA"/>
        </w:rPr>
        <w:softHyphen/>
      </w:r>
      <w:bookmarkEnd w:id="5"/>
      <w:r w:rsidRPr="009578C0">
        <w:rPr>
          <w:rFonts w:ascii="Times New Roman" w:hAnsi="Times New Roman" w:cs="Times New Roman"/>
          <w:sz w:val="28"/>
          <w:szCs w:val="28"/>
          <w:lang w:val="uk-UA"/>
        </w:rPr>
        <w:t>ный</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инструментарий</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позволяющий</w:t>
      </w:r>
      <w:proofErr w:type="spellEnd"/>
      <w:r w:rsidRPr="009578C0">
        <w:rPr>
          <w:rFonts w:ascii="Times New Roman" w:hAnsi="Times New Roman" w:cs="Times New Roman"/>
          <w:sz w:val="28"/>
          <w:szCs w:val="28"/>
          <w:lang w:val="uk-UA"/>
        </w:rPr>
        <w:t xml:space="preserve"> управлять </w:t>
      </w:r>
      <w:proofErr w:type="spellStart"/>
      <w:r w:rsidRPr="009578C0">
        <w:rPr>
          <w:rFonts w:ascii="Times New Roman" w:hAnsi="Times New Roman" w:cs="Times New Roman"/>
          <w:sz w:val="28"/>
          <w:szCs w:val="28"/>
          <w:lang w:val="uk-UA"/>
        </w:rPr>
        <w:t>уровнем</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качества</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предлагае</w:t>
      </w:r>
      <w:r w:rsidRPr="009578C0">
        <w:rPr>
          <w:rFonts w:ascii="Times New Roman" w:hAnsi="Times New Roman" w:cs="Times New Roman"/>
          <w:sz w:val="28"/>
          <w:szCs w:val="28"/>
          <w:lang w:val="uk-UA"/>
        </w:rPr>
        <w:softHyphen/>
        <w:t>мой</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продукции</w:t>
      </w:r>
      <w:proofErr w:type="spellEnd"/>
      <w:r w:rsidRPr="009578C0">
        <w:rPr>
          <w:rFonts w:ascii="Times New Roman" w:hAnsi="Times New Roman" w:cs="Times New Roman"/>
          <w:sz w:val="28"/>
          <w:szCs w:val="28"/>
          <w:lang w:val="uk-UA"/>
        </w:rPr>
        <w:t xml:space="preserve">, а </w:t>
      </w:r>
      <w:proofErr w:type="spellStart"/>
      <w:r w:rsidRPr="009578C0">
        <w:rPr>
          <w:rFonts w:ascii="Times New Roman" w:hAnsi="Times New Roman" w:cs="Times New Roman"/>
          <w:sz w:val="28"/>
          <w:szCs w:val="28"/>
          <w:lang w:val="uk-UA"/>
        </w:rPr>
        <w:t>так</w:t>
      </w:r>
      <w:bookmarkStart w:id="6" w:name="OCRUncertain329"/>
      <w:r w:rsidRPr="009578C0">
        <w:rPr>
          <w:rFonts w:ascii="Times New Roman" w:hAnsi="Times New Roman" w:cs="Times New Roman"/>
          <w:sz w:val="28"/>
          <w:szCs w:val="28"/>
          <w:lang w:val="uk-UA"/>
        </w:rPr>
        <w:t>ж</w:t>
      </w:r>
      <w:bookmarkEnd w:id="6"/>
      <w:r w:rsidRPr="009578C0">
        <w:rPr>
          <w:rFonts w:ascii="Times New Roman" w:hAnsi="Times New Roman" w:cs="Times New Roman"/>
          <w:sz w:val="28"/>
          <w:szCs w:val="28"/>
          <w:lang w:val="uk-UA"/>
        </w:rPr>
        <w:t>е</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уровнем</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соответствующих</w:t>
      </w:r>
      <w:proofErr w:type="spellEnd"/>
      <w:r w:rsidRPr="009578C0">
        <w:rPr>
          <w:rFonts w:ascii="Times New Roman" w:hAnsi="Times New Roman" w:cs="Times New Roman"/>
          <w:sz w:val="28"/>
          <w:szCs w:val="28"/>
          <w:lang w:val="uk-UA"/>
        </w:rPr>
        <w:t xml:space="preserve"> затрат. В </w:t>
      </w:r>
      <w:proofErr w:type="spellStart"/>
      <w:r w:rsidRPr="009578C0">
        <w:rPr>
          <w:rFonts w:ascii="Times New Roman" w:hAnsi="Times New Roman" w:cs="Times New Roman"/>
          <w:sz w:val="28"/>
          <w:szCs w:val="28"/>
          <w:lang w:val="uk-UA"/>
        </w:rPr>
        <w:t>этой</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связи</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первоочередной</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интерес</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представляет</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процесс</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планирова</w:t>
      </w:r>
      <w:r w:rsidRPr="009578C0">
        <w:rPr>
          <w:rFonts w:ascii="Times New Roman" w:hAnsi="Times New Roman" w:cs="Times New Roman"/>
          <w:sz w:val="28"/>
          <w:szCs w:val="28"/>
          <w:lang w:val="uk-UA"/>
        </w:rPr>
        <w:softHyphen/>
        <w:t>ния</w:t>
      </w:r>
      <w:proofErr w:type="spellEnd"/>
      <w:r w:rsidRPr="009578C0">
        <w:rPr>
          <w:rFonts w:ascii="Times New Roman" w:hAnsi="Times New Roman" w:cs="Times New Roman"/>
          <w:sz w:val="28"/>
          <w:szCs w:val="28"/>
          <w:lang w:val="uk-UA"/>
        </w:rPr>
        <w:t xml:space="preserve"> в </w:t>
      </w:r>
      <w:proofErr w:type="spellStart"/>
      <w:r w:rsidRPr="009578C0">
        <w:rPr>
          <w:rFonts w:ascii="Times New Roman" w:hAnsi="Times New Roman" w:cs="Times New Roman"/>
          <w:sz w:val="28"/>
          <w:szCs w:val="28"/>
          <w:lang w:val="uk-UA"/>
        </w:rPr>
        <w:t>организации</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Подходы</w:t>
      </w:r>
      <w:proofErr w:type="spellEnd"/>
      <w:r w:rsidRPr="009578C0">
        <w:rPr>
          <w:rFonts w:ascii="Times New Roman" w:hAnsi="Times New Roman" w:cs="Times New Roman"/>
          <w:sz w:val="28"/>
          <w:szCs w:val="28"/>
          <w:lang w:val="uk-UA"/>
        </w:rPr>
        <w:t xml:space="preserve"> к </w:t>
      </w:r>
      <w:proofErr w:type="spellStart"/>
      <w:r w:rsidRPr="009578C0">
        <w:rPr>
          <w:rFonts w:ascii="Times New Roman" w:hAnsi="Times New Roman" w:cs="Times New Roman"/>
          <w:sz w:val="28"/>
          <w:szCs w:val="28"/>
          <w:lang w:val="uk-UA"/>
        </w:rPr>
        <w:t>пониманию</w:t>
      </w:r>
      <w:proofErr w:type="spellEnd"/>
      <w:r w:rsidRPr="009578C0">
        <w:rPr>
          <w:rFonts w:ascii="Times New Roman" w:hAnsi="Times New Roman" w:cs="Times New Roman"/>
          <w:sz w:val="28"/>
          <w:szCs w:val="28"/>
          <w:lang w:val="uk-UA"/>
        </w:rPr>
        <w:t xml:space="preserve">  и </w:t>
      </w:r>
      <w:proofErr w:type="spellStart"/>
      <w:r w:rsidRPr="009578C0">
        <w:rPr>
          <w:rFonts w:ascii="Times New Roman" w:hAnsi="Times New Roman" w:cs="Times New Roman"/>
          <w:sz w:val="28"/>
          <w:szCs w:val="28"/>
          <w:lang w:val="uk-UA"/>
        </w:rPr>
        <w:t>обоснованию</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данного</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процесса</w:t>
      </w:r>
      <w:proofErr w:type="spellEnd"/>
      <w:r w:rsidRPr="009578C0">
        <w:rPr>
          <w:rFonts w:ascii="Times New Roman" w:hAnsi="Times New Roman" w:cs="Times New Roman"/>
          <w:sz w:val="28"/>
          <w:szCs w:val="28"/>
          <w:lang w:val="uk-UA"/>
        </w:rPr>
        <w:t xml:space="preserve"> у </w:t>
      </w:r>
      <w:proofErr w:type="spellStart"/>
      <w:r w:rsidRPr="009578C0">
        <w:rPr>
          <w:rFonts w:ascii="Times New Roman" w:hAnsi="Times New Roman" w:cs="Times New Roman"/>
          <w:sz w:val="28"/>
          <w:szCs w:val="28"/>
          <w:lang w:val="uk-UA"/>
        </w:rPr>
        <w:t>различных</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авторов</w:t>
      </w:r>
      <w:proofErr w:type="spellEnd"/>
      <w:r w:rsidRPr="009578C0">
        <w:rPr>
          <w:rFonts w:ascii="Times New Roman" w:hAnsi="Times New Roman" w:cs="Times New Roman"/>
          <w:sz w:val="28"/>
          <w:szCs w:val="28"/>
          <w:lang w:val="uk-UA"/>
        </w:rPr>
        <w:t xml:space="preserve"> </w:t>
      </w:r>
      <w:r w:rsidRPr="009578C0">
        <w:rPr>
          <w:rFonts w:ascii="Times New Roman" w:hAnsi="Times New Roman" w:cs="Times New Roman"/>
          <w:sz w:val="28"/>
          <w:szCs w:val="28"/>
          <w:lang w:val="uk-UA"/>
        </w:rPr>
        <w:lastRenderedPageBreak/>
        <w:t xml:space="preserve">[3, 4] не </w:t>
      </w:r>
      <w:proofErr w:type="spellStart"/>
      <w:r w:rsidRPr="009578C0">
        <w:rPr>
          <w:rFonts w:ascii="Times New Roman" w:hAnsi="Times New Roman" w:cs="Times New Roman"/>
          <w:sz w:val="28"/>
          <w:szCs w:val="28"/>
          <w:lang w:val="uk-UA"/>
        </w:rPr>
        <w:t>однозначны</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однако</w:t>
      </w:r>
      <w:proofErr w:type="spellEnd"/>
      <w:r w:rsidRPr="009578C0">
        <w:rPr>
          <w:rFonts w:ascii="Times New Roman" w:hAnsi="Times New Roman" w:cs="Times New Roman"/>
          <w:sz w:val="28"/>
          <w:szCs w:val="28"/>
          <w:lang w:val="uk-UA"/>
        </w:rPr>
        <w:t xml:space="preserve">, все </w:t>
      </w:r>
      <w:proofErr w:type="spellStart"/>
      <w:r w:rsidRPr="009578C0">
        <w:rPr>
          <w:rFonts w:ascii="Times New Roman" w:hAnsi="Times New Roman" w:cs="Times New Roman"/>
          <w:sz w:val="28"/>
          <w:szCs w:val="28"/>
          <w:lang w:val="uk-UA"/>
        </w:rPr>
        <w:t>они</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сходятся</w:t>
      </w:r>
      <w:proofErr w:type="spellEnd"/>
      <w:r w:rsidRPr="009578C0">
        <w:rPr>
          <w:rFonts w:ascii="Times New Roman" w:hAnsi="Times New Roman" w:cs="Times New Roman"/>
          <w:sz w:val="28"/>
          <w:szCs w:val="28"/>
          <w:lang w:val="uk-UA"/>
        </w:rPr>
        <w:t xml:space="preserve"> в том, </w:t>
      </w:r>
      <w:proofErr w:type="spellStart"/>
      <w:r w:rsidRPr="009578C0">
        <w:rPr>
          <w:rFonts w:ascii="Times New Roman" w:hAnsi="Times New Roman" w:cs="Times New Roman"/>
          <w:sz w:val="28"/>
          <w:szCs w:val="28"/>
          <w:lang w:val="uk-UA"/>
        </w:rPr>
        <w:t>что</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планирование</w:t>
      </w:r>
      <w:proofErr w:type="spellEnd"/>
      <w:r w:rsidRPr="009578C0">
        <w:rPr>
          <w:rFonts w:ascii="Times New Roman" w:hAnsi="Times New Roman" w:cs="Times New Roman"/>
          <w:sz w:val="28"/>
          <w:szCs w:val="28"/>
          <w:lang w:val="uk-UA"/>
        </w:rPr>
        <w:t xml:space="preserve"> – </w:t>
      </w:r>
      <w:proofErr w:type="spellStart"/>
      <w:r w:rsidRPr="009578C0">
        <w:rPr>
          <w:rFonts w:ascii="Times New Roman" w:hAnsi="Times New Roman" w:cs="Times New Roman"/>
          <w:sz w:val="28"/>
          <w:szCs w:val="28"/>
          <w:lang w:val="uk-UA"/>
        </w:rPr>
        <w:t>процесс</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принятия</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решений</w:t>
      </w:r>
      <w:proofErr w:type="spellEnd"/>
      <w:r w:rsidRPr="009578C0">
        <w:rPr>
          <w:rFonts w:ascii="Times New Roman" w:hAnsi="Times New Roman" w:cs="Times New Roman"/>
          <w:sz w:val="28"/>
          <w:szCs w:val="28"/>
          <w:lang w:val="uk-UA"/>
        </w:rPr>
        <w:t xml:space="preserve"> на </w:t>
      </w:r>
      <w:proofErr w:type="spellStart"/>
      <w:r w:rsidRPr="009578C0">
        <w:rPr>
          <w:rFonts w:ascii="Times New Roman" w:hAnsi="Times New Roman" w:cs="Times New Roman"/>
          <w:sz w:val="28"/>
          <w:szCs w:val="28"/>
          <w:lang w:val="uk-UA"/>
        </w:rPr>
        <w:t>основании</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ожиданий</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позволяющий</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достичь</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ожидаемых</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результатов</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путем</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воз</w:t>
      </w:r>
      <w:r w:rsidRPr="009578C0">
        <w:rPr>
          <w:rFonts w:ascii="Times New Roman" w:hAnsi="Times New Roman" w:cs="Times New Roman"/>
          <w:sz w:val="28"/>
          <w:szCs w:val="28"/>
          <w:lang w:val="uk-UA"/>
        </w:rPr>
        <w:softHyphen/>
        <w:t>действия</w:t>
      </w:r>
      <w:proofErr w:type="spellEnd"/>
      <w:r w:rsidRPr="009578C0">
        <w:rPr>
          <w:rFonts w:ascii="Times New Roman" w:hAnsi="Times New Roman" w:cs="Times New Roman"/>
          <w:sz w:val="28"/>
          <w:szCs w:val="28"/>
          <w:lang w:val="uk-UA"/>
        </w:rPr>
        <w:t xml:space="preserve"> на </w:t>
      </w:r>
      <w:proofErr w:type="spellStart"/>
      <w:r w:rsidRPr="009578C0">
        <w:rPr>
          <w:rFonts w:ascii="Times New Roman" w:hAnsi="Times New Roman" w:cs="Times New Roman"/>
          <w:sz w:val="28"/>
          <w:szCs w:val="28"/>
          <w:lang w:val="uk-UA"/>
        </w:rPr>
        <w:t>сложную</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совокупность</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взаимонезависимых</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механизмов</w:t>
      </w:r>
      <w:proofErr w:type="spellEnd"/>
      <w:r w:rsidRPr="009578C0">
        <w:rPr>
          <w:rFonts w:ascii="Times New Roman" w:hAnsi="Times New Roman" w:cs="Times New Roman"/>
          <w:sz w:val="28"/>
          <w:szCs w:val="28"/>
          <w:lang w:val="uk-UA"/>
        </w:rPr>
        <w:t>.</w:t>
      </w:r>
    </w:p>
    <w:p w14:paraId="14394C50" w14:textId="540CB206" w:rsidR="009578C0" w:rsidRPr="009578C0" w:rsidRDefault="009578C0" w:rsidP="009578C0">
      <w:pPr>
        <w:spacing w:after="0" w:line="360" w:lineRule="auto"/>
        <w:ind w:firstLine="709"/>
        <w:jc w:val="both"/>
        <w:rPr>
          <w:rFonts w:ascii="Times New Roman" w:hAnsi="Times New Roman" w:cs="Times New Roman"/>
          <w:sz w:val="28"/>
          <w:szCs w:val="28"/>
          <w:lang w:val="uk-UA"/>
        </w:rPr>
      </w:pPr>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Рассмотрим</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процесс</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планирования</w:t>
      </w:r>
      <w:proofErr w:type="spellEnd"/>
      <w:r w:rsidRPr="009578C0">
        <w:rPr>
          <w:rFonts w:ascii="Times New Roman" w:hAnsi="Times New Roman" w:cs="Times New Roman"/>
          <w:sz w:val="28"/>
          <w:szCs w:val="28"/>
          <w:lang w:val="uk-UA"/>
        </w:rPr>
        <w:t xml:space="preserve"> закупок </w:t>
      </w:r>
      <w:proofErr w:type="spellStart"/>
      <w:r w:rsidRPr="009578C0">
        <w:rPr>
          <w:rFonts w:ascii="Times New Roman" w:hAnsi="Times New Roman" w:cs="Times New Roman"/>
          <w:sz w:val="28"/>
          <w:szCs w:val="28"/>
          <w:lang w:val="uk-UA"/>
        </w:rPr>
        <w:t>как</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последовательную</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смену</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нескольких</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этапов</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показанных</w:t>
      </w:r>
      <w:proofErr w:type="spellEnd"/>
      <w:r w:rsidRPr="009578C0">
        <w:rPr>
          <w:rFonts w:ascii="Times New Roman" w:hAnsi="Times New Roman" w:cs="Times New Roman"/>
          <w:sz w:val="28"/>
          <w:szCs w:val="28"/>
          <w:lang w:val="uk-UA"/>
        </w:rPr>
        <w:t xml:space="preserve"> на </w:t>
      </w:r>
      <w:proofErr w:type="spellStart"/>
      <w:r w:rsidRPr="009578C0">
        <w:rPr>
          <w:rFonts w:ascii="Times New Roman" w:hAnsi="Times New Roman" w:cs="Times New Roman"/>
          <w:sz w:val="28"/>
          <w:szCs w:val="28"/>
          <w:lang w:val="uk-UA"/>
        </w:rPr>
        <w:t>рисунке</w:t>
      </w:r>
      <w:proofErr w:type="spellEnd"/>
      <w:r w:rsidRPr="009578C0">
        <w:rPr>
          <w:rFonts w:ascii="Times New Roman" w:hAnsi="Times New Roman" w:cs="Times New Roman"/>
          <w:sz w:val="28"/>
          <w:szCs w:val="28"/>
          <w:lang w:val="uk-UA"/>
        </w:rPr>
        <w:t xml:space="preserve"> </w:t>
      </w:r>
      <w:r>
        <w:rPr>
          <w:rFonts w:ascii="Times New Roman" w:hAnsi="Times New Roman" w:cs="Times New Roman"/>
          <w:sz w:val="28"/>
          <w:szCs w:val="28"/>
          <w:lang w:val="uk-UA"/>
        </w:rPr>
        <w:t>1</w:t>
      </w:r>
      <w:r w:rsidRPr="009578C0">
        <w:rPr>
          <w:rFonts w:ascii="Times New Roman" w:hAnsi="Times New Roman" w:cs="Times New Roman"/>
          <w:sz w:val="28"/>
          <w:szCs w:val="28"/>
          <w:lang w:val="uk-UA"/>
        </w:rPr>
        <w:t>.2.</w:t>
      </w:r>
    </w:p>
    <w:p w14:paraId="75316530" w14:textId="77777777" w:rsidR="009578C0" w:rsidRPr="009578C0" w:rsidRDefault="009578C0" w:rsidP="009578C0">
      <w:pPr>
        <w:spacing w:after="0" w:line="360" w:lineRule="auto"/>
        <w:ind w:firstLine="709"/>
        <w:jc w:val="both"/>
        <w:rPr>
          <w:rFonts w:ascii="Times New Roman" w:hAnsi="Times New Roman" w:cs="Times New Roman"/>
          <w:sz w:val="28"/>
          <w:szCs w:val="28"/>
          <w:lang w:val="uk-UA"/>
        </w:rPr>
      </w:pPr>
      <w:r w:rsidRPr="009578C0">
        <w:rPr>
          <w:rFonts w:ascii="Times New Roman" w:hAnsi="Times New Roman" w:cs="Times New Roman"/>
          <w:sz w:val="28"/>
          <w:szCs w:val="28"/>
          <w:lang w:val="uk-UA"/>
        </w:rPr>
        <w:t xml:space="preserve">На </w:t>
      </w:r>
      <w:proofErr w:type="spellStart"/>
      <w:r w:rsidRPr="009578C0">
        <w:rPr>
          <w:rFonts w:ascii="Times New Roman" w:hAnsi="Times New Roman" w:cs="Times New Roman"/>
          <w:sz w:val="28"/>
          <w:szCs w:val="28"/>
          <w:lang w:val="uk-UA"/>
        </w:rPr>
        <w:t>первом</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этапе</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анализируются</w:t>
      </w:r>
      <w:proofErr w:type="spellEnd"/>
      <w:r w:rsidRPr="009578C0">
        <w:rPr>
          <w:rFonts w:ascii="Times New Roman" w:hAnsi="Times New Roman" w:cs="Times New Roman"/>
          <w:sz w:val="28"/>
          <w:szCs w:val="28"/>
          <w:lang w:val="uk-UA"/>
        </w:rPr>
        <w:t xml:space="preserve"> и </w:t>
      </w:r>
      <w:proofErr w:type="spellStart"/>
      <w:r w:rsidRPr="009578C0">
        <w:rPr>
          <w:rFonts w:ascii="Times New Roman" w:hAnsi="Times New Roman" w:cs="Times New Roman"/>
          <w:sz w:val="28"/>
          <w:szCs w:val="28"/>
          <w:lang w:val="uk-UA"/>
        </w:rPr>
        <w:t>определяются</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потребности</w:t>
      </w:r>
      <w:proofErr w:type="spellEnd"/>
      <w:r w:rsidRPr="009578C0">
        <w:rPr>
          <w:rFonts w:ascii="Times New Roman" w:hAnsi="Times New Roman" w:cs="Times New Roman"/>
          <w:sz w:val="28"/>
          <w:szCs w:val="28"/>
          <w:lang w:val="uk-UA"/>
        </w:rPr>
        <w:t xml:space="preserve">, и </w:t>
      </w:r>
      <w:proofErr w:type="spellStart"/>
      <w:r w:rsidRPr="009578C0">
        <w:rPr>
          <w:rFonts w:ascii="Times New Roman" w:hAnsi="Times New Roman" w:cs="Times New Roman"/>
          <w:sz w:val="28"/>
          <w:szCs w:val="28"/>
          <w:lang w:val="uk-UA"/>
        </w:rPr>
        <w:t>рассчитывается</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количество</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заказываемых</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ресурсов</w:t>
      </w:r>
      <w:proofErr w:type="spellEnd"/>
      <w:r w:rsidRPr="009578C0">
        <w:rPr>
          <w:rFonts w:ascii="Times New Roman" w:hAnsi="Times New Roman" w:cs="Times New Roman"/>
          <w:sz w:val="28"/>
          <w:szCs w:val="28"/>
          <w:lang w:val="uk-UA"/>
        </w:rPr>
        <w:t>.</w:t>
      </w:r>
    </w:p>
    <w:p w14:paraId="0303D143" w14:textId="526AEA43" w:rsidR="009578C0" w:rsidRDefault="009578C0" w:rsidP="009578C0">
      <w:pPr>
        <w:spacing w:after="0" w:line="360" w:lineRule="auto"/>
        <w:ind w:firstLine="709"/>
        <w:jc w:val="both"/>
        <w:rPr>
          <w:rFonts w:ascii="Times New Roman" w:hAnsi="Times New Roman" w:cs="Times New Roman"/>
          <w:sz w:val="28"/>
          <w:szCs w:val="28"/>
          <w:lang w:val="uk-UA"/>
        </w:rPr>
      </w:pPr>
      <w:proofErr w:type="spellStart"/>
      <w:r w:rsidRPr="009578C0">
        <w:rPr>
          <w:rFonts w:ascii="Times New Roman" w:hAnsi="Times New Roman" w:cs="Times New Roman"/>
          <w:sz w:val="28"/>
          <w:szCs w:val="28"/>
          <w:lang w:val="uk-UA"/>
        </w:rPr>
        <w:t>Хотелось</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бы</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отметить</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что</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данный</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этап</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разработки</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тактического</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плана</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является</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очень</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важным</w:t>
      </w:r>
      <w:proofErr w:type="spellEnd"/>
      <w:r w:rsidRPr="009578C0">
        <w:rPr>
          <w:rFonts w:ascii="Times New Roman" w:hAnsi="Times New Roman" w:cs="Times New Roman"/>
          <w:sz w:val="28"/>
          <w:szCs w:val="28"/>
          <w:lang w:val="uk-UA"/>
        </w:rPr>
        <w:t xml:space="preserve">. От его </w:t>
      </w:r>
      <w:proofErr w:type="spellStart"/>
      <w:r w:rsidRPr="009578C0">
        <w:rPr>
          <w:rFonts w:ascii="Times New Roman" w:hAnsi="Times New Roman" w:cs="Times New Roman"/>
          <w:sz w:val="28"/>
          <w:szCs w:val="28"/>
          <w:lang w:val="uk-UA"/>
        </w:rPr>
        <w:t>точности</w:t>
      </w:r>
      <w:proofErr w:type="spellEnd"/>
      <w:r w:rsidRPr="009578C0">
        <w:rPr>
          <w:rFonts w:ascii="Times New Roman" w:hAnsi="Times New Roman" w:cs="Times New Roman"/>
          <w:sz w:val="28"/>
          <w:szCs w:val="28"/>
          <w:lang w:val="uk-UA"/>
        </w:rPr>
        <w:t xml:space="preserve"> и </w:t>
      </w:r>
      <w:proofErr w:type="spellStart"/>
      <w:r w:rsidRPr="009578C0">
        <w:rPr>
          <w:rFonts w:ascii="Times New Roman" w:hAnsi="Times New Roman" w:cs="Times New Roman"/>
          <w:sz w:val="28"/>
          <w:szCs w:val="28"/>
          <w:lang w:val="uk-UA"/>
        </w:rPr>
        <w:t>обоснованности</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зависят</w:t>
      </w:r>
      <w:proofErr w:type="spellEnd"/>
      <w:r w:rsidRPr="009578C0">
        <w:rPr>
          <w:rFonts w:ascii="Times New Roman" w:hAnsi="Times New Roman" w:cs="Times New Roman"/>
          <w:sz w:val="28"/>
          <w:szCs w:val="28"/>
          <w:lang w:val="uk-UA"/>
        </w:rPr>
        <w:t xml:space="preserve"> не </w:t>
      </w:r>
      <w:proofErr w:type="spellStart"/>
      <w:r w:rsidRPr="009578C0">
        <w:rPr>
          <w:rFonts w:ascii="Times New Roman" w:hAnsi="Times New Roman" w:cs="Times New Roman"/>
          <w:sz w:val="28"/>
          <w:szCs w:val="28"/>
          <w:lang w:val="uk-UA"/>
        </w:rPr>
        <w:t>только</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выполнение</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производственной</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программы</w:t>
      </w:r>
      <w:proofErr w:type="spellEnd"/>
      <w:r w:rsidRPr="009578C0">
        <w:rPr>
          <w:rFonts w:ascii="Times New Roman" w:hAnsi="Times New Roman" w:cs="Times New Roman"/>
          <w:sz w:val="28"/>
          <w:szCs w:val="28"/>
          <w:lang w:val="uk-UA"/>
        </w:rPr>
        <w:t xml:space="preserve"> и </w:t>
      </w:r>
      <w:proofErr w:type="spellStart"/>
      <w:r w:rsidRPr="009578C0">
        <w:rPr>
          <w:rFonts w:ascii="Times New Roman" w:hAnsi="Times New Roman" w:cs="Times New Roman"/>
          <w:sz w:val="28"/>
          <w:szCs w:val="28"/>
          <w:lang w:val="uk-UA"/>
        </w:rPr>
        <w:t>эффективность</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работы</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конкретной</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организации</w:t>
      </w:r>
      <w:proofErr w:type="spellEnd"/>
      <w:r w:rsidRPr="009578C0">
        <w:rPr>
          <w:rFonts w:ascii="Times New Roman" w:hAnsi="Times New Roman" w:cs="Times New Roman"/>
          <w:sz w:val="28"/>
          <w:szCs w:val="28"/>
          <w:lang w:val="uk-UA"/>
        </w:rPr>
        <w:t xml:space="preserve">, но и других,  </w:t>
      </w:r>
      <w:proofErr w:type="spellStart"/>
      <w:r w:rsidRPr="009578C0">
        <w:rPr>
          <w:rFonts w:ascii="Times New Roman" w:hAnsi="Times New Roman" w:cs="Times New Roman"/>
          <w:sz w:val="28"/>
          <w:szCs w:val="28"/>
          <w:lang w:val="uk-UA"/>
        </w:rPr>
        <w:t>поскольку</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установленные</w:t>
      </w:r>
      <w:proofErr w:type="spellEnd"/>
      <w:r w:rsidRPr="009578C0">
        <w:rPr>
          <w:rFonts w:ascii="Times New Roman" w:hAnsi="Times New Roman" w:cs="Times New Roman"/>
          <w:sz w:val="28"/>
          <w:szCs w:val="28"/>
          <w:lang w:val="uk-UA"/>
        </w:rPr>
        <w:t xml:space="preserve"> в ней </w:t>
      </w:r>
      <w:proofErr w:type="spellStart"/>
      <w:r w:rsidRPr="009578C0">
        <w:rPr>
          <w:rFonts w:ascii="Times New Roman" w:hAnsi="Times New Roman" w:cs="Times New Roman"/>
          <w:sz w:val="28"/>
          <w:szCs w:val="28"/>
          <w:lang w:val="uk-UA"/>
        </w:rPr>
        <w:t>объемы</w:t>
      </w:r>
      <w:proofErr w:type="spellEnd"/>
      <w:r w:rsidRPr="009578C0">
        <w:rPr>
          <w:rFonts w:ascii="Times New Roman" w:hAnsi="Times New Roman" w:cs="Times New Roman"/>
          <w:sz w:val="28"/>
          <w:szCs w:val="28"/>
          <w:lang w:val="uk-UA"/>
        </w:rPr>
        <w:t xml:space="preserve"> поставок </w:t>
      </w:r>
      <w:proofErr w:type="spellStart"/>
      <w:r w:rsidRPr="009578C0">
        <w:rPr>
          <w:rFonts w:ascii="Times New Roman" w:hAnsi="Times New Roman" w:cs="Times New Roman"/>
          <w:sz w:val="28"/>
          <w:szCs w:val="28"/>
          <w:lang w:val="uk-UA"/>
        </w:rPr>
        <w:t>одновременно</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являются</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основанием</w:t>
      </w:r>
      <w:proofErr w:type="spellEnd"/>
      <w:r w:rsidRPr="009578C0">
        <w:rPr>
          <w:rFonts w:ascii="Times New Roman" w:hAnsi="Times New Roman" w:cs="Times New Roman"/>
          <w:sz w:val="28"/>
          <w:szCs w:val="28"/>
          <w:lang w:val="uk-UA"/>
        </w:rPr>
        <w:t xml:space="preserve"> для </w:t>
      </w:r>
      <w:proofErr w:type="spellStart"/>
      <w:r w:rsidRPr="009578C0">
        <w:rPr>
          <w:rFonts w:ascii="Times New Roman" w:hAnsi="Times New Roman" w:cs="Times New Roman"/>
          <w:sz w:val="28"/>
          <w:szCs w:val="28"/>
          <w:lang w:val="uk-UA"/>
        </w:rPr>
        <w:t>разработки</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планов</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производства</w:t>
      </w:r>
      <w:proofErr w:type="spellEnd"/>
      <w:r w:rsidRPr="009578C0">
        <w:rPr>
          <w:rFonts w:ascii="Times New Roman" w:hAnsi="Times New Roman" w:cs="Times New Roman"/>
          <w:sz w:val="28"/>
          <w:szCs w:val="28"/>
          <w:lang w:val="uk-UA"/>
        </w:rPr>
        <w:t xml:space="preserve"> и </w:t>
      </w:r>
      <w:proofErr w:type="spellStart"/>
      <w:r w:rsidRPr="009578C0">
        <w:rPr>
          <w:rFonts w:ascii="Times New Roman" w:hAnsi="Times New Roman" w:cs="Times New Roman"/>
          <w:sz w:val="28"/>
          <w:szCs w:val="28"/>
          <w:lang w:val="uk-UA"/>
        </w:rPr>
        <w:t>реализации</w:t>
      </w:r>
      <w:proofErr w:type="spellEnd"/>
      <w:r w:rsidRPr="009578C0">
        <w:rPr>
          <w:rFonts w:ascii="Times New Roman" w:hAnsi="Times New Roman" w:cs="Times New Roman"/>
          <w:sz w:val="28"/>
          <w:szCs w:val="28"/>
          <w:lang w:val="uk-UA"/>
        </w:rPr>
        <w:t xml:space="preserve">  его </w:t>
      </w:r>
      <w:proofErr w:type="spellStart"/>
      <w:r w:rsidRPr="009578C0">
        <w:rPr>
          <w:rFonts w:ascii="Times New Roman" w:hAnsi="Times New Roman" w:cs="Times New Roman"/>
          <w:sz w:val="28"/>
          <w:szCs w:val="28"/>
          <w:lang w:val="uk-UA"/>
        </w:rPr>
        <w:t>партнеров</w:t>
      </w:r>
      <w:proofErr w:type="spellEnd"/>
      <w:r w:rsidRPr="009578C0">
        <w:rPr>
          <w:rFonts w:ascii="Times New Roman" w:hAnsi="Times New Roman" w:cs="Times New Roman"/>
          <w:sz w:val="28"/>
          <w:szCs w:val="28"/>
          <w:lang w:val="uk-UA"/>
        </w:rPr>
        <w:t xml:space="preserve"> по </w:t>
      </w:r>
      <w:proofErr w:type="spellStart"/>
      <w:r w:rsidRPr="009578C0">
        <w:rPr>
          <w:rFonts w:ascii="Times New Roman" w:hAnsi="Times New Roman" w:cs="Times New Roman"/>
          <w:sz w:val="28"/>
          <w:szCs w:val="28"/>
          <w:lang w:val="uk-UA"/>
        </w:rPr>
        <w:t>бизнесу</w:t>
      </w:r>
      <w:proofErr w:type="spellEnd"/>
      <w:r w:rsidRPr="009578C0">
        <w:rPr>
          <w:rFonts w:ascii="Times New Roman" w:hAnsi="Times New Roman" w:cs="Times New Roman"/>
          <w:sz w:val="28"/>
          <w:szCs w:val="28"/>
          <w:lang w:val="uk-UA"/>
        </w:rPr>
        <w:t>.</w:t>
      </w:r>
    </w:p>
    <w:p w14:paraId="6AA9F995" w14:textId="77777777" w:rsidR="009578C0" w:rsidRPr="009578C0" w:rsidRDefault="009578C0" w:rsidP="009578C0">
      <w:pPr>
        <w:spacing w:after="0" w:line="360" w:lineRule="auto"/>
        <w:ind w:firstLine="709"/>
        <w:jc w:val="both"/>
        <w:rPr>
          <w:rFonts w:ascii="Times New Roman" w:hAnsi="Times New Roman" w:cs="Times New Roman"/>
          <w:sz w:val="28"/>
          <w:szCs w:val="28"/>
          <w:lang w:val="uk-UA"/>
        </w:rPr>
      </w:pPr>
    </w:p>
    <w:p w14:paraId="447F9D54" w14:textId="77777777" w:rsidR="009578C0" w:rsidRPr="009578C0" w:rsidRDefault="009578C0" w:rsidP="009578C0">
      <w:pPr>
        <w:spacing w:after="0" w:line="360" w:lineRule="auto"/>
        <w:ind w:firstLine="709"/>
        <w:jc w:val="both"/>
        <w:rPr>
          <w:rFonts w:ascii="Times New Roman" w:hAnsi="Times New Roman" w:cs="Times New Roman"/>
          <w:sz w:val="28"/>
          <w:szCs w:val="28"/>
          <w:lang w:val="uk-UA"/>
        </w:rPr>
      </w:pPr>
      <w:r w:rsidRPr="009578C0">
        <w:rPr>
          <w:rFonts w:ascii="Times New Roman" w:hAnsi="Times New Roman" w:cs="Times New Roman"/>
          <w:noProof/>
          <w:sz w:val="28"/>
          <w:szCs w:val="28"/>
          <w:lang w:eastAsia="ru-RU"/>
        </w:rPr>
        <mc:AlternateContent>
          <mc:Choice Requires="wpg">
            <w:drawing>
              <wp:anchor distT="0" distB="0" distL="114300" distR="114300" simplePos="0" relativeHeight="251663360" behindDoc="0" locked="0" layoutInCell="1" allowOverlap="1" wp14:anchorId="1A42473D" wp14:editId="7BB3BB82">
                <wp:simplePos x="0" y="0"/>
                <wp:positionH relativeFrom="column">
                  <wp:posOffset>1634490</wp:posOffset>
                </wp:positionH>
                <wp:positionV relativeFrom="paragraph">
                  <wp:posOffset>51435</wp:posOffset>
                </wp:positionV>
                <wp:extent cx="3009900" cy="2700020"/>
                <wp:effectExtent l="9525" t="6985" r="9525" b="7620"/>
                <wp:wrapNone/>
                <wp:docPr id="182" name="Группа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09900" cy="2700020"/>
                          <a:chOff x="4374" y="8447"/>
                          <a:chExt cx="4860" cy="4252"/>
                        </a:xfrm>
                      </wpg:grpSpPr>
                      <wps:wsp>
                        <wps:cNvPr id="183" name="Rectangle 187"/>
                        <wps:cNvSpPr>
                          <a:spLocks noChangeArrowheads="1"/>
                        </wps:cNvSpPr>
                        <wps:spPr bwMode="auto">
                          <a:xfrm>
                            <a:off x="4374" y="8447"/>
                            <a:ext cx="3780" cy="720"/>
                          </a:xfrm>
                          <a:prstGeom prst="rect">
                            <a:avLst/>
                          </a:prstGeom>
                          <a:solidFill>
                            <a:srgbClr val="FFFFFF"/>
                          </a:solidFill>
                          <a:ln w="9525">
                            <a:solidFill>
                              <a:srgbClr val="000000"/>
                            </a:solidFill>
                            <a:miter lim="800000"/>
                            <a:headEnd/>
                            <a:tailEnd/>
                          </a:ln>
                        </wps:spPr>
                        <wps:txbx>
                          <w:txbxContent>
                            <w:p w14:paraId="20F0666B" w14:textId="77777777" w:rsidR="005F4982" w:rsidRPr="002C1591" w:rsidRDefault="005F4982" w:rsidP="009578C0">
                              <w:pPr>
                                <w:jc w:val="center"/>
                              </w:pPr>
                              <w:r w:rsidRPr="002C1591">
                                <w:t>Расчет потребности в отдельных видах ресурсов</w:t>
                              </w:r>
                            </w:p>
                          </w:txbxContent>
                        </wps:txbx>
                        <wps:bodyPr rot="0" vert="horz" wrap="square" lIns="91440" tIns="45720" rIns="91440" bIns="45720" anchor="t" anchorCtr="0" upright="1">
                          <a:noAutofit/>
                        </wps:bodyPr>
                      </wps:wsp>
                      <wps:wsp>
                        <wps:cNvPr id="184" name="Rectangle 188"/>
                        <wps:cNvSpPr>
                          <a:spLocks noChangeArrowheads="1"/>
                        </wps:cNvSpPr>
                        <wps:spPr bwMode="auto">
                          <a:xfrm>
                            <a:off x="4374" y="9707"/>
                            <a:ext cx="3780" cy="720"/>
                          </a:xfrm>
                          <a:prstGeom prst="rect">
                            <a:avLst/>
                          </a:prstGeom>
                          <a:solidFill>
                            <a:srgbClr val="FFFFFF"/>
                          </a:solidFill>
                          <a:ln w="9525">
                            <a:solidFill>
                              <a:srgbClr val="000000"/>
                            </a:solidFill>
                            <a:miter lim="800000"/>
                            <a:headEnd/>
                            <a:tailEnd/>
                          </a:ln>
                        </wps:spPr>
                        <wps:txbx>
                          <w:txbxContent>
                            <w:p w14:paraId="4195EAB7" w14:textId="77777777" w:rsidR="005F4982" w:rsidRPr="002C1591" w:rsidRDefault="005F4982" w:rsidP="009578C0">
                              <w:pPr>
                                <w:jc w:val="center"/>
                              </w:pPr>
                              <w:r w:rsidRPr="002C1591">
                                <w:t>Анализ эффективности использования ресурсов</w:t>
                              </w:r>
                            </w:p>
                          </w:txbxContent>
                        </wps:txbx>
                        <wps:bodyPr rot="0" vert="horz" wrap="square" lIns="91440" tIns="45720" rIns="91440" bIns="45720" anchor="t" anchorCtr="0" upright="1">
                          <a:noAutofit/>
                        </wps:bodyPr>
                      </wps:wsp>
                      <wps:wsp>
                        <wps:cNvPr id="185" name="Rectangle 189"/>
                        <wps:cNvSpPr>
                          <a:spLocks noChangeArrowheads="1"/>
                        </wps:cNvSpPr>
                        <wps:spPr bwMode="auto">
                          <a:xfrm>
                            <a:off x="4374" y="10719"/>
                            <a:ext cx="3780" cy="540"/>
                          </a:xfrm>
                          <a:prstGeom prst="rect">
                            <a:avLst/>
                          </a:prstGeom>
                          <a:solidFill>
                            <a:srgbClr val="FFFFFF"/>
                          </a:solidFill>
                          <a:ln w="9525">
                            <a:solidFill>
                              <a:srgbClr val="000000"/>
                            </a:solidFill>
                            <a:miter lim="800000"/>
                            <a:headEnd/>
                            <a:tailEnd/>
                          </a:ln>
                        </wps:spPr>
                        <wps:txbx>
                          <w:txbxContent>
                            <w:p w14:paraId="2F5A5223" w14:textId="77777777" w:rsidR="005F4982" w:rsidRPr="002C1591" w:rsidRDefault="005F4982" w:rsidP="009578C0">
                              <w:pPr>
                                <w:jc w:val="center"/>
                              </w:pPr>
                              <w:r w:rsidRPr="002C1591">
                                <w:t>Изучение рынка сырья и материалов</w:t>
                              </w:r>
                            </w:p>
                          </w:txbxContent>
                        </wps:txbx>
                        <wps:bodyPr rot="0" vert="horz" wrap="square" lIns="91440" tIns="45720" rIns="91440" bIns="45720" anchor="t" anchorCtr="0" upright="1">
                          <a:noAutofit/>
                        </wps:bodyPr>
                      </wps:wsp>
                      <wps:wsp>
                        <wps:cNvPr id="186" name="Rectangle 190"/>
                        <wps:cNvSpPr>
                          <a:spLocks noChangeArrowheads="1"/>
                        </wps:cNvSpPr>
                        <wps:spPr bwMode="auto">
                          <a:xfrm>
                            <a:off x="4374" y="11979"/>
                            <a:ext cx="3780" cy="720"/>
                          </a:xfrm>
                          <a:prstGeom prst="rect">
                            <a:avLst/>
                          </a:prstGeom>
                          <a:solidFill>
                            <a:srgbClr val="FFFFFF"/>
                          </a:solidFill>
                          <a:ln w="9525">
                            <a:solidFill>
                              <a:srgbClr val="000000"/>
                            </a:solidFill>
                            <a:miter lim="800000"/>
                            <a:headEnd/>
                            <a:tailEnd/>
                          </a:ln>
                        </wps:spPr>
                        <wps:txbx>
                          <w:txbxContent>
                            <w:p w14:paraId="370DD285" w14:textId="77777777" w:rsidR="005F4982" w:rsidRPr="002C1591" w:rsidRDefault="005F4982" w:rsidP="009578C0">
                              <w:pPr>
                                <w:jc w:val="center"/>
                              </w:pPr>
                              <w:r w:rsidRPr="002C1591">
                                <w:t>Составление плана закупок материальных ресурсов</w:t>
                              </w:r>
                            </w:p>
                          </w:txbxContent>
                        </wps:txbx>
                        <wps:bodyPr rot="0" vert="horz" wrap="square" lIns="91440" tIns="45720" rIns="91440" bIns="45720" anchor="t" anchorCtr="0" upright="1">
                          <a:noAutofit/>
                        </wps:bodyPr>
                      </wps:wsp>
                      <wps:wsp>
                        <wps:cNvPr id="187" name="Line 191"/>
                        <wps:cNvCnPr/>
                        <wps:spPr bwMode="auto">
                          <a:xfrm>
                            <a:off x="6354" y="9167"/>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8" name="Line 192"/>
                        <wps:cNvCnPr/>
                        <wps:spPr bwMode="auto">
                          <a:xfrm>
                            <a:off x="6354" y="10467"/>
                            <a:ext cx="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9" name="Line 193"/>
                        <wps:cNvCnPr/>
                        <wps:spPr bwMode="auto">
                          <a:xfrm>
                            <a:off x="6354" y="11259"/>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0" name="Line 194"/>
                        <wps:cNvCnPr/>
                        <wps:spPr bwMode="auto">
                          <a:xfrm>
                            <a:off x="8154" y="12627"/>
                            <a:ext cx="1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1" name="Line 195"/>
                        <wps:cNvCnPr/>
                        <wps:spPr bwMode="auto">
                          <a:xfrm flipV="1">
                            <a:off x="9234" y="8693"/>
                            <a:ext cx="0" cy="393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2" name="Line 196"/>
                        <wps:cNvCnPr/>
                        <wps:spPr bwMode="auto">
                          <a:xfrm flipH="1">
                            <a:off x="8154" y="8693"/>
                            <a:ext cx="10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A42473D" id="Группа 2" o:spid="_x0000_s1059" style="position:absolute;left:0;text-align:left;margin-left:128.7pt;margin-top:4.05pt;width:237pt;height:212.6pt;z-index:251663360;mso-position-horizontal-relative:text;mso-position-vertical-relative:text" coordorigin="4374,8447" coordsize="4860,425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">
                <v:rect id="Rectangle 187" o:spid="_x0000_s1060" style="position:absolute;left:4374;top:8447;width:3780;height:7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">
                  <v:textbox>
                    <w:txbxContent>
                      <w:p w14:paraId="20F0666B" w14:textId="77777777" w:rsidR="005F4982" w:rsidRPr="002C1591" w:rsidRDefault="005F4982" w:rsidP="009578C0">
                        <w:pPr>
                          <w:jc w:val="center"/>
                        </w:pPr>
                        <w:r w:rsidRPr="002C1591">
                          <w:t>Расчет потребности в отдельных видах ресурсов</w:t>
                        </w:r>
                      </w:p>
                    </w:txbxContent>
                  </v:textbox>
                </v:rect>
                <v:rect id="Rectangle 188" o:spid="_x0000_s1061" style="position:absolute;left:4374;top:9707;width:3780;height:7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">
                  <v:textbox>
                    <w:txbxContent>
                      <w:p w14:paraId="4195EAB7" w14:textId="77777777" w:rsidR="005F4982" w:rsidRPr="002C1591" w:rsidRDefault="005F4982" w:rsidP="009578C0">
                        <w:pPr>
                          <w:jc w:val="center"/>
                        </w:pPr>
                        <w:r w:rsidRPr="002C1591">
                          <w:t>Анализ эффективности использования ресурсов</w:t>
                        </w:r>
                      </w:p>
                    </w:txbxContent>
                  </v:textbox>
                </v:rect>
                <v:rect id="Rectangle 189" o:spid="_x0000_s1062" style="position:absolute;left:4374;top:10719;width:3780;height: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">
                  <v:textbox>
                    <w:txbxContent>
                      <w:p w14:paraId="2F5A5223" w14:textId="77777777" w:rsidR="005F4982" w:rsidRPr="002C1591" w:rsidRDefault="005F4982" w:rsidP="009578C0">
                        <w:pPr>
                          <w:jc w:val="center"/>
                        </w:pPr>
                        <w:r w:rsidRPr="002C1591">
                          <w:t>Изучение рынка сырья и материалов</w:t>
                        </w:r>
                      </w:p>
                    </w:txbxContent>
                  </v:textbox>
                </v:rect>
                <v:rect id="Rectangle 190" o:spid="_x0000_s1063" style="position:absolute;left:4374;top:11979;width:3780;height:7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">
                  <v:textbox>
                    <w:txbxContent>
                      <w:p w14:paraId="370DD285" w14:textId="77777777" w:rsidR="005F4982" w:rsidRPr="002C1591" w:rsidRDefault="005F4982" w:rsidP="009578C0">
                        <w:pPr>
                          <w:jc w:val="center"/>
                        </w:pPr>
                        <w:r w:rsidRPr="002C1591">
                          <w:t>Составление плана закупок материальных ресурсов</w:t>
                        </w:r>
                      </w:p>
                    </w:txbxContent>
                  </v:textbox>
                </v:rect>
                <v:line id="Line 191" o:spid="_x0000_s1064" style="position:absolute;visibility:visible;mso-wrap-style:square" from="6354,9167" to="6354,970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">
                  <v:stroke endarrow="block"/>
                </v:line>
                <v:line id="Line 192" o:spid="_x0000_s1065" style="position:absolute;visibility:visible;mso-wrap-style:square" from="6354,10467" to="6354,106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">
                  <v:stroke endarrow="block"/>
                </v:line>
                <v:line id="Line 193" o:spid="_x0000_s1066" style="position:absolute;visibility:visible;mso-wrap-style:square" from="6354,11259" to="6354,119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">
                  <v:stroke endarrow="block"/>
                </v:line>
                <v:line id="Line 194" o:spid="_x0000_s1067" style="position:absolute;visibility:visible;mso-wrap-style:square" from="8154,12627" to="9234,1262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"/>
                <v:line id="Line 195" o:spid="_x0000_s1068" style="position:absolute;flip:y;visibility:visible;mso-wrap-style:square" from="9234,8693" to="9234,1262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"/>
                <v:line id="Line 196" o:spid="_x0000_s1069" style="position:absolute;flip:x;visibility:visible;mso-wrap-style:square" from="8154,8693" to="9234,869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">
                  <v:stroke endarrow="block"/>
                </v:line>
              </v:group>
            </w:pict>
          </mc:Fallback>
        </mc:AlternateContent>
      </w:r>
    </w:p>
    <w:p w14:paraId="6EC37CE0" w14:textId="77777777" w:rsidR="009578C0" w:rsidRPr="009578C0" w:rsidRDefault="009578C0" w:rsidP="009578C0">
      <w:pPr>
        <w:spacing w:after="0" w:line="360" w:lineRule="auto"/>
        <w:ind w:firstLine="709"/>
        <w:jc w:val="both"/>
        <w:rPr>
          <w:rFonts w:ascii="Times New Roman" w:hAnsi="Times New Roman" w:cs="Times New Roman"/>
          <w:sz w:val="28"/>
          <w:szCs w:val="28"/>
          <w:lang w:val="uk-UA"/>
        </w:rPr>
      </w:pPr>
    </w:p>
    <w:p w14:paraId="5C9A9AA7" w14:textId="77777777" w:rsidR="009578C0" w:rsidRPr="009578C0" w:rsidRDefault="009578C0" w:rsidP="009578C0">
      <w:pPr>
        <w:spacing w:after="0" w:line="360" w:lineRule="auto"/>
        <w:ind w:firstLine="709"/>
        <w:jc w:val="both"/>
        <w:rPr>
          <w:rFonts w:ascii="Times New Roman" w:hAnsi="Times New Roman" w:cs="Times New Roman"/>
          <w:sz w:val="28"/>
          <w:szCs w:val="28"/>
          <w:lang w:val="uk-UA"/>
        </w:rPr>
      </w:pPr>
      <w:r w:rsidRPr="009578C0">
        <w:rPr>
          <w:rFonts w:ascii="Times New Roman" w:hAnsi="Times New Roman" w:cs="Times New Roman"/>
          <w:sz w:val="28"/>
          <w:szCs w:val="28"/>
          <w:lang w:val="uk-UA"/>
        </w:rPr>
        <w:tab/>
      </w:r>
    </w:p>
    <w:p w14:paraId="322BED7B" w14:textId="77777777" w:rsidR="009578C0" w:rsidRPr="009578C0" w:rsidRDefault="009578C0" w:rsidP="009578C0">
      <w:pPr>
        <w:spacing w:after="0" w:line="360" w:lineRule="auto"/>
        <w:ind w:firstLine="709"/>
        <w:jc w:val="both"/>
        <w:rPr>
          <w:rFonts w:ascii="Times New Roman" w:hAnsi="Times New Roman" w:cs="Times New Roman"/>
          <w:sz w:val="28"/>
          <w:szCs w:val="28"/>
          <w:lang w:val="uk-UA"/>
        </w:rPr>
      </w:pPr>
    </w:p>
    <w:p w14:paraId="5A426857" w14:textId="77777777" w:rsidR="009578C0" w:rsidRPr="009578C0" w:rsidRDefault="009578C0" w:rsidP="009578C0">
      <w:pPr>
        <w:spacing w:after="0" w:line="360" w:lineRule="auto"/>
        <w:ind w:firstLine="709"/>
        <w:jc w:val="both"/>
        <w:rPr>
          <w:rFonts w:ascii="Times New Roman" w:hAnsi="Times New Roman" w:cs="Times New Roman"/>
          <w:sz w:val="28"/>
          <w:szCs w:val="28"/>
          <w:lang w:val="uk-UA"/>
        </w:rPr>
      </w:pPr>
      <w:r w:rsidRPr="009578C0">
        <w:rPr>
          <w:rFonts w:ascii="Times New Roman" w:hAnsi="Times New Roman" w:cs="Times New Roman"/>
          <w:sz w:val="28"/>
          <w:szCs w:val="28"/>
          <w:lang w:val="uk-UA"/>
        </w:rPr>
        <w:tab/>
      </w:r>
    </w:p>
    <w:p w14:paraId="40A9B795" w14:textId="77777777" w:rsidR="009578C0" w:rsidRPr="009578C0" w:rsidRDefault="009578C0" w:rsidP="009578C0">
      <w:pPr>
        <w:spacing w:after="0" w:line="360" w:lineRule="auto"/>
        <w:ind w:firstLine="709"/>
        <w:jc w:val="both"/>
        <w:rPr>
          <w:rFonts w:ascii="Times New Roman" w:hAnsi="Times New Roman" w:cs="Times New Roman"/>
          <w:sz w:val="28"/>
          <w:szCs w:val="28"/>
          <w:lang w:val="uk-UA"/>
        </w:rPr>
      </w:pPr>
      <w:r w:rsidRPr="009578C0">
        <w:rPr>
          <w:rFonts w:ascii="Times New Roman" w:hAnsi="Times New Roman" w:cs="Times New Roman"/>
          <w:sz w:val="28"/>
          <w:szCs w:val="28"/>
          <w:lang w:val="uk-UA"/>
        </w:rPr>
        <w:t xml:space="preserve">    </w:t>
      </w:r>
    </w:p>
    <w:p w14:paraId="49F4B123" w14:textId="77777777" w:rsidR="009578C0" w:rsidRPr="009578C0" w:rsidRDefault="009578C0" w:rsidP="009578C0">
      <w:pPr>
        <w:spacing w:after="0" w:line="360" w:lineRule="auto"/>
        <w:ind w:firstLine="709"/>
        <w:jc w:val="both"/>
        <w:rPr>
          <w:rFonts w:ascii="Times New Roman" w:hAnsi="Times New Roman" w:cs="Times New Roman"/>
          <w:sz w:val="28"/>
          <w:szCs w:val="28"/>
          <w:lang w:val="uk-UA"/>
        </w:rPr>
      </w:pPr>
    </w:p>
    <w:p w14:paraId="4B3C55AB" w14:textId="77777777" w:rsidR="009578C0" w:rsidRPr="009578C0" w:rsidRDefault="009578C0" w:rsidP="009578C0">
      <w:pPr>
        <w:spacing w:after="0" w:line="360" w:lineRule="auto"/>
        <w:ind w:firstLine="709"/>
        <w:jc w:val="both"/>
        <w:rPr>
          <w:rFonts w:ascii="Times New Roman" w:hAnsi="Times New Roman" w:cs="Times New Roman"/>
          <w:sz w:val="28"/>
          <w:szCs w:val="28"/>
          <w:lang w:val="uk-UA"/>
        </w:rPr>
      </w:pPr>
      <w:r w:rsidRPr="009578C0">
        <w:rPr>
          <w:rFonts w:ascii="Times New Roman" w:hAnsi="Times New Roman" w:cs="Times New Roman"/>
          <w:sz w:val="28"/>
          <w:szCs w:val="28"/>
          <w:lang w:val="uk-UA"/>
        </w:rPr>
        <w:t xml:space="preserve">   </w:t>
      </w:r>
    </w:p>
    <w:p w14:paraId="64AF65AC" w14:textId="77777777" w:rsidR="009578C0" w:rsidRPr="009578C0" w:rsidRDefault="009578C0" w:rsidP="009578C0">
      <w:pPr>
        <w:spacing w:after="0" w:line="360" w:lineRule="auto"/>
        <w:ind w:firstLine="709"/>
        <w:jc w:val="both"/>
        <w:rPr>
          <w:rFonts w:ascii="Times New Roman" w:hAnsi="Times New Roman" w:cs="Times New Roman"/>
          <w:sz w:val="28"/>
          <w:szCs w:val="28"/>
          <w:lang w:val="uk-UA"/>
        </w:rPr>
      </w:pPr>
    </w:p>
    <w:p w14:paraId="37DC6E8C" w14:textId="77777777" w:rsidR="009578C0" w:rsidRPr="009578C0" w:rsidRDefault="009578C0" w:rsidP="009578C0">
      <w:pPr>
        <w:spacing w:after="0" w:line="360" w:lineRule="auto"/>
        <w:ind w:firstLine="709"/>
        <w:jc w:val="both"/>
        <w:rPr>
          <w:rFonts w:ascii="Times New Roman" w:hAnsi="Times New Roman" w:cs="Times New Roman"/>
          <w:sz w:val="28"/>
          <w:szCs w:val="28"/>
          <w:lang w:val="uk-UA"/>
        </w:rPr>
      </w:pPr>
    </w:p>
    <w:p w14:paraId="7EAED94C" w14:textId="3C7DDC57" w:rsidR="009578C0" w:rsidRDefault="009578C0" w:rsidP="009578C0">
      <w:pPr>
        <w:spacing w:after="0" w:line="360" w:lineRule="auto"/>
        <w:ind w:firstLine="709"/>
        <w:jc w:val="both"/>
        <w:rPr>
          <w:rFonts w:ascii="Times New Roman" w:hAnsi="Times New Roman" w:cs="Times New Roman"/>
          <w:sz w:val="28"/>
          <w:szCs w:val="28"/>
          <w:lang w:val="uk-UA"/>
        </w:rPr>
      </w:pPr>
      <w:r w:rsidRPr="009578C0">
        <w:rPr>
          <w:rFonts w:ascii="Times New Roman" w:hAnsi="Times New Roman" w:cs="Times New Roman"/>
          <w:sz w:val="28"/>
          <w:szCs w:val="28"/>
          <w:lang w:val="uk-UA"/>
        </w:rPr>
        <w:t>Рис</w:t>
      </w:r>
      <w:r>
        <w:rPr>
          <w:rFonts w:ascii="Times New Roman" w:hAnsi="Times New Roman" w:cs="Times New Roman"/>
          <w:sz w:val="28"/>
          <w:szCs w:val="28"/>
          <w:lang w:val="uk-UA"/>
        </w:rPr>
        <w:t>.</w:t>
      </w:r>
      <w:r w:rsidRPr="009578C0">
        <w:rPr>
          <w:rFonts w:ascii="Times New Roman" w:hAnsi="Times New Roman" w:cs="Times New Roman"/>
          <w:sz w:val="28"/>
          <w:szCs w:val="28"/>
          <w:lang w:val="uk-UA"/>
        </w:rPr>
        <w:t xml:space="preserve"> </w:t>
      </w:r>
      <w:r>
        <w:rPr>
          <w:rFonts w:ascii="Times New Roman" w:hAnsi="Times New Roman" w:cs="Times New Roman"/>
          <w:sz w:val="28"/>
          <w:szCs w:val="28"/>
          <w:lang w:val="uk-UA"/>
        </w:rPr>
        <w:t>1</w:t>
      </w:r>
      <w:r w:rsidRPr="009578C0">
        <w:rPr>
          <w:rFonts w:ascii="Times New Roman" w:hAnsi="Times New Roman" w:cs="Times New Roman"/>
          <w:sz w:val="28"/>
          <w:szCs w:val="28"/>
          <w:lang w:val="uk-UA"/>
        </w:rPr>
        <w:t>.2</w:t>
      </w:r>
      <w:r>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Процесс</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планирования</w:t>
      </w:r>
      <w:proofErr w:type="spellEnd"/>
      <w:r w:rsidRPr="009578C0">
        <w:rPr>
          <w:rFonts w:ascii="Times New Roman" w:hAnsi="Times New Roman" w:cs="Times New Roman"/>
          <w:sz w:val="28"/>
          <w:szCs w:val="28"/>
          <w:lang w:val="uk-UA"/>
        </w:rPr>
        <w:t xml:space="preserve"> закупок в </w:t>
      </w:r>
      <w:proofErr w:type="spellStart"/>
      <w:r w:rsidRPr="009578C0">
        <w:rPr>
          <w:rFonts w:ascii="Times New Roman" w:hAnsi="Times New Roman" w:cs="Times New Roman"/>
          <w:sz w:val="28"/>
          <w:szCs w:val="28"/>
          <w:lang w:val="uk-UA"/>
        </w:rPr>
        <w:t>организации</w:t>
      </w:r>
      <w:proofErr w:type="spellEnd"/>
    </w:p>
    <w:p w14:paraId="29308E61" w14:textId="77777777" w:rsidR="009578C0" w:rsidRPr="009578C0" w:rsidRDefault="009578C0" w:rsidP="009578C0">
      <w:pPr>
        <w:spacing w:after="0" w:line="360" w:lineRule="auto"/>
        <w:ind w:firstLine="709"/>
        <w:jc w:val="both"/>
        <w:rPr>
          <w:rFonts w:ascii="Times New Roman" w:hAnsi="Times New Roman" w:cs="Times New Roman"/>
          <w:sz w:val="28"/>
          <w:szCs w:val="28"/>
          <w:lang w:val="uk-UA"/>
        </w:rPr>
      </w:pPr>
    </w:p>
    <w:p w14:paraId="14D3325F" w14:textId="77777777" w:rsidR="009578C0" w:rsidRPr="009578C0" w:rsidRDefault="009578C0" w:rsidP="009578C0">
      <w:pPr>
        <w:spacing w:after="0" w:line="360" w:lineRule="auto"/>
        <w:ind w:firstLine="709"/>
        <w:jc w:val="both"/>
        <w:rPr>
          <w:rFonts w:ascii="Times New Roman" w:hAnsi="Times New Roman" w:cs="Times New Roman"/>
          <w:sz w:val="28"/>
          <w:szCs w:val="28"/>
          <w:lang w:val="uk-UA"/>
        </w:rPr>
      </w:pPr>
      <w:proofErr w:type="spellStart"/>
      <w:r w:rsidRPr="009578C0">
        <w:rPr>
          <w:rFonts w:ascii="Times New Roman" w:hAnsi="Times New Roman" w:cs="Times New Roman"/>
          <w:sz w:val="28"/>
          <w:szCs w:val="28"/>
          <w:lang w:val="uk-UA"/>
        </w:rPr>
        <w:t>Кроме</w:t>
      </w:r>
      <w:proofErr w:type="spellEnd"/>
      <w:r w:rsidRPr="009578C0">
        <w:rPr>
          <w:rFonts w:ascii="Times New Roman" w:hAnsi="Times New Roman" w:cs="Times New Roman"/>
          <w:sz w:val="28"/>
          <w:szCs w:val="28"/>
          <w:lang w:val="uk-UA"/>
        </w:rPr>
        <w:t xml:space="preserve"> того, </w:t>
      </w:r>
      <w:proofErr w:type="spellStart"/>
      <w:r w:rsidRPr="009578C0">
        <w:rPr>
          <w:rFonts w:ascii="Times New Roman" w:hAnsi="Times New Roman" w:cs="Times New Roman"/>
          <w:sz w:val="28"/>
          <w:szCs w:val="28"/>
          <w:lang w:val="uk-UA"/>
        </w:rPr>
        <w:t>разработка</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плана</w:t>
      </w:r>
      <w:proofErr w:type="spellEnd"/>
      <w:r w:rsidRPr="009578C0">
        <w:rPr>
          <w:rFonts w:ascii="Times New Roman" w:hAnsi="Times New Roman" w:cs="Times New Roman"/>
          <w:sz w:val="28"/>
          <w:szCs w:val="28"/>
          <w:lang w:val="uk-UA"/>
        </w:rPr>
        <w:t xml:space="preserve"> закупок </w:t>
      </w:r>
      <w:proofErr w:type="spellStart"/>
      <w:r w:rsidRPr="009578C0">
        <w:rPr>
          <w:rFonts w:ascii="Times New Roman" w:hAnsi="Times New Roman" w:cs="Times New Roman"/>
          <w:sz w:val="28"/>
          <w:szCs w:val="28"/>
          <w:lang w:val="uk-UA"/>
        </w:rPr>
        <w:t>позволяет</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оптимизировать</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потребности</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предприятия</w:t>
      </w:r>
      <w:proofErr w:type="spellEnd"/>
      <w:r w:rsidRPr="009578C0">
        <w:rPr>
          <w:rFonts w:ascii="Times New Roman" w:hAnsi="Times New Roman" w:cs="Times New Roman"/>
          <w:sz w:val="28"/>
          <w:szCs w:val="28"/>
          <w:lang w:val="uk-UA"/>
        </w:rPr>
        <w:t xml:space="preserve"> в ресурсах. </w:t>
      </w:r>
    </w:p>
    <w:p w14:paraId="0540206F" w14:textId="77777777" w:rsidR="009578C0" w:rsidRPr="009578C0" w:rsidRDefault="009578C0" w:rsidP="009578C0">
      <w:pPr>
        <w:spacing w:after="0" w:line="360" w:lineRule="auto"/>
        <w:ind w:firstLine="709"/>
        <w:jc w:val="both"/>
        <w:rPr>
          <w:rFonts w:ascii="Times New Roman" w:hAnsi="Times New Roman" w:cs="Times New Roman"/>
          <w:sz w:val="28"/>
          <w:szCs w:val="28"/>
          <w:lang w:val="uk-UA"/>
        </w:rPr>
      </w:pPr>
      <w:proofErr w:type="spellStart"/>
      <w:r w:rsidRPr="009578C0">
        <w:rPr>
          <w:rFonts w:ascii="Times New Roman" w:hAnsi="Times New Roman" w:cs="Times New Roman"/>
          <w:sz w:val="28"/>
          <w:szCs w:val="28"/>
          <w:lang w:val="uk-UA"/>
        </w:rPr>
        <w:lastRenderedPageBreak/>
        <w:t>Исходными</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данными</w:t>
      </w:r>
      <w:proofErr w:type="spellEnd"/>
      <w:r w:rsidRPr="009578C0">
        <w:rPr>
          <w:rFonts w:ascii="Times New Roman" w:hAnsi="Times New Roman" w:cs="Times New Roman"/>
          <w:sz w:val="28"/>
          <w:szCs w:val="28"/>
          <w:lang w:val="uk-UA"/>
        </w:rPr>
        <w:t xml:space="preserve"> для </w:t>
      </w:r>
      <w:proofErr w:type="spellStart"/>
      <w:r w:rsidRPr="009578C0">
        <w:rPr>
          <w:rFonts w:ascii="Times New Roman" w:hAnsi="Times New Roman" w:cs="Times New Roman"/>
          <w:sz w:val="28"/>
          <w:szCs w:val="28"/>
          <w:lang w:val="uk-UA"/>
        </w:rPr>
        <w:t>разработки</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плана</w:t>
      </w:r>
      <w:proofErr w:type="spellEnd"/>
      <w:r w:rsidRPr="009578C0">
        <w:rPr>
          <w:rFonts w:ascii="Times New Roman" w:hAnsi="Times New Roman" w:cs="Times New Roman"/>
          <w:sz w:val="28"/>
          <w:szCs w:val="28"/>
          <w:lang w:val="uk-UA"/>
        </w:rPr>
        <w:t xml:space="preserve"> закупок </w:t>
      </w:r>
      <w:proofErr w:type="spellStart"/>
      <w:r w:rsidRPr="009578C0">
        <w:rPr>
          <w:rFonts w:ascii="Times New Roman" w:hAnsi="Times New Roman" w:cs="Times New Roman"/>
          <w:sz w:val="28"/>
          <w:szCs w:val="28"/>
          <w:lang w:val="uk-UA"/>
        </w:rPr>
        <w:t>являются</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намеченные</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объемы</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производства</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объемы</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работ</w:t>
      </w:r>
      <w:proofErr w:type="spellEnd"/>
      <w:r w:rsidRPr="009578C0">
        <w:rPr>
          <w:rFonts w:ascii="Times New Roman" w:hAnsi="Times New Roman" w:cs="Times New Roman"/>
          <w:sz w:val="28"/>
          <w:szCs w:val="28"/>
          <w:lang w:val="uk-UA"/>
        </w:rPr>
        <w:t xml:space="preserve"> по </w:t>
      </w:r>
      <w:proofErr w:type="spellStart"/>
      <w:r w:rsidRPr="009578C0">
        <w:rPr>
          <w:rFonts w:ascii="Times New Roman" w:hAnsi="Times New Roman" w:cs="Times New Roman"/>
          <w:sz w:val="28"/>
          <w:szCs w:val="28"/>
          <w:lang w:val="uk-UA"/>
        </w:rPr>
        <w:t>техническому</w:t>
      </w:r>
      <w:proofErr w:type="spellEnd"/>
      <w:r w:rsidRPr="009578C0">
        <w:rPr>
          <w:rFonts w:ascii="Times New Roman" w:hAnsi="Times New Roman" w:cs="Times New Roman"/>
          <w:sz w:val="28"/>
          <w:szCs w:val="28"/>
          <w:lang w:val="uk-UA"/>
        </w:rPr>
        <w:t xml:space="preserve"> и </w:t>
      </w:r>
      <w:proofErr w:type="spellStart"/>
      <w:r w:rsidRPr="009578C0">
        <w:rPr>
          <w:rFonts w:ascii="Times New Roman" w:hAnsi="Times New Roman" w:cs="Times New Roman"/>
          <w:sz w:val="28"/>
          <w:szCs w:val="28"/>
          <w:lang w:val="uk-UA"/>
        </w:rPr>
        <w:t>организационному</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развитию</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капитальному</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строительству</w:t>
      </w:r>
      <w:proofErr w:type="spellEnd"/>
      <w:r w:rsidRPr="009578C0">
        <w:rPr>
          <w:rFonts w:ascii="Times New Roman" w:hAnsi="Times New Roman" w:cs="Times New Roman"/>
          <w:sz w:val="28"/>
          <w:szCs w:val="28"/>
          <w:lang w:val="uk-UA"/>
        </w:rPr>
        <w:t xml:space="preserve">, а </w:t>
      </w:r>
      <w:proofErr w:type="spellStart"/>
      <w:r w:rsidRPr="009578C0">
        <w:rPr>
          <w:rFonts w:ascii="Times New Roman" w:hAnsi="Times New Roman" w:cs="Times New Roman"/>
          <w:sz w:val="28"/>
          <w:szCs w:val="28"/>
          <w:lang w:val="uk-UA"/>
        </w:rPr>
        <w:t>также</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нормативная</w:t>
      </w:r>
      <w:proofErr w:type="spellEnd"/>
      <w:r w:rsidRPr="009578C0">
        <w:rPr>
          <w:rFonts w:ascii="Times New Roman" w:hAnsi="Times New Roman" w:cs="Times New Roman"/>
          <w:sz w:val="28"/>
          <w:szCs w:val="28"/>
          <w:lang w:val="uk-UA"/>
        </w:rPr>
        <w:t xml:space="preserve"> база с </w:t>
      </w:r>
      <w:proofErr w:type="spellStart"/>
      <w:r w:rsidRPr="009578C0">
        <w:rPr>
          <w:rFonts w:ascii="Times New Roman" w:hAnsi="Times New Roman" w:cs="Times New Roman"/>
          <w:sz w:val="28"/>
          <w:szCs w:val="28"/>
          <w:lang w:val="uk-UA"/>
        </w:rPr>
        <w:t>учетом</w:t>
      </w:r>
      <w:proofErr w:type="spellEnd"/>
      <w:r w:rsidRPr="009578C0">
        <w:rPr>
          <w:rFonts w:ascii="Times New Roman" w:hAnsi="Times New Roman" w:cs="Times New Roman"/>
          <w:sz w:val="28"/>
          <w:szCs w:val="28"/>
          <w:lang w:val="uk-UA"/>
        </w:rPr>
        <w:t xml:space="preserve"> заданий, по </w:t>
      </w:r>
      <w:proofErr w:type="spellStart"/>
      <w:r w:rsidRPr="009578C0">
        <w:rPr>
          <w:rFonts w:ascii="Times New Roman" w:hAnsi="Times New Roman" w:cs="Times New Roman"/>
          <w:sz w:val="28"/>
          <w:szCs w:val="28"/>
          <w:lang w:val="uk-UA"/>
        </w:rPr>
        <w:t>снижению</w:t>
      </w:r>
      <w:proofErr w:type="spellEnd"/>
      <w:r w:rsidRPr="009578C0">
        <w:rPr>
          <w:rFonts w:ascii="Times New Roman" w:hAnsi="Times New Roman" w:cs="Times New Roman"/>
          <w:sz w:val="28"/>
          <w:szCs w:val="28"/>
          <w:lang w:val="uk-UA"/>
        </w:rPr>
        <w:t xml:space="preserve"> норм </w:t>
      </w:r>
      <w:proofErr w:type="spellStart"/>
      <w:r w:rsidRPr="009578C0">
        <w:rPr>
          <w:rFonts w:ascii="Times New Roman" w:hAnsi="Times New Roman" w:cs="Times New Roman"/>
          <w:sz w:val="28"/>
          <w:szCs w:val="28"/>
          <w:lang w:val="uk-UA"/>
        </w:rPr>
        <w:t>расхода</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сырья</w:t>
      </w:r>
      <w:proofErr w:type="spellEnd"/>
      <w:r w:rsidRPr="009578C0">
        <w:rPr>
          <w:rFonts w:ascii="Times New Roman" w:hAnsi="Times New Roman" w:cs="Times New Roman"/>
          <w:sz w:val="28"/>
          <w:szCs w:val="28"/>
          <w:lang w:val="uk-UA"/>
        </w:rPr>
        <w:t>.</w:t>
      </w:r>
    </w:p>
    <w:p w14:paraId="08290577" w14:textId="7D548C52" w:rsidR="009578C0" w:rsidRPr="009578C0" w:rsidRDefault="009578C0" w:rsidP="009578C0">
      <w:pPr>
        <w:spacing w:after="0" w:line="360" w:lineRule="auto"/>
        <w:ind w:firstLine="709"/>
        <w:jc w:val="both"/>
        <w:rPr>
          <w:rFonts w:ascii="Times New Roman" w:hAnsi="Times New Roman" w:cs="Times New Roman"/>
          <w:sz w:val="28"/>
          <w:szCs w:val="28"/>
          <w:lang w:val="uk-UA"/>
        </w:rPr>
      </w:pPr>
      <w:proofErr w:type="spellStart"/>
      <w:r w:rsidRPr="009578C0">
        <w:rPr>
          <w:rFonts w:ascii="Times New Roman" w:hAnsi="Times New Roman" w:cs="Times New Roman"/>
          <w:sz w:val="28"/>
          <w:szCs w:val="28"/>
          <w:lang w:val="uk-UA"/>
        </w:rPr>
        <w:t>Данный</w:t>
      </w:r>
      <w:proofErr w:type="spellEnd"/>
      <w:r w:rsidRPr="009578C0">
        <w:rPr>
          <w:rFonts w:ascii="Times New Roman" w:hAnsi="Times New Roman" w:cs="Times New Roman"/>
          <w:sz w:val="28"/>
          <w:szCs w:val="28"/>
          <w:lang w:val="uk-UA"/>
        </w:rPr>
        <w:t xml:space="preserve"> план </w:t>
      </w:r>
      <w:proofErr w:type="spellStart"/>
      <w:r w:rsidRPr="009578C0">
        <w:rPr>
          <w:rFonts w:ascii="Times New Roman" w:hAnsi="Times New Roman" w:cs="Times New Roman"/>
          <w:sz w:val="28"/>
          <w:szCs w:val="28"/>
          <w:lang w:val="uk-UA"/>
        </w:rPr>
        <w:t>включает</w:t>
      </w:r>
      <w:proofErr w:type="spellEnd"/>
      <w:r w:rsidRPr="009578C0">
        <w:rPr>
          <w:rFonts w:ascii="Times New Roman" w:hAnsi="Times New Roman" w:cs="Times New Roman"/>
          <w:sz w:val="28"/>
          <w:szCs w:val="28"/>
          <w:lang w:val="uk-UA"/>
        </w:rPr>
        <w:t xml:space="preserve"> в </w:t>
      </w:r>
      <w:proofErr w:type="spellStart"/>
      <w:r w:rsidRPr="009578C0">
        <w:rPr>
          <w:rFonts w:ascii="Times New Roman" w:hAnsi="Times New Roman" w:cs="Times New Roman"/>
          <w:sz w:val="28"/>
          <w:szCs w:val="28"/>
          <w:lang w:val="uk-UA"/>
        </w:rPr>
        <w:t>себя</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расчет</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потребности</w:t>
      </w:r>
      <w:proofErr w:type="spellEnd"/>
      <w:r w:rsidRPr="009578C0">
        <w:rPr>
          <w:rFonts w:ascii="Times New Roman" w:hAnsi="Times New Roman" w:cs="Times New Roman"/>
          <w:sz w:val="28"/>
          <w:szCs w:val="28"/>
          <w:lang w:val="uk-UA"/>
        </w:rPr>
        <w:t xml:space="preserve"> в </w:t>
      </w:r>
      <w:proofErr w:type="spellStart"/>
      <w:r w:rsidRPr="009578C0">
        <w:rPr>
          <w:rFonts w:ascii="Times New Roman" w:hAnsi="Times New Roman" w:cs="Times New Roman"/>
          <w:sz w:val="28"/>
          <w:szCs w:val="28"/>
          <w:lang w:val="uk-UA"/>
        </w:rPr>
        <w:t>материально-технических</w:t>
      </w:r>
      <w:proofErr w:type="spellEnd"/>
      <w:r w:rsidRPr="009578C0">
        <w:rPr>
          <w:rFonts w:ascii="Times New Roman" w:hAnsi="Times New Roman" w:cs="Times New Roman"/>
          <w:sz w:val="28"/>
          <w:szCs w:val="28"/>
          <w:lang w:val="uk-UA"/>
        </w:rPr>
        <w:t xml:space="preserve"> ресурсах и план закупок. Структура </w:t>
      </w:r>
      <w:proofErr w:type="spellStart"/>
      <w:r w:rsidRPr="009578C0">
        <w:rPr>
          <w:rFonts w:ascii="Times New Roman" w:hAnsi="Times New Roman" w:cs="Times New Roman"/>
          <w:sz w:val="28"/>
          <w:szCs w:val="28"/>
          <w:lang w:val="uk-UA"/>
        </w:rPr>
        <w:t>плана</w:t>
      </w:r>
      <w:proofErr w:type="spellEnd"/>
      <w:r w:rsidRPr="009578C0">
        <w:rPr>
          <w:rFonts w:ascii="Times New Roman" w:hAnsi="Times New Roman" w:cs="Times New Roman"/>
          <w:sz w:val="28"/>
          <w:szCs w:val="28"/>
          <w:lang w:val="uk-UA"/>
        </w:rPr>
        <w:t xml:space="preserve"> закупок представлена на </w:t>
      </w:r>
      <w:proofErr w:type="spellStart"/>
      <w:r w:rsidRPr="009578C0">
        <w:rPr>
          <w:rFonts w:ascii="Times New Roman" w:hAnsi="Times New Roman" w:cs="Times New Roman"/>
          <w:sz w:val="28"/>
          <w:szCs w:val="28"/>
          <w:lang w:val="uk-UA"/>
        </w:rPr>
        <w:t>рисунке</w:t>
      </w:r>
      <w:proofErr w:type="spellEnd"/>
      <w:r w:rsidRPr="009578C0">
        <w:rPr>
          <w:rFonts w:ascii="Times New Roman" w:hAnsi="Times New Roman" w:cs="Times New Roman"/>
          <w:sz w:val="28"/>
          <w:szCs w:val="28"/>
          <w:lang w:val="uk-UA"/>
        </w:rPr>
        <w:t xml:space="preserve"> </w:t>
      </w:r>
      <w:r>
        <w:rPr>
          <w:rFonts w:ascii="Times New Roman" w:hAnsi="Times New Roman" w:cs="Times New Roman"/>
          <w:sz w:val="28"/>
          <w:szCs w:val="28"/>
          <w:lang w:val="uk-UA"/>
        </w:rPr>
        <w:t>1</w:t>
      </w:r>
      <w:r w:rsidRPr="009578C0">
        <w:rPr>
          <w:rFonts w:ascii="Times New Roman" w:hAnsi="Times New Roman" w:cs="Times New Roman"/>
          <w:sz w:val="28"/>
          <w:szCs w:val="28"/>
          <w:lang w:val="uk-UA"/>
        </w:rPr>
        <w:t>.3.</w:t>
      </w:r>
    </w:p>
    <w:p w14:paraId="28C3501E" w14:textId="77777777" w:rsidR="009578C0" w:rsidRPr="009578C0" w:rsidRDefault="009578C0" w:rsidP="009578C0">
      <w:pPr>
        <w:spacing w:after="0" w:line="360" w:lineRule="auto"/>
        <w:ind w:firstLine="709"/>
        <w:jc w:val="both"/>
        <w:rPr>
          <w:rFonts w:ascii="Times New Roman" w:hAnsi="Times New Roman" w:cs="Times New Roman"/>
          <w:sz w:val="28"/>
          <w:szCs w:val="28"/>
          <w:lang w:val="uk-UA"/>
        </w:rPr>
      </w:pPr>
      <w:r w:rsidRPr="009578C0">
        <w:rPr>
          <w:rFonts w:ascii="Times New Roman" w:hAnsi="Times New Roman" w:cs="Times New Roman"/>
          <w:sz w:val="28"/>
          <w:szCs w:val="28"/>
          <w:lang w:val="uk-UA"/>
        </w:rPr>
        <w:t xml:space="preserve">План закупок </w:t>
      </w:r>
      <w:proofErr w:type="spellStart"/>
      <w:r w:rsidRPr="009578C0">
        <w:rPr>
          <w:rFonts w:ascii="Times New Roman" w:hAnsi="Times New Roman" w:cs="Times New Roman"/>
          <w:sz w:val="28"/>
          <w:szCs w:val="28"/>
          <w:lang w:val="uk-UA"/>
        </w:rPr>
        <w:t>составляется</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отделом</w:t>
      </w:r>
      <w:proofErr w:type="spellEnd"/>
      <w:r w:rsidRPr="009578C0">
        <w:rPr>
          <w:rFonts w:ascii="Times New Roman" w:hAnsi="Times New Roman" w:cs="Times New Roman"/>
          <w:sz w:val="28"/>
          <w:szCs w:val="28"/>
          <w:lang w:val="uk-UA"/>
        </w:rPr>
        <w:t xml:space="preserve"> закупок </w:t>
      </w:r>
      <w:proofErr w:type="spellStart"/>
      <w:r w:rsidRPr="009578C0">
        <w:rPr>
          <w:rFonts w:ascii="Times New Roman" w:hAnsi="Times New Roman" w:cs="Times New Roman"/>
          <w:sz w:val="28"/>
          <w:szCs w:val="28"/>
          <w:lang w:val="uk-UA"/>
        </w:rPr>
        <w:t>исходя</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из</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плана</w:t>
      </w:r>
      <w:proofErr w:type="spellEnd"/>
      <w:r w:rsidRPr="009578C0">
        <w:rPr>
          <w:rFonts w:ascii="Times New Roman" w:hAnsi="Times New Roman" w:cs="Times New Roman"/>
          <w:sz w:val="28"/>
          <w:szCs w:val="28"/>
          <w:lang w:val="uk-UA"/>
        </w:rPr>
        <w:t xml:space="preserve"> продаж, так </w:t>
      </w:r>
      <w:proofErr w:type="spellStart"/>
      <w:r w:rsidRPr="009578C0">
        <w:rPr>
          <w:rFonts w:ascii="Times New Roman" w:hAnsi="Times New Roman" w:cs="Times New Roman"/>
          <w:sz w:val="28"/>
          <w:szCs w:val="28"/>
          <w:lang w:val="uk-UA"/>
        </w:rPr>
        <w:t>как</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объём</w:t>
      </w:r>
      <w:proofErr w:type="spellEnd"/>
      <w:r w:rsidRPr="009578C0">
        <w:rPr>
          <w:rFonts w:ascii="Times New Roman" w:hAnsi="Times New Roman" w:cs="Times New Roman"/>
          <w:sz w:val="28"/>
          <w:szCs w:val="28"/>
          <w:lang w:val="uk-UA"/>
        </w:rPr>
        <w:t xml:space="preserve"> закупок </w:t>
      </w:r>
      <w:proofErr w:type="spellStart"/>
      <w:r w:rsidRPr="009578C0">
        <w:rPr>
          <w:rFonts w:ascii="Times New Roman" w:hAnsi="Times New Roman" w:cs="Times New Roman"/>
          <w:sz w:val="28"/>
          <w:szCs w:val="28"/>
          <w:lang w:val="uk-UA"/>
        </w:rPr>
        <w:t>напрямую</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зависит</w:t>
      </w:r>
      <w:proofErr w:type="spellEnd"/>
      <w:r w:rsidRPr="009578C0">
        <w:rPr>
          <w:rFonts w:ascii="Times New Roman" w:hAnsi="Times New Roman" w:cs="Times New Roman"/>
          <w:sz w:val="28"/>
          <w:szCs w:val="28"/>
          <w:lang w:val="uk-UA"/>
        </w:rPr>
        <w:t xml:space="preserve"> от </w:t>
      </w:r>
      <w:proofErr w:type="spellStart"/>
      <w:r w:rsidRPr="009578C0">
        <w:rPr>
          <w:rFonts w:ascii="Times New Roman" w:hAnsi="Times New Roman" w:cs="Times New Roman"/>
          <w:sz w:val="28"/>
          <w:szCs w:val="28"/>
          <w:lang w:val="uk-UA"/>
        </w:rPr>
        <w:t>объёма</w:t>
      </w:r>
      <w:proofErr w:type="spellEnd"/>
      <w:r w:rsidRPr="009578C0">
        <w:rPr>
          <w:rFonts w:ascii="Times New Roman" w:hAnsi="Times New Roman" w:cs="Times New Roman"/>
          <w:sz w:val="28"/>
          <w:szCs w:val="28"/>
          <w:lang w:val="uk-UA"/>
        </w:rPr>
        <w:t xml:space="preserve"> продаж. </w:t>
      </w:r>
      <w:proofErr w:type="spellStart"/>
      <w:r w:rsidRPr="009578C0">
        <w:rPr>
          <w:rFonts w:ascii="Times New Roman" w:hAnsi="Times New Roman" w:cs="Times New Roman"/>
          <w:sz w:val="28"/>
          <w:szCs w:val="28"/>
          <w:lang w:val="uk-UA"/>
        </w:rPr>
        <w:t>Кроме</w:t>
      </w:r>
      <w:proofErr w:type="spellEnd"/>
      <w:r w:rsidRPr="009578C0">
        <w:rPr>
          <w:rFonts w:ascii="Times New Roman" w:hAnsi="Times New Roman" w:cs="Times New Roman"/>
          <w:sz w:val="28"/>
          <w:szCs w:val="28"/>
          <w:lang w:val="uk-UA"/>
        </w:rPr>
        <w:t xml:space="preserve"> того, </w:t>
      </w:r>
      <w:proofErr w:type="spellStart"/>
      <w:r w:rsidRPr="009578C0">
        <w:rPr>
          <w:rFonts w:ascii="Times New Roman" w:hAnsi="Times New Roman" w:cs="Times New Roman"/>
          <w:sz w:val="28"/>
          <w:szCs w:val="28"/>
          <w:lang w:val="uk-UA"/>
        </w:rPr>
        <w:t>объём</w:t>
      </w:r>
      <w:proofErr w:type="spellEnd"/>
      <w:r w:rsidRPr="009578C0">
        <w:rPr>
          <w:rFonts w:ascii="Times New Roman" w:hAnsi="Times New Roman" w:cs="Times New Roman"/>
          <w:sz w:val="28"/>
          <w:szCs w:val="28"/>
          <w:lang w:val="uk-UA"/>
        </w:rPr>
        <w:t xml:space="preserve"> закупок </w:t>
      </w:r>
      <w:proofErr w:type="spellStart"/>
      <w:r w:rsidRPr="009578C0">
        <w:rPr>
          <w:rFonts w:ascii="Times New Roman" w:hAnsi="Times New Roman" w:cs="Times New Roman"/>
          <w:sz w:val="28"/>
          <w:szCs w:val="28"/>
          <w:lang w:val="uk-UA"/>
        </w:rPr>
        <w:t>сырья</w:t>
      </w:r>
      <w:proofErr w:type="spellEnd"/>
      <w:r w:rsidRPr="009578C0">
        <w:rPr>
          <w:rFonts w:ascii="Times New Roman" w:hAnsi="Times New Roman" w:cs="Times New Roman"/>
          <w:sz w:val="28"/>
          <w:szCs w:val="28"/>
          <w:lang w:val="uk-UA"/>
        </w:rPr>
        <w:t xml:space="preserve"> и </w:t>
      </w:r>
      <w:proofErr w:type="spellStart"/>
      <w:r w:rsidRPr="009578C0">
        <w:rPr>
          <w:rFonts w:ascii="Times New Roman" w:hAnsi="Times New Roman" w:cs="Times New Roman"/>
          <w:sz w:val="28"/>
          <w:szCs w:val="28"/>
          <w:lang w:val="uk-UA"/>
        </w:rPr>
        <w:t>материалов</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зависит</w:t>
      </w:r>
      <w:proofErr w:type="spellEnd"/>
      <w:r w:rsidRPr="009578C0">
        <w:rPr>
          <w:rFonts w:ascii="Times New Roman" w:hAnsi="Times New Roman" w:cs="Times New Roman"/>
          <w:sz w:val="28"/>
          <w:szCs w:val="28"/>
          <w:lang w:val="uk-UA"/>
        </w:rPr>
        <w:t xml:space="preserve"> и от </w:t>
      </w:r>
      <w:proofErr w:type="spellStart"/>
      <w:r w:rsidRPr="009578C0">
        <w:rPr>
          <w:rFonts w:ascii="Times New Roman" w:hAnsi="Times New Roman" w:cs="Times New Roman"/>
          <w:sz w:val="28"/>
          <w:szCs w:val="28"/>
          <w:lang w:val="uk-UA"/>
        </w:rPr>
        <w:t>ожидаемого</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объёма</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их</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использования</w:t>
      </w:r>
      <w:proofErr w:type="spellEnd"/>
      <w:r w:rsidRPr="009578C0">
        <w:rPr>
          <w:rFonts w:ascii="Times New Roman" w:hAnsi="Times New Roman" w:cs="Times New Roman"/>
          <w:sz w:val="28"/>
          <w:szCs w:val="28"/>
          <w:lang w:val="uk-UA"/>
        </w:rPr>
        <w:t xml:space="preserve">, а </w:t>
      </w:r>
      <w:proofErr w:type="spellStart"/>
      <w:r w:rsidRPr="009578C0">
        <w:rPr>
          <w:rFonts w:ascii="Times New Roman" w:hAnsi="Times New Roman" w:cs="Times New Roman"/>
          <w:sz w:val="28"/>
          <w:szCs w:val="28"/>
          <w:lang w:val="uk-UA"/>
        </w:rPr>
        <w:t>также</w:t>
      </w:r>
      <w:proofErr w:type="spellEnd"/>
      <w:r w:rsidRPr="009578C0">
        <w:rPr>
          <w:rFonts w:ascii="Times New Roman" w:hAnsi="Times New Roman" w:cs="Times New Roman"/>
          <w:sz w:val="28"/>
          <w:szCs w:val="28"/>
          <w:lang w:val="uk-UA"/>
        </w:rPr>
        <w:t xml:space="preserve"> от </w:t>
      </w:r>
      <w:proofErr w:type="spellStart"/>
      <w:r w:rsidRPr="009578C0">
        <w:rPr>
          <w:rFonts w:ascii="Times New Roman" w:hAnsi="Times New Roman" w:cs="Times New Roman"/>
          <w:sz w:val="28"/>
          <w:szCs w:val="28"/>
          <w:lang w:val="uk-UA"/>
        </w:rPr>
        <w:t>предполагаемого</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уровня</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запасов</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вследствие</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чего</w:t>
      </w:r>
      <w:proofErr w:type="spellEnd"/>
      <w:r w:rsidRPr="009578C0">
        <w:rPr>
          <w:rFonts w:ascii="Times New Roman" w:hAnsi="Times New Roman" w:cs="Times New Roman"/>
          <w:sz w:val="28"/>
          <w:szCs w:val="28"/>
          <w:lang w:val="uk-UA"/>
        </w:rPr>
        <w:t xml:space="preserve">, он </w:t>
      </w:r>
      <w:proofErr w:type="spellStart"/>
      <w:r w:rsidRPr="009578C0">
        <w:rPr>
          <w:rFonts w:ascii="Times New Roman" w:hAnsi="Times New Roman" w:cs="Times New Roman"/>
          <w:sz w:val="28"/>
          <w:szCs w:val="28"/>
          <w:lang w:val="uk-UA"/>
        </w:rPr>
        <w:t>неразрывно</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связан</w:t>
      </w:r>
      <w:proofErr w:type="spellEnd"/>
      <w:r w:rsidRPr="009578C0">
        <w:rPr>
          <w:rFonts w:ascii="Times New Roman" w:hAnsi="Times New Roman" w:cs="Times New Roman"/>
          <w:sz w:val="28"/>
          <w:szCs w:val="28"/>
          <w:lang w:val="uk-UA"/>
        </w:rPr>
        <w:t xml:space="preserve"> с планом </w:t>
      </w:r>
      <w:proofErr w:type="spellStart"/>
      <w:r w:rsidRPr="009578C0">
        <w:rPr>
          <w:rFonts w:ascii="Times New Roman" w:hAnsi="Times New Roman" w:cs="Times New Roman"/>
          <w:sz w:val="28"/>
          <w:szCs w:val="28"/>
          <w:lang w:val="uk-UA"/>
        </w:rPr>
        <w:t>производства</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или</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производственной</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программой</w:t>
      </w:r>
      <w:proofErr w:type="spellEnd"/>
      <w:r w:rsidRPr="009578C0">
        <w:rPr>
          <w:rFonts w:ascii="Times New Roman" w:hAnsi="Times New Roman" w:cs="Times New Roman"/>
          <w:sz w:val="28"/>
          <w:szCs w:val="28"/>
          <w:lang w:val="uk-UA"/>
        </w:rPr>
        <w:t xml:space="preserve">. План закупки и доставки, </w:t>
      </w:r>
      <w:proofErr w:type="spellStart"/>
      <w:r w:rsidRPr="009578C0">
        <w:rPr>
          <w:rFonts w:ascii="Times New Roman" w:hAnsi="Times New Roman" w:cs="Times New Roman"/>
          <w:sz w:val="28"/>
          <w:szCs w:val="28"/>
          <w:lang w:val="uk-UA"/>
        </w:rPr>
        <w:t>как</w:t>
      </w:r>
      <w:proofErr w:type="spellEnd"/>
      <w:r w:rsidRPr="009578C0">
        <w:rPr>
          <w:rFonts w:ascii="Times New Roman" w:hAnsi="Times New Roman" w:cs="Times New Roman"/>
          <w:sz w:val="28"/>
          <w:szCs w:val="28"/>
          <w:lang w:val="uk-UA"/>
        </w:rPr>
        <w:t xml:space="preserve"> правило, </w:t>
      </w:r>
      <w:proofErr w:type="spellStart"/>
      <w:r w:rsidRPr="009578C0">
        <w:rPr>
          <w:rFonts w:ascii="Times New Roman" w:hAnsi="Times New Roman" w:cs="Times New Roman"/>
          <w:sz w:val="28"/>
          <w:szCs w:val="28"/>
          <w:lang w:val="uk-UA"/>
        </w:rPr>
        <w:t>составляется</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также</w:t>
      </w:r>
      <w:proofErr w:type="spellEnd"/>
      <w:r w:rsidRPr="009578C0">
        <w:rPr>
          <w:rFonts w:ascii="Times New Roman" w:hAnsi="Times New Roman" w:cs="Times New Roman"/>
          <w:sz w:val="28"/>
          <w:szCs w:val="28"/>
          <w:lang w:val="uk-UA"/>
        </w:rPr>
        <w:t xml:space="preserve"> с </w:t>
      </w:r>
      <w:proofErr w:type="spellStart"/>
      <w:r w:rsidRPr="009578C0">
        <w:rPr>
          <w:rFonts w:ascii="Times New Roman" w:hAnsi="Times New Roman" w:cs="Times New Roman"/>
          <w:sz w:val="28"/>
          <w:szCs w:val="28"/>
          <w:lang w:val="uk-UA"/>
        </w:rPr>
        <w:t>учётом</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сроков</w:t>
      </w:r>
      <w:proofErr w:type="spellEnd"/>
      <w:r w:rsidRPr="009578C0">
        <w:rPr>
          <w:rFonts w:ascii="Times New Roman" w:hAnsi="Times New Roman" w:cs="Times New Roman"/>
          <w:sz w:val="28"/>
          <w:szCs w:val="28"/>
          <w:lang w:val="uk-UA"/>
        </w:rPr>
        <w:t xml:space="preserve"> и </w:t>
      </w:r>
      <w:proofErr w:type="spellStart"/>
      <w:r w:rsidRPr="009578C0">
        <w:rPr>
          <w:rFonts w:ascii="Times New Roman" w:hAnsi="Times New Roman" w:cs="Times New Roman"/>
          <w:sz w:val="28"/>
          <w:szCs w:val="28"/>
          <w:lang w:val="uk-UA"/>
        </w:rPr>
        <w:t>порядка</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погашения</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кредиторской</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задолженности</w:t>
      </w:r>
      <w:proofErr w:type="spellEnd"/>
      <w:r w:rsidRPr="009578C0">
        <w:rPr>
          <w:rFonts w:ascii="Times New Roman" w:hAnsi="Times New Roman" w:cs="Times New Roman"/>
          <w:sz w:val="28"/>
          <w:szCs w:val="28"/>
          <w:lang w:val="uk-UA"/>
        </w:rPr>
        <w:t xml:space="preserve"> за </w:t>
      </w:r>
      <w:proofErr w:type="spellStart"/>
      <w:r w:rsidRPr="009578C0">
        <w:rPr>
          <w:rFonts w:ascii="Times New Roman" w:hAnsi="Times New Roman" w:cs="Times New Roman"/>
          <w:sz w:val="28"/>
          <w:szCs w:val="28"/>
          <w:lang w:val="uk-UA"/>
        </w:rPr>
        <w:t>приобретаемые</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материалы</w:t>
      </w:r>
      <w:proofErr w:type="spellEnd"/>
      <w:r w:rsidRPr="009578C0">
        <w:rPr>
          <w:rFonts w:ascii="Times New Roman" w:hAnsi="Times New Roman" w:cs="Times New Roman"/>
          <w:sz w:val="28"/>
          <w:szCs w:val="28"/>
          <w:lang w:val="uk-UA"/>
        </w:rPr>
        <w:t xml:space="preserve">. </w:t>
      </w:r>
    </w:p>
    <w:p w14:paraId="67E556FA" w14:textId="77777777" w:rsidR="009578C0" w:rsidRPr="009578C0" w:rsidRDefault="009578C0" w:rsidP="009578C0">
      <w:pPr>
        <w:spacing w:after="0" w:line="360" w:lineRule="auto"/>
        <w:ind w:firstLine="709"/>
        <w:jc w:val="both"/>
        <w:rPr>
          <w:rFonts w:ascii="Times New Roman" w:hAnsi="Times New Roman" w:cs="Times New Roman"/>
          <w:sz w:val="28"/>
          <w:szCs w:val="28"/>
          <w:lang w:val="uk-UA"/>
        </w:rPr>
      </w:pPr>
    </w:p>
    <w:p w14:paraId="6446AAFB" w14:textId="77777777" w:rsidR="009578C0" w:rsidRPr="009578C0" w:rsidRDefault="009578C0" w:rsidP="009578C0">
      <w:pPr>
        <w:spacing w:after="0" w:line="360" w:lineRule="auto"/>
        <w:ind w:firstLine="709"/>
        <w:jc w:val="both"/>
        <w:rPr>
          <w:rFonts w:ascii="Times New Roman" w:hAnsi="Times New Roman" w:cs="Times New Roman"/>
          <w:sz w:val="28"/>
          <w:szCs w:val="28"/>
          <w:lang w:val="uk-UA"/>
        </w:rPr>
      </w:pPr>
    </w:p>
    <w:p w14:paraId="061A4A2F" w14:textId="77777777" w:rsidR="009578C0" w:rsidRPr="009578C0" w:rsidRDefault="009578C0" w:rsidP="009578C0">
      <w:pPr>
        <w:spacing w:after="0" w:line="360" w:lineRule="auto"/>
        <w:ind w:firstLine="709"/>
        <w:jc w:val="both"/>
        <w:rPr>
          <w:rFonts w:ascii="Times New Roman" w:hAnsi="Times New Roman" w:cs="Times New Roman"/>
          <w:sz w:val="28"/>
          <w:szCs w:val="28"/>
          <w:lang w:val="uk-UA"/>
        </w:rPr>
      </w:pPr>
      <w:r w:rsidRPr="009578C0">
        <w:rPr>
          <w:rFonts w:ascii="Times New Roman" w:hAnsi="Times New Roman" w:cs="Times New Roman"/>
          <w:noProof/>
          <w:sz w:val="28"/>
          <w:szCs w:val="28"/>
          <w:lang w:eastAsia="ru-RU"/>
        </w:rPr>
        <mc:AlternateContent>
          <mc:Choice Requires="wpg">
            <w:drawing>
              <wp:anchor distT="0" distB="0" distL="114300" distR="114300" simplePos="0" relativeHeight="251664384" behindDoc="0" locked="0" layoutInCell="1" allowOverlap="1" wp14:anchorId="392D6DF4" wp14:editId="1EDFE9B5">
                <wp:simplePos x="0" y="0"/>
                <wp:positionH relativeFrom="column">
                  <wp:posOffset>9525</wp:posOffset>
                </wp:positionH>
                <wp:positionV relativeFrom="paragraph">
                  <wp:posOffset>-548640</wp:posOffset>
                </wp:positionV>
                <wp:extent cx="5663565" cy="2615565"/>
                <wp:effectExtent l="13335" t="8890" r="9525" b="13970"/>
                <wp:wrapNone/>
                <wp:docPr id="160" name="Группа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63565" cy="2615565"/>
                          <a:chOff x="1134" y="760"/>
                          <a:chExt cx="10080" cy="3965"/>
                        </a:xfrm>
                      </wpg:grpSpPr>
                      <wps:wsp>
                        <wps:cNvPr id="161" name="Rectangle 198"/>
                        <wps:cNvSpPr>
                          <a:spLocks noChangeArrowheads="1"/>
                        </wps:cNvSpPr>
                        <wps:spPr bwMode="auto">
                          <a:xfrm>
                            <a:off x="4554" y="760"/>
                            <a:ext cx="4140" cy="426"/>
                          </a:xfrm>
                          <a:prstGeom prst="rect">
                            <a:avLst/>
                          </a:prstGeom>
                          <a:solidFill>
                            <a:srgbClr val="FFFFFF"/>
                          </a:solidFill>
                          <a:ln w="9525">
                            <a:solidFill>
                              <a:srgbClr val="000000"/>
                            </a:solidFill>
                            <a:miter lim="800000"/>
                            <a:headEnd/>
                            <a:tailEnd/>
                          </a:ln>
                        </wps:spPr>
                        <wps:txbx>
                          <w:txbxContent>
                            <w:p w14:paraId="28520EEF" w14:textId="77777777" w:rsidR="005F4982" w:rsidRDefault="005F4982" w:rsidP="009578C0">
                              <w:pPr>
                                <w:pStyle w:val="24"/>
                                <w:jc w:val="center"/>
                              </w:pPr>
                              <w:r>
                                <w:t>Производственная программа</w:t>
                              </w:r>
                            </w:p>
                          </w:txbxContent>
                        </wps:txbx>
                        <wps:bodyPr rot="0" vert="horz" wrap="square" lIns="91440" tIns="45720" rIns="91440" bIns="45720" anchor="t" anchorCtr="0" upright="1">
                          <a:noAutofit/>
                        </wps:bodyPr>
                      </wps:wsp>
                      <wps:wsp>
                        <wps:cNvPr id="162" name="Rectangle 199"/>
                        <wps:cNvSpPr>
                          <a:spLocks noChangeArrowheads="1"/>
                        </wps:cNvSpPr>
                        <wps:spPr bwMode="auto">
                          <a:xfrm>
                            <a:off x="1134" y="1546"/>
                            <a:ext cx="3960" cy="659"/>
                          </a:xfrm>
                          <a:prstGeom prst="rect">
                            <a:avLst/>
                          </a:prstGeom>
                          <a:solidFill>
                            <a:srgbClr val="FFFFFF"/>
                          </a:solidFill>
                          <a:ln w="9525">
                            <a:solidFill>
                              <a:srgbClr val="000000"/>
                            </a:solidFill>
                            <a:miter lim="800000"/>
                            <a:headEnd/>
                            <a:tailEnd/>
                          </a:ln>
                        </wps:spPr>
                        <wps:txbx>
                          <w:txbxContent>
                            <w:p w14:paraId="6F13BFC3" w14:textId="77777777" w:rsidR="005F4982" w:rsidRDefault="005F4982" w:rsidP="009578C0">
                              <w:pPr>
                                <w:jc w:val="center"/>
                              </w:pPr>
                              <w:r>
                                <w:t>Экономическая эффективность</w:t>
                              </w:r>
                            </w:p>
                          </w:txbxContent>
                        </wps:txbx>
                        <wps:bodyPr rot="0" vert="horz" wrap="square" lIns="91440" tIns="45720" rIns="91440" bIns="45720" anchor="t" anchorCtr="0" upright="1">
                          <a:noAutofit/>
                        </wps:bodyPr>
                      </wps:wsp>
                      <wps:wsp>
                        <wps:cNvPr id="163" name="Rectangle 200"/>
                        <wps:cNvSpPr>
                          <a:spLocks noChangeArrowheads="1"/>
                        </wps:cNvSpPr>
                        <wps:spPr bwMode="auto">
                          <a:xfrm>
                            <a:off x="7974" y="1546"/>
                            <a:ext cx="3240" cy="659"/>
                          </a:xfrm>
                          <a:prstGeom prst="rect">
                            <a:avLst/>
                          </a:prstGeom>
                          <a:solidFill>
                            <a:srgbClr val="FFFFFF"/>
                          </a:solidFill>
                          <a:ln w="9525">
                            <a:solidFill>
                              <a:srgbClr val="000000"/>
                            </a:solidFill>
                            <a:miter lim="800000"/>
                            <a:headEnd/>
                            <a:tailEnd/>
                          </a:ln>
                        </wps:spPr>
                        <wps:txbx>
                          <w:txbxContent>
                            <w:p w14:paraId="63B08CFB" w14:textId="77777777" w:rsidR="005F4982" w:rsidRDefault="005F4982" w:rsidP="009578C0">
                              <w:pPr>
                                <w:jc w:val="center"/>
                              </w:pPr>
                              <w:r>
                                <w:t>План инноваций</w:t>
                              </w:r>
                            </w:p>
                          </w:txbxContent>
                        </wps:txbx>
                        <wps:bodyPr rot="0" vert="horz" wrap="square" lIns="91440" tIns="45720" rIns="91440" bIns="45720" anchor="t" anchorCtr="0" upright="1">
                          <a:noAutofit/>
                        </wps:bodyPr>
                      </wps:wsp>
                      <wps:wsp>
                        <wps:cNvPr id="164" name="Rectangle 201"/>
                        <wps:cNvSpPr>
                          <a:spLocks noChangeArrowheads="1"/>
                        </wps:cNvSpPr>
                        <wps:spPr bwMode="auto">
                          <a:xfrm>
                            <a:off x="1134" y="2745"/>
                            <a:ext cx="3960" cy="720"/>
                          </a:xfrm>
                          <a:prstGeom prst="rect">
                            <a:avLst/>
                          </a:prstGeom>
                          <a:solidFill>
                            <a:srgbClr val="FFFFFF"/>
                          </a:solidFill>
                          <a:ln w="9525">
                            <a:solidFill>
                              <a:srgbClr val="000000"/>
                            </a:solidFill>
                            <a:miter lim="800000"/>
                            <a:headEnd/>
                            <a:tailEnd/>
                          </a:ln>
                        </wps:spPr>
                        <wps:txbx>
                          <w:txbxContent>
                            <w:p w14:paraId="071D5DD1" w14:textId="77777777" w:rsidR="005F4982" w:rsidRDefault="005F4982" w:rsidP="009578C0">
                              <w:pPr>
                                <w:jc w:val="center"/>
                              </w:pPr>
                              <w:r>
                                <w:t>Нормы и нормативы</w:t>
                              </w:r>
                            </w:p>
                          </w:txbxContent>
                        </wps:txbx>
                        <wps:bodyPr rot="0" vert="horz" wrap="square" lIns="91440" tIns="45720" rIns="91440" bIns="45720" anchor="t" anchorCtr="0" upright="1">
                          <a:noAutofit/>
                        </wps:bodyPr>
                      </wps:wsp>
                      <wps:wsp>
                        <wps:cNvPr id="165" name="Rectangle 202"/>
                        <wps:cNvSpPr>
                          <a:spLocks noChangeArrowheads="1"/>
                        </wps:cNvSpPr>
                        <wps:spPr bwMode="auto">
                          <a:xfrm>
                            <a:off x="7974" y="2745"/>
                            <a:ext cx="3240" cy="720"/>
                          </a:xfrm>
                          <a:prstGeom prst="rect">
                            <a:avLst/>
                          </a:prstGeom>
                          <a:solidFill>
                            <a:srgbClr val="FFFFFF"/>
                          </a:solidFill>
                          <a:ln w="9525">
                            <a:solidFill>
                              <a:srgbClr val="000000"/>
                            </a:solidFill>
                            <a:miter lim="800000"/>
                            <a:headEnd/>
                            <a:tailEnd/>
                          </a:ln>
                        </wps:spPr>
                        <wps:txbx>
                          <w:txbxContent>
                            <w:p w14:paraId="0CA4CC3B" w14:textId="77777777" w:rsidR="005F4982" w:rsidRDefault="005F4982" w:rsidP="009578C0">
                              <w:pPr>
                                <w:jc w:val="center"/>
                              </w:pPr>
                              <w:r>
                                <w:t>План капитального строительства</w:t>
                              </w:r>
                            </w:p>
                          </w:txbxContent>
                        </wps:txbx>
                        <wps:bodyPr rot="0" vert="horz" wrap="square" lIns="91440" tIns="45720" rIns="91440" bIns="45720" anchor="t" anchorCtr="0" upright="1">
                          <a:noAutofit/>
                        </wps:bodyPr>
                      </wps:wsp>
                      <wps:wsp>
                        <wps:cNvPr id="166" name="Rectangle 203"/>
                        <wps:cNvSpPr>
                          <a:spLocks noChangeArrowheads="1"/>
                        </wps:cNvSpPr>
                        <wps:spPr bwMode="auto">
                          <a:xfrm>
                            <a:off x="4914" y="4005"/>
                            <a:ext cx="3060" cy="720"/>
                          </a:xfrm>
                          <a:prstGeom prst="rect">
                            <a:avLst/>
                          </a:prstGeom>
                          <a:solidFill>
                            <a:srgbClr val="FFFFFF"/>
                          </a:solidFill>
                          <a:ln w="9525">
                            <a:solidFill>
                              <a:srgbClr val="000000"/>
                            </a:solidFill>
                            <a:miter lim="800000"/>
                            <a:headEnd/>
                            <a:tailEnd/>
                          </a:ln>
                        </wps:spPr>
                        <wps:txbx>
                          <w:txbxContent>
                            <w:p w14:paraId="293BBAD8" w14:textId="77777777" w:rsidR="005F4982" w:rsidRDefault="005F4982" w:rsidP="009578C0">
                              <w:r>
                                <w:t>План по издержкам</w:t>
                              </w:r>
                            </w:p>
                          </w:txbxContent>
                        </wps:txbx>
                        <wps:bodyPr rot="0" vert="horz" wrap="square" lIns="91440" tIns="45720" rIns="91440" bIns="45720" anchor="t" anchorCtr="0" upright="1">
                          <a:noAutofit/>
                        </wps:bodyPr>
                      </wps:wsp>
                      <wps:wsp>
                        <wps:cNvPr id="167" name="Oval 204"/>
                        <wps:cNvSpPr>
                          <a:spLocks noChangeArrowheads="1"/>
                        </wps:cNvSpPr>
                        <wps:spPr bwMode="auto">
                          <a:xfrm>
                            <a:off x="5274" y="1546"/>
                            <a:ext cx="2520" cy="1800"/>
                          </a:xfrm>
                          <a:prstGeom prst="ellipse">
                            <a:avLst/>
                          </a:prstGeom>
                          <a:solidFill>
                            <a:srgbClr val="FFFFFF"/>
                          </a:solidFill>
                          <a:ln w="9525">
                            <a:solidFill>
                              <a:srgbClr val="000000"/>
                            </a:solidFill>
                            <a:round/>
                            <a:headEnd/>
                            <a:tailEnd/>
                          </a:ln>
                        </wps:spPr>
                        <wps:txbx>
                          <w:txbxContent>
                            <w:p w14:paraId="737BA7EA" w14:textId="77777777" w:rsidR="005F4982" w:rsidRPr="001E04B2" w:rsidRDefault="005F4982" w:rsidP="009578C0">
                              <w:pPr>
                                <w:pStyle w:val="33"/>
                                <w:jc w:val="center"/>
                                <w:rPr>
                                  <w:sz w:val="24"/>
                                </w:rPr>
                              </w:pPr>
                              <w:r w:rsidRPr="001E04B2">
                                <w:rPr>
                                  <w:sz w:val="24"/>
                                </w:rPr>
                                <w:t>План потребности</w:t>
                              </w:r>
                            </w:p>
                            <w:p w14:paraId="69E5A5BB" w14:textId="77777777" w:rsidR="005F4982" w:rsidRDefault="005F4982" w:rsidP="009578C0">
                              <w:pPr>
                                <w:rPr>
                                  <w:sz w:val="20"/>
                                </w:rPr>
                              </w:pPr>
                            </w:p>
                            <w:p w14:paraId="2A13DC2A" w14:textId="77777777" w:rsidR="005F4982" w:rsidRDefault="005F4982" w:rsidP="009578C0">
                              <w:pPr>
                                <w:pStyle w:val="af5"/>
                                <w:tabs>
                                  <w:tab w:val="clear" w:pos="4677"/>
                                  <w:tab w:val="clear" w:pos="9355"/>
                                </w:tabs>
                                <w:jc w:val="center"/>
                              </w:pPr>
                              <w:r>
                                <w:t>План закупок</w:t>
                              </w:r>
                            </w:p>
                          </w:txbxContent>
                        </wps:txbx>
                        <wps:bodyPr rot="0" vert="horz" wrap="square" lIns="91440" tIns="45720" rIns="91440" bIns="45720" anchor="t" anchorCtr="0" upright="1">
                          <a:noAutofit/>
                        </wps:bodyPr>
                      </wps:wsp>
                      <wps:wsp>
                        <wps:cNvPr id="168" name="Line 205"/>
                        <wps:cNvCnPr/>
                        <wps:spPr bwMode="auto">
                          <a:xfrm>
                            <a:off x="2574" y="3465"/>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9" name="Line 206"/>
                        <wps:cNvCnPr/>
                        <wps:spPr bwMode="auto">
                          <a:xfrm>
                            <a:off x="2574" y="1120"/>
                            <a:ext cx="19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0" name="Line 207"/>
                        <wps:cNvCnPr/>
                        <wps:spPr bwMode="auto">
                          <a:xfrm>
                            <a:off x="5274" y="2446"/>
                            <a:ext cx="2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1" name="Line 208"/>
                        <wps:cNvCnPr/>
                        <wps:spPr bwMode="auto">
                          <a:xfrm>
                            <a:off x="8694" y="1125"/>
                            <a:ext cx="1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2" name="Line 209"/>
                        <wps:cNvCnPr/>
                        <wps:spPr bwMode="auto">
                          <a:xfrm>
                            <a:off x="2574" y="1125"/>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 name="Line 210"/>
                        <wps:cNvCnPr/>
                        <wps:spPr bwMode="auto">
                          <a:xfrm>
                            <a:off x="9774" y="1125"/>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4" name="Line 211"/>
                        <wps:cNvCnPr/>
                        <wps:spPr bwMode="auto">
                          <a:xfrm>
                            <a:off x="9774" y="2205"/>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5" name="Line 212"/>
                        <wps:cNvCnPr/>
                        <wps:spPr bwMode="auto">
                          <a:xfrm>
                            <a:off x="2574" y="4365"/>
                            <a:ext cx="23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6" name="Line 213"/>
                        <wps:cNvCnPr/>
                        <wps:spPr bwMode="auto">
                          <a:xfrm>
                            <a:off x="9774" y="3465"/>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7" name="Line 214"/>
                        <wps:cNvCnPr/>
                        <wps:spPr bwMode="auto">
                          <a:xfrm flipH="1">
                            <a:off x="7974" y="4365"/>
                            <a:ext cx="1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8" name="Line 215"/>
                        <wps:cNvCnPr/>
                        <wps:spPr bwMode="auto">
                          <a:xfrm>
                            <a:off x="5094" y="1665"/>
                            <a:ext cx="36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9" name="Line 216"/>
                        <wps:cNvCnPr/>
                        <wps:spPr bwMode="auto">
                          <a:xfrm flipV="1">
                            <a:off x="5094" y="2925"/>
                            <a:ext cx="36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0" name="Line 217"/>
                        <wps:cNvCnPr/>
                        <wps:spPr bwMode="auto">
                          <a:xfrm flipH="1" flipV="1">
                            <a:off x="7614" y="2925"/>
                            <a:ext cx="36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1" name="Line 218"/>
                        <wps:cNvCnPr/>
                        <wps:spPr bwMode="auto">
                          <a:xfrm flipH="1">
                            <a:off x="7614" y="1665"/>
                            <a:ext cx="36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92D6DF4" id="Группа 3" o:spid="_x0000_s1070" style="position:absolute;left:0;text-align:left;margin-left:.75pt;margin-top:-43.2pt;width:445.95pt;height:205.95pt;z-index:251664384;mso-position-horizontal-relative:text;mso-position-vertical-relative:text" coordorigin="1134,760" coordsize="10080,396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">
                <v:rect id="Rectangle 198" o:spid="_x0000_s1071" style="position:absolute;left:4554;top:760;width:4140;height:42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">
                  <v:textbox>
                    <w:txbxContent>
                      <w:p w14:paraId="28520EEF" w14:textId="77777777" w:rsidR="005F4982" w:rsidRDefault="005F4982" w:rsidP="009578C0">
                        <w:pPr>
                          <w:pStyle w:val="24"/>
                          <w:jc w:val="center"/>
                        </w:pPr>
                        <w:r>
                          <w:t>Производственная программа</w:t>
                        </w:r>
                      </w:p>
                    </w:txbxContent>
                  </v:textbox>
                </v:rect>
                <v:rect id="Rectangle 199" o:spid="_x0000_s1072" style="position:absolute;left:1134;top:1546;width:3960;height:65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">
                  <v:textbox>
                    <w:txbxContent>
                      <w:p w14:paraId="6F13BFC3" w14:textId="77777777" w:rsidR="005F4982" w:rsidRDefault="005F4982" w:rsidP="009578C0">
                        <w:pPr>
                          <w:jc w:val="center"/>
                        </w:pPr>
                        <w:r>
                          <w:t>Экономическая эффективность</w:t>
                        </w:r>
                      </w:p>
                    </w:txbxContent>
                  </v:textbox>
                </v:rect>
                <v:rect id="Rectangle 200" o:spid="_x0000_s1073" style="position:absolute;left:7974;top:1546;width:3240;height:65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">
                  <v:textbox>
                    <w:txbxContent>
                      <w:p w14:paraId="63B08CFB" w14:textId="77777777" w:rsidR="005F4982" w:rsidRDefault="005F4982" w:rsidP="009578C0">
                        <w:pPr>
                          <w:jc w:val="center"/>
                        </w:pPr>
                        <w:r>
                          <w:t>План инноваций</w:t>
                        </w:r>
                      </w:p>
                    </w:txbxContent>
                  </v:textbox>
                </v:rect>
                <v:rect id="Rectangle 201" o:spid="_x0000_s1074" style="position:absolute;left:1134;top:2745;width:3960;height:7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">
                  <v:textbox>
                    <w:txbxContent>
                      <w:p w14:paraId="071D5DD1" w14:textId="77777777" w:rsidR="005F4982" w:rsidRDefault="005F4982" w:rsidP="009578C0">
                        <w:pPr>
                          <w:jc w:val="center"/>
                        </w:pPr>
                        <w:r>
                          <w:t>Нормы и нормативы</w:t>
                        </w:r>
                      </w:p>
                    </w:txbxContent>
                  </v:textbox>
                </v:rect>
                <v:rect id="Rectangle 202" o:spid="_x0000_s1075" style="position:absolute;left:7974;top:2745;width:3240;height:7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">
                  <v:textbox>
                    <w:txbxContent>
                      <w:p w14:paraId="0CA4CC3B" w14:textId="77777777" w:rsidR="005F4982" w:rsidRDefault="005F4982" w:rsidP="009578C0">
                        <w:pPr>
                          <w:jc w:val="center"/>
                        </w:pPr>
                        <w:r>
                          <w:t>План капитального строительства</w:t>
                        </w:r>
                      </w:p>
                    </w:txbxContent>
                  </v:textbox>
                </v:rect>
                <v:rect id="Rectangle 203" o:spid="_x0000_s1076" style="position:absolute;left:4914;top:4005;width:3060;height:7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">
                  <v:textbox>
                    <w:txbxContent>
                      <w:p w14:paraId="293BBAD8" w14:textId="77777777" w:rsidR="005F4982" w:rsidRDefault="005F4982" w:rsidP="009578C0">
                        <w:r>
                          <w:t>План по издержкам</w:t>
                        </w:r>
                      </w:p>
                    </w:txbxContent>
                  </v:textbox>
                </v:rect>
                <v:oval id="Oval 204" o:spid="_x0000_s1077" style="position:absolute;left:5274;top:1546;width:2520;height:18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">
                  <v:textbox>
                    <w:txbxContent>
                      <w:p w14:paraId="737BA7EA" w14:textId="77777777" w:rsidR="005F4982" w:rsidRPr="001E04B2" w:rsidRDefault="005F4982" w:rsidP="009578C0">
                        <w:pPr>
                          <w:pStyle w:val="33"/>
                          <w:jc w:val="center"/>
                          <w:rPr>
                            <w:sz w:val="24"/>
                          </w:rPr>
                        </w:pPr>
                        <w:r w:rsidRPr="001E04B2">
                          <w:rPr>
                            <w:sz w:val="24"/>
                          </w:rPr>
                          <w:t>План потребности</w:t>
                        </w:r>
                      </w:p>
                      <w:p w14:paraId="69E5A5BB" w14:textId="77777777" w:rsidR="005F4982" w:rsidRDefault="005F4982" w:rsidP="009578C0">
                        <w:pPr>
                          <w:rPr>
                            <w:sz w:val="20"/>
                          </w:rPr>
                        </w:pPr>
                      </w:p>
                      <w:p w14:paraId="2A13DC2A" w14:textId="77777777" w:rsidR="005F4982" w:rsidRDefault="005F4982" w:rsidP="009578C0">
                        <w:pPr>
                          <w:pStyle w:val="af5"/>
                          <w:tabs>
                            <w:tab w:val="clear" w:pos="4677"/>
                            <w:tab w:val="clear" w:pos="9355"/>
                          </w:tabs>
                          <w:jc w:val="center"/>
                        </w:pPr>
                        <w:r>
                          <w:t>План закупок</w:t>
                        </w:r>
                      </w:p>
                    </w:txbxContent>
                  </v:textbox>
                </v:oval>
                <v:line id="Line 205" o:spid="_x0000_s1078" style="position:absolute;visibility:visible;mso-wrap-style:square" from="2574,3465" to="2574,436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"/>
                <v:line id="Line 206" o:spid="_x0000_s1079" style="position:absolute;visibility:visible;mso-wrap-style:square" from="2574,1120" to="4554,11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">
                  <v:stroke endarrow="block"/>
                </v:line>
                <v:line id="Line 207" o:spid="_x0000_s1080" style="position:absolute;visibility:visible;mso-wrap-style:square" from="5274,2446" to="7794,244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"/>
                <v:line id="Line 208" o:spid="_x0000_s1081" style="position:absolute;visibility:visible;mso-wrap-style:square" from="8694,1125" to="9774,11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"/>
                <v:line id="Line 209" o:spid="_x0000_s1082" style="position:absolute;visibility:visible;mso-wrap-style:square" from="2574,1125" to="2574,148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"/>
                <v:line id="Line 210" o:spid="_x0000_s1083" style="position:absolute;visibility:visible;mso-wrap-style:square" from="9774,1125" to="9774,148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">
                  <v:stroke endarrow="block"/>
                </v:line>
                <v:line id="Line 211" o:spid="_x0000_s1084" style="position:absolute;visibility:visible;mso-wrap-style:square" from="9774,2205" to="9774,274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">
                  <v:stroke endarrow="block"/>
                </v:line>
                <v:line id="Line 212" o:spid="_x0000_s1085" style="position:absolute;visibility:visible;mso-wrap-style:square" from="2574,4365" to="4914,436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">
                  <v:stroke endarrow="block"/>
                </v:line>
                <v:line id="Line 213" o:spid="_x0000_s1086" style="position:absolute;visibility:visible;mso-wrap-style:square" from="9774,3465" to="9774,436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"/>
                <v:line id="Line 214" o:spid="_x0000_s1087" style="position:absolute;flip:x;visibility:visible;mso-wrap-style:square" from="7974,4365" to="9774,436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">
                  <v:stroke endarrow="block"/>
                </v:line>
                <v:line id="Line 215" o:spid="_x0000_s1088" style="position:absolute;visibility:visible;mso-wrap-style:square" from="5094,1665" to="5454,20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">
                  <v:stroke endarrow="block"/>
                </v:line>
                <v:line id="Line 216" o:spid="_x0000_s1089" style="position:absolute;flip:y;visibility:visible;mso-wrap-style:square" from="5094,2925" to="5454,328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">
                  <v:stroke endarrow="block"/>
                </v:line>
                <v:line id="Line 217" o:spid="_x0000_s1090" style="position:absolute;flip:x y;visibility:visible;mso-wrap-style:square" from="7614,2925" to="7974,328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">
                  <v:stroke endarrow="block"/>
                </v:line>
                <v:line id="Line 218" o:spid="_x0000_s1091" style="position:absolute;flip:x;visibility:visible;mso-wrap-style:square" from="7614,1665" to="7974,20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">
                  <v:stroke endarrow="block"/>
                </v:line>
              </v:group>
            </w:pict>
          </mc:Fallback>
        </mc:AlternateContent>
      </w:r>
    </w:p>
    <w:p w14:paraId="399CAF3D" w14:textId="77777777" w:rsidR="009578C0" w:rsidRPr="009578C0" w:rsidRDefault="009578C0" w:rsidP="009578C0">
      <w:pPr>
        <w:spacing w:after="0" w:line="360" w:lineRule="auto"/>
        <w:ind w:firstLine="709"/>
        <w:jc w:val="both"/>
        <w:rPr>
          <w:rFonts w:ascii="Times New Roman" w:hAnsi="Times New Roman" w:cs="Times New Roman"/>
          <w:sz w:val="28"/>
          <w:szCs w:val="28"/>
          <w:lang w:val="uk-UA"/>
        </w:rPr>
      </w:pPr>
    </w:p>
    <w:p w14:paraId="4AFB798C" w14:textId="77777777" w:rsidR="009578C0" w:rsidRPr="009578C0" w:rsidRDefault="009578C0" w:rsidP="009578C0">
      <w:pPr>
        <w:spacing w:after="0" w:line="360" w:lineRule="auto"/>
        <w:ind w:firstLine="709"/>
        <w:jc w:val="both"/>
        <w:rPr>
          <w:rFonts w:ascii="Times New Roman" w:hAnsi="Times New Roman" w:cs="Times New Roman"/>
          <w:sz w:val="28"/>
          <w:szCs w:val="28"/>
          <w:lang w:val="uk-UA"/>
        </w:rPr>
      </w:pPr>
    </w:p>
    <w:p w14:paraId="2C72C727" w14:textId="77777777" w:rsidR="009578C0" w:rsidRPr="009578C0" w:rsidRDefault="009578C0" w:rsidP="009578C0">
      <w:pPr>
        <w:spacing w:after="0" w:line="360" w:lineRule="auto"/>
        <w:ind w:firstLine="709"/>
        <w:jc w:val="both"/>
        <w:rPr>
          <w:rFonts w:ascii="Times New Roman" w:hAnsi="Times New Roman" w:cs="Times New Roman"/>
          <w:sz w:val="28"/>
          <w:szCs w:val="28"/>
          <w:lang w:val="uk-UA"/>
        </w:rPr>
      </w:pPr>
    </w:p>
    <w:p w14:paraId="4A4EEE19" w14:textId="77777777" w:rsidR="009578C0" w:rsidRPr="009578C0" w:rsidRDefault="009578C0" w:rsidP="009578C0">
      <w:pPr>
        <w:spacing w:after="0" w:line="360" w:lineRule="auto"/>
        <w:ind w:firstLine="709"/>
        <w:jc w:val="both"/>
        <w:rPr>
          <w:rFonts w:ascii="Times New Roman" w:hAnsi="Times New Roman" w:cs="Times New Roman"/>
          <w:sz w:val="28"/>
          <w:szCs w:val="28"/>
          <w:lang w:val="uk-UA"/>
        </w:rPr>
      </w:pPr>
    </w:p>
    <w:p w14:paraId="51110122" w14:textId="77777777" w:rsidR="009578C0" w:rsidRPr="009578C0" w:rsidRDefault="009578C0" w:rsidP="009578C0">
      <w:pPr>
        <w:spacing w:after="0" w:line="360" w:lineRule="auto"/>
        <w:ind w:firstLine="709"/>
        <w:jc w:val="both"/>
        <w:rPr>
          <w:rFonts w:ascii="Times New Roman" w:hAnsi="Times New Roman" w:cs="Times New Roman"/>
          <w:sz w:val="28"/>
          <w:szCs w:val="28"/>
          <w:lang w:val="uk-UA"/>
        </w:rPr>
      </w:pPr>
    </w:p>
    <w:p w14:paraId="14655D35" w14:textId="77777777" w:rsidR="009578C0" w:rsidRPr="009578C0" w:rsidRDefault="009578C0" w:rsidP="009578C0">
      <w:pPr>
        <w:spacing w:after="0" w:line="360" w:lineRule="auto"/>
        <w:ind w:firstLine="709"/>
        <w:jc w:val="both"/>
        <w:rPr>
          <w:rFonts w:ascii="Times New Roman" w:hAnsi="Times New Roman" w:cs="Times New Roman"/>
          <w:sz w:val="28"/>
          <w:szCs w:val="28"/>
          <w:lang w:val="uk-UA"/>
        </w:rPr>
      </w:pPr>
    </w:p>
    <w:p w14:paraId="0FB5644B" w14:textId="77777777" w:rsidR="009578C0" w:rsidRPr="009578C0" w:rsidRDefault="009578C0" w:rsidP="009578C0">
      <w:pPr>
        <w:spacing w:after="0" w:line="360" w:lineRule="auto"/>
        <w:ind w:firstLine="709"/>
        <w:jc w:val="both"/>
        <w:rPr>
          <w:rFonts w:ascii="Times New Roman" w:hAnsi="Times New Roman" w:cs="Times New Roman"/>
          <w:i/>
          <w:iCs/>
          <w:sz w:val="28"/>
          <w:szCs w:val="28"/>
          <w:lang w:val="uk-UA"/>
        </w:rPr>
      </w:pPr>
    </w:p>
    <w:p w14:paraId="3CD540E7" w14:textId="67D74171" w:rsidR="009578C0" w:rsidRPr="009578C0" w:rsidRDefault="009578C0" w:rsidP="009578C0">
      <w:pPr>
        <w:spacing w:after="0" w:line="360" w:lineRule="auto"/>
        <w:ind w:firstLine="709"/>
        <w:jc w:val="both"/>
        <w:rPr>
          <w:rFonts w:ascii="Times New Roman" w:hAnsi="Times New Roman" w:cs="Times New Roman"/>
          <w:sz w:val="28"/>
          <w:szCs w:val="28"/>
          <w:lang w:val="uk-UA"/>
        </w:rPr>
      </w:pPr>
      <w:r w:rsidRPr="009578C0">
        <w:rPr>
          <w:rFonts w:ascii="Times New Roman" w:hAnsi="Times New Roman" w:cs="Times New Roman"/>
          <w:sz w:val="28"/>
          <w:szCs w:val="28"/>
          <w:lang w:val="uk-UA"/>
        </w:rPr>
        <w:t>Рис</w:t>
      </w:r>
      <w:r>
        <w:rPr>
          <w:rFonts w:ascii="Times New Roman" w:hAnsi="Times New Roman" w:cs="Times New Roman"/>
          <w:sz w:val="28"/>
          <w:szCs w:val="28"/>
          <w:lang w:val="uk-UA"/>
        </w:rPr>
        <w:t>.</w:t>
      </w:r>
      <w:r w:rsidRPr="009578C0">
        <w:rPr>
          <w:rFonts w:ascii="Times New Roman" w:hAnsi="Times New Roman" w:cs="Times New Roman"/>
          <w:sz w:val="28"/>
          <w:szCs w:val="28"/>
          <w:lang w:val="uk-UA"/>
        </w:rPr>
        <w:t xml:space="preserve"> </w:t>
      </w:r>
      <w:r>
        <w:rPr>
          <w:rFonts w:ascii="Times New Roman" w:hAnsi="Times New Roman" w:cs="Times New Roman"/>
          <w:sz w:val="28"/>
          <w:szCs w:val="28"/>
          <w:lang w:val="uk-UA"/>
        </w:rPr>
        <w:t>1</w:t>
      </w:r>
      <w:r w:rsidRPr="009578C0">
        <w:rPr>
          <w:rFonts w:ascii="Times New Roman" w:hAnsi="Times New Roman" w:cs="Times New Roman"/>
          <w:sz w:val="28"/>
          <w:szCs w:val="28"/>
          <w:lang w:val="uk-UA"/>
        </w:rPr>
        <w:t>.</w:t>
      </w:r>
      <w:r>
        <w:rPr>
          <w:rFonts w:ascii="Times New Roman" w:hAnsi="Times New Roman" w:cs="Times New Roman"/>
          <w:sz w:val="28"/>
          <w:szCs w:val="28"/>
          <w:lang w:val="uk-UA"/>
        </w:rPr>
        <w:t>3</w:t>
      </w:r>
      <w:r w:rsidRPr="009578C0">
        <w:rPr>
          <w:rFonts w:ascii="Times New Roman" w:hAnsi="Times New Roman" w:cs="Times New Roman"/>
          <w:sz w:val="28"/>
          <w:szCs w:val="28"/>
          <w:lang w:val="uk-UA"/>
        </w:rPr>
        <w:t xml:space="preserve">  Структура </w:t>
      </w:r>
      <w:proofErr w:type="spellStart"/>
      <w:r w:rsidRPr="009578C0">
        <w:rPr>
          <w:rFonts w:ascii="Times New Roman" w:hAnsi="Times New Roman" w:cs="Times New Roman"/>
          <w:sz w:val="28"/>
          <w:szCs w:val="28"/>
          <w:lang w:val="uk-UA"/>
        </w:rPr>
        <w:t>плана</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материально-технического</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снабжения</w:t>
      </w:r>
      <w:proofErr w:type="spellEnd"/>
    </w:p>
    <w:p w14:paraId="5C27A579" w14:textId="77777777" w:rsidR="009578C0" w:rsidRPr="009578C0" w:rsidRDefault="009578C0" w:rsidP="009578C0">
      <w:pPr>
        <w:spacing w:after="0" w:line="360" w:lineRule="auto"/>
        <w:ind w:firstLine="709"/>
        <w:jc w:val="both"/>
        <w:rPr>
          <w:rFonts w:ascii="Times New Roman" w:hAnsi="Times New Roman" w:cs="Times New Roman"/>
          <w:sz w:val="28"/>
          <w:szCs w:val="28"/>
          <w:lang w:val="uk-UA"/>
        </w:rPr>
      </w:pPr>
    </w:p>
    <w:p w14:paraId="7803FEB3" w14:textId="77777777" w:rsidR="009578C0" w:rsidRPr="009578C0" w:rsidRDefault="009578C0" w:rsidP="009578C0">
      <w:pPr>
        <w:spacing w:after="0" w:line="360" w:lineRule="auto"/>
        <w:ind w:firstLine="709"/>
        <w:jc w:val="both"/>
        <w:rPr>
          <w:rFonts w:ascii="Times New Roman" w:hAnsi="Times New Roman" w:cs="Times New Roman"/>
          <w:sz w:val="28"/>
          <w:szCs w:val="28"/>
          <w:lang w:val="uk-UA"/>
        </w:rPr>
      </w:pPr>
      <w:proofErr w:type="spellStart"/>
      <w:r w:rsidRPr="009578C0">
        <w:rPr>
          <w:rFonts w:ascii="Times New Roman" w:hAnsi="Times New Roman" w:cs="Times New Roman"/>
          <w:sz w:val="28"/>
          <w:szCs w:val="28"/>
          <w:lang w:val="uk-UA"/>
        </w:rPr>
        <w:t>Назначение</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данного</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плана</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заключается</w:t>
      </w:r>
      <w:proofErr w:type="spellEnd"/>
      <w:r w:rsidRPr="009578C0">
        <w:rPr>
          <w:rFonts w:ascii="Times New Roman" w:hAnsi="Times New Roman" w:cs="Times New Roman"/>
          <w:sz w:val="28"/>
          <w:szCs w:val="28"/>
          <w:lang w:val="uk-UA"/>
        </w:rPr>
        <w:t xml:space="preserve"> в  </w:t>
      </w:r>
      <w:proofErr w:type="spellStart"/>
      <w:r w:rsidRPr="009578C0">
        <w:rPr>
          <w:rFonts w:ascii="Times New Roman" w:hAnsi="Times New Roman" w:cs="Times New Roman"/>
          <w:sz w:val="28"/>
          <w:szCs w:val="28"/>
          <w:lang w:val="uk-UA"/>
        </w:rPr>
        <w:t>определении</w:t>
      </w:r>
      <w:proofErr w:type="spellEnd"/>
      <w:r w:rsidRPr="009578C0">
        <w:rPr>
          <w:rFonts w:ascii="Times New Roman" w:hAnsi="Times New Roman" w:cs="Times New Roman"/>
          <w:sz w:val="28"/>
          <w:szCs w:val="28"/>
          <w:lang w:val="uk-UA"/>
        </w:rPr>
        <w:t xml:space="preserve"> затрат </w:t>
      </w:r>
      <w:proofErr w:type="spellStart"/>
      <w:r w:rsidRPr="009578C0">
        <w:rPr>
          <w:rFonts w:ascii="Times New Roman" w:hAnsi="Times New Roman" w:cs="Times New Roman"/>
          <w:sz w:val="28"/>
          <w:szCs w:val="28"/>
          <w:lang w:val="uk-UA"/>
        </w:rPr>
        <w:t>сырья</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мате</w:t>
      </w:r>
      <w:r w:rsidRPr="009578C0">
        <w:rPr>
          <w:rFonts w:ascii="Times New Roman" w:hAnsi="Times New Roman" w:cs="Times New Roman"/>
          <w:sz w:val="28"/>
          <w:szCs w:val="28"/>
          <w:lang w:val="uk-UA"/>
        </w:rPr>
        <w:softHyphen/>
        <w:t>риалов</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полуфабрикатов</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комплектующих</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изделий</w:t>
      </w:r>
      <w:proofErr w:type="spellEnd"/>
      <w:r w:rsidRPr="009578C0">
        <w:rPr>
          <w:rFonts w:ascii="Times New Roman" w:hAnsi="Times New Roman" w:cs="Times New Roman"/>
          <w:sz w:val="28"/>
          <w:szCs w:val="28"/>
          <w:lang w:val="uk-UA"/>
        </w:rPr>
        <w:t xml:space="preserve"> и других </w:t>
      </w:r>
      <w:proofErr w:type="spellStart"/>
      <w:r w:rsidRPr="009578C0">
        <w:rPr>
          <w:rFonts w:ascii="Times New Roman" w:hAnsi="Times New Roman" w:cs="Times New Roman"/>
          <w:sz w:val="28"/>
          <w:szCs w:val="28"/>
          <w:lang w:val="uk-UA"/>
        </w:rPr>
        <w:t>продуктов</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необходимых</w:t>
      </w:r>
      <w:proofErr w:type="spellEnd"/>
      <w:r w:rsidRPr="009578C0">
        <w:rPr>
          <w:rFonts w:ascii="Times New Roman" w:hAnsi="Times New Roman" w:cs="Times New Roman"/>
          <w:sz w:val="28"/>
          <w:szCs w:val="28"/>
          <w:lang w:val="uk-UA"/>
        </w:rPr>
        <w:t xml:space="preserve"> для </w:t>
      </w:r>
      <w:proofErr w:type="spellStart"/>
      <w:r w:rsidRPr="009578C0">
        <w:rPr>
          <w:rFonts w:ascii="Times New Roman" w:hAnsi="Times New Roman" w:cs="Times New Roman"/>
          <w:sz w:val="28"/>
          <w:szCs w:val="28"/>
          <w:lang w:val="uk-UA"/>
        </w:rPr>
        <w:t>производства</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готовой</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продукции</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чья</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стоимость</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це</w:t>
      </w:r>
      <w:r w:rsidRPr="009578C0">
        <w:rPr>
          <w:rFonts w:ascii="Times New Roman" w:hAnsi="Times New Roman" w:cs="Times New Roman"/>
          <w:sz w:val="28"/>
          <w:szCs w:val="28"/>
          <w:lang w:val="uk-UA"/>
        </w:rPr>
        <w:softHyphen/>
        <w:t>ликом</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lastRenderedPageBreak/>
        <w:t>относится</w:t>
      </w:r>
      <w:proofErr w:type="spellEnd"/>
      <w:r w:rsidRPr="009578C0">
        <w:rPr>
          <w:rFonts w:ascii="Times New Roman" w:hAnsi="Times New Roman" w:cs="Times New Roman"/>
          <w:sz w:val="28"/>
          <w:szCs w:val="28"/>
          <w:lang w:val="uk-UA"/>
        </w:rPr>
        <w:t xml:space="preserve"> на </w:t>
      </w:r>
      <w:proofErr w:type="spellStart"/>
      <w:r w:rsidRPr="009578C0">
        <w:rPr>
          <w:rFonts w:ascii="Times New Roman" w:hAnsi="Times New Roman" w:cs="Times New Roman"/>
          <w:sz w:val="28"/>
          <w:szCs w:val="28"/>
          <w:lang w:val="uk-UA"/>
        </w:rPr>
        <w:t>объем</w:t>
      </w:r>
      <w:proofErr w:type="spellEnd"/>
      <w:r w:rsidRPr="009578C0">
        <w:rPr>
          <w:rFonts w:ascii="Times New Roman" w:hAnsi="Times New Roman" w:cs="Times New Roman"/>
          <w:sz w:val="28"/>
          <w:szCs w:val="28"/>
          <w:lang w:val="uk-UA"/>
        </w:rPr>
        <w:t xml:space="preserve"> продаж (</w:t>
      </w:r>
      <w:proofErr w:type="spellStart"/>
      <w:r w:rsidRPr="009578C0">
        <w:rPr>
          <w:rFonts w:ascii="Times New Roman" w:hAnsi="Times New Roman" w:cs="Times New Roman"/>
          <w:sz w:val="28"/>
          <w:szCs w:val="28"/>
          <w:lang w:val="uk-UA"/>
        </w:rPr>
        <w:t>производства</w:t>
      </w:r>
      <w:proofErr w:type="spellEnd"/>
      <w:r w:rsidRPr="009578C0">
        <w:rPr>
          <w:rFonts w:ascii="Times New Roman" w:hAnsi="Times New Roman" w:cs="Times New Roman"/>
          <w:sz w:val="28"/>
          <w:szCs w:val="28"/>
          <w:lang w:val="uk-UA"/>
        </w:rPr>
        <w:t xml:space="preserve">) и </w:t>
      </w:r>
      <w:proofErr w:type="spellStart"/>
      <w:r w:rsidRPr="009578C0">
        <w:rPr>
          <w:rFonts w:ascii="Times New Roman" w:hAnsi="Times New Roman" w:cs="Times New Roman"/>
          <w:sz w:val="28"/>
          <w:szCs w:val="28"/>
          <w:lang w:val="uk-UA"/>
        </w:rPr>
        <w:t>изменяется</w:t>
      </w:r>
      <w:proofErr w:type="spellEnd"/>
      <w:r w:rsidRPr="009578C0">
        <w:rPr>
          <w:rFonts w:ascii="Times New Roman" w:hAnsi="Times New Roman" w:cs="Times New Roman"/>
          <w:sz w:val="28"/>
          <w:szCs w:val="28"/>
          <w:lang w:val="uk-UA"/>
        </w:rPr>
        <w:t xml:space="preserve"> прямо </w:t>
      </w:r>
      <w:proofErr w:type="spellStart"/>
      <w:r w:rsidRPr="009578C0">
        <w:rPr>
          <w:rFonts w:ascii="Times New Roman" w:hAnsi="Times New Roman" w:cs="Times New Roman"/>
          <w:sz w:val="28"/>
          <w:szCs w:val="28"/>
          <w:lang w:val="uk-UA"/>
        </w:rPr>
        <w:t>пропорционально</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этому</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объему</w:t>
      </w:r>
      <w:proofErr w:type="spellEnd"/>
      <w:r w:rsidRPr="009578C0">
        <w:rPr>
          <w:rFonts w:ascii="Times New Roman" w:hAnsi="Times New Roman" w:cs="Times New Roman"/>
          <w:sz w:val="28"/>
          <w:szCs w:val="28"/>
          <w:lang w:val="uk-UA"/>
        </w:rPr>
        <w:t>.</w:t>
      </w:r>
    </w:p>
    <w:p w14:paraId="4C4F20DF" w14:textId="77777777" w:rsidR="009578C0" w:rsidRPr="009578C0" w:rsidRDefault="009578C0" w:rsidP="009578C0">
      <w:pPr>
        <w:spacing w:after="0" w:line="360" w:lineRule="auto"/>
        <w:ind w:firstLine="709"/>
        <w:jc w:val="both"/>
        <w:rPr>
          <w:rFonts w:ascii="Times New Roman" w:hAnsi="Times New Roman" w:cs="Times New Roman"/>
          <w:sz w:val="28"/>
          <w:szCs w:val="28"/>
          <w:lang w:val="uk-UA"/>
        </w:rPr>
      </w:pPr>
      <w:proofErr w:type="spellStart"/>
      <w:r w:rsidRPr="009578C0">
        <w:rPr>
          <w:rFonts w:ascii="Times New Roman" w:hAnsi="Times New Roman" w:cs="Times New Roman"/>
          <w:sz w:val="28"/>
          <w:szCs w:val="28"/>
          <w:lang w:val="uk-UA"/>
        </w:rPr>
        <w:t>Кроме</w:t>
      </w:r>
      <w:proofErr w:type="spellEnd"/>
      <w:r w:rsidRPr="009578C0">
        <w:rPr>
          <w:rFonts w:ascii="Times New Roman" w:hAnsi="Times New Roman" w:cs="Times New Roman"/>
          <w:sz w:val="28"/>
          <w:szCs w:val="28"/>
          <w:lang w:val="uk-UA"/>
        </w:rPr>
        <w:t xml:space="preserve"> того, в рамках </w:t>
      </w:r>
      <w:proofErr w:type="spellStart"/>
      <w:r w:rsidRPr="009578C0">
        <w:rPr>
          <w:rFonts w:ascii="Times New Roman" w:hAnsi="Times New Roman" w:cs="Times New Roman"/>
          <w:sz w:val="28"/>
          <w:szCs w:val="28"/>
          <w:lang w:val="uk-UA"/>
        </w:rPr>
        <w:t>данного</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плана</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предстоит</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определить</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нормативный</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переходящий</w:t>
      </w:r>
      <w:proofErr w:type="spellEnd"/>
      <w:r w:rsidRPr="009578C0">
        <w:rPr>
          <w:rFonts w:ascii="Times New Roman" w:hAnsi="Times New Roman" w:cs="Times New Roman"/>
          <w:sz w:val="28"/>
          <w:szCs w:val="28"/>
          <w:lang w:val="uk-UA"/>
        </w:rPr>
        <w:t xml:space="preserve">) запас </w:t>
      </w:r>
      <w:proofErr w:type="spellStart"/>
      <w:r w:rsidRPr="009578C0">
        <w:rPr>
          <w:rFonts w:ascii="Times New Roman" w:hAnsi="Times New Roman" w:cs="Times New Roman"/>
          <w:sz w:val="28"/>
          <w:szCs w:val="28"/>
          <w:lang w:val="uk-UA"/>
        </w:rPr>
        <w:t>сырья</w:t>
      </w:r>
      <w:proofErr w:type="spellEnd"/>
      <w:r w:rsidRPr="009578C0">
        <w:rPr>
          <w:rFonts w:ascii="Times New Roman" w:hAnsi="Times New Roman" w:cs="Times New Roman"/>
          <w:sz w:val="28"/>
          <w:szCs w:val="28"/>
          <w:lang w:val="uk-UA"/>
        </w:rPr>
        <w:t xml:space="preserve"> и </w:t>
      </w:r>
      <w:proofErr w:type="spellStart"/>
      <w:r w:rsidRPr="009578C0">
        <w:rPr>
          <w:rFonts w:ascii="Times New Roman" w:hAnsi="Times New Roman" w:cs="Times New Roman"/>
          <w:sz w:val="28"/>
          <w:szCs w:val="28"/>
          <w:lang w:val="uk-UA"/>
        </w:rPr>
        <w:t>материалов</w:t>
      </w:r>
      <w:proofErr w:type="spellEnd"/>
      <w:r w:rsidRPr="009578C0">
        <w:rPr>
          <w:rFonts w:ascii="Times New Roman" w:hAnsi="Times New Roman" w:cs="Times New Roman"/>
          <w:sz w:val="28"/>
          <w:szCs w:val="28"/>
          <w:lang w:val="uk-UA"/>
        </w:rPr>
        <w:t xml:space="preserve">, а </w:t>
      </w:r>
      <w:proofErr w:type="spellStart"/>
      <w:r w:rsidRPr="009578C0">
        <w:rPr>
          <w:rFonts w:ascii="Times New Roman" w:hAnsi="Times New Roman" w:cs="Times New Roman"/>
          <w:sz w:val="28"/>
          <w:szCs w:val="28"/>
          <w:lang w:val="uk-UA"/>
        </w:rPr>
        <w:t>также</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график</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погашения</w:t>
      </w:r>
      <w:proofErr w:type="spellEnd"/>
      <w:r w:rsidRPr="009578C0">
        <w:rPr>
          <w:rFonts w:ascii="Times New Roman" w:hAnsi="Times New Roman" w:cs="Times New Roman"/>
          <w:sz w:val="28"/>
          <w:szCs w:val="28"/>
          <w:lang w:val="uk-UA"/>
        </w:rPr>
        <w:t xml:space="preserve"> так </w:t>
      </w:r>
      <w:proofErr w:type="spellStart"/>
      <w:r w:rsidRPr="009578C0">
        <w:rPr>
          <w:rFonts w:ascii="Times New Roman" w:hAnsi="Times New Roman" w:cs="Times New Roman"/>
          <w:sz w:val="28"/>
          <w:szCs w:val="28"/>
          <w:lang w:val="uk-UA"/>
        </w:rPr>
        <w:t>называемой</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кредиторской</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задолженности</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т.е</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определить</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условия</w:t>
      </w:r>
      <w:proofErr w:type="spellEnd"/>
      <w:r w:rsidRPr="009578C0">
        <w:rPr>
          <w:rFonts w:ascii="Times New Roman" w:hAnsi="Times New Roman" w:cs="Times New Roman"/>
          <w:sz w:val="28"/>
          <w:szCs w:val="28"/>
          <w:lang w:val="uk-UA"/>
        </w:rPr>
        <w:t xml:space="preserve"> и порядок </w:t>
      </w:r>
      <w:proofErr w:type="spellStart"/>
      <w:r w:rsidRPr="009578C0">
        <w:rPr>
          <w:rFonts w:ascii="Times New Roman" w:hAnsi="Times New Roman" w:cs="Times New Roman"/>
          <w:sz w:val="28"/>
          <w:szCs w:val="28"/>
          <w:lang w:val="uk-UA"/>
        </w:rPr>
        <w:t>взаи</w:t>
      </w:r>
      <w:r w:rsidRPr="009578C0">
        <w:rPr>
          <w:rFonts w:ascii="Times New Roman" w:hAnsi="Times New Roman" w:cs="Times New Roman"/>
          <w:sz w:val="28"/>
          <w:szCs w:val="28"/>
          <w:lang w:val="uk-UA"/>
        </w:rPr>
        <w:softHyphen/>
        <w:t>морасчетов</w:t>
      </w:r>
      <w:proofErr w:type="spellEnd"/>
      <w:r w:rsidRPr="009578C0">
        <w:rPr>
          <w:rFonts w:ascii="Times New Roman" w:hAnsi="Times New Roman" w:cs="Times New Roman"/>
          <w:sz w:val="28"/>
          <w:szCs w:val="28"/>
          <w:lang w:val="uk-UA"/>
        </w:rPr>
        <w:t xml:space="preserve"> с </w:t>
      </w:r>
      <w:proofErr w:type="spellStart"/>
      <w:r w:rsidRPr="009578C0">
        <w:rPr>
          <w:rFonts w:ascii="Times New Roman" w:hAnsi="Times New Roman" w:cs="Times New Roman"/>
          <w:sz w:val="28"/>
          <w:szCs w:val="28"/>
          <w:lang w:val="uk-UA"/>
        </w:rPr>
        <w:t>поставщиками</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сырья</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комплектующих</w:t>
      </w:r>
      <w:proofErr w:type="spellEnd"/>
      <w:r w:rsidRPr="009578C0">
        <w:rPr>
          <w:rFonts w:ascii="Times New Roman" w:hAnsi="Times New Roman" w:cs="Times New Roman"/>
          <w:sz w:val="28"/>
          <w:szCs w:val="28"/>
          <w:lang w:val="uk-UA"/>
        </w:rPr>
        <w:t xml:space="preserve"> и т. п.</w:t>
      </w:r>
    </w:p>
    <w:p w14:paraId="12ACF0FE" w14:textId="77777777" w:rsidR="009578C0" w:rsidRPr="009578C0" w:rsidRDefault="009578C0" w:rsidP="009578C0">
      <w:pPr>
        <w:spacing w:after="0" w:line="360" w:lineRule="auto"/>
        <w:ind w:firstLine="709"/>
        <w:jc w:val="both"/>
        <w:rPr>
          <w:rFonts w:ascii="Times New Roman" w:hAnsi="Times New Roman" w:cs="Times New Roman"/>
          <w:sz w:val="28"/>
          <w:szCs w:val="28"/>
          <w:lang w:val="uk-UA"/>
        </w:rPr>
      </w:pPr>
      <w:r w:rsidRPr="009578C0">
        <w:rPr>
          <w:rFonts w:ascii="Times New Roman" w:hAnsi="Times New Roman" w:cs="Times New Roman"/>
          <w:sz w:val="28"/>
          <w:szCs w:val="28"/>
          <w:lang w:val="uk-UA"/>
        </w:rPr>
        <w:t xml:space="preserve">Для </w:t>
      </w:r>
      <w:proofErr w:type="spellStart"/>
      <w:r w:rsidRPr="009578C0">
        <w:rPr>
          <w:rFonts w:ascii="Times New Roman" w:hAnsi="Times New Roman" w:cs="Times New Roman"/>
          <w:sz w:val="28"/>
          <w:szCs w:val="28"/>
          <w:lang w:val="uk-UA"/>
        </w:rPr>
        <w:t>определения</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объема</w:t>
      </w:r>
      <w:proofErr w:type="spellEnd"/>
      <w:r w:rsidRPr="009578C0">
        <w:rPr>
          <w:rFonts w:ascii="Times New Roman" w:hAnsi="Times New Roman" w:cs="Times New Roman"/>
          <w:sz w:val="28"/>
          <w:szCs w:val="28"/>
          <w:lang w:val="uk-UA"/>
        </w:rPr>
        <w:t xml:space="preserve"> закупок </w:t>
      </w:r>
      <w:proofErr w:type="spellStart"/>
      <w:r w:rsidRPr="009578C0">
        <w:rPr>
          <w:rFonts w:ascii="Times New Roman" w:hAnsi="Times New Roman" w:cs="Times New Roman"/>
          <w:sz w:val="28"/>
          <w:szCs w:val="28"/>
          <w:lang w:val="uk-UA"/>
        </w:rPr>
        <w:t>сырья</w:t>
      </w:r>
      <w:proofErr w:type="spellEnd"/>
      <w:r w:rsidRPr="009578C0">
        <w:rPr>
          <w:rFonts w:ascii="Times New Roman" w:hAnsi="Times New Roman" w:cs="Times New Roman"/>
          <w:sz w:val="28"/>
          <w:szCs w:val="28"/>
          <w:lang w:val="uk-UA"/>
        </w:rPr>
        <w:t xml:space="preserve"> и </w:t>
      </w:r>
      <w:proofErr w:type="spellStart"/>
      <w:r w:rsidRPr="009578C0">
        <w:rPr>
          <w:rFonts w:ascii="Times New Roman" w:hAnsi="Times New Roman" w:cs="Times New Roman"/>
          <w:sz w:val="28"/>
          <w:szCs w:val="28"/>
          <w:lang w:val="uk-UA"/>
        </w:rPr>
        <w:t>материалов</w:t>
      </w:r>
      <w:proofErr w:type="spellEnd"/>
      <w:r w:rsidRPr="009578C0">
        <w:rPr>
          <w:rFonts w:ascii="Times New Roman" w:hAnsi="Times New Roman" w:cs="Times New Roman"/>
          <w:sz w:val="28"/>
          <w:szCs w:val="28"/>
          <w:lang w:val="uk-UA"/>
        </w:rPr>
        <w:t xml:space="preserve"> на </w:t>
      </w:r>
      <w:proofErr w:type="spellStart"/>
      <w:r w:rsidRPr="009578C0">
        <w:rPr>
          <w:rFonts w:ascii="Times New Roman" w:hAnsi="Times New Roman" w:cs="Times New Roman"/>
          <w:sz w:val="28"/>
          <w:szCs w:val="28"/>
          <w:lang w:val="uk-UA"/>
        </w:rPr>
        <w:t>предстоя</w:t>
      </w:r>
      <w:r w:rsidRPr="009578C0">
        <w:rPr>
          <w:rFonts w:ascii="Times New Roman" w:hAnsi="Times New Roman" w:cs="Times New Roman"/>
          <w:sz w:val="28"/>
          <w:szCs w:val="28"/>
          <w:lang w:val="uk-UA"/>
        </w:rPr>
        <w:softHyphen/>
        <w:t>щий</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период</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необходимо</w:t>
      </w:r>
      <w:proofErr w:type="spellEnd"/>
      <w:r w:rsidRPr="009578C0">
        <w:rPr>
          <w:rFonts w:ascii="Times New Roman" w:hAnsi="Times New Roman" w:cs="Times New Roman"/>
          <w:sz w:val="28"/>
          <w:szCs w:val="28"/>
          <w:lang w:val="uk-UA"/>
        </w:rPr>
        <w:t xml:space="preserve"> знать </w:t>
      </w:r>
      <w:proofErr w:type="spellStart"/>
      <w:r w:rsidRPr="009578C0">
        <w:rPr>
          <w:rFonts w:ascii="Times New Roman" w:hAnsi="Times New Roman" w:cs="Times New Roman"/>
          <w:sz w:val="28"/>
          <w:szCs w:val="28"/>
          <w:lang w:val="uk-UA"/>
        </w:rPr>
        <w:t>объем</w:t>
      </w:r>
      <w:proofErr w:type="spellEnd"/>
      <w:r w:rsidRPr="009578C0">
        <w:rPr>
          <w:rFonts w:ascii="Times New Roman" w:hAnsi="Times New Roman" w:cs="Times New Roman"/>
          <w:sz w:val="28"/>
          <w:szCs w:val="28"/>
          <w:lang w:val="uk-UA"/>
        </w:rPr>
        <w:t xml:space="preserve"> продаж и (</w:t>
      </w:r>
      <w:proofErr w:type="spellStart"/>
      <w:r w:rsidRPr="009578C0">
        <w:rPr>
          <w:rFonts w:ascii="Times New Roman" w:hAnsi="Times New Roman" w:cs="Times New Roman"/>
          <w:sz w:val="28"/>
          <w:szCs w:val="28"/>
          <w:lang w:val="uk-UA"/>
        </w:rPr>
        <w:t>или</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объем</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производства</w:t>
      </w:r>
      <w:proofErr w:type="spellEnd"/>
      <w:r w:rsidRPr="009578C0">
        <w:rPr>
          <w:rFonts w:ascii="Times New Roman" w:hAnsi="Times New Roman" w:cs="Times New Roman"/>
          <w:sz w:val="28"/>
          <w:szCs w:val="28"/>
          <w:lang w:val="uk-UA"/>
        </w:rPr>
        <w:t xml:space="preserve"> на весь </w:t>
      </w:r>
      <w:proofErr w:type="spellStart"/>
      <w:r w:rsidRPr="009578C0">
        <w:rPr>
          <w:rFonts w:ascii="Times New Roman" w:hAnsi="Times New Roman" w:cs="Times New Roman"/>
          <w:sz w:val="28"/>
          <w:szCs w:val="28"/>
          <w:lang w:val="uk-UA"/>
        </w:rPr>
        <w:t>период</w:t>
      </w:r>
      <w:proofErr w:type="spellEnd"/>
      <w:r w:rsidRPr="009578C0">
        <w:rPr>
          <w:rFonts w:ascii="Times New Roman" w:hAnsi="Times New Roman" w:cs="Times New Roman"/>
          <w:sz w:val="28"/>
          <w:szCs w:val="28"/>
          <w:lang w:val="uk-UA"/>
        </w:rPr>
        <w:t xml:space="preserve"> и </w:t>
      </w:r>
      <w:proofErr w:type="spellStart"/>
      <w:r w:rsidRPr="009578C0">
        <w:rPr>
          <w:rFonts w:ascii="Times New Roman" w:hAnsi="Times New Roman" w:cs="Times New Roman"/>
          <w:sz w:val="28"/>
          <w:szCs w:val="28"/>
          <w:lang w:val="uk-UA"/>
        </w:rPr>
        <w:t>внутри</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него</w:t>
      </w:r>
      <w:proofErr w:type="spellEnd"/>
      <w:r w:rsidRPr="009578C0">
        <w:rPr>
          <w:rFonts w:ascii="Times New Roman" w:hAnsi="Times New Roman" w:cs="Times New Roman"/>
          <w:sz w:val="28"/>
          <w:szCs w:val="28"/>
          <w:lang w:val="uk-UA"/>
        </w:rPr>
        <w:t xml:space="preserve"> (по </w:t>
      </w:r>
      <w:proofErr w:type="spellStart"/>
      <w:r w:rsidRPr="009578C0">
        <w:rPr>
          <w:rFonts w:ascii="Times New Roman" w:hAnsi="Times New Roman" w:cs="Times New Roman"/>
          <w:sz w:val="28"/>
          <w:szCs w:val="28"/>
          <w:lang w:val="uk-UA"/>
        </w:rPr>
        <w:t>месяцам</w:t>
      </w:r>
      <w:proofErr w:type="spellEnd"/>
      <w:r w:rsidRPr="009578C0">
        <w:rPr>
          <w:rFonts w:ascii="Times New Roman" w:hAnsi="Times New Roman" w:cs="Times New Roman"/>
          <w:sz w:val="28"/>
          <w:szCs w:val="28"/>
          <w:lang w:val="uk-UA"/>
        </w:rPr>
        <w:t>).</w:t>
      </w:r>
    </w:p>
    <w:p w14:paraId="0FA5FBEB" w14:textId="5364D4D7" w:rsidR="009578C0" w:rsidRPr="009578C0" w:rsidRDefault="009578C0" w:rsidP="009578C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Ряд </w:t>
      </w:r>
      <w:proofErr w:type="spellStart"/>
      <w:r>
        <w:rPr>
          <w:rFonts w:ascii="Times New Roman" w:hAnsi="Times New Roman" w:cs="Times New Roman"/>
          <w:sz w:val="28"/>
          <w:szCs w:val="28"/>
          <w:lang w:val="uk-UA"/>
        </w:rPr>
        <w:t>авторов</w:t>
      </w:r>
      <w:proofErr w:type="spellEnd"/>
      <w:r>
        <w:rPr>
          <w:rStyle w:val="a5"/>
          <w:rFonts w:ascii="Times New Roman" w:hAnsi="Times New Roman" w:cs="Times New Roman"/>
          <w:sz w:val="28"/>
          <w:szCs w:val="28"/>
          <w:lang w:val="uk-UA"/>
        </w:rPr>
        <w:footnoteReference w:id="14"/>
      </w:r>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считает</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что</w:t>
      </w:r>
      <w:proofErr w:type="spellEnd"/>
      <w:r w:rsidRPr="009578C0">
        <w:rPr>
          <w:rFonts w:ascii="Times New Roman" w:hAnsi="Times New Roman" w:cs="Times New Roman"/>
          <w:sz w:val="28"/>
          <w:szCs w:val="28"/>
          <w:lang w:val="uk-UA"/>
        </w:rPr>
        <w:t xml:space="preserve"> в </w:t>
      </w:r>
      <w:proofErr w:type="spellStart"/>
      <w:r w:rsidRPr="009578C0">
        <w:rPr>
          <w:rFonts w:ascii="Times New Roman" w:hAnsi="Times New Roman" w:cs="Times New Roman"/>
          <w:sz w:val="28"/>
          <w:szCs w:val="28"/>
          <w:lang w:val="uk-UA"/>
        </w:rPr>
        <w:t>условиях</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ограниченности</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свободных</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финансовых</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средств</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немаловажным</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является</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тот</w:t>
      </w:r>
      <w:proofErr w:type="spellEnd"/>
      <w:r w:rsidRPr="009578C0">
        <w:rPr>
          <w:rFonts w:ascii="Times New Roman" w:hAnsi="Times New Roman" w:cs="Times New Roman"/>
          <w:sz w:val="28"/>
          <w:szCs w:val="28"/>
          <w:lang w:val="uk-UA"/>
        </w:rPr>
        <w:t xml:space="preserve"> факт, </w:t>
      </w:r>
      <w:proofErr w:type="spellStart"/>
      <w:r w:rsidRPr="009578C0">
        <w:rPr>
          <w:rFonts w:ascii="Times New Roman" w:hAnsi="Times New Roman" w:cs="Times New Roman"/>
          <w:sz w:val="28"/>
          <w:szCs w:val="28"/>
          <w:lang w:val="uk-UA"/>
        </w:rPr>
        <w:t>что</w:t>
      </w:r>
      <w:proofErr w:type="spellEnd"/>
      <w:r w:rsidRPr="009578C0">
        <w:rPr>
          <w:rFonts w:ascii="Times New Roman" w:hAnsi="Times New Roman" w:cs="Times New Roman"/>
          <w:sz w:val="28"/>
          <w:szCs w:val="28"/>
          <w:lang w:val="uk-UA"/>
        </w:rPr>
        <w:t xml:space="preserve"> при </w:t>
      </w:r>
      <w:proofErr w:type="spellStart"/>
      <w:r w:rsidRPr="009578C0">
        <w:rPr>
          <w:rFonts w:ascii="Times New Roman" w:hAnsi="Times New Roman" w:cs="Times New Roman"/>
          <w:sz w:val="28"/>
          <w:szCs w:val="28"/>
          <w:lang w:val="uk-UA"/>
        </w:rPr>
        <w:t>составлении</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планов</w:t>
      </w:r>
      <w:proofErr w:type="spellEnd"/>
      <w:r w:rsidRPr="009578C0">
        <w:rPr>
          <w:rFonts w:ascii="Times New Roman" w:hAnsi="Times New Roman" w:cs="Times New Roman"/>
          <w:sz w:val="28"/>
          <w:szCs w:val="28"/>
          <w:lang w:val="uk-UA"/>
        </w:rPr>
        <w:t xml:space="preserve"> закупки и доставки </w:t>
      </w:r>
      <w:proofErr w:type="spellStart"/>
      <w:r w:rsidRPr="009578C0">
        <w:rPr>
          <w:rFonts w:ascii="Times New Roman" w:hAnsi="Times New Roman" w:cs="Times New Roman"/>
          <w:sz w:val="28"/>
          <w:szCs w:val="28"/>
          <w:lang w:val="uk-UA"/>
        </w:rPr>
        <w:t>материальных</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ресурсов</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необходимо</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составлять</w:t>
      </w:r>
      <w:proofErr w:type="spellEnd"/>
      <w:r w:rsidRPr="009578C0">
        <w:rPr>
          <w:rFonts w:ascii="Times New Roman" w:hAnsi="Times New Roman" w:cs="Times New Roman"/>
          <w:sz w:val="28"/>
          <w:szCs w:val="28"/>
          <w:lang w:val="uk-UA"/>
        </w:rPr>
        <w:t xml:space="preserve"> план по </w:t>
      </w:r>
      <w:proofErr w:type="spellStart"/>
      <w:r w:rsidRPr="009578C0">
        <w:rPr>
          <w:rFonts w:ascii="Times New Roman" w:hAnsi="Times New Roman" w:cs="Times New Roman"/>
          <w:sz w:val="28"/>
          <w:szCs w:val="28"/>
          <w:lang w:val="uk-UA"/>
        </w:rPr>
        <w:t>издержкам</w:t>
      </w:r>
      <w:proofErr w:type="spellEnd"/>
      <w:r w:rsidRPr="009578C0">
        <w:rPr>
          <w:rFonts w:ascii="Times New Roman" w:hAnsi="Times New Roman" w:cs="Times New Roman"/>
          <w:sz w:val="28"/>
          <w:szCs w:val="28"/>
          <w:lang w:val="uk-UA"/>
        </w:rPr>
        <w:t xml:space="preserve"> для того, </w:t>
      </w:r>
      <w:proofErr w:type="spellStart"/>
      <w:r w:rsidRPr="009578C0">
        <w:rPr>
          <w:rFonts w:ascii="Times New Roman" w:hAnsi="Times New Roman" w:cs="Times New Roman"/>
          <w:sz w:val="28"/>
          <w:szCs w:val="28"/>
          <w:lang w:val="uk-UA"/>
        </w:rPr>
        <w:t>чтобы</w:t>
      </w:r>
      <w:proofErr w:type="spellEnd"/>
      <w:r w:rsidRPr="009578C0">
        <w:rPr>
          <w:rFonts w:ascii="Times New Roman" w:hAnsi="Times New Roman" w:cs="Times New Roman"/>
          <w:sz w:val="28"/>
          <w:szCs w:val="28"/>
          <w:lang w:val="uk-UA"/>
        </w:rPr>
        <w:t xml:space="preserve"> знать с </w:t>
      </w:r>
      <w:proofErr w:type="spellStart"/>
      <w:r w:rsidRPr="009578C0">
        <w:rPr>
          <w:rFonts w:ascii="Times New Roman" w:hAnsi="Times New Roman" w:cs="Times New Roman"/>
          <w:sz w:val="28"/>
          <w:szCs w:val="28"/>
          <w:lang w:val="uk-UA"/>
        </w:rPr>
        <w:t>какими</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издержками</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будут</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сопряжены</w:t>
      </w:r>
      <w:proofErr w:type="spellEnd"/>
      <w:r w:rsidRPr="009578C0">
        <w:rPr>
          <w:rFonts w:ascii="Times New Roman" w:hAnsi="Times New Roman" w:cs="Times New Roman"/>
          <w:sz w:val="28"/>
          <w:szCs w:val="28"/>
          <w:lang w:val="uk-UA"/>
        </w:rPr>
        <w:t xml:space="preserve"> закупка и доставка.  </w:t>
      </w:r>
      <w:proofErr w:type="spellStart"/>
      <w:r w:rsidRPr="009578C0">
        <w:rPr>
          <w:rFonts w:ascii="Times New Roman" w:hAnsi="Times New Roman" w:cs="Times New Roman"/>
          <w:sz w:val="28"/>
          <w:szCs w:val="28"/>
          <w:lang w:val="uk-UA"/>
        </w:rPr>
        <w:t>Информация</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из</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плана</w:t>
      </w:r>
      <w:proofErr w:type="spellEnd"/>
      <w:r w:rsidRPr="009578C0">
        <w:rPr>
          <w:rFonts w:ascii="Times New Roman" w:hAnsi="Times New Roman" w:cs="Times New Roman"/>
          <w:sz w:val="28"/>
          <w:szCs w:val="28"/>
          <w:lang w:val="uk-UA"/>
        </w:rPr>
        <w:t xml:space="preserve"> затрат на </w:t>
      </w:r>
      <w:proofErr w:type="spellStart"/>
      <w:r w:rsidRPr="009578C0">
        <w:rPr>
          <w:rFonts w:ascii="Times New Roman" w:hAnsi="Times New Roman" w:cs="Times New Roman"/>
          <w:sz w:val="28"/>
          <w:szCs w:val="28"/>
          <w:lang w:val="uk-UA"/>
        </w:rPr>
        <w:t>материалы</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товары</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может</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быть</w:t>
      </w:r>
      <w:proofErr w:type="spellEnd"/>
      <w:r w:rsidRPr="009578C0">
        <w:rPr>
          <w:rFonts w:ascii="Times New Roman" w:hAnsi="Times New Roman" w:cs="Times New Roman"/>
          <w:sz w:val="28"/>
          <w:szCs w:val="28"/>
          <w:lang w:val="uk-UA"/>
        </w:rPr>
        <w:t xml:space="preserve"> представлена в виде </w:t>
      </w:r>
      <w:proofErr w:type="spellStart"/>
      <w:r w:rsidRPr="009578C0">
        <w:rPr>
          <w:rFonts w:ascii="Times New Roman" w:hAnsi="Times New Roman" w:cs="Times New Roman"/>
          <w:sz w:val="28"/>
          <w:szCs w:val="28"/>
          <w:lang w:val="uk-UA"/>
        </w:rPr>
        <w:t>плана-гра</w:t>
      </w:r>
      <w:r w:rsidRPr="009578C0">
        <w:rPr>
          <w:rFonts w:ascii="Times New Roman" w:hAnsi="Times New Roman" w:cs="Times New Roman"/>
          <w:sz w:val="28"/>
          <w:szCs w:val="28"/>
          <w:lang w:val="uk-UA"/>
        </w:rPr>
        <w:softHyphen/>
        <w:t>фика</w:t>
      </w:r>
      <w:proofErr w:type="spellEnd"/>
      <w:r w:rsidRPr="009578C0">
        <w:rPr>
          <w:rFonts w:ascii="Times New Roman" w:hAnsi="Times New Roman" w:cs="Times New Roman"/>
          <w:sz w:val="28"/>
          <w:szCs w:val="28"/>
          <w:lang w:val="uk-UA"/>
        </w:rPr>
        <w:t xml:space="preserve"> и </w:t>
      </w:r>
      <w:proofErr w:type="spellStart"/>
      <w:r w:rsidRPr="009578C0">
        <w:rPr>
          <w:rFonts w:ascii="Times New Roman" w:hAnsi="Times New Roman" w:cs="Times New Roman"/>
          <w:sz w:val="28"/>
          <w:szCs w:val="28"/>
          <w:lang w:val="uk-UA"/>
        </w:rPr>
        <w:t>графика</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оплаты</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приобретаемых</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материалов</w:t>
      </w:r>
      <w:proofErr w:type="spellEnd"/>
      <w:r w:rsidRPr="009578C0">
        <w:rPr>
          <w:rFonts w:ascii="Times New Roman" w:hAnsi="Times New Roman" w:cs="Times New Roman"/>
          <w:sz w:val="28"/>
          <w:szCs w:val="28"/>
          <w:lang w:val="uk-UA"/>
        </w:rPr>
        <w:t xml:space="preserve">. На </w:t>
      </w:r>
      <w:proofErr w:type="spellStart"/>
      <w:r w:rsidRPr="009578C0">
        <w:rPr>
          <w:rFonts w:ascii="Times New Roman" w:hAnsi="Times New Roman" w:cs="Times New Roman"/>
          <w:sz w:val="28"/>
          <w:szCs w:val="28"/>
          <w:lang w:val="uk-UA"/>
        </w:rPr>
        <w:t>основе</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производственной</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программы</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нормативов</w:t>
      </w:r>
      <w:proofErr w:type="spellEnd"/>
      <w:r w:rsidRPr="009578C0">
        <w:rPr>
          <w:rFonts w:ascii="Times New Roman" w:hAnsi="Times New Roman" w:cs="Times New Roman"/>
          <w:sz w:val="28"/>
          <w:szCs w:val="28"/>
          <w:lang w:val="uk-UA"/>
        </w:rPr>
        <w:t xml:space="preserve"> затрат и </w:t>
      </w:r>
      <w:proofErr w:type="spellStart"/>
      <w:r w:rsidRPr="009578C0">
        <w:rPr>
          <w:rFonts w:ascii="Times New Roman" w:hAnsi="Times New Roman" w:cs="Times New Roman"/>
          <w:sz w:val="28"/>
          <w:szCs w:val="28"/>
          <w:lang w:val="uk-UA"/>
        </w:rPr>
        <w:t>информации</w:t>
      </w:r>
      <w:proofErr w:type="spellEnd"/>
      <w:r w:rsidRPr="009578C0">
        <w:rPr>
          <w:rFonts w:ascii="Times New Roman" w:hAnsi="Times New Roman" w:cs="Times New Roman"/>
          <w:sz w:val="28"/>
          <w:szCs w:val="28"/>
          <w:lang w:val="uk-UA"/>
        </w:rPr>
        <w:t xml:space="preserve"> об </w:t>
      </w:r>
      <w:proofErr w:type="spellStart"/>
      <w:r w:rsidRPr="009578C0">
        <w:rPr>
          <w:rFonts w:ascii="Times New Roman" w:hAnsi="Times New Roman" w:cs="Times New Roman"/>
          <w:sz w:val="28"/>
          <w:szCs w:val="28"/>
          <w:lang w:val="uk-UA"/>
        </w:rPr>
        <w:t>их</w:t>
      </w:r>
      <w:proofErr w:type="spellEnd"/>
      <w:r w:rsidRPr="009578C0">
        <w:rPr>
          <w:rFonts w:ascii="Times New Roman" w:hAnsi="Times New Roman" w:cs="Times New Roman"/>
          <w:sz w:val="28"/>
          <w:szCs w:val="28"/>
          <w:lang w:val="uk-UA"/>
        </w:rPr>
        <w:t xml:space="preserve"> остатках на складе </w:t>
      </w:r>
      <w:proofErr w:type="spellStart"/>
      <w:r w:rsidRPr="009578C0">
        <w:rPr>
          <w:rFonts w:ascii="Times New Roman" w:hAnsi="Times New Roman" w:cs="Times New Roman"/>
          <w:sz w:val="28"/>
          <w:szCs w:val="28"/>
          <w:lang w:val="uk-UA"/>
        </w:rPr>
        <w:t>составляют</w:t>
      </w:r>
      <w:proofErr w:type="spellEnd"/>
      <w:r w:rsidRPr="009578C0">
        <w:rPr>
          <w:rFonts w:ascii="Times New Roman" w:hAnsi="Times New Roman" w:cs="Times New Roman"/>
          <w:sz w:val="28"/>
          <w:szCs w:val="28"/>
          <w:lang w:val="uk-UA"/>
        </w:rPr>
        <w:t xml:space="preserve"> план  </w:t>
      </w:r>
      <w:proofErr w:type="spellStart"/>
      <w:r w:rsidRPr="009578C0">
        <w:rPr>
          <w:rFonts w:ascii="Times New Roman" w:hAnsi="Times New Roman" w:cs="Times New Roman"/>
          <w:sz w:val="28"/>
          <w:szCs w:val="28"/>
          <w:lang w:val="uk-UA"/>
        </w:rPr>
        <w:t>потребности</w:t>
      </w:r>
      <w:proofErr w:type="spellEnd"/>
      <w:r w:rsidRPr="009578C0">
        <w:rPr>
          <w:rFonts w:ascii="Times New Roman" w:hAnsi="Times New Roman" w:cs="Times New Roman"/>
          <w:sz w:val="28"/>
          <w:szCs w:val="28"/>
          <w:lang w:val="uk-UA"/>
        </w:rPr>
        <w:t xml:space="preserve"> в них.  </w:t>
      </w:r>
    </w:p>
    <w:p w14:paraId="6DBE3053" w14:textId="77777777" w:rsidR="009578C0" w:rsidRPr="009578C0" w:rsidRDefault="009578C0" w:rsidP="009578C0">
      <w:pPr>
        <w:spacing w:after="0" w:line="360" w:lineRule="auto"/>
        <w:ind w:firstLine="709"/>
        <w:jc w:val="both"/>
        <w:rPr>
          <w:rFonts w:ascii="Times New Roman" w:hAnsi="Times New Roman" w:cs="Times New Roman"/>
          <w:sz w:val="28"/>
          <w:szCs w:val="28"/>
          <w:lang w:val="uk-UA"/>
        </w:rPr>
      </w:pPr>
      <w:proofErr w:type="spellStart"/>
      <w:r w:rsidRPr="009578C0">
        <w:rPr>
          <w:rFonts w:ascii="Times New Roman" w:hAnsi="Times New Roman" w:cs="Times New Roman"/>
          <w:sz w:val="28"/>
          <w:szCs w:val="28"/>
          <w:lang w:val="uk-UA"/>
        </w:rPr>
        <w:t>Нередко</w:t>
      </w:r>
      <w:proofErr w:type="spellEnd"/>
      <w:r w:rsidRPr="009578C0">
        <w:rPr>
          <w:rFonts w:ascii="Times New Roman" w:hAnsi="Times New Roman" w:cs="Times New Roman"/>
          <w:sz w:val="28"/>
          <w:szCs w:val="28"/>
          <w:lang w:val="uk-UA"/>
        </w:rPr>
        <w:t xml:space="preserve"> план </w:t>
      </w:r>
      <w:proofErr w:type="spellStart"/>
      <w:r w:rsidRPr="009578C0">
        <w:rPr>
          <w:rFonts w:ascii="Times New Roman" w:hAnsi="Times New Roman" w:cs="Times New Roman"/>
          <w:sz w:val="28"/>
          <w:szCs w:val="28"/>
          <w:lang w:val="uk-UA"/>
        </w:rPr>
        <w:t>производства</w:t>
      </w:r>
      <w:proofErr w:type="spellEnd"/>
      <w:r w:rsidRPr="009578C0">
        <w:rPr>
          <w:rFonts w:ascii="Times New Roman" w:hAnsi="Times New Roman" w:cs="Times New Roman"/>
          <w:sz w:val="28"/>
          <w:szCs w:val="28"/>
          <w:lang w:val="uk-UA"/>
        </w:rPr>
        <w:t xml:space="preserve"> и план закупки </w:t>
      </w:r>
      <w:proofErr w:type="spellStart"/>
      <w:r w:rsidRPr="009578C0">
        <w:rPr>
          <w:rFonts w:ascii="Times New Roman" w:hAnsi="Times New Roman" w:cs="Times New Roman"/>
          <w:sz w:val="28"/>
          <w:szCs w:val="28"/>
          <w:lang w:val="uk-UA"/>
        </w:rPr>
        <w:t>материальных</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ресурсов</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составляются</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параллельно</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Это</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очень</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важный</w:t>
      </w:r>
      <w:proofErr w:type="spellEnd"/>
      <w:r w:rsidRPr="009578C0">
        <w:rPr>
          <w:rFonts w:ascii="Times New Roman" w:hAnsi="Times New Roman" w:cs="Times New Roman"/>
          <w:sz w:val="28"/>
          <w:szCs w:val="28"/>
          <w:lang w:val="uk-UA"/>
        </w:rPr>
        <w:t xml:space="preserve"> момент, </w:t>
      </w:r>
      <w:proofErr w:type="spellStart"/>
      <w:r w:rsidRPr="009578C0">
        <w:rPr>
          <w:rFonts w:ascii="Times New Roman" w:hAnsi="Times New Roman" w:cs="Times New Roman"/>
          <w:sz w:val="28"/>
          <w:szCs w:val="28"/>
          <w:lang w:val="uk-UA"/>
        </w:rPr>
        <w:t>поскольку</w:t>
      </w:r>
      <w:proofErr w:type="spellEnd"/>
      <w:r w:rsidRPr="009578C0">
        <w:rPr>
          <w:rFonts w:ascii="Times New Roman" w:hAnsi="Times New Roman" w:cs="Times New Roman"/>
          <w:sz w:val="28"/>
          <w:szCs w:val="28"/>
          <w:lang w:val="uk-UA"/>
        </w:rPr>
        <w:t xml:space="preserve"> от </w:t>
      </w:r>
      <w:proofErr w:type="spellStart"/>
      <w:r w:rsidRPr="009578C0">
        <w:rPr>
          <w:rFonts w:ascii="Times New Roman" w:hAnsi="Times New Roman" w:cs="Times New Roman"/>
          <w:sz w:val="28"/>
          <w:szCs w:val="28"/>
          <w:lang w:val="uk-UA"/>
        </w:rPr>
        <w:t>планируемого</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уровня</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запасов</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будет</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зависеть</w:t>
      </w:r>
      <w:proofErr w:type="spellEnd"/>
      <w:r w:rsidRPr="009578C0">
        <w:rPr>
          <w:rFonts w:ascii="Times New Roman" w:hAnsi="Times New Roman" w:cs="Times New Roman"/>
          <w:sz w:val="28"/>
          <w:szCs w:val="28"/>
          <w:lang w:val="uk-UA"/>
        </w:rPr>
        <w:t xml:space="preserve"> и </w:t>
      </w:r>
      <w:proofErr w:type="spellStart"/>
      <w:r w:rsidRPr="009578C0">
        <w:rPr>
          <w:rFonts w:ascii="Times New Roman" w:hAnsi="Times New Roman" w:cs="Times New Roman"/>
          <w:sz w:val="28"/>
          <w:szCs w:val="28"/>
          <w:lang w:val="uk-UA"/>
        </w:rPr>
        <w:t>объем</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их</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финансирования</w:t>
      </w:r>
      <w:proofErr w:type="spellEnd"/>
      <w:r w:rsidRPr="009578C0">
        <w:rPr>
          <w:rFonts w:ascii="Times New Roman" w:hAnsi="Times New Roman" w:cs="Times New Roman"/>
          <w:sz w:val="28"/>
          <w:szCs w:val="28"/>
          <w:lang w:val="uk-UA"/>
        </w:rPr>
        <w:t xml:space="preserve">. </w:t>
      </w:r>
    </w:p>
    <w:p w14:paraId="3450C4B5" w14:textId="77777777" w:rsidR="009578C0" w:rsidRPr="009578C0" w:rsidRDefault="009578C0" w:rsidP="009578C0">
      <w:pPr>
        <w:spacing w:after="0" w:line="360" w:lineRule="auto"/>
        <w:ind w:firstLine="709"/>
        <w:jc w:val="both"/>
        <w:rPr>
          <w:rFonts w:ascii="Times New Roman" w:hAnsi="Times New Roman" w:cs="Times New Roman"/>
          <w:sz w:val="28"/>
          <w:szCs w:val="28"/>
          <w:lang w:val="uk-UA"/>
        </w:rPr>
      </w:pPr>
      <w:proofErr w:type="spellStart"/>
      <w:r w:rsidRPr="009578C0">
        <w:rPr>
          <w:rFonts w:ascii="Times New Roman" w:hAnsi="Times New Roman" w:cs="Times New Roman"/>
          <w:sz w:val="28"/>
          <w:szCs w:val="28"/>
          <w:lang w:val="uk-UA"/>
        </w:rPr>
        <w:t>Кроме</w:t>
      </w:r>
      <w:proofErr w:type="spellEnd"/>
      <w:r w:rsidRPr="009578C0">
        <w:rPr>
          <w:rFonts w:ascii="Times New Roman" w:hAnsi="Times New Roman" w:cs="Times New Roman"/>
          <w:sz w:val="28"/>
          <w:szCs w:val="28"/>
          <w:lang w:val="uk-UA"/>
        </w:rPr>
        <w:t xml:space="preserve"> того, </w:t>
      </w:r>
      <w:proofErr w:type="spellStart"/>
      <w:r w:rsidRPr="009578C0">
        <w:rPr>
          <w:rFonts w:ascii="Times New Roman" w:hAnsi="Times New Roman" w:cs="Times New Roman"/>
          <w:sz w:val="28"/>
          <w:szCs w:val="28"/>
          <w:lang w:val="uk-UA"/>
        </w:rPr>
        <w:t>планирование</w:t>
      </w:r>
      <w:proofErr w:type="spellEnd"/>
      <w:r w:rsidRPr="009578C0">
        <w:rPr>
          <w:rFonts w:ascii="Times New Roman" w:hAnsi="Times New Roman" w:cs="Times New Roman"/>
          <w:sz w:val="28"/>
          <w:szCs w:val="28"/>
          <w:lang w:val="uk-UA"/>
        </w:rPr>
        <w:t xml:space="preserve"> закупки и доставки </w:t>
      </w:r>
      <w:proofErr w:type="spellStart"/>
      <w:r w:rsidRPr="009578C0">
        <w:rPr>
          <w:rFonts w:ascii="Times New Roman" w:hAnsi="Times New Roman" w:cs="Times New Roman"/>
          <w:sz w:val="28"/>
          <w:szCs w:val="28"/>
          <w:lang w:val="uk-UA"/>
        </w:rPr>
        <w:t>материальных</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ресурсов</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тесно</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связано</w:t>
      </w:r>
      <w:proofErr w:type="spellEnd"/>
      <w:r w:rsidRPr="009578C0">
        <w:rPr>
          <w:rFonts w:ascii="Times New Roman" w:hAnsi="Times New Roman" w:cs="Times New Roman"/>
          <w:sz w:val="28"/>
          <w:szCs w:val="28"/>
          <w:lang w:val="uk-UA"/>
        </w:rPr>
        <w:t xml:space="preserve"> с </w:t>
      </w:r>
      <w:proofErr w:type="spellStart"/>
      <w:r w:rsidRPr="009578C0">
        <w:rPr>
          <w:rFonts w:ascii="Times New Roman" w:hAnsi="Times New Roman" w:cs="Times New Roman"/>
          <w:sz w:val="28"/>
          <w:szCs w:val="28"/>
          <w:lang w:val="uk-UA"/>
        </w:rPr>
        <w:t>маркетинговой</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деятельностью</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предприятия</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Эту</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взаимосвязь</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мы</w:t>
      </w:r>
      <w:proofErr w:type="spellEnd"/>
      <w:r w:rsidRPr="009578C0">
        <w:rPr>
          <w:rFonts w:ascii="Times New Roman" w:hAnsi="Times New Roman" w:cs="Times New Roman"/>
          <w:sz w:val="28"/>
          <w:szCs w:val="28"/>
          <w:lang w:val="uk-UA"/>
        </w:rPr>
        <w:t xml:space="preserve"> можем </w:t>
      </w:r>
      <w:proofErr w:type="spellStart"/>
      <w:r w:rsidRPr="009578C0">
        <w:rPr>
          <w:rFonts w:ascii="Times New Roman" w:hAnsi="Times New Roman" w:cs="Times New Roman"/>
          <w:sz w:val="28"/>
          <w:szCs w:val="28"/>
          <w:lang w:val="uk-UA"/>
        </w:rPr>
        <w:t>пронаблюдать</w:t>
      </w:r>
      <w:proofErr w:type="spellEnd"/>
      <w:r w:rsidRPr="009578C0">
        <w:rPr>
          <w:rFonts w:ascii="Times New Roman" w:hAnsi="Times New Roman" w:cs="Times New Roman"/>
          <w:sz w:val="28"/>
          <w:szCs w:val="28"/>
          <w:lang w:val="uk-UA"/>
        </w:rPr>
        <w:t xml:space="preserve"> на </w:t>
      </w:r>
      <w:proofErr w:type="spellStart"/>
      <w:r w:rsidRPr="009578C0">
        <w:rPr>
          <w:rFonts w:ascii="Times New Roman" w:hAnsi="Times New Roman" w:cs="Times New Roman"/>
          <w:sz w:val="28"/>
          <w:szCs w:val="28"/>
          <w:lang w:val="uk-UA"/>
        </w:rPr>
        <w:t>следующих</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мероприятиях</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отдел</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маркетинга</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изучает</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спрос</w:t>
      </w:r>
      <w:proofErr w:type="spellEnd"/>
      <w:r w:rsidRPr="009578C0">
        <w:rPr>
          <w:rFonts w:ascii="Times New Roman" w:hAnsi="Times New Roman" w:cs="Times New Roman"/>
          <w:sz w:val="28"/>
          <w:szCs w:val="28"/>
          <w:lang w:val="uk-UA"/>
        </w:rPr>
        <w:t xml:space="preserve"> на </w:t>
      </w:r>
      <w:proofErr w:type="spellStart"/>
      <w:r w:rsidRPr="009578C0">
        <w:rPr>
          <w:rFonts w:ascii="Times New Roman" w:hAnsi="Times New Roman" w:cs="Times New Roman"/>
          <w:sz w:val="28"/>
          <w:szCs w:val="28"/>
          <w:lang w:val="uk-UA"/>
        </w:rPr>
        <w:t>рынке</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продукцию</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выпускаемую</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данной</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организацией</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затем</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этот</w:t>
      </w:r>
      <w:proofErr w:type="spellEnd"/>
      <w:r w:rsidRPr="009578C0">
        <w:rPr>
          <w:rFonts w:ascii="Times New Roman" w:hAnsi="Times New Roman" w:cs="Times New Roman"/>
          <w:sz w:val="28"/>
          <w:szCs w:val="28"/>
          <w:lang w:val="uk-UA"/>
        </w:rPr>
        <w:t xml:space="preserve"> же </w:t>
      </w:r>
      <w:proofErr w:type="spellStart"/>
      <w:r w:rsidRPr="009578C0">
        <w:rPr>
          <w:rFonts w:ascii="Times New Roman" w:hAnsi="Times New Roman" w:cs="Times New Roman"/>
          <w:sz w:val="28"/>
          <w:szCs w:val="28"/>
          <w:lang w:val="uk-UA"/>
        </w:rPr>
        <w:t>отдел</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переводит</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спрос</w:t>
      </w:r>
      <w:proofErr w:type="spellEnd"/>
      <w:r w:rsidRPr="009578C0">
        <w:rPr>
          <w:rFonts w:ascii="Times New Roman" w:hAnsi="Times New Roman" w:cs="Times New Roman"/>
          <w:sz w:val="28"/>
          <w:szCs w:val="28"/>
          <w:lang w:val="uk-UA"/>
        </w:rPr>
        <w:t xml:space="preserve"> на </w:t>
      </w:r>
      <w:proofErr w:type="spellStart"/>
      <w:r w:rsidRPr="009578C0">
        <w:rPr>
          <w:rFonts w:ascii="Times New Roman" w:hAnsi="Times New Roman" w:cs="Times New Roman"/>
          <w:sz w:val="28"/>
          <w:szCs w:val="28"/>
          <w:lang w:val="uk-UA"/>
        </w:rPr>
        <w:t>готовую</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продукцию</w:t>
      </w:r>
      <w:proofErr w:type="spellEnd"/>
      <w:r w:rsidRPr="009578C0">
        <w:rPr>
          <w:rFonts w:ascii="Times New Roman" w:hAnsi="Times New Roman" w:cs="Times New Roman"/>
          <w:sz w:val="28"/>
          <w:szCs w:val="28"/>
          <w:lang w:val="uk-UA"/>
        </w:rPr>
        <w:t xml:space="preserve"> в </w:t>
      </w:r>
      <w:proofErr w:type="spellStart"/>
      <w:r w:rsidRPr="009578C0">
        <w:rPr>
          <w:rFonts w:ascii="Times New Roman" w:hAnsi="Times New Roman" w:cs="Times New Roman"/>
          <w:sz w:val="28"/>
          <w:szCs w:val="28"/>
          <w:lang w:val="uk-UA"/>
        </w:rPr>
        <w:t>требуемый</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общий</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объем</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исходных</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материальных</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ресурсов</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После</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этого</w:t>
      </w:r>
      <w:proofErr w:type="spellEnd"/>
      <w:r w:rsidRPr="009578C0">
        <w:rPr>
          <w:rFonts w:ascii="Times New Roman" w:hAnsi="Times New Roman" w:cs="Times New Roman"/>
          <w:sz w:val="28"/>
          <w:szCs w:val="28"/>
          <w:lang w:val="uk-UA"/>
        </w:rPr>
        <w:t xml:space="preserve"> служба </w:t>
      </w:r>
      <w:proofErr w:type="spellStart"/>
      <w:r w:rsidRPr="009578C0">
        <w:rPr>
          <w:rFonts w:ascii="Times New Roman" w:hAnsi="Times New Roman" w:cs="Times New Roman"/>
          <w:sz w:val="28"/>
          <w:szCs w:val="28"/>
          <w:lang w:val="uk-UA"/>
        </w:rPr>
        <w:t>снабжения</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вычисляет</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требуемое</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количество</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материальных</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ресурсов</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полуфабрикатов</w:t>
      </w:r>
      <w:proofErr w:type="spellEnd"/>
      <w:r w:rsidRPr="009578C0">
        <w:rPr>
          <w:rFonts w:ascii="Times New Roman" w:hAnsi="Times New Roman" w:cs="Times New Roman"/>
          <w:sz w:val="28"/>
          <w:szCs w:val="28"/>
          <w:lang w:val="uk-UA"/>
        </w:rPr>
        <w:t xml:space="preserve"> и </w:t>
      </w:r>
      <w:proofErr w:type="spellStart"/>
      <w:r w:rsidRPr="009578C0">
        <w:rPr>
          <w:rFonts w:ascii="Times New Roman" w:hAnsi="Times New Roman" w:cs="Times New Roman"/>
          <w:sz w:val="28"/>
          <w:szCs w:val="28"/>
          <w:lang w:val="uk-UA"/>
        </w:rPr>
        <w:lastRenderedPageBreak/>
        <w:t>анализирует</w:t>
      </w:r>
      <w:proofErr w:type="spellEnd"/>
      <w:r w:rsidRPr="009578C0">
        <w:rPr>
          <w:rFonts w:ascii="Times New Roman" w:hAnsi="Times New Roman" w:cs="Times New Roman"/>
          <w:sz w:val="28"/>
          <w:szCs w:val="28"/>
          <w:lang w:val="uk-UA"/>
        </w:rPr>
        <w:t xml:space="preserve"> наряду с </w:t>
      </w:r>
      <w:proofErr w:type="spellStart"/>
      <w:r w:rsidRPr="009578C0">
        <w:rPr>
          <w:rFonts w:ascii="Times New Roman" w:hAnsi="Times New Roman" w:cs="Times New Roman"/>
          <w:sz w:val="28"/>
          <w:szCs w:val="28"/>
          <w:lang w:val="uk-UA"/>
        </w:rPr>
        <w:t>этим</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объем</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незавершенного</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производства</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основанный</w:t>
      </w:r>
      <w:proofErr w:type="spellEnd"/>
      <w:r w:rsidRPr="009578C0">
        <w:rPr>
          <w:rFonts w:ascii="Times New Roman" w:hAnsi="Times New Roman" w:cs="Times New Roman"/>
          <w:sz w:val="28"/>
          <w:szCs w:val="28"/>
          <w:lang w:val="uk-UA"/>
        </w:rPr>
        <w:t xml:space="preserve"> на </w:t>
      </w:r>
      <w:proofErr w:type="spellStart"/>
      <w:r w:rsidRPr="009578C0">
        <w:rPr>
          <w:rFonts w:ascii="Times New Roman" w:hAnsi="Times New Roman" w:cs="Times New Roman"/>
          <w:sz w:val="28"/>
          <w:szCs w:val="28"/>
          <w:lang w:val="uk-UA"/>
        </w:rPr>
        <w:t>информации</w:t>
      </w:r>
      <w:proofErr w:type="spellEnd"/>
      <w:r w:rsidRPr="009578C0">
        <w:rPr>
          <w:rFonts w:ascii="Times New Roman" w:hAnsi="Times New Roman" w:cs="Times New Roman"/>
          <w:sz w:val="28"/>
          <w:szCs w:val="28"/>
          <w:lang w:val="uk-UA"/>
        </w:rPr>
        <w:t xml:space="preserve"> о </w:t>
      </w:r>
      <w:proofErr w:type="spellStart"/>
      <w:r w:rsidRPr="009578C0">
        <w:rPr>
          <w:rFonts w:ascii="Times New Roman" w:hAnsi="Times New Roman" w:cs="Times New Roman"/>
          <w:sz w:val="28"/>
          <w:szCs w:val="28"/>
          <w:lang w:val="uk-UA"/>
        </w:rPr>
        <w:t>соответствующем</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уровне</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запасов</w:t>
      </w:r>
      <w:proofErr w:type="spellEnd"/>
      <w:r w:rsidRPr="009578C0">
        <w:rPr>
          <w:rFonts w:ascii="Times New Roman" w:hAnsi="Times New Roman" w:cs="Times New Roman"/>
          <w:sz w:val="28"/>
          <w:szCs w:val="28"/>
          <w:lang w:val="uk-UA"/>
        </w:rPr>
        <w:t xml:space="preserve">. По </w:t>
      </w:r>
      <w:proofErr w:type="spellStart"/>
      <w:r w:rsidRPr="009578C0">
        <w:rPr>
          <w:rFonts w:ascii="Times New Roman" w:hAnsi="Times New Roman" w:cs="Times New Roman"/>
          <w:sz w:val="28"/>
          <w:szCs w:val="28"/>
          <w:lang w:val="uk-UA"/>
        </w:rPr>
        <w:t>завершении</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процедуры</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происходит</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размещение</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заказа</w:t>
      </w:r>
      <w:proofErr w:type="spellEnd"/>
      <w:r w:rsidRPr="009578C0">
        <w:rPr>
          <w:rFonts w:ascii="Times New Roman" w:hAnsi="Times New Roman" w:cs="Times New Roman"/>
          <w:sz w:val="28"/>
          <w:szCs w:val="28"/>
          <w:lang w:val="uk-UA"/>
        </w:rPr>
        <w:t xml:space="preserve"> на </w:t>
      </w:r>
      <w:proofErr w:type="spellStart"/>
      <w:r w:rsidRPr="009578C0">
        <w:rPr>
          <w:rFonts w:ascii="Times New Roman" w:hAnsi="Times New Roman" w:cs="Times New Roman"/>
          <w:sz w:val="28"/>
          <w:szCs w:val="28"/>
          <w:lang w:val="uk-UA"/>
        </w:rPr>
        <w:t>объемы</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входных</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материальных</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ресурсов</w:t>
      </w:r>
      <w:proofErr w:type="spellEnd"/>
      <w:r w:rsidRPr="009578C0">
        <w:rPr>
          <w:rFonts w:ascii="Times New Roman" w:hAnsi="Times New Roman" w:cs="Times New Roman"/>
          <w:sz w:val="28"/>
          <w:szCs w:val="28"/>
          <w:lang w:val="uk-UA"/>
        </w:rPr>
        <w:t xml:space="preserve"> для </w:t>
      </w:r>
      <w:proofErr w:type="spellStart"/>
      <w:r w:rsidRPr="009578C0">
        <w:rPr>
          <w:rFonts w:ascii="Times New Roman" w:hAnsi="Times New Roman" w:cs="Times New Roman"/>
          <w:sz w:val="28"/>
          <w:szCs w:val="28"/>
          <w:lang w:val="uk-UA"/>
        </w:rPr>
        <w:t>отдельных</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участков</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производства</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готовой</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продукции</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Заказы</w:t>
      </w:r>
      <w:proofErr w:type="spellEnd"/>
      <w:r w:rsidRPr="009578C0">
        <w:rPr>
          <w:rFonts w:ascii="Times New Roman" w:hAnsi="Times New Roman" w:cs="Times New Roman"/>
          <w:sz w:val="28"/>
          <w:szCs w:val="28"/>
          <w:lang w:val="uk-UA"/>
        </w:rPr>
        <w:t xml:space="preserve"> в </w:t>
      </w:r>
      <w:proofErr w:type="spellStart"/>
      <w:r w:rsidRPr="009578C0">
        <w:rPr>
          <w:rFonts w:ascii="Times New Roman" w:hAnsi="Times New Roman" w:cs="Times New Roman"/>
          <w:sz w:val="28"/>
          <w:szCs w:val="28"/>
          <w:lang w:val="uk-UA"/>
        </w:rPr>
        <w:t>данном</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случае</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зависят</w:t>
      </w:r>
      <w:proofErr w:type="spellEnd"/>
      <w:r w:rsidRPr="009578C0">
        <w:rPr>
          <w:rFonts w:ascii="Times New Roman" w:hAnsi="Times New Roman" w:cs="Times New Roman"/>
          <w:sz w:val="28"/>
          <w:szCs w:val="28"/>
          <w:lang w:val="uk-UA"/>
        </w:rPr>
        <w:t xml:space="preserve"> от </w:t>
      </w:r>
      <w:proofErr w:type="spellStart"/>
      <w:r w:rsidRPr="009578C0">
        <w:rPr>
          <w:rFonts w:ascii="Times New Roman" w:hAnsi="Times New Roman" w:cs="Times New Roman"/>
          <w:sz w:val="28"/>
          <w:szCs w:val="28"/>
          <w:lang w:val="uk-UA"/>
        </w:rPr>
        <w:t>специфицированных</w:t>
      </w:r>
      <w:proofErr w:type="spellEnd"/>
      <w:r w:rsidRPr="009578C0">
        <w:rPr>
          <w:rFonts w:ascii="Times New Roman" w:hAnsi="Times New Roman" w:cs="Times New Roman"/>
          <w:sz w:val="28"/>
          <w:szCs w:val="28"/>
          <w:lang w:val="uk-UA"/>
        </w:rPr>
        <w:t xml:space="preserve"> по </w:t>
      </w:r>
      <w:proofErr w:type="spellStart"/>
      <w:r w:rsidRPr="009578C0">
        <w:rPr>
          <w:rFonts w:ascii="Times New Roman" w:hAnsi="Times New Roman" w:cs="Times New Roman"/>
          <w:sz w:val="28"/>
          <w:szCs w:val="28"/>
          <w:lang w:val="uk-UA"/>
        </w:rPr>
        <w:t>номенклатуре</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объемам</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требований</w:t>
      </w:r>
      <w:proofErr w:type="spellEnd"/>
      <w:r w:rsidRPr="009578C0">
        <w:rPr>
          <w:rFonts w:ascii="Times New Roman" w:hAnsi="Times New Roman" w:cs="Times New Roman"/>
          <w:sz w:val="28"/>
          <w:szCs w:val="28"/>
          <w:lang w:val="uk-UA"/>
        </w:rPr>
        <w:t xml:space="preserve"> в </w:t>
      </w:r>
      <w:proofErr w:type="spellStart"/>
      <w:r w:rsidRPr="009578C0">
        <w:rPr>
          <w:rFonts w:ascii="Times New Roman" w:hAnsi="Times New Roman" w:cs="Times New Roman"/>
          <w:sz w:val="28"/>
          <w:szCs w:val="28"/>
          <w:lang w:val="uk-UA"/>
        </w:rPr>
        <w:t>материальных</w:t>
      </w:r>
      <w:proofErr w:type="spellEnd"/>
      <w:r w:rsidRPr="009578C0">
        <w:rPr>
          <w:rFonts w:ascii="Times New Roman" w:hAnsi="Times New Roman" w:cs="Times New Roman"/>
          <w:sz w:val="28"/>
          <w:szCs w:val="28"/>
          <w:lang w:val="uk-UA"/>
        </w:rPr>
        <w:t xml:space="preserve"> ресурсах и </w:t>
      </w:r>
      <w:proofErr w:type="spellStart"/>
      <w:r w:rsidRPr="009578C0">
        <w:rPr>
          <w:rFonts w:ascii="Times New Roman" w:hAnsi="Times New Roman" w:cs="Times New Roman"/>
          <w:sz w:val="28"/>
          <w:szCs w:val="28"/>
          <w:lang w:val="uk-UA"/>
        </w:rPr>
        <w:t>времени</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их</w:t>
      </w:r>
      <w:proofErr w:type="spellEnd"/>
      <w:r w:rsidRPr="009578C0">
        <w:rPr>
          <w:rFonts w:ascii="Times New Roman" w:hAnsi="Times New Roman" w:cs="Times New Roman"/>
          <w:sz w:val="28"/>
          <w:szCs w:val="28"/>
          <w:lang w:val="uk-UA"/>
        </w:rPr>
        <w:t xml:space="preserve"> доставки на </w:t>
      </w:r>
      <w:proofErr w:type="spellStart"/>
      <w:r w:rsidRPr="009578C0">
        <w:rPr>
          <w:rFonts w:ascii="Times New Roman" w:hAnsi="Times New Roman" w:cs="Times New Roman"/>
          <w:sz w:val="28"/>
          <w:szCs w:val="28"/>
          <w:lang w:val="uk-UA"/>
        </w:rPr>
        <w:t>соответствующие</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рабочие</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места</w:t>
      </w:r>
      <w:proofErr w:type="spellEnd"/>
      <w:r w:rsidRPr="009578C0">
        <w:rPr>
          <w:rFonts w:ascii="Times New Roman" w:hAnsi="Times New Roman" w:cs="Times New Roman"/>
          <w:sz w:val="28"/>
          <w:szCs w:val="28"/>
          <w:lang w:val="uk-UA"/>
        </w:rPr>
        <w:t xml:space="preserve"> и </w:t>
      </w:r>
      <w:proofErr w:type="spellStart"/>
      <w:r w:rsidRPr="009578C0">
        <w:rPr>
          <w:rFonts w:ascii="Times New Roman" w:hAnsi="Times New Roman" w:cs="Times New Roman"/>
          <w:sz w:val="28"/>
          <w:szCs w:val="28"/>
          <w:lang w:val="uk-UA"/>
        </w:rPr>
        <w:t>склады</w:t>
      </w:r>
      <w:proofErr w:type="spellEnd"/>
      <w:r w:rsidRPr="009578C0">
        <w:rPr>
          <w:rFonts w:ascii="Times New Roman" w:hAnsi="Times New Roman" w:cs="Times New Roman"/>
          <w:sz w:val="28"/>
          <w:szCs w:val="28"/>
          <w:lang w:val="uk-UA"/>
        </w:rPr>
        <w:t xml:space="preserve">. Таким образом, </w:t>
      </w:r>
      <w:proofErr w:type="spellStart"/>
      <w:r w:rsidRPr="009578C0">
        <w:rPr>
          <w:rFonts w:ascii="Times New Roman" w:hAnsi="Times New Roman" w:cs="Times New Roman"/>
          <w:sz w:val="28"/>
          <w:szCs w:val="28"/>
          <w:lang w:val="uk-UA"/>
        </w:rPr>
        <w:t>мы</w:t>
      </w:r>
      <w:proofErr w:type="spellEnd"/>
      <w:r w:rsidRPr="009578C0">
        <w:rPr>
          <w:rFonts w:ascii="Times New Roman" w:hAnsi="Times New Roman" w:cs="Times New Roman"/>
          <w:sz w:val="28"/>
          <w:szCs w:val="28"/>
          <w:lang w:val="uk-UA"/>
        </w:rPr>
        <w:t xml:space="preserve"> можем заметить, </w:t>
      </w:r>
      <w:proofErr w:type="spellStart"/>
      <w:r w:rsidRPr="009578C0">
        <w:rPr>
          <w:rFonts w:ascii="Times New Roman" w:hAnsi="Times New Roman" w:cs="Times New Roman"/>
          <w:sz w:val="28"/>
          <w:szCs w:val="28"/>
          <w:lang w:val="uk-UA"/>
        </w:rPr>
        <w:t>что</w:t>
      </w:r>
      <w:proofErr w:type="spellEnd"/>
      <w:r w:rsidRPr="009578C0">
        <w:rPr>
          <w:rFonts w:ascii="Times New Roman" w:hAnsi="Times New Roman" w:cs="Times New Roman"/>
          <w:sz w:val="28"/>
          <w:szCs w:val="28"/>
          <w:lang w:val="uk-UA"/>
        </w:rPr>
        <w:t xml:space="preserve"> маркетинг </w:t>
      </w:r>
      <w:proofErr w:type="spellStart"/>
      <w:r w:rsidRPr="009578C0">
        <w:rPr>
          <w:rFonts w:ascii="Times New Roman" w:hAnsi="Times New Roman" w:cs="Times New Roman"/>
          <w:sz w:val="28"/>
          <w:szCs w:val="28"/>
          <w:lang w:val="uk-UA"/>
        </w:rPr>
        <w:t>как</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бы</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отсекает</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неэффективные</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пути</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достижения</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цели</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функционирования</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предприятия</w:t>
      </w:r>
      <w:proofErr w:type="spellEnd"/>
      <w:r w:rsidRPr="009578C0">
        <w:rPr>
          <w:rFonts w:ascii="Times New Roman" w:hAnsi="Times New Roman" w:cs="Times New Roman"/>
          <w:sz w:val="28"/>
          <w:szCs w:val="28"/>
          <w:lang w:val="uk-UA"/>
        </w:rPr>
        <w:t xml:space="preserve"> на </w:t>
      </w:r>
      <w:proofErr w:type="spellStart"/>
      <w:r w:rsidRPr="009578C0">
        <w:rPr>
          <w:rFonts w:ascii="Times New Roman" w:hAnsi="Times New Roman" w:cs="Times New Roman"/>
          <w:sz w:val="28"/>
          <w:szCs w:val="28"/>
          <w:lang w:val="uk-UA"/>
        </w:rPr>
        <w:t>уровне</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спроса</w:t>
      </w:r>
      <w:proofErr w:type="spellEnd"/>
      <w:r w:rsidRPr="009578C0">
        <w:rPr>
          <w:rFonts w:ascii="Times New Roman" w:hAnsi="Times New Roman" w:cs="Times New Roman"/>
          <w:sz w:val="28"/>
          <w:szCs w:val="28"/>
          <w:lang w:val="uk-UA"/>
        </w:rPr>
        <w:t xml:space="preserve">, а закупка в свою </w:t>
      </w:r>
      <w:proofErr w:type="spellStart"/>
      <w:r w:rsidRPr="009578C0">
        <w:rPr>
          <w:rFonts w:ascii="Times New Roman" w:hAnsi="Times New Roman" w:cs="Times New Roman"/>
          <w:sz w:val="28"/>
          <w:szCs w:val="28"/>
          <w:lang w:val="uk-UA"/>
        </w:rPr>
        <w:t>очередь</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позволяет</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реализовать</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отобранные</w:t>
      </w:r>
      <w:proofErr w:type="spellEnd"/>
      <w:r w:rsidRPr="009578C0">
        <w:rPr>
          <w:rFonts w:ascii="Times New Roman" w:hAnsi="Times New Roman" w:cs="Times New Roman"/>
          <w:sz w:val="28"/>
          <w:szCs w:val="28"/>
          <w:lang w:val="uk-UA"/>
        </w:rPr>
        <w:t xml:space="preserve"> маркетингом </w:t>
      </w:r>
      <w:proofErr w:type="spellStart"/>
      <w:r w:rsidRPr="009578C0">
        <w:rPr>
          <w:rFonts w:ascii="Times New Roman" w:hAnsi="Times New Roman" w:cs="Times New Roman"/>
          <w:sz w:val="28"/>
          <w:szCs w:val="28"/>
          <w:lang w:val="uk-UA"/>
        </w:rPr>
        <w:t>направления</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удовлетворения</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спроса</w:t>
      </w:r>
      <w:proofErr w:type="spellEnd"/>
      <w:r w:rsidRPr="009578C0">
        <w:rPr>
          <w:rFonts w:ascii="Times New Roman" w:hAnsi="Times New Roman" w:cs="Times New Roman"/>
          <w:sz w:val="28"/>
          <w:szCs w:val="28"/>
          <w:lang w:val="uk-UA"/>
        </w:rPr>
        <w:t>.</w:t>
      </w:r>
    </w:p>
    <w:p w14:paraId="1997249B" w14:textId="77777777" w:rsidR="009578C0" w:rsidRPr="009578C0" w:rsidRDefault="009578C0" w:rsidP="009578C0">
      <w:pPr>
        <w:spacing w:after="0" w:line="360" w:lineRule="auto"/>
        <w:ind w:firstLine="709"/>
        <w:jc w:val="both"/>
        <w:rPr>
          <w:rFonts w:ascii="Times New Roman" w:hAnsi="Times New Roman" w:cs="Times New Roman"/>
          <w:sz w:val="28"/>
          <w:szCs w:val="28"/>
          <w:lang w:val="uk-UA"/>
        </w:rPr>
      </w:pPr>
      <w:r w:rsidRPr="009578C0">
        <w:rPr>
          <w:rFonts w:ascii="Times New Roman" w:hAnsi="Times New Roman" w:cs="Times New Roman"/>
          <w:sz w:val="28"/>
          <w:szCs w:val="28"/>
          <w:lang w:val="uk-UA"/>
        </w:rPr>
        <w:t xml:space="preserve">Таким образом, </w:t>
      </w:r>
      <w:proofErr w:type="spellStart"/>
      <w:r w:rsidRPr="009578C0">
        <w:rPr>
          <w:rFonts w:ascii="Times New Roman" w:hAnsi="Times New Roman" w:cs="Times New Roman"/>
          <w:sz w:val="28"/>
          <w:szCs w:val="28"/>
          <w:lang w:val="uk-UA"/>
        </w:rPr>
        <w:t>планирование</w:t>
      </w:r>
      <w:proofErr w:type="spellEnd"/>
      <w:r w:rsidRPr="009578C0">
        <w:rPr>
          <w:rFonts w:ascii="Times New Roman" w:hAnsi="Times New Roman" w:cs="Times New Roman"/>
          <w:sz w:val="28"/>
          <w:szCs w:val="28"/>
          <w:lang w:val="uk-UA"/>
        </w:rPr>
        <w:t xml:space="preserve"> закупки и доставки  </w:t>
      </w:r>
      <w:proofErr w:type="spellStart"/>
      <w:r w:rsidRPr="009578C0">
        <w:rPr>
          <w:rFonts w:ascii="Times New Roman" w:hAnsi="Times New Roman" w:cs="Times New Roman"/>
          <w:sz w:val="28"/>
          <w:szCs w:val="28"/>
          <w:lang w:val="uk-UA"/>
        </w:rPr>
        <w:t>ресурсов</w:t>
      </w:r>
      <w:proofErr w:type="spellEnd"/>
      <w:r w:rsidRPr="009578C0">
        <w:rPr>
          <w:rFonts w:ascii="Times New Roman" w:hAnsi="Times New Roman" w:cs="Times New Roman"/>
          <w:sz w:val="28"/>
          <w:szCs w:val="28"/>
          <w:lang w:val="uk-UA"/>
        </w:rPr>
        <w:t xml:space="preserve"> – </w:t>
      </w:r>
      <w:proofErr w:type="spellStart"/>
      <w:r w:rsidRPr="009578C0">
        <w:rPr>
          <w:rFonts w:ascii="Times New Roman" w:hAnsi="Times New Roman" w:cs="Times New Roman"/>
          <w:sz w:val="28"/>
          <w:szCs w:val="28"/>
          <w:lang w:val="uk-UA"/>
        </w:rPr>
        <w:t>это</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очень</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важный</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элемент</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процесса</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управления</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поскольку</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именно</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грамотно</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организованная</w:t>
      </w:r>
      <w:proofErr w:type="spellEnd"/>
      <w:r w:rsidRPr="009578C0">
        <w:rPr>
          <w:rFonts w:ascii="Times New Roman" w:hAnsi="Times New Roman" w:cs="Times New Roman"/>
          <w:sz w:val="28"/>
          <w:szCs w:val="28"/>
          <w:lang w:val="uk-UA"/>
        </w:rPr>
        <w:t xml:space="preserve"> система закупки и доставки </w:t>
      </w:r>
      <w:proofErr w:type="spellStart"/>
      <w:r w:rsidRPr="009578C0">
        <w:rPr>
          <w:rFonts w:ascii="Times New Roman" w:hAnsi="Times New Roman" w:cs="Times New Roman"/>
          <w:sz w:val="28"/>
          <w:szCs w:val="28"/>
          <w:lang w:val="uk-UA"/>
        </w:rPr>
        <w:t>позволяет</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достичь</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согласованности</w:t>
      </w:r>
      <w:proofErr w:type="spellEnd"/>
      <w:r w:rsidRPr="009578C0">
        <w:rPr>
          <w:rFonts w:ascii="Times New Roman" w:hAnsi="Times New Roman" w:cs="Times New Roman"/>
          <w:sz w:val="28"/>
          <w:szCs w:val="28"/>
          <w:lang w:val="uk-UA"/>
        </w:rPr>
        <w:t xml:space="preserve"> в </w:t>
      </w:r>
      <w:proofErr w:type="spellStart"/>
      <w:r w:rsidRPr="009578C0">
        <w:rPr>
          <w:rFonts w:ascii="Times New Roman" w:hAnsi="Times New Roman" w:cs="Times New Roman"/>
          <w:sz w:val="28"/>
          <w:szCs w:val="28"/>
          <w:lang w:val="uk-UA"/>
        </w:rPr>
        <w:t>работе</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различных</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подразделений</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Это</w:t>
      </w:r>
      <w:proofErr w:type="spellEnd"/>
      <w:r w:rsidRPr="009578C0">
        <w:rPr>
          <w:rFonts w:ascii="Times New Roman" w:hAnsi="Times New Roman" w:cs="Times New Roman"/>
          <w:sz w:val="28"/>
          <w:szCs w:val="28"/>
          <w:lang w:val="uk-UA"/>
        </w:rPr>
        <w:t xml:space="preserve"> в свою </w:t>
      </w:r>
      <w:proofErr w:type="spellStart"/>
      <w:r w:rsidRPr="009578C0">
        <w:rPr>
          <w:rFonts w:ascii="Times New Roman" w:hAnsi="Times New Roman" w:cs="Times New Roman"/>
          <w:sz w:val="28"/>
          <w:szCs w:val="28"/>
          <w:lang w:val="uk-UA"/>
        </w:rPr>
        <w:t>очередь</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приводит</w:t>
      </w:r>
      <w:proofErr w:type="spellEnd"/>
      <w:r w:rsidRPr="009578C0">
        <w:rPr>
          <w:rFonts w:ascii="Times New Roman" w:hAnsi="Times New Roman" w:cs="Times New Roman"/>
          <w:sz w:val="28"/>
          <w:szCs w:val="28"/>
          <w:lang w:val="uk-UA"/>
        </w:rPr>
        <w:t xml:space="preserve"> к </w:t>
      </w:r>
      <w:proofErr w:type="spellStart"/>
      <w:r w:rsidRPr="009578C0">
        <w:rPr>
          <w:rFonts w:ascii="Times New Roman" w:hAnsi="Times New Roman" w:cs="Times New Roman"/>
          <w:sz w:val="28"/>
          <w:szCs w:val="28"/>
          <w:lang w:val="uk-UA"/>
        </w:rPr>
        <w:t>выполнению</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поставленных</w:t>
      </w:r>
      <w:proofErr w:type="spellEnd"/>
      <w:r w:rsidRPr="009578C0">
        <w:rPr>
          <w:rFonts w:ascii="Times New Roman" w:hAnsi="Times New Roman" w:cs="Times New Roman"/>
          <w:sz w:val="28"/>
          <w:szCs w:val="28"/>
          <w:lang w:val="uk-UA"/>
        </w:rPr>
        <w:t xml:space="preserve"> перед </w:t>
      </w:r>
      <w:proofErr w:type="spellStart"/>
      <w:r w:rsidRPr="009578C0">
        <w:rPr>
          <w:rFonts w:ascii="Times New Roman" w:hAnsi="Times New Roman" w:cs="Times New Roman"/>
          <w:sz w:val="28"/>
          <w:szCs w:val="28"/>
          <w:lang w:val="uk-UA"/>
        </w:rPr>
        <w:t>каждым</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подразделением</w:t>
      </w:r>
      <w:proofErr w:type="spellEnd"/>
      <w:r w:rsidRPr="009578C0">
        <w:rPr>
          <w:rFonts w:ascii="Times New Roman" w:hAnsi="Times New Roman" w:cs="Times New Roman"/>
          <w:sz w:val="28"/>
          <w:szCs w:val="28"/>
          <w:lang w:val="uk-UA"/>
        </w:rPr>
        <w:t xml:space="preserve"> задач и в </w:t>
      </w:r>
      <w:proofErr w:type="spellStart"/>
      <w:r w:rsidRPr="009578C0">
        <w:rPr>
          <w:rFonts w:ascii="Times New Roman" w:hAnsi="Times New Roman" w:cs="Times New Roman"/>
          <w:sz w:val="28"/>
          <w:szCs w:val="28"/>
          <w:lang w:val="uk-UA"/>
        </w:rPr>
        <w:t>конечном</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итоге</w:t>
      </w:r>
      <w:proofErr w:type="spellEnd"/>
      <w:r w:rsidRPr="009578C0">
        <w:rPr>
          <w:rFonts w:ascii="Times New Roman" w:hAnsi="Times New Roman" w:cs="Times New Roman"/>
          <w:sz w:val="28"/>
          <w:szCs w:val="28"/>
          <w:lang w:val="uk-UA"/>
        </w:rPr>
        <w:t xml:space="preserve"> к </w:t>
      </w:r>
      <w:proofErr w:type="spellStart"/>
      <w:r w:rsidRPr="009578C0">
        <w:rPr>
          <w:rFonts w:ascii="Times New Roman" w:hAnsi="Times New Roman" w:cs="Times New Roman"/>
          <w:sz w:val="28"/>
          <w:szCs w:val="28"/>
          <w:lang w:val="uk-UA"/>
        </w:rPr>
        <w:t>достижению</w:t>
      </w:r>
      <w:proofErr w:type="spellEnd"/>
      <w:r w:rsidRPr="009578C0">
        <w:rPr>
          <w:rFonts w:ascii="Times New Roman" w:hAnsi="Times New Roman" w:cs="Times New Roman"/>
          <w:sz w:val="28"/>
          <w:szCs w:val="28"/>
          <w:lang w:val="uk-UA"/>
        </w:rPr>
        <w:t xml:space="preserve"> </w:t>
      </w:r>
      <w:proofErr w:type="spellStart"/>
      <w:r w:rsidRPr="009578C0">
        <w:rPr>
          <w:rFonts w:ascii="Times New Roman" w:hAnsi="Times New Roman" w:cs="Times New Roman"/>
          <w:sz w:val="28"/>
          <w:szCs w:val="28"/>
          <w:lang w:val="uk-UA"/>
        </w:rPr>
        <w:t>целей</w:t>
      </w:r>
      <w:proofErr w:type="spellEnd"/>
      <w:r w:rsidRPr="009578C0">
        <w:rPr>
          <w:rFonts w:ascii="Times New Roman" w:hAnsi="Times New Roman" w:cs="Times New Roman"/>
          <w:sz w:val="28"/>
          <w:szCs w:val="28"/>
          <w:lang w:val="uk-UA"/>
        </w:rPr>
        <w:t>.</w:t>
      </w:r>
    </w:p>
    <w:p w14:paraId="04D70D63" w14:textId="77777777" w:rsidR="00F0579F" w:rsidRPr="009578C0" w:rsidRDefault="00F0579F" w:rsidP="00F0579F">
      <w:pPr>
        <w:spacing w:after="0" w:line="360" w:lineRule="auto"/>
        <w:ind w:firstLine="709"/>
        <w:jc w:val="both"/>
        <w:rPr>
          <w:rFonts w:ascii="Times New Roman" w:hAnsi="Times New Roman" w:cs="Times New Roman"/>
          <w:sz w:val="28"/>
          <w:szCs w:val="28"/>
          <w:lang w:val="uk-UA"/>
        </w:rPr>
      </w:pPr>
    </w:p>
    <w:p w14:paraId="49293660" w14:textId="77777777" w:rsidR="00F0579F" w:rsidRPr="0084572B" w:rsidRDefault="00F0579F" w:rsidP="00F0579F"/>
    <w:p w14:paraId="4D17EF8B" w14:textId="77777777" w:rsidR="00F0579F" w:rsidRDefault="00F0579F" w:rsidP="00F0579F">
      <w:pPr>
        <w:rPr>
          <w:rFonts w:ascii="Times New Roman" w:eastAsia="Calibri" w:hAnsi="Times New Roman" w:cs="Times New Roman"/>
          <w:b/>
          <w:sz w:val="28"/>
          <w:szCs w:val="28"/>
        </w:rPr>
      </w:pPr>
      <w:r>
        <w:rPr>
          <w:rFonts w:ascii="Times New Roman" w:eastAsia="Calibri" w:hAnsi="Times New Roman" w:cs="Times New Roman"/>
          <w:b/>
          <w:sz w:val="28"/>
          <w:szCs w:val="28"/>
        </w:rPr>
        <w:br w:type="page"/>
      </w:r>
    </w:p>
    <w:p w14:paraId="2A4D8C34" w14:textId="77777777" w:rsidR="00F0579F" w:rsidRPr="005F4441" w:rsidRDefault="00F0579F" w:rsidP="00F0579F">
      <w:pPr>
        <w:keepNext/>
        <w:keepLines/>
        <w:spacing w:after="0" w:line="360" w:lineRule="auto"/>
        <w:ind w:firstLine="709"/>
        <w:jc w:val="both"/>
        <w:outlineLvl w:val="0"/>
        <w:rPr>
          <w:rFonts w:ascii="Times New Roman" w:eastAsia="Calibri" w:hAnsi="Times New Roman" w:cs="Times New Roman"/>
          <w:b/>
          <w:sz w:val="28"/>
          <w:szCs w:val="28"/>
        </w:rPr>
      </w:pPr>
      <w:bookmarkStart w:id="7" w:name="_Toc134656806"/>
      <w:r w:rsidRPr="005F4441">
        <w:rPr>
          <w:rFonts w:ascii="Times New Roman" w:eastAsia="Calibri" w:hAnsi="Times New Roman" w:cs="Times New Roman"/>
          <w:b/>
          <w:sz w:val="28"/>
          <w:szCs w:val="28"/>
        </w:rPr>
        <w:lastRenderedPageBreak/>
        <w:t>2 Общая характеристика компании «Биосистема»</w:t>
      </w:r>
      <w:bookmarkEnd w:id="7"/>
    </w:p>
    <w:p w14:paraId="7C085F29" w14:textId="77777777" w:rsidR="00F0579F" w:rsidRPr="005F4441" w:rsidRDefault="00F0579F" w:rsidP="00F0579F">
      <w:pPr>
        <w:keepNext/>
        <w:keepLines/>
        <w:spacing w:after="0" w:line="360" w:lineRule="auto"/>
        <w:ind w:firstLine="709"/>
        <w:jc w:val="both"/>
        <w:outlineLvl w:val="0"/>
        <w:rPr>
          <w:rFonts w:ascii="Times New Roman" w:eastAsia="Calibri" w:hAnsi="Times New Roman" w:cs="Times New Roman"/>
          <w:b/>
          <w:sz w:val="28"/>
          <w:szCs w:val="28"/>
        </w:rPr>
      </w:pPr>
      <w:bookmarkStart w:id="8" w:name="_Toc134656807"/>
      <w:r w:rsidRPr="005F4441">
        <w:rPr>
          <w:rFonts w:ascii="Times New Roman" w:eastAsia="Calibri" w:hAnsi="Times New Roman" w:cs="Times New Roman"/>
          <w:b/>
          <w:sz w:val="28"/>
          <w:szCs w:val="28"/>
        </w:rPr>
        <w:t>2.1 Организационно-экономическая характеристика компании «Биосистема»</w:t>
      </w:r>
      <w:bookmarkEnd w:id="8"/>
    </w:p>
    <w:p w14:paraId="6837918B" w14:textId="77777777" w:rsidR="00F0579F" w:rsidRPr="005F4441" w:rsidRDefault="00F0579F" w:rsidP="00F0579F">
      <w:pPr>
        <w:spacing w:line="256" w:lineRule="auto"/>
        <w:rPr>
          <w:rFonts w:ascii="Calibri" w:eastAsia="Calibri" w:hAnsi="Calibri" w:cs="Times New Roman"/>
        </w:rPr>
      </w:pPr>
    </w:p>
    <w:p w14:paraId="36D75FD5" w14:textId="77777777" w:rsidR="00F0579F" w:rsidRPr="005F4441" w:rsidRDefault="00F0579F" w:rsidP="00F0579F">
      <w:pPr>
        <w:spacing w:after="0" w:line="360" w:lineRule="auto"/>
        <w:ind w:firstLine="567"/>
        <w:jc w:val="both"/>
        <w:rPr>
          <w:rFonts w:ascii="Times New Roman" w:eastAsia="Calibri" w:hAnsi="Times New Roman" w:cs="Times New Roman"/>
          <w:sz w:val="28"/>
        </w:rPr>
      </w:pPr>
      <w:r w:rsidRPr="005F4441">
        <w:rPr>
          <w:rFonts w:ascii="Times New Roman" w:eastAsia="Calibri" w:hAnsi="Times New Roman" w:cs="Times New Roman"/>
          <w:sz w:val="28"/>
        </w:rPr>
        <w:t>ООО «БИОСИСТЕМА» производит и поставляет крупным и средним мясоперерабатывающим предприятиям широкий ассортимент свиных, говяжьих и бараньих натуральных колбасных оболочек из кишечного сырья.</w:t>
      </w:r>
    </w:p>
    <w:p w14:paraId="7F843C27" w14:textId="77777777" w:rsidR="00F0579F" w:rsidRPr="005F4441" w:rsidRDefault="00F0579F" w:rsidP="00F0579F">
      <w:pPr>
        <w:spacing w:after="0" w:line="360" w:lineRule="auto"/>
        <w:ind w:firstLine="567"/>
        <w:jc w:val="both"/>
        <w:rPr>
          <w:rFonts w:ascii="Times New Roman" w:eastAsia="Calibri" w:hAnsi="Times New Roman" w:cs="Times New Roman"/>
          <w:sz w:val="28"/>
        </w:rPr>
      </w:pPr>
      <w:r w:rsidRPr="005F4441">
        <w:rPr>
          <w:rFonts w:ascii="Times New Roman" w:eastAsia="Calibri" w:hAnsi="Times New Roman" w:cs="Times New Roman"/>
          <w:sz w:val="28"/>
        </w:rPr>
        <w:t xml:space="preserve">По результатам анализа показателей хозяйственно-финансовой деятельности за период </w:t>
      </w:r>
      <w:proofErr w:type="gramStart"/>
      <w:r w:rsidRPr="005F4441">
        <w:rPr>
          <w:rFonts w:ascii="Times New Roman" w:eastAsia="Calibri" w:hAnsi="Times New Roman" w:cs="Times New Roman"/>
          <w:sz w:val="28"/>
        </w:rPr>
        <w:t>2020-2022</w:t>
      </w:r>
      <w:proofErr w:type="gramEnd"/>
      <w:r w:rsidRPr="005F4441">
        <w:rPr>
          <w:rFonts w:ascii="Times New Roman" w:eastAsia="Calibri" w:hAnsi="Times New Roman" w:cs="Times New Roman"/>
          <w:sz w:val="28"/>
        </w:rPr>
        <w:t xml:space="preserve"> гг. (Приложение 1) предприятие демонстрирует устойчивый рост выручки от реализации, что свидетельствует об увеличении рыночной доли ООО «БИОСИСТЕМА». Объем собственного производства растет быстрее численности сотрудников, следовательно, производительность труда рабочих также возрастает.</w:t>
      </w:r>
    </w:p>
    <w:p w14:paraId="0F0492D7" w14:textId="77777777" w:rsidR="00F0579F" w:rsidRPr="005F4441" w:rsidRDefault="00F0579F" w:rsidP="00F0579F">
      <w:pPr>
        <w:spacing w:after="0" w:line="360" w:lineRule="auto"/>
        <w:ind w:firstLine="567"/>
        <w:jc w:val="both"/>
        <w:rPr>
          <w:rFonts w:ascii="Times New Roman" w:eastAsia="Calibri" w:hAnsi="Times New Roman" w:cs="Times New Roman"/>
          <w:sz w:val="28"/>
        </w:rPr>
      </w:pPr>
      <w:r w:rsidRPr="005F4441">
        <w:rPr>
          <w:rFonts w:ascii="Times New Roman" w:eastAsia="Calibri" w:hAnsi="Times New Roman" w:cs="Times New Roman"/>
          <w:sz w:val="28"/>
        </w:rPr>
        <w:t>Компания продолжает генерировать чистую прибыль, однако показатели рентабельности снижаются главным образом по причине значительного удорожания отечественного кишечного сырья и роста курса евро и доллара США к рублю. Несмотря на рост закупочных цен, цены реализации натуральных оболочек на российском рынке в условиях возрастающего конкурентного давления со стороны других участников остаются на прежнем уровне, а также по ряду позиций в условиях растущей конкуренции наблюдается тенденция к снижению средних отпускных цен.</w:t>
      </w:r>
    </w:p>
    <w:p w14:paraId="3D820085" w14:textId="77777777" w:rsidR="00F0579F" w:rsidRPr="005F4441" w:rsidRDefault="00F0579F" w:rsidP="00F0579F">
      <w:pPr>
        <w:spacing w:after="0" w:line="360" w:lineRule="auto"/>
        <w:ind w:firstLine="567"/>
        <w:jc w:val="both"/>
        <w:rPr>
          <w:rFonts w:ascii="Times New Roman" w:eastAsia="Calibri" w:hAnsi="Times New Roman" w:cs="Times New Roman"/>
          <w:sz w:val="28"/>
        </w:rPr>
      </w:pPr>
      <w:r w:rsidRPr="005F4441">
        <w:rPr>
          <w:rFonts w:ascii="Times New Roman" w:eastAsia="Calibri" w:hAnsi="Times New Roman" w:cs="Times New Roman"/>
          <w:sz w:val="28"/>
        </w:rPr>
        <w:t xml:space="preserve">ООО «БИОСИСТЕМА» проводит консервативную кредитную политику и усиливает контроль за уменьшением дебиторской задолженности. Во избежание срывов поставок натуральных оболочек крупным клиентам за-за риска новых ограничений импорта компания вынужденно наращивает объемы запасов, что вызывает снижение их оборачиваемости. В то же время сильное давление поставщиков вынуждает ООО «БИОСИСТЕМА» своевременно проводить оплаты поставщикам, что вызывает рост оборачиваемости кредиторской задолженности в условиях сокращения лимитов отсрочки платежей. </w:t>
      </w:r>
    </w:p>
    <w:p w14:paraId="3F5AD3EB" w14:textId="77777777" w:rsidR="00F0579F" w:rsidRPr="005F4441" w:rsidRDefault="00F0579F" w:rsidP="00F0579F">
      <w:pPr>
        <w:spacing w:after="0" w:line="360" w:lineRule="auto"/>
        <w:ind w:firstLine="567"/>
        <w:jc w:val="both"/>
        <w:rPr>
          <w:rFonts w:ascii="Times New Roman" w:eastAsia="Calibri" w:hAnsi="Times New Roman" w:cs="Times New Roman"/>
          <w:sz w:val="28"/>
        </w:rPr>
      </w:pPr>
      <w:r w:rsidRPr="005F4441">
        <w:rPr>
          <w:rFonts w:ascii="Times New Roman" w:eastAsia="Calibri" w:hAnsi="Times New Roman" w:cs="Times New Roman"/>
          <w:sz w:val="28"/>
        </w:rPr>
        <w:lastRenderedPageBreak/>
        <w:t>Коэффициент текущей ликвидности вырос с 1,4 в 2020 г. (низкая платежеспособность) до сверхнормативного значения 3,4 в 2022 г., что свидетельствует о недостаточно эффективном использовании оборотных активов. Коэффициент быстрой ликвидности находится в пределах нормативных значений (</w:t>
      </w:r>
      <w:proofErr w:type="gramStart"/>
      <w:r w:rsidRPr="005F4441">
        <w:rPr>
          <w:rFonts w:ascii="Times New Roman" w:eastAsia="Calibri" w:hAnsi="Times New Roman" w:cs="Times New Roman"/>
          <w:sz w:val="28"/>
        </w:rPr>
        <w:t>0,7-1,0</w:t>
      </w:r>
      <w:proofErr w:type="gramEnd"/>
      <w:r w:rsidRPr="005F4441">
        <w:rPr>
          <w:rFonts w:ascii="Times New Roman" w:eastAsia="Calibri" w:hAnsi="Times New Roman" w:cs="Times New Roman"/>
          <w:sz w:val="28"/>
        </w:rPr>
        <w:t xml:space="preserve">), следовательно, компания в состоянии оперативно погасить большую часть краткосрочных обязательств с помощью высоко- и </w:t>
      </w:r>
      <w:proofErr w:type="spellStart"/>
      <w:r w:rsidRPr="005F4441">
        <w:rPr>
          <w:rFonts w:ascii="Times New Roman" w:eastAsia="Calibri" w:hAnsi="Times New Roman" w:cs="Times New Roman"/>
          <w:sz w:val="28"/>
        </w:rPr>
        <w:t>среднеликвидных</w:t>
      </w:r>
      <w:proofErr w:type="spellEnd"/>
      <w:r w:rsidRPr="005F4441">
        <w:rPr>
          <w:rFonts w:ascii="Times New Roman" w:eastAsia="Calibri" w:hAnsi="Times New Roman" w:cs="Times New Roman"/>
          <w:sz w:val="28"/>
        </w:rPr>
        <w:t xml:space="preserve"> активов. Коэффициент абсолютной ликвидности близок к нулю, что говорит об активном реинвестировании свободных денежных средств компании. </w:t>
      </w:r>
    </w:p>
    <w:p w14:paraId="1A80C3E7" w14:textId="77777777" w:rsidR="00F0579F" w:rsidRPr="005F4441" w:rsidRDefault="00F0579F" w:rsidP="00F0579F">
      <w:pPr>
        <w:spacing w:after="0" w:line="360" w:lineRule="auto"/>
        <w:ind w:firstLine="567"/>
        <w:jc w:val="both"/>
        <w:rPr>
          <w:rFonts w:ascii="Times New Roman" w:eastAsia="Calibri" w:hAnsi="Times New Roman" w:cs="Times New Roman"/>
          <w:sz w:val="28"/>
        </w:rPr>
      </w:pPr>
      <w:r w:rsidRPr="005F4441">
        <w:rPr>
          <w:rFonts w:ascii="Times New Roman" w:eastAsia="Calibri" w:hAnsi="Times New Roman" w:cs="Times New Roman"/>
          <w:sz w:val="28"/>
        </w:rPr>
        <w:t xml:space="preserve">Компания обретает устойчивое и независимое финансовое положение, уменьшая долю привлеченных средств кредиторов для финансирования и сохраняя возможность полного погашения долгов за счет имеющихся активов. Динамика коэффициентов платежеспособности характеризует ООО «БИОСИСТЕМА» перед внешними инвесторами как надежного и привлекательного заемщика. </w:t>
      </w:r>
    </w:p>
    <w:p w14:paraId="58E82D1D" w14:textId="77777777" w:rsidR="00F0579F" w:rsidRPr="005F4441" w:rsidRDefault="00F0579F" w:rsidP="00F0579F">
      <w:pPr>
        <w:spacing w:after="0" w:line="360" w:lineRule="auto"/>
        <w:ind w:firstLine="567"/>
        <w:jc w:val="both"/>
        <w:rPr>
          <w:rFonts w:ascii="Times New Roman" w:eastAsia="Calibri" w:hAnsi="Times New Roman" w:cs="Times New Roman"/>
          <w:sz w:val="28"/>
        </w:rPr>
      </w:pPr>
      <w:r w:rsidRPr="005F4441">
        <w:rPr>
          <w:rFonts w:ascii="Times New Roman" w:eastAsia="Calibri" w:hAnsi="Times New Roman" w:cs="Times New Roman"/>
          <w:sz w:val="28"/>
        </w:rPr>
        <w:t xml:space="preserve">Несмотря на рост выручки и численности сотрудников, необходимо отметить, что миссия, видение и стратегические цели ООО «БИОСИСТЕМА» не формализованы, а корпоративная стратегия развития компании, которая была разработана на </w:t>
      </w:r>
      <w:proofErr w:type="gramStart"/>
      <w:r w:rsidRPr="005F4441">
        <w:rPr>
          <w:rFonts w:ascii="Times New Roman" w:eastAsia="Calibri" w:hAnsi="Times New Roman" w:cs="Times New Roman"/>
          <w:sz w:val="28"/>
        </w:rPr>
        <w:t>2006-2010</w:t>
      </w:r>
      <w:proofErr w:type="gramEnd"/>
      <w:r w:rsidRPr="005F4441">
        <w:rPr>
          <w:rFonts w:ascii="Times New Roman" w:eastAsia="Calibri" w:hAnsi="Times New Roman" w:cs="Times New Roman"/>
          <w:sz w:val="28"/>
        </w:rPr>
        <w:t xml:space="preserve"> гг. не соответствует современным условиям внешней среды. Проекты развития бизнес-направлений </w:t>
      </w:r>
      <w:proofErr w:type="gramStart"/>
      <w:r w:rsidRPr="005F4441">
        <w:rPr>
          <w:rFonts w:ascii="Times New Roman" w:eastAsia="Calibri" w:hAnsi="Times New Roman" w:cs="Times New Roman"/>
          <w:sz w:val="28"/>
        </w:rPr>
        <w:t>компании  коллегиально</w:t>
      </w:r>
      <w:proofErr w:type="gramEnd"/>
      <w:r w:rsidRPr="005F4441">
        <w:rPr>
          <w:rFonts w:ascii="Times New Roman" w:eastAsia="Calibri" w:hAnsi="Times New Roman" w:cs="Times New Roman"/>
          <w:sz w:val="28"/>
        </w:rPr>
        <w:t xml:space="preserve"> обсуждаются на Совете Директоров руководителями продуктовых направлений и функциональных служб. Годовое планирование деятельности коммерческих департаментов осуществляется по результатам формирования планов продаж на год и определения целевого показателя рентабельности валовой прибыли на основе ретроспективного анализа результатов прошлых лет.</w:t>
      </w:r>
    </w:p>
    <w:p w14:paraId="5E179437" w14:textId="77777777" w:rsidR="00F0579F" w:rsidRPr="005F4441" w:rsidRDefault="00F0579F" w:rsidP="00F0579F">
      <w:pPr>
        <w:spacing w:after="0" w:line="360" w:lineRule="auto"/>
        <w:ind w:firstLine="567"/>
        <w:jc w:val="both"/>
        <w:rPr>
          <w:rFonts w:ascii="Times New Roman" w:eastAsia="Calibri" w:hAnsi="Times New Roman" w:cs="Times New Roman"/>
          <w:sz w:val="28"/>
        </w:rPr>
      </w:pPr>
      <w:r w:rsidRPr="005F4441">
        <w:rPr>
          <w:rFonts w:ascii="Times New Roman" w:eastAsia="Calibri" w:hAnsi="Times New Roman" w:cs="Times New Roman"/>
          <w:sz w:val="28"/>
        </w:rPr>
        <w:t xml:space="preserve">Негативная динамика прибыльности ООО «БИОСИСТЕМА» свидетельствует о проблеме «застревания на середине», что ставит компанию перед необходимостью принятия фундаментального стратегического решения путем определения функциональных областей развития для устойчивого </w:t>
      </w:r>
      <w:r w:rsidRPr="005F4441">
        <w:rPr>
          <w:rFonts w:ascii="Times New Roman" w:eastAsia="Calibri" w:hAnsi="Times New Roman" w:cs="Times New Roman"/>
          <w:sz w:val="28"/>
        </w:rPr>
        <w:lastRenderedPageBreak/>
        <w:t>повышения экономической эффективности и конкурентоспособности компании.</w:t>
      </w:r>
    </w:p>
    <w:p w14:paraId="499DE449" w14:textId="77777777" w:rsidR="00F0579F" w:rsidRPr="005F4441" w:rsidRDefault="00F0579F" w:rsidP="00F0579F">
      <w:pPr>
        <w:spacing w:after="0" w:line="360" w:lineRule="auto"/>
        <w:ind w:firstLine="567"/>
        <w:jc w:val="both"/>
        <w:rPr>
          <w:rFonts w:ascii="Times New Roman" w:eastAsia="Calibri" w:hAnsi="Times New Roman" w:cs="Times New Roman"/>
          <w:sz w:val="28"/>
        </w:rPr>
      </w:pPr>
      <w:r w:rsidRPr="005F4441">
        <w:rPr>
          <w:rFonts w:ascii="Times New Roman" w:eastAsia="Calibri" w:hAnsi="Times New Roman" w:cs="Times New Roman"/>
          <w:sz w:val="28"/>
        </w:rPr>
        <w:t xml:space="preserve"> Для описания основных и вспомогательных видов деятельности построена внутрифирменная цепочка ценности, представленная в Приложении 2.</w:t>
      </w:r>
    </w:p>
    <w:p w14:paraId="494BAA59" w14:textId="77777777" w:rsidR="00F0579F" w:rsidRPr="005F4441" w:rsidRDefault="00F0579F" w:rsidP="00F0579F">
      <w:pPr>
        <w:spacing w:after="0" w:line="360" w:lineRule="auto"/>
        <w:ind w:firstLine="567"/>
        <w:jc w:val="both"/>
        <w:rPr>
          <w:rFonts w:ascii="Times New Roman" w:eastAsia="Calibri" w:hAnsi="Times New Roman" w:cs="Times New Roman"/>
          <w:sz w:val="28"/>
        </w:rPr>
      </w:pPr>
      <w:r w:rsidRPr="005F4441">
        <w:rPr>
          <w:rFonts w:ascii="Times New Roman" w:eastAsia="Calibri" w:hAnsi="Times New Roman" w:cs="Times New Roman"/>
          <w:sz w:val="28"/>
        </w:rPr>
        <w:t xml:space="preserve">В структуре издержек предприятия (рис. 1) ведущее место занимают затраты, связанные с закупкой готовой продукции и сырья, а также производственные издержки и расходы на транспортную и складскую логистику. </w:t>
      </w:r>
    </w:p>
    <w:p w14:paraId="76D2EC66" w14:textId="77777777" w:rsidR="00F0579F" w:rsidRPr="005F4441" w:rsidRDefault="00F0579F" w:rsidP="00F0579F">
      <w:pPr>
        <w:spacing w:line="360" w:lineRule="auto"/>
        <w:jc w:val="both"/>
        <w:rPr>
          <w:rFonts w:ascii="Times New Roman" w:eastAsia="Calibri" w:hAnsi="Times New Roman" w:cs="Times New Roman"/>
          <w:sz w:val="28"/>
        </w:rPr>
      </w:pPr>
      <w:r w:rsidRPr="005F4441">
        <w:rPr>
          <w:rFonts w:ascii="Times New Roman" w:eastAsia="Calibri" w:hAnsi="Times New Roman" w:cs="Times New Roman"/>
          <w:noProof/>
          <w:sz w:val="28"/>
          <w:lang w:eastAsia="ru-RU"/>
        </w:rPr>
        <w:drawing>
          <wp:inline distT="0" distB="0" distL="0" distR="0" wp14:anchorId="1F62F520" wp14:editId="326280DA">
            <wp:extent cx="6314440" cy="3838575"/>
            <wp:effectExtent l="0" t="0" r="10160" b="9525"/>
            <wp:docPr id="1"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14C3FD9E" w14:textId="173903CA" w:rsidR="00F0579F" w:rsidRPr="005F4441" w:rsidRDefault="00F0579F" w:rsidP="00F0579F">
      <w:pPr>
        <w:spacing w:line="360" w:lineRule="auto"/>
        <w:jc w:val="center"/>
        <w:rPr>
          <w:rFonts w:ascii="Times New Roman" w:eastAsia="Calibri" w:hAnsi="Times New Roman" w:cs="Times New Roman"/>
          <w:sz w:val="28"/>
        </w:rPr>
      </w:pPr>
      <w:r w:rsidRPr="005F4441">
        <w:rPr>
          <w:rFonts w:ascii="Times New Roman" w:eastAsia="Calibri" w:hAnsi="Times New Roman" w:cs="Times New Roman"/>
          <w:sz w:val="28"/>
        </w:rPr>
        <w:t xml:space="preserve">Рис. </w:t>
      </w:r>
      <w:r w:rsidR="009578C0">
        <w:rPr>
          <w:rFonts w:ascii="Times New Roman" w:eastAsia="Calibri" w:hAnsi="Times New Roman" w:cs="Times New Roman"/>
          <w:sz w:val="28"/>
        </w:rPr>
        <w:t>2.</w:t>
      </w:r>
      <w:r w:rsidRPr="005F4441">
        <w:rPr>
          <w:rFonts w:ascii="Times New Roman" w:eastAsia="Calibri" w:hAnsi="Times New Roman" w:cs="Times New Roman"/>
          <w:sz w:val="28"/>
        </w:rPr>
        <w:t>1. Структура издержек в цепочке создания ценности ООО «БИОСИСТЕМА» по видам деятельности</w:t>
      </w:r>
    </w:p>
    <w:p w14:paraId="3DE553EA" w14:textId="77777777" w:rsidR="00F0579F" w:rsidRPr="005F4441" w:rsidRDefault="00F0579F" w:rsidP="00F0579F">
      <w:pPr>
        <w:spacing w:after="0" w:line="360" w:lineRule="auto"/>
        <w:ind w:firstLine="567"/>
        <w:jc w:val="both"/>
        <w:rPr>
          <w:rFonts w:ascii="Times New Roman" w:eastAsia="Calibri" w:hAnsi="Times New Roman" w:cs="Times New Roman"/>
          <w:sz w:val="28"/>
        </w:rPr>
      </w:pPr>
      <w:r w:rsidRPr="005F4441">
        <w:rPr>
          <w:rFonts w:ascii="Times New Roman" w:eastAsia="Calibri" w:hAnsi="Times New Roman" w:cs="Times New Roman"/>
          <w:sz w:val="28"/>
        </w:rPr>
        <w:t>Таким образом, приоритетным направлением повышения общей экономической эффективности деятельности компании через управление затратами является комплексная работа по снижению уровня издержек на закупки, производство и дистрибуцию.</w:t>
      </w:r>
    </w:p>
    <w:p w14:paraId="21D116B8" w14:textId="77777777" w:rsidR="00F0579F" w:rsidRPr="005F4441" w:rsidRDefault="00F0579F" w:rsidP="00F0579F">
      <w:pPr>
        <w:spacing w:after="0" w:line="360" w:lineRule="auto"/>
        <w:ind w:firstLine="567"/>
        <w:jc w:val="both"/>
        <w:rPr>
          <w:rFonts w:ascii="Times New Roman" w:eastAsia="Calibri" w:hAnsi="Times New Roman" w:cs="Times New Roman"/>
          <w:sz w:val="28"/>
        </w:rPr>
      </w:pPr>
      <w:r w:rsidRPr="005F4441">
        <w:rPr>
          <w:rFonts w:ascii="Times New Roman" w:eastAsia="Calibri" w:hAnsi="Times New Roman" w:cs="Times New Roman"/>
          <w:sz w:val="28"/>
        </w:rPr>
        <w:lastRenderedPageBreak/>
        <w:t xml:space="preserve">Текущее место и роль ООО «БИОСИСТЕМА» в отраслевой технологической цепочке представлены на рис.2. </w:t>
      </w:r>
    </w:p>
    <w:p w14:paraId="6D615B18" w14:textId="77777777" w:rsidR="00F0579F" w:rsidRPr="005F4441" w:rsidRDefault="00F0579F" w:rsidP="00F0579F">
      <w:pPr>
        <w:spacing w:after="0" w:line="360" w:lineRule="auto"/>
        <w:ind w:firstLine="567"/>
        <w:jc w:val="both"/>
        <w:rPr>
          <w:rFonts w:ascii="Times New Roman" w:eastAsia="Calibri" w:hAnsi="Times New Roman" w:cs="Times New Roman"/>
          <w:sz w:val="28"/>
        </w:rPr>
      </w:pPr>
      <w:r w:rsidRPr="005F4441">
        <w:rPr>
          <w:rFonts w:ascii="Times New Roman" w:eastAsia="Calibri" w:hAnsi="Times New Roman" w:cs="Times New Roman"/>
          <w:sz w:val="28"/>
        </w:rPr>
        <w:t>Кишечное сырье – побочный продукт, получаемый мясоперерабатывающими предприятиями в процессе убоя скота. Значительная часть убойных цехов утилизируют кишечные комплекты как отходы производства (25%) или отправляют в переработку для производства кормов (40%)</w:t>
      </w:r>
      <w:r>
        <w:rPr>
          <w:rFonts w:ascii="Times New Roman" w:eastAsia="Calibri" w:hAnsi="Times New Roman" w:cs="Times New Roman"/>
          <w:sz w:val="28"/>
        </w:rPr>
        <w:t xml:space="preserve"> </w:t>
      </w:r>
      <w:r w:rsidRPr="00617A86">
        <w:rPr>
          <w:rFonts w:ascii="Times New Roman" w:eastAsia="Calibri" w:hAnsi="Times New Roman" w:cs="Times New Roman"/>
          <w:sz w:val="28"/>
        </w:rPr>
        <w:t>[25]</w:t>
      </w:r>
      <w:r w:rsidRPr="005F4441">
        <w:rPr>
          <w:rFonts w:ascii="Times New Roman" w:eastAsia="Calibri" w:hAnsi="Times New Roman" w:cs="Times New Roman"/>
          <w:sz w:val="28"/>
        </w:rPr>
        <w:t xml:space="preserve">. Другие убойные предприятия осуществляют первичную переработку кишечных комплектов для колбасного производства (20%). Производители кишок-сырца осуществляют его заморозку или консервацию солью после отжима содержимого кишечника. Производители кишок-полуфабриката проводят дополнительную зачистку кишок-сырца от балластных слоев с помощью специализированного оборудования с последующим посолом. Поставщики фабриката натуральных оболочек выполняют операции по калибровке, сортировке и консервации посолом кишок-полуфабриката. </w:t>
      </w:r>
    </w:p>
    <w:p w14:paraId="4AF0A825" w14:textId="77777777" w:rsidR="00F0579F" w:rsidRPr="005F4441" w:rsidRDefault="00F0579F" w:rsidP="00F0579F">
      <w:pPr>
        <w:spacing w:after="0" w:line="360" w:lineRule="auto"/>
        <w:ind w:firstLine="567"/>
        <w:jc w:val="both"/>
        <w:rPr>
          <w:rFonts w:ascii="Times New Roman" w:eastAsia="Calibri" w:hAnsi="Times New Roman" w:cs="Times New Roman"/>
          <w:sz w:val="28"/>
        </w:rPr>
      </w:pPr>
      <w:r w:rsidRPr="005F4441">
        <w:rPr>
          <w:rFonts w:ascii="Times New Roman" w:eastAsia="Calibri" w:hAnsi="Times New Roman" w:cs="Times New Roman"/>
          <w:sz w:val="28"/>
        </w:rPr>
        <w:t>ООО «БИОСИСТЕМА» закупает кишки-полуфабрикат для переработки на собственном производстве у ведущих российских мясоперерабатывающих предприятий и фабрикат натуральной оболочки у импортных и российских поставщиков для перепродажи. ООО «БИОСИСТЕМА» поставляет оболочку компаниям, которые можно отнести к следующим потребительским сегментам: крупные (производящие более 20 тонн готовой продукции в смену) и средние (</w:t>
      </w:r>
      <w:proofErr w:type="gramStart"/>
      <w:r w:rsidRPr="005F4441">
        <w:rPr>
          <w:rFonts w:ascii="Times New Roman" w:eastAsia="Calibri" w:hAnsi="Times New Roman" w:cs="Times New Roman"/>
          <w:sz w:val="28"/>
        </w:rPr>
        <w:t>5-20</w:t>
      </w:r>
      <w:proofErr w:type="gramEnd"/>
      <w:r w:rsidRPr="005F4441">
        <w:rPr>
          <w:rFonts w:ascii="Times New Roman" w:eastAsia="Calibri" w:hAnsi="Times New Roman" w:cs="Times New Roman"/>
          <w:sz w:val="28"/>
        </w:rPr>
        <w:t xml:space="preserve"> тонн в смену) производители колбасных изделий; оптовые и розничные торговые компании </w:t>
      </w:r>
      <w:r w:rsidRPr="005F4441">
        <w:rPr>
          <w:rFonts w:ascii="Times New Roman" w:eastAsia="Calibri" w:hAnsi="Times New Roman" w:cs="Times New Roman"/>
          <w:sz w:val="28"/>
          <w:lang w:val="en-US"/>
        </w:rPr>
        <w:t>b</w:t>
      </w:r>
      <w:r w:rsidRPr="005F4441">
        <w:rPr>
          <w:rFonts w:ascii="Times New Roman" w:eastAsia="Calibri" w:hAnsi="Times New Roman" w:cs="Times New Roman"/>
          <w:sz w:val="28"/>
        </w:rPr>
        <w:t>2</w:t>
      </w:r>
      <w:r w:rsidRPr="005F4441">
        <w:rPr>
          <w:rFonts w:ascii="Times New Roman" w:eastAsia="Calibri" w:hAnsi="Times New Roman" w:cs="Times New Roman"/>
          <w:sz w:val="28"/>
          <w:lang w:val="en-US"/>
        </w:rPr>
        <w:t>b</w:t>
      </w:r>
      <w:r w:rsidRPr="005F4441">
        <w:rPr>
          <w:rFonts w:ascii="Times New Roman" w:eastAsia="Calibri" w:hAnsi="Times New Roman" w:cs="Times New Roman"/>
          <w:sz w:val="28"/>
        </w:rPr>
        <w:t xml:space="preserve"> рынка</w:t>
      </w:r>
      <w:r w:rsidRPr="00617A86">
        <w:rPr>
          <w:rFonts w:ascii="Times New Roman" w:eastAsia="Calibri" w:hAnsi="Times New Roman" w:cs="Times New Roman"/>
          <w:sz w:val="28"/>
        </w:rPr>
        <w:t xml:space="preserve"> [26]</w:t>
      </w:r>
      <w:r w:rsidRPr="005F4441">
        <w:rPr>
          <w:rFonts w:ascii="Times New Roman" w:eastAsia="Calibri" w:hAnsi="Times New Roman" w:cs="Times New Roman"/>
          <w:sz w:val="28"/>
        </w:rPr>
        <w:t>.</w:t>
      </w:r>
    </w:p>
    <w:p w14:paraId="0D6F7A2C" w14:textId="77777777" w:rsidR="00F0579F" w:rsidRPr="005F4441" w:rsidRDefault="00F0579F" w:rsidP="00F0579F">
      <w:pPr>
        <w:spacing w:after="0" w:line="360" w:lineRule="auto"/>
        <w:ind w:firstLine="567"/>
        <w:jc w:val="both"/>
        <w:rPr>
          <w:rFonts w:ascii="Times New Roman" w:eastAsia="Calibri" w:hAnsi="Times New Roman" w:cs="Times New Roman"/>
          <w:sz w:val="28"/>
        </w:rPr>
      </w:pPr>
      <w:r w:rsidRPr="005F4441">
        <w:rPr>
          <w:rFonts w:ascii="Times New Roman" w:eastAsia="Calibri" w:hAnsi="Times New Roman" w:cs="Times New Roman"/>
          <w:sz w:val="28"/>
        </w:rPr>
        <w:t>Крупные и средние мясокомбинаты, имеющие основной сбыт конечной продукции через торговые сети, отличаются финансовой устойчивостью и имеют высокий потенциал роста потребности в натуральных колбасных оболочках.</w:t>
      </w:r>
    </w:p>
    <w:p w14:paraId="08AE9E96" w14:textId="77777777" w:rsidR="00F0579F" w:rsidRPr="005F4441" w:rsidRDefault="00F0579F" w:rsidP="00F0579F">
      <w:pPr>
        <w:spacing w:line="256" w:lineRule="auto"/>
        <w:rPr>
          <w:rFonts w:ascii="Times New Roman" w:eastAsia="Calibri" w:hAnsi="Times New Roman" w:cs="Times New Roman"/>
          <w:sz w:val="28"/>
        </w:rPr>
      </w:pPr>
      <w:r w:rsidRPr="005F4441">
        <w:rPr>
          <w:rFonts w:ascii="Times New Roman" w:eastAsia="Calibri" w:hAnsi="Times New Roman" w:cs="Times New Roman"/>
          <w:sz w:val="28"/>
        </w:rPr>
        <w:br w:type="page"/>
      </w:r>
    </w:p>
    <w:p w14:paraId="2E06A79A" w14:textId="77777777" w:rsidR="00F0579F" w:rsidRPr="005F4441" w:rsidRDefault="00F0579F" w:rsidP="00F0579F">
      <w:pPr>
        <w:spacing w:after="0" w:line="360" w:lineRule="auto"/>
        <w:rPr>
          <w:rFonts w:ascii="Times New Roman" w:eastAsia="Calibri" w:hAnsi="Times New Roman" w:cs="Times New Roman"/>
          <w:sz w:val="28"/>
        </w:rPr>
        <w:sectPr w:rsidR="00F0579F" w:rsidRPr="005F4441" w:rsidSect="00FE1CF0">
          <w:footerReference w:type="default" r:id="rId9"/>
          <w:pgSz w:w="11906" w:h="16838"/>
          <w:pgMar w:top="1134" w:right="851" w:bottom="1134" w:left="1701" w:header="709" w:footer="709" w:gutter="0"/>
          <w:cols w:space="720"/>
          <w:titlePg/>
          <w:docGrid w:linePitch="299"/>
        </w:sectPr>
      </w:pPr>
    </w:p>
    <w:p w14:paraId="505880E2" w14:textId="77777777" w:rsidR="00F0579F" w:rsidRPr="005F4441" w:rsidRDefault="00F0579F" w:rsidP="00F0579F">
      <w:pPr>
        <w:spacing w:after="0" w:line="360" w:lineRule="auto"/>
        <w:ind w:firstLine="567"/>
        <w:jc w:val="both"/>
        <w:rPr>
          <w:rFonts w:ascii="Times New Roman" w:eastAsia="Calibri" w:hAnsi="Times New Roman" w:cs="Times New Roman"/>
          <w:sz w:val="28"/>
        </w:rPr>
      </w:pPr>
    </w:p>
    <w:p w14:paraId="6E5531F2" w14:textId="77777777" w:rsidR="00F0579F" w:rsidRPr="005F4441" w:rsidRDefault="00B76FC8" w:rsidP="00F0579F">
      <w:pPr>
        <w:spacing w:line="360" w:lineRule="auto"/>
        <w:jc w:val="both"/>
        <w:rPr>
          <w:rFonts w:ascii="Times New Roman" w:eastAsia="Calibri" w:hAnsi="Times New Roman" w:cs="Times New Roman"/>
          <w:sz w:val="28"/>
        </w:rPr>
      </w:pPr>
      <w:r w:rsidRPr="005F4441">
        <w:rPr>
          <w:rFonts w:ascii="Times New Roman" w:eastAsia="Calibri" w:hAnsi="Times New Roman" w:cs="Times New Roman"/>
          <w:noProof/>
          <w:sz w:val="28"/>
        </w:rPr>
        <w:object w:dxaOrig="13600" w:dyaOrig="3900" w14:anchorId="616440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 style="width:680pt;height:194pt;mso-width-percent:0;mso-height-percent:0;mso-width-percent:0;mso-height-percent:0" o:ole="">
            <v:imagedata r:id="rId10" o:title=""/>
          </v:shape>
          <o:OLEObject Type="Embed" ProgID="Visio.Drawing.15" ShapeID="_x0000_i1027" DrawAspect="Content" ObjectID="_1746436916" r:id="rId11"/>
        </w:object>
      </w:r>
    </w:p>
    <w:p w14:paraId="5569F491" w14:textId="63B75743" w:rsidR="00F0579F" w:rsidRPr="005F4441" w:rsidRDefault="00F0579F" w:rsidP="00F0579F">
      <w:pPr>
        <w:spacing w:line="360" w:lineRule="auto"/>
        <w:jc w:val="center"/>
        <w:rPr>
          <w:rFonts w:ascii="Times New Roman" w:eastAsia="Calibri" w:hAnsi="Times New Roman" w:cs="Times New Roman"/>
          <w:sz w:val="28"/>
          <w:szCs w:val="28"/>
        </w:rPr>
      </w:pPr>
      <w:r w:rsidRPr="005F4441">
        <w:rPr>
          <w:rFonts w:ascii="Times New Roman" w:eastAsia="Calibri" w:hAnsi="Times New Roman" w:cs="Times New Roman"/>
          <w:sz w:val="28"/>
          <w:szCs w:val="28"/>
        </w:rPr>
        <w:t xml:space="preserve">Рис. </w:t>
      </w:r>
      <w:r w:rsidR="009578C0">
        <w:rPr>
          <w:rFonts w:ascii="Times New Roman" w:eastAsia="Calibri" w:hAnsi="Times New Roman" w:cs="Times New Roman"/>
          <w:sz w:val="28"/>
          <w:szCs w:val="28"/>
        </w:rPr>
        <w:t>2.2</w:t>
      </w:r>
      <w:r w:rsidRPr="005F4441">
        <w:rPr>
          <w:rFonts w:ascii="Times New Roman" w:eastAsia="Calibri" w:hAnsi="Times New Roman" w:cs="Times New Roman"/>
          <w:sz w:val="28"/>
          <w:szCs w:val="28"/>
        </w:rPr>
        <w:t>. Отраслевая цепочка ООО «БИОСИСТЕМА»</w:t>
      </w:r>
    </w:p>
    <w:p w14:paraId="5CD84EFE" w14:textId="77777777" w:rsidR="00F0579F" w:rsidRPr="005F4441" w:rsidRDefault="00F0579F" w:rsidP="00F0579F">
      <w:pPr>
        <w:spacing w:after="0" w:line="360" w:lineRule="auto"/>
        <w:rPr>
          <w:rFonts w:ascii="Times New Roman" w:eastAsia="Calibri" w:hAnsi="Times New Roman" w:cs="Times New Roman"/>
          <w:sz w:val="28"/>
        </w:rPr>
        <w:sectPr w:rsidR="00F0579F" w:rsidRPr="005F4441">
          <w:pgSz w:w="16838" w:h="11906" w:orient="landscape"/>
          <w:pgMar w:top="851" w:right="1134" w:bottom="1701" w:left="1134" w:header="709" w:footer="709" w:gutter="0"/>
          <w:cols w:space="720"/>
        </w:sectPr>
      </w:pPr>
    </w:p>
    <w:p w14:paraId="715B4AD3" w14:textId="77777777" w:rsidR="00F0579F" w:rsidRPr="005F4441" w:rsidRDefault="00F0579F" w:rsidP="00F0579F">
      <w:pPr>
        <w:spacing w:after="0" w:line="360" w:lineRule="auto"/>
        <w:ind w:firstLine="567"/>
        <w:jc w:val="both"/>
        <w:rPr>
          <w:rFonts w:ascii="Times New Roman" w:eastAsia="Calibri" w:hAnsi="Times New Roman" w:cs="Times New Roman"/>
          <w:sz w:val="28"/>
        </w:rPr>
      </w:pPr>
      <w:r w:rsidRPr="005F4441">
        <w:rPr>
          <w:rFonts w:ascii="Times New Roman" w:eastAsia="Calibri" w:hAnsi="Times New Roman" w:cs="Times New Roman"/>
          <w:sz w:val="28"/>
        </w:rPr>
        <w:lastRenderedPageBreak/>
        <w:t xml:space="preserve">Клиенты сегмента </w:t>
      </w:r>
      <w:proofErr w:type="spellStart"/>
      <w:r w:rsidRPr="005F4441">
        <w:rPr>
          <w:rFonts w:ascii="Times New Roman" w:eastAsia="Calibri" w:hAnsi="Times New Roman" w:cs="Times New Roman"/>
          <w:sz w:val="28"/>
          <w:lang w:val="en-US"/>
        </w:rPr>
        <w:t>HoReCa</w:t>
      </w:r>
      <w:proofErr w:type="spellEnd"/>
      <w:r w:rsidRPr="005F4441">
        <w:rPr>
          <w:rFonts w:ascii="Times New Roman" w:eastAsia="Calibri" w:hAnsi="Times New Roman" w:cs="Times New Roman"/>
          <w:sz w:val="28"/>
        </w:rPr>
        <w:t xml:space="preserve"> обслуживаются мелкооптовым подразделением ГК «БИОСТАР», которое является наиболее лояльным и маржинальным, но наименее стабильным внутренним клиентом ООО «БИОСИСТЕМА». </w:t>
      </w:r>
    </w:p>
    <w:p w14:paraId="565277B6" w14:textId="77777777" w:rsidR="00F0579F" w:rsidRPr="005F4441" w:rsidRDefault="00F0579F" w:rsidP="00F0579F">
      <w:pPr>
        <w:spacing w:after="0" w:line="360" w:lineRule="auto"/>
        <w:ind w:firstLine="567"/>
        <w:jc w:val="both"/>
        <w:rPr>
          <w:rFonts w:ascii="Times New Roman" w:eastAsia="Calibri" w:hAnsi="Times New Roman" w:cs="Times New Roman"/>
          <w:sz w:val="28"/>
        </w:rPr>
      </w:pPr>
      <w:r w:rsidRPr="005F4441">
        <w:rPr>
          <w:rFonts w:ascii="Times New Roman" w:eastAsia="Calibri" w:hAnsi="Times New Roman" w:cs="Times New Roman"/>
          <w:sz w:val="28"/>
        </w:rPr>
        <w:t xml:space="preserve">Таким образом, для повышения общей экономической эффективности деятельности компании целесообразной является вертикальная интеграция назад для закупок кишок-сырца и комплексной переработки до фабриката натуральных оболочек, увеличение объемов закупок кишок-полуфабриката, сокращение доли закупок фабриката натуральных оболочек, а также уменьшение доли перепродаж через оптовых посредников. </w:t>
      </w:r>
    </w:p>
    <w:p w14:paraId="34C77316" w14:textId="77777777" w:rsidR="00F0579F" w:rsidRPr="005F4441" w:rsidRDefault="00F0579F" w:rsidP="00F0579F">
      <w:pPr>
        <w:spacing w:line="256" w:lineRule="auto"/>
        <w:rPr>
          <w:rFonts w:ascii="Calibri" w:eastAsia="Calibri" w:hAnsi="Calibri" w:cs="Times New Roman"/>
        </w:rPr>
      </w:pPr>
    </w:p>
    <w:p w14:paraId="6296D108" w14:textId="080F89E1" w:rsidR="00F0579F" w:rsidRPr="005F4441" w:rsidRDefault="00F0579F" w:rsidP="00F0579F">
      <w:pPr>
        <w:keepNext/>
        <w:keepLines/>
        <w:spacing w:after="0" w:line="360" w:lineRule="auto"/>
        <w:ind w:firstLine="709"/>
        <w:jc w:val="both"/>
        <w:outlineLvl w:val="0"/>
        <w:rPr>
          <w:rFonts w:ascii="Times New Roman" w:eastAsia="Calibri" w:hAnsi="Times New Roman" w:cs="Times New Roman"/>
          <w:b/>
          <w:sz w:val="28"/>
          <w:szCs w:val="28"/>
        </w:rPr>
      </w:pPr>
      <w:bookmarkStart w:id="9" w:name="_Toc134656808"/>
      <w:r w:rsidRPr="005F4441">
        <w:rPr>
          <w:rFonts w:ascii="Times New Roman" w:eastAsia="Calibri" w:hAnsi="Times New Roman" w:cs="Times New Roman"/>
          <w:b/>
          <w:sz w:val="28"/>
          <w:szCs w:val="28"/>
        </w:rPr>
        <w:t xml:space="preserve">2.2 Бизнес-анализ условий для внедрения </w:t>
      </w:r>
      <w:r w:rsidR="007D62C0">
        <w:rPr>
          <w:rFonts w:ascii="Times New Roman" w:eastAsia="Calibri" w:hAnsi="Times New Roman" w:cs="Times New Roman"/>
          <w:b/>
          <w:sz w:val="28"/>
          <w:szCs w:val="28"/>
        </w:rPr>
        <w:t>информационной системы бюджетирования</w:t>
      </w:r>
      <w:r w:rsidRPr="005F4441">
        <w:rPr>
          <w:rFonts w:ascii="Times New Roman" w:eastAsia="Calibri" w:hAnsi="Times New Roman" w:cs="Times New Roman"/>
          <w:b/>
          <w:sz w:val="28"/>
          <w:szCs w:val="28"/>
        </w:rPr>
        <w:t xml:space="preserve"> в компании «Биосистема»</w:t>
      </w:r>
      <w:bookmarkEnd w:id="9"/>
    </w:p>
    <w:p w14:paraId="4EDE0908" w14:textId="77777777" w:rsidR="00F0579F" w:rsidRPr="005F4441" w:rsidRDefault="00F0579F" w:rsidP="00F0579F">
      <w:pPr>
        <w:spacing w:line="256" w:lineRule="auto"/>
        <w:rPr>
          <w:rFonts w:ascii="Calibri" w:eastAsia="Calibri" w:hAnsi="Calibri" w:cs="Times New Roman"/>
        </w:rPr>
      </w:pPr>
    </w:p>
    <w:p w14:paraId="370D4BAD" w14:textId="041E549A" w:rsidR="00F0579F" w:rsidRPr="005F4441" w:rsidRDefault="00F0579F" w:rsidP="00F0579F">
      <w:pPr>
        <w:spacing w:after="0" w:line="360" w:lineRule="auto"/>
        <w:ind w:firstLine="567"/>
        <w:jc w:val="both"/>
        <w:rPr>
          <w:rFonts w:ascii="Times New Roman" w:eastAsia="Calibri" w:hAnsi="Times New Roman" w:cs="Times New Roman"/>
          <w:sz w:val="28"/>
          <w:szCs w:val="24"/>
        </w:rPr>
      </w:pPr>
      <w:r w:rsidRPr="005F4441">
        <w:rPr>
          <w:rFonts w:ascii="Times New Roman" w:eastAsia="Calibri" w:hAnsi="Times New Roman" w:cs="Times New Roman"/>
          <w:sz w:val="28"/>
        </w:rPr>
        <w:t xml:space="preserve">Для того, чтобы понимать, в какой среде функционирует компания «Биосистема», необходимо рассмотреть рынок колбасных изделий, </w:t>
      </w:r>
      <w:proofErr w:type="gramStart"/>
      <w:r w:rsidRPr="005F4441">
        <w:rPr>
          <w:rFonts w:ascii="Times New Roman" w:eastAsia="Calibri" w:hAnsi="Times New Roman" w:cs="Times New Roman"/>
          <w:sz w:val="28"/>
        </w:rPr>
        <w:t>который  является</w:t>
      </w:r>
      <w:proofErr w:type="gramEnd"/>
      <w:r w:rsidRPr="005F4441">
        <w:rPr>
          <w:rFonts w:ascii="Times New Roman" w:eastAsia="Calibri" w:hAnsi="Times New Roman" w:cs="Times New Roman"/>
          <w:sz w:val="28"/>
        </w:rPr>
        <w:t xml:space="preserve"> одним из крупнейших рынков мясных продуктов в России с годовым объемом производства свыше 2,2 млн. тонн и стабильной структурой ассортимента. Ожидаемый темп роста колбасных изделий в </w:t>
      </w:r>
      <w:proofErr w:type="gramStart"/>
      <w:r w:rsidRPr="005F4441">
        <w:rPr>
          <w:rFonts w:ascii="Times New Roman" w:eastAsia="Calibri" w:hAnsi="Times New Roman" w:cs="Times New Roman"/>
          <w:sz w:val="28"/>
        </w:rPr>
        <w:t>2023-2026</w:t>
      </w:r>
      <w:proofErr w:type="gramEnd"/>
      <w:r w:rsidRPr="005F4441">
        <w:rPr>
          <w:rFonts w:ascii="Times New Roman" w:eastAsia="Calibri" w:hAnsi="Times New Roman" w:cs="Times New Roman"/>
          <w:sz w:val="28"/>
        </w:rPr>
        <w:t xml:space="preserve"> гг. составит около 4,5-6,1% в год.</w:t>
      </w:r>
      <w:r w:rsidRPr="005F4441">
        <w:rPr>
          <w:rFonts w:ascii="Arial" w:eastAsia="Calibri" w:hAnsi="Arial" w:cs="Arial"/>
          <w:color w:val="5C5C5C"/>
          <w:sz w:val="25"/>
          <w:szCs w:val="25"/>
          <w:shd w:val="clear" w:color="auto" w:fill="FFFFFF"/>
        </w:rPr>
        <w:t xml:space="preserve"> </w:t>
      </w:r>
      <w:r w:rsidRPr="005F4441">
        <w:rPr>
          <w:rFonts w:ascii="Times New Roman" w:eastAsia="Calibri" w:hAnsi="Times New Roman" w:cs="Times New Roman"/>
          <w:sz w:val="28"/>
          <w:szCs w:val="24"/>
        </w:rPr>
        <w:t xml:space="preserve">По данным автоматизированной системы </w:t>
      </w:r>
      <w:r w:rsidRPr="005F4441">
        <w:rPr>
          <w:rFonts w:ascii="Times New Roman" w:eastAsia="Calibri" w:hAnsi="Times New Roman" w:cs="Times New Roman"/>
          <w:sz w:val="28"/>
        </w:rPr>
        <w:t>«</w:t>
      </w:r>
      <w:r w:rsidRPr="005F4441">
        <w:rPr>
          <w:rFonts w:ascii="Times New Roman" w:eastAsia="Calibri" w:hAnsi="Times New Roman" w:cs="Times New Roman"/>
          <w:sz w:val="28"/>
          <w:szCs w:val="24"/>
        </w:rPr>
        <w:t>Цербер</w:t>
      </w:r>
      <w:r w:rsidRPr="005F4441">
        <w:rPr>
          <w:rFonts w:ascii="Times New Roman" w:eastAsia="Calibri" w:hAnsi="Times New Roman" w:cs="Times New Roman"/>
          <w:sz w:val="28"/>
        </w:rPr>
        <w:t>»</w:t>
      </w:r>
      <w:r w:rsidRPr="005F4441">
        <w:rPr>
          <w:rFonts w:ascii="Times New Roman" w:eastAsia="Calibri" w:hAnsi="Times New Roman" w:cs="Times New Roman"/>
          <w:sz w:val="28"/>
          <w:szCs w:val="24"/>
        </w:rPr>
        <w:t xml:space="preserve"> по состоянию на 07.03.2021 в России зарегистрировано 432 мясоперерабатывающих предприятия, производящих в среднем по 14 тонн колбасной продукции в сутки. Около 2/3 объема производства колбасных изделий сосредоточено в двух территориальных субъектах: на долю Центрального федерального округа приходится 41%, а на Приволжский округ – 23%. ТОП-10 производителей колбасных изделий – это крупные вертикально-интегрированные холдинги, вырабатывающие более 40% общего объема колбасных изделий</w:t>
      </w:r>
      <w:r w:rsidR="002C1BD4">
        <w:rPr>
          <w:rStyle w:val="a5"/>
          <w:rFonts w:ascii="Times New Roman" w:eastAsia="Calibri" w:hAnsi="Times New Roman" w:cs="Times New Roman"/>
          <w:sz w:val="28"/>
          <w:szCs w:val="24"/>
        </w:rPr>
        <w:footnoteReference w:id="15"/>
      </w:r>
      <w:r w:rsidRPr="005F4441">
        <w:rPr>
          <w:rFonts w:ascii="Times New Roman" w:eastAsia="Calibri" w:hAnsi="Times New Roman" w:cs="Times New Roman"/>
          <w:sz w:val="28"/>
          <w:szCs w:val="24"/>
        </w:rPr>
        <w:t>.</w:t>
      </w:r>
    </w:p>
    <w:p w14:paraId="141D0889" w14:textId="58EB8596" w:rsidR="00F0579F" w:rsidRPr="005F4441" w:rsidRDefault="00F0579F" w:rsidP="00F0579F">
      <w:pPr>
        <w:spacing w:after="0" w:line="360" w:lineRule="auto"/>
        <w:ind w:firstLine="567"/>
        <w:jc w:val="both"/>
        <w:rPr>
          <w:rFonts w:ascii="Times New Roman" w:eastAsia="Calibri" w:hAnsi="Times New Roman" w:cs="Times New Roman"/>
          <w:sz w:val="28"/>
        </w:rPr>
      </w:pPr>
      <w:r w:rsidRPr="005F4441">
        <w:rPr>
          <w:rFonts w:ascii="Times New Roman" w:eastAsia="Calibri" w:hAnsi="Times New Roman" w:cs="Times New Roman"/>
          <w:sz w:val="28"/>
        </w:rPr>
        <w:lastRenderedPageBreak/>
        <w:t xml:space="preserve">Более 23% колбасных изделий в России вырабатываются в натуральных колбасных оболочках из кишечного сырья. Общая емкость российского рынка натуральных оболочек по итогам 2022 г. превысила 8,6 </w:t>
      </w:r>
      <w:proofErr w:type="gramStart"/>
      <w:r w:rsidRPr="005F4441">
        <w:rPr>
          <w:rFonts w:ascii="Times New Roman" w:eastAsia="Calibri" w:hAnsi="Times New Roman" w:cs="Times New Roman"/>
          <w:sz w:val="28"/>
        </w:rPr>
        <w:t>млрд.</w:t>
      </w:r>
      <w:proofErr w:type="gramEnd"/>
      <w:r w:rsidRPr="005F4441">
        <w:rPr>
          <w:rFonts w:ascii="Times New Roman" w:eastAsia="Calibri" w:hAnsi="Times New Roman" w:cs="Times New Roman"/>
          <w:sz w:val="28"/>
        </w:rPr>
        <w:t xml:space="preserve"> рублей в год</w:t>
      </w:r>
      <w:r w:rsidR="002C1BD4">
        <w:rPr>
          <w:rStyle w:val="a5"/>
          <w:rFonts w:ascii="Times New Roman" w:eastAsia="Calibri" w:hAnsi="Times New Roman" w:cs="Times New Roman"/>
          <w:sz w:val="28"/>
        </w:rPr>
        <w:footnoteReference w:id="16"/>
      </w:r>
      <w:r w:rsidRPr="005F4441">
        <w:rPr>
          <w:rFonts w:ascii="Times New Roman" w:eastAsia="Calibri" w:hAnsi="Times New Roman" w:cs="Times New Roman"/>
          <w:sz w:val="28"/>
        </w:rPr>
        <w:t xml:space="preserve"> (Приложение 1).</w:t>
      </w:r>
    </w:p>
    <w:p w14:paraId="38DD3DB2" w14:textId="222DD23C" w:rsidR="00F0579F" w:rsidRPr="005F4441" w:rsidRDefault="00F0579F" w:rsidP="00F0579F">
      <w:pPr>
        <w:spacing w:after="0" w:line="360" w:lineRule="auto"/>
        <w:ind w:firstLine="567"/>
        <w:jc w:val="both"/>
        <w:rPr>
          <w:rFonts w:ascii="Times New Roman" w:eastAsia="Calibri" w:hAnsi="Times New Roman" w:cs="Times New Roman"/>
          <w:b/>
          <w:sz w:val="28"/>
          <w:szCs w:val="24"/>
        </w:rPr>
      </w:pPr>
      <w:r w:rsidRPr="005F4441">
        <w:rPr>
          <w:rFonts w:ascii="Times New Roman" w:eastAsia="Calibri" w:hAnsi="Times New Roman" w:cs="Times New Roman"/>
          <w:sz w:val="28"/>
        </w:rPr>
        <w:t xml:space="preserve">По данным таможенной статистики в период </w:t>
      </w:r>
      <w:proofErr w:type="gramStart"/>
      <w:r w:rsidRPr="005F4441">
        <w:rPr>
          <w:rFonts w:ascii="Times New Roman" w:eastAsia="Calibri" w:hAnsi="Times New Roman" w:cs="Times New Roman"/>
          <w:sz w:val="28"/>
        </w:rPr>
        <w:t>2018-2022</w:t>
      </w:r>
      <w:proofErr w:type="gramEnd"/>
      <w:r w:rsidRPr="005F4441">
        <w:rPr>
          <w:rFonts w:ascii="Times New Roman" w:eastAsia="Calibri" w:hAnsi="Times New Roman" w:cs="Times New Roman"/>
          <w:sz w:val="28"/>
        </w:rPr>
        <w:t xml:space="preserve"> гг. рынок натуральных оболочек пережил стадию активного роста со среднегодовым темпом роста 17% в денежном выражении. Рост рынка обусловлен преимущественно повышением закупочных цен на импортные натуральные оболочки, так как прирост объема импорта в натуральном выражении в указанный период составил всего 7% в год (Приложение 2). С точки зрения концепции жизненного цикла рынок натуральных оболочек вступает в фазу зрелости, характеризуется насыщением рынка, и значительный рост выручки компании возможен только при увеличении доли рынка</w:t>
      </w:r>
      <w:r w:rsidRPr="005F4441">
        <w:rPr>
          <w:rFonts w:ascii="Arial" w:eastAsia="Times New Roman" w:hAnsi="Arial" w:cs="Arial"/>
          <w:color w:val="333333"/>
          <w:sz w:val="23"/>
          <w:szCs w:val="23"/>
          <w:lang w:eastAsia="ru-RU"/>
        </w:rPr>
        <w:t xml:space="preserve">. </w:t>
      </w:r>
      <w:r w:rsidRPr="005F4441">
        <w:rPr>
          <w:rFonts w:ascii="Times New Roman" w:eastAsia="Calibri" w:hAnsi="Times New Roman" w:cs="Times New Roman"/>
          <w:sz w:val="28"/>
        </w:rPr>
        <w:t>Рентабельность</w:t>
      </w:r>
      <w:r w:rsidRPr="005F4441">
        <w:rPr>
          <w:rFonts w:ascii="Times New Roman" w:eastAsia="Calibri" w:hAnsi="Times New Roman" w:cs="Times New Roman"/>
          <w:sz w:val="28"/>
          <w:szCs w:val="24"/>
        </w:rPr>
        <w:t xml:space="preserve"> продаж натуральных оболочек с учетом коммерческих и управленческих расходов в отрасли составляет 6,5%, что существенно ниже значения для сферы производства пищевых продуктов (9,2%)</w:t>
      </w:r>
      <w:r w:rsidR="002C1BD4">
        <w:rPr>
          <w:rStyle w:val="a5"/>
          <w:rFonts w:ascii="Times New Roman" w:eastAsia="Calibri" w:hAnsi="Times New Roman" w:cs="Times New Roman"/>
          <w:sz w:val="28"/>
          <w:szCs w:val="24"/>
        </w:rPr>
        <w:footnoteReference w:id="17"/>
      </w:r>
      <w:r w:rsidRPr="005F4441">
        <w:rPr>
          <w:rFonts w:ascii="Times New Roman" w:eastAsia="Calibri" w:hAnsi="Times New Roman" w:cs="Times New Roman"/>
          <w:sz w:val="28"/>
          <w:szCs w:val="24"/>
        </w:rPr>
        <w:t xml:space="preserve">. </w:t>
      </w:r>
    </w:p>
    <w:p w14:paraId="1A94ABE9" w14:textId="77777777" w:rsidR="00F0579F" w:rsidRPr="005F4441" w:rsidRDefault="00F0579F" w:rsidP="00F0579F">
      <w:pPr>
        <w:spacing w:after="0" w:line="360" w:lineRule="auto"/>
        <w:ind w:firstLine="567"/>
        <w:jc w:val="both"/>
        <w:rPr>
          <w:rFonts w:ascii="Times New Roman" w:eastAsia="Calibri" w:hAnsi="Times New Roman" w:cs="Times New Roman"/>
          <w:sz w:val="28"/>
          <w:szCs w:val="24"/>
        </w:rPr>
      </w:pPr>
      <w:r w:rsidRPr="005F4441">
        <w:rPr>
          <w:rFonts w:ascii="Times New Roman" w:eastAsia="Calibri" w:hAnsi="Times New Roman" w:cs="Times New Roman"/>
          <w:sz w:val="28"/>
          <w:szCs w:val="24"/>
        </w:rPr>
        <w:t xml:space="preserve">Общее число прямых импортеров натуральных оболочек по данным таможенной статистики за период с </w:t>
      </w:r>
      <w:proofErr w:type="gramStart"/>
      <w:r w:rsidRPr="005F4441">
        <w:rPr>
          <w:rFonts w:ascii="Times New Roman" w:eastAsia="Calibri" w:hAnsi="Times New Roman" w:cs="Times New Roman"/>
          <w:sz w:val="28"/>
          <w:szCs w:val="24"/>
        </w:rPr>
        <w:t>2018-2022</w:t>
      </w:r>
      <w:proofErr w:type="gramEnd"/>
      <w:r w:rsidRPr="005F4441">
        <w:rPr>
          <w:rFonts w:ascii="Times New Roman" w:eastAsia="Calibri" w:hAnsi="Times New Roman" w:cs="Times New Roman"/>
          <w:sz w:val="28"/>
          <w:szCs w:val="24"/>
        </w:rPr>
        <w:t xml:space="preserve"> гг. сократилось с 42 до 23 компаний, при этом ТОП-5 участников отрасли ввозят 80% общего объема натуральных оболочек, что свидетельствует о структурных процессах </w:t>
      </w:r>
      <w:r w:rsidRPr="005F4441">
        <w:rPr>
          <w:rFonts w:ascii="Times New Roman" w:eastAsia="Calibri" w:hAnsi="Times New Roman" w:cs="Times New Roman"/>
          <w:sz w:val="28"/>
          <w:szCs w:val="24"/>
        </w:rPr>
        <w:lastRenderedPageBreak/>
        <w:t>концентрации отрасли и вытеснения с рынка действующих участников. На рынке представлено 11 компаний-производителей свиных натуральных оболочек и около 15 небольших предприятий, производящих бараньи натуральные оболочки из отечественного сырья.</w:t>
      </w:r>
    </w:p>
    <w:p w14:paraId="5493BFBE" w14:textId="7336BE10" w:rsidR="00F0579F" w:rsidRPr="005F4441" w:rsidRDefault="00F0579F" w:rsidP="00F0579F">
      <w:pPr>
        <w:spacing w:after="0" w:line="360" w:lineRule="auto"/>
        <w:ind w:firstLine="567"/>
        <w:jc w:val="both"/>
        <w:rPr>
          <w:rFonts w:ascii="Times New Roman" w:eastAsia="Calibri" w:hAnsi="Times New Roman" w:cs="Times New Roman"/>
          <w:b/>
          <w:sz w:val="28"/>
          <w:szCs w:val="24"/>
        </w:rPr>
      </w:pPr>
      <w:r w:rsidRPr="005F4441">
        <w:rPr>
          <w:rFonts w:ascii="Times New Roman" w:eastAsia="Calibri" w:hAnsi="Times New Roman" w:cs="Times New Roman"/>
          <w:sz w:val="28"/>
          <w:szCs w:val="24"/>
        </w:rPr>
        <w:t xml:space="preserve">Производство натуральной колбасной оболочки носит консервативный характер, продукт является традиционным, а ключевые производственные операции не подлежат автоматизации и выполняются вручную. Механизации подлежат операции измерения длины пучков и </w:t>
      </w:r>
      <w:proofErr w:type="spellStart"/>
      <w:r w:rsidRPr="005F4441">
        <w:rPr>
          <w:rFonts w:ascii="Times New Roman" w:eastAsia="Calibri" w:hAnsi="Times New Roman" w:cs="Times New Roman"/>
          <w:sz w:val="28"/>
          <w:szCs w:val="24"/>
        </w:rPr>
        <w:t>тубирования</w:t>
      </w:r>
      <w:proofErr w:type="spellEnd"/>
      <w:r w:rsidRPr="005F4441">
        <w:rPr>
          <w:rFonts w:ascii="Times New Roman" w:eastAsia="Calibri" w:hAnsi="Times New Roman" w:cs="Times New Roman"/>
          <w:sz w:val="28"/>
          <w:szCs w:val="24"/>
        </w:rPr>
        <w:t xml:space="preserve"> натуральных оболочек, но принцип работы и производительность оборудования остаются неизменными с 2010 г.</w:t>
      </w:r>
      <w:r w:rsidR="002C1BD4">
        <w:rPr>
          <w:rStyle w:val="a5"/>
          <w:rFonts w:ascii="Times New Roman" w:eastAsia="Calibri" w:hAnsi="Times New Roman" w:cs="Times New Roman"/>
          <w:sz w:val="28"/>
          <w:szCs w:val="24"/>
        </w:rPr>
        <w:footnoteReference w:id="18"/>
      </w:r>
      <w:r w:rsidRPr="005F4441">
        <w:rPr>
          <w:rFonts w:ascii="Times New Roman" w:eastAsia="Calibri" w:hAnsi="Times New Roman" w:cs="Times New Roman"/>
          <w:sz w:val="28"/>
          <w:szCs w:val="24"/>
        </w:rPr>
        <w:t xml:space="preserve"> </w:t>
      </w:r>
    </w:p>
    <w:p w14:paraId="432FBB68" w14:textId="6D1899B9" w:rsidR="00F0579F" w:rsidRPr="005F4441" w:rsidRDefault="00F0579F" w:rsidP="00F0579F">
      <w:pPr>
        <w:spacing w:after="0" w:line="360" w:lineRule="auto"/>
        <w:ind w:firstLine="567"/>
        <w:jc w:val="both"/>
        <w:rPr>
          <w:rFonts w:ascii="Times New Roman" w:eastAsia="Calibri" w:hAnsi="Times New Roman" w:cs="Times New Roman"/>
          <w:sz w:val="28"/>
          <w:szCs w:val="24"/>
        </w:rPr>
      </w:pPr>
      <w:r w:rsidRPr="005F4441">
        <w:rPr>
          <w:rFonts w:ascii="Times New Roman" w:eastAsia="Calibri" w:hAnsi="Times New Roman" w:cs="Times New Roman"/>
          <w:sz w:val="28"/>
          <w:szCs w:val="24"/>
        </w:rPr>
        <w:t xml:space="preserve">Крупные компании, специализирующиеся на производстве и продаже натуральных оболочек, конкурируют в рамках национального рынка, что очень важно учитывать при формировании системы управления </w:t>
      </w:r>
      <w:r w:rsidR="003E7224">
        <w:rPr>
          <w:rFonts w:ascii="Times New Roman" w:eastAsia="Calibri" w:hAnsi="Times New Roman" w:cs="Times New Roman"/>
          <w:sz w:val="28"/>
          <w:szCs w:val="24"/>
        </w:rPr>
        <w:t>информацией</w:t>
      </w:r>
      <w:r w:rsidRPr="005F4441">
        <w:rPr>
          <w:rFonts w:ascii="Times New Roman" w:eastAsia="Calibri" w:hAnsi="Times New Roman" w:cs="Times New Roman"/>
          <w:sz w:val="28"/>
          <w:szCs w:val="24"/>
        </w:rPr>
        <w:t xml:space="preserve"> компании. С замедлением темпов роста рынка наблюдается усиление конкуренция действующих участников за долю рынка в сфере ценообразования, сервиса и продвижения. </w:t>
      </w:r>
    </w:p>
    <w:p w14:paraId="19356764" w14:textId="77777777" w:rsidR="00F0579F" w:rsidRPr="005F4441" w:rsidRDefault="00F0579F" w:rsidP="00F0579F">
      <w:pPr>
        <w:spacing w:after="0" w:line="360" w:lineRule="auto"/>
        <w:ind w:firstLine="567"/>
        <w:jc w:val="both"/>
        <w:rPr>
          <w:rFonts w:ascii="Times New Roman" w:eastAsia="Calibri" w:hAnsi="Times New Roman" w:cs="Times New Roman"/>
          <w:b/>
          <w:sz w:val="28"/>
          <w:szCs w:val="24"/>
        </w:rPr>
      </w:pPr>
      <w:r w:rsidRPr="005F4441">
        <w:rPr>
          <w:rFonts w:ascii="Times New Roman" w:eastAsia="Calibri" w:hAnsi="Times New Roman" w:cs="Times New Roman"/>
          <w:sz w:val="28"/>
          <w:szCs w:val="24"/>
        </w:rPr>
        <w:t xml:space="preserve">Некоторые производители в рамках совместных проектов с заводами по убою устанавливают линии по первичной обработке кишечного сырья, что является примером частичной обратной вертикальной интеграции. Однако большинство крупных убойных цехов своими силами проводят первичную очистку кишечного сырья, выступая в качестве поставщиков сырья для дальнейшей сортировки и калибровки. Таким образом, можно говорить о редких случаях вертикальной </w:t>
      </w:r>
      <w:proofErr w:type="spellStart"/>
      <w:r w:rsidRPr="005F4441">
        <w:rPr>
          <w:rFonts w:ascii="Times New Roman" w:eastAsia="Calibri" w:hAnsi="Times New Roman" w:cs="Times New Roman"/>
          <w:sz w:val="28"/>
          <w:szCs w:val="24"/>
        </w:rPr>
        <w:t>квазиинтеграции</w:t>
      </w:r>
      <w:proofErr w:type="spellEnd"/>
      <w:r w:rsidRPr="005F4441">
        <w:rPr>
          <w:rFonts w:ascii="Times New Roman" w:eastAsia="Calibri" w:hAnsi="Times New Roman" w:cs="Times New Roman"/>
          <w:sz w:val="28"/>
          <w:szCs w:val="24"/>
        </w:rPr>
        <w:t xml:space="preserve"> компаний-участников рынка натуральных оболочек назад.</w:t>
      </w:r>
    </w:p>
    <w:p w14:paraId="30CC1C4E" w14:textId="7A0521F2" w:rsidR="00F0579F" w:rsidRPr="005F4441" w:rsidRDefault="00F0579F" w:rsidP="00F0579F">
      <w:pPr>
        <w:spacing w:after="0" w:line="360" w:lineRule="auto"/>
        <w:ind w:firstLine="567"/>
        <w:jc w:val="both"/>
        <w:rPr>
          <w:rFonts w:ascii="Times New Roman" w:eastAsia="Calibri" w:hAnsi="Times New Roman" w:cs="Times New Roman"/>
          <w:sz w:val="28"/>
          <w:szCs w:val="24"/>
        </w:rPr>
      </w:pPr>
      <w:r w:rsidRPr="005F4441">
        <w:rPr>
          <w:rFonts w:ascii="Times New Roman" w:eastAsia="Calibri" w:hAnsi="Times New Roman" w:cs="Times New Roman"/>
          <w:sz w:val="28"/>
          <w:szCs w:val="24"/>
        </w:rPr>
        <w:t xml:space="preserve">Для того, чтобы понимать, какие факторы могут быть решающими для формирования новой системы управления </w:t>
      </w:r>
      <w:r w:rsidR="003E7224">
        <w:rPr>
          <w:rFonts w:ascii="Times New Roman" w:eastAsia="Calibri" w:hAnsi="Times New Roman" w:cs="Times New Roman"/>
          <w:sz w:val="28"/>
          <w:szCs w:val="24"/>
        </w:rPr>
        <w:t>информацией</w:t>
      </w:r>
      <w:r w:rsidRPr="005F4441">
        <w:rPr>
          <w:rFonts w:ascii="Times New Roman" w:eastAsia="Calibri" w:hAnsi="Times New Roman" w:cs="Times New Roman"/>
          <w:sz w:val="28"/>
          <w:szCs w:val="24"/>
        </w:rPr>
        <w:t xml:space="preserve"> в компании, необходимо провести PEST-анализ факторов внешней среды ООО </w:t>
      </w:r>
      <w:r w:rsidRPr="005F4441">
        <w:rPr>
          <w:rFonts w:ascii="Times New Roman" w:eastAsia="Calibri" w:hAnsi="Times New Roman" w:cs="Times New Roman"/>
          <w:sz w:val="28"/>
          <w:szCs w:val="24"/>
        </w:rPr>
        <w:lastRenderedPageBreak/>
        <w:t xml:space="preserve">«БИОСИСТЕМА», оказывающих влияние на российский рынок натуральных колбасных оболочек, представлен в таблице 2. </w:t>
      </w:r>
    </w:p>
    <w:p w14:paraId="21669FEC" w14:textId="77777777" w:rsidR="00F0579F" w:rsidRPr="005F4441" w:rsidRDefault="00F0579F" w:rsidP="00F0579F">
      <w:pPr>
        <w:spacing w:line="256" w:lineRule="auto"/>
        <w:ind w:firstLine="567"/>
        <w:rPr>
          <w:rFonts w:ascii="Times New Roman" w:eastAsia="Calibri" w:hAnsi="Times New Roman" w:cs="Times New Roman"/>
          <w:b/>
          <w:sz w:val="28"/>
          <w:szCs w:val="24"/>
        </w:rPr>
      </w:pPr>
      <w:r w:rsidRPr="005F4441">
        <w:rPr>
          <w:rFonts w:ascii="Times New Roman" w:eastAsia="Calibri" w:hAnsi="Times New Roman" w:cs="Times New Roman"/>
          <w:sz w:val="28"/>
          <w:szCs w:val="24"/>
        </w:rPr>
        <w:t>Таблица 2 - PEST-анализ для ООО «Биосистема»</w:t>
      </w:r>
    </w:p>
    <w:tbl>
      <w:tblPr>
        <w:tblStyle w:val="13"/>
        <w:tblW w:w="0" w:type="auto"/>
        <w:tblLook w:val="04A0" w:firstRow="1" w:lastRow="0" w:firstColumn="1" w:lastColumn="0" w:noHBand="0" w:noVBand="1"/>
      </w:tblPr>
      <w:tblGrid>
        <w:gridCol w:w="4672"/>
        <w:gridCol w:w="4672"/>
      </w:tblGrid>
      <w:tr w:rsidR="00F0579F" w:rsidRPr="005F4441" w14:paraId="2B0FE642" w14:textId="77777777" w:rsidTr="00806EA1">
        <w:tc>
          <w:tcPr>
            <w:tcW w:w="4673" w:type="dxa"/>
            <w:tcBorders>
              <w:top w:val="single" w:sz="4" w:space="0" w:color="auto"/>
              <w:left w:val="single" w:sz="4" w:space="0" w:color="auto"/>
              <w:bottom w:val="single" w:sz="4" w:space="0" w:color="auto"/>
              <w:right w:val="single" w:sz="4" w:space="0" w:color="auto"/>
            </w:tcBorders>
            <w:hideMark/>
          </w:tcPr>
          <w:p w14:paraId="7911F46D" w14:textId="77777777" w:rsidR="00F0579F" w:rsidRPr="005F4441" w:rsidRDefault="00F0579F" w:rsidP="00806EA1">
            <w:pPr>
              <w:spacing w:after="120" w:line="360" w:lineRule="auto"/>
              <w:jc w:val="center"/>
              <w:rPr>
                <w:rFonts w:ascii="Times New Roman" w:hAnsi="Times New Roman"/>
                <w:b/>
                <w:sz w:val="28"/>
                <w:szCs w:val="24"/>
              </w:rPr>
            </w:pPr>
            <w:r w:rsidRPr="005F4441">
              <w:rPr>
                <w:rFonts w:ascii="Times New Roman" w:hAnsi="Times New Roman"/>
                <w:b/>
                <w:sz w:val="28"/>
                <w:szCs w:val="24"/>
              </w:rPr>
              <w:t>Политические факторы</w:t>
            </w:r>
          </w:p>
        </w:tc>
        <w:tc>
          <w:tcPr>
            <w:tcW w:w="4672" w:type="dxa"/>
            <w:tcBorders>
              <w:top w:val="single" w:sz="4" w:space="0" w:color="auto"/>
              <w:left w:val="single" w:sz="4" w:space="0" w:color="auto"/>
              <w:bottom w:val="single" w:sz="4" w:space="0" w:color="auto"/>
              <w:right w:val="single" w:sz="4" w:space="0" w:color="auto"/>
            </w:tcBorders>
            <w:hideMark/>
          </w:tcPr>
          <w:p w14:paraId="40DAF5AE" w14:textId="77777777" w:rsidR="00F0579F" w:rsidRPr="005F4441" w:rsidRDefault="00F0579F" w:rsidP="00806EA1">
            <w:pPr>
              <w:spacing w:after="120" w:line="360" w:lineRule="auto"/>
              <w:jc w:val="center"/>
              <w:rPr>
                <w:rFonts w:ascii="Times New Roman" w:hAnsi="Times New Roman"/>
                <w:b/>
                <w:sz w:val="28"/>
                <w:szCs w:val="24"/>
              </w:rPr>
            </w:pPr>
            <w:r w:rsidRPr="005F4441">
              <w:rPr>
                <w:rFonts w:ascii="Times New Roman" w:hAnsi="Times New Roman"/>
                <w:b/>
                <w:sz w:val="28"/>
                <w:szCs w:val="24"/>
              </w:rPr>
              <w:t>Экономические факторы</w:t>
            </w:r>
          </w:p>
        </w:tc>
      </w:tr>
      <w:tr w:rsidR="00F0579F" w:rsidRPr="005F4441" w14:paraId="6BC08D61" w14:textId="77777777" w:rsidTr="00806EA1">
        <w:tc>
          <w:tcPr>
            <w:tcW w:w="4673" w:type="dxa"/>
            <w:tcBorders>
              <w:top w:val="single" w:sz="4" w:space="0" w:color="auto"/>
              <w:left w:val="single" w:sz="4" w:space="0" w:color="auto"/>
              <w:bottom w:val="single" w:sz="4" w:space="0" w:color="auto"/>
              <w:right w:val="single" w:sz="4" w:space="0" w:color="auto"/>
            </w:tcBorders>
            <w:hideMark/>
          </w:tcPr>
          <w:p w14:paraId="1C0147D9" w14:textId="77777777" w:rsidR="00F0579F" w:rsidRPr="005F4441" w:rsidRDefault="00F0579F" w:rsidP="00F0579F">
            <w:pPr>
              <w:numPr>
                <w:ilvl w:val="0"/>
                <w:numId w:val="7"/>
              </w:numPr>
              <w:spacing w:line="360" w:lineRule="auto"/>
              <w:ind w:left="453" w:hanging="425"/>
              <w:rPr>
                <w:rFonts w:ascii="Times New Roman" w:hAnsi="Times New Roman"/>
                <w:b/>
                <w:sz w:val="28"/>
                <w:szCs w:val="24"/>
              </w:rPr>
            </w:pPr>
            <w:r w:rsidRPr="005F4441">
              <w:rPr>
                <w:rFonts w:ascii="Times New Roman" w:hAnsi="Times New Roman"/>
                <w:sz w:val="28"/>
                <w:szCs w:val="24"/>
              </w:rPr>
              <w:t>ужесточение государственного регулирования импорта РСХН</w:t>
            </w:r>
          </w:p>
          <w:p w14:paraId="782E0973" w14:textId="77777777" w:rsidR="00F0579F" w:rsidRPr="005F4441" w:rsidRDefault="00F0579F" w:rsidP="00F0579F">
            <w:pPr>
              <w:numPr>
                <w:ilvl w:val="0"/>
                <w:numId w:val="7"/>
              </w:numPr>
              <w:spacing w:line="360" w:lineRule="auto"/>
              <w:ind w:left="453" w:hanging="425"/>
              <w:rPr>
                <w:rFonts w:ascii="Times New Roman" w:hAnsi="Times New Roman"/>
                <w:b/>
                <w:sz w:val="28"/>
                <w:szCs w:val="24"/>
              </w:rPr>
            </w:pPr>
            <w:r w:rsidRPr="005F4441">
              <w:rPr>
                <w:rFonts w:ascii="Times New Roman" w:hAnsi="Times New Roman"/>
                <w:sz w:val="28"/>
                <w:szCs w:val="24"/>
              </w:rPr>
              <w:t xml:space="preserve">усиление </w:t>
            </w:r>
            <w:proofErr w:type="spellStart"/>
            <w:r w:rsidRPr="005F4441">
              <w:rPr>
                <w:rFonts w:ascii="Times New Roman" w:hAnsi="Times New Roman"/>
                <w:sz w:val="28"/>
                <w:szCs w:val="24"/>
              </w:rPr>
              <w:t>контрсанкционных</w:t>
            </w:r>
            <w:proofErr w:type="spellEnd"/>
            <w:r w:rsidRPr="005F4441">
              <w:rPr>
                <w:rFonts w:ascii="Times New Roman" w:hAnsi="Times New Roman"/>
                <w:sz w:val="28"/>
                <w:szCs w:val="24"/>
              </w:rPr>
              <w:t xml:space="preserve"> мер</w:t>
            </w:r>
          </w:p>
          <w:p w14:paraId="192D74C5" w14:textId="77777777" w:rsidR="00F0579F" w:rsidRPr="005F4441" w:rsidRDefault="00F0579F" w:rsidP="00F0579F">
            <w:pPr>
              <w:numPr>
                <w:ilvl w:val="0"/>
                <w:numId w:val="7"/>
              </w:numPr>
              <w:spacing w:line="360" w:lineRule="auto"/>
              <w:ind w:left="453" w:hanging="425"/>
              <w:rPr>
                <w:rFonts w:ascii="Times New Roman" w:hAnsi="Times New Roman"/>
                <w:b/>
                <w:sz w:val="28"/>
                <w:szCs w:val="24"/>
              </w:rPr>
            </w:pPr>
            <w:r w:rsidRPr="005F4441">
              <w:rPr>
                <w:rFonts w:ascii="Times New Roman" w:hAnsi="Times New Roman"/>
                <w:sz w:val="28"/>
                <w:szCs w:val="24"/>
              </w:rPr>
              <w:t>снижение рисков дополнительных проверок таможенной стоимости</w:t>
            </w:r>
          </w:p>
          <w:p w14:paraId="7FE563EF" w14:textId="77777777" w:rsidR="00F0579F" w:rsidRPr="005F4441" w:rsidRDefault="00F0579F" w:rsidP="00F0579F">
            <w:pPr>
              <w:numPr>
                <w:ilvl w:val="0"/>
                <w:numId w:val="7"/>
              </w:numPr>
              <w:spacing w:line="360" w:lineRule="auto"/>
              <w:ind w:left="453" w:hanging="425"/>
              <w:rPr>
                <w:rFonts w:ascii="Times New Roman" w:hAnsi="Times New Roman"/>
                <w:b/>
                <w:sz w:val="28"/>
                <w:szCs w:val="24"/>
              </w:rPr>
            </w:pPr>
            <w:r w:rsidRPr="005F4441">
              <w:rPr>
                <w:rFonts w:ascii="Times New Roman" w:hAnsi="Times New Roman"/>
                <w:sz w:val="28"/>
                <w:szCs w:val="24"/>
              </w:rPr>
              <w:t>усиление контроля за соблюдением мер в области эпизоотической безопасности</w:t>
            </w:r>
          </w:p>
          <w:p w14:paraId="1E37B4C6" w14:textId="77777777" w:rsidR="00F0579F" w:rsidRPr="005F4441" w:rsidRDefault="00F0579F" w:rsidP="00F0579F">
            <w:pPr>
              <w:numPr>
                <w:ilvl w:val="0"/>
                <w:numId w:val="7"/>
              </w:numPr>
              <w:spacing w:line="360" w:lineRule="auto"/>
              <w:ind w:left="453" w:hanging="425"/>
              <w:rPr>
                <w:rFonts w:ascii="Times New Roman" w:hAnsi="Times New Roman"/>
                <w:b/>
                <w:sz w:val="28"/>
                <w:szCs w:val="24"/>
              </w:rPr>
            </w:pPr>
            <w:r w:rsidRPr="005F4441">
              <w:rPr>
                <w:rFonts w:ascii="Times New Roman" w:hAnsi="Times New Roman"/>
                <w:sz w:val="28"/>
                <w:szCs w:val="24"/>
              </w:rPr>
              <w:t>усиление контроля за соблюдением процедуры подтверждения соответствия</w:t>
            </w:r>
          </w:p>
        </w:tc>
        <w:tc>
          <w:tcPr>
            <w:tcW w:w="4672" w:type="dxa"/>
            <w:tcBorders>
              <w:top w:val="single" w:sz="4" w:space="0" w:color="auto"/>
              <w:left w:val="single" w:sz="4" w:space="0" w:color="auto"/>
              <w:bottom w:val="single" w:sz="4" w:space="0" w:color="auto"/>
              <w:right w:val="single" w:sz="4" w:space="0" w:color="auto"/>
            </w:tcBorders>
            <w:hideMark/>
          </w:tcPr>
          <w:p w14:paraId="5A1EC79A" w14:textId="77777777" w:rsidR="00F0579F" w:rsidRPr="005F4441" w:rsidRDefault="00F0579F" w:rsidP="00F0579F">
            <w:pPr>
              <w:numPr>
                <w:ilvl w:val="0"/>
                <w:numId w:val="7"/>
              </w:numPr>
              <w:spacing w:line="360" w:lineRule="auto"/>
              <w:ind w:left="453" w:hanging="425"/>
              <w:rPr>
                <w:rFonts w:ascii="Times New Roman" w:hAnsi="Times New Roman"/>
                <w:sz w:val="28"/>
                <w:szCs w:val="24"/>
              </w:rPr>
            </w:pPr>
            <w:r w:rsidRPr="005F4441">
              <w:rPr>
                <w:rFonts w:ascii="Times New Roman" w:hAnsi="Times New Roman"/>
                <w:sz w:val="28"/>
                <w:szCs w:val="24"/>
              </w:rPr>
              <w:t>ослабление кросс-курса рубля по отношению к евро и доллару США</w:t>
            </w:r>
          </w:p>
          <w:p w14:paraId="69DC3735" w14:textId="77777777" w:rsidR="00F0579F" w:rsidRPr="005F4441" w:rsidRDefault="00F0579F" w:rsidP="00F0579F">
            <w:pPr>
              <w:numPr>
                <w:ilvl w:val="0"/>
                <w:numId w:val="7"/>
              </w:numPr>
              <w:spacing w:line="360" w:lineRule="auto"/>
              <w:ind w:left="453" w:hanging="425"/>
              <w:rPr>
                <w:rFonts w:ascii="Times New Roman" w:hAnsi="Times New Roman"/>
                <w:sz w:val="28"/>
                <w:szCs w:val="24"/>
              </w:rPr>
            </w:pPr>
            <w:r w:rsidRPr="005F4441">
              <w:rPr>
                <w:rFonts w:ascii="Times New Roman" w:hAnsi="Times New Roman"/>
                <w:sz w:val="28"/>
                <w:szCs w:val="24"/>
              </w:rPr>
              <w:t>снижение ВВП и рост инфляции</w:t>
            </w:r>
          </w:p>
          <w:p w14:paraId="403EEB68" w14:textId="77777777" w:rsidR="00F0579F" w:rsidRPr="005F4441" w:rsidRDefault="00F0579F" w:rsidP="00F0579F">
            <w:pPr>
              <w:numPr>
                <w:ilvl w:val="0"/>
                <w:numId w:val="7"/>
              </w:numPr>
              <w:spacing w:line="360" w:lineRule="auto"/>
              <w:ind w:left="453" w:hanging="425"/>
              <w:rPr>
                <w:rFonts w:ascii="Times New Roman" w:hAnsi="Times New Roman"/>
                <w:sz w:val="28"/>
                <w:szCs w:val="24"/>
              </w:rPr>
            </w:pPr>
            <w:r w:rsidRPr="005F4441">
              <w:rPr>
                <w:rFonts w:ascii="Times New Roman" w:hAnsi="Times New Roman"/>
                <w:sz w:val="28"/>
                <w:szCs w:val="24"/>
              </w:rPr>
              <w:t xml:space="preserve">снижение реальных доходов населения </w:t>
            </w:r>
          </w:p>
          <w:p w14:paraId="48D9D7FC" w14:textId="77777777" w:rsidR="00F0579F" w:rsidRPr="005F4441" w:rsidRDefault="00F0579F" w:rsidP="00F0579F">
            <w:pPr>
              <w:numPr>
                <w:ilvl w:val="0"/>
                <w:numId w:val="7"/>
              </w:numPr>
              <w:spacing w:line="360" w:lineRule="auto"/>
              <w:ind w:left="453" w:hanging="425"/>
              <w:rPr>
                <w:rFonts w:ascii="Times New Roman" w:hAnsi="Times New Roman"/>
                <w:sz w:val="28"/>
                <w:szCs w:val="24"/>
              </w:rPr>
            </w:pPr>
            <w:r w:rsidRPr="005F4441">
              <w:rPr>
                <w:rFonts w:ascii="Times New Roman" w:hAnsi="Times New Roman"/>
                <w:sz w:val="28"/>
                <w:szCs w:val="24"/>
              </w:rPr>
              <w:t>рост объемов производства пищевой промышленности</w:t>
            </w:r>
          </w:p>
          <w:p w14:paraId="683FCB44" w14:textId="77777777" w:rsidR="00F0579F" w:rsidRPr="005F4441" w:rsidRDefault="00F0579F" w:rsidP="00F0579F">
            <w:pPr>
              <w:numPr>
                <w:ilvl w:val="0"/>
                <w:numId w:val="7"/>
              </w:numPr>
              <w:spacing w:line="360" w:lineRule="auto"/>
              <w:ind w:left="453" w:hanging="425"/>
              <w:rPr>
                <w:rFonts w:ascii="Times New Roman" w:hAnsi="Times New Roman"/>
                <w:sz w:val="28"/>
                <w:szCs w:val="24"/>
              </w:rPr>
            </w:pPr>
            <w:r w:rsidRPr="005F4441">
              <w:rPr>
                <w:rFonts w:ascii="Times New Roman" w:hAnsi="Times New Roman"/>
                <w:sz w:val="28"/>
                <w:szCs w:val="24"/>
              </w:rPr>
              <w:t>развитие отрасли животноводства</w:t>
            </w:r>
          </w:p>
          <w:p w14:paraId="7265DF0B" w14:textId="77777777" w:rsidR="00F0579F" w:rsidRPr="005F4441" w:rsidRDefault="00F0579F" w:rsidP="00F0579F">
            <w:pPr>
              <w:numPr>
                <w:ilvl w:val="0"/>
                <w:numId w:val="7"/>
              </w:numPr>
              <w:spacing w:line="360" w:lineRule="auto"/>
              <w:ind w:left="453" w:hanging="425"/>
              <w:rPr>
                <w:rFonts w:ascii="Times New Roman" w:hAnsi="Times New Roman"/>
                <w:sz w:val="28"/>
                <w:szCs w:val="24"/>
              </w:rPr>
            </w:pPr>
            <w:r w:rsidRPr="005F4441">
              <w:rPr>
                <w:rFonts w:ascii="Times New Roman" w:hAnsi="Times New Roman"/>
                <w:sz w:val="28"/>
                <w:szCs w:val="24"/>
              </w:rPr>
              <w:t xml:space="preserve">распространение вируса африканской чумы свиней (АЧС) </w:t>
            </w:r>
          </w:p>
          <w:p w14:paraId="492AA60D" w14:textId="77777777" w:rsidR="00F0579F" w:rsidRPr="005F4441" w:rsidRDefault="00F0579F" w:rsidP="00F0579F">
            <w:pPr>
              <w:numPr>
                <w:ilvl w:val="0"/>
                <w:numId w:val="7"/>
              </w:numPr>
              <w:spacing w:line="360" w:lineRule="auto"/>
              <w:ind w:left="453" w:hanging="425"/>
              <w:rPr>
                <w:rFonts w:ascii="Times New Roman" w:hAnsi="Times New Roman"/>
                <w:b/>
                <w:sz w:val="28"/>
                <w:szCs w:val="24"/>
              </w:rPr>
            </w:pPr>
            <w:r w:rsidRPr="005F4441">
              <w:rPr>
                <w:rFonts w:ascii="Times New Roman" w:hAnsi="Times New Roman"/>
                <w:sz w:val="28"/>
                <w:szCs w:val="24"/>
              </w:rPr>
              <w:t xml:space="preserve">рост цен на </w:t>
            </w:r>
            <w:proofErr w:type="spellStart"/>
            <w:r w:rsidRPr="005F4441">
              <w:rPr>
                <w:rFonts w:ascii="Times New Roman" w:hAnsi="Times New Roman"/>
                <w:sz w:val="28"/>
                <w:szCs w:val="24"/>
              </w:rPr>
              <w:t>гепаринсодержащее</w:t>
            </w:r>
            <w:proofErr w:type="spellEnd"/>
            <w:r w:rsidRPr="005F4441">
              <w:rPr>
                <w:rFonts w:ascii="Times New Roman" w:hAnsi="Times New Roman"/>
                <w:sz w:val="28"/>
                <w:szCs w:val="24"/>
              </w:rPr>
              <w:t xml:space="preserve"> сырье</w:t>
            </w:r>
          </w:p>
          <w:p w14:paraId="043120B6" w14:textId="77777777" w:rsidR="00F0579F" w:rsidRPr="005F4441" w:rsidRDefault="00F0579F" w:rsidP="00F0579F">
            <w:pPr>
              <w:numPr>
                <w:ilvl w:val="0"/>
                <w:numId w:val="7"/>
              </w:numPr>
              <w:spacing w:line="360" w:lineRule="auto"/>
              <w:ind w:left="453" w:hanging="425"/>
              <w:rPr>
                <w:rFonts w:ascii="Times New Roman" w:hAnsi="Times New Roman"/>
                <w:b/>
                <w:sz w:val="28"/>
                <w:szCs w:val="24"/>
              </w:rPr>
            </w:pPr>
            <w:r w:rsidRPr="005F4441">
              <w:rPr>
                <w:rFonts w:ascii="Times New Roman" w:hAnsi="Times New Roman"/>
                <w:sz w:val="28"/>
                <w:szCs w:val="24"/>
              </w:rPr>
              <w:t>распространение коронавируса COVID-19</w:t>
            </w:r>
          </w:p>
        </w:tc>
      </w:tr>
      <w:tr w:rsidR="00F0579F" w:rsidRPr="005F4441" w14:paraId="07A2CA64" w14:textId="77777777" w:rsidTr="00806EA1">
        <w:tc>
          <w:tcPr>
            <w:tcW w:w="4673" w:type="dxa"/>
            <w:tcBorders>
              <w:top w:val="single" w:sz="4" w:space="0" w:color="auto"/>
              <w:left w:val="single" w:sz="4" w:space="0" w:color="auto"/>
              <w:bottom w:val="single" w:sz="4" w:space="0" w:color="auto"/>
              <w:right w:val="single" w:sz="4" w:space="0" w:color="auto"/>
            </w:tcBorders>
            <w:hideMark/>
          </w:tcPr>
          <w:p w14:paraId="54FCA2F8" w14:textId="77777777" w:rsidR="00F0579F" w:rsidRPr="005F4441" w:rsidRDefault="00F0579F" w:rsidP="00806EA1">
            <w:pPr>
              <w:spacing w:after="120" w:line="360" w:lineRule="auto"/>
              <w:jc w:val="center"/>
              <w:rPr>
                <w:rFonts w:ascii="Times New Roman" w:hAnsi="Times New Roman"/>
                <w:b/>
                <w:color w:val="000000" w:themeColor="text1"/>
                <w:sz w:val="28"/>
                <w:szCs w:val="24"/>
              </w:rPr>
            </w:pPr>
            <w:r w:rsidRPr="005F4441">
              <w:rPr>
                <w:rFonts w:ascii="Times New Roman" w:hAnsi="Times New Roman"/>
                <w:b/>
                <w:color w:val="000000" w:themeColor="text1"/>
                <w:sz w:val="28"/>
                <w:szCs w:val="24"/>
              </w:rPr>
              <w:t>Социокультурные факторы</w:t>
            </w:r>
          </w:p>
        </w:tc>
        <w:tc>
          <w:tcPr>
            <w:tcW w:w="4672" w:type="dxa"/>
            <w:tcBorders>
              <w:top w:val="single" w:sz="4" w:space="0" w:color="auto"/>
              <w:left w:val="single" w:sz="4" w:space="0" w:color="auto"/>
              <w:bottom w:val="single" w:sz="4" w:space="0" w:color="auto"/>
              <w:right w:val="single" w:sz="4" w:space="0" w:color="auto"/>
            </w:tcBorders>
            <w:hideMark/>
          </w:tcPr>
          <w:p w14:paraId="7B04F11C" w14:textId="77777777" w:rsidR="00F0579F" w:rsidRPr="005F4441" w:rsidRDefault="00F0579F" w:rsidP="00806EA1">
            <w:pPr>
              <w:spacing w:after="120" w:line="360" w:lineRule="auto"/>
              <w:jc w:val="center"/>
              <w:rPr>
                <w:rFonts w:ascii="Times New Roman" w:hAnsi="Times New Roman"/>
                <w:b/>
                <w:color w:val="000000" w:themeColor="text1"/>
                <w:sz w:val="28"/>
                <w:szCs w:val="24"/>
              </w:rPr>
            </w:pPr>
            <w:r w:rsidRPr="005F4441">
              <w:rPr>
                <w:rFonts w:ascii="Times New Roman" w:hAnsi="Times New Roman"/>
                <w:b/>
                <w:color w:val="000000" w:themeColor="text1"/>
                <w:sz w:val="28"/>
                <w:szCs w:val="24"/>
              </w:rPr>
              <w:t>Технологические факторы</w:t>
            </w:r>
          </w:p>
        </w:tc>
      </w:tr>
      <w:tr w:rsidR="00F0579F" w:rsidRPr="005F4441" w14:paraId="4F56454B" w14:textId="77777777" w:rsidTr="00806EA1">
        <w:tc>
          <w:tcPr>
            <w:tcW w:w="4673" w:type="dxa"/>
            <w:tcBorders>
              <w:top w:val="single" w:sz="4" w:space="0" w:color="auto"/>
              <w:left w:val="single" w:sz="4" w:space="0" w:color="auto"/>
              <w:bottom w:val="single" w:sz="4" w:space="0" w:color="auto"/>
              <w:right w:val="single" w:sz="4" w:space="0" w:color="auto"/>
            </w:tcBorders>
            <w:hideMark/>
          </w:tcPr>
          <w:p w14:paraId="0B3B24B0" w14:textId="77777777" w:rsidR="00F0579F" w:rsidRPr="005F4441" w:rsidRDefault="00F0579F" w:rsidP="00F0579F">
            <w:pPr>
              <w:numPr>
                <w:ilvl w:val="0"/>
                <w:numId w:val="7"/>
              </w:numPr>
              <w:spacing w:line="360" w:lineRule="auto"/>
              <w:ind w:left="455" w:hanging="425"/>
              <w:rPr>
                <w:rFonts w:ascii="Times New Roman" w:hAnsi="Times New Roman"/>
                <w:color w:val="000000" w:themeColor="text1"/>
                <w:sz w:val="28"/>
                <w:szCs w:val="24"/>
              </w:rPr>
            </w:pPr>
            <w:r w:rsidRPr="005F4441">
              <w:rPr>
                <w:rFonts w:ascii="Times New Roman" w:hAnsi="Times New Roman"/>
                <w:color w:val="000000" w:themeColor="text1"/>
                <w:sz w:val="28"/>
                <w:szCs w:val="24"/>
              </w:rPr>
              <w:t>дополнительное стимулирование спроса на колбасные изделия</w:t>
            </w:r>
          </w:p>
          <w:p w14:paraId="76FB3CEA" w14:textId="77777777" w:rsidR="00F0579F" w:rsidRPr="005F4441" w:rsidRDefault="00F0579F" w:rsidP="00F0579F">
            <w:pPr>
              <w:numPr>
                <w:ilvl w:val="0"/>
                <w:numId w:val="7"/>
              </w:numPr>
              <w:spacing w:line="360" w:lineRule="auto"/>
              <w:ind w:left="455" w:hanging="425"/>
              <w:rPr>
                <w:rFonts w:ascii="Times New Roman" w:hAnsi="Times New Roman"/>
                <w:color w:val="000000" w:themeColor="text1"/>
                <w:sz w:val="28"/>
                <w:szCs w:val="24"/>
              </w:rPr>
            </w:pPr>
            <w:r w:rsidRPr="005F4441">
              <w:rPr>
                <w:rFonts w:ascii="Times New Roman" w:hAnsi="Times New Roman"/>
                <w:color w:val="000000" w:themeColor="text1"/>
                <w:sz w:val="28"/>
                <w:szCs w:val="24"/>
              </w:rPr>
              <w:t>усиление влияния религиозных мировоззрений на поведение потребителей</w:t>
            </w:r>
          </w:p>
          <w:p w14:paraId="1F5CDA11" w14:textId="77777777" w:rsidR="00F0579F" w:rsidRPr="005F4441" w:rsidRDefault="00F0579F" w:rsidP="00F0579F">
            <w:pPr>
              <w:numPr>
                <w:ilvl w:val="0"/>
                <w:numId w:val="7"/>
              </w:numPr>
              <w:spacing w:line="360" w:lineRule="auto"/>
              <w:ind w:left="455" w:hanging="425"/>
              <w:rPr>
                <w:rFonts w:ascii="Times New Roman" w:hAnsi="Times New Roman"/>
                <w:color w:val="000000" w:themeColor="text1"/>
                <w:sz w:val="28"/>
                <w:szCs w:val="24"/>
              </w:rPr>
            </w:pPr>
            <w:r w:rsidRPr="005F4441">
              <w:rPr>
                <w:rFonts w:ascii="Times New Roman" w:hAnsi="Times New Roman"/>
                <w:color w:val="000000" w:themeColor="text1"/>
                <w:sz w:val="28"/>
                <w:szCs w:val="24"/>
              </w:rPr>
              <w:t>рост сезонных колебаний спроса</w:t>
            </w:r>
          </w:p>
          <w:p w14:paraId="482677CC" w14:textId="77777777" w:rsidR="00F0579F" w:rsidRPr="005F4441" w:rsidRDefault="00F0579F" w:rsidP="00F0579F">
            <w:pPr>
              <w:numPr>
                <w:ilvl w:val="0"/>
                <w:numId w:val="7"/>
              </w:numPr>
              <w:spacing w:line="360" w:lineRule="auto"/>
              <w:ind w:left="455" w:hanging="425"/>
              <w:rPr>
                <w:rFonts w:ascii="Times New Roman" w:hAnsi="Times New Roman"/>
                <w:color w:val="000000" w:themeColor="text1"/>
                <w:sz w:val="28"/>
                <w:szCs w:val="24"/>
              </w:rPr>
            </w:pPr>
            <w:r w:rsidRPr="005F4441">
              <w:rPr>
                <w:rFonts w:ascii="Times New Roman" w:hAnsi="Times New Roman"/>
                <w:color w:val="000000" w:themeColor="text1"/>
                <w:sz w:val="28"/>
                <w:szCs w:val="24"/>
              </w:rPr>
              <w:lastRenderedPageBreak/>
              <w:t xml:space="preserve">улучшение демографической ситуации </w:t>
            </w:r>
          </w:p>
        </w:tc>
        <w:tc>
          <w:tcPr>
            <w:tcW w:w="4672" w:type="dxa"/>
            <w:tcBorders>
              <w:top w:val="single" w:sz="4" w:space="0" w:color="auto"/>
              <w:left w:val="single" w:sz="4" w:space="0" w:color="auto"/>
              <w:bottom w:val="single" w:sz="4" w:space="0" w:color="auto"/>
              <w:right w:val="single" w:sz="4" w:space="0" w:color="auto"/>
            </w:tcBorders>
            <w:hideMark/>
          </w:tcPr>
          <w:p w14:paraId="06CE9ABD" w14:textId="77777777" w:rsidR="00F0579F" w:rsidRPr="005F4441" w:rsidRDefault="00F0579F" w:rsidP="00F0579F">
            <w:pPr>
              <w:numPr>
                <w:ilvl w:val="0"/>
                <w:numId w:val="7"/>
              </w:numPr>
              <w:spacing w:line="360" w:lineRule="auto"/>
              <w:ind w:left="455" w:hanging="425"/>
              <w:rPr>
                <w:rFonts w:ascii="Times New Roman" w:hAnsi="Times New Roman"/>
                <w:color w:val="000000" w:themeColor="text1"/>
                <w:sz w:val="28"/>
                <w:szCs w:val="24"/>
              </w:rPr>
            </w:pPr>
            <w:r w:rsidRPr="005F4441">
              <w:rPr>
                <w:rFonts w:ascii="Times New Roman" w:hAnsi="Times New Roman"/>
                <w:color w:val="000000" w:themeColor="text1"/>
                <w:sz w:val="28"/>
                <w:szCs w:val="24"/>
              </w:rPr>
              <w:lastRenderedPageBreak/>
              <w:t>развитие рынка искусственной колбасной оболочки</w:t>
            </w:r>
          </w:p>
          <w:p w14:paraId="3F12FF08" w14:textId="77777777" w:rsidR="00F0579F" w:rsidRPr="005F4441" w:rsidRDefault="00F0579F" w:rsidP="00F0579F">
            <w:pPr>
              <w:numPr>
                <w:ilvl w:val="0"/>
                <w:numId w:val="7"/>
              </w:numPr>
              <w:spacing w:line="360" w:lineRule="auto"/>
              <w:ind w:left="455" w:hanging="425"/>
              <w:rPr>
                <w:rFonts w:ascii="Times New Roman" w:hAnsi="Times New Roman"/>
                <w:color w:val="000000" w:themeColor="text1"/>
                <w:sz w:val="28"/>
                <w:szCs w:val="24"/>
              </w:rPr>
            </w:pPr>
            <w:r w:rsidRPr="005F4441">
              <w:rPr>
                <w:rFonts w:ascii="Times New Roman" w:hAnsi="Times New Roman"/>
                <w:color w:val="000000" w:themeColor="text1"/>
                <w:sz w:val="28"/>
                <w:szCs w:val="24"/>
              </w:rPr>
              <w:t xml:space="preserve">рост производительности и повышение качества оборудования </w:t>
            </w:r>
          </w:p>
          <w:p w14:paraId="56CE9C7D" w14:textId="77777777" w:rsidR="00F0579F" w:rsidRPr="005F4441" w:rsidRDefault="00F0579F" w:rsidP="00F0579F">
            <w:pPr>
              <w:numPr>
                <w:ilvl w:val="0"/>
                <w:numId w:val="7"/>
              </w:numPr>
              <w:spacing w:line="360" w:lineRule="auto"/>
              <w:ind w:left="455" w:hanging="425"/>
              <w:rPr>
                <w:rFonts w:ascii="Times New Roman" w:hAnsi="Times New Roman"/>
                <w:color w:val="000000" w:themeColor="text1"/>
                <w:sz w:val="28"/>
                <w:szCs w:val="24"/>
              </w:rPr>
            </w:pPr>
            <w:r w:rsidRPr="005F4441">
              <w:rPr>
                <w:rFonts w:ascii="Times New Roman" w:hAnsi="Times New Roman"/>
                <w:color w:val="000000" w:themeColor="text1"/>
                <w:sz w:val="28"/>
                <w:szCs w:val="24"/>
              </w:rPr>
              <w:t>развитие автоматизации бизнес-процессов</w:t>
            </w:r>
          </w:p>
        </w:tc>
      </w:tr>
    </w:tbl>
    <w:p w14:paraId="3BAD3EF0" w14:textId="77777777" w:rsidR="00F0579F" w:rsidRPr="005F4441" w:rsidRDefault="00F0579F" w:rsidP="00F0579F">
      <w:pPr>
        <w:spacing w:after="120" w:line="360" w:lineRule="auto"/>
        <w:ind w:firstLine="567"/>
        <w:jc w:val="both"/>
        <w:rPr>
          <w:rFonts w:ascii="Times New Roman" w:eastAsia="Calibri" w:hAnsi="Times New Roman" w:cs="Times New Roman"/>
          <w:sz w:val="28"/>
          <w:szCs w:val="24"/>
        </w:rPr>
      </w:pPr>
      <w:r w:rsidRPr="005F4441">
        <w:rPr>
          <w:rFonts w:ascii="Times New Roman" w:eastAsia="Calibri" w:hAnsi="Times New Roman" w:cs="Times New Roman"/>
          <w:sz w:val="28"/>
          <w:szCs w:val="24"/>
        </w:rPr>
        <w:t>С целью определения уровня интенсивности конкуренции на российском рынке натуральных оболочек проведен анализ пяти конкурентных сил (по М. Портеру), результаты которого представлены в виде лепестковой диаграммы на рисунке 5.</w:t>
      </w:r>
    </w:p>
    <w:p w14:paraId="00545E39" w14:textId="77777777" w:rsidR="00F0579F" w:rsidRPr="005F4441" w:rsidRDefault="00F0579F" w:rsidP="00F0579F">
      <w:pPr>
        <w:spacing w:after="120" w:line="360" w:lineRule="auto"/>
        <w:ind w:firstLine="567"/>
        <w:jc w:val="both"/>
        <w:rPr>
          <w:rFonts w:ascii="Times New Roman" w:eastAsia="Calibri" w:hAnsi="Times New Roman" w:cs="Times New Roman"/>
          <w:b/>
          <w:sz w:val="28"/>
          <w:szCs w:val="24"/>
        </w:rPr>
      </w:pPr>
      <w:r w:rsidRPr="005F4441">
        <w:rPr>
          <w:rFonts w:ascii="Times New Roman" w:eastAsia="Calibri" w:hAnsi="Times New Roman" w:cs="Times New Roman"/>
          <w:noProof/>
          <w:sz w:val="28"/>
          <w:lang w:eastAsia="ru-RU"/>
        </w:rPr>
        <w:drawing>
          <wp:inline distT="0" distB="0" distL="0" distR="0" wp14:anchorId="07F5F5D4" wp14:editId="01E47633">
            <wp:extent cx="6124575" cy="3821430"/>
            <wp:effectExtent l="0" t="0" r="9525" b="13970"/>
            <wp:docPr id="3"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FAF6CCD" w14:textId="5C7411B2" w:rsidR="00F0579F" w:rsidRPr="005F4441" w:rsidRDefault="00F0579F" w:rsidP="00F0579F">
      <w:pPr>
        <w:spacing w:after="120" w:line="360" w:lineRule="auto"/>
        <w:ind w:firstLine="567"/>
        <w:jc w:val="center"/>
        <w:rPr>
          <w:rFonts w:ascii="Times New Roman" w:eastAsia="Calibri" w:hAnsi="Times New Roman" w:cs="Times New Roman"/>
          <w:sz w:val="28"/>
          <w:szCs w:val="24"/>
        </w:rPr>
      </w:pPr>
      <w:r w:rsidRPr="005F4441">
        <w:rPr>
          <w:rFonts w:ascii="Times New Roman" w:eastAsia="Calibri" w:hAnsi="Times New Roman" w:cs="Times New Roman"/>
          <w:sz w:val="28"/>
          <w:szCs w:val="24"/>
        </w:rPr>
        <w:t>Рис</w:t>
      </w:r>
      <w:r w:rsidR="009578C0">
        <w:rPr>
          <w:rFonts w:ascii="Times New Roman" w:eastAsia="Calibri" w:hAnsi="Times New Roman" w:cs="Times New Roman"/>
          <w:sz w:val="28"/>
          <w:szCs w:val="24"/>
        </w:rPr>
        <w:t>.</w:t>
      </w:r>
      <w:r w:rsidRPr="005F4441">
        <w:rPr>
          <w:rFonts w:ascii="Times New Roman" w:eastAsia="Calibri" w:hAnsi="Times New Roman" w:cs="Times New Roman"/>
          <w:sz w:val="28"/>
          <w:szCs w:val="24"/>
        </w:rPr>
        <w:t xml:space="preserve"> </w:t>
      </w:r>
      <w:r w:rsidR="009578C0">
        <w:rPr>
          <w:rFonts w:ascii="Times New Roman" w:eastAsia="Calibri" w:hAnsi="Times New Roman" w:cs="Times New Roman"/>
          <w:sz w:val="28"/>
          <w:szCs w:val="24"/>
        </w:rPr>
        <w:t>2.3</w:t>
      </w:r>
      <w:r w:rsidRPr="005F4441">
        <w:rPr>
          <w:rFonts w:ascii="Times New Roman" w:eastAsia="Calibri" w:hAnsi="Times New Roman" w:cs="Times New Roman"/>
          <w:sz w:val="28"/>
          <w:szCs w:val="24"/>
        </w:rPr>
        <w:t>. Анализ сил конкурентного давления (по М. Портеру).</w:t>
      </w:r>
    </w:p>
    <w:p w14:paraId="47EDC1E0" w14:textId="77777777" w:rsidR="00F0579F" w:rsidRPr="005F4441" w:rsidRDefault="00F0579F" w:rsidP="00F0579F">
      <w:pPr>
        <w:spacing w:after="0" w:line="360" w:lineRule="auto"/>
        <w:ind w:firstLine="567"/>
        <w:jc w:val="both"/>
        <w:rPr>
          <w:rFonts w:ascii="Times New Roman" w:eastAsia="Calibri" w:hAnsi="Times New Roman" w:cs="Times New Roman"/>
          <w:b/>
          <w:sz w:val="28"/>
          <w:szCs w:val="24"/>
        </w:rPr>
      </w:pPr>
      <w:r w:rsidRPr="005F4441">
        <w:rPr>
          <w:rFonts w:ascii="Times New Roman" w:eastAsia="Calibri" w:hAnsi="Times New Roman" w:cs="Times New Roman"/>
          <w:b/>
          <w:sz w:val="28"/>
          <w:szCs w:val="24"/>
        </w:rPr>
        <w:t>Конкуренция между компаниями-участниками отрасли</w:t>
      </w:r>
    </w:p>
    <w:p w14:paraId="07338898" w14:textId="6D583383" w:rsidR="00F0579F" w:rsidRPr="005F4441" w:rsidRDefault="00F0579F" w:rsidP="00F0579F">
      <w:pPr>
        <w:spacing w:after="0" w:line="360" w:lineRule="auto"/>
        <w:ind w:firstLine="567"/>
        <w:jc w:val="both"/>
        <w:rPr>
          <w:rFonts w:ascii="Times New Roman" w:eastAsia="Calibri" w:hAnsi="Times New Roman" w:cs="Times New Roman"/>
          <w:b/>
          <w:sz w:val="28"/>
          <w:szCs w:val="24"/>
        </w:rPr>
      </w:pPr>
      <w:r w:rsidRPr="005F4441">
        <w:rPr>
          <w:rFonts w:ascii="Times New Roman" w:eastAsia="Calibri" w:hAnsi="Times New Roman" w:cs="Times New Roman"/>
          <w:sz w:val="28"/>
          <w:szCs w:val="24"/>
        </w:rPr>
        <w:t xml:space="preserve">При формировании системы управления </w:t>
      </w:r>
      <w:r w:rsidR="003E7224">
        <w:rPr>
          <w:rFonts w:ascii="Times New Roman" w:eastAsia="Calibri" w:hAnsi="Times New Roman" w:cs="Times New Roman"/>
          <w:sz w:val="28"/>
          <w:szCs w:val="24"/>
        </w:rPr>
        <w:t>информацией и разработке системы бюджетирования</w:t>
      </w:r>
      <w:r w:rsidRPr="005F4441">
        <w:rPr>
          <w:rFonts w:ascii="Times New Roman" w:eastAsia="Calibri" w:hAnsi="Times New Roman" w:cs="Times New Roman"/>
          <w:sz w:val="28"/>
          <w:szCs w:val="24"/>
        </w:rPr>
        <w:t xml:space="preserve"> в ООО «Биосистема» необходимо понимать, что количество конкурирующих фирм начинает сокращаться, а замедление темпов роста спроса в условиях насыщения рынка ведет к снижению средних цен продажи в борьбе за перераспределение доли рынка. Поставляемые натуральные оболочки слабо дифференцированы, что позволяет покупателям легко переходить от поставщика к поставщику без существенных дополнительных финансовых и временных издержек. Затраты на выход с </w:t>
      </w:r>
      <w:r w:rsidRPr="005F4441">
        <w:rPr>
          <w:rFonts w:ascii="Times New Roman" w:eastAsia="Calibri" w:hAnsi="Times New Roman" w:cs="Times New Roman"/>
          <w:sz w:val="28"/>
          <w:szCs w:val="24"/>
        </w:rPr>
        <w:lastRenderedPageBreak/>
        <w:t>рынка крупных отечественных производителей натуральной оболочки превышают затраты на продолжение конкурентной борьбы, что дополнительно повышает интенсивность конкуренции. Крупные компании-импортеры, не имеющие своего производства, проводят демпинг благодаря отсутствию инвестиций в производство и низкому уровню операционных издержек. Таким образом, на рынке натуральной оболочки наблюдается интенсивная внутриотраслевая конкуренция</w:t>
      </w:r>
      <w:r w:rsidRPr="00617A86">
        <w:rPr>
          <w:rFonts w:ascii="Times New Roman" w:eastAsia="Calibri" w:hAnsi="Times New Roman" w:cs="Times New Roman"/>
          <w:sz w:val="28"/>
          <w:szCs w:val="24"/>
        </w:rPr>
        <w:t xml:space="preserve"> [29]</w:t>
      </w:r>
      <w:r w:rsidRPr="005F4441">
        <w:rPr>
          <w:rFonts w:ascii="Times New Roman" w:eastAsia="Calibri" w:hAnsi="Times New Roman" w:cs="Times New Roman"/>
          <w:sz w:val="28"/>
          <w:szCs w:val="24"/>
        </w:rPr>
        <w:t>.</w:t>
      </w:r>
      <w:r w:rsidRPr="005F4441">
        <w:rPr>
          <w:rFonts w:ascii="Times New Roman" w:eastAsia="Calibri" w:hAnsi="Times New Roman" w:cs="Times New Roman"/>
          <w:b/>
          <w:sz w:val="28"/>
          <w:szCs w:val="24"/>
        </w:rPr>
        <w:t xml:space="preserve"> </w:t>
      </w:r>
    </w:p>
    <w:p w14:paraId="5F0BD701" w14:textId="77777777" w:rsidR="00F0579F" w:rsidRPr="005F4441" w:rsidRDefault="00F0579F" w:rsidP="00F0579F">
      <w:pPr>
        <w:spacing w:after="0" w:line="360" w:lineRule="auto"/>
        <w:ind w:left="567"/>
        <w:jc w:val="both"/>
        <w:rPr>
          <w:rFonts w:ascii="Times New Roman" w:eastAsia="Calibri" w:hAnsi="Times New Roman" w:cs="Times New Roman"/>
          <w:b/>
          <w:sz w:val="28"/>
          <w:szCs w:val="24"/>
        </w:rPr>
      </w:pPr>
      <w:r w:rsidRPr="005F4441">
        <w:rPr>
          <w:rFonts w:ascii="Times New Roman" w:eastAsia="Calibri" w:hAnsi="Times New Roman" w:cs="Times New Roman"/>
          <w:b/>
          <w:sz w:val="28"/>
          <w:szCs w:val="24"/>
        </w:rPr>
        <w:t>Вероятность появления новых конкурентов</w:t>
      </w:r>
    </w:p>
    <w:p w14:paraId="64442C82" w14:textId="77777777" w:rsidR="00F0579F" w:rsidRPr="005F4441" w:rsidRDefault="00F0579F" w:rsidP="00F0579F">
      <w:pPr>
        <w:spacing w:after="0" w:line="360" w:lineRule="auto"/>
        <w:ind w:firstLine="567"/>
        <w:jc w:val="both"/>
        <w:rPr>
          <w:rFonts w:ascii="Times New Roman" w:eastAsia="Calibri" w:hAnsi="Times New Roman" w:cs="Times New Roman"/>
          <w:sz w:val="28"/>
          <w:szCs w:val="24"/>
        </w:rPr>
      </w:pPr>
      <w:r w:rsidRPr="005F4441">
        <w:rPr>
          <w:rFonts w:ascii="Times New Roman" w:eastAsia="Calibri" w:hAnsi="Times New Roman" w:cs="Times New Roman"/>
          <w:sz w:val="28"/>
          <w:szCs w:val="24"/>
        </w:rPr>
        <w:t xml:space="preserve">Отрасль характеризуется высокими входными барьерами. Для начала прямого импорта требуется высокий объем капиталовложений: минимальный объем заказа у поставщика - 1 контейнер (стоимостью около 75000$ для говяжьих и около 220000 EUR для свиных натуральных оболочек на условиях FOB). Денежные средства выводятся из оборота на длительный срок с учетом длинного плеча доставки при импорте из Южной Америки. Высокий уровень административных барьеров со стороны РСХН и Федеральной таможенной службы (ФТС), обусловлен необходимостью получения ветеринарного разрешения на деятельность по ввозу кишечного сырья и подтверждения соответствия импортной продукции требованиям Технических регламентов ЕАЭС. В связи с распространением в РФ вируса АЧС для производителей возникает дополнительный барьер в виде необходимости присвоения предприятию высокого компартмента (уровня </w:t>
      </w:r>
      <w:proofErr w:type="spellStart"/>
      <w:r w:rsidRPr="005F4441">
        <w:rPr>
          <w:rFonts w:ascii="Times New Roman" w:eastAsia="Calibri" w:hAnsi="Times New Roman" w:cs="Times New Roman"/>
          <w:sz w:val="28"/>
          <w:szCs w:val="24"/>
        </w:rPr>
        <w:t>зоосанитарной</w:t>
      </w:r>
      <w:proofErr w:type="spellEnd"/>
      <w:r w:rsidRPr="005F4441">
        <w:rPr>
          <w:rFonts w:ascii="Times New Roman" w:eastAsia="Calibri" w:hAnsi="Times New Roman" w:cs="Times New Roman"/>
          <w:sz w:val="28"/>
          <w:szCs w:val="24"/>
        </w:rPr>
        <w:t xml:space="preserve"> защищенности). Аттестация предприятия требует дополнительных затрат на разработку и внедрение системы пищевой безопасности на основе принципов ХАССП. Для запуска собственного производства требуются значительные инвестиции в производственно-складские комплексы, организацию рабочих мест, оснащение цеха высокопроизводительным оборудованием и наработку навыков сотрудников. Обеспечение конкурентоспособного ценового уровня готовой продукции становится возможным при полной загрузке мощностей, достижении экономии на масштабе и снижении себестоимости при закупках </w:t>
      </w:r>
      <w:r w:rsidRPr="005F4441">
        <w:rPr>
          <w:rFonts w:ascii="Times New Roman" w:eastAsia="Calibri" w:hAnsi="Times New Roman" w:cs="Times New Roman"/>
          <w:sz w:val="28"/>
          <w:szCs w:val="24"/>
        </w:rPr>
        <w:lastRenderedPageBreak/>
        <w:t xml:space="preserve">высококачественного сырья крупнооптовыми партиями. Для рынка натуральных оболочек характерным является значительный эффект обучаемости. На подготовку одного сотрудника цеха для достижения высокой производительности работ по калибровке и сортировке кишечного сырья требуется около 6 месяцев. Для оперативного реагирования на запросы клиентов необходимо наличие развитой сбытовой сети и компетентной группы технологической поддержки. При появлении на рынке новой компании действующие игроки предпринимают агрессивные действия, включая демпинг, активные рекламные </w:t>
      </w:r>
      <w:proofErr w:type="gramStart"/>
      <w:r w:rsidRPr="005F4441">
        <w:rPr>
          <w:rFonts w:ascii="Times New Roman" w:eastAsia="Calibri" w:hAnsi="Times New Roman" w:cs="Times New Roman"/>
          <w:sz w:val="28"/>
          <w:szCs w:val="24"/>
        </w:rPr>
        <w:t>компании</w:t>
      </w:r>
      <w:proofErr w:type="gramEnd"/>
      <w:r w:rsidRPr="005F4441">
        <w:rPr>
          <w:rFonts w:ascii="Times New Roman" w:eastAsia="Calibri" w:hAnsi="Times New Roman" w:cs="Times New Roman"/>
          <w:sz w:val="28"/>
          <w:szCs w:val="24"/>
        </w:rPr>
        <w:t>, давление посредством организации дополнительных проверок контролирующими органами с применением административного ресурса. Таким образом, угроза появления на рынке новых конкурентов является незначительной</w:t>
      </w:r>
      <w:r w:rsidRPr="00617A86">
        <w:rPr>
          <w:rFonts w:ascii="Times New Roman" w:eastAsia="Calibri" w:hAnsi="Times New Roman" w:cs="Times New Roman"/>
          <w:sz w:val="28"/>
          <w:szCs w:val="24"/>
        </w:rPr>
        <w:t xml:space="preserve"> [28]</w:t>
      </w:r>
      <w:r w:rsidRPr="005F4441">
        <w:rPr>
          <w:rFonts w:ascii="Times New Roman" w:eastAsia="Calibri" w:hAnsi="Times New Roman" w:cs="Times New Roman"/>
          <w:sz w:val="28"/>
          <w:szCs w:val="24"/>
        </w:rPr>
        <w:t>.</w:t>
      </w:r>
    </w:p>
    <w:p w14:paraId="266C6DB1" w14:textId="77777777" w:rsidR="00F0579F" w:rsidRPr="005F4441" w:rsidRDefault="00F0579F" w:rsidP="00F0579F">
      <w:pPr>
        <w:spacing w:after="0" w:line="360" w:lineRule="auto"/>
        <w:ind w:firstLine="567"/>
        <w:jc w:val="both"/>
        <w:rPr>
          <w:rFonts w:ascii="Times New Roman" w:eastAsia="Calibri" w:hAnsi="Times New Roman" w:cs="Times New Roman"/>
          <w:b/>
          <w:sz w:val="28"/>
          <w:szCs w:val="24"/>
        </w:rPr>
      </w:pPr>
      <w:r w:rsidRPr="005F4441">
        <w:rPr>
          <w:rFonts w:ascii="Times New Roman" w:eastAsia="Calibri" w:hAnsi="Times New Roman" w:cs="Times New Roman"/>
          <w:b/>
          <w:sz w:val="28"/>
          <w:szCs w:val="24"/>
        </w:rPr>
        <w:t>Конкуренция со стороны производителей товаров-субститутов</w:t>
      </w:r>
    </w:p>
    <w:p w14:paraId="28B8D972" w14:textId="005DD3B3" w:rsidR="00F0579F" w:rsidRPr="005F4441" w:rsidRDefault="00F0579F" w:rsidP="00F0579F">
      <w:pPr>
        <w:spacing w:after="0" w:line="360" w:lineRule="auto"/>
        <w:ind w:firstLine="567"/>
        <w:jc w:val="both"/>
        <w:rPr>
          <w:rFonts w:ascii="Times New Roman" w:eastAsia="Calibri" w:hAnsi="Times New Roman" w:cs="Times New Roman"/>
          <w:sz w:val="28"/>
          <w:szCs w:val="24"/>
        </w:rPr>
      </w:pPr>
      <w:r w:rsidRPr="005F4441">
        <w:rPr>
          <w:rFonts w:ascii="Times New Roman" w:eastAsia="Calibri" w:hAnsi="Times New Roman" w:cs="Times New Roman"/>
          <w:sz w:val="28"/>
          <w:szCs w:val="24"/>
        </w:rPr>
        <w:t xml:space="preserve">Полиамидные и коллагеновые искусственные оболочки являются прямыми субститутами натуральных колбасных оболочек. Основными технологическими преимуществами искусственных оболочек являются стабильность калибра и обеспечение более длительного срока годности колбасных изделий. По заказу клиента на полиамидную оболочку любого цвета можно нанести логотип и состав изделия с помощью многоцветной UV-печати высокого разрешения. Коллагеновая оболочка нового поколения благодаря уменьшенной толщине стенок подходит для жарки колбасок-гриль и обеспечивает приемлемую </w:t>
      </w:r>
      <w:proofErr w:type="spellStart"/>
      <w:r w:rsidRPr="005F4441">
        <w:rPr>
          <w:rFonts w:ascii="Times New Roman" w:eastAsia="Calibri" w:hAnsi="Times New Roman" w:cs="Times New Roman"/>
          <w:sz w:val="28"/>
          <w:szCs w:val="24"/>
        </w:rPr>
        <w:t>кусаемость</w:t>
      </w:r>
      <w:proofErr w:type="spellEnd"/>
      <w:r w:rsidRPr="005F4441">
        <w:rPr>
          <w:rFonts w:ascii="Times New Roman" w:eastAsia="Calibri" w:hAnsi="Times New Roman" w:cs="Times New Roman"/>
          <w:sz w:val="28"/>
          <w:szCs w:val="24"/>
        </w:rPr>
        <w:t xml:space="preserve"> изделия. Искусственные оболочки успешно используются на современных высокопроизводительных автоматизированных производственных линиях, при этом не возникает дополнительных затрат мясокомбинатов на переключение, что приводит к отказу ряда предприятий от использования натуральных оболочек. Цены на искусственные оболочки имеют тенденцию к снижению за счет </w:t>
      </w:r>
      <w:r w:rsidRPr="005F4441">
        <w:rPr>
          <w:rFonts w:ascii="Times New Roman" w:eastAsia="Calibri" w:hAnsi="Times New Roman" w:cs="Times New Roman"/>
          <w:sz w:val="28"/>
          <w:szCs w:val="24"/>
        </w:rPr>
        <w:lastRenderedPageBreak/>
        <w:t>положительного эффекта масштаба производства и для широких калибров сопоставимы с ценами на натуральные оболочки</w:t>
      </w:r>
      <w:r w:rsidR="002C1BD4">
        <w:rPr>
          <w:rStyle w:val="a5"/>
          <w:rFonts w:ascii="Times New Roman" w:eastAsia="Calibri" w:hAnsi="Times New Roman" w:cs="Times New Roman"/>
          <w:sz w:val="28"/>
          <w:szCs w:val="24"/>
        </w:rPr>
        <w:footnoteReference w:id="19"/>
      </w:r>
      <w:r w:rsidRPr="005F4441">
        <w:rPr>
          <w:rFonts w:ascii="Times New Roman" w:eastAsia="Calibri" w:hAnsi="Times New Roman" w:cs="Times New Roman"/>
          <w:sz w:val="28"/>
          <w:szCs w:val="24"/>
        </w:rPr>
        <w:t xml:space="preserve">. </w:t>
      </w:r>
    </w:p>
    <w:p w14:paraId="567AC274" w14:textId="77777777" w:rsidR="00F0579F" w:rsidRPr="005F4441" w:rsidRDefault="00F0579F" w:rsidP="00F0579F">
      <w:pPr>
        <w:spacing w:after="0" w:line="360" w:lineRule="auto"/>
        <w:ind w:firstLine="567"/>
        <w:jc w:val="both"/>
        <w:rPr>
          <w:rFonts w:ascii="Times New Roman" w:eastAsia="Calibri" w:hAnsi="Times New Roman" w:cs="Times New Roman"/>
          <w:sz w:val="28"/>
          <w:szCs w:val="24"/>
        </w:rPr>
      </w:pPr>
      <w:r w:rsidRPr="005F4441">
        <w:rPr>
          <w:rFonts w:ascii="Times New Roman" w:eastAsia="Calibri" w:hAnsi="Times New Roman" w:cs="Times New Roman"/>
          <w:sz w:val="28"/>
          <w:szCs w:val="24"/>
        </w:rPr>
        <w:t xml:space="preserve">Однако ряд традиционных рецептур колбас допускает использование исключительно натуральной оболочки. Более того, российские потребители продолжают отдавать предпочтение колбасам в натуральной оболочке, которая прочно ассоциируются с натуральностью состава самого колбасного изделия. Таким образом, конкурентное давления со стороны товаров-субститутов оказывает довольно сильное воздействие на рынок натуральной оболочки, а действующие участники отрасли вынуждены выстраивать стратегии при неизбежном присутствии искусственных колбасных оболочек на рынке. </w:t>
      </w:r>
    </w:p>
    <w:p w14:paraId="3E82C664" w14:textId="77777777" w:rsidR="00F0579F" w:rsidRPr="005F4441" w:rsidRDefault="00F0579F" w:rsidP="00F0579F">
      <w:pPr>
        <w:spacing w:after="0" w:line="360" w:lineRule="auto"/>
        <w:ind w:firstLine="567"/>
        <w:jc w:val="both"/>
        <w:rPr>
          <w:rFonts w:ascii="Times New Roman" w:eastAsia="Calibri" w:hAnsi="Times New Roman" w:cs="Times New Roman"/>
          <w:b/>
          <w:sz w:val="28"/>
          <w:szCs w:val="24"/>
        </w:rPr>
      </w:pPr>
      <w:r w:rsidRPr="005F4441">
        <w:rPr>
          <w:rFonts w:ascii="Times New Roman" w:eastAsia="Calibri" w:hAnsi="Times New Roman" w:cs="Times New Roman"/>
          <w:b/>
          <w:sz w:val="28"/>
          <w:szCs w:val="24"/>
        </w:rPr>
        <w:t>Конкурентное давление поставщиков</w:t>
      </w:r>
    </w:p>
    <w:p w14:paraId="3A01B389" w14:textId="319FB237" w:rsidR="00F0579F" w:rsidRPr="005F4441" w:rsidRDefault="00F0579F" w:rsidP="00F0579F">
      <w:pPr>
        <w:spacing w:after="0" w:line="360" w:lineRule="auto"/>
        <w:ind w:firstLine="567"/>
        <w:jc w:val="both"/>
        <w:rPr>
          <w:rFonts w:ascii="Times New Roman" w:eastAsia="Calibri" w:hAnsi="Times New Roman" w:cs="Times New Roman"/>
          <w:sz w:val="28"/>
          <w:szCs w:val="24"/>
        </w:rPr>
      </w:pPr>
      <w:r w:rsidRPr="005F4441">
        <w:rPr>
          <w:rFonts w:ascii="Times New Roman" w:eastAsia="Calibri" w:hAnsi="Times New Roman" w:cs="Times New Roman"/>
          <w:sz w:val="28"/>
          <w:szCs w:val="24"/>
        </w:rPr>
        <w:t xml:space="preserve">Сохраняется сильная зависимость отрасли от импорта высококачественных говяжьих натуральных оболочек из стран Южной Америки и свиной </w:t>
      </w:r>
      <w:proofErr w:type="spellStart"/>
      <w:r w:rsidRPr="005F4441">
        <w:rPr>
          <w:rFonts w:ascii="Times New Roman" w:eastAsia="Calibri" w:hAnsi="Times New Roman" w:cs="Times New Roman"/>
          <w:sz w:val="28"/>
          <w:szCs w:val="24"/>
        </w:rPr>
        <w:t>черевы</w:t>
      </w:r>
      <w:proofErr w:type="spellEnd"/>
      <w:r w:rsidRPr="005F4441">
        <w:rPr>
          <w:rFonts w:ascii="Times New Roman" w:eastAsia="Calibri" w:hAnsi="Times New Roman" w:cs="Times New Roman"/>
          <w:sz w:val="28"/>
          <w:szCs w:val="24"/>
        </w:rPr>
        <w:t xml:space="preserve"> широких калибров из стран Европейского Союза (ЕС). Число поставщиков, которые имеют разрешение на экспорт в РФ, ограничено. Это позволяет поставщикам контролировать цены продажи на российский рынок, который не является для них ключевым рынком сбыта. Говяжьи оболочки из Южной Америки практически не подлежат импортозамещению, ввиду уникальных качественных характеристик (эластичность, прочность стенок, отсутствие излишков жира) благодаря особенностям пород скота и климатическим условиям региона. Предложение российского сырья и качество его обработки растет, средневзвешенные цены снижаются, а интенсивность конкуренции за сырье между российскими производителями падает. Производство свиной </w:t>
      </w:r>
      <w:proofErr w:type="spellStart"/>
      <w:r w:rsidRPr="005F4441">
        <w:rPr>
          <w:rFonts w:ascii="Times New Roman" w:eastAsia="Calibri" w:hAnsi="Times New Roman" w:cs="Times New Roman"/>
          <w:sz w:val="28"/>
          <w:szCs w:val="24"/>
        </w:rPr>
        <w:t>черевы</w:t>
      </w:r>
      <w:proofErr w:type="spellEnd"/>
      <w:r w:rsidRPr="005F4441">
        <w:rPr>
          <w:rFonts w:ascii="Times New Roman" w:eastAsia="Calibri" w:hAnsi="Times New Roman" w:cs="Times New Roman"/>
          <w:sz w:val="28"/>
          <w:szCs w:val="24"/>
        </w:rPr>
        <w:t xml:space="preserve"> узких калибров из отечественного сырья обходится дешевле, чем закупка импортной оболочки. Наблюдается тенденция к увеличению доли выхода широких калибров из </w:t>
      </w:r>
      <w:r w:rsidRPr="005F4441">
        <w:rPr>
          <w:rFonts w:ascii="Times New Roman" w:eastAsia="Calibri" w:hAnsi="Times New Roman" w:cs="Times New Roman"/>
          <w:sz w:val="28"/>
          <w:szCs w:val="24"/>
        </w:rPr>
        <w:lastRenderedPageBreak/>
        <w:t>российского сырья по причине роста среднего убойного веса свиней, что является предпосылкой для снижения зависимости от импорта широких калибров из ЕС. Поставщики бараньих натуральных оболочек не оказывают значительного давления на производителей, так как в случае повышения цены их товар будет замещен коллагеновой оболочкой. Таким образом, в отрасли наблюдается средний уровень конкурентного давления поставщиков</w:t>
      </w:r>
      <w:r w:rsidR="002C1BD4">
        <w:rPr>
          <w:rStyle w:val="a5"/>
          <w:rFonts w:ascii="Times New Roman" w:eastAsia="Calibri" w:hAnsi="Times New Roman" w:cs="Times New Roman"/>
          <w:sz w:val="28"/>
          <w:szCs w:val="24"/>
        </w:rPr>
        <w:footnoteReference w:id="20"/>
      </w:r>
      <w:r w:rsidRPr="005F4441">
        <w:rPr>
          <w:rFonts w:ascii="Times New Roman" w:eastAsia="Calibri" w:hAnsi="Times New Roman" w:cs="Times New Roman"/>
          <w:sz w:val="28"/>
          <w:szCs w:val="24"/>
        </w:rPr>
        <w:t xml:space="preserve">. </w:t>
      </w:r>
    </w:p>
    <w:p w14:paraId="6E515400" w14:textId="77777777" w:rsidR="00F0579F" w:rsidRPr="005F4441" w:rsidRDefault="00F0579F" w:rsidP="00F0579F">
      <w:pPr>
        <w:spacing w:after="0" w:line="360" w:lineRule="auto"/>
        <w:ind w:firstLine="567"/>
        <w:jc w:val="both"/>
        <w:rPr>
          <w:rFonts w:ascii="Times New Roman" w:eastAsia="Calibri" w:hAnsi="Times New Roman" w:cs="Times New Roman"/>
          <w:b/>
          <w:sz w:val="28"/>
          <w:szCs w:val="24"/>
        </w:rPr>
      </w:pPr>
      <w:r w:rsidRPr="005F4441">
        <w:rPr>
          <w:rFonts w:ascii="Times New Roman" w:eastAsia="Calibri" w:hAnsi="Times New Roman" w:cs="Times New Roman"/>
          <w:b/>
          <w:sz w:val="28"/>
          <w:szCs w:val="24"/>
        </w:rPr>
        <w:t>Конкурентное давление со стороны компаний–потребителей</w:t>
      </w:r>
    </w:p>
    <w:p w14:paraId="41107DE9" w14:textId="7694530A" w:rsidR="00F0579F" w:rsidRPr="005F4441" w:rsidRDefault="00F0579F" w:rsidP="00F0579F">
      <w:pPr>
        <w:spacing w:after="0" w:line="360" w:lineRule="auto"/>
        <w:ind w:firstLine="567"/>
        <w:jc w:val="both"/>
        <w:rPr>
          <w:rFonts w:ascii="Times New Roman" w:eastAsia="Calibri" w:hAnsi="Times New Roman" w:cs="Times New Roman"/>
          <w:sz w:val="28"/>
          <w:szCs w:val="24"/>
        </w:rPr>
      </w:pPr>
      <w:r w:rsidRPr="005F4441">
        <w:rPr>
          <w:rFonts w:ascii="Times New Roman" w:eastAsia="Calibri" w:hAnsi="Times New Roman" w:cs="Times New Roman"/>
          <w:sz w:val="28"/>
          <w:szCs w:val="24"/>
        </w:rPr>
        <w:t xml:space="preserve">Крупные мясокомбинаты оказывают значительное давление на поставщиков, так как являются стратегически важными потребителями больших объемов и широкого ассортимента натуральных оболочек. Анализ таможенной статистики дает лицам, принимающим решение о закупке, достаточно полную информацию об уровне себестоимости импортных натуральных оболочек. Крупные потребители требуют доставку до двери за счет поставщика и предоставление отсрочки платежа до 60 дней с даты поставки. Затраты потребителей на смену поставщика практически отсутствуют, так как продавцы предлагают слабо дифференцированные натуральные оболочки сопоставимого качества от ограниченного числа зарубежных производителей, имеющих право экспорта в Россию, а качество натуральной оболочки российского производства строго регламентируется требованиями ГОСТов. Власть крупных покупателей растет с активным внедрением электронных тендерных площадок, на которых потенциальные поставщики натуральных оболочек, сталкиваясь друг с другом, вынуждены снижать цены. Натуральные оболочки составляют небольшую долю в структуре издержек производства колбасных изделий, однако возможные потери от срывов поставок или использования низкокачественных оболочек высоки по сравнению со стоимостью их закупок, что несколько снижает чувствительность крупных мясокомбинатов к цене. Таким образом, участники </w:t>
      </w:r>
      <w:r w:rsidRPr="005F4441">
        <w:rPr>
          <w:rFonts w:ascii="Times New Roman" w:eastAsia="Calibri" w:hAnsi="Times New Roman" w:cs="Times New Roman"/>
          <w:sz w:val="28"/>
          <w:szCs w:val="24"/>
        </w:rPr>
        <w:lastRenderedPageBreak/>
        <w:t>рынка испытывают достаточно сильное давление со стороны компаний-потребителей</w:t>
      </w:r>
      <w:r w:rsidR="002C1BD4">
        <w:rPr>
          <w:rStyle w:val="a5"/>
          <w:rFonts w:ascii="Times New Roman" w:eastAsia="Calibri" w:hAnsi="Times New Roman" w:cs="Times New Roman"/>
          <w:sz w:val="28"/>
          <w:szCs w:val="24"/>
        </w:rPr>
        <w:footnoteReference w:id="21"/>
      </w:r>
      <w:r w:rsidRPr="005F4441">
        <w:rPr>
          <w:rFonts w:ascii="Times New Roman" w:eastAsia="Calibri" w:hAnsi="Times New Roman" w:cs="Times New Roman"/>
          <w:sz w:val="28"/>
          <w:szCs w:val="24"/>
        </w:rPr>
        <w:t xml:space="preserve">. </w:t>
      </w:r>
    </w:p>
    <w:p w14:paraId="30BB1B81" w14:textId="77777777" w:rsidR="00F0579F" w:rsidRPr="005F4441" w:rsidRDefault="00F0579F" w:rsidP="00F0579F">
      <w:pPr>
        <w:spacing w:after="0" w:line="360" w:lineRule="auto"/>
        <w:ind w:firstLine="567"/>
        <w:jc w:val="both"/>
        <w:rPr>
          <w:rFonts w:ascii="Times New Roman" w:eastAsia="Calibri" w:hAnsi="Times New Roman" w:cs="Times New Roman"/>
          <w:sz w:val="28"/>
          <w:szCs w:val="24"/>
        </w:rPr>
      </w:pPr>
      <w:r w:rsidRPr="005F4441">
        <w:rPr>
          <w:rFonts w:ascii="Times New Roman" w:eastAsia="Calibri" w:hAnsi="Times New Roman" w:cs="Times New Roman"/>
          <w:sz w:val="28"/>
          <w:szCs w:val="24"/>
        </w:rPr>
        <w:t xml:space="preserve">Основными движущими силами конкуренции на рынке для ООО «Биосистема» являются: </w:t>
      </w:r>
    </w:p>
    <w:p w14:paraId="151ADEC3" w14:textId="77777777" w:rsidR="00F0579F" w:rsidRPr="005F4441" w:rsidRDefault="00F0579F" w:rsidP="00F0579F">
      <w:pPr>
        <w:numPr>
          <w:ilvl w:val="0"/>
          <w:numId w:val="5"/>
        </w:numPr>
        <w:tabs>
          <w:tab w:val="left" w:pos="567"/>
        </w:tabs>
        <w:spacing w:after="0" w:line="360" w:lineRule="auto"/>
        <w:ind w:left="567" w:hanging="567"/>
        <w:jc w:val="both"/>
        <w:rPr>
          <w:rFonts w:ascii="Times New Roman" w:eastAsia="Calibri" w:hAnsi="Times New Roman" w:cs="Times New Roman"/>
          <w:sz w:val="28"/>
          <w:szCs w:val="24"/>
        </w:rPr>
      </w:pPr>
      <w:r w:rsidRPr="005F4441">
        <w:rPr>
          <w:rFonts w:ascii="Times New Roman" w:eastAsia="Calibri" w:hAnsi="Times New Roman" w:cs="Times New Roman"/>
          <w:sz w:val="28"/>
          <w:szCs w:val="24"/>
        </w:rPr>
        <w:t>замедление темпов роста рынка, которое приводит к повышению интенсивности конкуренции по цене и уровню сервиса в борьбе за долю рынка;</w:t>
      </w:r>
    </w:p>
    <w:p w14:paraId="42E08979" w14:textId="77777777" w:rsidR="00F0579F" w:rsidRPr="005F4441" w:rsidRDefault="00F0579F" w:rsidP="00F0579F">
      <w:pPr>
        <w:numPr>
          <w:ilvl w:val="0"/>
          <w:numId w:val="5"/>
        </w:numPr>
        <w:tabs>
          <w:tab w:val="left" w:pos="567"/>
        </w:tabs>
        <w:spacing w:after="0" w:line="360" w:lineRule="auto"/>
        <w:ind w:left="567" w:hanging="567"/>
        <w:jc w:val="both"/>
        <w:rPr>
          <w:rFonts w:ascii="Times New Roman" w:eastAsia="Calibri" w:hAnsi="Times New Roman" w:cs="Times New Roman"/>
          <w:sz w:val="28"/>
          <w:szCs w:val="24"/>
        </w:rPr>
      </w:pPr>
      <w:r w:rsidRPr="005F4441">
        <w:rPr>
          <w:rFonts w:ascii="Times New Roman" w:eastAsia="Calibri" w:hAnsi="Times New Roman" w:cs="Times New Roman"/>
          <w:sz w:val="28"/>
          <w:szCs w:val="24"/>
        </w:rPr>
        <w:t>усиление государственного регулирования рынка натуральных оболочек вынуждает компании уходить в более привлекательные отрасли или адаптироваться к новым условиям ведения бизнеса;</w:t>
      </w:r>
    </w:p>
    <w:p w14:paraId="3B06CE5C" w14:textId="77777777" w:rsidR="00F0579F" w:rsidRPr="005F4441" w:rsidRDefault="00F0579F" w:rsidP="00F0579F">
      <w:pPr>
        <w:numPr>
          <w:ilvl w:val="0"/>
          <w:numId w:val="5"/>
        </w:numPr>
        <w:tabs>
          <w:tab w:val="left" w:pos="567"/>
        </w:tabs>
        <w:spacing w:after="0" w:line="360" w:lineRule="auto"/>
        <w:ind w:left="567" w:hanging="567"/>
        <w:jc w:val="both"/>
        <w:rPr>
          <w:rFonts w:ascii="Times New Roman" w:eastAsia="Calibri" w:hAnsi="Times New Roman" w:cs="Times New Roman"/>
          <w:sz w:val="28"/>
          <w:szCs w:val="24"/>
        </w:rPr>
      </w:pPr>
      <w:r w:rsidRPr="005F4441">
        <w:rPr>
          <w:rFonts w:ascii="Times New Roman" w:eastAsia="Calibri" w:hAnsi="Times New Roman" w:cs="Times New Roman"/>
          <w:sz w:val="28"/>
          <w:szCs w:val="24"/>
        </w:rPr>
        <w:t>развитие электронной коммерции приводит к ужесточению ценовой конкуренции при продаже натуральных оболочек через тендерные онлайн-платформы;</w:t>
      </w:r>
    </w:p>
    <w:p w14:paraId="0F276C60" w14:textId="77777777" w:rsidR="00F0579F" w:rsidRPr="005F4441" w:rsidRDefault="00F0579F" w:rsidP="00F0579F">
      <w:pPr>
        <w:numPr>
          <w:ilvl w:val="0"/>
          <w:numId w:val="5"/>
        </w:numPr>
        <w:tabs>
          <w:tab w:val="left" w:pos="567"/>
        </w:tabs>
        <w:spacing w:after="0" w:line="360" w:lineRule="auto"/>
        <w:ind w:left="567" w:hanging="567"/>
        <w:jc w:val="both"/>
        <w:rPr>
          <w:rFonts w:ascii="Times New Roman" w:eastAsia="Calibri" w:hAnsi="Times New Roman" w:cs="Times New Roman"/>
          <w:sz w:val="28"/>
          <w:szCs w:val="24"/>
        </w:rPr>
      </w:pPr>
      <w:r w:rsidRPr="005F4441">
        <w:rPr>
          <w:rFonts w:ascii="Times New Roman" w:eastAsia="Calibri" w:hAnsi="Times New Roman" w:cs="Times New Roman"/>
          <w:sz w:val="28"/>
          <w:szCs w:val="24"/>
        </w:rPr>
        <w:t xml:space="preserve">рост рисков ограничений импорта и снижения курса национальной валюты вынуждают формировать сбалансированной портфель поставщиков и с целью импортозамещения запускать собственное производство, требующее значительных инвестиций. </w:t>
      </w:r>
    </w:p>
    <w:p w14:paraId="76756741" w14:textId="77777777" w:rsidR="00F0579F" w:rsidRPr="005F4441" w:rsidRDefault="00F0579F" w:rsidP="00F0579F">
      <w:pPr>
        <w:spacing w:after="0" w:line="360" w:lineRule="auto"/>
        <w:ind w:firstLine="567"/>
        <w:jc w:val="both"/>
        <w:rPr>
          <w:rFonts w:ascii="Times New Roman" w:eastAsia="Calibri" w:hAnsi="Times New Roman" w:cs="Times New Roman"/>
          <w:sz w:val="28"/>
          <w:szCs w:val="24"/>
        </w:rPr>
      </w:pPr>
      <w:r w:rsidRPr="005F4441">
        <w:rPr>
          <w:rFonts w:ascii="Times New Roman" w:eastAsia="Calibri" w:hAnsi="Times New Roman" w:cs="Times New Roman"/>
          <w:sz w:val="28"/>
          <w:szCs w:val="24"/>
        </w:rPr>
        <w:t>Ключевыми факторами успеха ООО «Биосистема» являются:</w:t>
      </w:r>
    </w:p>
    <w:p w14:paraId="1107144A" w14:textId="77777777" w:rsidR="00F0579F" w:rsidRPr="005F4441" w:rsidRDefault="00F0579F" w:rsidP="00F0579F">
      <w:pPr>
        <w:numPr>
          <w:ilvl w:val="0"/>
          <w:numId w:val="5"/>
        </w:numPr>
        <w:tabs>
          <w:tab w:val="left" w:pos="567"/>
        </w:tabs>
        <w:spacing w:after="0" w:line="360" w:lineRule="auto"/>
        <w:ind w:left="567" w:hanging="567"/>
        <w:jc w:val="both"/>
        <w:rPr>
          <w:rFonts w:ascii="Times New Roman" w:eastAsia="Calibri" w:hAnsi="Times New Roman" w:cs="Times New Roman"/>
          <w:sz w:val="28"/>
          <w:szCs w:val="24"/>
        </w:rPr>
      </w:pPr>
      <w:r w:rsidRPr="005F4441">
        <w:rPr>
          <w:rFonts w:ascii="Times New Roman" w:eastAsia="Calibri" w:hAnsi="Times New Roman" w:cs="Times New Roman"/>
          <w:sz w:val="28"/>
          <w:szCs w:val="24"/>
        </w:rPr>
        <w:t>наличие собственного высокопродуктивного производства с низкими удельными издержками и доступ к надежным источникам отечественного кишечного сырья;</w:t>
      </w:r>
    </w:p>
    <w:p w14:paraId="57A20F1B" w14:textId="77777777" w:rsidR="00F0579F" w:rsidRPr="005F4441" w:rsidRDefault="00F0579F" w:rsidP="00F0579F">
      <w:pPr>
        <w:numPr>
          <w:ilvl w:val="0"/>
          <w:numId w:val="5"/>
        </w:numPr>
        <w:tabs>
          <w:tab w:val="left" w:pos="567"/>
        </w:tabs>
        <w:spacing w:after="0" w:line="360" w:lineRule="auto"/>
        <w:ind w:left="567" w:hanging="567"/>
        <w:jc w:val="both"/>
        <w:rPr>
          <w:rFonts w:ascii="Times New Roman" w:eastAsia="Calibri" w:hAnsi="Times New Roman" w:cs="Times New Roman"/>
          <w:sz w:val="28"/>
          <w:szCs w:val="24"/>
        </w:rPr>
      </w:pPr>
      <w:r w:rsidRPr="005F4441">
        <w:rPr>
          <w:rFonts w:ascii="Times New Roman" w:eastAsia="Calibri" w:hAnsi="Times New Roman" w:cs="Times New Roman"/>
          <w:sz w:val="28"/>
          <w:szCs w:val="24"/>
        </w:rPr>
        <w:t>поставки сбалансированного ассортимента импортных натуральных оболочек в больших объемах по низкой себестоимости;</w:t>
      </w:r>
    </w:p>
    <w:p w14:paraId="7F2A6FCC" w14:textId="77777777" w:rsidR="00F0579F" w:rsidRPr="005F4441" w:rsidRDefault="00F0579F" w:rsidP="00F0579F">
      <w:pPr>
        <w:numPr>
          <w:ilvl w:val="0"/>
          <w:numId w:val="5"/>
        </w:numPr>
        <w:tabs>
          <w:tab w:val="left" w:pos="567"/>
        </w:tabs>
        <w:spacing w:after="0" w:line="360" w:lineRule="auto"/>
        <w:ind w:left="567" w:hanging="567"/>
        <w:jc w:val="both"/>
        <w:rPr>
          <w:rFonts w:ascii="Times New Roman" w:eastAsia="Calibri" w:hAnsi="Times New Roman" w:cs="Times New Roman"/>
          <w:sz w:val="28"/>
          <w:szCs w:val="24"/>
        </w:rPr>
      </w:pPr>
      <w:r w:rsidRPr="005F4441">
        <w:rPr>
          <w:rFonts w:ascii="Times New Roman" w:eastAsia="Calibri" w:hAnsi="Times New Roman" w:cs="Times New Roman"/>
          <w:sz w:val="28"/>
          <w:szCs w:val="24"/>
        </w:rPr>
        <w:t>профессиональный опыт в производстве натуральных оболочек и оказании технологической поддержки поставщикам сырья и клиентам;</w:t>
      </w:r>
    </w:p>
    <w:p w14:paraId="1A0FE204" w14:textId="77777777" w:rsidR="00F0579F" w:rsidRPr="005F4441" w:rsidRDefault="00F0579F" w:rsidP="00F0579F">
      <w:pPr>
        <w:numPr>
          <w:ilvl w:val="0"/>
          <w:numId w:val="5"/>
        </w:numPr>
        <w:tabs>
          <w:tab w:val="left" w:pos="567"/>
        </w:tabs>
        <w:spacing w:after="0" w:line="360" w:lineRule="auto"/>
        <w:ind w:left="567" w:hanging="567"/>
        <w:jc w:val="both"/>
        <w:rPr>
          <w:rFonts w:ascii="Times New Roman" w:eastAsia="Calibri" w:hAnsi="Times New Roman" w:cs="Times New Roman"/>
          <w:sz w:val="28"/>
          <w:szCs w:val="24"/>
        </w:rPr>
      </w:pPr>
      <w:r w:rsidRPr="005F4441">
        <w:rPr>
          <w:rFonts w:ascii="Times New Roman" w:eastAsia="Calibri" w:hAnsi="Times New Roman" w:cs="Times New Roman"/>
          <w:sz w:val="28"/>
          <w:szCs w:val="24"/>
        </w:rPr>
        <w:lastRenderedPageBreak/>
        <w:t>предоставление клиентам комплексного сервиса на выгодных коммерческих условиях</w:t>
      </w:r>
      <w:r w:rsidRPr="00617A86">
        <w:rPr>
          <w:rFonts w:ascii="Times New Roman" w:eastAsia="Calibri" w:hAnsi="Times New Roman" w:cs="Times New Roman"/>
          <w:sz w:val="28"/>
          <w:szCs w:val="24"/>
        </w:rPr>
        <w:t xml:space="preserve"> [25]</w:t>
      </w:r>
      <w:r w:rsidRPr="005F4441">
        <w:rPr>
          <w:rFonts w:ascii="Times New Roman" w:eastAsia="Calibri" w:hAnsi="Times New Roman" w:cs="Times New Roman"/>
          <w:sz w:val="28"/>
          <w:szCs w:val="24"/>
        </w:rPr>
        <w:t>.</w:t>
      </w:r>
    </w:p>
    <w:p w14:paraId="6E5E857F" w14:textId="50578200" w:rsidR="00F0579F" w:rsidRPr="005F4441" w:rsidRDefault="00F0579F" w:rsidP="00F0579F">
      <w:pPr>
        <w:spacing w:after="0" w:line="360" w:lineRule="auto"/>
        <w:ind w:firstLine="567"/>
        <w:jc w:val="both"/>
        <w:rPr>
          <w:rFonts w:ascii="Times New Roman" w:eastAsia="Calibri" w:hAnsi="Times New Roman" w:cs="Times New Roman"/>
          <w:sz w:val="28"/>
          <w:szCs w:val="24"/>
        </w:rPr>
      </w:pPr>
      <w:r w:rsidRPr="005F4441">
        <w:rPr>
          <w:rFonts w:ascii="Times New Roman" w:eastAsia="Calibri" w:hAnsi="Times New Roman" w:cs="Times New Roman"/>
          <w:sz w:val="28"/>
          <w:szCs w:val="24"/>
        </w:rPr>
        <w:t xml:space="preserve">В Приложении 3 представлены конкуренты ООО «БИОСИСТЕМА» на рынке натуральных оболочек, показатели их деятельности и особенности ведения бизнеса, а также взвешенный рейтинг – интегральный показатель, отражающий конкурентную силу компании на рынке. Все указанные данные должны быть учтены в проекте по разработке внедрения системы управления </w:t>
      </w:r>
      <w:r w:rsidR="003E7224">
        <w:rPr>
          <w:rFonts w:ascii="Times New Roman" w:eastAsia="Calibri" w:hAnsi="Times New Roman" w:cs="Times New Roman"/>
          <w:sz w:val="28"/>
          <w:szCs w:val="24"/>
        </w:rPr>
        <w:t>бюджетирование</w:t>
      </w:r>
      <w:r w:rsidRPr="005F4441">
        <w:rPr>
          <w:rFonts w:ascii="Times New Roman" w:eastAsia="Calibri" w:hAnsi="Times New Roman" w:cs="Times New Roman"/>
          <w:sz w:val="28"/>
          <w:szCs w:val="24"/>
        </w:rPr>
        <w:t xml:space="preserve"> в компании.</w:t>
      </w:r>
    </w:p>
    <w:p w14:paraId="3B34555E" w14:textId="77777777" w:rsidR="00F0579F" w:rsidRPr="005F4441" w:rsidRDefault="00F0579F" w:rsidP="00F0579F">
      <w:pPr>
        <w:spacing w:after="0" w:line="360" w:lineRule="auto"/>
        <w:ind w:firstLine="567"/>
        <w:jc w:val="both"/>
        <w:rPr>
          <w:rFonts w:ascii="Times New Roman" w:eastAsia="Calibri" w:hAnsi="Times New Roman" w:cs="Times New Roman"/>
          <w:sz w:val="28"/>
          <w:szCs w:val="24"/>
        </w:rPr>
      </w:pPr>
      <w:r w:rsidRPr="005F4441">
        <w:rPr>
          <w:rFonts w:ascii="Times New Roman" w:eastAsia="Calibri" w:hAnsi="Times New Roman" w:cs="Times New Roman"/>
          <w:sz w:val="28"/>
          <w:szCs w:val="24"/>
        </w:rPr>
        <w:t>По результатам ранжирования по критериям с учетом занимаемой доли рынка, динамики ее изменения и ключевых факторов успеха, ООО «БИОСИСТЕМА» занимает в рейтинге со значительным отрывом от ближайших конкурентов второе место после лидера отрасли – компании ООО «Стар-</w:t>
      </w:r>
      <w:proofErr w:type="spellStart"/>
      <w:r w:rsidRPr="005F4441">
        <w:rPr>
          <w:rFonts w:ascii="Times New Roman" w:eastAsia="Calibri" w:hAnsi="Times New Roman" w:cs="Times New Roman"/>
          <w:sz w:val="28"/>
          <w:szCs w:val="24"/>
        </w:rPr>
        <w:t>Натурдарм</w:t>
      </w:r>
      <w:proofErr w:type="spellEnd"/>
      <w:r w:rsidRPr="005F4441">
        <w:rPr>
          <w:rFonts w:ascii="Times New Roman" w:eastAsia="Calibri" w:hAnsi="Times New Roman" w:cs="Times New Roman"/>
          <w:sz w:val="28"/>
          <w:szCs w:val="24"/>
        </w:rPr>
        <w:t xml:space="preserve">». </w:t>
      </w:r>
    </w:p>
    <w:p w14:paraId="61BBD748" w14:textId="77777777" w:rsidR="00F0579F" w:rsidRPr="005F4441" w:rsidRDefault="00F0579F" w:rsidP="00F0579F">
      <w:pPr>
        <w:spacing w:after="0" w:line="360" w:lineRule="auto"/>
        <w:ind w:left="-142" w:firstLine="862"/>
        <w:contextualSpacing/>
        <w:jc w:val="both"/>
        <w:rPr>
          <w:rFonts w:ascii="Times New Roman" w:eastAsia="Calibri" w:hAnsi="Times New Roman" w:cs="Times New Roman"/>
          <w:sz w:val="28"/>
          <w:szCs w:val="28"/>
        </w:rPr>
      </w:pPr>
      <w:r w:rsidRPr="005F4441">
        <w:rPr>
          <w:rFonts w:ascii="Times New Roman" w:eastAsia="Calibri" w:hAnsi="Times New Roman" w:cs="Times New Roman"/>
          <w:sz w:val="28"/>
          <w:szCs w:val="28"/>
        </w:rPr>
        <w:t>Для графического отображения направлений конкурентных стратегий компаний на рынке натуральных оболочек построены карты стратегических групп фирм-конкурентов на основе сравнения соотношения цена/качество с другими ключевыми факторами успеха: широтой ассортимента, степенью вертикальной интеграции, уровнем сервиса и технологической поддержки, уровнем развития инфраструктуры и каналов сбыта (Приложение 4).</w:t>
      </w:r>
    </w:p>
    <w:p w14:paraId="7E3EC0B7" w14:textId="77777777" w:rsidR="00F0579F" w:rsidRPr="005F4441" w:rsidRDefault="00F0579F" w:rsidP="00F0579F">
      <w:pPr>
        <w:spacing w:after="0" w:line="360" w:lineRule="auto"/>
        <w:ind w:left="-142" w:firstLine="862"/>
        <w:contextualSpacing/>
        <w:jc w:val="both"/>
        <w:rPr>
          <w:rFonts w:ascii="Times New Roman" w:eastAsia="Calibri" w:hAnsi="Times New Roman" w:cs="Times New Roman"/>
          <w:sz w:val="28"/>
          <w:szCs w:val="28"/>
        </w:rPr>
      </w:pPr>
      <w:r w:rsidRPr="005F4441">
        <w:rPr>
          <w:rFonts w:ascii="Times New Roman" w:eastAsia="Calibri" w:hAnsi="Times New Roman" w:cs="Times New Roman"/>
          <w:sz w:val="28"/>
          <w:szCs w:val="28"/>
        </w:rPr>
        <w:t xml:space="preserve">Все карты содержат несколько стратегических групп, что подтверждает высокий уровень конкуренции между компаниями в отрасли. </w:t>
      </w:r>
    </w:p>
    <w:p w14:paraId="48742B55" w14:textId="77777777" w:rsidR="00F0579F" w:rsidRPr="005F4441" w:rsidRDefault="00F0579F" w:rsidP="00F0579F">
      <w:pPr>
        <w:spacing w:line="360" w:lineRule="auto"/>
        <w:ind w:firstLine="567"/>
        <w:contextualSpacing/>
        <w:jc w:val="both"/>
        <w:rPr>
          <w:rFonts w:ascii="Times New Roman" w:eastAsia="Calibri" w:hAnsi="Times New Roman" w:cs="Times New Roman"/>
          <w:sz w:val="28"/>
          <w:szCs w:val="28"/>
        </w:rPr>
      </w:pPr>
      <w:r w:rsidRPr="005F4441">
        <w:rPr>
          <w:rFonts w:ascii="Times New Roman" w:eastAsia="Calibri" w:hAnsi="Times New Roman" w:cs="Times New Roman"/>
          <w:sz w:val="28"/>
          <w:szCs w:val="28"/>
        </w:rPr>
        <w:t>При оценке компаний по критериям «Ассортимент» – «Соотношение цена/качество» выявлено 5 стратегических групп. В группе 1 – компания-лидер отрасли «Стар-</w:t>
      </w:r>
      <w:proofErr w:type="spellStart"/>
      <w:r w:rsidRPr="005F4441">
        <w:rPr>
          <w:rFonts w:ascii="Times New Roman" w:eastAsia="Calibri" w:hAnsi="Times New Roman" w:cs="Times New Roman"/>
          <w:sz w:val="28"/>
          <w:szCs w:val="28"/>
        </w:rPr>
        <w:t>Натурдарм</w:t>
      </w:r>
      <w:proofErr w:type="spellEnd"/>
      <w:r w:rsidRPr="005F4441">
        <w:rPr>
          <w:rFonts w:ascii="Times New Roman" w:eastAsia="Calibri" w:hAnsi="Times New Roman" w:cs="Times New Roman"/>
          <w:sz w:val="28"/>
          <w:szCs w:val="28"/>
        </w:rPr>
        <w:t>» с долей рынка 30,7%. В группе 2 представлены ООО «БИОСИСТЕМА» и крупные компании-импортеры, которые ввозят большие объемы оболочек по низким ценам с учетом оптовых скидок, но при этом не имеют своего производства. Отсутствие производственных мощностей осложняет контроль качества продукции и ее переработки в случае поставки некачественного товара.</w:t>
      </w:r>
    </w:p>
    <w:p w14:paraId="2BAF49A7" w14:textId="77777777" w:rsidR="00F0579F" w:rsidRPr="005F4441" w:rsidRDefault="00F0579F" w:rsidP="00F0579F">
      <w:pPr>
        <w:spacing w:after="0" w:line="360" w:lineRule="auto"/>
        <w:ind w:left="-142" w:firstLine="862"/>
        <w:contextualSpacing/>
        <w:jc w:val="both"/>
        <w:rPr>
          <w:rFonts w:ascii="Times New Roman" w:eastAsia="Calibri" w:hAnsi="Times New Roman" w:cs="Times New Roman"/>
          <w:sz w:val="28"/>
          <w:szCs w:val="28"/>
        </w:rPr>
      </w:pPr>
      <w:r w:rsidRPr="005F4441">
        <w:rPr>
          <w:rFonts w:ascii="Times New Roman" w:eastAsia="Calibri" w:hAnsi="Times New Roman" w:cs="Times New Roman"/>
          <w:color w:val="000000"/>
          <w:sz w:val="28"/>
        </w:rPr>
        <w:lastRenderedPageBreak/>
        <w:t xml:space="preserve">Портфельные стратегии компаний в группах 1 и 2 во многом совпадают, однако большая доля рынка компании </w:t>
      </w:r>
      <w:r w:rsidRPr="005F4441">
        <w:rPr>
          <w:rFonts w:ascii="Times New Roman" w:eastAsia="Calibri" w:hAnsi="Times New Roman" w:cs="Times New Roman"/>
          <w:sz w:val="28"/>
          <w:szCs w:val="28"/>
        </w:rPr>
        <w:t>«Стар-</w:t>
      </w:r>
      <w:proofErr w:type="spellStart"/>
      <w:r w:rsidRPr="005F4441">
        <w:rPr>
          <w:rFonts w:ascii="Times New Roman" w:eastAsia="Calibri" w:hAnsi="Times New Roman" w:cs="Times New Roman"/>
          <w:sz w:val="28"/>
          <w:szCs w:val="28"/>
        </w:rPr>
        <w:t>Натурдарм</w:t>
      </w:r>
      <w:proofErr w:type="spellEnd"/>
      <w:r w:rsidRPr="005F4441">
        <w:rPr>
          <w:rFonts w:ascii="Times New Roman" w:eastAsia="Calibri" w:hAnsi="Times New Roman" w:cs="Times New Roman"/>
          <w:sz w:val="28"/>
          <w:szCs w:val="28"/>
        </w:rPr>
        <w:t xml:space="preserve">» и наличие собственного производства ООО «БИОСИСТЕМА» дают им конкурентные преимущества </w:t>
      </w:r>
      <w:proofErr w:type="gramStart"/>
      <w:r w:rsidRPr="005F4441">
        <w:rPr>
          <w:rFonts w:ascii="Times New Roman" w:eastAsia="Calibri" w:hAnsi="Times New Roman" w:cs="Times New Roman"/>
          <w:sz w:val="28"/>
          <w:szCs w:val="28"/>
        </w:rPr>
        <w:t>над крупными компаниями-импортерами</w:t>
      </w:r>
      <w:proofErr w:type="gramEnd"/>
      <w:r w:rsidRPr="005F4441">
        <w:rPr>
          <w:rFonts w:ascii="Times New Roman" w:eastAsia="Calibri" w:hAnsi="Times New Roman" w:cs="Times New Roman"/>
          <w:sz w:val="28"/>
          <w:szCs w:val="28"/>
        </w:rPr>
        <w:t xml:space="preserve"> «Бизон» и «</w:t>
      </w:r>
      <w:proofErr w:type="spellStart"/>
      <w:r w:rsidRPr="005F4441">
        <w:rPr>
          <w:rFonts w:ascii="Times New Roman" w:eastAsia="Calibri" w:hAnsi="Times New Roman" w:cs="Times New Roman"/>
          <w:sz w:val="28"/>
          <w:szCs w:val="28"/>
        </w:rPr>
        <w:t>Еврокейсинг</w:t>
      </w:r>
      <w:proofErr w:type="spellEnd"/>
      <w:r w:rsidRPr="005F4441">
        <w:rPr>
          <w:rFonts w:ascii="Times New Roman" w:eastAsia="Calibri" w:hAnsi="Times New Roman" w:cs="Times New Roman"/>
          <w:sz w:val="28"/>
          <w:szCs w:val="28"/>
        </w:rPr>
        <w:t>». Эти импортеры не стремятся к расширению ассортиментной матрицы, но могут получить ценовые преференции при наращивании объемов ввоза от текущих поставщиков, однако находятся в сильной зависимости от колебаний курса валют.</w:t>
      </w:r>
    </w:p>
    <w:p w14:paraId="7EA9431D" w14:textId="77777777" w:rsidR="00F0579F" w:rsidRPr="005F4441" w:rsidRDefault="00F0579F" w:rsidP="00F0579F">
      <w:pPr>
        <w:spacing w:after="0" w:line="360" w:lineRule="auto"/>
        <w:ind w:left="-142" w:firstLine="862"/>
        <w:contextualSpacing/>
        <w:jc w:val="both"/>
        <w:rPr>
          <w:rFonts w:ascii="Times New Roman" w:eastAsia="Calibri" w:hAnsi="Times New Roman" w:cs="Times New Roman"/>
          <w:sz w:val="28"/>
          <w:szCs w:val="28"/>
        </w:rPr>
      </w:pPr>
      <w:r w:rsidRPr="005F4441">
        <w:rPr>
          <w:rFonts w:ascii="Times New Roman" w:eastAsia="Calibri" w:hAnsi="Times New Roman" w:cs="Times New Roman"/>
          <w:color w:val="000000"/>
          <w:sz w:val="28"/>
        </w:rPr>
        <w:t xml:space="preserve"> </w:t>
      </w:r>
      <w:r w:rsidRPr="005F4441">
        <w:rPr>
          <w:rFonts w:ascii="Times New Roman" w:eastAsia="Calibri" w:hAnsi="Times New Roman" w:cs="Times New Roman"/>
          <w:sz w:val="28"/>
          <w:szCs w:val="28"/>
        </w:rPr>
        <w:t xml:space="preserve">В группе 3 находятся компании, которые теряют долю рынка и, вероятно, покинут отрасль. В группе 4 находятся небольшие региональные производители и эксклюзивный импортер свиной оболочки </w:t>
      </w:r>
      <w:proofErr w:type="spellStart"/>
      <w:r w:rsidRPr="005F4441">
        <w:rPr>
          <w:rFonts w:ascii="Times New Roman" w:eastAsia="Calibri" w:hAnsi="Times New Roman" w:cs="Times New Roman"/>
          <w:sz w:val="28"/>
          <w:szCs w:val="28"/>
          <w:lang w:val="en-US"/>
        </w:rPr>
        <w:t>Dat</w:t>
      </w:r>
      <w:proofErr w:type="spellEnd"/>
      <w:r w:rsidRPr="005F4441">
        <w:rPr>
          <w:rFonts w:ascii="Times New Roman" w:eastAsia="Calibri" w:hAnsi="Times New Roman" w:cs="Times New Roman"/>
          <w:sz w:val="28"/>
          <w:szCs w:val="28"/>
        </w:rPr>
        <w:t>-</w:t>
      </w:r>
      <w:r w:rsidRPr="005F4441">
        <w:rPr>
          <w:rFonts w:ascii="Times New Roman" w:eastAsia="Calibri" w:hAnsi="Times New Roman" w:cs="Times New Roman"/>
          <w:sz w:val="28"/>
          <w:szCs w:val="28"/>
          <w:lang w:val="en-US"/>
        </w:rPr>
        <w:t>Schaub</w:t>
      </w:r>
      <w:r w:rsidRPr="005F4441">
        <w:rPr>
          <w:rFonts w:ascii="Times New Roman" w:eastAsia="Calibri" w:hAnsi="Times New Roman" w:cs="Times New Roman"/>
          <w:sz w:val="28"/>
          <w:szCs w:val="28"/>
        </w:rPr>
        <w:t>. Эти компании поставляют товары ограниченного ассортимента в основном на небольшие мясоперерабатывающие предприятия. В группе 5 расположены небольшие производители бараньей оболочки и компания-</w:t>
      </w:r>
      <w:proofErr w:type="spellStart"/>
      <w:r w:rsidRPr="005F4441">
        <w:rPr>
          <w:rFonts w:ascii="Times New Roman" w:eastAsia="Calibri" w:hAnsi="Times New Roman" w:cs="Times New Roman"/>
          <w:sz w:val="28"/>
          <w:szCs w:val="28"/>
        </w:rPr>
        <w:t>контрактодержатель</w:t>
      </w:r>
      <w:proofErr w:type="spellEnd"/>
      <w:r w:rsidRPr="005F4441">
        <w:rPr>
          <w:rFonts w:ascii="Times New Roman" w:eastAsia="Calibri" w:hAnsi="Times New Roman" w:cs="Times New Roman"/>
          <w:sz w:val="28"/>
          <w:szCs w:val="28"/>
        </w:rPr>
        <w:t xml:space="preserve"> («Бриз») с малой долей рынка, которые являются незначительными конкурентами. </w:t>
      </w:r>
    </w:p>
    <w:p w14:paraId="3E809942" w14:textId="77777777" w:rsidR="00F0579F" w:rsidRPr="005F4441" w:rsidRDefault="00F0579F" w:rsidP="00F0579F">
      <w:pPr>
        <w:spacing w:after="0" w:line="360" w:lineRule="auto"/>
        <w:ind w:firstLine="567"/>
        <w:jc w:val="both"/>
        <w:rPr>
          <w:rFonts w:ascii="Times New Roman" w:eastAsia="Calibri" w:hAnsi="Times New Roman" w:cs="Times New Roman"/>
          <w:sz w:val="28"/>
          <w:szCs w:val="28"/>
        </w:rPr>
      </w:pPr>
      <w:r w:rsidRPr="005F4441">
        <w:rPr>
          <w:rFonts w:ascii="Times New Roman" w:eastAsia="Calibri" w:hAnsi="Times New Roman" w:cs="Times New Roman"/>
          <w:sz w:val="28"/>
          <w:szCs w:val="28"/>
        </w:rPr>
        <w:t xml:space="preserve">В осях «Степень вертикальной интеграции» – «Соотношение цена/качество» выделено 7 стратегических групп. Группа 1 представлена вертикально-интегрированным холдингом «Мираторг», который, несмотря на полный контроль над отраслевой цепочкой от убоя скота до продажи калиброванных оболочек, не может обеспечить конкурентоспособное качество продукции своего производства и адекватный ценовой уровень импортных оболочек. </w:t>
      </w:r>
    </w:p>
    <w:p w14:paraId="66845E34" w14:textId="77777777" w:rsidR="00F0579F" w:rsidRPr="005F4441" w:rsidRDefault="00F0579F" w:rsidP="00F0579F">
      <w:pPr>
        <w:spacing w:after="0" w:line="360" w:lineRule="auto"/>
        <w:ind w:firstLine="567"/>
        <w:jc w:val="both"/>
        <w:rPr>
          <w:rFonts w:ascii="Times New Roman" w:eastAsia="Calibri" w:hAnsi="Times New Roman" w:cs="Times New Roman"/>
          <w:sz w:val="28"/>
          <w:szCs w:val="28"/>
        </w:rPr>
      </w:pPr>
      <w:r w:rsidRPr="005F4441">
        <w:rPr>
          <w:rFonts w:ascii="Times New Roman" w:eastAsia="Calibri" w:hAnsi="Times New Roman" w:cs="Times New Roman"/>
          <w:sz w:val="28"/>
          <w:szCs w:val="28"/>
        </w:rPr>
        <w:t xml:space="preserve">В группе 2 (50,2% емкости рынка) собраны компании-производители, специализирующиеся на калибровке, сортировке и </w:t>
      </w:r>
      <w:proofErr w:type="spellStart"/>
      <w:r w:rsidRPr="005F4441">
        <w:rPr>
          <w:rFonts w:ascii="Times New Roman" w:eastAsia="Calibri" w:hAnsi="Times New Roman" w:cs="Times New Roman"/>
          <w:sz w:val="28"/>
          <w:szCs w:val="28"/>
        </w:rPr>
        <w:t>тубировании</w:t>
      </w:r>
      <w:proofErr w:type="spellEnd"/>
      <w:r w:rsidRPr="005F4441">
        <w:rPr>
          <w:rFonts w:ascii="Times New Roman" w:eastAsia="Calibri" w:hAnsi="Times New Roman" w:cs="Times New Roman"/>
          <w:sz w:val="28"/>
          <w:szCs w:val="28"/>
        </w:rPr>
        <w:t xml:space="preserve"> натуральных оболочек из российского сырья, предлагающие оболочки высокого качества по адекватным рыночным ценам. Основное направление развития компаний группы – заключение долгосрочных контрактов на закупку кишечного сырья высокого качества по фиксированной цене с крупнейшими предприятиями по убою для снижения уровня издержек производства за счет масштаба. </w:t>
      </w:r>
      <w:r w:rsidRPr="005F4441">
        <w:rPr>
          <w:rFonts w:ascii="Times New Roman" w:eastAsia="Calibri" w:hAnsi="Times New Roman" w:cs="Times New Roman"/>
          <w:sz w:val="28"/>
          <w:szCs w:val="28"/>
        </w:rPr>
        <w:lastRenderedPageBreak/>
        <w:t>Компании-конкуренты ООО «БИОСИСТЕМА» из группы 2 не планируют дальнейшую вертикальную интеграцию, при этом необходимо отметить, что потенциал роста компании «Стар-</w:t>
      </w:r>
      <w:proofErr w:type="spellStart"/>
      <w:r w:rsidRPr="005F4441">
        <w:rPr>
          <w:rFonts w:ascii="Times New Roman" w:eastAsia="Calibri" w:hAnsi="Times New Roman" w:cs="Times New Roman"/>
          <w:sz w:val="28"/>
          <w:szCs w:val="28"/>
        </w:rPr>
        <w:t>Натурдарм</w:t>
      </w:r>
      <w:proofErr w:type="spellEnd"/>
      <w:r w:rsidRPr="005F4441">
        <w:rPr>
          <w:rFonts w:ascii="Times New Roman" w:eastAsia="Calibri" w:hAnsi="Times New Roman" w:cs="Times New Roman"/>
          <w:sz w:val="28"/>
          <w:szCs w:val="28"/>
        </w:rPr>
        <w:t>» ограничен полной загрузкой действующих производственных мощностей.</w:t>
      </w:r>
    </w:p>
    <w:p w14:paraId="7F1ED9F0" w14:textId="77777777" w:rsidR="00F0579F" w:rsidRPr="005F4441" w:rsidRDefault="00F0579F" w:rsidP="00F0579F">
      <w:pPr>
        <w:spacing w:after="0" w:line="360" w:lineRule="auto"/>
        <w:ind w:firstLine="567"/>
        <w:jc w:val="both"/>
        <w:rPr>
          <w:rFonts w:ascii="Times New Roman" w:eastAsia="Calibri" w:hAnsi="Times New Roman" w:cs="Times New Roman"/>
          <w:sz w:val="28"/>
          <w:szCs w:val="28"/>
        </w:rPr>
      </w:pPr>
      <w:r w:rsidRPr="005F4441">
        <w:rPr>
          <w:rFonts w:ascii="Times New Roman" w:eastAsia="Calibri" w:hAnsi="Times New Roman" w:cs="Times New Roman"/>
          <w:sz w:val="28"/>
          <w:szCs w:val="28"/>
        </w:rPr>
        <w:t>В группе 3 (7,4%) и 4 (1,6%) представлены небольшие производители, не имеющие доступа к крупным поставщикам качественного сырья на регулярной основе. Участники этой группы теряют позиции испытывая повышенное конкурентное давление со стороны участников групп 2 и 5.</w:t>
      </w:r>
    </w:p>
    <w:p w14:paraId="5D9BBF5A" w14:textId="77777777" w:rsidR="00F0579F" w:rsidRPr="005F4441" w:rsidRDefault="00F0579F" w:rsidP="00F0579F">
      <w:pPr>
        <w:spacing w:after="0" w:line="360" w:lineRule="auto"/>
        <w:ind w:firstLine="567"/>
        <w:jc w:val="both"/>
        <w:rPr>
          <w:rFonts w:ascii="Times New Roman" w:eastAsia="Calibri" w:hAnsi="Times New Roman" w:cs="Times New Roman"/>
          <w:sz w:val="28"/>
          <w:szCs w:val="28"/>
        </w:rPr>
      </w:pPr>
      <w:r w:rsidRPr="005F4441">
        <w:rPr>
          <w:rFonts w:ascii="Times New Roman" w:eastAsia="Calibri" w:hAnsi="Times New Roman" w:cs="Times New Roman"/>
          <w:sz w:val="28"/>
          <w:szCs w:val="28"/>
        </w:rPr>
        <w:t xml:space="preserve">В группе 5 (32,2%) представлены крупные импортеры, специализирующиеся преимущественно на поставках говяжьих оболочек, и не имеющие собственного производства, которое является высоким барьером мобильности для перемещения в группу 2. Компании групп 6 и 7 являются незначительными конкурентами, так как не имеют доступа к поставщикам высококачественных импортных оболочек и не развивают свое производство. Участники этих групп, не обладающие значимыми конкурентными преимуществами, – первые кандидаты на выход из отрасли. </w:t>
      </w:r>
    </w:p>
    <w:p w14:paraId="3B08C094" w14:textId="66D42677" w:rsidR="00F0579F" w:rsidRPr="005F4441" w:rsidRDefault="00F0579F" w:rsidP="00F0579F">
      <w:pPr>
        <w:spacing w:line="360" w:lineRule="auto"/>
        <w:ind w:firstLine="567"/>
        <w:contextualSpacing/>
        <w:jc w:val="both"/>
        <w:rPr>
          <w:rFonts w:ascii="Times New Roman" w:eastAsia="Calibri" w:hAnsi="Times New Roman" w:cs="Times New Roman"/>
          <w:sz w:val="28"/>
          <w:szCs w:val="28"/>
        </w:rPr>
      </w:pPr>
      <w:r w:rsidRPr="005F4441">
        <w:rPr>
          <w:rFonts w:ascii="Times New Roman" w:eastAsia="Calibri" w:hAnsi="Times New Roman" w:cs="Times New Roman"/>
          <w:sz w:val="28"/>
          <w:szCs w:val="28"/>
        </w:rPr>
        <w:t xml:space="preserve">Выделено 5 стратегических групп при оценке компаний по критериям «Уровень сервиса и технологической поддержки» – «Соотношение цена/качество». В группе 1 (46,3%) – 2 компании, которые предлагают комплексный технологический сервис клиентам и могут оказать поддержку убойным предприятиям в организации процесса первичной обработки кишечного сырья. В группу 2 (42,1%) попали компании, которые, как правило, не имеют своего производства, но в штате которых есть технологи, способные внедрить натуральную оболочку в колбасное производство. В группу 3 (0,9%) входят компании, которые оказывают исключительно теоретическую технологическую поддержку удаленно по запросу потребителей. В группах 4 и 5, совокупная доля рынка которых составляет 10,7%, расположены компании, которые оказывают ограниченный </w:t>
      </w:r>
      <w:proofErr w:type="gramStart"/>
      <w:r w:rsidRPr="005F4441">
        <w:rPr>
          <w:rFonts w:ascii="Times New Roman" w:eastAsia="Calibri" w:hAnsi="Times New Roman" w:cs="Times New Roman"/>
          <w:sz w:val="28"/>
          <w:szCs w:val="28"/>
        </w:rPr>
        <w:t>спектр услуг</w:t>
      </w:r>
      <w:proofErr w:type="gramEnd"/>
      <w:r w:rsidRPr="005F4441">
        <w:rPr>
          <w:rFonts w:ascii="Times New Roman" w:eastAsia="Calibri" w:hAnsi="Times New Roman" w:cs="Times New Roman"/>
          <w:sz w:val="28"/>
          <w:szCs w:val="28"/>
        </w:rPr>
        <w:t xml:space="preserve">. Часть из них может предложить конкурентоспособную цену, но на условиях 100% предоплаты и самовывоза, поэтому с учетом высоких требований крупных </w:t>
      </w:r>
      <w:r w:rsidRPr="005F4441">
        <w:rPr>
          <w:rFonts w:ascii="Times New Roman" w:eastAsia="Calibri" w:hAnsi="Times New Roman" w:cs="Times New Roman"/>
          <w:sz w:val="28"/>
          <w:szCs w:val="28"/>
        </w:rPr>
        <w:lastRenderedPageBreak/>
        <w:t>клиентов к уровню сервиса, эти компании занимают слабую конкурентную позицию</w:t>
      </w:r>
      <w:r w:rsidR="002C1BD4">
        <w:rPr>
          <w:rStyle w:val="a5"/>
          <w:rFonts w:ascii="Times New Roman" w:eastAsia="Calibri" w:hAnsi="Times New Roman" w:cs="Times New Roman"/>
          <w:sz w:val="28"/>
          <w:szCs w:val="28"/>
        </w:rPr>
        <w:footnoteReference w:id="22"/>
      </w:r>
      <w:r w:rsidRPr="005F4441">
        <w:rPr>
          <w:rFonts w:ascii="Times New Roman" w:eastAsia="Calibri" w:hAnsi="Times New Roman" w:cs="Times New Roman"/>
          <w:sz w:val="28"/>
          <w:szCs w:val="28"/>
        </w:rPr>
        <w:t>.</w:t>
      </w:r>
    </w:p>
    <w:p w14:paraId="59D0C249" w14:textId="77777777" w:rsidR="00F0579F" w:rsidRPr="005F4441" w:rsidRDefault="00F0579F" w:rsidP="00F0579F">
      <w:pPr>
        <w:spacing w:line="360" w:lineRule="auto"/>
        <w:ind w:firstLine="567"/>
        <w:contextualSpacing/>
        <w:jc w:val="both"/>
        <w:rPr>
          <w:rFonts w:ascii="Times New Roman" w:eastAsia="Calibri" w:hAnsi="Times New Roman" w:cs="Times New Roman"/>
          <w:sz w:val="28"/>
          <w:szCs w:val="28"/>
        </w:rPr>
      </w:pPr>
      <w:r w:rsidRPr="005F4441">
        <w:rPr>
          <w:rFonts w:ascii="Times New Roman" w:eastAsia="Calibri" w:hAnsi="Times New Roman" w:cs="Times New Roman"/>
          <w:sz w:val="28"/>
          <w:szCs w:val="28"/>
        </w:rPr>
        <w:t xml:space="preserve">Идентифицировано 5 стратегических группы в осях «Уровень развития инфраструктуры и каналов сбыта» – «Соотношение цена/качество». В группе 1 (46,3%) – 2 компании, которые осуществляют дистрибуцию посредством собственной развитой филиальной сети, позволяющей эффективно охватить все ключевые регионы РФ, в которых сосредоточено производство колбасных изделий. В группе 2 (30%) находятся торговые компании, имеющие представительства в крупнейших городах с высокой концентрацией колбасных производств. Группа 3 представлена компанией «Мираторг» (5%), которая, несмотря на развитую распределительную сеть складов холдинга, не имеет серьезных преимуществ перед ведущими компаниями отрасли по ценовому уровню и качеству поставляемых натуральных оболочек. </w:t>
      </w:r>
    </w:p>
    <w:p w14:paraId="38BA402A" w14:textId="77777777" w:rsidR="00F0579F" w:rsidRPr="005F4441" w:rsidRDefault="00F0579F" w:rsidP="00F0579F">
      <w:pPr>
        <w:spacing w:line="360" w:lineRule="auto"/>
        <w:ind w:firstLine="567"/>
        <w:contextualSpacing/>
        <w:jc w:val="both"/>
        <w:rPr>
          <w:rFonts w:ascii="Times New Roman" w:eastAsia="Calibri" w:hAnsi="Times New Roman" w:cs="Times New Roman"/>
          <w:sz w:val="28"/>
          <w:szCs w:val="28"/>
        </w:rPr>
      </w:pPr>
      <w:r w:rsidRPr="005F4441">
        <w:rPr>
          <w:rFonts w:ascii="Times New Roman" w:eastAsia="Calibri" w:hAnsi="Times New Roman" w:cs="Times New Roman"/>
          <w:sz w:val="28"/>
          <w:szCs w:val="28"/>
        </w:rPr>
        <w:t>В самой многочисленной группе 4 (15,6%) представлено 13 компаний, которые располагают складом и/или производством, но не имеют филиалов и отправляют товары напрямую клиентам или реализуют продукцию в регионах через оптовых посредников. При этом компании уделяют внимание контролю качества товаров перед отгрузкой и обеспечивают оперативный возврат и обмен некачественного товара. В группе 5 расположены незначительные конкуренты – аутсайдеры отрасли, не обладающие собственными производственно-складскими комплексами.</w:t>
      </w:r>
    </w:p>
    <w:p w14:paraId="5C3C5656" w14:textId="77777777" w:rsidR="00F0579F" w:rsidRPr="005F4441" w:rsidRDefault="00F0579F" w:rsidP="00F0579F">
      <w:pPr>
        <w:spacing w:line="360" w:lineRule="auto"/>
        <w:ind w:firstLine="567"/>
        <w:contextualSpacing/>
        <w:jc w:val="both"/>
        <w:rPr>
          <w:rFonts w:ascii="Times New Roman" w:eastAsia="Calibri" w:hAnsi="Times New Roman" w:cs="Times New Roman"/>
          <w:sz w:val="28"/>
          <w:szCs w:val="28"/>
        </w:rPr>
      </w:pPr>
      <w:r w:rsidRPr="005F4441">
        <w:rPr>
          <w:rFonts w:ascii="Times New Roman" w:eastAsia="Calibri" w:hAnsi="Times New Roman" w:cs="Times New Roman"/>
          <w:sz w:val="28"/>
          <w:szCs w:val="28"/>
        </w:rPr>
        <w:t>Во всех составленных картах стратегических групп компания «Стар-</w:t>
      </w:r>
      <w:proofErr w:type="spellStart"/>
      <w:r w:rsidRPr="005F4441">
        <w:rPr>
          <w:rFonts w:ascii="Times New Roman" w:eastAsia="Calibri" w:hAnsi="Times New Roman" w:cs="Times New Roman"/>
          <w:sz w:val="28"/>
          <w:szCs w:val="28"/>
        </w:rPr>
        <w:t>Натурдарм</w:t>
      </w:r>
      <w:proofErr w:type="spellEnd"/>
      <w:r w:rsidRPr="005F4441">
        <w:rPr>
          <w:rFonts w:ascii="Times New Roman" w:eastAsia="Calibri" w:hAnsi="Times New Roman" w:cs="Times New Roman"/>
          <w:sz w:val="28"/>
          <w:szCs w:val="28"/>
        </w:rPr>
        <w:t xml:space="preserve">» вошла в состав лидирующих групп, а ООО «БИОСИСТЕМА» является главной компанией-преследователем. В условиях олигополии ведущие участники отрасли стремятся к достижению договоренностей о ценообразовании и неформальном разделении рынка. Стратегические группы, в которые вошли лидеры отрасли, защищены высокими барьерами </w:t>
      </w:r>
      <w:r w:rsidRPr="005F4441">
        <w:rPr>
          <w:rFonts w:ascii="Times New Roman" w:eastAsia="Calibri" w:hAnsi="Times New Roman" w:cs="Times New Roman"/>
          <w:sz w:val="28"/>
          <w:szCs w:val="28"/>
        </w:rPr>
        <w:lastRenderedPageBreak/>
        <w:t>мобильности от входа в группу других участников отрасли, что дополнительно усиливает конкурентные позиции и потенциал прибыльности компаний «Стар-</w:t>
      </w:r>
      <w:proofErr w:type="spellStart"/>
      <w:r w:rsidRPr="005F4441">
        <w:rPr>
          <w:rFonts w:ascii="Times New Roman" w:eastAsia="Calibri" w:hAnsi="Times New Roman" w:cs="Times New Roman"/>
          <w:sz w:val="28"/>
          <w:szCs w:val="28"/>
        </w:rPr>
        <w:t>Натурдарм</w:t>
      </w:r>
      <w:proofErr w:type="spellEnd"/>
      <w:r w:rsidRPr="005F4441">
        <w:rPr>
          <w:rFonts w:ascii="Times New Roman" w:eastAsia="Calibri" w:hAnsi="Times New Roman" w:cs="Times New Roman"/>
          <w:sz w:val="28"/>
          <w:szCs w:val="28"/>
        </w:rPr>
        <w:t>» и ООО «БИОСИСТЕМА». Наиболее острая конкурентная борьба ведется между компаниями-производителями и крупными импортерами высококачественных натуральных оболочек. Импортеры, не имеющие своего производства и занимающие незначительную долю рынка, не оказывают сильного влияния на характер конкуренции. Эти компании могут быть вытеснены с рынка крупными производителями за счет снижение издержек производства в условиях роста объема предложения кишечного сырья на российском рынке. В связи со вступлением рынка натуральных оболочек в фазу зрелости можно предположить, что ряд компаний-аутсайдеров покинет рынок, а количество стратегических групп сократится.</w:t>
      </w:r>
    </w:p>
    <w:p w14:paraId="11C8FB3C" w14:textId="77777777" w:rsidR="00F0579F" w:rsidRPr="005F4441" w:rsidRDefault="00F0579F" w:rsidP="00F0579F">
      <w:pPr>
        <w:spacing w:after="0" w:line="360" w:lineRule="auto"/>
        <w:ind w:firstLine="567"/>
        <w:jc w:val="both"/>
        <w:rPr>
          <w:rFonts w:ascii="Times New Roman" w:eastAsia="Calibri" w:hAnsi="Times New Roman" w:cs="Times New Roman"/>
          <w:sz w:val="28"/>
        </w:rPr>
      </w:pPr>
      <w:r w:rsidRPr="005F4441">
        <w:rPr>
          <w:rFonts w:ascii="Times New Roman" w:eastAsia="Calibri" w:hAnsi="Times New Roman" w:cs="Times New Roman"/>
          <w:sz w:val="28"/>
        </w:rPr>
        <w:t xml:space="preserve">ООО «БИОСИСТЕМА» обладает следующими конкурентными преимуществами, которые соответствуют ключевым факторам успеха в отрасли: </w:t>
      </w:r>
    </w:p>
    <w:p w14:paraId="665AE60A" w14:textId="77777777" w:rsidR="00F0579F" w:rsidRPr="005F4441" w:rsidRDefault="00F0579F" w:rsidP="00F0579F">
      <w:pPr>
        <w:numPr>
          <w:ilvl w:val="0"/>
          <w:numId w:val="6"/>
        </w:numPr>
        <w:tabs>
          <w:tab w:val="left" w:pos="567"/>
        </w:tabs>
        <w:spacing w:after="0" w:line="360" w:lineRule="auto"/>
        <w:ind w:left="567" w:hanging="567"/>
        <w:jc w:val="both"/>
        <w:rPr>
          <w:rFonts w:ascii="Times New Roman" w:eastAsia="Calibri" w:hAnsi="Times New Roman" w:cs="Times New Roman"/>
          <w:sz w:val="28"/>
          <w:szCs w:val="24"/>
        </w:rPr>
      </w:pPr>
      <w:r w:rsidRPr="005F4441">
        <w:rPr>
          <w:rFonts w:ascii="Times New Roman" w:eastAsia="Calibri" w:hAnsi="Times New Roman" w:cs="Times New Roman"/>
          <w:sz w:val="28"/>
          <w:szCs w:val="24"/>
        </w:rPr>
        <w:t>наличие собственного производства с низким уровнем издержек и долгосрочные партнерские отношения с крупнейшими поставщиками кишечного сырья;</w:t>
      </w:r>
    </w:p>
    <w:p w14:paraId="48380525" w14:textId="77777777" w:rsidR="00F0579F" w:rsidRPr="005F4441" w:rsidRDefault="00F0579F" w:rsidP="00F0579F">
      <w:pPr>
        <w:numPr>
          <w:ilvl w:val="0"/>
          <w:numId w:val="6"/>
        </w:numPr>
        <w:tabs>
          <w:tab w:val="left" w:pos="567"/>
        </w:tabs>
        <w:spacing w:after="0" w:line="360" w:lineRule="auto"/>
        <w:ind w:left="567" w:hanging="567"/>
        <w:jc w:val="both"/>
        <w:rPr>
          <w:rFonts w:ascii="Times New Roman" w:eastAsia="Calibri" w:hAnsi="Times New Roman" w:cs="Times New Roman"/>
          <w:sz w:val="28"/>
          <w:szCs w:val="24"/>
        </w:rPr>
      </w:pPr>
      <w:r w:rsidRPr="005F4441">
        <w:rPr>
          <w:rFonts w:ascii="Times New Roman" w:eastAsia="Calibri" w:hAnsi="Times New Roman" w:cs="Times New Roman"/>
          <w:sz w:val="28"/>
          <w:szCs w:val="24"/>
        </w:rPr>
        <w:t>наличие компетентных специалистов, способных оказать консультационную и технологическую поддержку поставщикам сырья;</w:t>
      </w:r>
    </w:p>
    <w:p w14:paraId="282A2B6B" w14:textId="77777777" w:rsidR="00F0579F" w:rsidRPr="005F4441" w:rsidRDefault="00F0579F" w:rsidP="00F0579F">
      <w:pPr>
        <w:numPr>
          <w:ilvl w:val="0"/>
          <w:numId w:val="6"/>
        </w:numPr>
        <w:tabs>
          <w:tab w:val="left" w:pos="567"/>
        </w:tabs>
        <w:spacing w:after="0" w:line="360" w:lineRule="auto"/>
        <w:ind w:left="567" w:hanging="567"/>
        <w:jc w:val="both"/>
        <w:rPr>
          <w:rFonts w:ascii="Times New Roman" w:eastAsia="Calibri" w:hAnsi="Times New Roman" w:cs="Times New Roman"/>
          <w:sz w:val="28"/>
        </w:rPr>
      </w:pPr>
      <w:r w:rsidRPr="005F4441">
        <w:rPr>
          <w:rFonts w:ascii="Times New Roman" w:eastAsia="Calibri" w:hAnsi="Times New Roman" w:cs="Times New Roman"/>
          <w:sz w:val="28"/>
          <w:szCs w:val="24"/>
        </w:rPr>
        <w:t>комплексный сервис клиентам по отправке образцов, доставке и обмену товара, предоставление длительной отсрочки платежа при регулярной</w:t>
      </w:r>
      <w:r w:rsidRPr="005F4441">
        <w:rPr>
          <w:rFonts w:ascii="Times New Roman" w:eastAsia="Calibri" w:hAnsi="Times New Roman" w:cs="Times New Roman"/>
          <w:sz w:val="28"/>
        </w:rPr>
        <w:t xml:space="preserve"> работе.</w:t>
      </w:r>
    </w:p>
    <w:p w14:paraId="74D06C94" w14:textId="77777777" w:rsidR="00F0579F" w:rsidRPr="005F4441" w:rsidRDefault="00F0579F" w:rsidP="00F0579F">
      <w:pPr>
        <w:spacing w:after="0" w:line="360" w:lineRule="auto"/>
        <w:ind w:firstLine="567"/>
        <w:jc w:val="both"/>
        <w:rPr>
          <w:rFonts w:ascii="Times New Roman" w:eastAsia="Calibri" w:hAnsi="Times New Roman" w:cs="Times New Roman"/>
          <w:sz w:val="28"/>
        </w:rPr>
      </w:pPr>
      <w:r w:rsidRPr="005F4441">
        <w:rPr>
          <w:rFonts w:ascii="Times New Roman" w:eastAsia="Calibri" w:hAnsi="Times New Roman" w:cs="Times New Roman"/>
          <w:sz w:val="28"/>
        </w:rPr>
        <w:t xml:space="preserve">Качественная оценка стратегических позиций ООО «БИОСИСТЕМА» относительно конкурентов отражена в </w:t>
      </w:r>
      <w:r w:rsidRPr="005F4441">
        <w:rPr>
          <w:rFonts w:ascii="Times New Roman" w:eastAsia="Calibri" w:hAnsi="Times New Roman" w:cs="Times New Roman"/>
          <w:sz w:val="28"/>
          <w:lang w:val="en-US"/>
        </w:rPr>
        <w:t>SNW</w:t>
      </w:r>
      <w:r w:rsidRPr="005F4441">
        <w:rPr>
          <w:rFonts w:ascii="Times New Roman" w:eastAsia="Calibri" w:hAnsi="Times New Roman" w:cs="Times New Roman"/>
          <w:sz w:val="28"/>
        </w:rPr>
        <w:t xml:space="preserve">-анализе внутренней среды организации (Приложение 5). ООО «БИОСИСТЕМА» обладает высоким потенциалом в сравнении с компаниями-конкурентами, что позволяет сохранять устойчивую положительную динамику изменения доли рынка. </w:t>
      </w:r>
    </w:p>
    <w:p w14:paraId="7AE25941" w14:textId="77777777" w:rsidR="00F0579F" w:rsidRPr="005F4441" w:rsidRDefault="00F0579F" w:rsidP="00F0579F">
      <w:pPr>
        <w:spacing w:after="0" w:line="360" w:lineRule="auto"/>
        <w:ind w:firstLine="567"/>
        <w:jc w:val="both"/>
        <w:rPr>
          <w:rFonts w:ascii="Times New Roman" w:eastAsia="Calibri" w:hAnsi="Times New Roman" w:cs="Times New Roman"/>
          <w:sz w:val="28"/>
        </w:rPr>
      </w:pPr>
      <w:r w:rsidRPr="005F4441">
        <w:rPr>
          <w:rFonts w:ascii="Times New Roman" w:eastAsia="Calibri" w:hAnsi="Times New Roman" w:cs="Times New Roman"/>
          <w:sz w:val="28"/>
        </w:rPr>
        <w:lastRenderedPageBreak/>
        <w:t>Предприятие испытывает дефицит собственных складских площадей. По результатам 2022 г. до 60% запасов сырья и готовой продукции размещалось на дополнительных складах ответственного хранения в Санкт-Петербурге, что приводит к росту транспортных затрат на перемещения между складами (более 2 млн. руб. в год) и снижению оперативности снабжения производства сырьем и отгрузок товаров клиентам. 12% всех отгрузок осуществляется в день получения заказа из-за необходимости перемещения товаров с удаленных складов, что приводит к росту транспортных тарифов из-за надбавки за срочность найма автотранспорта. В периоды пиковых нагрузок на склады часть товара размещается на открытых площадках временного хранения, что допустимо только при температуре окружающей среды близкой к оптимальному режиму хранения оболочек +2…+8 ºС.</w:t>
      </w:r>
    </w:p>
    <w:p w14:paraId="58871D9B" w14:textId="77777777" w:rsidR="00F0579F" w:rsidRPr="005F4441" w:rsidRDefault="00F0579F" w:rsidP="00F0579F">
      <w:pPr>
        <w:spacing w:after="0" w:line="360" w:lineRule="auto"/>
        <w:ind w:firstLine="567"/>
        <w:jc w:val="both"/>
        <w:rPr>
          <w:rFonts w:ascii="Times New Roman" w:eastAsia="Calibri" w:hAnsi="Times New Roman" w:cs="Times New Roman"/>
          <w:sz w:val="28"/>
        </w:rPr>
      </w:pPr>
      <w:r w:rsidRPr="005F4441">
        <w:rPr>
          <w:rFonts w:ascii="Times New Roman" w:eastAsia="Calibri" w:hAnsi="Times New Roman" w:cs="Times New Roman"/>
          <w:sz w:val="28"/>
        </w:rPr>
        <w:t xml:space="preserve">Для анализа бизнес-портфеля ООО «БИОСИСТЕМА» по модели </w:t>
      </w:r>
      <w:r w:rsidRPr="005F4441">
        <w:rPr>
          <w:rFonts w:ascii="Times New Roman" w:eastAsia="Calibri" w:hAnsi="Times New Roman" w:cs="Times New Roman"/>
          <w:sz w:val="28"/>
          <w:lang w:val="en-US"/>
        </w:rPr>
        <w:t>General</w:t>
      </w:r>
      <w:r w:rsidRPr="005F4441">
        <w:rPr>
          <w:rFonts w:ascii="Times New Roman" w:eastAsia="Calibri" w:hAnsi="Times New Roman" w:cs="Times New Roman"/>
          <w:sz w:val="28"/>
        </w:rPr>
        <w:t xml:space="preserve"> </w:t>
      </w:r>
      <w:r w:rsidRPr="005F4441">
        <w:rPr>
          <w:rFonts w:ascii="Times New Roman" w:eastAsia="Calibri" w:hAnsi="Times New Roman" w:cs="Times New Roman"/>
          <w:sz w:val="28"/>
          <w:lang w:val="en-US"/>
        </w:rPr>
        <w:t>Electric</w:t>
      </w:r>
      <w:r w:rsidRPr="005F4441">
        <w:rPr>
          <w:rFonts w:ascii="Times New Roman" w:eastAsia="Calibri" w:hAnsi="Times New Roman" w:cs="Times New Roman"/>
          <w:sz w:val="28"/>
        </w:rPr>
        <w:t>/</w:t>
      </w:r>
      <w:r w:rsidRPr="005F4441">
        <w:rPr>
          <w:rFonts w:ascii="Times New Roman" w:eastAsia="Calibri" w:hAnsi="Times New Roman" w:cs="Times New Roman"/>
          <w:sz w:val="28"/>
          <w:lang w:val="en-US"/>
        </w:rPr>
        <w:t>McKinsey</w:t>
      </w:r>
      <w:r w:rsidRPr="005F4441">
        <w:rPr>
          <w:rFonts w:ascii="Times New Roman" w:eastAsia="Calibri" w:hAnsi="Times New Roman" w:cs="Times New Roman"/>
          <w:sz w:val="28"/>
        </w:rPr>
        <w:t xml:space="preserve"> проведена оценка привлекательности каждого направления бизнеса и конкурентоспособности организации (Приложение 6) путем количественной оценки параметров матрицы с применением расчет взвешенного рейтинга по критериям, результат которой отражен в виде матрицы на рисунке 5.</w:t>
      </w:r>
    </w:p>
    <w:p w14:paraId="52879B0C" w14:textId="77777777" w:rsidR="00F0579F" w:rsidRPr="005F4441" w:rsidRDefault="00F0579F" w:rsidP="00F0579F">
      <w:pPr>
        <w:spacing w:after="0" w:line="360" w:lineRule="auto"/>
        <w:ind w:firstLine="567"/>
        <w:jc w:val="both"/>
        <w:rPr>
          <w:rFonts w:ascii="Times New Roman" w:eastAsia="Calibri" w:hAnsi="Times New Roman" w:cs="Times New Roman"/>
          <w:sz w:val="28"/>
        </w:rPr>
      </w:pPr>
      <w:r w:rsidRPr="005F4441">
        <w:rPr>
          <w:rFonts w:ascii="Times New Roman" w:eastAsia="Calibri" w:hAnsi="Times New Roman" w:cs="Times New Roman"/>
          <w:sz w:val="28"/>
        </w:rPr>
        <w:t>В приложении 7 представлен SWOT-анализ ООО «БИОСИСТЕМА».</w:t>
      </w:r>
    </w:p>
    <w:p w14:paraId="37541019" w14:textId="77777777" w:rsidR="00F0579F" w:rsidRPr="005F4441" w:rsidRDefault="00F0579F" w:rsidP="00F0579F">
      <w:pPr>
        <w:spacing w:after="0" w:line="360" w:lineRule="auto"/>
        <w:ind w:firstLine="567"/>
        <w:jc w:val="both"/>
        <w:rPr>
          <w:rFonts w:ascii="Times New Roman" w:eastAsia="Calibri" w:hAnsi="Times New Roman" w:cs="Times New Roman"/>
          <w:sz w:val="28"/>
        </w:rPr>
      </w:pPr>
      <w:r w:rsidRPr="005F4441">
        <w:rPr>
          <w:rFonts w:ascii="Times New Roman" w:eastAsia="Calibri" w:hAnsi="Times New Roman" w:cs="Times New Roman"/>
          <w:sz w:val="28"/>
        </w:rPr>
        <w:t xml:space="preserve">По результатам проведенного анализа конкурентного положения направлений бизнеса ООО «БИОСИСТЕМА» максимальные инвестиции должны быть направлены на развитие собственного производства и поддержание его эффективности. </w:t>
      </w:r>
    </w:p>
    <w:p w14:paraId="2EFA68C6" w14:textId="77777777" w:rsidR="00F0579F" w:rsidRPr="005F4441" w:rsidRDefault="00F0579F" w:rsidP="00F0579F">
      <w:pPr>
        <w:spacing w:after="0" w:line="360" w:lineRule="auto"/>
        <w:ind w:firstLine="567"/>
        <w:jc w:val="both"/>
        <w:rPr>
          <w:rFonts w:ascii="Times New Roman" w:eastAsia="Calibri" w:hAnsi="Times New Roman" w:cs="Times New Roman"/>
          <w:sz w:val="28"/>
        </w:rPr>
      </w:pPr>
      <w:r w:rsidRPr="005F4441">
        <w:rPr>
          <w:rFonts w:ascii="Times New Roman" w:eastAsia="Calibri" w:hAnsi="Times New Roman" w:cs="Times New Roman"/>
          <w:sz w:val="28"/>
        </w:rPr>
        <w:t xml:space="preserve">Конкурентоспособность ООО «БИОСИСТЕМА» по импорту свиных и говяжьих натуральных оболочек сопоставима, при этом импорт говяжьих натуральных оболочек является более привлекательным направлением ввиду большего объема рынка и более высокой прибыльности продукта, а также меньшем уровне угрозы усиления </w:t>
      </w:r>
      <w:proofErr w:type="spellStart"/>
      <w:r w:rsidRPr="005F4441">
        <w:rPr>
          <w:rFonts w:ascii="Times New Roman" w:eastAsia="Calibri" w:hAnsi="Times New Roman" w:cs="Times New Roman"/>
          <w:sz w:val="28"/>
        </w:rPr>
        <w:t>контрсанкционных</w:t>
      </w:r>
      <w:proofErr w:type="spellEnd"/>
      <w:r w:rsidRPr="005F4441">
        <w:rPr>
          <w:rFonts w:ascii="Times New Roman" w:eastAsia="Calibri" w:hAnsi="Times New Roman" w:cs="Times New Roman"/>
          <w:sz w:val="28"/>
        </w:rPr>
        <w:t xml:space="preserve"> мер и программ импортозамещения. </w:t>
      </w:r>
    </w:p>
    <w:p w14:paraId="579237AA" w14:textId="77777777" w:rsidR="00F0579F" w:rsidRPr="005F4441" w:rsidRDefault="00F0579F" w:rsidP="00F0579F">
      <w:pPr>
        <w:spacing w:after="0" w:line="360" w:lineRule="auto"/>
        <w:ind w:firstLine="567"/>
        <w:jc w:val="both"/>
        <w:rPr>
          <w:rFonts w:ascii="Times New Roman" w:eastAsia="Calibri" w:hAnsi="Times New Roman" w:cs="Times New Roman"/>
          <w:sz w:val="28"/>
        </w:rPr>
      </w:pPr>
      <w:r w:rsidRPr="005F4441">
        <w:rPr>
          <w:rFonts w:ascii="Times New Roman" w:eastAsia="Calibri" w:hAnsi="Times New Roman" w:cs="Times New Roman"/>
          <w:sz w:val="28"/>
        </w:rPr>
        <w:lastRenderedPageBreak/>
        <w:t xml:space="preserve">В связи с этим целесообразно осуществлять выборочные инвестиции в импорт свиных натуральных оболочек. Высвободившиеся оборотные средства необходимо перенаправить на увеличение объемов собственного производства свиных оболочек для импортозамещения и на повышение конкурентоспособности по направлению говяжьих оболочек путем постепенного наращивания объемов импорта и расширения базы поставщиков. </w:t>
      </w:r>
    </w:p>
    <w:p w14:paraId="1F6E5664" w14:textId="77777777" w:rsidR="00F0579F" w:rsidRPr="005F4441" w:rsidRDefault="00F0579F" w:rsidP="00F0579F">
      <w:pPr>
        <w:spacing w:line="360" w:lineRule="auto"/>
        <w:jc w:val="both"/>
        <w:rPr>
          <w:rFonts w:ascii="Times New Roman" w:eastAsia="Calibri" w:hAnsi="Times New Roman" w:cs="Times New Roman"/>
          <w:sz w:val="28"/>
        </w:rPr>
      </w:pPr>
      <w:r w:rsidRPr="005F4441">
        <w:rPr>
          <w:rFonts w:ascii="Times New Roman" w:eastAsia="Calibri" w:hAnsi="Times New Roman" w:cs="Times New Roman"/>
          <w:noProof/>
          <w:sz w:val="28"/>
          <w:shd w:val="clear" w:color="auto" w:fill="9CC2E5" w:themeFill="accent1" w:themeFillTint="99"/>
          <w:lang w:eastAsia="ru-RU"/>
        </w:rPr>
        <w:drawing>
          <wp:inline distT="0" distB="0" distL="0" distR="0" wp14:anchorId="34972E23" wp14:editId="26D1C39E">
            <wp:extent cx="6590665" cy="5115560"/>
            <wp:effectExtent l="0" t="0" r="635" b="2540"/>
            <wp:docPr id="4"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6F507CD" w14:textId="000B95C1" w:rsidR="00F0579F" w:rsidRPr="005F4441" w:rsidRDefault="00F0579F" w:rsidP="00F0579F">
      <w:pPr>
        <w:spacing w:line="360" w:lineRule="auto"/>
        <w:ind w:firstLine="567"/>
        <w:jc w:val="center"/>
        <w:rPr>
          <w:rFonts w:ascii="Times New Roman" w:eastAsia="Calibri" w:hAnsi="Times New Roman" w:cs="Times New Roman"/>
          <w:sz w:val="28"/>
        </w:rPr>
      </w:pPr>
      <w:r w:rsidRPr="005F4441">
        <w:rPr>
          <w:rFonts w:ascii="Times New Roman" w:eastAsia="Calibri" w:hAnsi="Times New Roman" w:cs="Times New Roman"/>
          <w:sz w:val="28"/>
        </w:rPr>
        <w:t>Рис</w:t>
      </w:r>
      <w:r w:rsidR="009578C0">
        <w:rPr>
          <w:rFonts w:ascii="Times New Roman" w:eastAsia="Calibri" w:hAnsi="Times New Roman" w:cs="Times New Roman"/>
          <w:sz w:val="28"/>
        </w:rPr>
        <w:t>.</w:t>
      </w:r>
      <w:r w:rsidRPr="005F4441">
        <w:rPr>
          <w:rFonts w:ascii="Times New Roman" w:eastAsia="Calibri" w:hAnsi="Times New Roman" w:cs="Times New Roman"/>
          <w:sz w:val="28"/>
        </w:rPr>
        <w:t xml:space="preserve"> </w:t>
      </w:r>
      <w:r w:rsidR="009578C0">
        <w:rPr>
          <w:rFonts w:ascii="Times New Roman" w:eastAsia="Calibri" w:hAnsi="Times New Roman" w:cs="Times New Roman"/>
          <w:sz w:val="28"/>
        </w:rPr>
        <w:t>2.4</w:t>
      </w:r>
      <w:r w:rsidRPr="005F4441">
        <w:rPr>
          <w:rFonts w:ascii="Times New Roman" w:eastAsia="Calibri" w:hAnsi="Times New Roman" w:cs="Times New Roman"/>
          <w:sz w:val="28"/>
        </w:rPr>
        <w:t xml:space="preserve">. Матрица </w:t>
      </w:r>
      <w:r w:rsidRPr="005F4441">
        <w:rPr>
          <w:rFonts w:ascii="Times New Roman" w:eastAsia="Calibri" w:hAnsi="Times New Roman" w:cs="Times New Roman"/>
          <w:sz w:val="28"/>
          <w:lang w:val="en-US"/>
        </w:rPr>
        <w:t>General</w:t>
      </w:r>
      <w:r w:rsidRPr="005F4441">
        <w:rPr>
          <w:rFonts w:ascii="Times New Roman" w:eastAsia="Calibri" w:hAnsi="Times New Roman" w:cs="Times New Roman"/>
          <w:sz w:val="28"/>
        </w:rPr>
        <w:t xml:space="preserve"> </w:t>
      </w:r>
      <w:r w:rsidRPr="005F4441">
        <w:rPr>
          <w:rFonts w:ascii="Times New Roman" w:eastAsia="Calibri" w:hAnsi="Times New Roman" w:cs="Times New Roman"/>
          <w:sz w:val="28"/>
          <w:lang w:val="en-US"/>
        </w:rPr>
        <w:t>Electric</w:t>
      </w:r>
      <w:r w:rsidRPr="005F4441">
        <w:rPr>
          <w:rFonts w:ascii="Times New Roman" w:eastAsia="Calibri" w:hAnsi="Times New Roman" w:cs="Times New Roman"/>
          <w:sz w:val="28"/>
        </w:rPr>
        <w:t>/</w:t>
      </w:r>
      <w:r w:rsidRPr="005F4441">
        <w:rPr>
          <w:rFonts w:ascii="Times New Roman" w:eastAsia="Calibri" w:hAnsi="Times New Roman" w:cs="Times New Roman"/>
          <w:sz w:val="28"/>
          <w:lang w:val="en-US"/>
        </w:rPr>
        <w:t>McKinsey</w:t>
      </w:r>
      <w:r w:rsidRPr="005F4441">
        <w:rPr>
          <w:rFonts w:ascii="Times New Roman" w:eastAsia="Calibri" w:hAnsi="Times New Roman" w:cs="Times New Roman"/>
          <w:sz w:val="28"/>
        </w:rPr>
        <w:t xml:space="preserve"> по направлениям деятельности ООО «БИОСИСТЕМА».</w:t>
      </w:r>
    </w:p>
    <w:p w14:paraId="61393CA1" w14:textId="77777777" w:rsidR="00F0579F" w:rsidRPr="005F4441" w:rsidRDefault="00F0579F" w:rsidP="00F0579F">
      <w:pPr>
        <w:tabs>
          <w:tab w:val="left" w:pos="993"/>
        </w:tabs>
        <w:spacing w:line="360" w:lineRule="auto"/>
        <w:ind w:firstLine="567"/>
        <w:contextualSpacing/>
        <w:jc w:val="both"/>
        <w:rPr>
          <w:rFonts w:ascii="Times New Roman" w:eastAsia="Calibri" w:hAnsi="Times New Roman" w:cs="Times New Roman"/>
          <w:b/>
          <w:sz w:val="26"/>
        </w:rPr>
      </w:pPr>
      <w:r w:rsidRPr="005F4441">
        <w:rPr>
          <w:rFonts w:ascii="Times New Roman" w:eastAsia="Calibri" w:hAnsi="Times New Roman" w:cs="Times New Roman"/>
          <w:sz w:val="28"/>
        </w:rPr>
        <w:t xml:space="preserve">С учетом низкой привлекательности и невысокой конкурентоспособности требуется сократить инвестиции в закупки бараньих </w:t>
      </w:r>
      <w:r w:rsidRPr="005F4441">
        <w:rPr>
          <w:rFonts w:ascii="Times New Roman" w:eastAsia="Calibri" w:hAnsi="Times New Roman" w:cs="Times New Roman"/>
          <w:sz w:val="28"/>
        </w:rPr>
        <w:lastRenderedPageBreak/>
        <w:t>натуральных оболочек и высвободить инвестиции для укрепления позиции собственного производства.</w:t>
      </w:r>
    </w:p>
    <w:p w14:paraId="6BD7E1AC" w14:textId="77777777" w:rsidR="00F0579F" w:rsidRPr="005F4441" w:rsidRDefault="00F0579F" w:rsidP="00F0579F">
      <w:pPr>
        <w:spacing w:after="0" w:line="360" w:lineRule="auto"/>
        <w:ind w:firstLine="567"/>
        <w:jc w:val="both"/>
        <w:rPr>
          <w:rFonts w:ascii="Times New Roman" w:eastAsia="Calibri" w:hAnsi="Times New Roman" w:cs="Times New Roman"/>
          <w:sz w:val="28"/>
          <w:szCs w:val="28"/>
        </w:rPr>
      </w:pPr>
      <w:r w:rsidRPr="005F4441">
        <w:rPr>
          <w:rFonts w:ascii="Times New Roman" w:eastAsia="Calibri" w:hAnsi="Times New Roman" w:cs="Times New Roman"/>
          <w:sz w:val="28"/>
        </w:rPr>
        <w:t xml:space="preserve">Таким образом, в ходе комплексного анализа можно утверждать, </w:t>
      </w:r>
      <w:proofErr w:type="gramStart"/>
      <w:r w:rsidRPr="005F4441">
        <w:rPr>
          <w:rFonts w:ascii="Times New Roman" w:eastAsia="Calibri" w:hAnsi="Times New Roman" w:cs="Times New Roman"/>
          <w:sz w:val="28"/>
        </w:rPr>
        <w:t>что  ООО</w:t>
      </w:r>
      <w:proofErr w:type="gramEnd"/>
      <w:r w:rsidRPr="005F4441">
        <w:rPr>
          <w:rFonts w:ascii="Times New Roman" w:eastAsia="Calibri" w:hAnsi="Times New Roman" w:cs="Times New Roman"/>
          <w:sz w:val="28"/>
        </w:rPr>
        <w:t xml:space="preserve"> «БИОСИСТЕМА»</w:t>
      </w:r>
      <w:r w:rsidRPr="005F4441">
        <w:rPr>
          <w:rFonts w:ascii="Times New Roman" w:eastAsia="Calibri" w:hAnsi="Times New Roman" w:cs="Times New Roman"/>
          <w:sz w:val="28"/>
          <w:szCs w:val="28"/>
        </w:rPr>
        <w:t xml:space="preserve"> занимает благоприятную конкурентную позицию и является главной компанией-преследователем в отрасли. Высокий потенциал организации обусловлен преимуществами, соответствующими ключевым факторам успеха на рынке натуральных оболочек: наличием собственного производства, долгосрочными контрактами с ведущими поставщиками сырья, высоким уровнем технологической поддержки и обслуживания клиентов. </w:t>
      </w:r>
    </w:p>
    <w:p w14:paraId="53F986FC" w14:textId="77777777" w:rsidR="00F0579F" w:rsidRPr="005F4441" w:rsidRDefault="00F0579F" w:rsidP="00F0579F">
      <w:pPr>
        <w:spacing w:after="0" w:line="360" w:lineRule="auto"/>
        <w:ind w:firstLine="567"/>
        <w:jc w:val="both"/>
        <w:rPr>
          <w:rFonts w:ascii="Times New Roman" w:eastAsia="Calibri" w:hAnsi="Times New Roman" w:cs="Times New Roman"/>
          <w:sz w:val="28"/>
        </w:rPr>
      </w:pPr>
      <w:r w:rsidRPr="005F4441">
        <w:rPr>
          <w:rFonts w:ascii="Times New Roman" w:eastAsia="Calibri" w:hAnsi="Times New Roman" w:cs="Times New Roman"/>
          <w:sz w:val="28"/>
        </w:rPr>
        <w:t xml:space="preserve">По результатам анализа внутренней среды ООО «БИОСИСТЕМА» установлено, что устойчивый рост выручки компании сопровождается снижением рентабельности чистой прибыли. Для повышения общей экономической эффективности деятельности ООО «БИОСИСТЕМА» требуется оптимизация структуры издержек в цепочке создания ценности за счет снижение уровня затрат на закупки, производство и дистрибуцию. </w:t>
      </w:r>
    </w:p>
    <w:p w14:paraId="5D617F42" w14:textId="309635F9" w:rsidR="005F4441" w:rsidRPr="005F4441" w:rsidRDefault="00F0579F" w:rsidP="00F0579F">
      <w:pPr>
        <w:spacing w:after="0" w:line="360" w:lineRule="auto"/>
        <w:ind w:firstLine="567"/>
        <w:jc w:val="both"/>
        <w:rPr>
          <w:rFonts w:ascii="Calibri" w:eastAsia="Calibri" w:hAnsi="Calibri" w:cs="Times New Roman"/>
        </w:rPr>
      </w:pPr>
      <w:r w:rsidRPr="005F4441">
        <w:rPr>
          <w:rFonts w:ascii="Times New Roman" w:eastAsia="Calibri" w:hAnsi="Times New Roman" w:cs="Times New Roman"/>
          <w:sz w:val="28"/>
        </w:rPr>
        <w:t xml:space="preserve">По результатам SWOT-анализа ключевыми направлениями бизнес-стратегии ООО «БИОСИСТЕМА» для повышения конкурентоспособности в долгосрочной перспективе являются: углубленная переработка кишечного сырья в рамках проектов по частичной обратной вертикальной интеграции с расширением собственного производства для импортозамещения свиных оболочек и выхода на экспорт в страны ЕС. С целью оптимизации бизнес-портфеля необходимо расширение пула поставщиков говяжьих оболочек, увеличение доли импорта свиной </w:t>
      </w:r>
      <w:proofErr w:type="spellStart"/>
      <w:r w:rsidRPr="005F4441">
        <w:rPr>
          <w:rFonts w:ascii="Times New Roman" w:eastAsia="Calibri" w:hAnsi="Times New Roman" w:cs="Times New Roman"/>
          <w:sz w:val="28"/>
        </w:rPr>
        <w:t>черевы</w:t>
      </w:r>
      <w:proofErr w:type="spellEnd"/>
      <w:r w:rsidRPr="005F4441">
        <w:rPr>
          <w:rFonts w:ascii="Times New Roman" w:eastAsia="Calibri" w:hAnsi="Times New Roman" w:cs="Times New Roman"/>
          <w:sz w:val="28"/>
        </w:rPr>
        <w:t xml:space="preserve"> калибра 45/+, которая не может быть замещена продукцией собственного производства, и сокращение закупок бараньих оболочек низких категорий качества (АВ и В). Для оптимизации управления запасами и повышения оперативности отгрузок готовой продукции целесообразным является расширение складских площадей компании. </w:t>
      </w:r>
    </w:p>
    <w:p w14:paraId="5E42D419" w14:textId="3AFAB258" w:rsidR="00617A86" w:rsidRPr="00617A86" w:rsidRDefault="005F4441" w:rsidP="00617A86">
      <w:pPr>
        <w:pStyle w:val="1"/>
        <w:spacing w:before="0" w:line="360" w:lineRule="auto"/>
        <w:ind w:firstLine="709"/>
        <w:jc w:val="both"/>
        <w:rPr>
          <w:rFonts w:ascii="Times New Roman" w:eastAsia="Calibri" w:hAnsi="Times New Roman" w:cs="Times New Roman"/>
          <w:b/>
          <w:color w:val="auto"/>
          <w:sz w:val="28"/>
          <w:szCs w:val="28"/>
        </w:rPr>
      </w:pPr>
      <w:r w:rsidRPr="005F4441">
        <w:rPr>
          <w:rFonts w:ascii="Times New Roman" w:eastAsia="Calibri" w:hAnsi="Times New Roman" w:cs="Times New Roman"/>
          <w:b/>
          <w:sz w:val="28"/>
          <w:szCs w:val="28"/>
        </w:rPr>
        <w:br w:type="page"/>
      </w:r>
      <w:bookmarkStart w:id="10" w:name="_Toc130943301"/>
      <w:bookmarkStart w:id="11" w:name="_Toc134656809"/>
      <w:r w:rsidR="00617A86" w:rsidRPr="00617A86">
        <w:rPr>
          <w:rFonts w:ascii="Times New Roman" w:eastAsia="Calibri" w:hAnsi="Times New Roman" w:cs="Times New Roman"/>
          <w:b/>
          <w:color w:val="auto"/>
          <w:sz w:val="28"/>
          <w:szCs w:val="28"/>
        </w:rPr>
        <w:lastRenderedPageBreak/>
        <w:t xml:space="preserve">3 Разработка проекта </w:t>
      </w:r>
      <w:r w:rsidR="00A17392">
        <w:rPr>
          <w:rFonts w:ascii="Times New Roman" w:eastAsia="Calibri" w:hAnsi="Times New Roman" w:cs="Times New Roman"/>
          <w:b/>
          <w:color w:val="auto"/>
          <w:sz w:val="28"/>
          <w:szCs w:val="28"/>
        </w:rPr>
        <w:t>совершенствования информационной системы бюджетирования</w:t>
      </w:r>
      <w:r w:rsidR="00617A86" w:rsidRPr="00617A86">
        <w:rPr>
          <w:rFonts w:ascii="Times New Roman" w:eastAsia="Calibri" w:hAnsi="Times New Roman" w:cs="Times New Roman"/>
          <w:b/>
          <w:color w:val="auto"/>
          <w:sz w:val="28"/>
          <w:szCs w:val="28"/>
        </w:rPr>
        <w:t xml:space="preserve"> в компании «Биосистема»</w:t>
      </w:r>
      <w:bookmarkEnd w:id="10"/>
      <w:bookmarkEnd w:id="11"/>
    </w:p>
    <w:p w14:paraId="44CF998D" w14:textId="67274E43" w:rsidR="00617A86" w:rsidRPr="00617A86" w:rsidRDefault="00617A86" w:rsidP="00617A86">
      <w:pPr>
        <w:keepNext/>
        <w:keepLines/>
        <w:spacing w:after="0" w:line="360" w:lineRule="auto"/>
        <w:ind w:firstLine="709"/>
        <w:jc w:val="both"/>
        <w:outlineLvl w:val="0"/>
        <w:rPr>
          <w:rFonts w:ascii="Times New Roman" w:eastAsia="Calibri" w:hAnsi="Times New Roman" w:cs="Times New Roman"/>
          <w:b/>
          <w:sz w:val="28"/>
          <w:szCs w:val="28"/>
        </w:rPr>
      </w:pPr>
      <w:bookmarkStart w:id="12" w:name="_Toc130943302"/>
      <w:bookmarkStart w:id="13" w:name="_Toc134656810"/>
      <w:r w:rsidRPr="00617A86">
        <w:rPr>
          <w:rFonts w:ascii="Times New Roman" w:eastAsia="Calibri" w:hAnsi="Times New Roman" w:cs="Times New Roman"/>
          <w:b/>
          <w:sz w:val="28"/>
          <w:szCs w:val="28"/>
        </w:rPr>
        <w:t>3.</w:t>
      </w:r>
      <w:bookmarkEnd w:id="12"/>
      <w:r w:rsidR="000F5B22">
        <w:rPr>
          <w:rFonts w:ascii="Times New Roman" w:eastAsia="Calibri" w:hAnsi="Times New Roman" w:cs="Times New Roman"/>
          <w:b/>
          <w:sz w:val="28"/>
          <w:szCs w:val="28"/>
        </w:rPr>
        <w:t xml:space="preserve">1 Требования к системе управления </w:t>
      </w:r>
      <w:r w:rsidR="00232B0C">
        <w:rPr>
          <w:rFonts w:ascii="Times New Roman" w:eastAsia="Calibri" w:hAnsi="Times New Roman" w:cs="Times New Roman"/>
          <w:b/>
          <w:sz w:val="28"/>
          <w:szCs w:val="28"/>
        </w:rPr>
        <w:t>данными</w:t>
      </w:r>
      <w:bookmarkEnd w:id="13"/>
      <w:r w:rsidR="000F5B22">
        <w:rPr>
          <w:rFonts w:ascii="Times New Roman" w:eastAsia="Calibri" w:hAnsi="Times New Roman" w:cs="Times New Roman"/>
          <w:b/>
          <w:sz w:val="28"/>
          <w:szCs w:val="28"/>
        </w:rPr>
        <w:t xml:space="preserve"> </w:t>
      </w:r>
    </w:p>
    <w:p w14:paraId="6B428139" w14:textId="77777777" w:rsidR="00617A86" w:rsidRPr="00617A86" w:rsidRDefault="00617A86" w:rsidP="00617A86"/>
    <w:p w14:paraId="71646117" w14:textId="77777777" w:rsidR="00617A86" w:rsidRPr="00617A86" w:rsidRDefault="00617A86" w:rsidP="00617A86">
      <w:pPr>
        <w:spacing w:after="0" w:line="360" w:lineRule="auto"/>
        <w:ind w:firstLine="567"/>
        <w:contextualSpacing/>
        <w:jc w:val="both"/>
        <w:rPr>
          <w:rFonts w:ascii="Times New Roman" w:hAnsi="Times New Roman"/>
          <w:sz w:val="28"/>
        </w:rPr>
      </w:pPr>
      <w:r w:rsidRPr="00617A86">
        <w:rPr>
          <w:rFonts w:ascii="Times New Roman" w:hAnsi="Times New Roman"/>
          <w:sz w:val="28"/>
        </w:rPr>
        <w:t xml:space="preserve">На начальном этапе разработки согласованной и эффективной бизнес-стратегии, соответствующей внешней среде и ресурсам организации, предлагается формализовать миссию и видение ООО «БИОСИСТЕМА» для обоснования стратегических целей компании на период </w:t>
      </w:r>
      <w:proofErr w:type="gramStart"/>
      <w:r w:rsidRPr="00F0579F">
        <w:rPr>
          <w:rFonts w:ascii="Times New Roman" w:hAnsi="Times New Roman"/>
          <w:sz w:val="28"/>
        </w:rPr>
        <w:t>2023-2027</w:t>
      </w:r>
      <w:proofErr w:type="gramEnd"/>
      <w:r w:rsidRPr="00F0579F">
        <w:rPr>
          <w:rFonts w:ascii="Times New Roman" w:hAnsi="Times New Roman"/>
          <w:sz w:val="28"/>
        </w:rPr>
        <w:t xml:space="preserve"> гг.</w:t>
      </w:r>
      <w:r w:rsidRPr="00617A86">
        <w:rPr>
          <w:rFonts w:ascii="Times New Roman" w:hAnsi="Times New Roman"/>
          <w:sz w:val="28"/>
        </w:rPr>
        <w:t xml:space="preserve"> </w:t>
      </w:r>
    </w:p>
    <w:p w14:paraId="32ED9316" w14:textId="77777777" w:rsidR="00617A86" w:rsidRPr="00617A86" w:rsidRDefault="00617A86" w:rsidP="00617A86">
      <w:pPr>
        <w:spacing w:after="0" w:line="360" w:lineRule="auto"/>
        <w:ind w:firstLine="567"/>
        <w:jc w:val="both"/>
        <w:rPr>
          <w:rFonts w:ascii="Times New Roman" w:hAnsi="Times New Roman"/>
          <w:b/>
          <w:sz w:val="28"/>
          <w:szCs w:val="24"/>
        </w:rPr>
      </w:pPr>
      <w:r w:rsidRPr="00617A86">
        <w:rPr>
          <w:rFonts w:ascii="Times New Roman" w:hAnsi="Times New Roman"/>
          <w:b/>
          <w:sz w:val="28"/>
          <w:szCs w:val="24"/>
        </w:rPr>
        <w:t>Миссия ООО «БИОСИСТЕМА»</w:t>
      </w:r>
    </w:p>
    <w:p w14:paraId="5F3083D7" w14:textId="77777777" w:rsidR="00617A86" w:rsidRPr="00617A86" w:rsidRDefault="00617A86" w:rsidP="00617A86">
      <w:pPr>
        <w:spacing w:after="0" w:line="360" w:lineRule="auto"/>
        <w:ind w:firstLine="567"/>
        <w:jc w:val="both"/>
        <w:rPr>
          <w:rFonts w:ascii="Times New Roman" w:hAnsi="Times New Roman"/>
          <w:sz w:val="28"/>
          <w:szCs w:val="24"/>
        </w:rPr>
      </w:pPr>
      <w:r w:rsidRPr="00617A86">
        <w:rPr>
          <w:rFonts w:ascii="Times New Roman" w:hAnsi="Times New Roman"/>
          <w:sz w:val="28"/>
          <w:szCs w:val="24"/>
        </w:rPr>
        <w:t>ООО «БИОСИСТЕМА» производит и поставляет на регулярной и долгосрочной основе широкий ассортимент высококачественных натуральных оболочек для колбас по оптимальным ценам нашим партнерам - мясоперерабатывающим предприятиям с целью удовлетворения потребности людей в натуральных, вкусных и полезных колбасных изделиях.</w:t>
      </w:r>
    </w:p>
    <w:p w14:paraId="633EA891" w14:textId="77777777" w:rsidR="00617A86" w:rsidRPr="00617A86" w:rsidRDefault="00617A86" w:rsidP="00617A86">
      <w:pPr>
        <w:spacing w:after="0" w:line="360" w:lineRule="auto"/>
        <w:ind w:firstLine="567"/>
        <w:jc w:val="both"/>
        <w:rPr>
          <w:rFonts w:ascii="Times New Roman" w:hAnsi="Times New Roman"/>
          <w:b/>
          <w:sz w:val="28"/>
          <w:szCs w:val="24"/>
        </w:rPr>
      </w:pPr>
      <w:r w:rsidRPr="00617A86">
        <w:rPr>
          <w:rFonts w:ascii="Times New Roman" w:hAnsi="Times New Roman"/>
          <w:b/>
          <w:sz w:val="28"/>
          <w:szCs w:val="24"/>
        </w:rPr>
        <w:t xml:space="preserve">Стратегическое видение ООО «БИОСИСТЕМА» </w:t>
      </w:r>
    </w:p>
    <w:p w14:paraId="75D5BE3B" w14:textId="77777777" w:rsidR="00617A86" w:rsidRPr="00617A86" w:rsidRDefault="00617A86" w:rsidP="00617A86">
      <w:pPr>
        <w:spacing w:after="0" w:line="360" w:lineRule="auto"/>
        <w:ind w:firstLine="567"/>
        <w:jc w:val="both"/>
        <w:rPr>
          <w:rFonts w:ascii="Times New Roman" w:hAnsi="Times New Roman"/>
          <w:sz w:val="28"/>
          <w:szCs w:val="24"/>
        </w:rPr>
      </w:pPr>
      <w:r w:rsidRPr="00617A86">
        <w:rPr>
          <w:rFonts w:ascii="Times New Roman" w:hAnsi="Times New Roman"/>
          <w:sz w:val="28"/>
          <w:szCs w:val="24"/>
        </w:rPr>
        <w:t xml:space="preserve"> </w:t>
      </w:r>
      <w:r w:rsidRPr="00F0579F">
        <w:rPr>
          <w:rFonts w:ascii="Times New Roman" w:hAnsi="Times New Roman"/>
          <w:sz w:val="28"/>
          <w:szCs w:val="24"/>
        </w:rPr>
        <w:t>К 2027 г.</w:t>
      </w:r>
      <w:r w:rsidRPr="00617A86">
        <w:rPr>
          <w:rFonts w:ascii="Times New Roman" w:hAnsi="Times New Roman"/>
          <w:sz w:val="28"/>
          <w:szCs w:val="24"/>
        </w:rPr>
        <w:t xml:space="preserve"> ООО «БИОСИСТЕМА» занимает 2 место по объему выручки от реализации натуральных колбасных оболочек благодаря расширению собственного производства до 80 000 пучков свиной и 20 000 пучков говяжьей </w:t>
      </w:r>
      <w:proofErr w:type="spellStart"/>
      <w:r w:rsidRPr="00617A86">
        <w:rPr>
          <w:rFonts w:ascii="Times New Roman" w:hAnsi="Times New Roman"/>
          <w:sz w:val="28"/>
          <w:szCs w:val="24"/>
        </w:rPr>
        <w:t>черевы</w:t>
      </w:r>
      <w:proofErr w:type="spellEnd"/>
      <w:r w:rsidRPr="00617A86">
        <w:rPr>
          <w:rFonts w:ascii="Times New Roman" w:hAnsi="Times New Roman"/>
          <w:sz w:val="28"/>
          <w:szCs w:val="24"/>
        </w:rPr>
        <w:t xml:space="preserve"> в месяц и увеличению объемов импорта свиной оболочки до 25, а говяжьей оболочки – до 40 контейнеров в год. Компания предлагает оболочку по ценам ниже среднерыночных благодаря снижению себестоимости продукции путем повышения экономической эффективности основных бизнес-процессов. Предприятие имеет сбалансированный портфель поставщиков импортных натуральных оболочек и высокоэффективное собственное производство свиной и говяжьей </w:t>
      </w:r>
      <w:proofErr w:type="spellStart"/>
      <w:r w:rsidRPr="00617A86">
        <w:rPr>
          <w:rFonts w:ascii="Times New Roman" w:hAnsi="Times New Roman"/>
          <w:sz w:val="28"/>
          <w:szCs w:val="24"/>
        </w:rPr>
        <w:t>черевы</w:t>
      </w:r>
      <w:proofErr w:type="spellEnd"/>
      <w:r w:rsidRPr="00617A86">
        <w:rPr>
          <w:rFonts w:ascii="Times New Roman" w:hAnsi="Times New Roman"/>
          <w:sz w:val="28"/>
          <w:szCs w:val="24"/>
        </w:rPr>
        <w:t xml:space="preserve">. Компания участвует в совместных проектах по первичной обработке кишечного сырья с крупнейшими предприятиями по убою, что способствует повышению прибыльности, увеличению доли рынка и повышению конкурентоспособности. ООО «БИОСИСТЕМА» поставляет оболочки по всей России с центрального склада через развитую сеть филиалов с минимальными </w:t>
      </w:r>
      <w:r w:rsidRPr="00617A86">
        <w:rPr>
          <w:rFonts w:ascii="Times New Roman" w:hAnsi="Times New Roman"/>
          <w:sz w:val="28"/>
          <w:szCs w:val="24"/>
        </w:rPr>
        <w:lastRenderedPageBreak/>
        <w:t xml:space="preserve">издержками на дистрибуцию. География поставок продукции собственного производства расширяется на экспорт в страны ЕАЭС и ЕС. Клиенты положительно воспринимают бренд «БИОСИСТЕМА», который является для них синонимом надежного поставщика готовых решений для производства колбасных изделий в натуральных оболочках. </w:t>
      </w:r>
    </w:p>
    <w:p w14:paraId="23EFCB6E" w14:textId="77777777" w:rsidR="00617A86" w:rsidRPr="00617A86" w:rsidRDefault="00617A86" w:rsidP="00617A86">
      <w:pPr>
        <w:spacing w:line="360" w:lineRule="auto"/>
        <w:ind w:firstLine="709"/>
        <w:contextualSpacing/>
        <w:jc w:val="both"/>
        <w:rPr>
          <w:rFonts w:ascii="Times New Roman" w:hAnsi="Times New Roman"/>
          <w:sz w:val="28"/>
          <w:szCs w:val="28"/>
        </w:rPr>
      </w:pPr>
      <w:r w:rsidRPr="00617A86">
        <w:rPr>
          <w:rFonts w:ascii="Times New Roman" w:hAnsi="Times New Roman"/>
          <w:sz w:val="28"/>
          <w:szCs w:val="28"/>
        </w:rPr>
        <w:t xml:space="preserve">По результатам проведенного </w:t>
      </w:r>
      <w:r w:rsidRPr="00617A86">
        <w:rPr>
          <w:rFonts w:ascii="Times New Roman" w:hAnsi="Times New Roman"/>
          <w:sz w:val="28"/>
          <w:szCs w:val="28"/>
          <w:lang w:val="en-US"/>
        </w:rPr>
        <w:t>SWOT</w:t>
      </w:r>
      <w:r w:rsidRPr="00617A86">
        <w:rPr>
          <w:rFonts w:ascii="Times New Roman" w:hAnsi="Times New Roman"/>
          <w:sz w:val="28"/>
          <w:szCs w:val="28"/>
        </w:rPr>
        <w:t>-анализа для формирования, соответствующего внешней и внутренней среде пути достижения обозначенных целей ООО «БИОСИСТЕМА», который будет обеспечивать компании стабильное конкурентное преимущество, общая бизнес-стратегия организации как долгосрочный план и перспектива развития до 2027 г. изложена следующим образом.</w:t>
      </w:r>
    </w:p>
    <w:p w14:paraId="415C0750" w14:textId="77777777" w:rsidR="00617A86" w:rsidRPr="00617A86" w:rsidRDefault="00617A86" w:rsidP="00617A86">
      <w:pPr>
        <w:spacing w:line="360" w:lineRule="auto"/>
        <w:ind w:firstLine="709"/>
        <w:contextualSpacing/>
        <w:jc w:val="both"/>
        <w:rPr>
          <w:rFonts w:ascii="Times New Roman" w:hAnsi="Times New Roman"/>
          <w:sz w:val="28"/>
          <w:szCs w:val="28"/>
        </w:rPr>
      </w:pPr>
      <w:r w:rsidRPr="00617A86">
        <w:rPr>
          <w:rFonts w:ascii="Times New Roman" w:hAnsi="Times New Roman"/>
          <w:sz w:val="28"/>
          <w:szCs w:val="28"/>
        </w:rPr>
        <w:t xml:space="preserve">В условиях ожесточенной ценовой конкуренции и высокого уровня давления со стороны потребителей ООО «БИОСИСТЕМА» будет осуществлять базовую конкурентную стратегию абсолютного лидерства по издержкам путем снижения уровня производственных затрат за счет обратной вертикальной интеграции, экономии на масштабе и эффекта обучаемости. </w:t>
      </w:r>
    </w:p>
    <w:p w14:paraId="0291656D" w14:textId="77777777" w:rsidR="00617A86" w:rsidRPr="00617A86" w:rsidRDefault="00617A86" w:rsidP="00617A86">
      <w:pPr>
        <w:spacing w:line="360" w:lineRule="auto"/>
        <w:ind w:firstLine="709"/>
        <w:contextualSpacing/>
        <w:jc w:val="both"/>
        <w:rPr>
          <w:rFonts w:ascii="Times New Roman" w:hAnsi="Times New Roman"/>
          <w:sz w:val="28"/>
          <w:szCs w:val="28"/>
        </w:rPr>
      </w:pPr>
      <w:r w:rsidRPr="00617A86">
        <w:rPr>
          <w:rFonts w:ascii="Times New Roman" w:hAnsi="Times New Roman"/>
          <w:sz w:val="28"/>
          <w:szCs w:val="28"/>
        </w:rPr>
        <w:t xml:space="preserve">ООО «БИОСИСТЕМА» будет концентрировать основные усилия на расширении приоритетного направления бизнеса – производстве </w:t>
      </w:r>
      <w:proofErr w:type="spellStart"/>
      <w:r w:rsidRPr="00617A86">
        <w:rPr>
          <w:rFonts w:ascii="Times New Roman" w:hAnsi="Times New Roman"/>
          <w:sz w:val="28"/>
          <w:szCs w:val="28"/>
        </w:rPr>
        <w:t>высокомаржинальных</w:t>
      </w:r>
      <w:proofErr w:type="spellEnd"/>
      <w:r w:rsidRPr="00617A86">
        <w:rPr>
          <w:rFonts w:ascii="Times New Roman" w:hAnsi="Times New Roman"/>
          <w:sz w:val="28"/>
          <w:szCs w:val="28"/>
        </w:rPr>
        <w:t xml:space="preserve"> натуральных колбасных оболочек. Развитие ключевой компетенции позволит целенаправленно работать над снижением себестоимости продукции и операций для обеспечения устойчивого финансового положения и достижения целевого значения рентабельности чистой прибыли не менее 15%. </w:t>
      </w:r>
    </w:p>
    <w:p w14:paraId="1EECC684" w14:textId="77777777" w:rsidR="00617A86" w:rsidRPr="00617A86" w:rsidRDefault="00617A86" w:rsidP="00617A86">
      <w:pPr>
        <w:spacing w:line="360" w:lineRule="auto"/>
        <w:ind w:firstLine="709"/>
        <w:contextualSpacing/>
        <w:jc w:val="both"/>
        <w:rPr>
          <w:rFonts w:ascii="Times New Roman" w:hAnsi="Times New Roman"/>
          <w:sz w:val="28"/>
          <w:szCs w:val="28"/>
        </w:rPr>
      </w:pPr>
      <w:r w:rsidRPr="00617A86">
        <w:rPr>
          <w:rFonts w:ascii="Times New Roman" w:hAnsi="Times New Roman"/>
          <w:sz w:val="28"/>
          <w:szCs w:val="28"/>
        </w:rPr>
        <w:t xml:space="preserve">ООО «БИОСИСТЕМА» будет создавать долгосрочные партнерства в рамках совместных проектов с российскими предприятиями по убою для укрепления ресурсной базы и усиления конкурентных возможностей. С целью повышения конкурентоспособности продукции собственного производства в рамках стратегии частичной вертикальной интеграции назад будут реализованы совместные проекты по установке современного оборудования для первичной очистки кишечного сырья на крупных предприятиях по убою. </w:t>
      </w:r>
      <w:r w:rsidRPr="00617A86">
        <w:rPr>
          <w:rFonts w:ascii="Times New Roman" w:hAnsi="Times New Roman"/>
          <w:sz w:val="28"/>
          <w:szCs w:val="28"/>
        </w:rPr>
        <w:lastRenderedPageBreak/>
        <w:t xml:space="preserve">Это позволит закупать дополнительный объем полуфабриката натуральных оболочек по более низкой себестоимости. Реализация проектов позволит ООО «БИОСИСТЕМА» достичь концентрической диверсификации за счет производства </w:t>
      </w:r>
      <w:proofErr w:type="spellStart"/>
      <w:r w:rsidRPr="00617A86">
        <w:rPr>
          <w:rFonts w:ascii="Times New Roman" w:hAnsi="Times New Roman"/>
          <w:sz w:val="28"/>
          <w:szCs w:val="28"/>
        </w:rPr>
        <w:t>мукозы</w:t>
      </w:r>
      <w:proofErr w:type="spellEnd"/>
      <w:r w:rsidRPr="00617A86">
        <w:rPr>
          <w:rFonts w:ascii="Times New Roman" w:hAnsi="Times New Roman"/>
          <w:sz w:val="28"/>
          <w:szCs w:val="28"/>
        </w:rPr>
        <w:t xml:space="preserve"> как побочного продукта очистки кишечного сырья, которая является источником дополнительного дохода.</w:t>
      </w:r>
    </w:p>
    <w:p w14:paraId="7C88671B" w14:textId="77777777" w:rsidR="00617A86" w:rsidRPr="00617A86" w:rsidRDefault="00617A86" w:rsidP="00617A86">
      <w:pPr>
        <w:spacing w:line="360" w:lineRule="auto"/>
        <w:ind w:firstLine="709"/>
        <w:contextualSpacing/>
        <w:jc w:val="both"/>
        <w:rPr>
          <w:rFonts w:ascii="Times New Roman" w:hAnsi="Times New Roman"/>
          <w:sz w:val="28"/>
          <w:szCs w:val="28"/>
        </w:rPr>
      </w:pPr>
      <w:r w:rsidRPr="00617A86">
        <w:rPr>
          <w:rFonts w:ascii="Times New Roman" w:hAnsi="Times New Roman"/>
          <w:sz w:val="28"/>
          <w:szCs w:val="28"/>
        </w:rPr>
        <w:t xml:space="preserve">Для обеспечения бесперебойного снабжения производства сырьем в рамках оборонительной стратегии по перекрытию возможных путей атаки будут заключены долгосрочные эксклюзивные контракты на поставку всего объема производимого кишечного сырья с ведущими независимыми поставщиками. </w:t>
      </w:r>
    </w:p>
    <w:p w14:paraId="17E86DA6" w14:textId="77777777" w:rsidR="00617A86" w:rsidRPr="00617A86" w:rsidRDefault="00617A86" w:rsidP="00617A86">
      <w:pPr>
        <w:spacing w:line="360" w:lineRule="auto"/>
        <w:ind w:firstLine="709"/>
        <w:contextualSpacing/>
        <w:jc w:val="both"/>
        <w:rPr>
          <w:rFonts w:ascii="Times New Roman" w:hAnsi="Times New Roman"/>
          <w:sz w:val="28"/>
          <w:szCs w:val="28"/>
        </w:rPr>
      </w:pPr>
      <w:r w:rsidRPr="00617A86">
        <w:rPr>
          <w:rFonts w:ascii="Times New Roman" w:hAnsi="Times New Roman"/>
          <w:sz w:val="28"/>
          <w:szCs w:val="28"/>
        </w:rPr>
        <w:t>Снижение ценового уровня продукции с обеспечением стабильности качества и повышением уровня сервиса будет способствовать росту доли рынка за счет вытеснения незначительных конкурентов и позволит приблизиться к главному конкуренту – лидеру отрасли ООО «Стар-</w:t>
      </w:r>
      <w:proofErr w:type="spellStart"/>
      <w:r w:rsidRPr="00617A86">
        <w:rPr>
          <w:rFonts w:ascii="Times New Roman" w:hAnsi="Times New Roman"/>
          <w:sz w:val="28"/>
          <w:szCs w:val="28"/>
        </w:rPr>
        <w:t>Натурдарм</w:t>
      </w:r>
      <w:proofErr w:type="spellEnd"/>
      <w:r w:rsidRPr="00617A86">
        <w:rPr>
          <w:rFonts w:ascii="Times New Roman" w:hAnsi="Times New Roman"/>
          <w:sz w:val="28"/>
          <w:szCs w:val="28"/>
        </w:rPr>
        <w:t xml:space="preserve">». </w:t>
      </w:r>
    </w:p>
    <w:p w14:paraId="4AC33014" w14:textId="77777777" w:rsidR="00617A86" w:rsidRPr="00617A86" w:rsidRDefault="00617A86" w:rsidP="00617A86">
      <w:pPr>
        <w:spacing w:line="360" w:lineRule="auto"/>
        <w:ind w:firstLine="709"/>
        <w:contextualSpacing/>
        <w:jc w:val="both"/>
        <w:rPr>
          <w:rFonts w:ascii="Times New Roman" w:hAnsi="Times New Roman"/>
          <w:sz w:val="28"/>
          <w:szCs w:val="28"/>
        </w:rPr>
      </w:pPr>
      <w:r w:rsidRPr="00617A86">
        <w:rPr>
          <w:rFonts w:ascii="Times New Roman" w:hAnsi="Times New Roman"/>
          <w:sz w:val="28"/>
          <w:szCs w:val="28"/>
        </w:rPr>
        <w:t xml:space="preserve">Базовая конкурентная стратегия абсолютного лидерства по издержкам позволит продолжать и развивать успешное сотрудничество с ключевым сегментом потребителей – крупными мясокомбинатами, чувствительными к цене и обладающими рыночной властью. </w:t>
      </w:r>
    </w:p>
    <w:p w14:paraId="3D1840A3" w14:textId="77777777" w:rsidR="00617A86" w:rsidRPr="00617A86" w:rsidRDefault="00617A86" w:rsidP="00617A86">
      <w:pPr>
        <w:spacing w:line="360" w:lineRule="auto"/>
        <w:ind w:firstLine="709"/>
        <w:contextualSpacing/>
        <w:jc w:val="both"/>
        <w:rPr>
          <w:rFonts w:ascii="Times New Roman" w:hAnsi="Times New Roman"/>
          <w:sz w:val="28"/>
          <w:szCs w:val="28"/>
        </w:rPr>
      </w:pPr>
      <w:r w:rsidRPr="00617A86">
        <w:rPr>
          <w:rFonts w:ascii="Times New Roman" w:hAnsi="Times New Roman"/>
          <w:sz w:val="28"/>
          <w:szCs w:val="28"/>
        </w:rPr>
        <w:t xml:space="preserve">В рамках наступательной стратегии по захвату незанятых пространств будет проведена аттестация производства на экспорт в страны ЕС. </w:t>
      </w:r>
    </w:p>
    <w:p w14:paraId="66749118" w14:textId="77777777" w:rsidR="00617A86" w:rsidRPr="00617A86" w:rsidRDefault="00617A86" w:rsidP="00617A86">
      <w:pPr>
        <w:spacing w:line="360" w:lineRule="auto"/>
        <w:ind w:firstLine="709"/>
        <w:contextualSpacing/>
        <w:jc w:val="both"/>
        <w:rPr>
          <w:rFonts w:ascii="Times New Roman" w:hAnsi="Times New Roman"/>
          <w:sz w:val="28"/>
          <w:szCs w:val="28"/>
        </w:rPr>
      </w:pPr>
      <w:r w:rsidRPr="00617A86">
        <w:rPr>
          <w:rFonts w:ascii="Times New Roman" w:hAnsi="Times New Roman"/>
          <w:sz w:val="28"/>
          <w:szCs w:val="28"/>
        </w:rPr>
        <w:t xml:space="preserve">ООО «БИОСИСТЕМА» будет стремиться к оптимизации портфеля поставщиков и расширению ассортимента продуктов для обеспечения высокой эффективности управления себестоимостью и качеством поставляемых товаров, а также минимизации рисков негативных изменений во внешней среде организации. </w:t>
      </w:r>
    </w:p>
    <w:p w14:paraId="20EF246E" w14:textId="77777777" w:rsidR="00617A86" w:rsidRPr="00617A86" w:rsidRDefault="00617A86" w:rsidP="00617A86">
      <w:pPr>
        <w:spacing w:line="360" w:lineRule="auto"/>
        <w:ind w:firstLine="709"/>
        <w:contextualSpacing/>
        <w:jc w:val="both"/>
        <w:rPr>
          <w:rFonts w:ascii="Times New Roman" w:hAnsi="Times New Roman"/>
          <w:sz w:val="28"/>
          <w:szCs w:val="28"/>
        </w:rPr>
      </w:pPr>
      <w:r w:rsidRPr="00617A86">
        <w:rPr>
          <w:rFonts w:ascii="Times New Roman" w:hAnsi="Times New Roman"/>
          <w:sz w:val="28"/>
          <w:szCs w:val="28"/>
        </w:rPr>
        <w:t xml:space="preserve">С целью концентрации на основных запросах потребителей в ассортименте будет максимально увеличена доля импортной свиной </w:t>
      </w:r>
      <w:proofErr w:type="spellStart"/>
      <w:r w:rsidRPr="00617A86">
        <w:rPr>
          <w:rFonts w:ascii="Times New Roman" w:hAnsi="Times New Roman"/>
          <w:sz w:val="28"/>
          <w:szCs w:val="28"/>
        </w:rPr>
        <w:t>черевы</w:t>
      </w:r>
      <w:proofErr w:type="spellEnd"/>
      <w:r w:rsidRPr="00617A86">
        <w:rPr>
          <w:rFonts w:ascii="Times New Roman" w:hAnsi="Times New Roman"/>
          <w:sz w:val="28"/>
          <w:szCs w:val="28"/>
        </w:rPr>
        <w:t xml:space="preserve"> широких калибров, которую невозможно произвести из отечественного сырья. </w:t>
      </w:r>
    </w:p>
    <w:p w14:paraId="11555A38" w14:textId="77777777" w:rsidR="00617A86" w:rsidRPr="00617A86" w:rsidRDefault="00617A86" w:rsidP="00617A86">
      <w:pPr>
        <w:spacing w:line="360" w:lineRule="auto"/>
        <w:ind w:firstLine="709"/>
        <w:contextualSpacing/>
        <w:jc w:val="both"/>
        <w:rPr>
          <w:rFonts w:ascii="Times New Roman" w:hAnsi="Times New Roman"/>
          <w:sz w:val="28"/>
          <w:szCs w:val="28"/>
        </w:rPr>
      </w:pPr>
      <w:r w:rsidRPr="00617A86">
        <w:rPr>
          <w:rFonts w:ascii="Times New Roman" w:hAnsi="Times New Roman"/>
          <w:sz w:val="28"/>
          <w:szCs w:val="28"/>
        </w:rPr>
        <w:lastRenderedPageBreak/>
        <w:t>Для повышения конкурентоспособности по цене и обеспечения стабильности поставок натуральных говяжьих оболочек объемы производства и импорта будут увеличены. Для расширения ассортимента к сотрудничеству будут привлечены новые поставщики говяжьих натуральных оболочек из стран Южной Америки.</w:t>
      </w:r>
    </w:p>
    <w:p w14:paraId="1272CA0C" w14:textId="77777777" w:rsidR="00617A86" w:rsidRPr="00617A86" w:rsidRDefault="00617A86" w:rsidP="00617A86">
      <w:pPr>
        <w:spacing w:line="360" w:lineRule="auto"/>
        <w:ind w:firstLine="709"/>
        <w:contextualSpacing/>
        <w:jc w:val="both"/>
        <w:rPr>
          <w:rFonts w:ascii="Times New Roman" w:hAnsi="Times New Roman"/>
          <w:sz w:val="28"/>
          <w:szCs w:val="28"/>
        </w:rPr>
      </w:pPr>
      <w:r w:rsidRPr="00617A86">
        <w:rPr>
          <w:rFonts w:ascii="Times New Roman" w:hAnsi="Times New Roman"/>
          <w:sz w:val="28"/>
          <w:szCs w:val="28"/>
        </w:rPr>
        <w:t xml:space="preserve">Инвестиции в развитие продуктовой группы «бараньи натуральные оболочки» будут минимизированы. Для реализации стратегии «сбора урожая» в продуктовом портфеле останутся преимущественно востребованные позиции </w:t>
      </w:r>
      <w:proofErr w:type="spellStart"/>
      <w:r w:rsidRPr="00617A86">
        <w:rPr>
          <w:rFonts w:ascii="Times New Roman" w:hAnsi="Times New Roman"/>
          <w:sz w:val="28"/>
          <w:szCs w:val="28"/>
        </w:rPr>
        <w:t>черевы</w:t>
      </w:r>
      <w:proofErr w:type="spellEnd"/>
      <w:r w:rsidRPr="00617A86">
        <w:rPr>
          <w:rFonts w:ascii="Times New Roman" w:hAnsi="Times New Roman"/>
          <w:sz w:val="28"/>
          <w:szCs w:val="28"/>
        </w:rPr>
        <w:t xml:space="preserve"> качества А, продажа которых обеспечивает приемлемый уровень рентабельности.</w:t>
      </w:r>
    </w:p>
    <w:p w14:paraId="58BDEE92" w14:textId="77777777" w:rsidR="00617A86" w:rsidRPr="00617A86" w:rsidRDefault="00617A86" w:rsidP="00617A86">
      <w:pPr>
        <w:spacing w:line="360" w:lineRule="auto"/>
        <w:ind w:firstLine="709"/>
        <w:contextualSpacing/>
        <w:jc w:val="both"/>
        <w:rPr>
          <w:rFonts w:ascii="Times New Roman" w:hAnsi="Times New Roman"/>
          <w:sz w:val="28"/>
          <w:szCs w:val="28"/>
        </w:rPr>
      </w:pPr>
      <w:r w:rsidRPr="00617A86">
        <w:rPr>
          <w:rFonts w:ascii="Times New Roman" w:hAnsi="Times New Roman"/>
          <w:sz w:val="28"/>
          <w:szCs w:val="28"/>
        </w:rPr>
        <w:t>ООО «БИОСИСТЕМА» продолжит использовать собственную филиальную сеть для распределения товаров и будет совершенствовать логистическую инфраструктуру, добиваясь снижения издержек на управление запасами путем строительства собственного складского комплекса.</w:t>
      </w:r>
    </w:p>
    <w:p w14:paraId="09764A6F" w14:textId="43E8F8DD" w:rsidR="00617A86" w:rsidRDefault="00617A86" w:rsidP="00617A86">
      <w:pPr>
        <w:spacing w:line="360" w:lineRule="auto"/>
        <w:ind w:firstLine="709"/>
        <w:contextualSpacing/>
        <w:jc w:val="both"/>
        <w:rPr>
          <w:rFonts w:ascii="Times New Roman" w:hAnsi="Times New Roman"/>
          <w:sz w:val="28"/>
          <w:szCs w:val="28"/>
        </w:rPr>
      </w:pPr>
      <w:r w:rsidRPr="00617A86">
        <w:rPr>
          <w:rFonts w:ascii="Times New Roman" w:hAnsi="Times New Roman"/>
          <w:sz w:val="28"/>
          <w:szCs w:val="28"/>
        </w:rPr>
        <w:t>Изложенная стратегия учитывает текущее состояние и перспективы развития отрасли, угрозы и возможности внешней среды, и конкурентный потенциал ООО «БИОСИСТЕМА». Стратегия направлена на повышение прибыльности бизнеса и упрочнение конкурентной позиции компании на рынке в долгосрочной перспективе.</w:t>
      </w:r>
    </w:p>
    <w:p w14:paraId="0ADCA4B5" w14:textId="510CA578" w:rsidR="00476E1C" w:rsidRDefault="00476E1C" w:rsidP="00617A86">
      <w:pPr>
        <w:spacing w:line="360" w:lineRule="auto"/>
        <w:ind w:firstLine="709"/>
        <w:contextualSpacing/>
        <w:jc w:val="both"/>
        <w:rPr>
          <w:rFonts w:ascii="Times New Roman" w:hAnsi="Times New Roman"/>
          <w:sz w:val="28"/>
          <w:szCs w:val="28"/>
        </w:rPr>
      </w:pPr>
      <w:r w:rsidRPr="00476E1C">
        <w:rPr>
          <w:rFonts w:ascii="Times New Roman" w:hAnsi="Times New Roman"/>
          <w:sz w:val="28"/>
          <w:szCs w:val="28"/>
        </w:rPr>
        <w:t xml:space="preserve">Компания «Биосистема» не нуждалась ранее в наличии системы управления </w:t>
      </w:r>
      <w:r w:rsidR="003E7224">
        <w:rPr>
          <w:rFonts w:ascii="Times New Roman" w:hAnsi="Times New Roman"/>
          <w:sz w:val="28"/>
          <w:szCs w:val="28"/>
        </w:rPr>
        <w:t>информацией и процессом бюджетирования</w:t>
      </w:r>
      <w:r w:rsidRPr="00476E1C">
        <w:rPr>
          <w:rFonts w:ascii="Times New Roman" w:hAnsi="Times New Roman"/>
          <w:sz w:val="28"/>
          <w:szCs w:val="28"/>
        </w:rPr>
        <w:t>, так как количество персонала было относительно небольшим</w:t>
      </w:r>
      <w:r w:rsidR="003E7224">
        <w:rPr>
          <w:rFonts w:ascii="Times New Roman" w:hAnsi="Times New Roman"/>
          <w:sz w:val="28"/>
          <w:szCs w:val="28"/>
        </w:rPr>
        <w:t>, процессы велись единоличными исполнителями</w:t>
      </w:r>
      <w:r w:rsidRPr="00476E1C">
        <w:rPr>
          <w:rFonts w:ascii="Times New Roman" w:hAnsi="Times New Roman"/>
          <w:sz w:val="28"/>
          <w:szCs w:val="28"/>
        </w:rPr>
        <w:t xml:space="preserve">. </w:t>
      </w:r>
    </w:p>
    <w:p w14:paraId="2D29D1D6" w14:textId="77777777" w:rsidR="00476E1C" w:rsidRDefault="00476E1C" w:rsidP="00617A86">
      <w:pPr>
        <w:spacing w:line="360" w:lineRule="auto"/>
        <w:ind w:firstLine="709"/>
        <w:contextualSpacing/>
        <w:jc w:val="both"/>
        <w:rPr>
          <w:rFonts w:ascii="Times New Roman" w:hAnsi="Times New Roman"/>
          <w:sz w:val="28"/>
          <w:szCs w:val="28"/>
        </w:rPr>
      </w:pPr>
      <w:r w:rsidRPr="00476E1C">
        <w:rPr>
          <w:rFonts w:ascii="Times New Roman" w:hAnsi="Times New Roman"/>
          <w:sz w:val="28"/>
          <w:szCs w:val="28"/>
        </w:rPr>
        <w:t xml:space="preserve">Для компании на сегодняшний день в качестве главной проблемы выступает отсутствие знаний у персонала по реализуемой продукции. </w:t>
      </w:r>
    </w:p>
    <w:p w14:paraId="66B85D7C" w14:textId="77777777" w:rsidR="00476E1C" w:rsidRDefault="00476E1C" w:rsidP="00617A86">
      <w:pPr>
        <w:spacing w:line="360" w:lineRule="auto"/>
        <w:ind w:firstLine="709"/>
        <w:contextualSpacing/>
        <w:jc w:val="both"/>
        <w:rPr>
          <w:rFonts w:ascii="Times New Roman" w:hAnsi="Times New Roman"/>
          <w:sz w:val="28"/>
          <w:szCs w:val="28"/>
        </w:rPr>
      </w:pPr>
      <w:r w:rsidRPr="00476E1C">
        <w:rPr>
          <w:rFonts w:ascii="Times New Roman" w:hAnsi="Times New Roman"/>
          <w:sz w:val="28"/>
          <w:szCs w:val="28"/>
        </w:rPr>
        <w:t xml:space="preserve">1 Недостаточно автоматизации в существующей CRM, низкая эргономика по ведению учета (сложность занесения информацию, отсутствие </w:t>
      </w:r>
      <w:proofErr w:type="spellStart"/>
      <w:proofErr w:type="gramStart"/>
      <w:r w:rsidRPr="00476E1C">
        <w:rPr>
          <w:rFonts w:ascii="Times New Roman" w:hAnsi="Times New Roman"/>
          <w:sz w:val="28"/>
          <w:szCs w:val="28"/>
        </w:rPr>
        <w:t>автоматич.уведомлений</w:t>
      </w:r>
      <w:proofErr w:type="spellEnd"/>
      <w:proofErr w:type="gramEnd"/>
      <w:r w:rsidRPr="00476E1C">
        <w:rPr>
          <w:rFonts w:ascii="Times New Roman" w:hAnsi="Times New Roman"/>
          <w:sz w:val="28"/>
          <w:szCs w:val="28"/>
        </w:rPr>
        <w:t xml:space="preserve"> и др.) </w:t>
      </w:r>
    </w:p>
    <w:p w14:paraId="481B1CD5" w14:textId="77777777" w:rsidR="00476E1C" w:rsidRDefault="00476E1C" w:rsidP="00617A86">
      <w:pPr>
        <w:spacing w:line="360" w:lineRule="auto"/>
        <w:ind w:firstLine="709"/>
        <w:contextualSpacing/>
        <w:jc w:val="both"/>
        <w:rPr>
          <w:rFonts w:ascii="Times New Roman" w:hAnsi="Times New Roman"/>
          <w:sz w:val="28"/>
          <w:szCs w:val="28"/>
        </w:rPr>
      </w:pPr>
      <w:r w:rsidRPr="00476E1C">
        <w:rPr>
          <w:rFonts w:ascii="Times New Roman" w:hAnsi="Times New Roman"/>
          <w:sz w:val="28"/>
          <w:szCs w:val="28"/>
        </w:rPr>
        <w:t xml:space="preserve">2 Сложность подключения удаленно к CRM (отсутствие мобильности) </w:t>
      </w:r>
    </w:p>
    <w:p w14:paraId="2540DADF" w14:textId="77777777" w:rsidR="00476E1C" w:rsidRDefault="00476E1C" w:rsidP="00617A86">
      <w:pPr>
        <w:spacing w:line="360" w:lineRule="auto"/>
        <w:ind w:firstLine="709"/>
        <w:contextualSpacing/>
        <w:jc w:val="both"/>
        <w:rPr>
          <w:rFonts w:ascii="Times New Roman" w:hAnsi="Times New Roman"/>
          <w:sz w:val="28"/>
          <w:szCs w:val="28"/>
        </w:rPr>
      </w:pPr>
      <w:r w:rsidRPr="00476E1C">
        <w:rPr>
          <w:rFonts w:ascii="Times New Roman" w:hAnsi="Times New Roman"/>
          <w:sz w:val="28"/>
          <w:szCs w:val="28"/>
        </w:rPr>
        <w:lastRenderedPageBreak/>
        <w:t xml:space="preserve">3 Поиск информации в </w:t>
      </w:r>
      <w:proofErr w:type="spellStart"/>
      <w:r w:rsidRPr="00476E1C">
        <w:rPr>
          <w:rFonts w:ascii="Times New Roman" w:hAnsi="Times New Roman"/>
          <w:sz w:val="28"/>
          <w:szCs w:val="28"/>
        </w:rPr>
        <w:t>Navision</w:t>
      </w:r>
      <w:proofErr w:type="spellEnd"/>
      <w:r w:rsidRPr="00476E1C">
        <w:rPr>
          <w:rFonts w:ascii="Times New Roman" w:hAnsi="Times New Roman"/>
          <w:sz w:val="28"/>
          <w:szCs w:val="28"/>
        </w:rPr>
        <w:t xml:space="preserve"> затрудняется из-за наличия </w:t>
      </w:r>
      <w:proofErr w:type="gramStart"/>
      <w:r w:rsidRPr="00476E1C">
        <w:rPr>
          <w:rFonts w:ascii="Times New Roman" w:hAnsi="Times New Roman"/>
          <w:sz w:val="28"/>
          <w:szCs w:val="28"/>
        </w:rPr>
        <w:t>в базе</w:t>
      </w:r>
      <w:proofErr w:type="gramEnd"/>
      <w:r w:rsidRPr="00476E1C">
        <w:rPr>
          <w:rFonts w:ascii="Times New Roman" w:hAnsi="Times New Roman"/>
          <w:sz w:val="28"/>
          <w:szCs w:val="28"/>
        </w:rPr>
        <w:t xml:space="preserve"> устаревшей информаций </w:t>
      </w:r>
    </w:p>
    <w:p w14:paraId="03DBEAF1" w14:textId="441958F4" w:rsidR="000F5B22" w:rsidRDefault="00476E1C" w:rsidP="00617A86">
      <w:pPr>
        <w:spacing w:line="360" w:lineRule="auto"/>
        <w:ind w:firstLine="709"/>
        <w:contextualSpacing/>
        <w:jc w:val="both"/>
        <w:rPr>
          <w:rFonts w:ascii="Times New Roman" w:hAnsi="Times New Roman"/>
          <w:sz w:val="28"/>
          <w:szCs w:val="28"/>
        </w:rPr>
      </w:pPr>
      <w:r w:rsidRPr="00476E1C">
        <w:rPr>
          <w:rFonts w:ascii="Times New Roman" w:hAnsi="Times New Roman"/>
          <w:sz w:val="28"/>
          <w:szCs w:val="28"/>
        </w:rPr>
        <w:t>4 Сложность актуализации плана производства (раз в неделю) – выполняется вручную</w:t>
      </w:r>
    </w:p>
    <w:p w14:paraId="1B766E79" w14:textId="1DC71553" w:rsidR="00476E1C" w:rsidRDefault="00DE7261" w:rsidP="00617A86">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Таким образом, текущая организация управления </w:t>
      </w:r>
      <w:r w:rsidR="003E7224">
        <w:rPr>
          <w:rFonts w:ascii="Times New Roman" w:hAnsi="Times New Roman"/>
          <w:sz w:val="28"/>
          <w:szCs w:val="28"/>
        </w:rPr>
        <w:t>информацией</w:t>
      </w:r>
      <w:r>
        <w:rPr>
          <w:rFonts w:ascii="Times New Roman" w:hAnsi="Times New Roman"/>
          <w:sz w:val="28"/>
          <w:szCs w:val="28"/>
        </w:rPr>
        <w:t xml:space="preserve"> в компании не соответствует требованиям к </w:t>
      </w:r>
      <w:r w:rsidR="00232B0C">
        <w:rPr>
          <w:rFonts w:ascii="Times New Roman" w:hAnsi="Times New Roman"/>
          <w:sz w:val="28"/>
          <w:szCs w:val="28"/>
        </w:rPr>
        <w:t>системе управления данными</w:t>
      </w:r>
      <w:r>
        <w:rPr>
          <w:rFonts w:ascii="Times New Roman" w:hAnsi="Times New Roman"/>
          <w:sz w:val="28"/>
          <w:szCs w:val="28"/>
        </w:rPr>
        <w:t xml:space="preserve">, </w:t>
      </w:r>
      <w:r w:rsidRPr="00DE7261">
        <w:rPr>
          <w:rFonts w:ascii="Times New Roman" w:hAnsi="Times New Roman"/>
          <w:sz w:val="28"/>
          <w:szCs w:val="28"/>
        </w:rPr>
        <w:t>выполнение которых необходимо для реализации стратегии.</w:t>
      </w:r>
    </w:p>
    <w:p w14:paraId="6991BAC5" w14:textId="77777777" w:rsidR="00DE7261" w:rsidRDefault="00DE7261" w:rsidP="00617A86">
      <w:pPr>
        <w:spacing w:line="360" w:lineRule="auto"/>
        <w:ind w:firstLine="709"/>
        <w:contextualSpacing/>
        <w:jc w:val="both"/>
        <w:rPr>
          <w:rFonts w:ascii="Times New Roman" w:hAnsi="Times New Roman"/>
          <w:sz w:val="28"/>
          <w:szCs w:val="28"/>
        </w:rPr>
      </w:pPr>
    </w:p>
    <w:p w14:paraId="46611740" w14:textId="653FF4DF" w:rsidR="00617A86" w:rsidRPr="00617A86" w:rsidRDefault="00617A86" w:rsidP="00617A86">
      <w:pPr>
        <w:keepNext/>
        <w:keepLines/>
        <w:spacing w:after="0" w:line="360" w:lineRule="auto"/>
        <w:ind w:firstLine="709"/>
        <w:jc w:val="both"/>
        <w:outlineLvl w:val="0"/>
        <w:rPr>
          <w:rFonts w:ascii="Times New Roman" w:eastAsia="Calibri" w:hAnsi="Times New Roman" w:cs="Times New Roman"/>
          <w:b/>
          <w:sz w:val="28"/>
          <w:szCs w:val="28"/>
        </w:rPr>
      </w:pPr>
      <w:bookmarkStart w:id="14" w:name="_Toc130943303"/>
      <w:bookmarkStart w:id="15" w:name="_Toc134656811"/>
      <w:r w:rsidRPr="00617A86">
        <w:rPr>
          <w:rFonts w:ascii="Times New Roman" w:eastAsia="Calibri" w:hAnsi="Times New Roman" w:cs="Times New Roman"/>
          <w:b/>
          <w:sz w:val="28"/>
          <w:szCs w:val="28"/>
        </w:rPr>
        <w:t xml:space="preserve">3.2 Проект </w:t>
      </w:r>
      <w:bookmarkEnd w:id="14"/>
      <w:r w:rsidR="00232B0C">
        <w:rPr>
          <w:rFonts w:ascii="Times New Roman" w:eastAsia="Calibri" w:hAnsi="Times New Roman" w:cs="Times New Roman"/>
          <w:b/>
          <w:sz w:val="28"/>
          <w:szCs w:val="28"/>
        </w:rPr>
        <w:t xml:space="preserve">системы управления </w:t>
      </w:r>
      <w:r w:rsidR="00A17392">
        <w:rPr>
          <w:rFonts w:ascii="Times New Roman" w:eastAsia="Calibri" w:hAnsi="Times New Roman" w:cs="Times New Roman"/>
          <w:b/>
          <w:sz w:val="28"/>
          <w:szCs w:val="28"/>
        </w:rPr>
        <w:t>бюджетированием</w:t>
      </w:r>
      <w:bookmarkEnd w:id="15"/>
      <w:r w:rsidR="00A17392">
        <w:rPr>
          <w:rFonts w:ascii="Times New Roman" w:eastAsia="Calibri" w:hAnsi="Times New Roman" w:cs="Times New Roman"/>
          <w:b/>
          <w:sz w:val="28"/>
          <w:szCs w:val="28"/>
        </w:rPr>
        <w:t xml:space="preserve"> </w:t>
      </w:r>
    </w:p>
    <w:p w14:paraId="15C5CD24" w14:textId="77777777" w:rsidR="00617A86" w:rsidRPr="00617A86" w:rsidRDefault="00617A86" w:rsidP="00617A86">
      <w:pPr>
        <w:spacing w:after="0" w:line="360" w:lineRule="auto"/>
        <w:ind w:firstLine="720"/>
        <w:jc w:val="both"/>
        <w:rPr>
          <w:rFonts w:ascii="Times New Roman" w:eastAsia="Times New Roman" w:hAnsi="Times New Roman" w:cs="Courier New"/>
          <w:sz w:val="28"/>
        </w:rPr>
      </w:pPr>
    </w:p>
    <w:p w14:paraId="36B96889" w14:textId="5785A16B" w:rsidR="007D62C0" w:rsidRDefault="007D62C0" w:rsidP="00617A86">
      <w:pPr>
        <w:spacing w:after="0" w:line="360" w:lineRule="auto"/>
        <w:ind w:firstLine="720"/>
        <w:jc w:val="both"/>
        <w:rPr>
          <w:rFonts w:ascii="Times New Roman" w:eastAsia="Times New Roman" w:hAnsi="Times New Roman" w:cs="Courier New"/>
          <w:sz w:val="28"/>
        </w:rPr>
      </w:pPr>
      <w:r>
        <w:rPr>
          <w:rFonts w:ascii="Times New Roman" w:eastAsia="Times New Roman" w:hAnsi="Times New Roman" w:cs="Courier New"/>
          <w:sz w:val="28"/>
        </w:rPr>
        <w:t xml:space="preserve">На основании проведенного анализа и выявленных проблем в компании было определено, что наиболее слабыми местами являются хранение данных о </w:t>
      </w:r>
      <w:proofErr w:type="gramStart"/>
      <w:r>
        <w:rPr>
          <w:rFonts w:ascii="Times New Roman" w:eastAsia="Times New Roman" w:hAnsi="Times New Roman" w:cs="Courier New"/>
          <w:sz w:val="28"/>
        </w:rPr>
        <w:t>бизнес процессах</w:t>
      </w:r>
      <w:proofErr w:type="gramEnd"/>
      <w:r>
        <w:rPr>
          <w:rFonts w:ascii="Times New Roman" w:eastAsia="Times New Roman" w:hAnsi="Times New Roman" w:cs="Courier New"/>
          <w:sz w:val="28"/>
        </w:rPr>
        <w:t xml:space="preserve">, их информационное сопровождение. </w:t>
      </w:r>
    </w:p>
    <w:p w14:paraId="439D92E3" w14:textId="14BDAF74" w:rsidR="00617A86" w:rsidRPr="00617A86" w:rsidRDefault="00617A86" w:rsidP="00617A86">
      <w:pPr>
        <w:spacing w:after="0" w:line="360" w:lineRule="auto"/>
        <w:ind w:firstLine="720"/>
        <w:jc w:val="both"/>
        <w:rPr>
          <w:rFonts w:ascii="Times New Roman" w:eastAsia="Times New Roman" w:hAnsi="Times New Roman" w:cs="Courier New"/>
          <w:sz w:val="28"/>
        </w:rPr>
      </w:pPr>
      <w:r w:rsidRPr="00617A86">
        <w:rPr>
          <w:rFonts w:ascii="Times New Roman" w:eastAsia="Times New Roman" w:hAnsi="Times New Roman" w:cs="Courier New"/>
          <w:sz w:val="28"/>
        </w:rPr>
        <w:t>Фактически в компании</w:t>
      </w:r>
      <w:r w:rsidR="00DE7261">
        <w:rPr>
          <w:rFonts w:ascii="Times New Roman" w:eastAsia="Times New Roman" w:hAnsi="Times New Roman" w:cs="Courier New"/>
          <w:sz w:val="28"/>
        </w:rPr>
        <w:t xml:space="preserve"> </w:t>
      </w:r>
      <w:r w:rsidR="00DE7261" w:rsidRPr="00DE7261">
        <w:rPr>
          <w:rFonts w:ascii="Times New Roman" w:eastAsia="Times New Roman" w:hAnsi="Times New Roman" w:cs="Courier New"/>
          <w:sz w:val="28"/>
        </w:rPr>
        <w:t xml:space="preserve">ERP-система MS </w:t>
      </w:r>
      <w:proofErr w:type="spellStart"/>
      <w:r w:rsidR="00DE7261" w:rsidRPr="00DE7261">
        <w:rPr>
          <w:rFonts w:ascii="Times New Roman" w:eastAsia="Times New Roman" w:hAnsi="Times New Roman" w:cs="Courier New"/>
          <w:sz w:val="28"/>
        </w:rPr>
        <w:t>Navision</w:t>
      </w:r>
      <w:proofErr w:type="spellEnd"/>
      <w:r w:rsidR="00DE7261" w:rsidRPr="00DE7261">
        <w:rPr>
          <w:rFonts w:ascii="Times New Roman" w:eastAsia="Times New Roman" w:hAnsi="Times New Roman" w:cs="Courier New"/>
          <w:sz w:val="28"/>
        </w:rPr>
        <w:t xml:space="preserve">, на платформе которой реализован модуль </w:t>
      </w:r>
      <w:r w:rsidR="00DE7261">
        <w:rPr>
          <w:rFonts w:ascii="Times New Roman" w:eastAsia="Times New Roman" w:hAnsi="Times New Roman" w:cs="Courier New"/>
          <w:sz w:val="28"/>
          <w:lang w:val="en-US"/>
        </w:rPr>
        <w:t>CRM</w:t>
      </w:r>
      <w:r w:rsidR="00DE7261">
        <w:rPr>
          <w:rFonts w:ascii="Times New Roman" w:eastAsia="Times New Roman" w:hAnsi="Times New Roman" w:cs="Courier New"/>
          <w:sz w:val="28"/>
        </w:rPr>
        <w:t>. Ос</w:t>
      </w:r>
      <w:r w:rsidRPr="00617A86">
        <w:rPr>
          <w:rFonts w:ascii="Times New Roman" w:eastAsia="Times New Roman" w:hAnsi="Times New Roman" w:cs="Courier New"/>
          <w:sz w:val="28"/>
        </w:rPr>
        <w:t xml:space="preserve">новная проблема состоит при этом в том, что данные вносятся в системы хаотично, не все конечные пользователи подключены </w:t>
      </w:r>
      <w:r w:rsidR="00DE7261">
        <w:rPr>
          <w:rFonts w:ascii="Times New Roman" w:eastAsia="Times New Roman" w:hAnsi="Times New Roman" w:cs="Courier New"/>
          <w:sz w:val="28"/>
        </w:rPr>
        <w:t>к системе. Соответст</w:t>
      </w:r>
      <w:r w:rsidRPr="00617A86">
        <w:rPr>
          <w:rFonts w:ascii="Times New Roman" w:eastAsia="Times New Roman" w:hAnsi="Times New Roman" w:cs="Courier New"/>
          <w:sz w:val="28"/>
        </w:rPr>
        <w:t>венно</w:t>
      </w:r>
      <w:r w:rsidR="00537157">
        <w:rPr>
          <w:rFonts w:ascii="Times New Roman" w:eastAsia="Times New Roman" w:hAnsi="Times New Roman" w:cs="Courier New"/>
          <w:sz w:val="28"/>
        </w:rPr>
        <w:t>,</w:t>
      </w:r>
      <w:r w:rsidRPr="00617A86">
        <w:rPr>
          <w:rFonts w:ascii="Times New Roman" w:eastAsia="Times New Roman" w:hAnsi="Times New Roman" w:cs="Courier New"/>
          <w:sz w:val="28"/>
        </w:rPr>
        <w:t xml:space="preserve"> информационные процессы и бизнес-процессы компании протекают с различной скоростью и в большей степени не связаны между собой.</w:t>
      </w:r>
    </w:p>
    <w:p w14:paraId="0F18F5A5" w14:textId="7914440A" w:rsidR="00617A86" w:rsidRDefault="00617A86" w:rsidP="00617A86">
      <w:pPr>
        <w:spacing w:after="0" w:line="360" w:lineRule="auto"/>
        <w:ind w:firstLine="720"/>
        <w:jc w:val="both"/>
        <w:rPr>
          <w:rFonts w:ascii="Times New Roman" w:eastAsia="Times New Roman" w:hAnsi="Times New Roman" w:cs="Courier New"/>
          <w:sz w:val="28"/>
        </w:rPr>
      </w:pPr>
      <w:r w:rsidRPr="00617A86">
        <w:rPr>
          <w:rFonts w:ascii="Times New Roman" w:eastAsia="Times New Roman" w:hAnsi="Times New Roman" w:cs="Courier New"/>
          <w:sz w:val="28"/>
        </w:rPr>
        <w:t>Итак, в силу выявленных проблем необходимо в целом разработать следующие направления:</w:t>
      </w:r>
    </w:p>
    <w:p w14:paraId="71401F53" w14:textId="77777777" w:rsidR="00DE7261" w:rsidRPr="00DE7261" w:rsidRDefault="00DE7261" w:rsidP="00DE7261">
      <w:pPr>
        <w:spacing w:after="0" w:line="360" w:lineRule="auto"/>
        <w:ind w:firstLine="720"/>
        <w:jc w:val="both"/>
        <w:rPr>
          <w:rFonts w:ascii="Times New Roman" w:eastAsia="Times New Roman" w:hAnsi="Times New Roman" w:cs="Courier New"/>
          <w:sz w:val="28"/>
        </w:rPr>
      </w:pPr>
      <w:r w:rsidRPr="00DE7261">
        <w:rPr>
          <w:rFonts w:ascii="Times New Roman" w:eastAsia="Times New Roman" w:hAnsi="Times New Roman" w:cs="Courier New"/>
          <w:sz w:val="28"/>
        </w:rPr>
        <w:t>1. Разработать и внедрить новый вид базы данных для организации;</w:t>
      </w:r>
    </w:p>
    <w:p w14:paraId="43FEB7A0" w14:textId="77777777" w:rsidR="00DE7261" w:rsidRPr="00DE7261" w:rsidRDefault="00DE7261" w:rsidP="00DE7261">
      <w:pPr>
        <w:spacing w:after="0" w:line="360" w:lineRule="auto"/>
        <w:ind w:firstLine="720"/>
        <w:jc w:val="both"/>
        <w:rPr>
          <w:rFonts w:ascii="Times New Roman" w:eastAsia="Times New Roman" w:hAnsi="Times New Roman" w:cs="Courier New"/>
          <w:sz w:val="28"/>
        </w:rPr>
      </w:pPr>
      <w:r w:rsidRPr="00DE7261">
        <w:rPr>
          <w:rFonts w:ascii="Times New Roman" w:eastAsia="Times New Roman" w:hAnsi="Times New Roman" w:cs="Courier New"/>
          <w:sz w:val="28"/>
        </w:rPr>
        <w:t>2. Сформировать логику введения информации, обновления, продолжительности хранения;</w:t>
      </w:r>
    </w:p>
    <w:p w14:paraId="1983339D" w14:textId="1DD7545C" w:rsidR="00DE7261" w:rsidRPr="00617A86" w:rsidRDefault="00DE7261" w:rsidP="00DE7261">
      <w:pPr>
        <w:spacing w:after="0" w:line="360" w:lineRule="auto"/>
        <w:ind w:firstLine="720"/>
        <w:jc w:val="both"/>
        <w:rPr>
          <w:rFonts w:ascii="Times New Roman" w:eastAsia="Times New Roman" w:hAnsi="Times New Roman" w:cs="Courier New"/>
          <w:sz w:val="28"/>
        </w:rPr>
      </w:pPr>
      <w:r w:rsidRPr="00DE7261">
        <w:rPr>
          <w:rFonts w:ascii="Times New Roman" w:eastAsia="Times New Roman" w:hAnsi="Times New Roman" w:cs="Courier New"/>
          <w:sz w:val="28"/>
        </w:rPr>
        <w:t>3. Разработать и внедрить систему доступа к информации начиная от внешних пользователей и рядовых сотрудников компании до инвесторов и топ-менеджмента.</w:t>
      </w:r>
    </w:p>
    <w:p w14:paraId="15B71810" w14:textId="77777777" w:rsidR="00617A86" w:rsidRPr="00617A86" w:rsidRDefault="00617A86" w:rsidP="00617A86">
      <w:pPr>
        <w:spacing w:after="0" w:line="360" w:lineRule="auto"/>
        <w:jc w:val="both"/>
        <w:rPr>
          <w:rFonts w:ascii="Times New Roman" w:eastAsia="Times New Roman" w:hAnsi="Times New Roman" w:cs="Courier New"/>
          <w:sz w:val="28"/>
        </w:rPr>
      </w:pPr>
      <w:r w:rsidRPr="00617A86">
        <w:rPr>
          <w:rFonts w:ascii="Times New Roman" w:eastAsia="Times New Roman" w:hAnsi="Times New Roman" w:cs="Courier New"/>
          <w:noProof/>
          <w:sz w:val="28"/>
          <w:lang w:eastAsia="ru-RU"/>
        </w:rPr>
        <w:lastRenderedPageBreak/>
        <w:drawing>
          <wp:inline distT="0" distB="0" distL="0" distR="0" wp14:anchorId="6A28E6A4" wp14:editId="3E24FE7D">
            <wp:extent cx="6152515" cy="4820920"/>
            <wp:effectExtent l="0" t="0" r="635" b="0"/>
            <wp:docPr id="21" name="Рисунок 8" descr="Изображение выглядит как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descr="Изображение выглядит как диаграмма&#10;&#10;Автоматически созданное описание"/>
                    <pic:cNvPicPr/>
                  </pic:nvPicPr>
                  <pic:blipFill>
                    <a:blip r:embed="rId14"/>
                    <a:stretch>
                      <a:fillRect/>
                    </a:stretch>
                  </pic:blipFill>
                  <pic:spPr>
                    <a:xfrm>
                      <a:off x="0" y="0"/>
                      <a:ext cx="6152515" cy="4820920"/>
                    </a:xfrm>
                    <a:prstGeom prst="rect">
                      <a:avLst/>
                    </a:prstGeom>
                  </pic:spPr>
                </pic:pic>
              </a:graphicData>
            </a:graphic>
          </wp:inline>
        </w:drawing>
      </w:r>
    </w:p>
    <w:p w14:paraId="2C22D291" w14:textId="063B816A" w:rsidR="00617A86" w:rsidRPr="00617A86" w:rsidRDefault="00617A86" w:rsidP="00617A86">
      <w:pPr>
        <w:spacing w:after="0" w:line="360" w:lineRule="auto"/>
        <w:ind w:firstLine="720"/>
        <w:jc w:val="both"/>
        <w:rPr>
          <w:rFonts w:ascii="Times New Roman" w:eastAsia="Times New Roman" w:hAnsi="Times New Roman" w:cs="Courier New"/>
          <w:sz w:val="28"/>
        </w:rPr>
      </w:pPr>
      <w:r w:rsidRPr="00617A86">
        <w:rPr>
          <w:rFonts w:ascii="Times New Roman" w:eastAsia="Times New Roman" w:hAnsi="Times New Roman" w:cs="Courier New"/>
          <w:sz w:val="28"/>
        </w:rPr>
        <w:t>Рис</w:t>
      </w:r>
      <w:r w:rsidR="009578C0">
        <w:rPr>
          <w:rFonts w:ascii="Times New Roman" w:eastAsia="Times New Roman" w:hAnsi="Times New Roman" w:cs="Courier New"/>
          <w:sz w:val="28"/>
        </w:rPr>
        <w:t>.</w:t>
      </w:r>
      <w:r w:rsidRPr="00617A86">
        <w:rPr>
          <w:rFonts w:ascii="Times New Roman" w:eastAsia="Times New Roman" w:hAnsi="Times New Roman" w:cs="Courier New"/>
          <w:sz w:val="28"/>
        </w:rPr>
        <w:t xml:space="preserve"> </w:t>
      </w:r>
      <w:r w:rsidR="009578C0">
        <w:rPr>
          <w:rFonts w:ascii="Times New Roman" w:eastAsia="Times New Roman" w:hAnsi="Times New Roman" w:cs="Courier New"/>
          <w:sz w:val="28"/>
        </w:rPr>
        <w:t>3.1.</w:t>
      </w:r>
      <w:r w:rsidRPr="00617A86">
        <w:rPr>
          <w:rFonts w:ascii="Times New Roman" w:eastAsia="Times New Roman" w:hAnsi="Times New Roman" w:cs="Courier New"/>
          <w:sz w:val="28"/>
        </w:rPr>
        <w:t xml:space="preserve"> Формирование системы </w:t>
      </w:r>
      <w:r w:rsidR="00CB5E57">
        <w:rPr>
          <w:rFonts w:ascii="Times New Roman" w:eastAsia="Times New Roman" w:hAnsi="Times New Roman" w:cs="Courier New"/>
          <w:sz w:val="28"/>
        </w:rPr>
        <w:t>хранения данных</w:t>
      </w:r>
      <w:r w:rsidRPr="00617A86">
        <w:rPr>
          <w:rFonts w:ascii="Times New Roman" w:eastAsia="Times New Roman" w:hAnsi="Times New Roman" w:cs="Courier New"/>
          <w:sz w:val="28"/>
        </w:rPr>
        <w:t xml:space="preserve"> и ее доступность в компании</w:t>
      </w:r>
    </w:p>
    <w:p w14:paraId="4EF4CA5C" w14:textId="77777777" w:rsidR="00617A86" w:rsidRPr="00617A86" w:rsidRDefault="00617A86" w:rsidP="00617A86">
      <w:pPr>
        <w:spacing w:after="0" w:line="360" w:lineRule="auto"/>
        <w:ind w:firstLine="720"/>
        <w:jc w:val="both"/>
        <w:rPr>
          <w:rFonts w:ascii="Times New Roman" w:eastAsia="Times New Roman" w:hAnsi="Times New Roman" w:cs="Courier New"/>
          <w:sz w:val="28"/>
        </w:rPr>
      </w:pPr>
    </w:p>
    <w:p w14:paraId="54DD71ED" w14:textId="60D12838" w:rsidR="00617A86" w:rsidRPr="00617A86" w:rsidRDefault="003E7224" w:rsidP="00617A86">
      <w:pPr>
        <w:spacing w:after="0" w:line="360" w:lineRule="auto"/>
        <w:ind w:firstLine="720"/>
        <w:jc w:val="both"/>
        <w:rPr>
          <w:rFonts w:ascii="Times New Roman" w:eastAsia="Times New Roman" w:hAnsi="Times New Roman" w:cs="Courier New"/>
          <w:sz w:val="28"/>
        </w:rPr>
      </w:pPr>
      <w:r>
        <w:rPr>
          <w:rFonts w:ascii="Times New Roman" w:eastAsia="Times New Roman" w:hAnsi="Times New Roman" w:cs="Courier New"/>
          <w:sz w:val="28"/>
        </w:rPr>
        <w:t>Т</w:t>
      </w:r>
      <w:r w:rsidR="00617A86" w:rsidRPr="00617A86">
        <w:rPr>
          <w:rFonts w:ascii="Times New Roman" w:eastAsia="Times New Roman" w:hAnsi="Times New Roman" w:cs="Courier New"/>
          <w:sz w:val="28"/>
        </w:rPr>
        <w:t>ак как на данном этапе компания имеет</w:t>
      </w:r>
      <w:r w:rsidR="00DE7261">
        <w:rPr>
          <w:rFonts w:ascii="Times New Roman" w:eastAsia="Times New Roman" w:hAnsi="Times New Roman" w:cs="Courier New"/>
          <w:sz w:val="28"/>
        </w:rPr>
        <w:t xml:space="preserve"> </w:t>
      </w:r>
      <w:r w:rsidR="00DE7261" w:rsidRPr="00DE7261">
        <w:rPr>
          <w:rFonts w:ascii="Times New Roman" w:eastAsia="Times New Roman" w:hAnsi="Times New Roman" w:cs="Courier New"/>
          <w:sz w:val="28"/>
        </w:rPr>
        <w:t>ряд проблем с цепочкой формирования стоимости и анализом поставщиков</w:t>
      </w:r>
      <w:r w:rsidR="00DE7261">
        <w:rPr>
          <w:rFonts w:ascii="Times New Roman" w:eastAsia="Times New Roman" w:hAnsi="Times New Roman" w:cs="Courier New"/>
          <w:sz w:val="28"/>
        </w:rPr>
        <w:t xml:space="preserve">, а именно </w:t>
      </w:r>
      <w:r w:rsidR="004C0D9B">
        <w:rPr>
          <w:rFonts w:ascii="Times New Roman" w:eastAsia="Times New Roman" w:hAnsi="Times New Roman" w:cs="Courier New"/>
          <w:sz w:val="28"/>
        </w:rPr>
        <w:t xml:space="preserve">в связи с увеличением объемов реализации, расширением рынка сбыта </w:t>
      </w:r>
      <w:r w:rsidR="00DE1F6E">
        <w:rPr>
          <w:rFonts w:ascii="Times New Roman" w:eastAsia="Times New Roman" w:hAnsi="Times New Roman" w:cs="Courier New"/>
          <w:sz w:val="28"/>
        </w:rPr>
        <w:t xml:space="preserve">возникла необходимость расширения объема поставок, что приводит к необходимости в заключении новых договоров, совершении сделок с новыми поставщиками, при этом компания использует ту же систему взаиморасчетов, что и с организациями, с которыми договорные отношения сложились давно. Отсюда возникает ряд проблем с </w:t>
      </w:r>
      <w:r w:rsidR="00496461">
        <w:rPr>
          <w:rFonts w:ascii="Times New Roman" w:eastAsia="Times New Roman" w:hAnsi="Times New Roman" w:cs="Courier New"/>
          <w:sz w:val="28"/>
        </w:rPr>
        <w:t xml:space="preserve">нарушением платежной дисциплины, как следствие замораживание денег в дебиторской задолженности. Кроме того, отчетность </w:t>
      </w:r>
      <w:proofErr w:type="gramStart"/>
      <w:r w:rsidR="00496461">
        <w:rPr>
          <w:rFonts w:ascii="Times New Roman" w:eastAsia="Times New Roman" w:hAnsi="Times New Roman" w:cs="Courier New"/>
          <w:sz w:val="28"/>
        </w:rPr>
        <w:t>по предприятием-контрагентам</w:t>
      </w:r>
      <w:proofErr w:type="gramEnd"/>
      <w:r w:rsidR="00496461">
        <w:rPr>
          <w:rFonts w:ascii="Times New Roman" w:eastAsia="Times New Roman" w:hAnsi="Times New Roman" w:cs="Courier New"/>
          <w:sz w:val="28"/>
        </w:rPr>
        <w:t xml:space="preserve"> ведется вручную и нерегулярно, что </w:t>
      </w:r>
      <w:r w:rsidR="00496461">
        <w:rPr>
          <w:rFonts w:ascii="Times New Roman" w:eastAsia="Times New Roman" w:hAnsi="Times New Roman" w:cs="Courier New"/>
          <w:sz w:val="28"/>
        </w:rPr>
        <w:lastRenderedPageBreak/>
        <w:t>затрудняет процесс отслеживания. Отсюда</w:t>
      </w:r>
      <w:r w:rsidR="00617A86" w:rsidRPr="00617A86">
        <w:rPr>
          <w:rFonts w:ascii="Times New Roman" w:eastAsia="Times New Roman" w:hAnsi="Times New Roman" w:cs="Courier New"/>
          <w:sz w:val="28"/>
        </w:rPr>
        <w:t xml:space="preserve"> основное направление формирования – блок анализа поставщиков и блок бюджетирования.</w:t>
      </w:r>
    </w:p>
    <w:p w14:paraId="1742C635" w14:textId="77777777" w:rsidR="00617A86" w:rsidRPr="00617A86" w:rsidRDefault="00617A86" w:rsidP="00617A86">
      <w:pPr>
        <w:spacing w:after="0" w:line="360" w:lineRule="auto"/>
        <w:ind w:firstLine="720"/>
        <w:jc w:val="both"/>
        <w:rPr>
          <w:rFonts w:ascii="Times New Roman" w:eastAsia="Times New Roman" w:hAnsi="Times New Roman" w:cs="Courier New"/>
          <w:sz w:val="28"/>
        </w:rPr>
      </w:pPr>
      <w:r w:rsidRPr="00617A86">
        <w:rPr>
          <w:rFonts w:ascii="Times New Roman" w:eastAsia="Times New Roman" w:hAnsi="Times New Roman" w:cs="Courier New"/>
          <w:sz w:val="28"/>
        </w:rPr>
        <w:t>В отношении текущего состояния системы бюджетирования есть множество нареканий, так как данные вносятся не всеми подразделениями, большая часть – бумажная работа, обработка которой ведется с опозданием. Текущий вид системы бюджетирования в организации имеет следующий вид.</w:t>
      </w:r>
    </w:p>
    <w:p w14:paraId="275EFFA0" w14:textId="77777777" w:rsidR="00496461" w:rsidRDefault="00496461" w:rsidP="00617A86">
      <w:pPr>
        <w:spacing w:after="0" w:line="360" w:lineRule="auto"/>
        <w:ind w:firstLine="720"/>
        <w:jc w:val="both"/>
        <w:rPr>
          <w:rFonts w:ascii="Times New Roman" w:eastAsia="Times New Roman" w:hAnsi="Times New Roman" w:cs="Courier New"/>
          <w:sz w:val="28"/>
          <w:highlight w:val="yellow"/>
        </w:rPr>
      </w:pPr>
    </w:p>
    <w:p w14:paraId="77BA975F" w14:textId="22F2CA8E" w:rsidR="00617A86" w:rsidRPr="00617A86" w:rsidRDefault="00496461" w:rsidP="00617A86">
      <w:pPr>
        <w:spacing w:after="0" w:line="360" w:lineRule="auto"/>
        <w:ind w:firstLine="720"/>
        <w:jc w:val="both"/>
        <w:rPr>
          <w:rFonts w:ascii="Times New Roman" w:eastAsia="Times New Roman" w:hAnsi="Times New Roman" w:cs="Courier New"/>
          <w:sz w:val="28"/>
        </w:rPr>
      </w:pPr>
      <w:r w:rsidRPr="00496461">
        <w:rPr>
          <w:rFonts w:ascii="Times New Roman" w:eastAsia="Times New Roman" w:hAnsi="Times New Roman" w:cs="Courier New"/>
          <w:noProof/>
          <w:sz w:val="28"/>
          <w:szCs w:val="28"/>
          <w:lang w:eastAsia="ru-RU"/>
        </w:rPr>
        <w:lastRenderedPageBreak/>
        <mc:AlternateContent>
          <mc:Choice Requires="wpg">
            <w:drawing>
              <wp:anchor distT="0" distB="0" distL="114300" distR="114300" simplePos="0" relativeHeight="251661312" behindDoc="0" locked="0" layoutInCell="1" allowOverlap="1" wp14:anchorId="2C43E43E" wp14:editId="44008793">
                <wp:simplePos x="0" y="0"/>
                <wp:positionH relativeFrom="margin">
                  <wp:align>left</wp:align>
                </wp:positionH>
                <wp:positionV relativeFrom="paragraph">
                  <wp:posOffset>0</wp:posOffset>
                </wp:positionV>
                <wp:extent cx="6181725" cy="6976110"/>
                <wp:effectExtent l="0" t="0" r="28575" b="0"/>
                <wp:wrapTopAndBottom/>
                <wp:docPr id="259" name="Группа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81725" cy="6976110"/>
                          <a:chOff x="795" y="1065"/>
                          <a:chExt cx="10710" cy="8820"/>
                        </a:xfrm>
                      </wpg:grpSpPr>
                      <wpg:grpSp>
                        <wpg:cNvPr id="260" name="Group 27"/>
                        <wpg:cNvGrpSpPr>
                          <a:grpSpLocks/>
                        </wpg:cNvGrpSpPr>
                        <wpg:grpSpPr bwMode="auto">
                          <a:xfrm>
                            <a:off x="795" y="1065"/>
                            <a:ext cx="10710" cy="8820"/>
                            <a:chOff x="795" y="1065"/>
                            <a:chExt cx="10710" cy="8820"/>
                          </a:xfrm>
                        </wpg:grpSpPr>
                        <wps:wsp>
                          <wps:cNvPr id="261" name="Rectangle 28"/>
                          <wps:cNvSpPr>
                            <a:spLocks noChangeArrowheads="1"/>
                          </wps:cNvSpPr>
                          <wps:spPr bwMode="auto">
                            <a:xfrm>
                              <a:off x="1545" y="1065"/>
                              <a:ext cx="9960" cy="6195"/>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262" name="Rectangle 29"/>
                          <wps:cNvSpPr>
                            <a:spLocks noChangeArrowheads="1"/>
                          </wps:cNvSpPr>
                          <wps:spPr bwMode="auto">
                            <a:xfrm>
                              <a:off x="1545" y="7530"/>
                              <a:ext cx="9960" cy="2205"/>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263" name="Text Box 30"/>
                          <wps:cNvSpPr txBox="1">
                            <a:spLocks noChangeArrowheads="1"/>
                          </wps:cNvSpPr>
                          <wps:spPr bwMode="auto">
                            <a:xfrm>
                              <a:off x="2550" y="7920"/>
                              <a:ext cx="1770" cy="870"/>
                            </a:xfrm>
                            <a:prstGeom prst="rect">
                              <a:avLst/>
                            </a:prstGeom>
                            <a:solidFill>
                              <a:srgbClr val="FFFFFF"/>
                            </a:solidFill>
                            <a:ln w="9525">
                              <a:solidFill>
                                <a:srgbClr val="000000"/>
                              </a:solidFill>
                              <a:miter lim="800000"/>
                              <a:headEnd/>
                              <a:tailEnd/>
                            </a:ln>
                          </wps:spPr>
                          <wps:txbx>
                            <w:txbxContent>
                              <w:p w14:paraId="4ADBC533" w14:textId="77777777" w:rsidR="005F4982" w:rsidRPr="000E38E9" w:rsidRDefault="005F4982" w:rsidP="00617A86">
                                <w:pPr>
                                  <w:jc w:val="center"/>
                                </w:pPr>
                                <w:r>
                                  <w:t>Бюджет капитальных вложений</w:t>
                                </w:r>
                              </w:p>
                            </w:txbxContent>
                          </wps:txbx>
                          <wps:bodyPr rot="0" vert="horz" wrap="square" lIns="91440" tIns="45720" rIns="91440" bIns="45720" anchor="t" anchorCtr="0" upright="1">
                            <a:noAutofit/>
                          </wps:bodyPr>
                        </wps:wsp>
                        <wps:wsp>
                          <wps:cNvPr id="264" name="Text Box 31"/>
                          <wps:cNvSpPr txBox="1">
                            <a:spLocks noChangeArrowheads="1"/>
                          </wps:cNvSpPr>
                          <wps:spPr bwMode="auto">
                            <a:xfrm>
                              <a:off x="5535" y="7920"/>
                              <a:ext cx="2160" cy="1153"/>
                            </a:xfrm>
                            <a:prstGeom prst="rect">
                              <a:avLst/>
                            </a:prstGeom>
                            <a:solidFill>
                              <a:srgbClr val="FFFFFF"/>
                            </a:solidFill>
                            <a:ln w="9525">
                              <a:solidFill>
                                <a:srgbClr val="000000"/>
                              </a:solidFill>
                              <a:miter lim="800000"/>
                              <a:headEnd/>
                              <a:tailEnd/>
                            </a:ln>
                          </wps:spPr>
                          <wps:txbx>
                            <w:txbxContent>
                              <w:p w14:paraId="017295F7" w14:textId="77777777" w:rsidR="005F4982" w:rsidRPr="000E38E9" w:rsidRDefault="005F4982" w:rsidP="00617A86">
                                <w:pPr>
                                  <w:jc w:val="center"/>
                                </w:pPr>
                                <w:r>
                                  <w:t>Бюджет движения денежных средств</w:t>
                                </w:r>
                              </w:p>
                            </w:txbxContent>
                          </wps:txbx>
                          <wps:bodyPr rot="0" vert="horz" wrap="square" lIns="91440" tIns="45720" rIns="91440" bIns="45720" anchor="t" anchorCtr="0" upright="1">
                            <a:noAutofit/>
                          </wps:bodyPr>
                        </wps:wsp>
                        <wps:wsp>
                          <wps:cNvPr id="265" name="Text Box 32"/>
                          <wps:cNvSpPr txBox="1">
                            <a:spLocks noChangeArrowheads="1"/>
                          </wps:cNvSpPr>
                          <wps:spPr bwMode="auto">
                            <a:xfrm>
                              <a:off x="9300" y="7920"/>
                              <a:ext cx="1845" cy="1153"/>
                            </a:xfrm>
                            <a:prstGeom prst="rect">
                              <a:avLst/>
                            </a:prstGeom>
                            <a:solidFill>
                              <a:srgbClr val="FFFFFF"/>
                            </a:solidFill>
                            <a:ln w="9525">
                              <a:solidFill>
                                <a:srgbClr val="000000"/>
                              </a:solidFill>
                              <a:miter lim="800000"/>
                              <a:headEnd/>
                              <a:tailEnd/>
                            </a:ln>
                          </wps:spPr>
                          <wps:txbx>
                            <w:txbxContent>
                              <w:p w14:paraId="456E2219" w14:textId="77777777" w:rsidR="005F4982" w:rsidRPr="000E38E9" w:rsidRDefault="005F4982" w:rsidP="00617A86">
                                <w:pPr>
                                  <w:jc w:val="center"/>
                                </w:pPr>
                                <w:r>
                                  <w:t>Прогнозный  бухгалтерский баланс</w:t>
                                </w:r>
                              </w:p>
                            </w:txbxContent>
                          </wps:txbx>
                          <wps:bodyPr rot="0" vert="horz" wrap="square" lIns="91440" tIns="45720" rIns="91440" bIns="45720" anchor="t" anchorCtr="0" upright="1">
                            <a:noAutofit/>
                          </wps:bodyPr>
                        </wps:wsp>
                        <wps:wsp>
                          <wps:cNvPr id="266" name="Text Box 33"/>
                          <wps:cNvSpPr txBox="1">
                            <a:spLocks noChangeArrowheads="1"/>
                          </wps:cNvSpPr>
                          <wps:spPr bwMode="auto">
                            <a:xfrm>
                              <a:off x="6285" y="1830"/>
                              <a:ext cx="1665" cy="705"/>
                            </a:xfrm>
                            <a:prstGeom prst="rect">
                              <a:avLst/>
                            </a:prstGeom>
                            <a:solidFill>
                              <a:srgbClr val="FFFFFF"/>
                            </a:solidFill>
                            <a:ln w="9525">
                              <a:solidFill>
                                <a:srgbClr val="000000"/>
                              </a:solidFill>
                              <a:miter lim="800000"/>
                              <a:headEnd/>
                              <a:tailEnd/>
                            </a:ln>
                          </wps:spPr>
                          <wps:txbx>
                            <w:txbxContent>
                              <w:p w14:paraId="156A3FC1" w14:textId="77777777" w:rsidR="005F4982" w:rsidRPr="00C00478" w:rsidRDefault="005F4982" w:rsidP="00617A86">
                                <w:pPr>
                                  <w:jc w:val="center"/>
                                  <w:rPr>
                                    <w:sz w:val="20"/>
                                  </w:rPr>
                                </w:pPr>
                                <w:r w:rsidRPr="00C00478">
                                  <w:rPr>
                                    <w:sz w:val="20"/>
                                  </w:rPr>
                                  <w:t>Бюджет производства</w:t>
                                </w:r>
                              </w:p>
                            </w:txbxContent>
                          </wps:txbx>
                          <wps:bodyPr rot="0" vert="horz" wrap="square" lIns="91440" tIns="45720" rIns="91440" bIns="45720" anchor="t" anchorCtr="0" upright="1">
                            <a:noAutofit/>
                          </wps:bodyPr>
                        </wps:wsp>
                        <wps:wsp>
                          <wps:cNvPr id="267" name="Text Box 34"/>
                          <wps:cNvSpPr txBox="1">
                            <a:spLocks noChangeArrowheads="1"/>
                          </wps:cNvSpPr>
                          <wps:spPr bwMode="auto">
                            <a:xfrm>
                              <a:off x="9795" y="5430"/>
                              <a:ext cx="1575" cy="1215"/>
                            </a:xfrm>
                            <a:prstGeom prst="rect">
                              <a:avLst/>
                            </a:prstGeom>
                            <a:solidFill>
                              <a:srgbClr val="FFFFFF"/>
                            </a:solidFill>
                            <a:ln w="9525">
                              <a:solidFill>
                                <a:srgbClr val="000000"/>
                              </a:solidFill>
                              <a:miter lim="800000"/>
                              <a:headEnd/>
                              <a:tailEnd/>
                            </a:ln>
                          </wps:spPr>
                          <wps:txbx>
                            <w:txbxContent>
                              <w:p w14:paraId="6C4B842D" w14:textId="77777777" w:rsidR="005F4982" w:rsidRPr="000E38E9" w:rsidRDefault="005F4982" w:rsidP="00617A86">
                                <w:pPr>
                                  <w:jc w:val="center"/>
                                </w:pPr>
                                <w:r>
                                  <w:t>Прогнозный отчет о прибылях и убытках</w:t>
                                </w:r>
                              </w:p>
                            </w:txbxContent>
                          </wps:txbx>
                          <wps:bodyPr rot="0" vert="horz" wrap="square" lIns="91440" tIns="45720" rIns="91440" bIns="45720" anchor="t" anchorCtr="0" upright="1">
                            <a:noAutofit/>
                          </wps:bodyPr>
                        </wps:wsp>
                        <wps:wsp>
                          <wps:cNvPr id="268" name="Text Box 35"/>
                          <wps:cNvSpPr txBox="1">
                            <a:spLocks noChangeArrowheads="1"/>
                          </wps:cNvSpPr>
                          <wps:spPr bwMode="auto">
                            <a:xfrm>
                              <a:off x="2550" y="5685"/>
                              <a:ext cx="3420" cy="705"/>
                            </a:xfrm>
                            <a:prstGeom prst="rect">
                              <a:avLst/>
                            </a:prstGeom>
                            <a:solidFill>
                              <a:srgbClr val="FFFFFF"/>
                            </a:solidFill>
                            <a:ln w="9525">
                              <a:solidFill>
                                <a:srgbClr val="000000"/>
                              </a:solidFill>
                              <a:miter lim="800000"/>
                              <a:headEnd/>
                              <a:tailEnd/>
                            </a:ln>
                          </wps:spPr>
                          <wps:txbx>
                            <w:txbxContent>
                              <w:p w14:paraId="20387FE4" w14:textId="77777777" w:rsidR="005F4982" w:rsidRPr="000E38E9" w:rsidRDefault="005F4982" w:rsidP="00617A86">
                                <w:pPr>
                                  <w:jc w:val="center"/>
                                </w:pPr>
                                <w:r>
                                  <w:t>Бюджет административных расходов</w:t>
                                </w:r>
                              </w:p>
                            </w:txbxContent>
                          </wps:txbx>
                          <wps:bodyPr rot="0" vert="horz" wrap="square" lIns="91440" tIns="45720" rIns="91440" bIns="45720" anchor="t" anchorCtr="0" upright="1">
                            <a:noAutofit/>
                          </wps:bodyPr>
                        </wps:wsp>
                        <wps:wsp>
                          <wps:cNvPr id="269" name="Text Box 36"/>
                          <wps:cNvSpPr txBox="1">
                            <a:spLocks noChangeArrowheads="1"/>
                          </wps:cNvSpPr>
                          <wps:spPr bwMode="auto">
                            <a:xfrm>
                              <a:off x="2565" y="6645"/>
                              <a:ext cx="3420" cy="540"/>
                            </a:xfrm>
                            <a:prstGeom prst="rect">
                              <a:avLst/>
                            </a:prstGeom>
                            <a:solidFill>
                              <a:srgbClr val="FFFFFF"/>
                            </a:solidFill>
                            <a:ln w="9525">
                              <a:solidFill>
                                <a:srgbClr val="000000"/>
                              </a:solidFill>
                              <a:miter lim="800000"/>
                              <a:headEnd/>
                              <a:tailEnd/>
                            </a:ln>
                          </wps:spPr>
                          <wps:txbx>
                            <w:txbxContent>
                              <w:p w14:paraId="3431B380" w14:textId="77777777" w:rsidR="005F4982" w:rsidRPr="000E38E9" w:rsidRDefault="005F4982" w:rsidP="00617A86">
                                <w:pPr>
                                  <w:jc w:val="center"/>
                                </w:pPr>
                                <w:r>
                                  <w:t>Бюджет коммерческих расходов</w:t>
                                </w:r>
                              </w:p>
                            </w:txbxContent>
                          </wps:txbx>
                          <wps:bodyPr rot="0" vert="horz" wrap="square" lIns="91440" tIns="45720" rIns="91440" bIns="45720" anchor="t" anchorCtr="0" upright="1">
                            <a:noAutofit/>
                          </wps:bodyPr>
                        </wps:wsp>
                        <wps:wsp>
                          <wps:cNvPr id="270" name="Text Box 37"/>
                          <wps:cNvSpPr txBox="1">
                            <a:spLocks noChangeArrowheads="1"/>
                          </wps:cNvSpPr>
                          <wps:spPr bwMode="auto">
                            <a:xfrm>
                              <a:off x="2565" y="4665"/>
                              <a:ext cx="3405" cy="720"/>
                            </a:xfrm>
                            <a:prstGeom prst="rect">
                              <a:avLst/>
                            </a:prstGeom>
                            <a:solidFill>
                              <a:srgbClr val="FFFFFF"/>
                            </a:solidFill>
                            <a:ln w="9525">
                              <a:solidFill>
                                <a:srgbClr val="000000"/>
                              </a:solidFill>
                              <a:miter lim="800000"/>
                              <a:headEnd/>
                              <a:tailEnd/>
                            </a:ln>
                          </wps:spPr>
                          <wps:txbx>
                            <w:txbxContent>
                              <w:p w14:paraId="6CCF142B" w14:textId="77777777" w:rsidR="005F4982" w:rsidRPr="00995AA4" w:rsidRDefault="005F4982" w:rsidP="00617A86">
                                <w:pPr>
                                  <w:jc w:val="center"/>
                                  <w:rPr>
                                    <w:sz w:val="20"/>
                                  </w:rPr>
                                </w:pPr>
                                <w:r w:rsidRPr="00995AA4">
                                  <w:rPr>
                                    <w:sz w:val="20"/>
                                  </w:rPr>
                                  <w:t>Бюджет общепроизводственных расходов</w:t>
                                </w:r>
                              </w:p>
                            </w:txbxContent>
                          </wps:txbx>
                          <wps:bodyPr rot="0" vert="horz" wrap="square" lIns="91440" tIns="45720" rIns="91440" bIns="45720" anchor="t" anchorCtr="0" upright="1">
                            <a:noAutofit/>
                          </wps:bodyPr>
                        </wps:wsp>
                        <wps:wsp>
                          <wps:cNvPr id="271" name="Text Box 38"/>
                          <wps:cNvSpPr txBox="1">
                            <a:spLocks noChangeArrowheads="1"/>
                          </wps:cNvSpPr>
                          <wps:spPr bwMode="auto">
                            <a:xfrm>
                              <a:off x="2565" y="3255"/>
                              <a:ext cx="3405" cy="480"/>
                            </a:xfrm>
                            <a:prstGeom prst="rect">
                              <a:avLst/>
                            </a:prstGeom>
                            <a:solidFill>
                              <a:srgbClr val="FFFFFF"/>
                            </a:solidFill>
                            <a:ln w="9525">
                              <a:solidFill>
                                <a:srgbClr val="000000"/>
                              </a:solidFill>
                              <a:miter lim="800000"/>
                              <a:headEnd/>
                              <a:tailEnd/>
                            </a:ln>
                          </wps:spPr>
                          <wps:txbx>
                            <w:txbxContent>
                              <w:p w14:paraId="0D4994D6" w14:textId="77777777" w:rsidR="005F4982" w:rsidRPr="000E38E9" w:rsidRDefault="005F4982" w:rsidP="00617A86">
                                <w:pPr>
                                  <w:jc w:val="center"/>
                                </w:pPr>
                                <w:r>
                                  <w:t>Бюджет трудовых затрат</w:t>
                                </w:r>
                              </w:p>
                            </w:txbxContent>
                          </wps:txbx>
                          <wps:bodyPr rot="0" vert="horz" wrap="square" lIns="91440" tIns="45720" rIns="91440" bIns="45720" anchor="t" anchorCtr="0" upright="1">
                            <a:noAutofit/>
                          </wps:bodyPr>
                        </wps:wsp>
                        <wps:wsp>
                          <wps:cNvPr id="272" name="Text Box 39"/>
                          <wps:cNvSpPr txBox="1">
                            <a:spLocks noChangeArrowheads="1"/>
                          </wps:cNvSpPr>
                          <wps:spPr bwMode="auto">
                            <a:xfrm>
                              <a:off x="2550" y="3960"/>
                              <a:ext cx="3420" cy="465"/>
                            </a:xfrm>
                            <a:prstGeom prst="rect">
                              <a:avLst/>
                            </a:prstGeom>
                            <a:solidFill>
                              <a:srgbClr val="FFFFFF"/>
                            </a:solidFill>
                            <a:ln w="9525">
                              <a:solidFill>
                                <a:srgbClr val="000000"/>
                              </a:solidFill>
                              <a:miter lim="800000"/>
                              <a:headEnd/>
                              <a:tailEnd/>
                            </a:ln>
                          </wps:spPr>
                          <wps:txbx>
                            <w:txbxContent>
                              <w:p w14:paraId="5018330E" w14:textId="77777777" w:rsidR="005F4982" w:rsidRPr="000E38E9" w:rsidRDefault="005F4982" w:rsidP="00617A86">
                                <w:pPr>
                                  <w:jc w:val="center"/>
                                </w:pPr>
                                <w:r>
                                  <w:t>Бюджет затрат на материалы</w:t>
                                </w:r>
                              </w:p>
                            </w:txbxContent>
                          </wps:txbx>
                          <wps:bodyPr rot="0" vert="horz" wrap="square" lIns="91440" tIns="45720" rIns="91440" bIns="45720" anchor="t" anchorCtr="0" upright="1">
                            <a:noAutofit/>
                          </wps:bodyPr>
                        </wps:wsp>
                        <wps:wsp>
                          <wps:cNvPr id="273" name="Text Box 40"/>
                          <wps:cNvSpPr txBox="1">
                            <a:spLocks noChangeArrowheads="1"/>
                          </wps:cNvSpPr>
                          <wps:spPr bwMode="auto">
                            <a:xfrm>
                              <a:off x="3353" y="1830"/>
                              <a:ext cx="1327" cy="660"/>
                            </a:xfrm>
                            <a:prstGeom prst="rect">
                              <a:avLst/>
                            </a:prstGeom>
                            <a:solidFill>
                              <a:srgbClr val="FFFFFF"/>
                            </a:solidFill>
                            <a:ln w="9525">
                              <a:solidFill>
                                <a:srgbClr val="000000"/>
                              </a:solidFill>
                              <a:miter lim="800000"/>
                              <a:headEnd/>
                              <a:tailEnd/>
                            </a:ln>
                          </wps:spPr>
                          <wps:txbx>
                            <w:txbxContent>
                              <w:p w14:paraId="74037859" w14:textId="77777777" w:rsidR="005F4982" w:rsidRPr="00C00478" w:rsidRDefault="005F4982" w:rsidP="00617A86">
                                <w:pPr>
                                  <w:jc w:val="center"/>
                                  <w:rPr>
                                    <w:sz w:val="20"/>
                                    <w:szCs w:val="20"/>
                                  </w:rPr>
                                </w:pPr>
                                <w:r w:rsidRPr="00C00478">
                                  <w:rPr>
                                    <w:sz w:val="20"/>
                                    <w:szCs w:val="20"/>
                                  </w:rPr>
                                  <w:t>Бюджет продаж</w:t>
                                </w:r>
                              </w:p>
                            </w:txbxContent>
                          </wps:txbx>
                          <wps:bodyPr rot="0" vert="horz" wrap="square" lIns="91440" tIns="45720" rIns="91440" bIns="45720" anchor="t" anchorCtr="0" upright="1">
                            <a:noAutofit/>
                          </wps:bodyPr>
                        </wps:wsp>
                        <wps:wsp>
                          <wps:cNvPr id="274" name="Text Box 41"/>
                          <wps:cNvSpPr txBox="1">
                            <a:spLocks noChangeArrowheads="1"/>
                          </wps:cNvSpPr>
                          <wps:spPr bwMode="auto">
                            <a:xfrm>
                              <a:off x="7155" y="4215"/>
                              <a:ext cx="1740" cy="705"/>
                            </a:xfrm>
                            <a:prstGeom prst="rect">
                              <a:avLst/>
                            </a:prstGeom>
                            <a:solidFill>
                              <a:srgbClr val="FFFFFF"/>
                            </a:solidFill>
                            <a:ln w="9525">
                              <a:solidFill>
                                <a:srgbClr val="000000"/>
                              </a:solidFill>
                              <a:miter lim="800000"/>
                              <a:headEnd/>
                              <a:tailEnd/>
                            </a:ln>
                          </wps:spPr>
                          <wps:txbx>
                            <w:txbxContent>
                              <w:p w14:paraId="0691DFF1" w14:textId="77777777" w:rsidR="005F4982" w:rsidRPr="00995AA4" w:rsidRDefault="005F4982" w:rsidP="00617A86">
                                <w:pPr>
                                  <w:jc w:val="center"/>
                                  <w:rPr>
                                    <w:sz w:val="20"/>
                                  </w:rPr>
                                </w:pPr>
                                <w:r w:rsidRPr="00995AA4">
                                  <w:rPr>
                                    <w:sz w:val="20"/>
                                  </w:rPr>
                                  <w:t>Бюджет себестоимости</w:t>
                                </w:r>
                              </w:p>
                            </w:txbxContent>
                          </wps:txbx>
                          <wps:bodyPr rot="0" vert="horz" wrap="square" lIns="91440" tIns="45720" rIns="91440" bIns="45720" anchor="t" anchorCtr="0" upright="1">
                            <a:noAutofit/>
                          </wps:bodyPr>
                        </wps:wsp>
                        <wps:wsp>
                          <wps:cNvPr id="275" name="AutoShape 42"/>
                          <wps:cNvCnPr>
                            <a:cxnSpLocks noChangeShapeType="1"/>
                          </wps:cNvCnPr>
                          <wps:spPr bwMode="auto">
                            <a:xfrm>
                              <a:off x="1620" y="2160"/>
                              <a:ext cx="17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6" name="AutoShape 43"/>
                          <wps:cNvCnPr>
                            <a:cxnSpLocks noChangeShapeType="1"/>
                          </wps:cNvCnPr>
                          <wps:spPr bwMode="auto">
                            <a:xfrm>
                              <a:off x="4680" y="2160"/>
                              <a:ext cx="16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7" name="AutoShape 44"/>
                          <wps:cNvCnPr>
                            <a:cxnSpLocks noChangeShapeType="1"/>
                          </wps:cNvCnPr>
                          <wps:spPr bwMode="auto">
                            <a:xfrm>
                              <a:off x="7950" y="2160"/>
                              <a:ext cx="7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8" name="AutoShape 45"/>
                          <wps:cNvCnPr>
                            <a:cxnSpLocks noChangeShapeType="1"/>
                          </wps:cNvCnPr>
                          <wps:spPr bwMode="auto">
                            <a:xfrm>
                              <a:off x="8730" y="2160"/>
                              <a:ext cx="0" cy="88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9" name="AutoShape 46"/>
                          <wps:cNvCnPr>
                            <a:cxnSpLocks noChangeShapeType="1"/>
                          </wps:cNvCnPr>
                          <wps:spPr bwMode="auto">
                            <a:xfrm flipH="1">
                              <a:off x="2040" y="3046"/>
                              <a:ext cx="66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0" name="AutoShape 47"/>
                          <wps:cNvCnPr>
                            <a:cxnSpLocks noChangeShapeType="1"/>
                          </wps:cNvCnPr>
                          <wps:spPr bwMode="auto">
                            <a:xfrm>
                              <a:off x="2041" y="3046"/>
                              <a:ext cx="0" cy="532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1" name="AutoShape 48"/>
                          <wps:cNvCnPr>
                            <a:cxnSpLocks noChangeShapeType="1"/>
                          </wps:cNvCnPr>
                          <wps:spPr bwMode="auto">
                            <a:xfrm>
                              <a:off x="2040" y="3480"/>
                              <a:ext cx="5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2" name="AutoShape 49"/>
                          <wps:cNvCnPr>
                            <a:cxnSpLocks noChangeShapeType="1"/>
                          </wps:cNvCnPr>
                          <wps:spPr bwMode="auto">
                            <a:xfrm>
                              <a:off x="2040" y="4215"/>
                              <a:ext cx="5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3" name="AutoShape 50"/>
                          <wps:cNvCnPr>
                            <a:cxnSpLocks noChangeShapeType="1"/>
                          </wps:cNvCnPr>
                          <wps:spPr bwMode="auto">
                            <a:xfrm>
                              <a:off x="2040" y="5010"/>
                              <a:ext cx="5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4" name="AutoShape 51"/>
                          <wps:cNvCnPr>
                            <a:cxnSpLocks noChangeShapeType="1"/>
                          </wps:cNvCnPr>
                          <wps:spPr bwMode="auto">
                            <a:xfrm>
                              <a:off x="2040" y="6030"/>
                              <a:ext cx="5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5" name="AutoShape 52"/>
                          <wps:cNvCnPr>
                            <a:cxnSpLocks noChangeShapeType="1"/>
                          </wps:cNvCnPr>
                          <wps:spPr bwMode="auto">
                            <a:xfrm>
                              <a:off x="2040" y="6870"/>
                              <a:ext cx="5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6" name="AutoShape 53"/>
                          <wps:cNvCnPr>
                            <a:cxnSpLocks noChangeShapeType="1"/>
                          </wps:cNvCnPr>
                          <wps:spPr bwMode="auto">
                            <a:xfrm>
                              <a:off x="6420" y="3480"/>
                              <a:ext cx="0" cy="33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7" name="AutoShape 54"/>
                          <wps:cNvCnPr>
                            <a:cxnSpLocks noChangeShapeType="1"/>
                          </wps:cNvCnPr>
                          <wps:spPr bwMode="auto">
                            <a:xfrm>
                              <a:off x="5985" y="3480"/>
                              <a:ext cx="43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8" name="AutoShape 55"/>
                          <wps:cNvCnPr>
                            <a:cxnSpLocks noChangeShapeType="1"/>
                          </wps:cNvCnPr>
                          <wps:spPr bwMode="auto">
                            <a:xfrm>
                              <a:off x="5985" y="4215"/>
                              <a:ext cx="43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9" name="AutoShape 56"/>
                          <wps:cNvCnPr>
                            <a:cxnSpLocks noChangeShapeType="1"/>
                          </wps:cNvCnPr>
                          <wps:spPr bwMode="auto">
                            <a:xfrm>
                              <a:off x="5985" y="5010"/>
                              <a:ext cx="43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0" name="AutoShape 57"/>
                          <wps:cNvCnPr>
                            <a:cxnSpLocks noChangeShapeType="1"/>
                          </wps:cNvCnPr>
                          <wps:spPr bwMode="auto">
                            <a:xfrm>
                              <a:off x="5985" y="6030"/>
                              <a:ext cx="43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1" name="AutoShape 58"/>
                          <wps:cNvCnPr>
                            <a:cxnSpLocks noChangeShapeType="1"/>
                          </wps:cNvCnPr>
                          <wps:spPr bwMode="auto">
                            <a:xfrm>
                              <a:off x="5985" y="6870"/>
                              <a:ext cx="43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2" name="AutoShape 59"/>
                          <wps:cNvCnPr>
                            <a:cxnSpLocks noChangeShapeType="1"/>
                          </wps:cNvCnPr>
                          <wps:spPr bwMode="auto">
                            <a:xfrm>
                              <a:off x="6420" y="4545"/>
                              <a:ext cx="73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3" name="AutoShape 60"/>
                          <wps:cNvCnPr>
                            <a:cxnSpLocks noChangeShapeType="1"/>
                          </wps:cNvCnPr>
                          <wps:spPr bwMode="auto">
                            <a:xfrm>
                              <a:off x="4680" y="1980"/>
                              <a:ext cx="3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4" name="AutoShape 61"/>
                          <wps:cNvCnPr>
                            <a:cxnSpLocks noChangeShapeType="1"/>
                          </wps:cNvCnPr>
                          <wps:spPr bwMode="auto">
                            <a:xfrm flipV="1">
                              <a:off x="5070" y="1560"/>
                              <a:ext cx="0" cy="4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5" name="AutoShape 62"/>
                          <wps:cNvCnPr>
                            <a:cxnSpLocks noChangeShapeType="1"/>
                          </wps:cNvCnPr>
                          <wps:spPr bwMode="auto">
                            <a:xfrm>
                              <a:off x="5070" y="1560"/>
                              <a:ext cx="42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6" name="AutoShape 63"/>
                          <wps:cNvCnPr>
                            <a:cxnSpLocks noChangeShapeType="1"/>
                          </wps:cNvCnPr>
                          <wps:spPr bwMode="auto">
                            <a:xfrm flipV="1">
                              <a:off x="9300" y="1560"/>
                              <a:ext cx="0" cy="43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7" name="AutoShape 64"/>
                          <wps:cNvCnPr>
                            <a:cxnSpLocks noChangeShapeType="1"/>
                          </wps:cNvCnPr>
                          <wps:spPr bwMode="auto">
                            <a:xfrm>
                              <a:off x="9300" y="5880"/>
                              <a:ext cx="4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8" name="AutoShape 65"/>
                          <wps:cNvCnPr>
                            <a:cxnSpLocks noChangeShapeType="1"/>
                          </wps:cNvCnPr>
                          <wps:spPr bwMode="auto">
                            <a:xfrm>
                              <a:off x="8895" y="4545"/>
                              <a:ext cx="1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9" name="AutoShape 66"/>
                          <wps:cNvCnPr>
                            <a:cxnSpLocks noChangeShapeType="1"/>
                          </wps:cNvCnPr>
                          <wps:spPr bwMode="auto">
                            <a:xfrm>
                              <a:off x="9060" y="4545"/>
                              <a:ext cx="0" cy="16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0" name="AutoShape 67"/>
                          <wps:cNvCnPr>
                            <a:cxnSpLocks noChangeShapeType="1"/>
                          </wps:cNvCnPr>
                          <wps:spPr bwMode="auto">
                            <a:xfrm>
                              <a:off x="9060" y="6150"/>
                              <a:ext cx="73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1" name="AutoShape 68"/>
                          <wps:cNvCnPr>
                            <a:cxnSpLocks noChangeShapeType="1"/>
                          </wps:cNvCnPr>
                          <wps:spPr bwMode="auto">
                            <a:xfrm>
                              <a:off x="4320" y="8565"/>
                              <a:ext cx="12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2" name="AutoShape 69"/>
                          <wps:cNvCnPr>
                            <a:cxnSpLocks noChangeShapeType="1"/>
                          </wps:cNvCnPr>
                          <wps:spPr bwMode="auto">
                            <a:xfrm>
                              <a:off x="2040" y="8370"/>
                              <a:ext cx="51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3" name="AutoShape 70"/>
                          <wps:cNvCnPr>
                            <a:cxnSpLocks noChangeShapeType="1"/>
                          </wps:cNvCnPr>
                          <wps:spPr bwMode="auto">
                            <a:xfrm>
                              <a:off x="7695" y="8385"/>
                              <a:ext cx="17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4" name="Text Box 71"/>
                          <wps:cNvSpPr txBox="1">
                            <a:spLocks noChangeArrowheads="1"/>
                          </wps:cNvSpPr>
                          <wps:spPr bwMode="auto">
                            <a:xfrm>
                              <a:off x="1620" y="1450"/>
                              <a:ext cx="1584" cy="5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8A703C" w14:textId="77777777" w:rsidR="005F4982" w:rsidRPr="00D16FB7" w:rsidRDefault="005F4982" w:rsidP="00617A86">
                                <w:pPr>
                                  <w:rPr>
                                    <w:sz w:val="18"/>
                                  </w:rPr>
                                </w:pPr>
                                <w:r>
                                  <w:rPr>
                                    <w:sz w:val="18"/>
                                  </w:rPr>
                                  <w:t>ожидаемый спрос</w:t>
                                </w:r>
                              </w:p>
                            </w:txbxContent>
                          </wps:txbx>
                          <wps:bodyPr rot="0" vert="horz" wrap="square" lIns="91440" tIns="45720" rIns="91440" bIns="45720" anchor="t" anchorCtr="0" upright="1">
                            <a:noAutofit/>
                          </wps:bodyPr>
                        </wps:wsp>
                        <wps:wsp>
                          <wps:cNvPr id="305" name="Text Box 72"/>
                          <wps:cNvSpPr txBox="1">
                            <a:spLocks noChangeArrowheads="1"/>
                          </wps:cNvSpPr>
                          <wps:spPr bwMode="auto">
                            <a:xfrm>
                              <a:off x="4755" y="2265"/>
                              <a:ext cx="1440" cy="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7363EC" w14:textId="77777777" w:rsidR="005F4982" w:rsidRPr="00C00478" w:rsidRDefault="005F4982" w:rsidP="00617A86">
                                <w:pPr>
                                  <w:rPr>
                                    <w:sz w:val="16"/>
                                  </w:rPr>
                                </w:pPr>
                                <w:r w:rsidRPr="00C00478">
                                  <w:rPr>
                                    <w:sz w:val="16"/>
                                  </w:rPr>
                                  <w:t>планируемый объем продаж</w:t>
                                </w:r>
                              </w:p>
                            </w:txbxContent>
                          </wps:txbx>
                          <wps:bodyPr rot="0" vert="horz" wrap="square" lIns="91440" tIns="45720" rIns="91440" bIns="45720" anchor="t" anchorCtr="0" upright="1">
                            <a:noAutofit/>
                          </wps:bodyPr>
                        </wps:wsp>
                        <wps:wsp>
                          <wps:cNvPr id="306" name="Text Box 73"/>
                          <wps:cNvSpPr txBox="1">
                            <a:spLocks noChangeArrowheads="1"/>
                          </wps:cNvSpPr>
                          <wps:spPr bwMode="auto">
                            <a:xfrm>
                              <a:off x="7455" y="5205"/>
                              <a:ext cx="1515" cy="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C5B77C" w14:textId="77777777" w:rsidR="005F4982" w:rsidRPr="00995AA4" w:rsidRDefault="005F4982" w:rsidP="00617A86">
                                <w:pPr>
                                  <w:rPr>
                                    <w:sz w:val="16"/>
                                    <w:szCs w:val="18"/>
                                  </w:rPr>
                                </w:pPr>
                                <w:r w:rsidRPr="00995AA4">
                                  <w:rPr>
                                    <w:sz w:val="16"/>
                                    <w:szCs w:val="18"/>
                                  </w:rPr>
                                  <w:t>информация о себестоимости</w:t>
                                </w:r>
                              </w:p>
                            </w:txbxContent>
                          </wps:txbx>
                          <wps:bodyPr rot="0" vert="horz" wrap="square" lIns="91440" tIns="45720" rIns="91440" bIns="45720" anchor="t" anchorCtr="0" upright="1">
                            <a:noAutofit/>
                          </wps:bodyPr>
                        </wps:wsp>
                        <wps:wsp>
                          <wps:cNvPr id="307" name="Text Box 74"/>
                          <wps:cNvSpPr txBox="1">
                            <a:spLocks noChangeArrowheads="1"/>
                          </wps:cNvSpPr>
                          <wps:spPr bwMode="auto">
                            <a:xfrm>
                              <a:off x="9420" y="3135"/>
                              <a:ext cx="1665" cy="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5A9F4B" w14:textId="77777777" w:rsidR="005F4982" w:rsidRPr="00A20BCD" w:rsidRDefault="005F4982" w:rsidP="00617A86">
                                <w:pPr>
                                  <w:rPr>
                                    <w:sz w:val="18"/>
                                  </w:rPr>
                                </w:pPr>
                                <w:r>
                                  <w:rPr>
                                    <w:sz w:val="18"/>
                                  </w:rPr>
                                  <w:t>информация о выручке</w:t>
                                </w:r>
                              </w:p>
                            </w:txbxContent>
                          </wps:txbx>
                          <wps:bodyPr rot="0" vert="horz" wrap="square" lIns="91440" tIns="45720" rIns="91440" bIns="45720" anchor="t" anchorCtr="0" upright="1">
                            <a:noAutofit/>
                          </wps:bodyPr>
                        </wps:wsp>
                        <wps:wsp>
                          <wps:cNvPr id="308" name="Text Box 75"/>
                          <wps:cNvSpPr txBox="1">
                            <a:spLocks noChangeArrowheads="1"/>
                          </wps:cNvSpPr>
                          <wps:spPr bwMode="auto">
                            <a:xfrm>
                              <a:off x="1620" y="2535"/>
                              <a:ext cx="2700"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770A2D" w14:textId="77777777" w:rsidR="005F4982" w:rsidRPr="00C00478" w:rsidRDefault="005F4982" w:rsidP="00617A86">
                                <w:pPr>
                                  <w:rPr>
                                    <w:sz w:val="16"/>
                                  </w:rPr>
                                </w:pPr>
                                <w:r w:rsidRPr="00C00478">
                                  <w:rPr>
                                    <w:sz w:val="16"/>
                                  </w:rPr>
                                  <w:t>производственная программа</w:t>
                                </w:r>
                              </w:p>
                            </w:txbxContent>
                          </wps:txbx>
                          <wps:bodyPr rot="0" vert="horz" wrap="square" lIns="91440" tIns="45720" rIns="91440" bIns="45720" anchor="t" anchorCtr="0" upright="1">
                            <a:noAutofit/>
                          </wps:bodyPr>
                        </wps:wsp>
                        <wps:wsp>
                          <wps:cNvPr id="309" name="Text Box 76"/>
                          <wps:cNvSpPr txBox="1">
                            <a:spLocks noChangeArrowheads="1"/>
                          </wps:cNvSpPr>
                          <wps:spPr bwMode="auto">
                            <a:xfrm>
                              <a:off x="6570" y="3735"/>
                              <a:ext cx="975"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A97476" w14:textId="77777777" w:rsidR="005F4982" w:rsidRPr="00A20BCD" w:rsidRDefault="005F4982" w:rsidP="00617A86">
                                <w:pPr>
                                  <w:rPr>
                                    <w:sz w:val="18"/>
                                  </w:rPr>
                                </w:pPr>
                                <w:r>
                                  <w:rPr>
                                    <w:sz w:val="18"/>
                                  </w:rPr>
                                  <w:t>затраты</w:t>
                                </w:r>
                              </w:p>
                            </w:txbxContent>
                          </wps:txbx>
                          <wps:bodyPr rot="0" vert="horz" wrap="square" lIns="91440" tIns="45720" rIns="91440" bIns="45720" anchor="t" anchorCtr="0" upright="1">
                            <a:noAutofit/>
                          </wps:bodyPr>
                        </wps:wsp>
                        <wps:wsp>
                          <wps:cNvPr id="310" name="Text Box 77"/>
                          <wps:cNvSpPr txBox="1">
                            <a:spLocks noChangeArrowheads="1"/>
                          </wps:cNvSpPr>
                          <wps:spPr bwMode="auto">
                            <a:xfrm>
                              <a:off x="2973" y="8922"/>
                              <a:ext cx="2311" cy="5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BA4F6D" w14:textId="77777777" w:rsidR="005F4982" w:rsidRPr="00995AA4" w:rsidRDefault="005F4982" w:rsidP="00617A86">
                                <w:pPr>
                                  <w:rPr>
                                    <w:sz w:val="16"/>
                                  </w:rPr>
                                </w:pPr>
                                <w:r w:rsidRPr="00995AA4">
                                  <w:rPr>
                                    <w:sz w:val="16"/>
                                  </w:rPr>
                                  <w:t>информация о капитальных вложениях</w:t>
                                </w:r>
                              </w:p>
                            </w:txbxContent>
                          </wps:txbx>
                          <wps:bodyPr rot="0" vert="horz" wrap="square" lIns="91440" tIns="45720" rIns="91440" bIns="45720" anchor="t" anchorCtr="0" upright="1">
                            <a:noAutofit/>
                          </wps:bodyPr>
                        </wps:wsp>
                        <wps:wsp>
                          <wps:cNvPr id="311" name="Text Box 78"/>
                          <wps:cNvSpPr txBox="1">
                            <a:spLocks noChangeArrowheads="1"/>
                          </wps:cNvSpPr>
                          <wps:spPr bwMode="auto">
                            <a:xfrm>
                              <a:off x="7389" y="9115"/>
                              <a:ext cx="1845" cy="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EEB22D" w14:textId="77777777" w:rsidR="005F4982" w:rsidRPr="00A20BCD" w:rsidRDefault="005F4982" w:rsidP="00617A86">
                                <w:pPr>
                                  <w:rPr>
                                    <w:sz w:val="18"/>
                                  </w:rPr>
                                </w:pPr>
                                <w:r>
                                  <w:rPr>
                                    <w:sz w:val="18"/>
                                  </w:rPr>
                                  <w:t>сальдо денежных средств</w:t>
                                </w:r>
                              </w:p>
                            </w:txbxContent>
                          </wps:txbx>
                          <wps:bodyPr rot="0" vert="horz" wrap="square" lIns="91440" tIns="45720" rIns="91440" bIns="45720" anchor="t" anchorCtr="0" upright="1">
                            <a:noAutofit/>
                          </wps:bodyPr>
                        </wps:wsp>
                        <wps:wsp>
                          <wps:cNvPr id="312" name="Text Box 79"/>
                          <wps:cNvSpPr txBox="1">
                            <a:spLocks noChangeArrowheads="1"/>
                          </wps:cNvSpPr>
                          <wps:spPr bwMode="auto">
                            <a:xfrm>
                              <a:off x="795" y="2685"/>
                              <a:ext cx="750" cy="3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8466F1" w14:textId="77777777" w:rsidR="005F4982" w:rsidRPr="00914691" w:rsidRDefault="005F4982" w:rsidP="00617A86">
                                <w:pPr>
                                  <w:jc w:val="center"/>
                                  <w:rPr>
                                    <w:sz w:val="24"/>
                                  </w:rPr>
                                </w:pPr>
                                <w:r w:rsidRPr="00914691">
                                  <w:rPr>
                                    <w:sz w:val="24"/>
                                  </w:rPr>
                                  <w:t>операционный бюджет</w:t>
                                </w:r>
                              </w:p>
                            </w:txbxContent>
                          </wps:txbx>
                          <wps:bodyPr rot="0" vert="vert270" wrap="square" lIns="91440" tIns="45720" rIns="91440" bIns="45720" anchor="t" anchorCtr="0" upright="1">
                            <a:noAutofit/>
                          </wps:bodyPr>
                        </wps:wsp>
                        <wps:wsp>
                          <wps:cNvPr id="313" name="Text Box 80"/>
                          <wps:cNvSpPr txBox="1">
                            <a:spLocks noChangeArrowheads="1"/>
                          </wps:cNvSpPr>
                          <wps:spPr bwMode="auto">
                            <a:xfrm>
                              <a:off x="795" y="7380"/>
                              <a:ext cx="627" cy="2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0E534D" w14:textId="77777777" w:rsidR="005F4982" w:rsidRPr="00914691" w:rsidRDefault="005F4982" w:rsidP="00617A86">
                                <w:pPr>
                                  <w:jc w:val="center"/>
                                  <w:rPr>
                                    <w:sz w:val="24"/>
                                  </w:rPr>
                                </w:pPr>
                                <w:r>
                                  <w:rPr>
                                    <w:sz w:val="24"/>
                                  </w:rPr>
                                  <w:t>финансовый</w:t>
                                </w:r>
                                <w:r w:rsidRPr="00914691">
                                  <w:rPr>
                                    <w:sz w:val="24"/>
                                  </w:rPr>
                                  <w:t xml:space="preserve"> бюджет</w:t>
                                </w:r>
                              </w:p>
                            </w:txbxContent>
                          </wps:txbx>
                          <wps:bodyPr rot="0" vert="vert270" wrap="square" lIns="91440" tIns="45720" rIns="91440" bIns="45720" anchor="t" anchorCtr="0" upright="1">
                            <a:noAutofit/>
                          </wps:bodyPr>
                        </wps:wsp>
                      </wpg:grpSp>
                      <wps:wsp>
                        <wps:cNvPr id="314" name="AutoShape 81"/>
                        <wps:cNvCnPr>
                          <a:cxnSpLocks noChangeShapeType="1"/>
                        </wps:cNvCnPr>
                        <wps:spPr bwMode="auto">
                          <a:xfrm>
                            <a:off x="6420" y="5385"/>
                            <a:ext cx="3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5" name="AutoShape 82"/>
                        <wps:cNvCnPr>
                          <a:cxnSpLocks noChangeShapeType="1"/>
                        </wps:cNvCnPr>
                        <wps:spPr bwMode="auto">
                          <a:xfrm>
                            <a:off x="6765" y="5385"/>
                            <a:ext cx="0" cy="23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6" name="AutoShape 83"/>
                        <wps:cNvCnPr>
                          <a:cxnSpLocks noChangeShapeType="1"/>
                        </wps:cNvCnPr>
                        <wps:spPr bwMode="auto">
                          <a:xfrm flipH="1">
                            <a:off x="5205" y="7740"/>
                            <a:ext cx="15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7" name="AutoShape 84"/>
                        <wps:cNvCnPr>
                          <a:cxnSpLocks noChangeShapeType="1"/>
                        </wps:cNvCnPr>
                        <wps:spPr bwMode="auto">
                          <a:xfrm>
                            <a:off x="5205" y="7740"/>
                            <a:ext cx="0" cy="4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8" name="AutoShape 85"/>
                        <wps:cNvCnPr>
                          <a:cxnSpLocks noChangeShapeType="1"/>
                        </wps:cNvCnPr>
                        <wps:spPr bwMode="auto">
                          <a:xfrm>
                            <a:off x="5205" y="8235"/>
                            <a:ext cx="3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9" name="Text Box 86"/>
                        <wps:cNvSpPr txBox="1">
                          <a:spLocks noChangeArrowheads="1"/>
                        </wps:cNvSpPr>
                        <wps:spPr bwMode="auto">
                          <a:xfrm>
                            <a:off x="6935" y="6415"/>
                            <a:ext cx="1740" cy="7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2846B9" w14:textId="77777777" w:rsidR="005F4982" w:rsidRPr="00995AA4" w:rsidRDefault="005F4982" w:rsidP="00617A86">
                              <w:pPr>
                                <w:rPr>
                                  <w:sz w:val="16"/>
                                </w:rPr>
                              </w:pPr>
                              <w:r w:rsidRPr="00995AA4">
                                <w:rPr>
                                  <w:sz w:val="16"/>
                                </w:rPr>
                                <w:t>информация о притоках и оттоках денежных средств</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43E43E" id="Группа 9" o:spid="_x0000_s1092" style="position:absolute;left:0;text-align:left;margin-left:0;margin-top:0;width:486.75pt;height:549.3pt;z-index:251661312;mso-position-horizontal:left;mso-position-horizontal-relative:margin;mso-position-vertical-relative:text" coordorigin="795,1065" coordsize="10710,88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">
                <v:group id="Group 27" o:spid="_x0000_s1093" style="position:absolute;left:795;top:1065;width:10710;height:8820" coordorigin="795,1065" coordsize="10710,88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">
                  <v:rect id="Rectangle 28" o:spid="_x0000_s1094" style="position:absolute;left:1545;top:1065;width:9960;height:61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">
                    <v:stroke dashstyle="dash"/>
                  </v:rect>
                  <v:rect id="Rectangle 29" o:spid="_x0000_s1095" style="position:absolute;left:1545;top:7530;width:9960;height:22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">
                    <v:stroke dashstyle="dash"/>
                  </v:rect>
                  <v:shape id="Text Box 30" o:spid="_x0000_s1096" type="#_x0000_t202" style="position:absolute;left:2550;top:7920;width:1770;height:8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">
                    <v:textbox>
                      <w:txbxContent>
                        <w:p w14:paraId="4ADBC533" w14:textId="77777777" w:rsidR="005F4982" w:rsidRPr="000E38E9" w:rsidRDefault="005F4982" w:rsidP="00617A86">
                          <w:pPr>
                            <w:jc w:val="center"/>
                          </w:pPr>
                          <w:r>
                            <w:t>Бюджет капитальных вложений</w:t>
                          </w:r>
                        </w:p>
                      </w:txbxContent>
                    </v:textbox>
                  </v:shape>
                  <v:shape id="Text Box 31" o:spid="_x0000_s1097" type="#_x0000_t202" style="position:absolute;left:5535;top:7920;width:2160;height:11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">
                    <v:textbox>
                      <w:txbxContent>
                        <w:p w14:paraId="017295F7" w14:textId="77777777" w:rsidR="005F4982" w:rsidRPr="000E38E9" w:rsidRDefault="005F4982" w:rsidP="00617A86">
                          <w:pPr>
                            <w:jc w:val="center"/>
                          </w:pPr>
                          <w:r>
                            <w:t>Бюджет движения денежных средств</w:t>
                          </w:r>
                        </w:p>
                      </w:txbxContent>
                    </v:textbox>
                  </v:shape>
                  <v:shape id="Text Box 32" o:spid="_x0000_s1098" type="#_x0000_t202" style="position:absolute;left:9300;top:7920;width:1845;height:11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">
                    <v:textbox>
                      <w:txbxContent>
                        <w:p w14:paraId="456E2219" w14:textId="77777777" w:rsidR="005F4982" w:rsidRPr="000E38E9" w:rsidRDefault="005F4982" w:rsidP="00617A86">
                          <w:pPr>
                            <w:jc w:val="center"/>
                          </w:pPr>
                          <w:r>
                            <w:t>Прогнозный  бухгалтерский баланс</w:t>
                          </w:r>
                        </w:p>
                      </w:txbxContent>
                    </v:textbox>
                  </v:shape>
                  <v:shape id="Text Box 33" o:spid="_x0000_s1099" type="#_x0000_t202" style="position:absolute;left:6285;top:1830;width:1665;height:7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">
                    <v:textbox>
                      <w:txbxContent>
                        <w:p w14:paraId="156A3FC1" w14:textId="77777777" w:rsidR="005F4982" w:rsidRPr="00C00478" w:rsidRDefault="005F4982" w:rsidP="00617A86">
                          <w:pPr>
                            <w:jc w:val="center"/>
                            <w:rPr>
                              <w:sz w:val="20"/>
                            </w:rPr>
                          </w:pPr>
                          <w:r w:rsidRPr="00C00478">
                            <w:rPr>
                              <w:sz w:val="20"/>
                            </w:rPr>
                            <w:t>Бюджет производства</w:t>
                          </w:r>
                        </w:p>
                      </w:txbxContent>
                    </v:textbox>
                  </v:shape>
                  <v:shape id="Text Box 34" o:spid="_x0000_s1100" type="#_x0000_t202" style="position:absolute;left:9795;top:5430;width:1575;height:12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">
                    <v:textbox>
                      <w:txbxContent>
                        <w:p w14:paraId="6C4B842D" w14:textId="77777777" w:rsidR="005F4982" w:rsidRPr="000E38E9" w:rsidRDefault="005F4982" w:rsidP="00617A86">
                          <w:pPr>
                            <w:jc w:val="center"/>
                          </w:pPr>
                          <w:r>
                            <w:t>Прогнозный отчет о прибылях и убытках</w:t>
                          </w:r>
                        </w:p>
                      </w:txbxContent>
                    </v:textbox>
                  </v:shape>
                  <v:shape id="Text Box 35" o:spid="_x0000_s1101" type="#_x0000_t202" style="position:absolute;left:2550;top:5685;width:3420;height:7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">
                    <v:textbox>
                      <w:txbxContent>
                        <w:p w14:paraId="20387FE4" w14:textId="77777777" w:rsidR="005F4982" w:rsidRPr="000E38E9" w:rsidRDefault="005F4982" w:rsidP="00617A86">
                          <w:pPr>
                            <w:jc w:val="center"/>
                          </w:pPr>
                          <w:r>
                            <w:t>Бюджет административных расходов</w:t>
                          </w:r>
                        </w:p>
                      </w:txbxContent>
                    </v:textbox>
                  </v:shape>
                  <v:shape id="Text Box 36" o:spid="_x0000_s1102" type="#_x0000_t202" style="position:absolute;left:2565;top:6645;width:3420;height: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">
                    <v:textbox>
                      <w:txbxContent>
                        <w:p w14:paraId="3431B380" w14:textId="77777777" w:rsidR="005F4982" w:rsidRPr="000E38E9" w:rsidRDefault="005F4982" w:rsidP="00617A86">
                          <w:pPr>
                            <w:jc w:val="center"/>
                          </w:pPr>
                          <w:r>
                            <w:t>Бюджет коммерческих расходов</w:t>
                          </w:r>
                        </w:p>
                      </w:txbxContent>
                    </v:textbox>
                  </v:shape>
                  <v:shape id="Text Box 37" o:spid="_x0000_s1103" type="#_x0000_t202" style="position:absolute;left:2565;top:4665;width:3405;height:7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">
                    <v:textbox>
                      <w:txbxContent>
                        <w:p w14:paraId="6CCF142B" w14:textId="77777777" w:rsidR="005F4982" w:rsidRPr="00995AA4" w:rsidRDefault="005F4982" w:rsidP="00617A86">
                          <w:pPr>
                            <w:jc w:val="center"/>
                            <w:rPr>
                              <w:sz w:val="20"/>
                            </w:rPr>
                          </w:pPr>
                          <w:r w:rsidRPr="00995AA4">
                            <w:rPr>
                              <w:sz w:val="20"/>
                            </w:rPr>
                            <w:t>Бюджет общепроизводственных расходов</w:t>
                          </w:r>
                        </w:p>
                      </w:txbxContent>
                    </v:textbox>
                  </v:shape>
                  <v:shape id="Text Box 38" o:spid="_x0000_s1104" type="#_x0000_t202" style="position:absolute;left:2565;top:3255;width:3405;height:4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">
                    <v:textbox>
                      <w:txbxContent>
                        <w:p w14:paraId="0D4994D6" w14:textId="77777777" w:rsidR="005F4982" w:rsidRPr="000E38E9" w:rsidRDefault="005F4982" w:rsidP="00617A86">
                          <w:pPr>
                            <w:jc w:val="center"/>
                          </w:pPr>
                          <w:r>
                            <w:t>Бюджет трудовых затрат</w:t>
                          </w:r>
                        </w:p>
                      </w:txbxContent>
                    </v:textbox>
                  </v:shape>
                  <v:shape id="Text Box 39" o:spid="_x0000_s1105" type="#_x0000_t202" style="position:absolute;left:2550;top:3960;width:3420;height:4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">
                    <v:textbox>
                      <w:txbxContent>
                        <w:p w14:paraId="5018330E" w14:textId="77777777" w:rsidR="005F4982" w:rsidRPr="000E38E9" w:rsidRDefault="005F4982" w:rsidP="00617A86">
                          <w:pPr>
                            <w:jc w:val="center"/>
                          </w:pPr>
                          <w:r>
                            <w:t>Бюджет затрат на материалы</w:t>
                          </w:r>
                        </w:p>
                      </w:txbxContent>
                    </v:textbox>
                  </v:shape>
                  <v:shape id="Text Box 40" o:spid="_x0000_s1106" type="#_x0000_t202" style="position:absolute;left:3353;top:1830;width:1327;height:6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">
                    <v:textbox>
                      <w:txbxContent>
                        <w:p w14:paraId="74037859" w14:textId="77777777" w:rsidR="005F4982" w:rsidRPr="00C00478" w:rsidRDefault="005F4982" w:rsidP="00617A86">
                          <w:pPr>
                            <w:jc w:val="center"/>
                            <w:rPr>
                              <w:sz w:val="20"/>
                              <w:szCs w:val="20"/>
                            </w:rPr>
                          </w:pPr>
                          <w:r w:rsidRPr="00C00478">
                            <w:rPr>
                              <w:sz w:val="20"/>
                              <w:szCs w:val="20"/>
                            </w:rPr>
                            <w:t>Бюджет продаж</w:t>
                          </w:r>
                        </w:p>
                      </w:txbxContent>
                    </v:textbox>
                  </v:shape>
                  <v:shape id="Text Box 41" o:spid="_x0000_s1107" type="#_x0000_t202" style="position:absolute;left:7155;top:4215;width:1740;height:7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">
                    <v:textbox>
                      <w:txbxContent>
                        <w:p w14:paraId="0691DFF1" w14:textId="77777777" w:rsidR="005F4982" w:rsidRPr="00995AA4" w:rsidRDefault="005F4982" w:rsidP="00617A86">
                          <w:pPr>
                            <w:jc w:val="center"/>
                            <w:rPr>
                              <w:sz w:val="20"/>
                            </w:rPr>
                          </w:pPr>
                          <w:r w:rsidRPr="00995AA4">
                            <w:rPr>
                              <w:sz w:val="20"/>
                            </w:rPr>
                            <w:t>Бюджет себестоимости</w:t>
                          </w:r>
                        </w:p>
                      </w:txbxContent>
                    </v:textbox>
                  </v:shape>
                  <v:shape id="AutoShape 42" o:spid="_x0000_s1108" type="#_x0000_t32" style="position:absolute;left:1620;top:2160;width:1785;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">
                    <v:stroke endarrow="block"/>
                  </v:shape>
                  <v:shape id="AutoShape 43" o:spid="_x0000_s1109" type="#_x0000_t32" style="position:absolute;left:4680;top:2160;width:1605;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">
                    <v:stroke endarrow="block"/>
                  </v:shape>
                  <v:shape id="AutoShape 44" o:spid="_x0000_s1110" type="#_x0000_t32" style="position:absolute;left:7950;top:2160;width:795;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"/>
                  <v:shape id="AutoShape 45" o:spid="_x0000_s1111" type="#_x0000_t32" style="position:absolute;left:8730;top:2160;width:0;height:88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"/>
                  <v:shape id="AutoShape 46" o:spid="_x0000_s1112" type="#_x0000_t32" style="position:absolute;left:2040;top:3046;width:6690;height:0;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"/>
                  <v:shape id="AutoShape 47" o:spid="_x0000_s1113" type="#_x0000_t32" style="position:absolute;left:2041;top:3046;width:0;height:5324;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"/>
                  <v:shape id="AutoShape 48" o:spid="_x0000_s1114" type="#_x0000_t32" style="position:absolute;left:2040;top:3480;width:525;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">
                    <v:stroke endarrow="block"/>
                  </v:shape>
                  <v:shape id="AutoShape 49" o:spid="_x0000_s1115" type="#_x0000_t32" style="position:absolute;left:2040;top:4215;width:525;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">
                    <v:stroke endarrow="block"/>
                  </v:shape>
                  <v:shape id="AutoShape 50" o:spid="_x0000_s1116" type="#_x0000_t32" style="position:absolute;left:2040;top:5010;width:525;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">
                    <v:stroke endarrow="block"/>
                  </v:shape>
                  <v:shape id="AutoShape 51" o:spid="_x0000_s1117" type="#_x0000_t32" style="position:absolute;left:2040;top:6030;width:525;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">
                    <v:stroke endarrow="block"/>
                  </v:shape>
                  <v:shape id="AutoShape 52" o:spid="_x0000_s1118" type="#_x0000_t32" style="position:absolute;left:2040;top:6870;width:525;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">
                    <v:stroke endarrow="block"/>
                  </v:shape>
                  <v:shape id="AutoShape 53" o:spid="_x0000_s1119" type="#_x0000_t32" style="position:absolute;left:6420;top:3480;width:0;height:339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"/>
                  <v:shape id="AutoShape 54" o:spid="_x0000_s1120" type="#_x0000_t32" style="position:absolute;left:5985;top:3480;width:435;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">
                    <v:stroke endarrow="block"/>
                  </v:shape>
                  <v:shape id="AutoShape 55" o:spid="_x0000_s1121" type="#_x0000_t32" style="position:absolute;left:5985;top:4215;width:435;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">
                    <v:stroke endarrow="block"/>
                  </v:shape>
                  <v:shape id="AutoShape 56" o:spid="_x0000_s1122" type="#_x0000_t32" style="position:absolute;left:5985;top:5010;width:435;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">
                    <v:stroke endarrow="block"/>
                  </v:shape>
                  <v:shape id="AutoShape 57" o:spid="_x0000_s1123" type="#_x0000_t32" style="position:absolute;left:5985;top:6030;width:435;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">
                    <v:stroke endarrow="block"/>
                  </v:shape>
                  <v:shape id="AutoShape 58" o:spid="_x0000_s1124" type="#_x0000_t32" style="position:absolute;left:5985;top:6870;width:435;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">
                    <v:stroke endarrow="block"/>
                  </v:shape>
                  <v:shape id="AutoShape 59" o:spid="_x0000_s1125" type="#_x0000_t32" style="position:absolute;left:6420;top:4545;width:735;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">
                    <v:stroke endarrow="block"/>
                  </v:shape>
                  <v:shape id="AutoShape 60" o:spid="_x0000_s1126" type="#_x0000_t32" style="position:absolute;left:4680;top:1980;width:390;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"/>
                  <v:shape id="AutoShape 61" o:spid="_x0000_s1127" type="#_x0000_t32" style="position:absolute;left:5070;top:1560;width:0;height:420;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"/>
                  <v:shape id="AutoShape 62" o:spid="_x0000_s1128" type="#_x0000_t32" style="position:absolute;left:5070;top:1560;width:4230;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"/>
                  <v:shape id="AutoShape 63" o:spid="_x0000_s1129" type="#_x0000_t32" style="position:absolute;left:9300;top:1560;width:0;height:4320;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"/>
                  <v:shape id="AutoShape 64" o:spid="_x0000_s1130" type="#_x0000_t32" style="position:absolute;left:9300;top:5880;width:495;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">
                    <v:stroke endarrow="block"/>
                  </v:shape>
                  <v:shape id="AutoShape 65" o:spid="_x0000_s1131" type="#_x0000_t32" style="position:absolute;left:8895;top:4545;width:165;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"/>
                  <v:shape id="AutoShape 66" o:spid="_x0000_s1132" type="#_x0000_t32" style="position:absolute;left:9060;top:4545;width:0;height:1605;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"/>
                  <v:shape id="AutoShape 67" o:spid="_x0000_s1133" type="#_x0000_t32" style="position:absolute;left:9060;top:6150;width:735;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">
                    <v:stroke endarrow="block"/>
                  </v:shape>
                  <v:shape id="AutoShape 68" o:spid="_x0000_s1134" type="#_x0000_t32" style="position:absolute;left:4320;top:8565;width:1215;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">
                    <v:stroke endarrow="block"/>
                  </v:shape>
                  <v:shape id="AutoShape 69" o:spid="_x0000_s1135" type="#_x0000_t32" style="position:absolute;left:2040;top:8370;width:510;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">
                    <v:stroke endarrow="block"/>
                  </v:shape>
                  <v:shape id="AutoShape 70" o:spid="_x0000_s1136" type="#_x0000_t32" style="position:absolute;left:7695;top:8385;width:1725;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">
                    <v:stroke endarrow="block"/>
                  </v:shape>
                  <v:shape id="Text Box 71" o:spid="_x0000_s1137" type="#_x0000_t202" style="position:absolute;left:1620;top:1450;width:1584;height:5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" stroked="f">
                    <v:textbox>
                      <w:txbxContent>
                        <w:p w14:paraId="778A703C" w14:textId="77777777" w:rsidR="005F4982" w:rsidRPr="00D16FB7" w:rsidRDefault="005F4982" w:rsidP="00617A86">
                          <w:pPr>
                            <w:rPr>
                              <w:sz w:val="18"/>
                            </w:rPr>
                          </w:pPr>
                          <w:r>
                            <w:rPr>
                              <w:sz w:val="18"/>
                            </w:rPr>
                            <w:t>ожидаемый спрос</w:t>
                          </w:r>
                        </w:p>
                      </w:txbxContent>
                    </v:textbox>
                  </v:shape>
                  <v:shape id="Text Box 72" o:spid="_x0000_s1138" type="#_x0000_t202" style="position:absolute;left:4755;top:2265;width:1440;height:5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" stroked="f">
                    <v:textbox>
                      <w:txbxContent>
                        <w:p w14:paraId="567363EC" w14:textId="77777777" w:rsidR="005F4982" w:rsidRPr="00C00478" w:rsidRDefault="005F4982" w:rsidP="00617A86">
                          <w:pPr>
                            <w:rPr>
                              <w:sz w:val="16"/>
                            </w:rPr>
                          </w:pPr>
                          <w:r w:rsidRPr="00C00478">
                            <w:rPr>
                              <w:sz w:val="16"/>
                            </w:rPr>
                            <w:t>планируемый объем продаж</w:t>
                          </w:r>
                        </w:p>
                      </w:txbxContent>
                    </v:textbox>
                  </v:shape>
                  <v:shape id="Text Box 73" o:spid="_x0000_s1139" type="#_x0000_t202" style="position:absolute;left:7455;top:5205;width:1515;height:5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" stroked="f">
                    <v:textbox>
                      <w:txbxContent>
                        <w:p w14:paraId="10C5B77C" w14:textId="77777777" w:rsidR="005F4982" w:rsidRPr="00995AA4" w:rsidRDefault="005F4982" w:rsidP="00617A86">
                          <w:pPr>
                            <w:rPr>
                              <w:sz w:val="16"/>
                              <w:szCs w:val="18"/>
                            </w:rPr>
                          </w:pPr>
                          <w:r w:rsidRPr="00995AA4">
                            <w:rPr>
                              <w:sz w:val="16"/>
                              <w:szCs w:val="18"/>
                            </w:rPr>
                            <w:t>информация о себестоимости</w:t>
                          </w:r>
                        </w:p>
                      </w:txbxContent>
                    </v:textbox>
                  </v:shape>
                  <v:shape id="Text Box 74" o:spid="_x0000_s1140" type="#_x0000_t202" style="position:absolute;left:9420;top:3135;width:1665;height:6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" stroked="f">
                    <v:textbox>
                      <w:txbxContent>
                        <w:p w14:paraId="465A9F4B" w14:textId="77777777" w:rsidR="005F4982" w:rsidRPr="00A20BCD" w:rsidRDefault="005F4982" w:rsidP="00617A86">
                          <w:pPr>
                            <w:rPr>
                              <w:sz w:val="18"/>
                            </w:rPr>
                          </w:pPr>
                          <w:r>
                            <w:rPr>
                              <w:sz w:val="18"/>
                            </w:rPr>
                            <w:t>информация о выручке</w:t>
                          </w:r>
                        </w:p>
                      </w:txbxContent>
                    </v:textbox>
                  </v:shape>
                  <v:shape id="Text Box 75" o:spid="_x0000_s1141" type="#_x0000_t202" style="position:absolute;left:1620;top:2535;width:2700;height:4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" stroked="f">
                    <v:textbox>
                      <w:txbxContent>
                        <w:p w14:paraId="49770A2D" w14:textId="77777777" w:rsidR="005F4982" w:rsidRPr="00C00478" w:rsidRDefault="005F4982" w:rsidP="00617A86">
                          <w:pPr>
                            <w:rPr>
                              <w:sz w:val="16"/>
                            </w:rPr>
                          </w:pPr>
                          <w:r w:rsidRPr="00C00478">
                            <w:rPr>
                              <w:sz w:val="16"/>
                            </w:rPr>
                            <w:t>производственная программа</w:t>
                          </w:r>
                        </w:p>
                      </w:txbxContent>
                    </v:textbox>
                  </v:shape>
                  <v:shape id="Text Box 76" o:spid="_x0000_s1142" type="#_x0000_t202" style="position:absolute;left:6570;top:3735;width:975;height:3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" stroked="f">
                    <v:textbox>
                      <w:txbxContent>
                        <w:p w14:paraId="60A97476" w14:textId="77777777" w:rsidR="005F4982" w:rsidRPr="00A20BCD" w:rsidRDefault="005F4982" w:rsidP="00617A86">
                          <w:pPr>
                            <w:rPr>
                              <w:sz w:val="18"/>
                            </w:rPr>
                          </w:pPr>
                          <w:r>
                            <w:rPr>
                              <w:sz w:val="18"/>
                            </w:rPr>
                            <w:t>затраты</w:t>
                          </w:r>
                        </w:p>
                      </w:txbxContent>
                    </v:textbox>
                  </v:shape>
                  <v:shape id="Text Box 77" o:spid="_x0000_s1143" type="#_x0000_t202" style="position:absolute;left:2973;top:8922;width:2311;height:5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" stroked="f">
                    <v:textbox>
                      <w:txbxContent>
                        <w:p w14:paraId="0BBA4F6D" w14:textId="77777777" w:rsidR="005F4982" w:rsidRPr="00995AA4" w:rsidRDefault="005F4982" w:rsidP="00617A86">
                          <w:pPr>
                            <w:rPr>
                              <w:sz w:val="16"/>
                            </w:rPr>
                          </w:pPr>
                          <w:r w:rsidRPr="00995AA4">
                            <w:rPr>
                              <w:sz w:val="16"/>
                            </w:rPr>
                            <w:t>информация о капитальных вложениях</w:t>
                          </w:r>
                        </w:p>
                      </w:txbxContent>
                    </v:textbox>
                  </v:shape>
                  <v:shape id="Text Box 78" o:spid="_x0000_s1144" type="#_x0000_t202" style="position:absolute;left:7389;top:9115;width:1845;height:4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" stroked="f">
                    <v:textbox>
                      <w:txbxContent>
                        <w:p w14:paraId="76EEB22D" w14:textId="77777777" w:rsidR="005F4982" w:rsidRPr="00A20BCD" w:rsidRDefault="005F4982" w:rsidP="00617A86">
                          <w:pPr>
                            <w:rPr>
                              <w:sz w:val="18"/>
                            </w:rPr>
                          </w:pPr>
                          <w:r>
                            <w:rPr>
                              <w:sz w:val="18"/>
                            </w:rPr>
                            <w:t>сальдо денежных средств</w:t>
                          </w:r>
                        </w:p>
                      </w:txbxContent>
                    </v:textbox>
                  </v:shape>
                  <v:shape id="Text Box 79" o:spid="_x0000_s1145" type="#_x0000_t202" style="position:absolute;left:795;top:2685;width:750;height:37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" stroked="f">
                    <v:textbox style="layout-flow:vertical;mso-layout-flow-alt:bottom-to-top">
                      <w:txbxContent>
                        <w:p w14:paraId="448466F1" w14:textId="77777777" w:rsidR="005F4982" w:rsidRPr="00914691" w:rsidRDefault="005F4982" w:rsidP="00617A86">
                          <w:pPr>
                            <w:jc w:val="center"/>
                            <w:rPr>
                              <w:sz w:val="24"/>
                            </w:rPr>
                          </w:pPr>
                          <w:r w:rsidRPr="00914691">
                            <w:rPr>
                              <w:sz w:val="24"/>
                            </w:rPr>
                            <w:t>операционный бюджет</w:t>
                          </w:r>
                        </w:p>
                      </w:txbxContent>
                    </v:textbox>
                  </v:shape>
                  <v:shape id="Text Box 80" o:spid="_x0000_s1146" type="#_x0000_t202" style="position:absolute;left:795;top:7380;width:627;height:25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" stroked="f">
                    <v:textbox style="layout-flow:vertical;mso-layout-flow-alt:bottom-to-top">
                      <w:txbxContent>
                        <w:p w14:paraId="640E534D" w14:textId="77777777" w:rsidR="005F4982" w:rsidRPr="00914691" w:rsidRDefault="005F4982" w:rsidP="00617A86">
                          <w:pPr>
                            <w:jc w:val="center"/>
                            <w:rPr>
                              <w:sz w:val="24"/>
                            </w:rPr>
                          </w:pPr>
                          <w:r>
                            <w:rPr>
                              <w:sz w:val="24"/>
                            </w:rPr>
                            <w:t>финансовый</w:t>
                          </w:r>
                          <w:r w:rsidRPr="00914691">
                            <w:rPr>
                              <w:sz w:val="24"/>
                            </w:rPr>
                            <w:t xml:space="preserve"> бюджет</w:t>
                          </w:r>
                        </w:p>
                      </w:txbxContent>
                    </v:textbox>
                  </v:shape>
                </v:group>
                <v:shape id="AutoShape 81" o:spid="_x0000_s1147" type="#_x0000_t32" style="position:absolute;left:6420;top:5385;width:345;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"/>
                <v:shape id="AutoShape 82" o:spid="_x0000_s1148" type="#_x0000_t32" style="position:absolute;left:6765;top:5385;width:0;height:2355;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"/>
                <v:shape id="AutoShape 83" o:spid="_x0000_s1149" type="#_x0000_t32" style="position:absolute;left:5205;top:7740;width:1560;height:0;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"/>
                <v:shape id="AutoShape 84" o:spid="_x0000_s1150" type="#_x0000_t32" style="position:absolute;left:5205;top:7740;width:0;height:495;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"/>
                <v:shape id="AutoShape 85" o:spid="_x0000_s1151" type="#_x0000_t32" style="position:absolute;left:5205;top:8235;width:330;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">
                  <v:stroke endarrow="block"/>
                </v:shape>
                <v:shape id="Text Box 86" o:spid="_x0000_s1152" type="#_x0000_t202" style="position:absolute;left:6935;top:6415;width:1740;height:7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" stroked="f">
                  <v:textbox>
                    <w:txbxContent>
                      <w:p w14:paraId="262846B9" w14:textId="77777777" w:rsidR="005F4982" w:rsidRPr="00995AA4" w:rsidRDefault="005F4982" w:rsidP="00617A86">
                        <w:pPr>
                          <w:rPr>
                            <w:sz w:val="16"/>
                          </w:rPr>
                        </w:pPr>
                        <w:r w:rsidRPr="00995AA4">
                          <w:rPr>
                            <w:sz w:val="16"/>
                          </w:rPr>
                          <w:t>информация о притоках и оттоках денежных средств</w:t>
                        </w:r>
                      </w:p>
                    </w:txbxContent>
                  </v:textbox>
                </v:shape>
                <w10:wrap type="topAndBottom" anchorx="margin"/>
              </v:group>
            </w:pict>
          </mc:Fallback>
        </mc:AlternateContent>
      </w:r>
      <w:r w:rsidR="009578C0">
        <w:rPr>
          <w:rFonts w:ascii="Times New Roman" w:eastAsia="Times New Roman" w:hAnsi="Times New Roman" w:cs="Courier New"/>
          <w:sz w:val="28"/>
        </w:rPr>
        <w:t>Рис. 3.2.</w:t>
      </w:r>
      <w:r w:rsidR="00617A86" w:rsidRPr="00496461">
        <w:rPr>
          <w:rFonts w:ascii="Times New Roman" w:eastAsia="Times New Roman" w:hAnsi="Times New Roman" w:cs="Courier New"/>
          <w:sz w:val="28"/>
        </w:rPr>
        <w:t xml:space="preserve"> Система бюджетирования </w:t>
      </w:r>
      <w:r w:rsidRPr="00496461">
        <w:rPr>
          <w:rFonts w:ascii="Times New Roman" w:eastAsia="Times New Roman" w:hAnsi="Times New Roman" w:cs="Courier New"/>
          <w:sz w:val="28"/>
        </w:rPr>
        <w:t>в организации</w:t>
      </w:r>
    </w:p>
    <w:p w14:paraId="1D1BECF3" w14:textId="77777777" w:rsidR="00496461" w:rsidRDefault="00496461" w:rsidP="00617A86">
      <w:pPr>
        <w:spacing w:after="0" w:line="360" w:lineRule="auto"/>
        <w:ind w:firstLine="720"/>
        <w:jc w:val="both"/>
        <w:rPr>
          <w:rFonts w:ascii="Times New Roman" w:eastAsia="Times New Roman" w:hAnsi="Times New Roman" w:cs="Courier New"/>
          <w:sz w:val="28"/>
        </w:rPr>
      </w:pPr>
    </w:p>
    <w:p w14:paraId="4C4E1996" w14:textId="534F1D17" w:rsidR="00617A86" w:rsidRPr="00617A86" w:rsidRDefault="00617A86" w:rsidP="00617A86">
      <w:pPr>
        <w:spacing w:after="0" w:line="360" w:lineRule="auto"/>
        <w:ind w:firstLine="720"/>
        <w:jc w:val="both"/>
        <w:rPr>
          <w:rFonts w:ascii="Times New Roman" w:eastAsia="Times New Roman" w:hAnsi="Times New Roman" w:cs="Courier New"/>
          <w:sz w:val="28"/>
        </w:rPr>
      </w:pPr>
      <w:r w:rsidRPr="00617A86">
        <w:rPr>
          <w:rFonts w:ascii="Times New Roman" w:eastAsia="Times New Roman" w:hAnsi="Times New Roman" w:cs="Courier New"/>
          <w:sz w:val="28"/>
        </w:rPr>
        <w:t>С целью исправления ситуации необходимо распределить ввод и получение данных по центрам ответственности.</w:t>
      </w:r>
    </w:p>
    <w:p w14:paraId="6B3875EB" w14:textId="659BDA44" w:rsidR="00617A86" w:rsidRPr="00617A86" w:rsidRDefault="00617A86" w:rsidP="00617A86">
      <w:pPr>
        <w:tabs>
          <w:tab w:val="left" w:pos="1251"/>
        </w:tabs>
        <w:spacing w:after="0" w:line="360" w:lineRule="auto"/>
        <w:ind w:firstLine="709"/>
        <w:jc w:val="both"/>
        <w:rPr>
          <w:rFonts w:ascii="Times New Roman" w:eastAsia="Calibri" w:hAnsi="Times New Roman" w:cs="Times New Roman"/>
          <w:sz w:val="28"/>
          <w:szCs w:val="28"/>
        </w:rPr>
      </w:pPr>
      <w:r w:rsidRPr="00617A86">
        <w:rPr>
          <w:rFonts w:ascii="Times New Roman" w:eastAsia="Calibri" w:hAnsi="Times New Roman" w:cs="Times New Roman"/>
          <w:sz w:val="28"/>
          <w:szCs w:val="28"/>
        </w:rPr>
        <w:t>Факторы, которые влияют на формирование процесса бюджетирования, следующие:</w:t>
      </w:r>
    </w:p>
    <w:p w14:paraId="70109DD2" w14:textId="77777777" w:rsidR="00617A86" w:rsidRPr="00617A86" w:rsidRDefault="00617A86" w:rsidP="00617A86">
      <w:pPr>
        <w:tabs>
          <w:tab w:val="left" w:pos="1251"/>
        </w:tabs>
        <w:spacing w:after="0" w:line="360" w:lineRule="auto"/>
        <w:ind w:firstLine="709"/>
        <w:jc w:val="both"/>
        <w:rPr>
          <w:rFonts w:ascii="Times New Roman" w:eastAsia="Calibri" w:hAnsi="Times New Roman" w:cs="Times New Roman"/>
          <w:sz w:val="28"/>
          <w:szCs w:val="28"/>
        </w:rPr>
      </w:pPr>
      <w:r w:rsidRPr="00617A86">
        <w:rPr>
          <w:rFonts w:ascii="Times New Roman" w:eastAsia="Calibri" w:hAnsi="Times New Roman" w:cs="Times New Roman"/>
          <w:sz w:val="28"/>
          <w:szCs w:val="28"/>
        </w:rPr>
        <w:t>- стратегические цели организации и вид деятельности организации;</w:t>
      </w:r>
    </w:p>
    <w:p w14:paraId="48837F65" w14:textId="77777777" w:rsidR="00617A86" w:rsidRPr="00617A86" w:rsidRDefault="00617A86" w:rsidP="00617A86">
      <w:pPr>
        <w:tabs>
          <w:tab w:val="left" w:pos="1251"/>
        </w:tabs>
        <w:spacing w:after="0" w:line="360" w:lineRule="auto"/>
        <w:ind w:firstLine="709"/>
        <w:jc w:val="both"/>
        <w:rPr>
          <w:rFonts w:ascii="Times New Roman" w:eastAsia="Calibri" w:hAnsi="Times New Roman" w:cs="Times New Roman"/>
          <w:sz w:val="28"/>
          <w:szCs w:val="28"/>
        </w:rPr>
      </w:pPr>
      <w:r w:rsidRPr="00617A86">
        <w:rPr>
          <w:rFonts w:ascii="Times New Roman" w:eastAsia="Calibri" w:hAnsi="Times New Roman" w:cs="Times New Roman"/>
          <w:sz w:val="28"/>
          <w:szCs w:val="28"/>
        </w:rPr>
        <w:lastRenderedPageBreak/>
        <w:t>- ограничения, влияющие на деятельность организации (производственные мощности, объемы сбыта);</w:t>
      </w:r>
    </w:p>
    <w:p w14:paraId="77BB1423" w14:textId="77777777" w:rsidR="00617A86" w:rsidRPr="00617A86" w:rsidRDefault="00617A86" w:rsidP="00617A86">
      <w:pPr>
        <w:tabs>
          <w:tab w:val="left" w:pos="1251"/>
        </w:tabs>
        <w:spacing w:after="0" w:line="360" w:lineRule="auto"/>
        <w:ind w:firstLine="709"/>
        <w:jc w:val="both"/>
        <w:rPr>
          <w:rFonts w:ascii="Times New Roman" w:eastAsia="Calibri" w:hAnsi="Times New Roman" w:cs="Times New Roman"/>
          <w:sz w:val="28"/>
          <w:szCs w:val="28"/>
        </w:rPr>
      </w:pPr>
      <w:r w:rsidRPr="00617A86">
        <w:rPr>
          <w:rFonts w:ascii="Times New Roman" w:eastAsia="Calibri" w:hAnsi="Times New Roman" w:cs="Times New Roman"/>
          <w:sz w:val="28"/>
          <w:szCs w:val="28"/>
        </w:rPr>
        <w:t>- информационные потребности менеджеров организации;</w:t>
      </w:r>
    </w:p>
    <w:p w14:paraId="5F0089BC" w14:textId="77777777" w:rsidR="00617A86" w:rsidRPr="00617A86" w:rsidRDefault="00617A86" w:rsidP="00617A86">
      <w:pPr>
        <w:tabs>
          <w:tab w:val="left" w:pos="1251"/>
        </w:tabs>
        <w:spacing w:after="0" w:line="360" w:lineRule="auto"/>
        <w:ind w:firstLine="709"/>
        <w:jc w:val="both"/>
        <w:rPr>
          <w:rFonts w:ascii="Times New Roman" w:eastAsia="Calibri" w:hAnsi="Times New Roman" w:cs="Times New Roman"/>
          <w:sz w:val="28"/>
          <w:szCs w:val="28"/>
        </w:rPr>
      </w:pPr>
      <w:r w:rsidRPr="00617A86">
        <w:rPr>
          <w:rFonts w:ascii="Times New Roman" w:eastAsia="Calibri" w:hAnsi="Times New Roman" w:cs="Times New Roman"/>
          <w:sz w:val="28"/>
          <w:szCs w:val="28"/>
        </w:rPr>
        <w:t>- размеры организации (масштаб бизнеса) и система управления.</w:t>
      </w:r>
    </w:p>
    <w:p w14:paraId="32B0D76D" w14:textId="77777777" w:rsidR="00617A86" w:rsidRPr="00617A86" w:rsidRDefault="00617A86" w:rsidP="00617A86">
      <w:pPr>
        <w:tabs>
          <w:tab w:val="left" w:pos="1251"/>
        </w:tabs>
        <w:spacing w:after="0" w:line="360" w:lineRule="auto"/>
        <w:ind w:firstLine="709"/>
        <w:jc w:val="both"/>
        <w:rPr>
          <w:rFonts w:ascii="Times New Roman" w:eastAsia="Calibri" w:hAnsi="Times New Roman" w:cs="Times New Roman"/>
          <w:sz w:val="28"/>
          <w:szCs w:val="28"/>
        </w:rPr>
      </w:pPr>
    </w:p>
    <w:p w14:paraId="45453A2D" w14:textId="2D7B06A5" w:rsidR="00617A86" w:rsidRPr="00617A86" w:rsidRDefault="00617A86" w:rsidP="00617A86">
      <w:pPr>
        <w:tabs>
          <w:tab w:val="left" w:pos="675"/>
        </w:tabs>
        <w:spacing w:after="0" w:line="360" w:lineRule="auto"/>
        <w:ind w:firstLine="709"/>
        <w:jc w:val="both"/>
        <w:rPr>
          <w:rFonts w:ascii="Times New Roman" w:eastAsia="Calibri" w:hAnsi="Times New Roman" w:cs="Times New Roman"/>
          <w:sz w:val="28"/>
          <w:szCs w:val="28"/>
        </w:rPr>
      </w:pPr>
      <w:r w:rsidRPr="00617A86">
        <w:rPr>
          <w:rFonts w:ascii="Times New Roman" w:eastAsia="Calibri" w:hAnsi="Times New Roman" w:cs="Times New Roman"/>
          <w:sz w:val="28"/>
          <w:szCs w:val="28"/>
        </w:rPr>
        <w:t xml:space="preserve">Таблица </w:t>
      </w:r>
      <w:r w:rsidR="005E03EC">
        <w:rPr>
          <w:rFonts w:ascii="Times New Roman" w:eastAsia="Calibri" w:hAnsi="Times New Roman" w:cs="Times New Roman"/>
          <w:sz w:val="28"/>
          <w:szCs w:val="28"/>
        </w:rPr>
        <w:t>3</w:t>
      </w:r>
      <w:r w:rsidRPr="00617A86">
        <w:rPr>
          <w:rFonts w:ascii="Times New Roman" w:eastAsia="Calibri" w:hAnsi="Times New Roman" w:cs="Times New Roman"/>
          <w:sz w:val="28"/>
          <w:szCs w:val="28"/>
        </w:rPr>
        <w:t xml:space="preserve"> – Критерии и требования к системе бюджетирования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5"/>
        <w:gridCol w:w="5179"/>
      </w:tblGrid>
      <w:tr w:rsidR="00617A86" w:rsidRPr="00617A86" w14:paraId="214F33CA" w14:textId="77777777" w:rsidTr="00AA3130">
        <w:tc>
          <w:tcPr>
            <w:tcW w:w="4644" w:type="dxa"/>
          </w:tcPr>
          <w:p w14:paraId="0BD5B86D" w14:textId="77777777" w:rsidR="00617A86" w:rsidRPr="00617A86" w:rsidRDefault="00617A86" w:rsidP="00617A86">
            <w:pPr>
              <w:tabs>
                <w:tab w:val="left" w:pos="675"/>
              </w:tabs>
              <w:spacing w:after="0" w:line="240" w:lineRule="auto"/>
              <w:jc w:val="both"/>
              <w:rPr>
                <w:rFonts w:ascii="Times New Roman" w:eastAsia="Calibri" w:hAnsi="Times New Roman" w:cs="Times New Roman"/>
                <w:sz w:val="28"/>
                <w:szCs w:val="28"/>
              </w:rPr>
            </w:pPr>
            <w:r w:rsidRPr="00617A86">
              <w:rPr>
                <w:rFonts w:ascii="Times New Roman" w:eastAsia="Calibri" w:hAnsi="Times New Roman" w:cs="Times New Roman"/>
                <w:sz w:val="28"/>
                <w:szCs w:val="28"/>
              </w:rPr>
              <w:t>Критерии</w:t>
            </w:r>
          </w:p>
        </w:tc>
        <w:tc>
          <w:tcPr>
            <w:tcW w:w="5777" w:type="dxa"/>
          </w:tcPr>
          <w:p w14:paraId="2110EC8A" w14:textId="77777777" w:rsidR="00617A86" w:rsidRPr="00617A86" w:rsidRDefault="00617A86" w:rsidP="00617A86">
            <w:pPr>
              <w:tabs>
                <w:tab w:val="left" w:pos="675"/>
              </w:tabs>
              <w:spacing w:after="0" w:line="240" w:lineRule="auto"/>
              <w:jc w:val="both"/>
              <w:rPr>
                <w:rFonts w:ascii="Times New Roman" w:eastAsia="Calibri" w:hAnsi="Times New Roman" w:cs="Times New Roman"/>
                <w:sz w:val="28"/>
                <w:szCs w:val="28"/>
              </w:rPr>
            </w:pPr>
            <w:r w:rsidRPr="00617A86">
              <w:rPr>
                <w:rFonts w:ascii="Times New Roman" w:eastAsia="Calibri" w:hAnsi="Times New Roman" w:cs="Times New Roman"/>
                <w:sz w:val="28"/>
                <w:szCs w:val="28"/>
              </w:rPr>
              <w:t>Требования к системе бюджетирования</w:t>
            </w:r>
          </w:p>
        </w:tc>
      </w:tr>
      <w:tr w:rsidR="00617A86" w:rsidRPr="00617A86" w14:paraId="53AB6BBD" w14:textId="77777777" w:rsidTr="00AA3130">
        <w:tc>
          <w:tcPr>
            <w:tcW w:w="4644" w:type="dxa"/>
          </w:tcPr>
          <w:p w14:paraId="7682950F" w14:textId="77777777" w:rsidR="00617A86" w:rsidRPr="00617A86" w:rsidRDefault="00617A86" w:rsidP="00617A86">
            <w:pPr>
              <w:tabs>
                <w:tab w:val="left" w:pos="675"/>
              </w:tabs>
              <w:spacing w:after="0" w:line="240" w:lineRule="auto"/>
              <w:jc w:val="both"/>
              <w:rPr>
                <w:rFonts w:ascii="Times New Roman" w:eastAsia="Calibri" w:hAnsi="Times New Roman" w:cs="Times New Roman"/>
                <w:sz w:val="28"/>
                <w:szCs w:val="28"/>
              </w:rPr>
            </w:pPr>
            <w:r w:rsidRPr="00617A86">
              <w:rPr>
                <w:rFonts w:ascii="Times New Roman" w:eastAsia="Calibri" w:hAnsi="Times New Roman" w:cs="Times New Roman"/>
                <w:sz w:val="28"/>
                <w:szCs w:val="28"/>
              </w:rPr>
              <w:t>1. Учет изменений спроса</w:t>
            </w:r>
          </w:p>
        </w:tc>
        <w:tc>
          <w:tcPr>
            <w:tcW w:w="5777" w:type="dxa"/>
          </w:tcPr>
          <w:p w14:paraId="0A9D6800" w14:textId="77777777" w:rsidR="00617A86" w:rsidRPr="00617A86" w:rsidRDefault="00617A86" w:rsidP="00617A86">
            <w:pPr>
              <w:tabs>
                <w:tab w:val="left" w:pos="675"/>
              </w:tabs>
              <w:spacing w:after="0" w:line="240" w:lineRule="auto"/>
              <w:jc w:val="both"/>
              <w:rPr>
                <w:rFonts w:ascii="Times New Roman" w:eastAsia="Calibri" w:hAnsi="Times New Roman" w:cs="Times New Roman"/>
                <w:sz w:val="28"/>
                <w:szCs w:val="28"/>
              </w:rPr>
            </w:pPr>
            <w:r w:rsidRPr="00617A86">
              <w:rPr>
                <w:rFonts w:ascii="Times New Roman" w:eastAsia="Calibri" w:hAnsi="Times New Roman" w:cs="Times New Roman"/>
                <w:sz w:val="28"/>
                <w:szCs w:val="28"/>
              </w:rPr>
              <w:t>Составление планов по месяцам и даже неделям.</w:t>
            </w:r>
          </w:p>
        </w:tc>
      </w:tr>
      <w:tr w:rsidR="00617A86" w:rsidRPr="00617A86" w14:paraId="39F22A7A" w14:textId="77777777" w:rsidTr="00AA3130">
        <w:tc>
          <w:tcPr>
            <w:tcW w:w="4644" w:type="dxa"/>
          </w:tcPr>
          <w:p w14:paraId="72512426" w14:textId="77777777" w:rsidR="00617A86" w:rsidRPr="00617A86" w:rsidRDefault="00617A86" w:rsidP="00617A86">
            <w:pPr>
              <w:tabs>
                <w:tab w:val="left" w:pos="675"/>
              </w:tabs>
              <w:spacing w:after="0" w:line="240" w:lineRule="auto"/>
              <w:jc w:val="both"/>
              <w:rPr>
                <w:rFonts w:ascii="Times New Roman" w:eastAsia="Calibri" w:hAnsi="Times New Roman" w:cs="Times New Roman"/>
                <w:sz w:val="28"/>
                <w:szCs w:val="28"/>
              </w:rPr>
            </w:pPr>
            <w:r w:rsidRPr="00617A86">
              <w:rPr>
                <w:rFonts w:ascii="Times New Roman" w:eastAsia="Calibri" w:hAnsi="Times New Roman" w:cs="Times New Roman"/>
                <w:sz w:val="28"/>
                <w:szCs w:val="28"/>
              </w:rPr>
              <w:t xml:space="preserve">2. Учет разработки новых видов продукции </w:t>
            </w:r>
          </w:p>
        </w:tc>
        <w:tc>
          <w:tcPr>
            <w:tcW w:w="5777" w:type="dxa"/>
          </w:tcPr>
          <w:p w14:paraId="2DE4B4A0" w14:textId="77777777" w:rsidR="00617A86" w:rsidRPr="00617A86" w:rsidRDefault="00617A86" w:rsidP="00617A86">
            <w:pPr>
              <w:tabs>
                <w:tab w:val="left" w:pos="675"/>
              </w:tabs>
              <w:spacing w:after="0" w:line="240" w:lineRule="auto"/>
              <w:jc w:val="both"/>
              <w:rPr>
                <w:rFonts w:ascii="Times New Roman" w:eastAsia="Calibri" w:hAnsi="Times New Roman" w:cs="Times New Roman"/>
                <w:sz w:val="28"/>
                <w:szCs w:val="28"/>
              </w:rPr>
            </w:pPr>
            <w:r w:rsidRPr="00617A86">
              <w:rPr>
                <w:rFonts w:ascii="Times New Roman" w:eastAsia="Calibri" w:hAnsi="Times New Roman" w:cs="Times New Roman"/>
                <w:sz w:val="28"/>
                <w:szCs w:val="28"/>
              </w:rPr>
              <w:t>Постоянный пересчет целевых показателей из-за изменений в рецептуре производимой продукции.</w:t>
            </w:r>
          </w:p>
        </w:tc>
      </w:tr>
      <w:tr w:rsidR="00617A86" w:rsidRPr="00617A86" w14:paraId="168DE6EE" w14:textId="77777777" w:rsidTr="00AA3130">
        <w:tc>
          <w:tcPr>
            <w:tcW w:w="4644" w:type="dxa"/>
          </w:tcPr>
          <w:p w14:paraId="1A5467AF" w14:textId="77777777" w:rsidR="00617A86" w:rsidRPr="00617A86" w:rsidRDefault="00617A86" w:rsidP="00617A86">
            <w:pPr>
              <w:tabs>
                <w:tab w:val="left" w:pos="675"/>
              </w:tabs>
              <w:spacing w:after="0" w:line="240" w:lineRule="auto"/>
              <w:jc w:val="both"/>
              <w:rPr>
                <w:rFonts w:ascii="Times New Roman" w:eastAsia="Calibri" w:hAnsi="Times New Roman" w:cs="Times New Roman"/>
                <w:sz w:val="28"/>
                <w:szCs w:val="28"/>
              </w:rPr>
            </w:pPr>
            <w:r w:rsidRPr="00617A86">
              <w:rPr>
                <w:rFonts w:ascii="Times New Roman" w:eastAsia="Calibri" w:hAnsi="Times New Roman" w:cs="Times New Roman"/>
                <w:sz w:val="28"/>
                <w:szCs w:val="28"/>
              </w:rPr>
              <w:t>3. Учет изменений плановых показателей</w:t>
            </w:r>
          </w:p>
        </w:tc>
        <w:tc>
          <w:tcPr>
            <w:tcW w:w="5777" w:type="dxa"/>
          </w:tcPr>
          <w:p w14:paraId="331A647D" w14:textId="77777777" w:rsidR="00617A86" w:rsidRPr="00617A86" w:rsidRDefault="00617A86" w:rsidP="00617A86">
            <w:pPr>
              <w:tabs>
                <w:tab w:val="left" w:pos="675"/>
              </w:tabs>
              <w:spacing w:after="0" w:line="240" w:lineRule="auto"/>
              <w:jc w:val="both"/>
              <w:rPr>
                <w:rFonts w:ascii="Times New Roman" w:eastAsia="Calibri" w:hAnsi="Times New Roman" w:cs="Times New Roman"/>
                <w:sz w:val="28"/>
                <w:szCs w:val="28"/>
              </w:rPr>
            </w:pPr>
            <w:r w:rsidRPr="00617A86">
              <w:rPr>
                <w:rFonts w:ascii="Times New Roman" w:eastAsia="Calibri" w:hAnsi="Times New Roman" w:cs="Times New Roman"/>
                <w:sz w:val="28"/>
                <w:szCs w:val="28"/>
              </w:rPr>
              <w:t>Постоянная работа над всеми бюджетами, уточнение размеров партий ГП и объемов поставок сырья и материалов.</w:t>
            </w:r>
          </w:p>
        </w:tc>
      </w:tr>
      <w:tr w:rsidR="00617A86" w:rsidRPr="00617A86" w14:paraId="7EAF1390" w14:textId="77777777" w:rsidTr="00AA3130">
        <w:tc>
          <w:tcPr>
            <w:tcW w:w="4644" w:type="dxa"/>
          </w:tcPr>
          <w:p w14:paraId="5CE0F1EE" w14:textId="77777777" w:rsidR="00617A86" w:rsidRPr="00617A86" w:rsidRDefault="00617A86" w:rsidP="00617A86">
            <w:pPr>
              <w:tabs>
                <w:tab w:val="left" w:pos="675"/>
              </w:tabs>
              <w:spacing w:after="0" w:line="240" w:lineRule="auto"/>
              <w:jc w:val="both"/>
              <w:rPr>
                <w:rFonts w:ascii="Times New Roman" w:eastAsia="Calibri" w:hAnsi="Times New Roman" w:cs="Times New Roman"/>
                <w:sz w:val="28"/>
                <w:szCs w:val="28"/>
              </w:rPr>
            </w:pPr>
            <w:r w:rsidRPr="00617A86">
              <w:rPr>
                <w:rFonts w:ascii="Times New Roman" w:eastAsia="Calibri" w:hAnsi="Times New Roman" w:cs="Times New Roman"/>
                <w:sz w:val="28"/>
                <w:szCs w:val="28"/>
              </w:rPr>
              <w:t>4. Учет взаимосвязи затрат от производимых видов продукции</w:t>
            </w:r>
          </w:p>
        </w:tc>
        <w:tc>
          <w:tcPr>
            <w:tcW w:w="5777" w:type="dxa"/>
          </w:tcPr>
          <w:p w14:paraId="3CAE1D84" w14:textId="77777777" w:rsidR="00617A86" w:rsidRPr="00617A86" w:rsidRDefault="00617A86" w:rsidP="00617A86">
            <w:pPr>
              <w:tabs>
                <w:tab w:val="left" w:pos="675"/>
              </w:tabs>
              <w:spacing w:after="0" w:line="240" w:lineRule="auto"/>
              <w:jc w:val="both"/>
              <w:rPr>
                <w:rFonts w:ascii="Times New Roman" w:eastAsia="Calibri" w:hAnsi="Times New Roman" w:cs="Times New Roman"/>
                <w:sz w:val="28"/>
                <w:szCs w:val="28"/>
              </w:rPr>
            </w:pPr>
            <w:r w:rsidRPr="00617A86">
              <w:rPr>
                <w:rFonts w:ascii="Times New Roman" w:eastAsia="Calibri" w:hAnsi="Times New Roman" w:cs="Times New Roman"/>
                <w:sz w:val="28"/>
                <w:szCs w:val="28"/>
              </w:rPr>
              <w:t>Планирование затрат по всем видам продукции для обоснованного расчета цены предложения.</w:t>
            </w:r>
          </w:p>
        </w:tc>
      </w:tr>
      <w:tr w:rsidR="00617A86" w:rsidRPr="00617A86" w14:paraId="73EF8AB4" w14:textId="77777777" w:rsidTr="00AA3130">
        <w:tc>
          <w:tcPr>
            <w:tcW w:w="4644" w:type="dxa"/>
          </w:tcPr>
          <w:p w14:paraId="1D8E6783" w14:textId="77777777" w:rsidR="00617A86" w:rsidRPr="00617A86" w:rsidRDefault="00617A86" w:rsidP="00617A86">
            <w:pPr>
              <w:tabs>
                <w:tab w:val="left" w:pos="675"/>
              </w:tabs>
              <w:spacing w:after="0" w:line="240" w:lineRule="auto"/>
              <w:jc w:val="both"/>
              <w:rPr>
                <w:rFonts w:ascii="Times New Roman" w:eastAsia="Calibri" w:hAnsi="Times New Roman" w:cs="Times New Roman"/>
                <w:sz w:val="28"/>
                <w:szCs w:val="28"/>
              </w:rPr>
            </w:pPr>
            <w:r w:rsidRPr="00617A86">
              <w:rPr>
                <w:rFonts w:ascii="Times New Roman" w:eastAsia="Calibri" w:hAnsi="Times New Roman" w:cs="Times New Roman"/>
                <w:sz w:val="28"/>
                <w:szCs w:val="28"/>
              </w:rPr>
              <w:t>5. Секретность и безопасность данных</w:t>
            </w:r>
          </w:p>
        </w:tc>
        <w:tc>
          <w:tcPr>
            <w:tcW w:w="5777" w:type="dxa"/>
          </w:tcPr>
          <w:p w14:paraId="7B25CB27" w14:textId="77777777" w:rsidR="00617A86" w:rsidRPr="00617A86" w:rsidRDefault="00617A86" w:rsidP="00617A86">
            <w:pPr>
              <w:tabs>
                <w:tab w:val="left" w:pos="675"/>
              </w:tabs>
              <w:spacing w:after="0" w:line="240" w:lineRule="auto"/>
              <w:jc w:val="both"/>
              <w:rPr>
                <w:rFonts w:ascii="Times New Roman" w:eastAsia="Calibri" w:hAnsi="Times New Roman" w:cs="Times New Roman"/>
                <w:sz w:val="28"/>
                <w:szCs w:val="28"/>
              </w:rPr>
            </w:pPr>
            <w:r w:rsidRPr="00617A86">
              <w:rPr>
                <w:rFonts w:ascii="Times New Roman" w:eastAsia="Calibri" w:hAnsi="Times New Roman" w:cs="Times New Roman"/>
                <w:sz w:val="28"/>
                <w:szCs w:val="28"/>
              </w:rPr>
              <w:t>Система бюджетирования должна быть автоматизирована, и ответственность за её безопасность должна возлагаться на какое-либо должностное лицо.</w:t>
            </w:r>
          </w:p>
        </w:tc>
      </w:tr>
      <w:tr w:rsidR="00617A86" w:rsidRPr="00617A86" w14:paraId="2E9929D7" w14:textId="77777777" w:rsidTr="00AA3130">
        <w:tc>
          <w:tcPr>
            <w:tcW w:w="4644" w:type="dxa"/>
          </w:tcPr>
          <w:p w14:paraId="47A91F30" w14:textId="77777777" w:rsidR="00617A86" w:rsidRPr="00617A86" w:rsidRDefault="00617A86" w:rsidP="00617A86">
            <w:pPr>
              <w:tabs>
                <w:tab w:val="left" w:pos="675"/>
              </w:tabs>
              <w:spacing w:after="0" w:line="240" w:lineRule="auto"/>
              <w:jc w:val="both"/>
              <w:rPr>
                <w:rFonts w:ascii="Times New Roman" w:eastAsia="Calibri" w:hAnsi="Times New Roman" w:cs="Times New Roman"/>
                <w:sz w:val="28"/>
                <w:szCs w:val="28"/>
              </w:rPr>
            </w:pPr>
            <w:r w:rsidRPr="00617A86">
              <w:rPr>
                <w:rFonts w:ascii="Times New Roman" w:eastAsia="Calibri" w:hAnsi="Times New Roman" w:cs="Times New Roman"/>
                <w:sz w:val="28"/>
                <w:szCs w:val="28"/>
              </w:rPr>
              <w:t xml:space="preserve">6. Наличие показателей для контроля и оценки деятельности организации </w:t>
            </w:r>
          </w:p>
        </w:tc>
        <w:tc>
          <w:tcPr>
            <w:tcW w:w="5777" w:type="dxa"/>
          </w:tcPr>
          <w:p w14:paraId="3E1E61C2" w14:textId="77777777" w:rsidR="00617A86" w:rsidRPr="00617A86" w:rsidRDefault="00617A86" w:rsidP="00617A86">
            <w:pPr>
              <w:tabs>
                <w:tab w:val="left" w:pos="675"/>
              </w:tabs>
              <w:spacing w:after="0" w:line="240" w:lineRule="auto"/>
              <w:jc w:val="both"/>
              <w:rPr>
                <w:rFonts w:ascii="Times New Roman" w:eastAsia="Calibri" w:hAnsi="Times New Roman" w:cs="Times New Roman"/>
                <w:sz w:val="28"/>
                <w:szCs w:val="28"/>
              </w:rPr>
            </w:pPr>
            <w:r w:rsidRPr="00617A86">
              <w:rPr>
                <w:rFonts w:ascii="Times New Roman" w:eastAsia="Calibri" w:hAnsi="Times New Roman" w:cs="Times New Roman"/>
                <w:sz w:val="28"/>
                <w:szCs w:val="28"/>
              </w:rPr>
              <w:t>Число показателей должно быть ограничено и взаимосвязано с характером деятельности организации, её целями и стратегией.</w:t>
            </w:r>
          </w:p>
        </w:tc>
      </w:tr>
      <w:tr w:rsidR="00617A86" w:rsidRPr="00617A86" w14:paraId="584B839A" w14:textId="77777777" w:rsidTr="00AA3130">
        <w:tc>
          <w:tcPr>
            <w:tcW w:w="4644" w:type="dxa"/>
          </w:tcPr>
          <w:p w14:paraId="44E6F931" w14:textId="77777777" w:rsidR="00617A86" w:rsidRPr="00617A86" w:rsidRDefault="00617A86" w:rsidP="00617A86">
            <w:pPr>
              <w:tabs>
                <w:tab w:val="left" w:pos="675"/>
              </w:tabs>
              <w:spacing w:after="0" w:line="240" w:lineRule="auto"/>
              <w:jc w:val="both"/>
              <w:rPr>
                <w:rFonts w:ascii="Times New Roman" w:eastAsia="Calibri" w:hAnsi="Times New Roman" w:cs="Times New Roman"/>
                <w:sz w:val="28"/>
                <w:szCs w:val="28"/>
              </w:rPr>
            </w:pPr>
            <w:r w:rsidRPr="00617A86">
              <w:rPr>
                <w:rFonts w:ascii="Times New Roman" w:eastAsia="Calibri" w:hAnsi="Times New Roman" w:cs="Times New Roman"/>
                <w:sz w:val="28"/>
                <w:szCs w:val="28"/>
              </w:rPr>
              <w:t>7. Учет изменений внешней среды</w:t>
            </w:r>
          </w:p>
        </w:tc>
        <w:tc>
          <w:tcPr>
            <w:tcW w:w="5777" w:type="dxa"/>
          </w:tcPr>
          <w:p w14:paraId="6BF2AFB4" w14:textId="77777777" w:rsidR="00617A86" w:rsidRPr="00617A86" w:rsidRDefault="00617A86" w:rsidP="00617A86">
            <w:pPr>
              <w:tabs>
                <w:tab w:val="left" w:pos="675"/>
              </w:tabs>
              <w:spacing w:after="0" w:line="240" w:lineRule="auto"/>
              <w:jc w:val="both"/>
              <w:rPr>
                <w:rFonts w:ascii="Times New Roman" w:eastAsia="Calibri" w:hAnsi="Times New Roman" w:cs="Times New Roman"/>
                <w:sz w:val="28"/>
                <w:szCs w:val="28"/>
              </w:rPr>
            </w:pPr>
            <w:r w:rsidRPr="00617A86">
              <w:rPr>
                <w:rFonts w:ascii="Times New Roman" w:eastAsia="Calibri" w:hAnsi="Times New Roman" w:cs="Times New Roman"/>
                <w:sz w:val="28"/>
                <w:szCs w:val="28"/>
              </w:rPr>
              <w:t>Корректировка плановых показателей по мере изменений цен и тарифов через планирования резервов</w:t>
            </w:r>
          </w:p>
        </w:tc>
      </w:tr>
    </w:tbl>
    <w:p w14:paraId="6404847C" w14:textId="77777777" w:rsidR="00617A86" w:rsidRPr="00617A86" w:rsidRDefault="00617A86" w:rsidP="00617A86">
      <w:pPr>
        <w:tabs>
          <w:tab w:val="left" w:pos="1251"/>
        </w:tabs>
        <w:spacing w:after="0" w:line="360" w:lineRule="auto"/>
        <w:ind w:firstLine="1253"/>
        <w:jc w:val="both"/>
        <w:rPr>
          <w:rFonts w:ascii="Times New Roman" w:eastAsia="Calibri" w:hAnsi="Times New Roman" w:cs="Times New Roman"/>
          <w:sz w:val="28"/>
          <w:szCs w:val="28"/>
        </w:rPr>
      </w:pPr>
    </w:p>
    <w:p w14:paraId="1C5B6536" w14:textId="77777777" w:rsidR="00617A86" w:rsidRPr="00617A86" w:rsidRDefault="00617A86" w:rsidP="00617A86">
      <w:pPr>
        <w:tabs>
          <w:tab w:val="left" w:pos="1251"/>
        </w:tabs>
        <w:spacing w:after="0" w:line="360" w:lineRule="auto"/>
        <w:ind w:firstLine="709"/>
        <w:jc w:val="both"/>
        <w:rPr>
          <w:rFonts w:ascii="Times New Roman" w:hAnsi="Times New Roman" w:cs="Times New Roman"/>
          <w:sz w:val="28"/>
          <w:szCs w:val="28"/>
        </w:rPr>
      </w:pPr>
      <w:r w:rsidRPr="00617A86">
        <w:rPr>
          <w:rFonts w:ascii="Times New Roman" w:hAnsi="Times New Roman" w:cs="Times New Roman"/>
          <w:sz w:val="28"/>
          <w:szCs w:val="28"/>
        </w:rPr>
        <w:t>В условиях деятельности действующего предприятия определим следующие конкретные цели бюджетирования:</w:t>
      </w:r>
    </w:p>
    <w:p w14:paraId="79468C20" w14:textId="77777777" w:rsidR="00617A86" w:rsidRPr="00617A86" w:rsidRDefault="00617A86" w:rsidP="00617A86">
      <w:pPr>
        <w:tabs>
          <w:tab w:val="left" w:pos="1251"/>
        </w:tabs>
        <w:spacing w:after="0" w:line="360" w:lineRule="auto"/>
        <w:ind w:firstLine="709"/>
        <w:jc w:val="both"/>
        <w:rPr>
          <w:rFonts w:ascii="Times New Roman" w:hAnsi="Times New Roman" w:cs="Times New Roman"/>
          <w:sz w:val="28"/>
          <w:szCs w:val="28"/>
        </w:rPr>
      </w:pPr>
      <w:r w:rsidRPr="00617A86">
        <w:rPr>
          <w:rFonts w:ascii="Times New Roman" w:hAnsi="Times New Roman" w:cs="Times New Roman"/>
          <w:sz w:val="28"/>
          <w:szCs w:val="28"/>
        </w:rPr>
        <w:t>- постановка эффективного финансового менеджмента;</w:t>
      </w:r>
    </w:p>
    <w:p w14:paraId="227A9AB8" w14:textId="77777777" w:rsidR="00617A86" w:rsidRPr="00617A86" w:rsidRDefault="00617A86" w:rsidP="00617A86">
      <w:pPr>
        <w:tabs>
          <w:tab w:val="left" w:pos="1251"/>
        </w:tabs>
        <w:spacing w:after="0" w:line="360" w:lineRule="auto"/>
        <w:ind w:firstLine="709"/>
        <w:jc w:val="both"/>
        <w:rPr>
          <w:rFonts w:ascii="Times New Roman" w:hAnsi="Times New Roman" w:cs="Times New Roman"/>
          <w:sz w:val="28"/>
          <w:szCs w:val="28"/>
        </w:rPr>
      </w:pPr>
      <w:r w:rsidRPr="00617A86">
        <w:rPr>
          <w:rFonts w:ascii="Times New Roman" w:hAnsi="Times New Roman" w:cs="Times New Roman"/>
          <w:sz w:val="28"/>
          <w:szCs w:val="28"/>
        </w:rPr>
        <w:t>- эффективное планирование финансово-хозяйственной деятельности;</w:t>
      </w:r>
    </w:p>
    <w:p w14:paraId="548E3852" w14:textId="77777777" w:rsidR="00617A86" w:rsidRPr="00617A86" w:rsidRDefault="00617A86" w:rsidP="00617A86">
      <w:pPr>
        <w:tabs>
          <w:tab w:val="left" w:pos="1251"/>
        </w:tabs>
        <w:spacing w:after="0" w:line="360" w:lineRule="auto"/>
        <w:ind w:firstLine="709"/>
        <w:jc w:val="both"/>
        <w:rPr>
          <w:rFonts w:ascii="Times New Roman" w:hAnsi="Times New Roman" w:cs="Times New Roman"/>
          <w:sz w:val="28"/>
          <w:szCs w:val="28"/>
        </w:rPr>
      </w:pPr>
      <w:r w:rsidRPr="00617A86">
        <w:rPr>
          <w:rFonts w:ascii="Times New Roman" w:hAnsi="Times New Roman" w:cs="Times New Roman"/>
          <w:sz w:val="28"/>
          <w:szCs w:val="28"/>
        </w:rPr>
        <w:t>- оптимизация использования ресурсов;</w:t>
      </w:r>
    </w:p>
    <w:p w14:paraId="6F137375" w14:textId="77777777" w:rsidR="00617A86" w:rsidRPr="00617A86" w:rsidRDefault="00617A86" w:rsidP="00617A86">
      <w:pPr>
        <w:tabs>
          <w:tab w:val="left" w:pos="1251"/>
        </w:tabs>
        <w:spacing w:after="0" w:line="360" w:lineRule="auto"/>
        <w:ind w:firstLine="709"/>
        <w:jc w:val="both"/>
        <w:rPr>
          <w:rFonts w:ascii="Times New Roman" w:hAnsi="Times New Roman" w:cs="Times New Roman"/>
          <w:sz w:val="28"/>
          <w:szCs w:val="28"/>
        </w:rPr>
      </w:pPr>
      <w:r w:rsidRPr="00617A86">
        <w:rPr>
          <w:rFonts w:ascii="Times New Roman" w:hAnsi="Times New Roman" w:cs="Times New Roman"/>
          <w:sz w:val="28"/>
          <w:szCs w:val="28"/>
        </w:rPr>
        <w:lastRenderedPageBreak/>
        <w:t>-  внедрение экономически обоснованных норм производственных запасов и совершенствование системы расчетов с целью повышения оборачиваемости дебиторской задолженности;</w:t>
      </w:r>
    </w:p>
    <w:p w14:paraId="58414F41" w14:textId="77777777" w:rsidR="00617A86" w:rsidRPr="00617A86" w:rsidRDefault="00617A86" w:rsidP="00617A86">
      <w:pPr>
        <w:tabs>
          <w:tab w:val="left" w:pos="1251"/>
        </w:tabs>
        <w:spacing w:after="0" w:line="360" w:lineRule="auto"/>
        <w:ind w:firstLine="709"/>
        <w:jc w:val="both"/>
        <w:rPr>
          <w:rFonts w:ascii="Times New Roman" w:hAnsi="Times New Roman" w:cs="Times New Roman"/>
          <w:sz w:val="28"/>
          <w:szCs w:val="28"/>
        </w:rPr>
      </w:pPr>
      <w:r w:rsidRPr="00617A86">
        <w:rPr>
          <w:rFonts w:ascii="Times New Roman" w:hAnsi="Times New Roman" w:cs="Times New Roman"/>
          <w:sz w:val="28"/>
          <w:szCs w:val="28"/>
        </w:rPr>
        <w:t>- улучшение взаимодействия и координации подразделений;</w:t>
      </w:r>
    </w:p>
    <w:p w14:paraId="5C8A6546" w14:textId="77777777" w:rsidR="00617A86" w:rsidRPr="00617A86" w:rsidRDefault="00617A86" w:rsidP="00617A86">
      <w:pPr>
        <w:tabs>
          <w:tab w:val="left" w:pos="1251"/>
        </w:tabs>
        <w:spacing w:after="0" w:line="360" w:lineRule="auto"/>
        <w:ind w:firstLine="709"/>
        <w:jc w:val="both"/>
        <w:rPr>
          <w:rFonts w:ascii="Times New Roman" w:hAnsi="Times New Roman" w:cs="Times New Roman"/>
          <w:sz w:val="28"/>
          <w:szCs w:val="28"/>
        </w:rPr>
      </w:pPr>
      <w:r w:rsidRPr="00617A86">
        <w:rPr>
          <w:rFonts w:ascii="Times New Roman" w:hAnsi="Times New Roman" w:cs="Times New Roman"/>
          <w:sz w:val="28"/>
          <w:szCs w:val="28"/>
        </w:rPr>
        <w:t xml:space="preserve">- контроль и оценка эффективности выполнения бюджетов; </w:t>
      </w:r>
    </w:p>
    <w:p w14:paraId="445C2784" w14:textId="77777777" w:rsidR="00617A86" w:rsidRPr="00617A86" w:rsidRDefault="00617A86" w:rsidP="00617A86">
      <w:pPr>
        <w:tabs>
          <w:tab w:val="left" w:pos="1251"/>
        </w:tabs>
        <w:spacing w:after="0" w:line="360" w:lineRule="auto"/>
        <w:ind w:firstLine="709"/>
        <w:jc w:val="both"/>
        <w:rPr>
          <w:rFonts w:ascii="Times New Roman" w:hAnsi="Times New Roman" w:cs="Times New Roman"/>
          <w:sz w:val="28"/>
          <w:szCs w:val="28"/>
        </w:rPr>
      </w:pPr>
      <w:r w:rsidRPr="00617A86">
        <w:rPr>
          <w:rFonts w:ascii="Times New Roman" w:hAnsi="Times New Roman" w:cs="Times New Roman"/>
          <w:sz w:val="28"/>
          <w:szCs w:val="28"/>
        </w:rPr>
        <w:t>- мотивация сотрудников для достижения целей организации;</w:t>
      </w:r>
    </w:p>
    <w:p w14:paraId="1E64BAD0" w14:textId="77777777" w:rsidR="00617A86" w:rsidRPr="00617A86" w:rsidRDefault="00617A86" w:rsidP="00617A86">
      <w:pPr>
        <w:tabs>
          <w:tab w:val="left" w:pos="1251"/>
        </w:tabs>
        <w:spacing w:after="0" w:line="360" w:lineRule="auto"/>
        <w:ind w:firstLine="709"/>
        <w:jc w:val="both"/>
        <w:rPr>
          <w:rFonts w:ascii="Times New Roman" w:hAnsi="Times New Roman" w:cs="Times New Roman"/>
          <w:sz w:val="28"/>
          <w:szCs w:val="28"/>
        </w:rPr>
      </w:pPr>
      <w:r w:rsidRPr="00617A86">
        <w:rPr>
          <w:rFonts w:ascii="Times New Roman" w:hAnsi="Times New Roman" w:cs="Times New Roman"/>
          <w:sz w:val="28"/>
          <w:szCs w:val="28"/>
        </w:rPr>
        <w:t>- оптимизация финансовых потоков.</w:t>
      </w:r>
    </w:p>
    <w:p w14:paraId="195F7875" w14:textId="0BD1A80D" w:rsidR="00617A86" w:rsidRPr="00617A86" w:rsidRDefault="00496461" w:rsidP="00617A86">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Стратегическая карта э</w:t>
      </w:r>
      <w:r w:rsidR="00617A86" w:rsidRPr="00617A86">
        <w:rPr>
          <w:rFonts w:ascii="Times New Roman" w:hAnsi="Times New Roman" w:cs="Times New Roman"/>
          <w:sz w:val="28"/>
          <w:szCs w:val="28"/>
        </w:rPr>
        <w:t xml:space="preserve">того проекта представлена на рисунке </w:t>
      </w:r>
      <w:r w:rsidR="005E03EC">
        <w:rPr>
          <w:rFonts w:ascii="Times New Roman" w:hAnsi="Times New Roman" w:cs="Times New Roman"/>
          <w:sz w:val="28"/>
          <w:szCs w:val="28"/>
        </w:rPr>
        <w:t>8</w:t>
      </w:r>
      <w:r w:rsidR="00617A86" w:rsidRPr="00617A86">
        <w:rPr>
          <w:rFonts w:ascii="Times New Roman" w:hAnsi="Times New Roman" w:cs="Times New Roman"/>
          <w:sz w:val="28"/>
          <w:szCs w:val="28"/>
        </w:rPr>
        <w:t>.</w:t>
      </w:r>
    </w:p>
    <w:p w14:paraId="7E9CF17F" w14:textId="77777777" w:rsidR="00617A86" w:rsidRPr="00617A86" w:rsidRDefault="00617A86" w:rsidP="00617A86">
      <w:pPr>
        <w:widowControl w:val="0"/>
        <w:spacing w:after="0" w:line="360" w:lineRule="auto"/>
        <w:ind w:firstLine="709"/>
        <w:jc w:val="both"/>
        <w:rPr>
          <w:rFonts w:ascii="Times New Roman" w:hAnsi="Times New Roman" w:cs="Times New Roman"/>
          <w:sz w:val="28"/>
          <w:szCs w:val="28"/>
        </w:rPr>
      </w:pPr>
    </w:p>
    <w:p w14:paraId="65E9A2E6" w14:textId="77777777" w:rsidR="00617A86" w:rsidRPr="00617A86" w:rsidRDefault="00617A86" w:rsidP="00617A86">
      <w:pPr>
        <w:tabs>
          <w:tab w:val="left" w:pos="4635"/>
        </w:tabs>
        <w:spacing w:after="0" w:line="360" w:lineRule="auto"/>
        <w:ind w:firstLine="709"/>
        <w:jc w:val="both"/>
        <w:rPr>
          <w:rFonts w:ascii="Times New Roman" w:hAnsi="Times New Roman" w:cs="Times New Roman"/>
          <w:sz w:val="28"/>
          <w:szCs w:val="28"/>
        </w:rPr>
      </w:pPr>
    </w:p>
    <w:p w14:paraId="4F1B44DE" w14:textId="77777777" w:rsidR="00617A86" w:rsidRPr="00617A86" w:rsidRDefault="00617A86" w:rsidP="00617A86">
      <w:pPr>
        <w:tabs>
          <w:tab w:val="left" w:pos="4740"/>
          <w:tab w:val="center" w:pos="5102"/>
          <w:tab w:val="left" w:pos="6860"/>
        </w:tabs>
        <w:spacing w:after="0" w:line="360" w:lineRule="auto"/>
        <w:jc w:val="both"/>
        <w:rPr>
          <w:rFonts w:ascii="Times New Roman" w:hAnsi="Times New Roman" w:cs="Times New Roman"/>
          <w:sz w:val="28"/>
          <w:szCs w:val="28"/>
        </w:rPr>
      </w:pPr>
      <w:r w:rsidRPr="00617A86">
        <w:rPr>
          <w:rFonts w:ascii="Times New Roman" w:hAnsi="Times New Roman" w:cs="Times New Roman"/>
          <w:b/>
          <w:noProof/>
          <w:sz w:val="28"/>
          <w:szCs w:val="28"/>
          <w:lang w:eastAsia="ru-RU"/>
        </w:rPr>
        <mc:AlternateContent>
          <mc:Choice Requires="wpc">
            <w:drawing>
              <wp:inline distT="0" distB="0" distL="0" distR="0" wp14:anchorId="35BB9501" wp14:editId="26361414">
                <wp:extent cx="6015355" cy="4219575"/>
                <wp:effectExtent l="0" t="0" r="4445" b="28575"/>
                <wp:docPr id="258" name="Полотно 1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09" name="Rectangle 4"/>
                        <wps:cNvSpPr>
                          <a:spLocks noChangeArrowheads="1"/>
                        </wps:cNvSpPr>
                        <wps:spPr bwMode="auto">
                          <a:xfrm>
                            <a:off x="2894767" y="70191"/>
                            <a:ext cx="1542513" cy="767604"/>
                          </a:xfrm>
                          <a:prstGeom prst="rect">
                            <a:avLst/>
                          </a:prstGeom>
                          <a:solidFill>
                            <a:srgbClr val="FFFFFF"/>
                          </a:solidFill>
                          <a:ln w="9525">
                            <a:solidFill>
                              <a:srgbClr val="000000"/>
                            </a:solidFill>
                            <a:miter lim="800000"/>
                            <a:headEnd/>
                            <a:tailEnd/>
                          </a:ln>
                        </wps:spPr>
                        <wps:txbx>
                          <w:txbxContent>
                            <w:p w14:paraId="646D5A45" w14:textId="77777777" w:rsidR="005F4982" w:rsidRPr="00ED664F" w:rsidRDefault="005F4982" w:rsidP="00617A86">
                              <w:pPr>
                                <w:jc w:val="center"/>
                                <w:rPr>
                                  <w:sz w:val="24"/>
                                  <w:szCs w:val="24"/>
                                </w:rPr>
                              </w:pPr>
                              <w:r w:rsidRPr="00ED664F">
                                <w:rPr>
                                  <w:sz w:val="24"/>
                                  <w:szCs w:val="24"/>
                                </w:rPr>
                                <w:t>Ф2. Повышение уровня рентабельности продаж</w:t>
                              </w:r>
                            </w:p>
                            <w:p w14:paraId="522CF6D6" w14:textId="77777777" w:rsidR="005F4982" w:rsidRPr="00E640D5" w:rsidRDefault="005F4982" w:rsidP="00617A86">
                              <w:pPr>
                                <w:rPr>
                                  <w:sz w:val="24"/>
                                  <w:szCs w:val="24"/>
                                </w:rPr>
                              </w:pPr>
                            </w:p>
                          </w:txbxContent>
                        </wps:txbx>
                        <wps:bodyPr rot="0" vert="horz" wrap="square" lIns="91440" tIns="45720" rIns="91440" bIns="45720" anchor="t" anchorCtr="0" upright="1">
                          <a:noAutofit/>
                        </wps:bodyPr>
                      </wps:wsp>
                      <wps:wsp>
                        <wps:cNvPr id="110" name="Rectangle 5"/>
                        <wps:cNvSpPr>
                          <a:spLocks noChangeArrowheads="1"/>
                        </wps:cNvSpPr>
                        <wps:spPr bwMode="auto">
                          <a:xfrm>
                            <a:off x="1250013" y="2467493"/>
                            <a:ext cx="1693652" cy="820698"/>
                          </a:xfrm>
                          <a:prstGeom prst="rect">
                            <a:avLst/>
                          </a:prstGeom>
                          <a:solidFill>
                            <a:srgbClr val="FFFFFF"/>
                          </a:solidFill>
                          <a:ln w="9525">
                            <a:solidFill>
                              <a:srgbClr val="000000"/>
                            </a:solidFill>
                            <a:miter lim="800000"/>
                            <a:headEnd/>
                            <a:tailEnd/>
                          </a:ln>
                        </wps:spPr>
                        <wps:txbx>
                          <w:txbxContent>
                            <w:p w14:paraId="66DA03F2" w14:textId="2EAF2D1C" w:rsidR="005F4982" w:rsidRPr="00BD12FC" w:rsidRDefault="005F4982" w:rsidP="00617A86">
                              <w:pPr>
                                <w:jc w:val="center"/>
                                <w:rPr>
                                  <w:sz w:val="20"/>
                                  <w:szCs w:val="20"/>
                                </w:rPr>
                              </w:pPr>
                              <w:r w:rsidRPr="00BD12FC">
                                <w:rPr>
                                  <w:sz w:val="20"/>
                                  <w:szCs w:val="20"/>
                                </w:rPr>
                                <w:t>В1. Повышение качества производимой продукции</w:t>
                              </w:r>
                            </w:p>
                          </w:txbxContent>
                        </wps:txbx>
                        <wps:bodyPr rot="0" vert="horz" wrap="square" lIns="91440" tIns="45720" rIns="91440" bIns="45720" anchor="t" anchorCtr="0" upright="1">
                          <a:noAutofit/>
                        </wps:bodyPr>
                      </wps:wsp>
                      <wps:wsp>
                        <wps:cNvPr id="111" name="Rectangle 6"/>
                        <wps:cNvSpPr>
                          <a:spLocks noChangeArrowheads="1"/>
                        </wps:cNvSpPr>
                        <wps:spPr bwMode="auto">
                          <a:xfrm>
                            <a:off x="1201115" y="3499665"/>
                            <a:ext cx="1195781" cy="643420"/>
                          </a:xfrm>
                          <a:prstGeom prst="rect">
                            <a:avLst/>
                          </a:prstGeom>
                          <a:solidFill>
                            <a:srgbClr val="FFFFFF"/>
                          </a:solidFill>
                          <a:ln w="9525">
                            <a:solidFill>
                              <a:srgbClr val="000000"/>
                            </a:solidFill>
                            <a:miter lim="800000"/>
                            <a:headEnd/>
                            <a:tailEnd/>
                          </a:ln>
                        </wps:spPr>
                        <wps:txbx>
                          <w:txbxContent>
                            <w:p w14:paraId="437DEAE6" w14:textId="116269BC" w:rsidR="005F4982" w:rsidRPr="00BD12FC" w:rsidRDefault="005F4982" w:rsidP="00BD12FC">
                              <w:pPr>
                                <w:spacing w:after="0" w:line="240" w:lineRule="auto"/>
                                <w:jc w:val="center"/>
                                <w:rPr>
                                  <w:sz w:val="20"/>
                                  <w:szCs w:val="20"/>
                                </w:rPr>
                              </w:pPr>
                              <w:r w:rsidRPr="00BD12FC">
                                <w:rPr>
                                  <w:sz w:val="20"/>
                                  <w:szCs w:val="20"/>
                                </w:rPr>
                                <w:t>Р1. Повышение квалификации</w:t>
                              </w:r>
                            </w:p>
                            <w:p w14:paraId="50A959FD" w14:textId="77777777" w:rsidR="005F4982" w:rsidRPr="00BD12FC" w:rsidRDefault="005F4982" w:rsidP="00BD12FC">
                              <w:pPr>
                                <w:spacing w:after="0" w:line="240" w:lineRule="auto"/>
                                <w:jc w:val="center"/>
                                <w:rPr>
                                  <w:sz w:val="20"/>
                                  <w:szCs w:val="20"/>
                                </w:rPr>
                              </w:pPr>
                              <w:r w:rsidRPr="00BD12FC">
                                <w:rPr>
                                  <w:sz w:val="20"/>
                                  <w:szCs w:val="20"/>
                                </w:rPr>
                                <w:t>сотрудников</w:t>
                              </w:r>
                            </w:p>
                            <w:p w14:paraId="0BEE0FFC" w14:textId="77777777" w:rsidR="005F4982" w:rsidRPr="00E640D5" w:rsidRDefault="005F4982" w:rsidP="00617A86">
                              <w:pPr>
                                <w:rPr>
                                  <w:sz w:val="24"/>
                                  <w:szCs w:val="24"/>
                                </w:rPr>
                              </w:pPr>
                            </w:p>
                          </w:txbxContent>
                        </wps:txbx>
                        <wps:bodyPr rot="0" vert="horz" wrap="square" lIns="91440" tIns="45720" rIns="91440" bIns="45720" anchor="t" anchorCtr="0" upright="1">
                          <a:noAutofit/>
                        </wps:bodyPr>
                      </wps:wsp>
                      <wps:wsp>
                        <wps:cNvPr id="112" name="Rectangle 7"/>
                        <wps:cNvSpPr>
                          <a:spLocks noChangeArrowheads="1"/>
                        </wps:cNvSpPr>
                        <wps:spPr bwMode="auto">
                          <a:xfrm>
                            <a:off x="4400550" y="3429473"/>
                            <a:ext cx="1522343" cy="790102"/>
                          </a:xfrm>
                          <a:prstGeom prst="rect">
                            <a:avLst/>
                          </a:prstGeom>
                          <a:solidFill>
                            <a:srgbClr val="FFFFFF"/>
                          </a:solidFill>
                          <a:ln w="9525">
                            <a:solidFill>
                              <a:srgbClr val="000000"/>
                            </a:solidFill>
                            <a:miter lim="800000"/>
                            <a:headEnd/>
                            <a:tailEnd/>
                          </a:ln>
                        </wps:spPr>
                        <wps:txbx>
                          <w:txbxContent>
                            <w:p w14:paraId="4D1D566A" w14:textId="77777777" w:rsidR="005F4982" w:rsidRPr="00BD12FC" w:rsidRDefault="005F4982" w:rsidP="00617A86">
                              <w:pPr>
                                <w:jc w:val="center"/>
                                <w:rPr>
                                  <w:sz w:val="20"/>
                                  <w:szCs w:val="20"/>
                                </w:rPr>
                              </w:pPr>
                              <w:r w:rsidRPr="00BD12FC">
                                <w:rPr>
                                  <w:sz w:val="20"/>
                                  <w:szCs w:val="20"/>
                                </w:rPr>
                                <w:t>Р3.Рост вовлеченности сотрудников в общее дело</w:t>
                              </w:r>
                            </w:p>
                          </w:txbxContent>
                        </wps:txbx>
                        <wps:bodyPr rot="0" vert="horz" wrap="square" lIns="91440" tIns="45720" rIns="91440" bIns="45720" anchor="t" anchorCtr="0" upright="1">
                          <a:noAutofit/>
                        </wps:bodyPr>
                      </wps:wsp>
                      <wps:wsp>
                        <wps:cNvPr id="113" name="Rectangle 8"/>
                        <wps:cNvSpPr>
                          <a:spLocks noChangeArrowheads="1"/>
                        </wps:cNvSpPr>
                        <wps:spPr bwMode="auto">
                          <a:xfrm>
                            <a:off x="3876286" y="1484815"/>
                            <a:ext cx="1757664" cy="685715"/>
                          </a:xfrm>
                          <a:prstGeom prst="rect">
                            <a:avLst/>
                          </a:prstGeom>
                          <a:solidFill>
                            <a:srgbClr val="FFFFFF"/>
                          </a:solidFill>
                          <a:ln w="9525">
                            <a:solidFill>
                              <a:srgbClr val="000000"/>
                            </a:solidFill>
                            <a:miter lim="800000"/>
                            <a:headEnd/>
                            <a:tailEnd/>
                          </a:ln>
                        </wps:spPr>
                        <wps:txbx>
                          <w:txbxContent>
                            <w:p w14:paraId="1A295547" w14:textId="77777777" w:rsidR="005F4982" w:rsidRPr="00ED664F" w:rsidRDefault="005F4982" w:rsidP="00617A86">
                              <w:pPr>
                                <w:jc w:val="center"/>
                                <w:rPr>
                                  <w:sz w:val="24"/>
                                  <w:szCs w:val="24"/>
                                </w:rPr>
                              </w:pPr>
                              <w:r w:rsidRPr="00ED664F">
                                <w:rPr>
                                  <w:sz w:val="24"/>
                                  <w:szCs w:val="24"/>
                                </w:rPr>
                                <w:t>К2. Формирование правильного имиджа в глазах клиентов</w:t>
                              </w:r>
                            </w:p>
                            <w:p w14:paraId="3EB94ADA" w14:textId="77777777" w:rsidR="005F4982" w:rsidRPr="00E640D5" w:rsidRDefault="005F4982" w:rsidP="00617A86">
                              <w:pPr>
                                <w:rPr>
                                  <w:sz w:val="24"/>
                                  <w:szCs w:val="24"/>
                                </w:rPr>
                              </w:pPr>
                            </w:p>
                          </w:txbxContent>
                        </wps:txbx>
                        <wps:bodyPr rot="0" vert="horz" wrap="square" lIns="91440" tIns="45720" rIns="91440" bIns="45720" anchor="t" anchorCtr="0" upright="1">
                          <a:noAutofit/>
                        </wps:bodyPr>
                      </wps:wsp>
                      <wps:wsp>
                        <wps:cNvPr id="114" name="Rectangle 9"/>
                        <wps:cNvSpPr>
                          <a:spLocks noChangeArrowheads="1"/>
                        </wps:cNvSpPr>
                        <wps:spPr bwMode="auto">
                          <a:xfrm>
                            <a:off x="1534511" y="1562206"/>
                            <a:ext cx="2131957" cy="494938"/>
                          </a:xfrm>
                          <a:prstGeom prst="rect">
                            <a:avLst/>
                          </a:prstGeom>
                          <a:solidFill>
                            <a:srgbClr val="FFFFFF"/>
                          </a:solidFill>
                          <a:ln w="9525">
                            <a:solidFill>
                              <a:srgbClr val="000000"/>
                            </a:solidFill>
                            <a:miter lim="800000"/>
                            <a:headEnd/>
                            <a:tailEnd/>
                          </a:ln>
                        </wps:spPr>
                        <wps:txbx>
                          <w:txbxContent>
                            <w:p w14:paraId="7C7E40EE" w14:textId="77777777" w:rsidR="005F4982" w:rsidRPr="00ED664F" w:rsidRDefault="005F4982" w:rsidP="00617A86">
                              <w:pPr>
                                <w:rPr>
                                  <w:sz w:val="24"/>
                                  <w:szCs w:val="24"/>
                                </w:rPr>
                              </w:pPr>
                              <w:r w:rsidRPr="00ED664F">
                                <w:rPr>
                                  <w:sz w:val="24"/>
                                  <w:szCs w:val="24"/>
                                </w:rPr>
                                <w:t>К1. Увеличение доли рынка в целевых сегментах</w:t>
                              </w:r>
                            </w:p>
                          </w:txbxContent>
                        </wps:txbx>
                        <wps:bodyPr rot="0" vert="horz" wrap="square" lIns="91440" tIns="45720" rIns="91440" bIns="45720" anchor="t" anchorCtr="0" upright="1">
                          <a:noAutofit/>
                        </wps:bodyPr>
                      </wps:wsp>
                      <wps:wsp>
                        <wps:cNvPr id="115" name="Rectangle 10"/>
                        <wps:cNvSpPr>
                          <a:spLocks noChangeArrowheads="1"/>
                        </wps:cNvSpPr>
                        <wps:spPr bwMode="auto">
                          <a:xfrm>
                            <a:off x="2660574" y="3429473"/>
                            <a:ext cx="1624306" cy="713611"/>
                          </a:xfrm>
                          <a:prstGeom prst="rect">
                            <a:avLst/>
                          </a:prstGeom>
                          <a:solidFill>
                            <a:srgbClr val="FFFFFF"/>
                          </a:solidFill>
                          <a:ln w="9525">
                            <a:solidFill>
                              <a:srgbClr val="000000"/>
                            </a:solidFill>
                            <a:miter lim="800000"/>
                            <a:headEnd/>
                            <a:tailEnd/>
                          </a:ln>
                        </wps:spPr>
                        <wps:txbx>
                          <w:txbxContent>
                            <w:p w14:paraId="6A1FA58A" w14:textId="77777777" w:rsidR="005F4982" w:rsidRPr="00ED664F" w:rsidRDefault="005F4982" w:rsidP="00617A86">
                              <w:pPr>
                                <w:jc w:val="center"/>
                                <w:rPr>
                                  <w:sz w:val="24"/>
                                  <w:szCs w:val="24"/>
                                </w:rPr>
                              </w:pPr>
                              <w:r w:rsidRPr="00ED664F">
                                <w:rPr>
                                  <w:sz w:val="24"/>
                                  <w:szCs w:val="24"/>
                                </w:rPr>
                                <w:t>Р2. Рост производительности труда</w:t>
                              </w:r>
                            </w:p>
                            <w:p w14:paraId="5B1E89AE" w14:textId="77777777" w:rsidR="005F4982" w:rsidRPr="00E640D5" w:rsidRDefault="005F4982" w:rsidP="00617A86">
                              <w:pPr>
                                <w:jc w:val="center"/>
                                <w:rPr>
                                  <w:sz w:val="24"/>
                                  <w:szCs w:val="24"/>
                                </w:rPr>
                              </w:pPr>
                            </w:p>
                          </w:txbxContent>
                        </wps:txbx>
                        <wps:bodyPr rot="0" vert="horz" wrap="square" lIns="91440" tIns="45720" rIns="91440" bIns="45720" anchor="t" anchorCtr="0" upright="1">
                          <a:noAutofit/>
                        </wps:bodyPr>
                      </wps:wsp>
                      <wps:wsp>
                        <wps:cNvPr id="116" name="Text Box 11"/>
                        <wps:cNvSpPr txBox="1">
                          <a:spLocks noChangeArrowheads="1"/>
                        </wps:cNvSpPr>
                        <wps:spPr bwMode="auto">
                          <a:xfrm>
                            <a:off x="0" y="0"/>
                            <a:ext cx="1201115" cy="457143"/>
                          </a:xfrm>
                          <a:prstGeom prst="rect">
                            <a:avLst/>
                          </a:prstGeom>
                          <a:solidFill>
                            <a:srgbClr val="FFFFFF"/>
                          </a:solidFill>
                          <a:ln w="9525">
                            <a:solidFill>
                              <a:srgbClr val="FFFFFF"/>
                            </a:solidFill>
                            <a:miter lim="800000"/>
                            <a:headEnd/>
                            <a:tailEnd/>
                          </a:ln>
                        </wps:spPr>
                        <wps:txbx>
                          <w:txbxContent>
                            <w:p w14:paraId="0E2E9B00" w14:textId="77777777" w:rsidR="005F4982" w:rsidRPr="00ED664F" w:rsidRDefault="005F4982" w:rsidP="00617A86">
                              <w:pPr>
                                <w:rPr>
                                  <w:sz w:val="24"/>
                                  <w:szCs w:val="24"/>
                                </w:rPr>
                              </w:pPr>
                              <w:r w:rsidRPr="00ED664F">
                                <w:rPr>
                                  <w:sz w:val="24"/>
                                  <w:szCs w:val="24"/>
                                </w:rPr>
                                <w:t>Финансы</w:t>
                              </w:r>
                            </w:p>
                          </w:txbxContent>
                        </wps:txbx>
                        <wps:bodyPr rot="0" vert="horz" wrap="square" lIns="91440" tIns="45720" rIns="91440" bIns="45720" anchor="t" anchorCtr="0" upright="1">
                          <a:noAutofit/>
                        </wps:bodyPr>
                      </wps:wsp>
                      <wps:wsp>
                        <wps:cNvPr id="117" name="Text Box 12"/>
                        <wps:cNvSpPr txBox="1">
                          <a:spLocks noChangeArrowheads="1"/>
                        </wps:cNvSpPr>
                        <wps:spPr bwMode="auto">
                          <a:xfrm>
                            <a:off x="0" y="1600001"/>
                            <a:ext cx="1133547" cy="572329"/>
                          </a:xfrm>
                          <a:prstGeom prst="rect">
                            <a:avLst/>
                          </a:prstGeom>
                          <a:solidFill>
                            <a:srgbClr val="FFFFFF"/>
                          </a:solidFill>
                          <a:ln w="9525">
                            <a:solidFill>
                              <a:srgbClr val="FFFFFF"/>
                            </a:solidFill>
                            <a:miter lim="800000"/>
                            <a:headEnd/>
                            <a:tailEnd/>
                          </a:ln>
                        </wps:spPr>
                        <wps:txbx>
                          <w:txbxContent>
                            <w:p w14:paraId="009CDC46" w14:textId="77777777" w:rsidR="005F4982" w:rsidRPr="00ED664F" w:rsidRDefault="005F4982" w:rsidP="00617A86">
                              <w:pPr>
                                <w:rPr>
                                  <w:sz w:val="24"/>
                                  <w:szCs w:val="24"/>
                                </w:rPr>
                              </w:pPr>
                              <w:r w:rsidRPr="00ED664F">
                                <w:rPr>
                                  <w:sz w:val="24"/>
                                  <w:szCs w:val="24"/>
                                </w:rPr>
                                <w:t>Клиентский аспект</w:t>
                              </w:r>
                            </w:p>
                          </w:txbxContent>
                        </wps:txbx>
                        <wps:bodyPr rot="0" vert="horz" wrap="square" lIns="91440" tIns="45720" rIns="91440" bIns="45720" anchor="t" anchorCtr="0" upright="1">
                          <a:noAutofit/>
                        </wps:bodyPr>
                      </wps:wsp>
                      <wps:wsp>
                        <wps:cNvPr id="118" name="Text Box 13"/>
                        <wps:cNvSpPr txBox="1">
                          <a:spLocks noChangeArrowheads="1"/>
                        </wps:cNvSpPr>
                        <wps:spPr bwMode="auto">
                          <a:xfrm>
                            <a:off x="0" y="2515187"/>
                            <a:ext cx="1133547" cy="685715"/>
                          </a:xfrm>
                          <a:prstGeom prst="rect">
                            <a:avLst/>
                          </a:prstGeom>
                          <a:solidFill>
                            <a:srgbClr val="FFFFFF"/>
                          </a:solidFill>
                          <a:ln w="9525">
                            <a:solidFill>
                              <a:srgbClr val="FFFFFF"/>
                            </a:solidFill>
                            <a:miter lim="800000"/>
                            <a:headEnd/>
                            <a:tailEnd/>
                          </a:ln>
                        </wps:spPr>
                        <wps:txbx>
                          <w:txbxContent>
                            <w:p w14:paraId="50878B02" w14:textId="77777777" w:rsidR="005F4982" w:rsidRPr="00ED664F" w:rsidRDefault="005F4982" w:rsidP="00617A86">
                              <w:pPr>
                                <w:rPr>
                                  <w:sz w:val="24"/>
                                  <w:szCs w:val="24"/>
                                </w:rPr>
                              </w:pPr>
                              <w:r w:rsidRPr="00ED664F">
                                <w:rPr>
                                  <w:sz w:val="24"/>
                                  <w:szCs w:val="24"/>
                                </w:rPr>
                                <w:t>Внутренний аспект</w:t>
                              </w:r>
                            </w:p>
                          </w:txbxContent>
                        </wps:txbx>
                        <wps:bodyPr rot="0" vert="horz" wrap="square" lIns="91440" tIns="45720" rIns="91440" bIns="45720" anchor="t" anchorCtr="0" upright="1">
                          <a:noAutofit/>
                        </wps:bodyPr>
                      </wps:wsp>
                      <wps:wsp>
                        <wps:cNvPr id="119" name="Text Box 14"/>
                        <wps:cNvSpPr txBox="1">
                          <a:spLocks noChangeArrowheads="1"/>
                        </wps:cNvSpPr>
                        <wps:spPr bwMode="auto">
                          <a:xfrm>
                            <a:off x="0" y="3499665"/>
                            <a:ext cx="931731" cy="573229"/>
                          </a:xfrm>
                          <a:prstGeom prst="rect">
                            <a:avLst/>
                          </a:prstGeom>
                          <a:solidFill>
                            <a:srgbClr val="FFFFFF"/>
                          </a:solidFill>
                          <a:ln w="9525">
                            <a:solidFill>
                              <a:srgbClr val="FFFFFF"/>
                            </a:solidFill>
                            <a:miter lim="800000"/>
                            <a:headEnd/>
                            <a:tailEnd/>
                          </a:ln>
                        </wps:spPr>
                        <wps:txbx>
                          <w:txbxContent>
                            <w:p w14:paraId="627D5A1F" w14:textId="77777777" w:rsidR="005F4982" w:rsidRPr="00ED664F" w:rsidRDefault="005F4982" w:rsidP="00617A86">
                              <w:pPr>
                                <w:jc w:val="center"/>
                                <w:rPr>
                                  <w:sz w:val="24"/>
                                  <w:szCs w:val="24"/>
                                </w:rPr>
                              </w:pPr>
                              <w:r w:rsidRPr="00ED664F">
                                <w:rPr>
                                  <w:sz w:val="24"/>
                                  <w:szCs w:val="24"/>
                                </w:rPr>
                                <w:t>Обучение и рост</w:t>
                              </w:r>
                            </w:p>
                          </w:txbxContent>
                        </wps:txbx>
                        <wps:bodyPr rot="0" vert="horz" wrap="square" lIns="91440" tIns="45720" rIns="91440" bIns="45720" anchor="t" anchorCtr="0" upright="1">
                          <a:noAutofit/>
                        </wps:bodyPr>
                      </wps:wsp>
                      <wps:wsp>
                        <wps:cNvPr id="120" name="AutoShape 15"/>
                        <wps:cNvCnPr>
                          <a:cxnSpLocks noChangeShapeType="1"/>
                          <a:stCxn id="114" idx="0"/>
                          <a:endCxn id="109" idx="2"/>
                        </wps:cNvCnPr>
                        <wps:spPr bwMode="auto">
                          <a:xfrm flipV="1">
                            <a:off x="2601379" y="837796"/>
                            <a:ext cx="1065089" cy="7244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1" name="AutoShape 16"/>
                        <wps:cNvCnPr>
                          <a:cxnSpLocks noChangeShapeType="1"/>
                          <a:stCxn id="113" idx="0"/>
                          <a:endCxn id="109" idx="2"/>
                        </wps:cNvCnPr>
                        <wps:spPr bwMode="auto">
                          <a:xfrm flipH="1" flipV="1">
                            <a:off x="3666468" y="837796"/>
                            <a:ext cx="1088205" cy="64701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2" name="AutoShape 17"/>
                        <wps:cNvCnPr>
                          <a:cxnSpLocks noChangeShapeType="1"/>
                        </wps:cNvCnPr>
                        <wps:spPr bwMode="auto">
                          <a:xfrm>
                            <a:off x="4867583" y="2466593"/>
                            <a:ext cx="889"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3" name="Rectangle 18"/>
                        <wps:cNvSpPr>
                          <a:spLocks noChangeArrowheads="1"/>
                        </wps:cNvSpPr>
                        <wps:spPr bwMode="auto">
                          <a:xfrm>
                            <a:off x="3039684" y="2466593"/>
                            <a:ext cx="1514063" cy="695707"/>
                          </a:xfrm>
                          <a:prstGeom prst="rect">
                            <a:avLst/>
                          </a:prstGeom>
                          <a:solidFill>
                            <a:srgbClr val="FFFFFF"/>
                          </a:solidFill>
                          <a:ln w="9525">
                            <a:solidFill>
                              <a:srgbClr val="000000"/>
                            </a:solidFill>
                            <a:miter lim="800000"/>
                            <a:headEnd/>
                            <a:tailEnd/>
                          </a:ln>
                        </wps:spPr>
                        <wps:txbx>
                          <w:txbxContent>
                            <w:p w14:paraId="12F4D826" w14:textId="77777777" w:rsidR="005F4982" w:rsidRPr="00ED664F" w:rsidRDefault="005F4982" w:rsidP="00617A86">
                              <w:pPr>
                                <w:jc w:val="center"/>
                                <w:rPr>
                                  <w:sz w:val="24"/>
                                  <w:szCs w:val="24"/>
                                </w:rPr>
                              </w:pPr>
                              <w:r w:rsidRPr="00ED664F">
                                <w:rPr>
                                  <w:sz w:val="24"/>
                                  <w:szCs w:val="24"/>
                                </w:rPr>
                                <w:t>В2. Оптимизация производственных процессов</w:t>
                              </w:r>
                            </w:p>
                            <w:p w14:paraId="5614EF43" w14:textId="77777777" w:rsidR="005F4982" w:rsidRPr="00E640D5" w:rsidRDefault="005F4982" w:rsidP="00617A86">
                              <w:pPr>
                                <w:rPr>
                                  <w:sz w:val="24"/>
                                  <w:szCs w:val="24"/>
                                </w:rPr>
                              </w:pPr>
                            </w:p>
                          </w:txbxContent>
                        </wps:txbx>
                        <wps:bodyPr rot="0" vert="horz" wrap="square" lIns="91440" tIns="45720" rIns="91440" bIns="45720" anchor="t" anchorCtr="0" upright="1">
                          <a:noAutofit/>
                        </wps:bodyPr>
                      </wps:wsp>
                      <wps:wsp>
                        <wps:cNvPr id="124" name="Rectangle 19"/>
                        <wps:cNvSpPr>
                          <a:spLocks noChangeArrowheads="1"/>
                        </wps:cNvSpPr>
                        <wps:spPr bwMode="auto">
                          <a:xfrm>
                            <a:off x="4701329" y="2467493"/>
                            <a:ext cx="1175595" cy="620023"/>
                          </a:xfrm>
                          <a:prstGeom prst="rect">
                            <a:avLst/>
                          </a:prstGeom>
                          <a:solidFill>
                            <a:srgbClr val="FFFFFF"/>
                          </a:solidFill>
                          <a:ln w="9525">
                            <a:solidFill>
                              <a:srgbClr val="000000"/>
                            </a:solidFill>
                            <a:miter lim="800000"/>
                            <a:headEnd/>
                            <a:tailEnd/>
                          </a:ln>
                        </wps:spPr>
                        <wps:txbx>
                          <w:txbxContent>
                            <w:p w14:paraId="364FB82A" w14:textId="77777777" w:rsidR="005F4982" w:rsidRPr="00BD12FC" w:rsidRDefault="005F4982" w:rsidP="00617A86">
                              <w:pPr>
                                <w:jc w:val="center"/>
                                <w:rPr>
                                  <w:sz w:val="20"/>
                                  <w:szCs w:val="20"/>
                                </w:rPr>
                              </w:pPr>
                              <w:r w:rsidRPr="00BD12FC">
                                <w:rPr>
                                  <w:sz w:val="20"/>
                                  <w:szCs w:val="20"/>
                                </w:rPr>
                                <w:t>В3. Управление запасами</w:t>
                              </w:r>
                            </w:p>
                            <w:p w14:paraId="2B58FEBF" w14:textId="77777777" w:rsidR="005F4982" w:rsidRPr="00E640D5" w:rsidRDefault="005F4982" w:rsidP="00617A86">
                              <w:pPr>
                                <w:rPr>
                                  <w:sz w:val="24"/>
                                  <w:szCs w:val="24"/>
                                </w:rPr>
                              </w:pPr>
                            </w:p>
                          </w:txbxContent>
                        </wps:txbx>
                        <wps:bodyPr rot="0" vert="horz" wrap="square" lIns="91440" tIns="45720" rIns="91440" bIns="45720" anchor="t" anchorCtr="0" upright="1">
                          <a:noAutofit/>
                        </wps:bodyPr>
                      </wps:wsp>
                      <wps:wsp>
                        <wps:cNvPr id="125" name="AutoShape 20"/>
                        <wps:cNvCnPr>
                          <a:cxnSpLocks noChangeShapeType="1"/>
                        </wps:cNvCnPr>
                        <wps:spPr bwMode="auto">
                          <a:xfrm flipH="1" flipV="1">
                            <a:off x="3573118" y="3181350"/>
                            <a:ext cx="1" cy="24812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6" name="AutoShape 21"/>
                        <wps:cNvCnPr>
                          <a:cxnSpLocks noChangeShapeType="1"/>
                        </wps:cNvCnPr>
                        <wps:spPr bwMode="auto">
                          <a:xfrm flipH="1" flipV="1">
                            <a:off x="5121853" y="3087516"/>
                            <a:ext cx="10669" cy="34195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7" name="AutoShape 22"/>
                        <wps:cNvCnPr>
                          <a:cxnSpLocks noChangeShapeType="1"/>
                        </wps:cNvCnPr>
                        <wps:spPr bwMode="auto">
                          <a:xfrm flipV="1">
                            <a:off x="1964814" y="2057144"/>
                            <a:ext cx="889" cy="45894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8" name="AutoShape 23"/>
                        <wps:cNvCnPr>
                          <a:cxnSpLocks noChangeShapeType="1"/>
                        </wps:cNvCnPr>
                        <wps:spPr bwMode="auto">
                          <a:xfrm flipH="1" flipV="1">
                            <a:off x="4847135" y="2124636"/>
                            <a:ext cx="9780" cy="34285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9" name="AutoShape 24"/>
                        <wps:cNvCnPr>
                          <a:cxnSpLocks noChangeShapeType="1"/>
                        </wps:cNvCnPr>
                        <wps:spPr bwMode="auto">
                          <a:xfrm flipV="1">
                            <a:off x="3259280" y="2058044"/>
                            <a:ext cx="889" cy="45804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0" name="AutoShape 25"/>
                        <wps:cNvCnPr>
                          <a:cxnSpLocks noChangeShapeType="1"/>
                        </wps:cNvCnPr>
                        <wps:spPr bwMode="auto">
                          <a:xfrm flipV="1">
                            <a:off x="1795894" y="3288191"/>
                            <a:ext cx="889" cy="21147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35BB9501" id="Полотно 10" o:spid="_x0000_s1153" editas="canvas" style="width:473.65pt;height:332.25pt;mso-position-horizontal-relative:char;mso-position-vertical-relative:line" coordsize="60153,421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">
                <v:shape id="_x0000_s1154" type="#_x0000_t75" style="position:absolute;width:60153;height:42195;visibility:visible;mso-wrap-style:square">
                  <v:fill o:detectmouseclick="t"/>
                  <v:path o:connecttype="none"/>
                </v:shape>
                <v:rect id="Rectangle 4" o:spid="_x0000_s1155" style="position:absolute;left:28947;top:701;width:15425;height:76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">
                  <v:textbox>
                    <w:txbxContent>
                      <w:p w14:paraId="646D5A45" w14:textId="77777777" w:rsidR="005F4982" w:rsidRPr="00ED664F" w:rsidRDefault="005F4982" w:rsidP="00617A86">
                        <w:pPr>
                          <w:jc w:val="center"/>
                          <w:rPr>
                            <w:sz w:val="24"/>
                            <w:szCs w:val="24"/>
                          </w:rPr>
                        </w:pPr>
                        <w:r w:rsidRPr="00ED664F">
                          <w:rPr>
                            <w:sz w:val="24"/>
                            <w:szCs w:val="24"/>
                          </w:rPr>
                          <w:t>Ф2. Повышение уровня рентабельности продаж</w:t>
                        </w:r>
                      </w:p>
                      <w:p w14:paraId="522CF6D6" w14:textId="77777777" w:rsidR="005F4982" w:rsidRPr="00E640D5" w:rsidRDefault="005F4982" w:rsidP="00617A86">
                        <w:pPr>
                          <w:rPr>
                            <w:sz w:val="24"/>
                            <w:szCs w:val="24"/>
                          </w:rPr>
                        </w:pPr>
                      </w:p>
                    </w:txbxContent>
                  </v:textbox>
                </v:rect>
                <v:rect id="Rectangle 5" o:spid="_x0000_s1156" style="position:absolute;left:12500;top:24674;width:16936;height:82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">
                  <v:textbox>
                    <w:txbxContent>
                      <w:p w14:paraId="66DA03F2" w14:textId="2EAF2D1C" w:rsidR="005F4982" w:rsidRPr="00BD12FC" w:rsidRDefault="005F4982" w:rsidP="00617A86">
                        <w:pPr>
                          <w:jc w:val="center"/>
                          <w:rPr>
                            <w:sz w:val="20"/>
                            <w:szCs w:val="20"/>
                          </w:rPr>
                        </w:pPr>
                        <w:r w:rsidRPr="00BD12FC">
                          <w:rPr>
                            <w:sz w:val="20"/>
                            <w:szCs w:val="20"/>
                          </w:rPr>
                          <w:t>В1. Повышение качества производимой продукции</w:t>
                        </w:r>
                      </w:p>
                    </w:txbxContent>
                  </v:textbox>
                </v:rect>
                <v:rect id="Rectangle 6" o:spid="_x0000_s1157" style="position:absolute;left:12011;top:34996;width:11957;height:643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">
                  <v:textbox>
                    <w:txbxContent>
                      <w:p w14:paraId="437DEAE6" w14:textId="116269BC" w:rsidR="005F4982" w:rsidRPr="00BD12FC" w:rsidRDefault="005F4982" w:rsidP="00BD12FC">
                        <w:pPr>
                          <w:spacing w:after="0" w:line="240" w:lineRule="auto"/>
                          <w:jc w:val="center"/>
                          <w:rPr>
                            <w:sz w:val="20"/>
                            <w:szCs w:val="20"/>
                          </w:rPr>
                        </w:pPr>
                        <w:r w:rsidRPr="00BD12FC">
                          <w:rPr>
                            <w:sz w:val="20"/>
                            <w:szCs w:val="20"/>
                          </w:rPr>
                          <w:t>Р1. Повышение квалификации</w:t>
                        </w:r>
                      </w:p>
                      <w:p w14:paraId="50A959FD" w14:textId="77777777" w:rsidR="005F4982" w:rsidRPr="00BD12FC" w:rsidRDefault="005F4982" w:rsidP="00BD12FC">
                        <w:pPr>
                          <w:spacing w:after="0" w:line="240" w:lineRule="auto"/>
                          <w:jc w:val="center"/>
                          <w:rPr>
                            <w:sz w:val="20"/>
                            <w:szCs w:val="20"/>
                          </w:rPr>
                        </w:pPr>
                        <w:r w:rsidRPr="00BD12FC">
                          <w:rPr>
                            <w:sz w:val="20"/>
                            <w:szCs w:val="20"/>
                          </w:rPr>
                          <w:t>сотрудников</w:t>
                        </w:r>
                      </w:p>
                      <w:p w14:paraId="0BEE0FFC" w14:textId="77777777" w:rsidR="005F4982" w:rsidRPr="00E640D5" w:rsidRDefault="005F4982" w:rsidP="00617A86">
                        <w:pPr>
                          <w:rPr>
                            <w:sz w:val="24"/>
                            <w:szCs w:val="24"/>
                          </w:rPr>
                        </w:pPr>
                      </w:p>
                    </w:txbxContent>
                  </v:textbox>
                </v:rect>
                <v:rect id="Rectangle 7" o:spid="_x0000_s1158" style="position:absolute;left:44005;top:34294;width:15223;height:790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">
                  <v:textbox>
                    <w:txbxContent>
                      <w:p w14:paraId="4D1D566A" w14:textId="77777777" w:rsidR="005F4982" w:rsidRPr="00BD12FC" w:rsidRDefault="005F4982" w:rsidP="00617A86">
                        <w:pPr>
                          <w:jc w:val="center"/>
                          <w:rPr>
                            <w:sz w:val="20"/>
                            <w:szCs w:val="20"/>
                          </w:rPr>
                        </w:pPr>
                        <w:r w:rsidRPr="00BD12FC">
                          <w:rPr>
                            <w:sz w:val="20"/>
                            <w:szCs w:val="20"/>
                          </w:rPr>
                          <w:t>Р3.Рост вовлеченности сотрудников в общее дело</w:t>
                        </w:r>
                      </w:p>
                    </w:txbxContent>
                  </v:textbox>
                </v:rect>
                <v:rect id="Rectangle 8" o:spid="_x0000_s1159" style="position:absolute;left:38762;top:14848;width:17577;height:68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">
                  <v:textbox>
                    <w:txbxContent>
                      <w:p w14:paraId="1A295547" w14:textId="77777777" w:rsidR="005F4982" w:rsidRPr="00ED664F" w:rsidRDefault="005F4982" w:rsidP="00617A86">
                        <w:pPr>
                          <w:jc w:val="center"/>
                          <w:rPr>
                            <w:sz w:val="24"/>
                            <w:szCs w:val="24"/>
                          </w:rPr>
                        </w:pPr>
                        <w:r w:rsidRPr="00ED664F">
                          <w:rPr>
                            <w:sz w:val="24"/>
                            <w:szCs w:val="24"/>
                          </w:rPr>
                          <w:t>К2. Формирование правильного имиджа в глазах клиентов</w:t>
                        </w:r>
                      </w:p>
                      <w:p w14:paraId="3EB94ADA" w14:textId="77777777" w:rsidR="005F4982" w:rsidRPr="00E640D5" w:rsidRDefault="005F4982" w:rsidP="00617A86">
                        <w:pPr>
                          <w:rPr>
                            <w:sz w:val="24"/>
                            <w:szCs w:val="24"/>
                          </w:rPr>
                        </w:pPr>
                      </w:p>
                    </w:txbxContent>
                  </v:textbox>
                </v:rect>
                <v:rect id="Rectangle 9" o:spid="_x0000_s1160" style="position:absolute;left:15345;top:15622;width:21319;height:49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">
                  <v:textbox>
                    <w:txbxContent>
                      <w:p w14:paraId="7C7E40EE" w14:textId="77777777" w:rsidR="005F4982" w:rsidRPr="00ED664F" w:rsidRDefault="005F4982" w:rsidP="00617A86">
                        <w:pPr>
                          <w:rPr>
                            <w:sz w:val="24"/>
                            <w:szCs w:val="24"/>
                          </w:rPr>
                        </w:pPr>
                        <w:r w:rsidRPr="00ED664F">
                          <w:rPr>
                            <w:sz w:val="24"/>
                            <w:szCs w:val="24"/>
                          </w:rPr>
                          <w:t>К1. Увеличение доли рынка в целевых сегментах</w:t>
                        </w:r>
                      </w:p>
                    </w:txbxContent>
                  </v:textbox>
                </v:rect>
                <v:rect id="Rectangle 10" o:spid="_x0000_s1161" style="position:absolute;left:26605;top:34294;width:16243;height:71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">
                  <v:textbox>
                    <w:txbxContent>
                      <w:p w14:paraId="6A1FA58A" w14:textId="77777777" w:rsidR="005F4982" w:rsidRPr="00ED664F" w:rsidRDefault="005F4982" w:rsidP="00617A86">
                        <w:pPr>
                          <w:jc w:val="center"/>
                          <w:rPr>
                            <w:sz w:val="24"/>
                            <w:szCs w:val="24"/>
                          </w:rPr>
                        </w:pPr>
                        <w:r w:rsidRPr="00ED664F">
                          <w:rPr>
                            <w:sz w:val="24"/>
                            <w:szCs w:val="24"/>
                          </w:rPr>
                          <w:t>Р2. Рост производительности труда</w:t>
                        </w:r>
                      </w:p>
                      <w:p w14:paraId="5B1E89AE" w14:textId="77777777" w:rsidR="005F4982" w:rsidRPr="00E640D5" w:rsidRDefault="005F4982" w:rsidP="00617A86">
                        <w:pPr>
                          <w:jc w:val="center"/>
                          <w:rPr>
                            <w:sz w:val="24"/>
                            <w:szCs w:val="24"/>
                          </w:rPr>
                        </w:pPr>
                      </w:p>
                    </w:txbxContent>
                  </v:textbox>
                </v:rect>
                <v:shape id="Text Box 11" o:spid="_x0000_s1162" type="#_x0000_t202" style="position:absolute;width:12011;height:45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" strokecolor="white">
                  <v:textbox>
                    <w:txbxContent>
                      <w:p w14:paraId="0E2E9B00" w14:textId="77777777" w:rsidR="005F4982" w:rsidRPr="00ED664F" w:rsidRDefault="005F4982" w:rsidP="00617A86">
                        <w:pPr>
                          <w:rPr>
                            <w:sz w:val="24"/>
                            <w:szCs w:val="24"/>
                          </w:rPr>
                        </w:pPr>
                        <w:r w:rsidRPr="00ED664F">
                          <w:rPr>
                            <w:sz w:val="24"/>
                            <w:szCs w:val="24"/>
                          </w:rPr>
                          <w:t>Финансы</w:t>
                        </w:r>
                      </w:p>
                    </w:txbxContent>
                  </v:textbox>
                </v:shape>
                <v:shape id="Text Box 12" o:spid="_x0000_s1163" type="#_x0000_t202" style="position:absolute;top:16000;width:11335;height:57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" strokecolor="white">
                  <v:textbox>
                    <w:txbxContent>
                      <w:p w14:paraId="009CDC46" w14:textId="77777777" w:rsidR="005F4982" w:rsidRPr="00ED664F" w:rsidRDefault="005F4982" w:rsidP="00617A86">
                        <w:pPr>
                          <w:rPr>
                            <w:sz w:val="24"/>
                            <w:szCs w:val="24"/>
                          </w:rPr>
                        </w:pPr>
                        <w:r w:rsidRPr="00ED664F">
                          <w:rPr>
                            <w:sz w:val="24"/>
                            <w:szCs w:val="24"/>
                          </w:rPr>
                          <w:t>Клиентский аспект</w:t>
                        </w:r>
                      </w:p>
                    </w:txbxContent>
                  </v:textbox>
                </v:shape>
                <v:shape id="Text Box 13" o:spid="_x0000_s1164" type="#_x0000_t202" style="position:absolute;top:25151;width:11335;height:68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" strokecolor="white">
                  <v:textbox>
                    <w:txbxContent>
                      <w:p w14:paraId="50878B02" w14:textId="77777777" w:rsidR="005F4982" w:rsidRPr="00ED664F" w:rsidRDefault="005F4982" w:rsidP="00617A86">
                        <w:pPr>
                          <w:rPr>
                            <w:sz w:val="24"/>
                            <w:szCs w:val="24"/>
                          </w:rPr>
                        </w:pPr>
                        <w:r w:rsidRPr="00ED664F">
                          <w:rPr>
                            <w:sz w:val="24"/>
                            <w:szCs w:val="24"/>
                          </w:rPr>
                          <w:t>Внутренний аспект</w:t>
                        </w:r>
                      </w:p>
                    </w:txbxContent>
                  </v:textbox>
                </v:shape>
                <v:shape id="Text Box 14" o:spid="_x0000_s1165" type="#_x0000_t202" style="position:absolute;top:34996;width:9317;height:57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" strokecolor="white">
                  <v:textbox>
                    <w:txbxContent>
                      <w:p w14:paraId="627D5A1F" w14:textId="77777777" w:rsidR="005F4982" w:rsidRPr="00ED664F" w:rsidRDefault="005F4982" w:rsidP="00617A86">
                        <w:pPr>
                          <w:jc w:val="center"/>
                          <w:rPr>
                            <w:sz w:val="24"/>
                            <w:szCs w:val="24"/>
                          </w:rPr>
                        </w:pPr>
                        <w:r w:rsidRPr="00ED664F">
                          <w:rPr>
                            <w:sz w:val="24"/>
                            <w:szCs w:val="24"/>
                          </w:rPr>
                          <w:t>Обучение и рост</w:t>
                        </w:r>
                      </w:p>
                    </w:txbxContent>
                  </v:textbox>
                </v:shape>
                <v:shape id="AutoShape 15" o:spid="_x0000_s1166" type="#_x0000_t32" style="position:absolute;left:26013;top:8377;width:10651;height:7245;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">
                  <v:stroke endarrow="block"/>
                </v:shape>
                <v:shape id="AutoShape 16" o:spid="_x0000_s1167" type="#_x0000_t32" style="position:absolute;left:36664;top:8377;width:10882;height:6471;flip:x 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">
                  <v:stroke endarrow="block"/>
                </v:shape>
                <v:shape id="AutoShape 17" o:spid="_x0000_s1168" type="#_x0000_t32" style="position:absolute;left:48675;top:24665;width:9;height:9;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">
                  <v:stroke endarrow="block"/>
                </v:shape>
                <v:rect id="Rectangle 18" o:spid="_x0000_s1169" style="position:absolute;left:30396;top:24665;width:15141;height:69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">
                  <v:textbox>
                    <w:txbxContent>
                      <w:p w14:paraId="12F4D826" w14:textId="77777777" w:rsidR="005F4982" w:rsidRPr="00ED664F" w:rsidRDefault="005F4982" w:rsidP="00617A86">
                        <w:pPr>
                          <w:jc w:val="center"/>
                          <w:rPr>
                            <w:sz w:val="24"/>
                            <w:szCs w:val="24"/>
                          </w:rPr>
                        </w:pPr>
                        <w:r w:rsidRPr="00ED664F">
                          <w:rPr>
                            <w:sz w:val="24"/>
                            <w:szCs w:val="24"/>
                          </w:rPr>
                          <w:t>В2. Оптимизация производственных процессов</w:t>
                        </w:r>
                      </w:p>
                      <w:p w14:paraId="5614EF43" w14:textId="77777777" w:rsidR="005F4982" w:rsidRPr="00E640D5" w:rsidRDefault="005F4982" w:rsidP="00617A86">
                        <w:pPr>
                          <w:rPr>
                            <w:sz w:val="24"/>
                            <w:szCs w:val="24"/>
                          </w:rPr>
                        </w:pPr>
                      </w:p>
                    </w:txbxContent>
                  </v:textbox>
                </v:rect>
                <v:rect id="Rectangle 19" o:spid="_x0000_s1170" style="position:absolute;left:47013;top:24674;width:11756;height:620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">
                  <v:textbox>
                    <w:txbxContent>
                      <w:p w14:paraId="364FB82A" w14:textId="77777777" w:rsidR="005F4982" w:rsidRPr="00BD12FC" w:rsidRDefault="005F4982" w:rsidP="00617A86">
                        <w:pPr>
                          <w:jc w:val="center"/>
                          <w:rPr>
                            <w:sz w:val="20"/>
                            <w:szCs w:val="20"/>
                          </w:rPr>
                        </w:pPr>
                        <w:r w:rsidRPr="00BD12FC">
                          <w:rPr>
                            <w:sz w:val="20"/>
                            <w:szCs w:val="20"/>
                          </w:rPr>
                          <w:t>В3. Управление запасами</w:t>
                        </w:r>
                      </w:p>
                      <w:p w14:paraId="2B58FEBF" w14:textId="77777777" w:rsidR="005F4982" w:rsidRPr="00E640D5" w:rsidRDefault="005F4982" w:rsidP="00617A86">
                        <w:pPr>
                          <w:rPr>
                            <w:sz w:val="24"/>
                            <w:szCs w:val="24"/>
                          </w:rPr>
                        </w:pPr>
                      </w:p>
                    </w:txbxContent>
                  </v:textbox>
                </v:rect>
                <v:shape id="AutoShape 20" o:spid="_x0000_s1171" type="#_x0000_t32" style="position:absolute;left:35731;top:31813;width:0;height:2481;flip:x 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">
                  <v:stroke endarrow="block"/>
                </v:shape>
                <v:shape id="AutoShape 21" o:spid="_x0000_s1172" type="#_x0000_t32" style="position:absolute;left:51218;top:30875;width:107;height:3419;flip:x 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">
                  <v:stroke endarrow="block"/>
                </v:shape>
                <v:shape id="AutoShape 22" o:spid="_x0000_s1173" type="#_x0000_t32" style="position:absolute;left:19648;top:20571;width:9;height:4589;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">
                  <v:stroke endarrow="block"/>
                </v:shape>
                <v:shape id="AutoShape 23" o:spid="_x0000_s1174" type="#_x0000_t32" style="position:absolute;left:48471;top:21246;width:98;height:3428;flip:x 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">
                  <v:stroke endarrow="block"/>
                </v:shape>
                <v:shape id="AutoShape 24" o:spid="_x0000_s1175" type="#_x0000_t32" style="position:absolute;left:32592;top:20580;width:9;height:4580;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">
                  <v:stroke endarrow="block"/>
                </v:shape>
                <v:shape id="AutoShape 25" o:spid="_x0000_s1176" type="#_x0000_t32" style="position:absolute;left:17958;top:32881;width:9;height:2115;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">
                  <v:stroke endarrow="block"/>
                </v:shape>
                <w10:anchorlock/>
              </v:group>
            </w:pict>
          </mc:Fallback>
        </mc:AlternateContent>
      </w:r>
    </w:p>
    <w:p w14:paraId="642DE764" w14:textId="63DA4CB7" w:rsidR="00617A86" w:rsidRPr="00617A86" w:rsidRDefault="009578C0" w:rsidP="00617A86">
      <w:pPr>
        <w:tabs>
          <w:tab w:val="left" w:pos="1323"/>
        </w:tabs>
        <w:spacing w:after="0" w:line="360" w:lineRule="auto"/>
        <w:jc w:val="center"/>
        <w:rPr>
          <w:rFonts w:ascii="Times New Roman" w:eastAsia="Arial Unicode MS" w:hAnsi="Times New Roman" w:cs="Times New Roman"/>
          <w:sz w:val="28"/>
          <w:szCs w:val="28"/>
        </w:rPr>
      </w:pPr>
      <w:r>
        <w:rPr>
          <w:rFonts w:ascii="Times New Roman" w:eastAsia="Arial Unicode MS" w:hAnsi="Times New Roman" w:cs="Times New Roman"/>
          <w:sz w:val="28"/>
          <w:szCs w:val="28"/>
        </w:rPr>
        <w:t>Рис. 3.3.</w:t>
      </w:r>
      <w:r w:rsidR="00617A86" w:rsidRPr="00617A86">
        <w:rPr>
          <w:rFonts w:ascii="Times New Roman" w:eastAsia="Arial Unicode MS" w:hAnsi="Times New Roman" w:cs="Times New Roman"/>
          <w:sz w:val="28"/>
          <w:szCs w:val="28"/>
        </w:rPr>
        <w:t xml:space="preserve"> </w:t>
      </w:r>
      <w:r w:rsidR="00617A86" w:rsidRPr="00617A86">
        <w:rPr>
          <w:rFonts w:ascii="Times New Roman" w:hAnsi="Times New Roman" w:cs="Times New Roman"/>
          <w:sz w:val="28"/>
          <w:szCs w:val="28"/>
        </w:rPr>
        <w:t>Стратегическая карта</w:t>
      </w:r>
    </w:p>
    <w:p w14:paraId="5012D300" w14:textId="77777777" w:rsidR="00617A86" w:rsidRPr="00617A86" w:rsidRDefault="00617A86" w:rsidP="00617A86">
      <w:pPr>
        <w:spacing w:after="0" w:line="360" w:lineRule="auto"/>
        <w:ind w:firstLine="720"/>
        <w:jc w:val="both"/>
        <w:rPr>
          <w:rFonts w:ascii="Times New Roman" w:eastAsia="Times New Roman" w:hAnsi="Times New Roman" w:cs="Courier New"/>
          <w:sz w:val="28"/>
          <w:lang w:val="uk-UA"/>
        </w:rPr>
      </w:pPr>
    </w:p>
    <w:p w14:paraId="7D358183" w14:textId="6448B792" w:rsidR="00617A86" w:rsidRPr="00617A86" w:rsidRDefault="00617A86" w:rsidP="00617A86">
      <w:pPr>
        <w:spacing w:after="0" w:line="360" w:lineRule="auto"/>
        <w:ind w:firstLine="720"/>
        <w:jc w:val="both"/>
        <w:rPr>
          <w:rFonts w:ascii="Times New Roman" w:eastAsia="Times New Roman" w:hAnsi="Times New Roman" w:cs="Courier New"/>
          <w:sz w:val="28"/>
        </w:rPr>
      </w:pPr>
      <w:r w:rsidRPr="00617A86">
        <w:rPr>
          <w:rFonts w:ascii="Times New Roman" w:eastAsia="Times New Roman" w:hAnsi="Times New Roman" w:cs="Courier New"/>
          <w:sz w:val="28"/>
        </w:rPr>
        <w:t xml:space="preserve">Анализируя предложенную стратегическую карту, была построена система бюджетирования (рисунок </w:t>
      </w:r>
      <w:r w:rsidR="009578C0">
        <w:rPr>
          <w:rFonts w:ascii="Times New Roman" w:eastAsia="Times New Roman" w:hAnsi="Times New Roman" w:cs="Courier New"/>
          <w:sz w:val="28"/>
        </w:rPr>
        <w:t>3.4</w:t>
      </w:r>
      <w:r w:rsidRPr="00617A86">
        <w:rPr>
          <w:rFonts w:ascii="Times New Roman" w:eastAsia="Times New Roman" w:hAnsi="Times New Roman" w:cs="Courier New"/>
          <w:sz w:val="28"/>
        </w:rPr>
        <w:t>).</w:t>
      </w:r>
    </w:p>
    <w:p w14:paraId="08B6689E" w14:textId="6F806E2A" w:rsidR="00617A86" w:rsidRPr="00617A86" w:rsidRDefault="00617A86" w:rsidP="00617A86">
      <w:pPr>
        <w:spacing w:after="0" w:line="360" w:lineRule="auto"/>
        <w:ind w:firstLine="720"/>
        <w:jc w:val="both"/>
        <w:rPr>
          <w:rFonts w:ascii="Times New Roman" w:eastAsia="Times New Roman" w:hAnsi="Times New Roman" w:cs="Courier New"/>
          <w:sz w:val="28"/>
        </w:rPr>
      </w:pPr>
      <w:r w:rsidRPr="00617A86">
        <w:rPr>
          <w:rFonts w:ascii="Times New Roman" w:eastAsia="Times New Roman" w:hAnsi="Times New Roman" w:cs="Courier New"/>
          <w:sz w:val="28"/>
        </w:rPr>
        <w:lastRenderedPageBreak/>
        <w:t xml:space="preserve">На схеме отображены входы и выходы, все схема также соответствует требованиям системы управления </w:t>
      </w:r>
      <w:r w:rsidR="003E7224">
        <w:rPr>
          <w:rFonts w:ascii="Times New Roman" w:eastAsia="Times New Roman" w:hAnsi="Times New Roman" w:cs="Courier New"/>
          <w:sz w:val="28"/>
        </w:rPr>
        <w:t>бюджетированием и управлением информацией</w:t>
      </w:r>
      <w:r w:rsidRPr="00617A86">
        <w:rPr>
          <w:rFonts w:ascii="Times New Roman" w:eastAsia="Times New Roman" w:hAnsi="Times New Roman" w:cs="Courier New"/>
          <w:sz w:val="28"/>
        </w:rPr>
        <w:t>.</w:t>
      </w:r>
    </w:p>
    <w:p w14:paraId="58D829C6" w14:textId="77777777" w:rsidR="00617A86" w:rsidRPr="00617A86" w:rsidRDefault="00617A86" w:rsidP="00617A86">
      <w:pPr>
        <w:spacing w:after="0" w:line="360" w:lineRule="auto"/>
        <w:ind w:firstLine="720"/>
        <w:jc w:val="both"/>
        <w:rPr>
          <w:rFonts w:ascii="Times New Roman" w:eastAsia="Times New Roman" w:hAnsi="Times New Roman" w:cs="Courier New"/>
          <w:sz w:val="28"/>
        </w:rPr>
      </w:pPr>
    </w:p>
    <w:p w14:paraId="77C7697E" w14:textId="77777777" w:rsidR="00617A86" w:rsidRPr="00617A86" w:rsidRDefault="00617A86" w:rsidP="00617A86">
      <w:pPr>
        <w:spacing w:after="0" w:line="360" w:lineRule="auto"/>
        <w:jc w:val="both"/>
        <w:rPr>
          <w:rFonts w:ascii="Times New Roman" w:eastAsia="Times New Roman" w:hAnsi="Times New Roman" w:cs="Courier New"/>
          <w:sz w:val="28"/>
          <w:lang w:val="uk-UA"/>
        </w:rPr>
      </w:pPr>
      <w:r w:rsidRPr="00617A86">
        <w:rPr>
          <w:rFonts w:ascii="Times New Roman" w:eastAsia="Times New Roman" w:hAnsi="Times New Roman" w:cs="Courier New"/>
          <w:noProof/>
          <w:sz w:val="28"/>
          <w:lang w:eastAsia="ru-RU"/>
        </w:rPr>
        <w:drawing>
          <wp:inline distT="0" distB="0" distL="0" distR="0" wp14:anchorId="3456023A" wp14:editId="62A04C1A">
            <wp:extent cx="6321552" cy="3486150"/>
            <wp:effectExtent l="0" t="0" r="3175" b="0"/>
            <wp:docPr id="94" name="Рисунок 11" descr="Изображение выглядит как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Рисунок 94" descr="Изображение выглядит как диаграмма&#10;&#10;Автоматически созданное описание"/>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21552" cy="3486150"/>
                    </a:xfrm>
                    <a:prstGeom prst="rect">
                      <a:avLst/>
                    </a:prstGeom>
                    <a:noFill/>
                    <a:ln>
                      <a:noFill/>
                    </a:ln>
                  </pic:spPr>
                </pic:pic>
              </a:graphicData>
            </a:graphic>
          </wp:inline>
        </w:drawing>
      </w:r>
    </w:p>
    <w:p w14:paraId="3826FB70" w14:textId="5D417ADD" w:rsidR="00617A86" w:rsidRPr="00617A86" w:rsidRDefault="009578C0" w:rsidP="00617A86">
      <w:pPr>
        <w:spacing w:after="0" w:line="360" w:lineRule="auto"/>
        <w:ind w:firstLine="720"/>
        <w:jc w:val="both"/>
        <w:rPr>
          <w:rFonts w:ascii="Times New Roman" w:eastAsia="Times New Roman" w:hAnsi="Times New Roman" w:cs="Courier New"/>
          <w:sz w:val="28"/>
        </w:rPr>
      </w:pPr>
      <w:r>
        <w:rPr>
          <w:rFonts w:ascii="Times New Roman" w:eastAsia="Times New Roman" w:hAnsi="Times New Roman" w:cs="Courier New"/>
          <w:sz w:val="28"/>
          <w:lang w:val="uk-UA"/>
        </w:rPr>
        <w:t>Рис. 3.4.</w:t>
      </w:r>
      <w:r w:rsidR="00617A86" w:rsidRPr="00617A86">
        <w:rPr>
          <w:rFonts w:ascii="Times New Roman" w:eastAsia="Times New Roman" w:hAnsi="Times New Roman" w:cs="Courier New"/>
          <w:sz w:val="28"/>
          <w:lang w:val="uk-UA"/>
        </w:rPr>
        <w:t xml:space="preserve"> Схема </w:t>
      </w:r>
      <w:r w:rsidR="00617A86" w:rsidRPr="00617A86">
        <w:rPr>
          <w:rFonts w:ascii="Times New Roman" w:eastAsia="Times New Roman" w:hAnsi="Times New Roman" w:cs="Courier New"/>
          <w:sz w:val="28"/>
        </w:rPr>
        <w:t>процесса бюджетирования</w:t>
      </w:r>
      <w:r w:rsidR="00617A86" w:rsidRPr="00617A86">
        <w:rPr>
          <w:rFonts w:ascii="Times New Roman" w:eastAsia="Times New Roman" w:hAnsi="Times New Roman" w:cs="Courier New"/>
          <w:sz w:val="28"/>
          <w:lang w:val="uk-UA"/>
        </w:rPr>
        <w:t xml:space="preserve"> </w:t>
      </w:r>
    </w:p>
    <w:p w14:paraId="4A88CA7C" w14:textId="77777777" w:rsidR="00617A86" w:rsidRPr="00617A86" w:rsidRDefault="00617A86" w:rsidP="00617A86">
      <w:pPr>
        <w:spacing w:after="0" w:line="360" w:lineRule="auto"/>
        <w:ind w:firstLine="720"/>
        <w:jc w:val="both"/>
        <w:rPr>
          <w:rFonts w:ascii="Times New Roman" w:eastAsia="Times New Roman" w:hAnsi="Times New Roman" w:cs="Courier New"/>
          <w:sz w:val="28"/>
          <w:lang w:val="uk-UA"/>
        </w:rPr>
      </w:pPr>
      <w:r w:rsidRPr="00617A86">
        <w:rPr>
          <w:rFonts w:ascii="Times New Roman" w:eastAsia="Times New Roman" w:hAnsi="Times New Roman" w:cs="Courier New"/>
          <w:sz w:val="28"/>
          <w:lang w:val="uk-UA"/>
        </w:rPr>
        <w:t xml:space="preserve"> </w:t>
      </w:r>
    </w:p>
    <w:p w14:paraId="7CCCC5DE" w14:textId="2D0F46DB" w:rsidR="00617A86" w:rsidRPr="00617A86" w:rsidRDefault="00617A86" w:rsidP="00617A86">
      <w:pPr>
        <w:spacing w:after="0" w:line="360" w:lineRule="auto"/>
        <w:ind w:firstLine="720"/>
        <w:jc w:val="both"/>
        <w:rPr>
          <w:rFonts w:ascii="Times New Roman" w:eastAsia="Times New Roman" w:hAnsi="Times New Roman" w:cs="Courier New"/>
          <w:sz w:val="28"/>
        </w:rPr>
      </w:pPr>
      <w:r w:rsidRPr="00617A86">
        <w:rPr>
          <w:rFonts w:ascii="Times New Roman" w:eastAsia="Times New Roman" w:hAnsi="Times New Roman" w:cs="Courier New"/>
          <w:sz w:val="28"/>
        </w:rPr>
        <w:t xml:space="preserve">В заключительной части необходимо определить центры ответственности (рисунок </w:t>
      </w:r>
      <w:r w:rsidR="009578C0">
        <w:rPr>
          <w:rFonts w:ascii="Times New Roman" w:eastAsia="Times New Roman" w:hAnsi="Times New Roman" w:cs="Courier New"/>
          <w:sz w:val="28"/>
        </w:rPr>
        <w:t>3.5</w:t>
      </w:r>
      <w:r w:rsidRPr="00617A86">
        <w:rPr>
          <w:rFonts w:ascii="Times New Roman" w:eastAsia="Times New Roman" w:hAnsi="Times New Roman" w:cs="Courier New"/>
          <w:sz w:val="28"/>
        </w:rPr>
        <w:t>). Взаимодействие будет происходить не как сейчас напрямую через телефонные звонки, электронную почту, а через общую систему хранения информации.</w:t>
      </w:r>
    </w:p>
    <w:p w14:paraId="56CFD926" w14:textId="77777777" w:rsidR="00617A86" w:rsidRPr="00617A86" w:rsidRDefault="00617A86" w:rsidP="00617A86">
      <w:pPr>
        <w:spacing w:after="0" w:line="360" w:lineRule="auto"/>
        <w:jc w:val="both"/>
        <w:rPr>
          <w:rFonts w:ascii="Times New Roman" w:eastAsia="Times New Roman" w:hAnsi="Times New Roman" w:cs="Courier New"/>
          <w:sz w:val="28"/>
        </w:rPr>
      </w:pPr>
      <w:r w:rsidRPr="00617A86">
        <w:rPr>
          <w:rFonts w:ascii="Times New Roman" w:eastAsia="Times New Roman" w:hAnsi="Times New Roman" w:cs="Courier New"/>
          <w:noProof/>
          <w:sz w:val="28"/>
          <w:lang w:eastAsia="ru-RU"/>
        </w:rPr>
        <w:lastRenderedPageBreak/>
        <w:drawing>
          <wp:inline distT="0" distB="0" distL="0" distR="0" wp14:anchorId="3A9463E7" wp14:editId="69C96251">
            <wp:extent cx="6152515" cy="4219140"/>
            <wp:effectExtent l="0" t="0" r="0" b="0"/>
            <wp:docPr id="2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52515" cy="4219140"/>
                    </a:xfrm>
                    <a:prstGeom prst="rect">
                      <a:avLst/>
                    </a:prstGeom>
                    <a:noFill/>
                    <a:ln>
                      <a:noFill/>
                    </a:ln>
                  </pic:spPr>
                </pic:pic>
              </a:graphicData>
            </a:graphic>
          </wp:inline>
        </w:drawing>
      </w:r>
    </w:p>
    <w:p w14:paraId="7ECA5840" w14:textId="42A77854" w:rsidR="00617A86" w:rsidRPr="00617A86" w:rsidRDefault="00617A86" w:rsidP="00617A86">
      <w:pPr>
        <w:spacing w:after="0" w:line="360" w:lineRule="auto"/>
        <w:jc w:val="center"/>
        <w:rPr>
          <w:rFonts w:ascii="Times New Roman" w:eastAsia="Times New Roman" w:hAnsi="Times New Roman" w:cs="Courier New"/>
          <w:sz w:val="28"/>
        </w:rPr>
      </w:pPr>
      <w:r w:rsidRPr="00617A86">
        <w:rPr>
          <w:rFonts w:ascii="Times New Roman" w:eastAsia="Times New Roman" w:hAnsi="Times New Roman" w:cs="Courier New"/>
          <w:sz w:val="28"/>
        </w:rPr>
        <w:t>Рис</w:t>
      </w:r>
      <w:r w:rsidR="009578C0">
        <w:rPr>
          <w:rFonts w:ascii="Times New Roman" w:eastAsia="Times New Roman" w:hAnsi="Times New Roman" w:cs="Courier New"/>
          <w:sz w:val="28"/>
        </w:rPr>
        <w:t>.</w:t>
      </w:r>
      <w:r w:rsidRPr="00617A86">
        <w:rPr>
          <w:rFonts w:ascii="Times New Roman" w:eastAsia="Times New Roman" w:hAnsi="Times New Roman" w:cs="Courier New"/>
          <w:sz w:val="28"/>
        </w:rPr>
        <w:t xml:space="preserve"> </w:t>
      </w:r>
      <w:r w:rsidR="009578C0">
        <w:rPr>
          <w:rFonts w:ascii="Times New Roman" w:eastAsia="Times New Roman" w:hAnsi="Times New Roman" w:cs="Courier New"/>
          <w:sz w:val="28"/>
        </w:rPr>
        <w:t>3.5.</w:t>
      </w:r>
      <w:r w:rsidRPr="00617A86">
        <w:rPr>
          <w:rFonts w:ascii="Times New Roman" w:eastAsia="Times New Roman" w:hAnsi="Times New Roman" w:cs="Courier New"/>
          <w:sz w:val="28"/>
        </w:rPr>
        <w:t xml:space="preserve"> Центры ответственности и взаимодействие структуры управления бюджетированием</w:t>
      </w:r>
    </w:p>
    <w:p w14:paraId="33A87A19" w14:textId="77777777" w:rsidR="00617A86" w:rsidRPr="00617A86" w:rsidRDefault="00617A86" w:rsidP="00617A86">
      <w:pPr>
        <w:spacing w:after="0" w:line="360" w:lineRule="auto"/>
        <w:jc w:val="both"/>
        <w:rPr>
          <w:rFonts w:ascii="Times New Roman" w:eastAsia="Times New Roman" w:hAnsi="Times New Roman" w:cs="Courier New"/>
          <w:sz w:val="28"/>
        </w:rPr>
      </w:pPr>
    </w:p>
    <w:p w14:paraId="6160EBD2" w14:textId="38EEB6A4" w:rsidR="00617A86" w:rsidRPr="00617A86" w:rsidRDefault="00617A86" w:rsidP="00617A86">
      <w:pPr>
        <w:spacing w:after="0" w:line="360" w:lineRule="auto"/>
        <w:ind w:firstLine="720"/>
        <w:jc w:val="both"/>
        <w:rPr>
          <w:rFonts w:ascii="Times New Roman" w:eastAsia="Times New Roman" w:hAnsi="Times New Roman" w:cs="Courier New"/>
          <w:sz w:val="28"/>
        </w:rPr>
      </w:pPr>
      <w:r w:rsidRPr="00617A86">
        <w:rPr>
          <w:rFonts w:ascii="Times New Roman" w:eastAsia="Times New Roman" w:hAnsi="Times New Roman" w:cs="Courier New"/>
          <w:sz w:val="28"/>
        </w:rPr>
        <w:t xml:space="preserve">В данном случае будут выполняться основные критерии и требования к системе в соответствии с рассматриваемыми проблема на предприятии и стратегической картой (таблица </w:t>
      </w:r>
      <w:r w:rsidR="005E03EC">
        <w:rPr>
          <w:rFonts w:ascii="Times New Roman" w:eastAsia="Times New Roman" w:hAnsi="Times New Roman" w:cs="Courier New"/>
          <w:sz w:val="28"/>
        </w:rPr>
        <w:t>3</w:t>
      </w:r>
      <w:r w:rsidRPr="00617A86">
        <w:rPr>
          <w:rFonts w:ascii="Times New Roman" w:eastAsia="Times New Roman" w:hAnsi="Times New Roman" w:cs="Courier New"/>
          <w:sz w:val="28"/>
        </w:rPr>
        <w:t>).</w:t>
      </w:r>
    </w:p>
    <w:p w14:paraId="5E43AFDA" w14:textId="77777777" w:rsidR="00617A86" w:rsidRPr="00617A86" w:rsidRDefault="00617A86" w:rsidP="00617A86">
      <w:pPr>
        <w:spacing w:after="0" w:line="360" w:lineRule="auto"/>
        <w:ind w:firstLine="720"/>
        <w:jc w:val="both"/>
        <w:rPr>
          <w:rFonts w:ascii="Times New Roman" w:eastAsia="Times New Roman" w:hAnsi="Times New Roman" w:cs="Courier New"/>
          <w:sz w:val="28"/>
        </w:rPr>
      </w:pPr>
      <w:r w:rsidRPr="00617A86">
        <w:rPr>
          <w:rFonts w:ascii="Times New Roman" w:eastAsia="Times New Roman" w:hAnsi="Times New Roman" w:cs="Courier New"/>
          <w:sz w:val="28"/>
        </w:rPr>
        <w:t xml:space="preserve">Следующее направление – внедрение системы </w:t>
      </w:r>
      <w:r w:rsidRPr="00617A86">
        <w:rPr>
          <w:rFonts w:ascii="Times New Roman" w:eastAsia="Times New Roman" w:hAnsi="Times New Roman" w:cs="Courier New"/>
          <w:sz w:val="28"/>
          <w:lang w:val="en-US"/>
        </w:rPr>
        <w:t>ERP</w:t>
      </w:r>
      <w:r w:rsidRPr="00617A86">
        <w:rPr>
          <w:rFonts w:ascii="Times New Roman" w:eastAsia="Times New Roman" w:hAnsi="Times New Roman" w:cs="Courier New"/>
          <w:sz w:val="28"/>
        </w:rPr>
        <w:t xml:space="preserve"> – управления затратами на предприятии.</w:t>
      </w:r>
    </w:p>
    <w:p w14:paraId="65BE32DB" w14:textId="77777777" w:rsidR="00617A86" w:rsidRPr="00617A86" w:rsidRDefault="00617A86" w:rsidP="00617A86">
      <w:pPr>
        <w:spacing w:after="0" w:line="360" w:lineRule="auto"/>
        <w:ind w:firstLine="720"/>
        <w:jc w:val="both"/>
        <w:rPr>
          <w:rFonts w:ascii="Times New Roman" w:eastAsia="Times New Roman" w:hAnsi="Times New Roman" w:cs="Courier New"/>
          <w:sz w:val="28"/>
        </w:rPr>
      </w:pPr>
      <w:r w:rsidRPr="00617A86">
        <w:rPr>
          <w:rFonts w:ascii="Times New Roman" w:eastAsia="Times New Roman" w:hAnsi="Times New Roman" w:cs="Courier New"/>
          <w:sz w:val="28"/>
        </w:rPr>
        <w:t xml:space="preserve">Объектом данной системы выступают не материальные ресурсы, а материальные потоки. Субъектом будет выступать отдельное лиц – менеджер по закупкам, который будет </w:t>
      </w:r>
      <w:proofErr w:type="gramStart"/>
      <w:r w:rsidRPr="00617A86">
        <w:rPr>
          <w:rFonts w:ascii="Times New Roman" w:eastAsia="Times New Roman" w:hAnsi="Times New Roman" w:cs="Courier New"/>
          <w:sz w:val="28"/>
        </w:rPr>
        <w:t>относится</w:t>
      </w:r>
      <w:proofErr w:type="gramEnd"/>
      <w:r w:rsidRPr="00617A86">
        <w:rPr>
          <w:rFonts w:ascii="Times New Roman" w:eastAsia="Times New Roman" w:hAnsi="Times New Roman" w:cs="Courier New"/>
          <w:sz w:val="28"/>
        </w:rPr>
        <w:t xml:space="preserve"> непосредственно к отделу снабжения.</w:t>
      </w:r>
    </w:p>
    <w:p w14:paraId="4CB1F4A4" w14:textId="77777777" w:rsidR="00617A86" w:rsidRPr="00617A86" w:rsidRDefault="00617A86" w:rsidP="00617A86">
      <w:pPr>
        <w:spacing w:after="0" w:line="360" w:lineRule="auto"/>
        <w:ind w:firstLine="720"/>
        <w:jc w:val="both"/>
        <w:rPr>
          <w:rFonts w:ascii="Times New Roman" w:eastAsia="Times New Roman" w:hAnsi="Times New Roman" w:cs="Courier New"/>
          <w:sz w:val="28"/>
        </w:rPr>
      </w:pPr>
    </w:p>
    <w:p w14:paraId="620325CC" w14:textId="77777777" w:rsidR="00617A86" w:rsidRPr="00617A86" w:rsidRDefault="00617A86" w:rsidP="00617A86">
      <w:pPr>
        <w:spacing w:after="0" w:line="360" w:lineRule="auto"/>
        <w:ind w:firstLine="720"/>
        <w:jc w:val="both"/>
        <w:rPr>
          <w:rFonts w:ascii="Times New Roman" w:eastAsia="Times New Roman" w:hAnsi="Times New Roman" w:cs="Courier New"/>
          <w:sz w:val="28"/>
        </w:rPr>
      </w:pPr>
    </w:p>
    <w:p w14:paraId="2DCDE45E" w14:textId="77777777" w:rsidR="00617A86" w:rsidRPr="00617A86" w:rsidRDefault="00617A86" w:rsidP="00617A86">
      <w:pPr>
        <w:spacing w:after="0" w:line="360" w:lineRule="auto"/>
        <w:ind w:firstLine="720"/>
        <w:jc w:val="both"/>
        <w:rPr>
          <w:rFonts w:ascii="Times New Roman" w:eastAsia="Times New Roman" w:hAnsi="Times New Roman" w:cs="Courier New"/>
          <w:sz w:val="28"/>
        </w:rPr>
      </w:pPr>
    </w:p>
    <w:p w14:paraId="1EBA0D98" w14:textId="77777777" w:rsidR="007E46FD" w:rsidRDefault="007E46FD" w:rsidP="00617A86">
      <w:pPr>
        <w:spacing w:after="0" w:line="360" w:lineRule="auto"/>
        <w:ind w:firstLine="720"/>
        <w:jc w:val="both"/>
        <w:rPr>
          <w:rFonts w:ascii="Times New Roman" w:eastAsia="Times New Roman" w:hAnsi="Times New Roman" w:cs="Courier New"/>
          <w:sz w:val="28"/>
        </w:rPr>
      </w:pPr>
    </w:p>
    <w:p w14:paraId="4EBEBB25" w14:textId="3E7AC762" w:rsidR="00617A86" w:rsidRPr="00617A86" w:rsidRDefault="00617A86" w:rsidP="00617A86">
      <w:pPr>
        <w:spacing w:after="0" w:line="360" w:lineRule="auto"/>
        <w:ind w:firstLine="720"/>
        <w:jc w:val="both"/>
        <w:rPr>
          <w:rFonts w:ascii="Times New Roman" w:eastAsia="Times New Roman" w:hAnsi="Times New Roman" w:cs="Courier New"/>
          <w:sz w:val="28"/>
        </w:rPr>
      </w:pPr>
      <w:r w:rsidRPr="00617A86">
        <w:rPr>
          <w:rFonts w:ascii="Times New Roman" w:eastAsia="Times New Roman" w:hAnsi="Times New Roman" w:cs="Courier New"/>
          <w:sz w:val="28"/>
        </w:rPr>
        <w:lastRenderedPageBreak/>
        <w:t xml:space="preserve">Таблица </w:t>
      </w:r>
      <w:r w:rsidR="005E03EC">
        <w:rPr>
          <w:rFonts w:ascii="Times New Roman" w:eastAsia="Times New Roman" w:hAnsi="Times New Roman" w:cs="Courier New"/>
          <w:sz w:val="28"/>
        </w:rPr>
        <w:t>4</w:t>
      </w:r>
      <w:r w:rsidRPr="00617A86">
        <w:rPr>
          <w:rFonts w:ascii="Times New Roman" w:eastAsia="Times New Roman" w:hAnsi="Times New Roman" w:cs="Courier New"/>
          <w:sz w:val="28"/>
        </w:rPr>
        <w:t xml:space="preserve"> – Достоинства и недостатки проектного решения «</w:t>
      </w:r>
      <w:r w:rsidRPr="00617A86">
        <w:rPr>
          <w:rFonts w:ascii="Times New Roman" w:eastAsia="Times New Roman" w:hAnsi="Times New Roman" w:cs="Courier New"/>
          <w:sz w:val="28"/>
          <w:lang w:val="en-US"/>
        </w:rPr>
        <w:t>ERP</w:t>
      </w:r>
      <w:r w:rsidRPr="00617A86">
        <w:rPr>
          <w:rFonts w:ascii="Times New Roman" w:eastAsia="Times New Roman" w:hAnsi="Times New Roman" w:cs="Courier New"/>
          <w:sz w:val="28"/>
        </w:rPr>
        <w:t>-система»</w:t>
      </w:r>
    </w:p>
    <w:tbl>
      <w:tblPr>
        <w:tblStyle w:val="27"/>
        <w:tblW w:w="0" w:type="auto"/>
        <w:tblLook w:val="04A0" w:firstRow="1" w:lastRow="0" w:firstColumn="1" w:lastColumn="0" w:noHBand="0" w:noVBand="1"/>
      </w:tblPr>
      <w:tblGrid>
        <w:gridCol w:w="4664"/>
        <w:gridCol w:w="4680"/>
      </w:tblGrid>
      <w:tr w:rsidR="00617A86" w:rsidRPr="00617A86" w14:paraId="495EBF9D" w14:textId="77777777" w:rsidTr="00AA3130">
        <w:tc>
          <w:tcPr>
            <w:tcW w:w="4785" w:type="dxa"/>
          </w:tcPr>
          <w:p w14:paraId="061E61D9" w14:textId="77777777" w:rsidR="00617A86" w:rsidRPr="00617A86" w:rsidRDefault="00617A86" w:rsidP="00617A86">
            <w:pPr>
              <w:jc w:val="both"/>
              <w:rPr>
                <w:rFonts w:ascii="Times New Roman" w:eastAsia="Times New Roman" w:hAnsi="Times New Roman" w:cs="Courier New"/>
                <w:b/>
                <w:sz w:val="28"/>
              </w:rPr>
            </w:pPr>
            <w:r w:rsidRPr="00617A86">
              <w:rPr>
                <w:rFonts w:ascii="Times New Roman" w:eastAsia="Times New Roman" w:hAnsi="Times New Roman" w:cs="Courier New"/>
                <w:b/>
                <w:sz w:val="28"/>
              </w:rPr>
              <w:t>Достоинства</w:t>
            </w:r>
          </w:p>
        </w:tc>
        <w:tc>
          <w:tcPr>
            <w:tcW w:w="4786" w:type="dxa"/>
          </w:tcPr>
          <w:p w14:paraId="569C686B" w14:textId="77777777" w:rsidR="00617A86" w:rsidRPr="00617A86" w:rsidRDefault="00617A86" w:rsidP="00617A86">
            <w:pPr>
              <w:jc w:val="both"/>
              <w:rPr>
                <w:rFonts w:ascii="Times New Roman" w:eastAsia="Times New Roman" w:hAnsi="Times New Roman" w:cs="Courier New"/>
                <w:b/>
                <w:sz w:val="28"/>
              </w:rPr>
            </w:pPr>
            <w:r w:rsidRPr="00617A86">
              <w:rPr>
                <w:rFonts w:ascii="Times New Roman" w:eastAsia="Times New Roman" w:hAnsi="Times New Roman" w:cs="Courier New"/>
                <w:b/>
                <w:sz w:val="28"/>
              </w:rPr>
              <w:t>Недостатки</w:t>
            </w:r>
          </w:p>
        </w:tc>
      </w:tr>
      <w:tr w:rsidR="00617A86" w:rsidRPr="00617A86" w14:paraId="0E9229BB" w14:textId="77777777" w:rsidTr="00AA3130">
        <w:trPr>
          <w:trHeight w:val="714"/>
        </w:trPr>
        <w:tc>
          <w:tcPr>
            <w:tcW w:w="4785" w:type="dxa"/>
          </w:tcPr>
          <w:p w14:paraId="52E9D5B5" w14:textId="77777777" w:rsidR="00617A86" w:rsidRPr="00617A86" w:rsidRDefault="00617A86" w:rsidP="00617A86">
            <w:pPr>
              <w:jc w:val="both"/>
              <w:rPr>
                <w:rFonts w:ascii="Times New Roman" w:eastAsia="Times New Roman" w:hAnsi="Times New Roman" w:cs="Courier New"/>
                <w:sz w:val="28"/>
              </w:rPr>
            </w:pPr>
            <w:r w:rsidRPr="00617A86">
              <w:rPr>
                <w:rFonts w:ascii="Times New Roman" w:eastAsia="Times New Roman" w:hAnsi="Times New Roman" w:cs="Courier New"/>
                <w:sz w:val="28"/>
              </w:rPr>
              <w:t>1. Система будет работать в долгосрочной перспективе</w:t>
            </w:r>
          </w:p>
        </w:tc>
        <w:tc>
          <w:tcPr>
            <w:tcW w:w="4786" w:type="dxa"/>
          </w:tcPr>
          <w:p w14:paraId="6FB85B44" w14:textId="77777777" w:rsidR="00617A86" w:rsidRPr="00617A86" w:rsidRDefault="00617A86" w:rsidP="00617A86">
            <w:pPr>
              <w:jc w:val="both"/>
              <w:rPr>
                <w:rFonts w:ascii="Times New Roman" w:eastAsia="Times New Roman" w:hAnsi="Times New Roman" w:cs="Courier New"/>
                <w:sz w:val="28"/>
              </w:rPr>
            </w:pPr>
            <w:r w:rsidRPr="00617A86">
              <w:rPr>
                <w:rFonts w:ascii="Times New Roman" w:eastAsia="Times New Roman" w:hAnsi="Times New Roman" w:cs="Courier New"/>
                <w:sz w:val="28"/>
              </w:rPr>
              <w:t>1. Высокая стоимость программного продукта</w:t>
            </w:r>
          </w:p>
        </w:tc>
      </w:tr>
      <w:tr w:rsidR="00617A86" w:rsidRPr="00617A86" w14:paraId="0B376902" w14:textId="77777777" w:rsidTr="00AA3130">
        <w:tc>
          <w:tcPr>
            <w:tcW w:w="4785" w:type="dxa"/>
          </w:tcPr>
          <w:p w14:paraId="18579F50" w14:textId="77777777" w:rsidR="00617A86" w:rsidRPr="00617A86" w:rsidRDefault="00617A86" w:rsidP="00617A86">
            <w:pPr>
              <w:jc w:val="both"/>
              <w:rPr>
                <w:rFonts w:ascii="Times New Roman" w:eastAsia="Times New Roman" w:hAnsi="Times New Roman" w:cs="Courier New"/>
                <w:sz w:val="28"/>
              </w:rPr>
            </w:pPr>
            <w:r w:rsidRPr="00617A86">
              <w:rPr>
                <w:rFonts w:ascii="Times New Roman" w:eastAsia="Times New Roman" w:hAnsi="Times New Roman" w:cs="Courier New"/>
                <w:sz w:val="28"/>
              </w:rPr>
              <w:t>2. Система позволит в более короткие сроки принимать управленческие решения</w:t>
            </w:r>
          </w:p>
        </w:tc>
        <w:tc>
          <w:tcPr>
            <w:tcW w:w="4786" w:type="dxa"/>
          </w:tcPr>
          <w:p w14:paraId="74877243" w14:textId="77777777" w:rsidR="00617A86" w:rsidRPr="00617A86" w:rsidRDefault="00617A86" w:rsidP="00617A86">
            <w:pPr>
              <w:jc w:val="both"/>
              <w:rPr>
                <w:rFonts w:ascii="Times New Roman" w:eastAsia="Times New Roman" w:hAnsi="Times New Roman" w:cs="Courier New"/>
                <w:sz w:val="28"/>
              </w:rPr>
            </w:pPr>
            <w:r w:rsidRPr="00617A86">
              <w:rPr>
                <w:rFonts w:ascii="Times New Roman" w:eastAsia="Times New Roman" w:hAnsi="Times New Roman" w:cs="Courier New"/>
                <w:sz w:val="28"/>
              </w:rPr>
              <w:t>2. Необходимость в квалифицированных сотрудника</w:t>
            </w:r>
          </w:p>
        </w:tc>
      </w:tr>
      <w:tr w:rsidR="00617A86" w:rsidRPr="00617A86" w14:paraId="663E44FA" w14:textId="77777777" w:rsidTr="00AA3130">
        <w:tc>
          <w:tcPr>
            <w:tcW w:w="4785" w:type="dxa"/>
          </w:tcPr>
          <w:p w14:paraId="67C41E28" w14:textId="77777777" w:rsidR="00617A86" w:rsidRPr="00617A86" w:rsidRDefault="00617A86" w:rsidP="00617A86">
            <w:pPr>
              <w:jc w:val="both"/>
              <w:rPr>
                <w:rFonts w:ascii="Times New Roman" w:eastAsia="Times New Roman" w:hAnsi="Times New Roman" w:cs="Courier New"/>
                <w:sz w:val="28"/>
              </w:rPr>
            </w:pPr>
            <w:r w:rsidRPr="00617A86">
              <w:rPr>
                <w:rFonts w:ascii="Times New Roman" w:eastAsia="Times New Roman" w:hAnsi="Times New Roman" w:cs="Courier New"/>
                <w:sz w:val="28"/>
              </w:rPr>
              <w:t>3. Создание единого информационного пространства</w:t>
            </w:r>
          </w:p>
        </w:tc>
        <w:tc>
          <w:tcPr>
            <w:tcW w:w="4786" w:type="dxa"/>
          </w:tcPr>
          <w:p w14:paraId="69C5D9B8" w14:textId="77777777" w:rsidR="00617A86" w:rsidRPr="00617A86" w:rsidRDefault="00617A86" w:rsidP="00617A86">
            <w:pPr>
              <w:jc w:val="both"/>
              <w:rPr>
                <w:rFonts w:ascii="Times New Roman" w:eastAsia="Times New Roman" w:hAnsi="Times New Roman" w:cs="Courier New"/>
                <w:sz w:val="28"/>
              </w:rPr>
            </w:pPr>
            <w:r w:rsidRPr="00617A86">
              <w:rPr>
                <w:rFonts w:ascii="Times New Roman" w:eastAsia="Times New Roman" w:hAnsi="Times New Roman" w:cs="Courier New"/>
                <w:sz w:val="28"/>
              </w:rPr>
              <w:t>3. Большие временные затраты на внедрение</w:t>
            </w:r>
          </w:p>
        </w:tc>
      </w:tr>
    </w:tbl>
    <w:p w14:paraId="7DE9228D" w14:textId="77777777" w:rsidR="00617A86" w:rsidRPr="00617A86" w:rsidRDefault="00617A86" w:rsidP="00617A86">
      <w:pPr>
        <w:spacing w:after="0" w:line="360" w:lineRule="auto"/>
        <w:ind w:firstLine="720"/>
        <w:jc w:val="both"/>
        <w:rPr>
          <w:rFonts w:ascii="Times New Roman" w:eastAsia="Times New Roman" w:hAnsi="Times New Roman" w:cs="Courier New"/>
          <w:sz w:val="28"/>
        </w:rPr>
      </w:pPr>
    </w:p>
    <w:p w14:paraId="73DF8576" w14:textId="22FDB886" w:rsidR="00617A86" w:rsidRPr="00617A86" w:rsidRDefault="00617A86" w:rsidP="00617A86">
      <w:pPr>
        <w:spacing w:after="0" w:line="360" w:lineRule="auto"/>
        <w:ind w:firstLine="720"/>
        <w:jc w:val="both"/>
        <w:rPr>
          <w:rFonts w:ascii="Times New Roman" w:eastAsia="Times New Roman" w:hAnsi="Times New Roman" w:cs="Courier New"/>
          <w:sz w:val="28"/>
        </w:rPr>
      </w:pPr>
      <w:r w:rsidRPr="00617A86">
        <w:rPr>
          <w:rFonts w:ascii="Times New Roman" w:eastAsia="Times New Roman" w:hAnsi="Times New Roman" w:cs="Courier New"/>
          <w:sz w:val="28"/>
        </w:rPr>
        <w:t xml:space="preserve">В рамках системы бюджетирования и общей базы </w:t>
      </w:r>
      <w:r w:rsidR="003E7224">
        <w:rPr>
          <w:rFonts w:ascii="Times New Roman" w:eastAsia="Times New Roman" w:hAnsi="Times New Roman" w:cs="Courier New"/>
          <w:sz w:val="28"/>
        </w:rPr>
        <w:t>обработки информации</w:t>
      </w:r>
      <w:r w:rsidRPr="00617A86">
        <w:rPr>
          <w:rFonts w:ascii="Times New Roman" w:eastAsia="Times New Roman" w:hAnsi="Times New Roman" w:cs="Courier New"/>
          <w:sz w:val="28"/>
        </w:rPr>
        <w:t xml:space="preserve"> предприятия появляются требования к системе управления материальными ресурсами.</w:t>
      </w:r>
    </w:p>
    <w:p w14:paraId="61100503" w14:textId="5388A413" w:rsidR="00617A86" w:rsidRPr="00617A86" w:rsidRDefault="005E03EC" w:rsidP="00617A86">
      <w:pPr>
        <w:spacing w:after="0" w:line="360" w:lineRule="auto"/>
        <w:ind w:firstLine="720"/>
        <w:jc w:val="both"/>
        <w:rPr>
          <w:rFonts w:ascii="Times New Roman" w:eastAsia="Times New Roman" w:hAnsi="Times New Roman" w:cs="Courier New"/>
          <w:sz w:val="28"/>
        </w:rPr>
      </w:pPr>
      <w:r>
        <w:rPr>
          <w:rFonts w:ascii="Times New Roman" w:eastAsia="Times New Roman" w:hAnsi="Times New Roman" w:cs="Courier New"/>
          <w:sz w:val="28"/>
        </w:rPr>
        <w:t>Таблица 5</w:t>
      </w:r>
      <w:r w:rsidR="00617A86" w:rsidRPr="00617A86">
        <w:rPr>
          <w:rFonts w:ascii="Times New Roman" w:eastAsia="Times New Roman" w:hAnsi="Times New Roman" w:cs="Courier New"/>
          <w:sz w:val="28"/>
        </w:rPr>
        <w:t xml:space="preserve"> – Требования к организации процесса управления материальными ресурсами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0"/>
        <w:gridCol w:w="7114"/>
      </w:tblGrid>
      <w:tr w:rsidR="00617A86" w:rsidRPr="00617A86" w14:paraId="6A546339" w14:textId="77777777" w:rsidTr="00AA3130">
        <w:trPr>
          <w:trHeight w:val="299"/>
        </w:trPr>
        <w:tc>
          <w:tcPr>
            <w:tcW w:w="2235" w:type="dxa"/>
            <w:vAlign w:val="center"/>
          </w:tcPr>
          <w:p w14:paraId="3E9D3BC0" w14:textId="77777777" w:rsidR="00617A86" w:rsidRPr="00617A86" w:rsidRDefault="00617A86" w:rsidP="00617A86">
            <w:pPr>
              <w:tabs>
                <w:tab w:val="left" w:pos="284"/>
                <w:tab w:val="left" w:pos="993"/>
              </w:tabs>
              <w:spacing w:after="0" w:line="240" w:lineRule="auto"/>
              <w:jc w:val="center"/>
              <w:rPr>
                <w:rFonts w:ascii="Times New Roman" w:hAnsi="Times New Roman" w:cs="Times New Roman"/>
                <w:sz w:val="24"/>
                <w:szCs w:val="28"/>
              </w:rPr>
            </w:pPr>
            <w:r w:rsidRPr="00617A86">
              <w:rPr>
                <w:rFonts w:ascii="Times New Roman" w:hAnsi="Times New Roman" w:cs="Times New Roman"/>
                <w:sz w:val="24"/>
                <w:szCs w:val="28"/>
              </w:rPr>
              <w:t>Факторы</w:t>
            </w:r>
          </w:p>
        </w:tc>
        <w:tc>
          <w:tcPr>
            <w:tcW w:w="7336" w:type="dxa"/>
            <w:vAlign w:val="center"/>
          </w:tcPr>
          <w:p w14:paraId="310A11AA" w14:textId="77777777" w:rsidR="00617A86" w:rsidRPr="00617A86" w:rsidRDefault="00617A86" w:rsidP="00617A86">
            <w:pPr>
              <w:tabs>
                <w:tab w:val="left" w:pos="284"/>
                <w:tab w:val="left" w:pos="993"/>
              </w:tabs>
              <w:spacing w:after="0" w:line="240" w:lineRule="auto"/>
              <w:jc w:val="center"/>
              <w:rPr>
                <w:rFonts w:ascii="Times New Roman" w:hAnsi="Times New Roman" w:cs="Times New Roman"/>
                <w:sz w:val="24"/>
                <w:szCs w:val="28"/>
              </w:rPr>
            </w:pPr>
            <w:r w:rsidRPr="00617A86">
              <w:rPr>
                <w:rFonts w:ascii="Times New Roman" w:hAnsi="Times New Roman" w:cs="Times New Roman"/>
                <w:sz w:val="24"/>
                <w:szCs w:val="28"/>
              </w:rPr>
              <w:t>Требования</w:t>
            </w:r>
          </w:p>
        </w:tc>
      </w:tr>
      <w:tr w:rsidR="00617A86" w:rsidRPr="00617A86" w14:paraId="0B8B771C" w14:textId="77777777" w:rsidTr="00AA3130">
        <w:trPr>
          <w:trHeight w:val="761"/>
        </w:trPr>
        <w:tc>
          <w:tcPr>
            <w:tcW w:w="2235" w:type="dxa"/>
            <w:vAlign w:val="center"/>
          </w:tcPr>
          <w:p w14:paraId="426F71F3" w14:textId="77744ECA" w:rsidR="00617A86" w:rsidRPr="00617A86" w:rsidRDefault="007E46FD" w:rsidP="00617A86">
            <w:pPr>
              <w:tabs>
                <w:tab w:val="left" w:pos="284"/>
                <w:tab w:val="left" w:pos="993"/>
              </w:tabs>
              <w:spacing w:after="0" w:line="240" w:lineRule="auto"/>
              <w:rPr>
                <w:rFonts w:ascii="Times New Roman" w:hAnsi="Times New Roman" w:cs="Times New Roman"/>
                <w:sz w:val="24"/>
                <w:szCs w:val="28"/>
              </w:rPr>
            </w:pPr>
            <w:r>
              <w:rPr>
                <w:rFonts w:ascii="Times New Roman" w:hAnsi="Times New Roman" w:cs="Times New Roman"/>
                <w:sz w:val="24"/>
                <w:szCs w:val="28"/>
              </w:rPr>
              <w:t>1 Управление закупками</w:t>
            </w:r>
          </w:p>
        </w:tc>
        <w:tc>
          <w:tcPr>
            <w:tcW w:w="7336" w:type="dxa"/>
            <w:vAlign w:val="center"/>
          </w:tcPr>
          <w:p w14:paraId="487354DD" w14:textId="77777777" w:rsidR="00617A86" w:rsidRPr="00617A86" w:rsidRDefault="00617A86" w:rsidP="00617A86">
            <w:pPr>
              <w:tabs>
                <w:tab w:val="left" w:pos="284"/>
                <w:tab w:val="left" w:pos="993"/>
              </w:tabs>
              <w:spacing w:after="0" w:line="240" w:lineRule="auto"/>
              <w:rPr>
                <w:rFonts w:ascii="Times New Roman" w:hAnsi="Times New Roman" w:cs="Times New Roman"/>
                <w:sz w:val="24"/>
                <w:szCs w:val="28"/>
              </w:rPr>
            </w:pPr>
            <w:r w:rsidRPr="00617A86">
              <w:rPr>
                <w:rFonts w:ascii="Times New Roman" w:hAnsi="Times New Roman" w:cs="Times New Roman"/>
                <w:sz w:val="24"/>
                <w:szCs w:val="28"/>
              </w:rPr>
              <w:t>Организация сбора дополнительной информации о поставщиках ресурсов для расширения и уточнения данных при составлении отчетности</w:t>
            </w:r>
          </w:p>
        </w:tc>
      </w:tr>
      <w:tr w:rsidR="00617A86" w:rsidRPr="00617A86" w14:paraId="7A46AAA3" w14:textId="77777777" w:rsidTr="00AA3130">
        <w:trPr>
          <w:trHeight w:val="686"/>
        </w:trPr>
        <w:tc>
          <w:tcPr>
            <w:tcW w:w="2235" w:type="dxa"/>
            <w:vAlign w:val="center"/>
          </w:tcPr>
          <w:p w14:paraId="006511F7" w14:textId="77E585B4" w:rsidR="00617A86" w:rsidRPr="00617A86" w:rsidRDefault="00617A86" w:rsidP="007E46FD">
            <w:pPr>
              <w:tabs>
                <w:tab w:val="left" w:pos="284"/>
                <w:tab w:val="left" w:pos="993"/>
              </w:tabs>
              <w:spacing w:after="0" w:line="240" w:lineRule="auto"/>
              <w:rPr>
                <w:rFonts w:ascii="Times New Roman" w:hAnsi="Times New Roman" w:cs="Times New Roman"/>
                <w:sz w:val="24"/>
                <w:szCs w:val="28"/>
              </w:rPr>
            </w:pPr>
            <w:r w:rsidRPr="00617A86">
              <w:rPr>
                <w:rFonts w:ascii="Times New Roman" w:hAnsi="Times New Roman" w:cs="Times New Roman"/>
                <w:sz w:val="24"/>
                <w:szCs w:val="28"/>
              </w:rPr>
              <w:t xml:space="preserve">2 </w:t>
            </w:r>
            <w:r w:rsidR="007E46FD">
              <w:rPr>
                <w:rFonts w:ascii="Times New Roman" w:hAnsi="Times New Roman" w:cs="Times New Roman"/>
                <w:sz w:val="24"/>
                <w:szCs w:val="28"/>
              </w:rPr>
              <w:t>Рынок труда</w:t>
            </w:r>
          </w:p>
        </w:tc>
        <w:tc>
          <w:tcPr>
            <w:tcW w:w="7336" w:type="dxa"/>
            <w:vAlign w:val="center"/>
          </w:tcPr>
          <w:p w14:paraId="406EEB53" w14:textId="41F44BCE" w:rsidR="00617A86" w:rsidRPr="00617A86" w:rsidRDefault="00617A86" w:rsidP="007E46FD">
            <w:pPr>
              <w:tabs>
                <w:tab w:val="left" w:pos="284"/>
                <w:tab w:val="left" w:pos="993"/>
              </w:tabs>
              <w:spacing w:after="0" w:line="240" w:lineRule="auto"/>
              <w:rPr>
                <w:rFonts w:ascii="Times New Roman" w:hAnsi="Times New Roman" w:cs="Times New Roman"/>
                <w:sz w:val="24"/>
                <w:szCs w:val="28"/>
              </w:rPr>
            </w:pPr>
            <w:r w:rsidRPr="00617A86">
              <w:rPr>
                <w:rFonts w:ascii="Times New Roman" w:hAnsi="Times New Roman" w:cs="Times New Roman"/>
                <w:sz w:val="24"/>
                <w:szCs w:val="28"/>
              </w:rPr>
              <w:t xml:space="preserve">Выделить </w:t>
            </w:r>
            <w:r w:rsidR="007E46FD">
              <w:rPr>
                <w:rFonts w:ascii="Times New Roman" w:hAnsi="Times New Roman" w:cs="Times New Roman"/>
                <w:sz w:val="24"/>
                <w:szCs w:val="28"/>
              </w:rPr>
              <w:t xml:space="preserve">самостоятельный отдел, </w:t>
            </w:r>
            <w:r w:rsidRPr="00617A86">
              <w:rPr>
                <w:rFonts w:ascii="Times New Roman" w:hAnsi="Times New Roman" w:cs="Times New Roman"/>
                <w:sz w:val="24"/>
                <w:szCs w:val="28"/>
              </w:rPr>
              <w:t>который будет заниматься непосредственно управлением материальными ресурсами</w:t>
            </w:r>
          </w:p>
        </w:tc>
      </w:tr>
      <w:tr w:rsidR="00617A86" w:rsidRPr="00617A86" w14:paraId="1C4D4808" w14:textId="77777777" w:rsidTr="00AA3130">
        <w:trPr>
          <w:trHeight w:val="710"/>
        </w:trPr>
        <w:tc>
          <w:tcPr>
            <w:tcW w:w="2235" w:type="dxa"/>
            <w:vAlign w:val="center"/>
          </w:tcPr>
          <w:p w14:paraId="040D357E" w14:textId="77777777" w:rsidR="00617A86" w:rsidRPr="00617A86" w:rsidRDefault="00617A86" w:rsidP="00617A86">
            <w:pPr>
              <w:tabs>
                <w:tab w:val="left" w:pos="284"/>
                <w:tab w:val="left" w:pos="993"/>
              </w:tabs>
              <w:spacing w:after="0" w:line="240" w:lineRule="auto"/>
              <w:rPr>
                <w:rFonts w:ascii="Times New Roman" w:hAnsi="Times New Roman" w:cs="Times New Roman"/>
                <w:sz w:val="24"/>
                <w:szCs w:val="28"/>
              </w:rPr>
            </w:pPr>
            <w:r w:rsidRPr="00617A86">
              <w:rPr>
                <w:rFonts w:ascii="Times New Roman" w:hAnsi="Times New Roman" w:cs="Times New Roman"/>
                <w:sz w:val="24"/>
                <w:szCs w:val="28"/>
              </w:rPr>
              <w:t>3 Размер организации</w:t>
            </w:r>
          </w:p>
        </w:tc>
        <w:tc>
          <w:tcPr>
            <w:tcW w:w="7336" w:type="dxa"/>
            <w:vAlign w:val="center"/>
          </w:tcPr>
          <w:p w14:paraId="09C9C312" w14:textId="77777777" w:rsidR="00617A86" w:rsidRPr="00617A86" w:rsidRDefault="00617A86" w:rsidP="00617A86">
            <w:pPr>
              <w:tabs>
                <w:tab w:val="left" w:pos="284"/>
                <w:tab w:val="left" w:pos="993"/>
              </w:tabs>
              <w:spacing w:after="0" w:line="240" w:lineRule="auto"/>
              <w:rPr>
                <w:rFonts w:ascii="Times New Roman" w:hAnsi="Times New Roman" w:cs="Times New Roman"/>
                <w:sz w:val="24"/>
                <w:szCs w:val="28"/>
              </w:rPr>
            </w:pPr>
            <w:r w:rsidRPr="00617A86">
              <w:rPr>
                <w:rFonts w:ascii="Times New Roman" w:hAnsi="Times New Roman" w:cs="Times New Roman"/>
                <w:sz w:val="24"/>
                <w:szCs w:val="28"/>
              </w:rPr>
              <w:t>Создание программы или единой базы данных, которая будет учитывать все изменения, автоматизирует процесс</w:t>
            </w:r>
          </w:p>
        </w:tc>
      </w:tr>
      <w:tr w:rsidR="00617A86" w:rsidRPr="00617A86" w14:paraId="1A789A7D" w14:textId="77777777" w:rsidTr="00AA3130">
        <w:trPr>
          <w:trHeight w:val="976"/>
        </w:trPr>
        <w:tc>
          <w:tcPr>
            <w:tcW w:w="2235" w:type="dxa"/>
            <w:vAlign w:val="center"/>
          </w:tcPr>
          <w:p w14:paraId="5BD1211D" w14:textId="77777777" w:rsidR="00617A86" w:rsidRPr="00617A86" w:rsidRDefault="00617A86" w:rsidP="00617A86">
            <w:pPr>
              <w:tabs>
                <w:tab w:val="left" w:pos="284"/>
                <w:tab w:val="left" w:pos="993"/>
              </w:tabs>
              <w:spacing w:after="0" w:line="240" w:lineRule="auto"/>
              <w:rPr>
                <w:rFonts w:ascii="Times New Roman" w:hAnsi="Times New Roman" w:cs="Times New Roman"/>
                <w:sz w:val="24"/>
                <w:szCs w:val="28"/>
              </w:rPr>
            </w:pPr>
            <w:r w:rsidRPr="00617A86">
              <w:rPr>
                <w:rFonts w:ascii="Times New Roman" w:hAnsi="Times New Roman" w:cs="Times New Roman"/>
                <w:sz w:val="24"/>
                <w:szCs w:val="28"/>
              </w:rPr>
              <w:t>4 Стиль руководства</w:t>
            </w:r>
          </w:p>
        </w:tc>
        <w:tc>
          <w:tcPr>
            <w:tcW w:w="7336" w:type="dxa"/>
            <w:vAlign w:val="center"/>
          </w:tcPr>
          <w:p w14:paraId="00F036F2" w14:textId="77777777" w:rsidR="00617A86" w:rsidRPr="00617A86" w:rsidRDefault="00617A86" w:rsidP="00617A86">
            <w:pPr>
              <w:tabs>
                <w:tab w:val="left" w:pos="284"/>
                <w:tab w:val="left" w:pos="993"/>
              </w:tabs>
              <w:spacing w:after="0" w:line="240" w:lineRule="auto"/>
              <w:rPr>
                <w:rFonts w:ascii="Times New Roman" w:hAnsi="Times New Roman" w:cs="Times New Roman"/>
                <w:sz w:val="24"/>
                <w:szCs w:val="28"/>
              </w:rPr>
            </w:pPr>
            <w:r w:rsidRPr="00617A86">
              <w:rPr>
                <w:rFonts w:ascii="Times New Roman" w:hAnsi="Times New Roman" w:cs="Times New Roman"/>
                <w:sz w:val="24"/>
                <w:szCs w:val="28"/>
              </w:rPr>
              <w:t>Координация отчетности всех подразделений организации при помощи документально закрепленного регламента, наделение особой ответственностью руководителя филиала и отдел снабжения</w:t>
            </w:r>
          </w:p>
        </w:tc>
      </w:tr>
      <w:tr w:rsidR="00617A86" w:rsidRPr="00617A86" w14:paraId="42A8D07D" w14:textId="77777777" w:rsidTr="00AA3130">
        <w:tc>
          <w:tcPr>
            <w:tcW w:w="2235" w:type="dxa"/>
            <w:vAlign w:val="center"/>
          </w:tcPr>
          <w:p w14:paraId="1FCB6636" w14:textId="77777777" w:rsidR="00617A86" w:rsidRPr="00617A86" w:rsidRDefault="00617A86" w:rsidP="00617A86">
            <w:pPr>
              <w:tabs>
                <w:tab w:val="left" w:pos="284"/>
                <w:tab w:val="left" w:pos="993"/>
              </w:tabs>
              <w:spacing w:after="0" w:line="240" w:lineRule="auto"/>
              <w:rPr>
                <w:rFonts w:ascii="Times New Roman" w:hAnsi="Times New Roman" w:cs="Times New Roman"/>
                <w:sz w:val="24"/>
                <w:szCs w:val="28"/>
              </w:rPr>
            </w:pPr>
            <w:r w:rsidRPr="00617A86">
              <w:rPr>
                <w:rFonts w:ascii="Times New Roman" w:hAnsi="Times New Roman" w:cs="Times New Roman"/>
                <w:sz w:val="24"/>
                <w:szCs w:val="28"/>
              </w:rPr>
              <w:t>5 Производственная программа</w:t>
            </w:r>
          </w:p>
        </w:tc>
        <w:tc>
          <w:tcPr>
            <w:tcW w:w="7336" w:type="dxa"/>
            <w:vAlign w:val="center"/>
          </w:tcPr>
          <w:p w14:paraId="591CD874" w14:textId="77777777" w:rsidR="00617A86" w:rsidRPr="00617A86" w:rsidRDefault="00617A86" w:rsidP="00617A86">
            <w:pPr>
              <w:tabs>
                <w:tab w:val="left" w:pos="284"/>
                <w:tab w:val="left" w:pos="993"/>
              </w:tabs>
              <w:spacing w:after="0" w:line="240" w:lineRule="auto"/>
              <w:rPr>
                <w:rFonts w:ascii="Times New Roman" w:hAnsi="Times New Roman" w:cs="Times New Roman"/>
                <w:sz w:val="24"/>
                <w:szCs w:val="28"/>
              </w:rPr>
            </w:pPr>
            <w:r w:rsidRPr="00617A86">
              <w:rPr>
                <w:rFonts w:ascii="Times New Roman" w:hAnsi="Times New Roman" w:cs="Times New Roman"/>
                <w:sz w:val="24"/>
                <w:szCs w:val="28"/>
              </w:rPr>
              <w:t>Составление производственной программы для каждого отдельного вида материальных ресурсов, а затем их дальнейшее обобщение в общий план.</w:t>
            </w:r>
          </w:p>
        </w:tc>
      </w:tr>
    </w:tbl>
    <w:p w14:paraId="6153349C" w14:textId="77777777" w:rsidR="00617A86" w:rsidRPr="00617A86" w:rsidRDefault="00617A86" w:rsidP="00617A86">
      <w:pPr>
        <w:spacing w:after="0" w:line="360" w:lineRule="auto"/>
        <w:ind w:firstLine="720"/>
        <w:jc w:val="both"/>
        <w:rPr>
          <w:rFonts w:ascii="Times New Roman" w:eastAsia="Times New Roman" w:hAnsi="Times New Roman" w:cs="Courier New"/>
          <w:sz w:val="28"/>
        </w:rPr>
      </w:pPr>
    </w:p>
    <w:p w14:paraId="2D18B70C" w14:textId="03B2DC58" w:rsidR="007E45A8" w:rsidRPr="00617A86" w:rsidRDefault="007E45A8" w:rsidP="007E45A8">
      <w:pPr>
        <w:spacing w:after="0" w:line="360" w:lineRule="auto"/>
        <w:jc w:val="both"/>
        <w:rPr>
          <w:rFonts w:ascii="Times New Roman" w:eastAsia="Calibri" w:hAnsi="Times New Roman" w:cs="Courier New"/>
          <w:sz w:val="28"/>
        </w:rPr>
      </w:pPr>
    </w:p>
    <w:p w14:paraId="7BBFD7B5" w14:textId="77167CF0" w:rsidR="00617A86" w:rsidRPr="00617A86" w:rsidRDefault="00617A86" w:rsidP="00617A86">
      <w:pPr>
        <w:keepNext/>
        <w:keepLines/>
        <w:spacing w:after="0" w:line="360" w:lineRule="auto"/>
        <w:ind w:firstLine="709"/>
        <w:jc w:val="both"/>
        <w:outlineLvl w:val="0"/>
        <w:rPr>
          <w:rFonts w:ascii="Times New Roman" w:eastAsia="Calibri" w:hAnsi="Times New Roman" w:cs="Times New Roman"/>
          <w:b/>
          <w:sz w:val="28"/>
          <w:szCs w:val="28"/>
        </w:rPr>
      </w:pPr>
      <w:bookmarkStart w:id="16" w:name="_Toc130943304"/>
      <w:bookmarkStart w:id="17" w:name="_Toc134656812"/>
      <w:r w:rsidRPr="00617A86">
        <w:rPr>
          <w:rFonts w:ascii="Times New Roman" w:eastAsia="Calibri" w:hAnsi="Times New Roman" w:cs="Times New Roman"/>
          <w:b/>
          <w:sz w:val="28"/>
          <w:szCs w:val="28"/>
        </w:rPr>
        <w:t xml:space="preserve">3.3 Показатели оценки </w:t>
      </w:r>
      <w:bookmarkEnd w:id="16"/>
      <w:r w:rsidR="00CB5E57">
        <w:rPr>
          <w:rFonts w:ascii="Times New Roman" w:eastAsia="Calibri" w:hAnsi="Times New Roman" w:cs="Times New Roman"/>
          <w:b/>
          <w:sz w:val="28"/>
          <w:szCs w:val="28"/>
        </w:rPr>
        <w:t xml:space="preserve">системы управления </w:t>
      </w:r>
      <w:r w:rsidR="00A17392">
        <w:rPr>
          <w:rFonts w:ascii="Times New Roman" w:eastAsia="Calibri" w:hAnsi="Times New Roman" w:cs="Times New Roman"/>
          <w:b/>
          <w:sz w:val="28"/>
          <w:szCs w:val="28"/>
        </w:rPr>
        <w:t>бюджетированием</w:t>
      </w:r>
      <w:bookmarkEnd w:id="17"/>
    </w:p>
    <w:p w14:paraId="09C32F6C" w14:textId="3CCC44B1" w:rsidR="00617A86" w:rsidRDefault="00617A86" w:rsidP="00617A86">
      <w:pPr>
        <w:spacing w:after="0" w:line="360" w:lineRule="auto"/>
        <w:ind w:firstLine="720"/>
        <w:jc w:val="both"/>
        <w:rPr>
          <w:rFonts w:ascii="Times New Roman" w:eastAsia="Times New Roman" w:hAnsi="Times New Roman" w:cs="Courier New"/>
          <w:sz w:val="28"/>
        </w:rPr>
      </w:pPr>
    </w:p>
    <w:p w14:paraId="3C2C06C0" w14:textId="18B25E3D" w:rsidR="007E46FD" w:rsidRPr="007E46FD" w:rsidRDefault="007E46FD" w:rsidP="007E46FD">
      <w:pPr>
        <w:spacing w:after="0" w:line="360" w:lineRule="auto"/>
        <w:ind w:firstLine="720"/>
        <w:jc w:val="both"/>
        <w:rPr>
          <w:rFonts w:ascii="Times New Roman" w:eastAsia="Times New Roman" w:hAnsi="Times New Roman" w:cs="Courier New"/>
          <w:sz w:val="28"/>
        </w:rPr>
      </w:pPr>
      <w:r w:rsidRPr="007E46FD">
        <w:rPr>
          <w:rFonts w:ascii="Times New Roman" w:eastAsia="Times New Roman" w:hAnsi="Times New Roman" w:cs="Courier New"/>
          <w:sz w:val="28"/>
        </w:rPr>
        <w:t>Главный экономический эффект от внедрения средств автоматизации заключается в улучшении экономических и хозяйственных показателей работы предприятия, в первую очередь</w:t>
      </w:r>
      <w:r>
        <w:rPr>
          <w:rFonts w:ascii="Times New Roman" w:eastAsia="Times New Roman" w:hAnsi="Times New Roman" w:cs="Courier New"/>
          <w:sz w:val="28"/>
        </w:rPr>
        <w:t>,</w:t>
      </w:r>
      <w:r w:rsidRPr="007E46FD">
        <w:rPr>
          <w:rFonts w:ascii="Times New Roman" w:eastAsia="Times New Roman" w:hAnsi="Times New Roman" w:cs="Courier New"/>
          <w:sz w:val="28"/>
        </w:rPr>
        <w:t xml:space="preserve"> за счет повышения оперативности </w:t>
      </w:r>
      <w:r w:rsidRPr="007E46FD">
        <w:rPr>
          <w:rFonts w:ascii="Times New Roman" w:eastAsia="Times New Roman" w:hAnsi="Times New Roman" w:cs="Courier New"/>
          <w:sz w:val="28"/>
        </w:rPr>
        <w:lastRenderedPageBreak/>
        <w:t xml:space="preserve">управления и снижения трудозатрат на реализацию процесса управления, то есть сокращения расходов на управление. </w:t>
      </w:r>
    </w:p>
    <w:p w14:paraId="000BB94A" w14:textId="68B4A240" w:rsidR="007E46FD" w:rsidRPr="007E46FD" w:rsidRDefault="007E46FD" w:rsidP="007E46FD">
      <w:pPr>
        <w:spacing w:after="0" w:line="360" w:lineRule="auto"/>
        <w:ind w:firstLine="720"/>
        <w:jc w:val="both"/>
        <w:rPr>
          <w:rFonts w:ascii="Times New Roman" w:eastAsia="Times New Roman" w:hAnsi="Times New Roman" w:cs="Courier New"/>
          <w:sz w:val="28"/>
        </w:rPr>
      </w:pPr>
      <w:r w:rsidRPr="007E46FD">
        <w:rPr>
          <w:rFonts w:ascii="Times New Roman" w:eastAsia="Times New Roman" w:hAnsi="Times New Roman" w:cs="Courier New"/>
          <w:sz w:val="28"/>
        </w:rPr>
        <w:t>Внедрение информационной системы позволит в первую очередь снизить трудоемкость процессов и</w:t>
      </w:r>
      <w:r>
        <w:rPr>
          <w:rFonts w:ascii="Times New Roman" w:eastAsia="Times New Roman" w:hAnsi="Times New Roman" w:cs="Courier New"/>
          <w:sz w:val="28"/>
        </w:rPr>
        <w:t>,</w:t>
      </w:r>
      <w:r w:rsidRPr="007E46FD">
        <w:rPr>
          <w:rFonts w:ascii="Times New Roman" w:eastAsia="Times New Roman" w:hAnsi="Times New Roman" w:cs="Courier New"/>
          <w:sz w:val="28"/>
        </w:rPr>
        <w:t xml:space="preserve"> как следствие</w:t>
      </w:r>
      <w:r>
        <w:rPr>
          <w:rFonts w:ascii="Times New Roman" w:eastAsia="Times New Roman" w:hAnsi="Times New Roman" w:cs="Courier New"/>
          <w:sz w:val="28"/>
        </w:rPr>
        <w:t>,</w:t>
      </w:r>
      <w:r w:rsidRPr="007E46FD">
        <w:rPr>
          <w:rFonts w:ascii="Times New Roman" w:eastAsia="Times New Roman" w:hAnsi="Times New Roman" w:cs="Courier New"/>
          <w:sz w:val="28"/>
        </w:rPr>
        <w:t xml:space="preserve"> повысить производительность труда сотрудников, сократит затраты рабочего времени.</w:t>
      </w:r>
    </w:p>
    <w:p w14:paraId="03741053" w14:textId="30005B11" w:rsidR="007E46FD" w:rsidRPr="00617A86" w:rsidRDefault="007E46FD" w:rsidP="007E46FD">
      <w:pPr>
        <w:spacing w:after="0" w:line="360" w:lineRule="auto"/>
        <w:ind w:firstLine="720"/>
        <w:jc w:val="both"/>
        <w:rPr>
          <w:rFonts w:ascii="Times New Roman" w:eastAsia="Times New Roman" w:hAnsi="Times New Roman" w:cs="Courier New"/>
          <w:sz w:val="28"/>
        </w:rPr>
      </w:pPr>
      <w:r w:rsidRPr="007E46FD">
        <w:rPr>
          <w:rFonts w:ascii="Times New Roman" w:eastAsia="Times New Roman" w:hAnsi="Times New Roman" w:cs="Courier New"/>
          <w:sz w:val="28"/>
        </w:rPr>
        <w:t>Таким образом, снизится трудоемкость процессов.</w:t>
      </w:r>
    </w:p>
    <w:p w14:paraId="7D1AC517" w14:textId="770A613A" w:rsidR="00617A86" w:rsidRPr="00617A86" w:rsidRDefault="00617A86" w:rsidP="00617A86">
      <w:pPr>
        <w:spacing w:after="0" w:line="360" w:lineRule="auto"/>
        <w:ind w:firstLine="720"/>
        <w:jc w:val="both"/>
        <w:rPr>
          <w:rFonts w:ascii="Times New Roman" w:eastAsia="Times New Roman" w:hAnsi="Times New Roman" w:cs="Courier New"/>
          <w:sz w:val="28"/>
        </w:rPr>
      </w:pPr>
      <w:r w:rsidRPr="007E46FD">
        <w:rPr>
          <w:rFonts w:ascii="Times New Roman" w:eastAsia="Times New Roman" w:hAnsi="Times New Roman" w:cs="Courier New"/>
          <w:sz w:val="28"/>
        </w:rPr>
        <w:t xml:space="preserve">Естественно, что данная экономия условна, но она позволяет охарактеризовать сокращение затрат, то есть </w:t>
      </w:r>
      <w:r w:rsidR="007E46FD" w:rsidRPr="007E46FD">
        <w:rPr>
          <w:rFonts w:ascii="Times New Roman" w:eastAsia="Times New Roman" w:hAnsi="Times New Roman" w:cs="Courier New"/>
          <w:sz w:val="28"/>
        </w:rPr>
        <w:t>абсолютный</w:t>
      </w:r>
      <w:r w:rsidRPr="007E46FD">
        <w:rPr>
          <w:rFonts w:ascii="Times New Roman" w:eastAsia="Times New Roman" w:hAnsi="Times New Roman" w:cs="Courier New"/>
          <w:sz w:val="28"/>
        </w:rPr>
        <w:t xml:space="preserve"> экономический эффект.</w:t>
      </w:r>
    </w:p>
    <w:p w14:paraId="07080D9A" w14:textId="7A9CAB64" w:rsidR="00617A86" w:rsidRPr="00617A86" w:rsidRDefault="00617A86" w:rsidP="00617A86">
      <w:pPr>
        <w:spacing w:after="0" w:line="360" w:lineRule="auto"/>
        <w:ind w:firstLine="720"/>
        <w:jc w:val="both"/>
        <w:rPr>
          <w:rFonts w:ascii="Times New Roman" w:eastAsia="Times New Roman" w:hAnsi="Times New Roman" w:cs="Courier New"/>
          <w:sz w:val="28"/>
        </w:rPr>
      </w:pPr>
      <w:r w:rsidRPr="00617A86">
        <w:rPr>
          <w:rFonts w:ascii="Times New Roman" w:eastAsia="Times New Roman" w:hAnsi="Times New Roman" w:cs="Courier New"/>
          <w:sz w:val="28"/>
        </w:rPr>
        <w:t>Еще одним немаловажным фактором в разработке такой системы является то, что будет возможность получения показателей и сравнения их с целевыми стратегическими ориентирами, то есть возможность своевременного план-факт анализа.</w:t>
      </w:r>
    </w:p>
    <w:p w14:paraId="5AFE855D" w14:textId="17695B6A" w:rsidR="00617A86" w:rsidRPr="00617A86" w:rsidRDefault="00617A86" w:rsidP="00617A86">
      <w:pPr>
        <w:spacing w:after="0" w:line="360" w:lineRule="auto"/>
        <w:ind w:firstLine="720"/>
        <w:jc w:val="both"/>
        <w:rPr>
          <w:rFonts w:ascii="Times New Roman" w:eastAsia="Times New Roman" w:hAnsi="Times New Roman" w:cs="Courier New"/>
          <w:sz w:val="28"/>
        </w:rPr>
      </w:pPr>
      <w:r w:rsidRPr="00617A86">
        <w:rPr>
          <w:rFonts w:ascii="Times New Roman" w:eastAsia="Times New Roman" w:hAnsi="Times New Roman" w:cs="Courier New"/>
          <w:sz w:val="28"/>
        </w:rPr>
        <w:t xml:space="preserve">Таблица </w:t>
      </w:r>
      <w:r w:rsidR="005E03EC">
        <w:rPr>
          <w:rFonts w:ascii="Times New Roman" w:eastAsia="Times New Roman" w:hAnsi="Times New Roman" w:cs="Courier New"/>
          <w:sz w:val="28"/>
        </w:rPr>
        <w:t>6</w:t>
      </w:r>
      <w:r w:rsidRPr="00617A86">
        <w:rPr>
          <w:rFonts w:ascii="Times New Roman" w:eastAsia="Times New Roman" w:hAnsi="Times New Roman" w:cs="Courier New"/>
          <w:sz w:val="28"/>
        </w:rPr>
        <w:t xml:space="preserve"> – Целевые показатели организации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3"/>
        <w:gridCol w:w="4641"/>
      </w:tblGrid>
      <w:tr w:rsidR="00617A86" w:rsidRPr="00617A86" w14:paraId="342ACB2B" w14:textId="77777777" w:rsidTr="00AA3130">
        <w:trPr>
          <w:trHeight w:val="451"/>
        </w:trPr>
        <w:tc>
          <w:tcPr>
            <w:tcW w:w="5210" w:type="dxa"/>
            <w:shd w:val="clear" w:color="auto" w:fill="auto"/>
            <w:vAlign w:val="center"/>
          </w:tcPr>
          <w:p w14:paraId="714F385E" w14:textId="77777777" w:rsidR="00617A86" w:rsidRPr="00617A86" w:rsidRDefault="00617A86" w:rsidP="00617A86">
            <w:pPr>
              <w:tabs>
                <w:tab w:val="left" w:pos="3990"/>
              </w:tabs>
              <w:spacing w:after="0" w:line="240" w:lineRule="auto"/>
              <w:jc w:val="center"/>
              <w:rPr>
                <w:rFonts w:ascii="Times New Roman" w:hAnsi="Times New Roman" w:cs="Times New Roman"/>
                <w:sz w:val="24"/>
                <w:szCs w:val="24"/>
              </w:rPr>
            </w:pPr>
            <w:r w:rsidRPr="00617A86">
              <w:rPr>
                <w:rFonts w:ascii="Times New Roman" w:hAnsi="Times New Roman" w:cs="Times New Roman"/>
                <w:sz w:val="24"/>
                <w:szCs w:val="24"/>
              </w:rPr>
              <w:t>Бюджет</w:t>
            </w:r>
          </w:p>
        </w:tc>
        <w:tc>
          <w:tcPr>
            <w:tcW w:w="5211" w:type="dxa"/>
            <w:shd w:val="clear" w:color="auto" w:fill="auto"/>
            <w:vAlign w:val="center"/>
          </w:tcPr>
          <w:p w14:paraId="07326A75" w14:textId="77777777" w:rsidR="00617A86" w:rsidRPr="00617A86" w:rsidRDefault="00617A86" w:rsidP="00617A86">
            <w:pPr>
              <w:tabs>
                <w:tab w:val="left" w:pos="3990"/>
              </w:tabs>
              <w:spacing w:after="0" w:line="240" w:lineRule="auto"/>
              <w:jc w:val="center"/>
              <w:rPr>
                <w:rFonts w:ascii="Times New Roman" w:hAnsi="Times New Roman" w:cs="Times New Roman"/>
                <w:sz w:val="24"/>
                <w:szCs w:val="24"/>
              </w:rPr>
            </w:pPr>
            <w:r w:rsidRPr="00617A86">
              <w:rPr>
                <w:rFonts w:ascii="Times New Roman" w:hAnsi="Times New Roman" w:cs="Times New Roman"/>
                <w:sz w:val="24"/>
                <w:szCs w:val="24"/>
              </w:rPr>
              <w:t>Целевые показатели</w:t>
            </w:r>
          </w:p>
        </w:tc>
      </w:tr>
      <w:tr w:rsidR="00617A86" w:rsidRPr="00617A86" w14:paraId="5DC72D30" w14:textId="77777777" w:rsidTr="00AA3130">
        <w:tc>
          <w:tcPr>
            <w:tcW w:w="5210" w:type="dxa"/>
            <w:shd w:val="clear" w:color="auto" w:fill="auto"/>
          </w:tcPr>
          <w:p w14:paraId="68C10118" w14:textId="77777777" w:rsidR="00617A86" w:rsidRPr="00617A86" w:rsidRDefault="00617A86" w:rsidP="00617A86">
            <w:pPr>
              <w:tabs>
                <w:tab w:val="left" w:pos="3990"/>
              </w:tabs>
              <w:spacing w:after="0" w:line="240" w:lineRule="auto"/>
              <w:rPr>
                <w:rFonts w:ascii="Times New Roman" w:hAnsi="Times New Roman" w:cs="Times New Roman"/>
                <w:sz w:val="24"/>
                <w:szCs w:val="24"/>
              </w:rPr>
            </w:pPr>
            <w:r w:rsidRPr="00617A86">
              <w:rPr>
                <w:rFonts w:ascii="Times New Roman" w:hAnsi="Times New Roman" w:cs="Times New Roman"/>
                <w:sz w:val="24"/>
                <w:szCs w:val="24"/>
              </w:rPr>
              <w:t>Бюджет продаж</w:t>
            </w:r>
          </w:p>
        </w:tc>
        <w:tc>
          <w:tcPr>
            <w:tcW w:w="5211" w:type="dxa"/>
            <w:shd w:val="clear" w:color="auto" w:fill="auto"/>
          </w:tcPr>
          <w:p w14:paraId="4F53D2B4" w14:textId="77777777" w:rsidR="00617A86" w:rsidRPr="00617A86" w:rsidRDefault="00617A86" w:rsidP="00617A86">
            <w:pPr>
              <w:tabs>
                <w:tab w:val="left" w:pos="3990"/>
              </w:tabs>
              <w:spacing w:after="0" w:line="240" w:lineRule="auto"/>
              <w:rPr>
                <w:rFonts w:ascii="Times New Roman" w:hAnsi="Times New Roman" w:cs="Times New Roman"/>
                <w:sz w:val="24"/>
                <w:szCs w:val="24"/>
              </w:rPr>
            </w:pPr>
            <w:r w:rsidRPr="00617A86">
              <w:rPr>
                <w:rFonts w:ascii="Times New Roman" w:hAnsi="Times New Roman" w:cs="Times New Roman"/>
                <w:sz w:val="24"/>
                <w:szCs w:val="24"/>
              </w:rPr>
              <w:t>Доля рынка организации</w:t>
            </w:r>
          </w:p>
        </w:tc>
      </w:tr>
      <w:tr w:rsidR="00617A86" w:rsidRPr="00617A86" w14:paraId="5406A0F1" w14:textId="77777777" w:rsidTr="00AA3130">
        <w:tc>
          <w:tcPr>
            <w:tcW w:w="5210" w:type="dxa"/>
            <w:shd w:val="clear" w:color="auto" w:fill="auto"/>
          </w:tcPr>
          <w:p w14:paraId="3D1D768F" w14:textId="77777777" w:rsidR="00617A86" w:rsidRPr="00617A86" w:rsidRDefault="00617A86" w:rsidP="00617A86">
            <w:pPr>
              <w:tabs>
                <w:tab w:val="left" w:pos="3990"/>
              </w:tabs>
              <w:spacing w:after="0" w:line="240" w:lineRule="auto"/>
              <w:rPr>
                <w:rFonts w:ascii="Times New Roman" w:hAnsi="Times New Roman" w:cs="Times New Roman"/>
                <w:sz w:val="24"/>
                <w:szCs w:val="24"/>
              </w:rPr>
            </w:pPr>
            <w:r w:rsidRPr="00617A86">
              <w:rPr>
                <w:rFonts w:ascii="Times New Roman" w:hAnsi="Times New Roman" w:cs="Times New Roman"/>
                <w:sz w:val="24"/>
                <w:szCs w:val="24"/>
              </w:rPr>
              <w:t>Бюджет производства</w:t>
            </w:r>
          </w:p>
        </w:tc>
        <w:tc>
          <w:tcPr>
            <w:tcW w:w="5211" w:type="dxa"/>
            <w:shd w:val="clear" w:color="auto" w:fill="auto"/>
          </w:tcPr>
          <w:p w14:paraId="2E5A29E9" w14:textId="77777777" w:rsidR="00617A86" w:rsidRPr="00617A86" w:rsidRDefault="00617A86" w:rsidP="00617A86">
            <w:pPr>
              <w:tabs>
                <w:tab w:val="left" w:pos="3990"/>
              </w:tabs>
              <w:spacing w:after="0" w:line="240" w:lineRule="auto"/>
              <w:rPr>
                <w:rFonts w:ascii="Times New Roman" w:hAnsi="Times New Roman" w:cs="Times New Roman"/>
                <w:sz w:val="24"/>
                <w:szCs w:val="24"/>
              </w:rPr>
            </w:pPr>
            <w:r w:rsidRPr="00617A86">
              <w:rPr>
                <w:rFonts w:ascii="Times New Roman" w:hAnsi="Times New Roman" w:cs="Times New Roman"/>
                <w:sz w:val="24"/>
                <w:szCs w:val="24"/>
              </w:rPr>
              <w:t>Производительность труда</w:t>
            </w:r>
          </w:p>
        </w:tc>
      </w:tr>
      <w:tr w:rsidR="00617A86" w:rsidRPr="00617A86" w14:paraId="37EFB3E8" w14:textId="77777777" w:rsidTr="00AA3130">
        <w:tc>
          <w:tcPr>
            <w:tcW w:w="5210" w:type="dxa"/>
            <w:shd w:val="clear" w:color="auto" w:fill="auto"/>
          </w:tcPr>
          <w:p w14:paraId="1D591A77" w14:textId="77777777" w:rsidR="00617A86" w:rsidRPr="00617A86" w:rsidRDefault="00617A86" w:rsidP="00617A86">
            <w:pPr>
              <w:tabs>
                <w:tab w:val="left" w:pos="3990"/>
              </w:tabs>
              <w:spacing w:after="0" w:line="240" w:lineRule="auto"/>
              <w:rPr>
                <w:rFonts w:ascii="Times New Roman" w:hAnsi="Times New Roman" w:cs="Times New Roman"/>
                <w:sz w:val="24"/>
                <w:szCs w:val="24"/>
              </w:rPr>
            </w:pPr>
            <w:r w:rsidRPr="00617A86">
              <w:rPr>
                <w:rFonts w:ascii="Times New Roman" w:hAnsi="Times New Roman" w:cs="Times New Roman"/>
                <w:sz w:val="24"/>
                <w:szCs w:val="24"/>
              </w:rPr>
              <w:t>Бюджет трудовых затрат</w:t>
            </w:r>
          </w:p>
        </w:tc>
        <w:tc>
          <w:tcPr>
            <w:tcW w:w="5211" w:type="dxa"/>
            <w:shd w:val="clear" w:color="auto" w:fill="auto"/>
          </w:tcPr>
          <w:p w14:paraId="7E5903B2" w14:textId="77777777" w:rsidR="00617A86" w:rsidRPr="00617A86" w:rsidRDefault="00617A86" w:rsidP="00617A86">
            <w:pPr>
              <w:tabs>
                <w:tab w:val="left" w:pos="3990"/>
              </w:tabs>
              <w:spacing w:after="0" w:line="240" w:lineRule="auto"/>
              <w:rPr>
                <w:rFonts w:ascii="Times New Roman" w:hAnsi="Times New Roman" w:cs="Times New Roman"/>
                <w:sz w:val="24"/>
                <w:szCs w:val="24"/>
              </w:rPr>
            </w:pPr>
            <w:r w:rsidRPr="00617A86">
              <w:rPr>
                <w:rFonts w:ascii="Times New Roman" w:hAnsi="Times New Roman" w:cs="Times New Roman"/>
                <w:sz w:val="24"/>
                <w:szCs w:val="24"/>
              </w:rPr>
              <w:t>Коэффициент текучести персонала</w:t>
            </w:r>
          </w:p>
        </w:tc>
      </w:tr>
      <w:tr w:rsidR="00617A86" w:rsidRPr="00617A86" w14:paraId="34E99788" w14:textId="77777777" w:rsidTr="00AA3130">
        <w:tc>
          <w:tcPr>
            <w:tcW w:w="5210" w:type="dxa"/>
            <w:shd w:val="clear" w:color="auto" w:fill="auto"/>
          </w:tcPr>
          <w:p w14:paraId="01D5A905" w14:textId="77777777" w:rsidR="00617A86" w:rsidRPr="00617A86" w:rsidRDefault="00617A86" w:rsidP="00617A86">
            <w:pPr>
              <w:tabs>
                <w:tab w:val="left" w:pos="3990"/>
              </w:tabs>
              <w:spacing w:after="0" w:line="240" w:lineRule="auto"/>
              <w:rPr>
                <w:rFonts w:ascii="Times New Roman" w:hAnsi="Times New Roman" w:cs="Times New Roman"/>
                <w:sz w:val="24"/>
                <w:szCs w:val="24"/>
              </w:rPr>
            </w:pPr>
            <w:r w:rsidRPr="00617A86">
              <w:rPr>
                <w:rFonts w:ascii="Times New Roman" w:hAnsi="Times New Roman" w:cs="Times New Roman"/>
                <w:sz w:val="24"/>
                <w:szCs w:val="24"/>
              </w:rPr>
              <w:t>Бюджет затрат на материалы</w:t>
            </w:r>
          </w:p>
        </w:tc>
        <w:tc>
          <w:tcPr>
            <w:tcW w:w="5211" w:type="dxa"/>
            <w:vMerge w:val="restart"/>
            <w:shd w:val="clear" w:color="auto" w:fill="auto"/>
            <w:vAlign w:val="center"/>
          </w:tcPr>
          <w:p w14:paraId="7CC1E135" w14:textId="77777777" w:rsidR="00617A86" w:rsidRPr="00617A86" w:rsidRDefault="00617A86" w:rsidP="00617A86">
            <w:pPr>
              <w:tabs>
                <w:tab w:val="left" w:pos="3990"/>
              </w:tabs>
              <w:spacing w:after="0" w:line="240" w:lineRule="auto"/>
              <w:rPr>
                <w:rFonts w:ascii="Times New Roman" w:hAnsi="Times New Roman" w:cs="Times New Roman"/>
                <w:sz w:val="24"/>
                <w:szCs w:val="24"/>
              </w:rPr>
            </w:pPr>
            <w:r w:rsidRPr="00617A86">
              <w:rPr>
                <w:rFonts w:ascii="Times New Roman" w:hAnsi="Times New Roman" w:cs="Times New Roman"/>
                <w:sz w:val="24"/>
                <w:szCs w:val="24"/>
              </w:rPr>
              <w:t>Процент отклонения от запланированных затрат</w:t>
            </w:r>
          </w:p>
        </w:tc>
      </w:tr>
      <w:tr w:rsidR="00617A86" w:rsidRPr="00617A86" w14:paraId="02B12A47" w14:textId="77777777" w:rsidTr="00AA3130">
        <w:tc>
          <w:tcPr>
            <w:tcW w:w="5210" w:type="dxa"/>
            <w:shd w:val="clear" w:color="auto" w:fill="auto"/>
          </w:tcPr>
          <w:p w14:paraId="00670EC2" w14:textId="77777777" w:rsidR="00617A86" w:rsidRPr="00617A86" w:rsidRDefault="00617A86" w:rsidP="00617A86">
            <w:pPr>
              <w:tabs>
                <w:tab w:val="left" w:pos="3990"/>
              </w:tabs>
              <w:spacing w:after="0" w:line="240" w:lineRule="auto"/>
              <w:rPr>
                <w:rFonts w:ascii="Times New Roman" w:hAnsi="Times New Roman" w:cs="Times New Roman"/>
                <w:sz w:val="24"/>
                <w:szCs w:val="24"/>
              </w:rPr>
            </w:pPr>
            <w:r w:rsidRPr="00617A86">
              <w:rPr>
                <w:rFonts w:ascii="Times New Roman" w:hAnsi="Times New Roman" w:cs="Times New Roman"/>
                <w:sz w:val="24"/>
                <w:szCs w:val="24"/>
              </w:rPr>
              <w:t>Бюджет общепроизводственных расходов</w:t>
            </w:r>
          </w:p>
        </w:tc>
        <w:tc>
          <w:tcPr>
            <w:tcW w:w="5211" w:type="dxa"/>
            <w:vMerge/>
            <w:shd w:val="clear" w:color="auto" w:fill="auto"/>
          </w:tcPr>
          <w:p w14:paraId="0CADCD7F" w14:textId="77777777" w:rsidR="00617A86" w:rsidRPr="00617A86" w:rsidRDefault="00617A86" w:rsidP="00617A86">
            <w:pPr>
              <w:tabs>
                <w:tab w:val="left" w:pos="3990"/>
              </w:tabs>
              <w:spacing w:after="0" w:line="240" w:lineRule="auto"/>
              <w:rPr>
                <w:rFonts w:ascii="Times New Roman" w:hAnsi="Times New Roman" w:cs="Times New Roman"/>
                <w:sz w:val="24"/>
                <w:szCs w:val="24"/>
              </w:rPr>
            </w:pPr>
          </w:p>
        </w:tc>
      </w:tr>
      <w:tr w:rsidR="00617A86" w:rsidRPr="00617A86" w14:paraId="6E086377" w14:textId="77777777" w:rsidTr="00AA3130">
        <w:tc>
          <w:tcPr>
            <w:tcW w:w="5210" w:type="dxa"/>
            <w:shd w:val="clear" w:color="auto" w:fill="auto"/>
          </w:tcPr>
          <w:p w14:paraId="61AF9CEE" w14:textId="77777777" w:rsidR="00617A86" w:rsidRPr="00617A86" w:rsidRDefault="00617A86" w:rsidP="00617A86">
            <w:pPr>
              <w:tabs>
                <w:tab w:val="left" w:pos="3990"/>
              </w:tabs>
              <w:spacing w:after="0" w:line="240" w:lineRule="auto"/>
              <w:rPr>
                <w:rFonts w:ascii="Times New Roman" w:hAnsi="Times New Roman" w:cs="Times New Roman"/>
                <w:sz w:val="24"/>
                <w:szCs w:val="24"/>
              </w:rPr>
            </w:pPr>
            <w:r w:rsidRPr="00617A86">
              <w:rPr>
                <w:rFonts w:ascii="Times New Roman" w:hAnsi="Times New Roman" w:cs="Times New Roman"/>
                <w:sz w:val="24"/>
                <w:szCs w:val="24"/>
              </w:rPr>
              <w:t>Бюджет административных расходов</w:t>
            </w:r>
          </w:p>
        </w:tc>
        <w:tc>
          <w:tcPr>
            <w:tcW w:w="5211" w:type="dxa"/>
            <w:vMerge/>
            <w:shd w:val="clear" w:color="auto" w:fill="auto"/>
          </w:tcPr>
          <w:p w14:paraId="29243B6C" w14:textId="77777777" w:rsidR="00617A86" w:rsidRPr="00617A86" w:rsidRDefault="00617A86" w:rsidP="00617A86">
            <w:pPr>
              <w:tabs>
                <w:tab w:val="left" w:pos="3990"/>
              </w:tabs>
              <w:spacing w:after="0" w:line="240" w:lineRule="auto"/>
              <w:rPr>
                <w:rFonts w:ascii="Times New Roman" w:hAnsi="Times New Roman" w:cs="Times New Roman"/>
                <w:sz w:val="24"/>
                <w:szCs w:val="24"/>
              </w:rPr>
            </w:pPr>
          </w:p>
        </w:tc>
      </w:tr>
      <w:tr w:rsidR="00617A86" w:rsidRPr="00617A86" w14:paraId="6AD82414" w14:textId="77777777" w:rsidTr="00AA3130">
        <w:tc>
          <w:tcPr>
            <w:tcW w:w="5210" w:type="dxa"/>
            <w:shd w:val="clear" w:color="auto" w:fill="auto"/>
          </w:tcPr>
          <w:p w14:paraId="52DCC623" w14:textId="77777777" w:rsidR="00617A86" w:rsidRPr="00617A86" w:rsidRDefault="00617A86" w:rsidP="00617A86">
            <w:pPr>
              <w:tabs>
                <w:tab w:val="left" w:pos="3990"/>
              </w:tabs>
              <w:spacing w:after="0" w:line="240" w:lineRule="auto"/>
              <w:rPr>
                <w:rFonts w:ascii="Times New Roman" w:hAnsi="Times New Roman" w:cs="Times New Roman"/>
                <w:sz w:val="24"/>
                <w:szCs w:val="24"/>
              </w:rPr>
            </w:pPr>
            <w:r w:rsidRPr="00617A86">
              <w:rPr>
                <w:rFonts w:ascii="Times New Roman" w:hAnsi="Times New Roman" w:cs="Times New Roman"/>
                <w:sz w:val="24"/>
                <w:szCs w:val="24"/>
              </w:rPr>
              <w:t>Бюджет себестоимости</w:t>
            </w:r>
          </w:p>
        </w:tc>
        <w:tc>
          <w:tcPr>
            <w:tcW w:w="5211" w:type="dxa"/>
            <w:vMerge/>
            <w:shd w:val="clear" w:color="auto" w:fill="auto"/>
          </w:tcPr>
          <w:p w14:paraId="7AAA1AEE" w14:textId="77777777" w:rsidR="00617A86" w:rsidRPr="00617A86" w:rsidRDefault="00617A86" w:rsidP="00617A86">
            <w:pPr>
              <w:tabs>
                <w:tab w:val="left" w:pos="3990"/>
              </w:tabs>
              <w:spacing w:after="0" w:line="240" w:lineRule="auto"/>
              <w:rPr>
                <w:rFonts w:ascii="Times New Roman" w:hAnsi="Times New Roman" w:cs="Times New Roman"/>
                <w:sz w:val="24"/>
                <w:szCs w:val="24"/>
              </w:rPr>
            </w:pPr>
          </w:p>
        </w:tc>
      </w:tr>
      <w:tr w:rsidR="00617A86" w:rsidRPr="00617A86" w14:paraId="7DFB52A5" w14:textId="77777777" w:rsidTr="00AA3130">
        <w:tc>
          <w:tcPr>
            <w:tcW w:w="5210" w:type="dxa"/>
            <w:shd w:val="clear" w:color="auto" w:fill="auto"/>
          </w:tcPr>
          <w:p w14:paraId="00ED0AC8" w14:textId="77777777" w:rsidR="00617A86" w:rsidRPr="00617A86" w:rsidRDefault="00617A86" w:rsidP="00617A86">
            <w:pPr>
              <w:tabs>
                <w:tab w:val="left" w:pos="3990"/>
              </w:tabs>
              <w:spacing w:after="0" w:line="240" w:lineRule="auto"/>
              <w:rPr>
                <w:rFonts w:ascii="Times New Roman" w:hAnsi="Times New Roman" w:cs="Times New Roman"/>
                <w:sz w:val="24"/>
                <w:szCs w:val="24"/>
              </w:rPr>
            </w:pPr>
            <w:r w:rsidRPr="00617A86">
              <w:rPr>
                <w:rFonts w:ascii="Times New Roman" w:hAnsi="Times New Roman" w:cs="Times New Roman"/>
                <w:sz w:val="24"/>
                <w:szCs w:val="24"/>
              </w:rPr>
              <w:t>Бюджет коммерческих расходов</w:t>
            </w:r>
          </w:p>
        </w:tc>
        <w:tc>
          <w:tcPr>
            <w:tcW w:w="5211" w:type="dxa"/>
            <w:shd w:val="clear" w:color="auto" w:fill="auto"/>
          </w:tcPr>
          <w:p w14:paraId="20C34358" w14:textId="77777777" w:rsidR="00617A86" w:rsidRPr="00617A86" w:rsidRDefault="00617A86" w:rsidP="00617A86">
            <w:pPr>
              <w:tabs>
                <w:tab w:val="left" w:pos="3990"/>
              </w:tabs>
              <w:spacing w:after="0" w:line="240" w:lineRule="auto"/>
              <w:rPr>
                <w:rFonts w:ascii="Times New Roman" w:hAnsi="Times New Roman" w:cs="Times New Roman"/>
                <w:sz w:val="24"/>
                <w:szCs w:val="24"/>
              </w:rPr>
            </w:pPr>
            <w:r w:rsidRPr="00617A86">
              <w:rPr>
                <w:rFonts w:ascii="Times New Roman" w:hAnsi="Times New Roman" w:cs="Times New Roman"/>
                <w:sz w:val="24"/>
                <w:szCs w:val="24"/>
              </w:rPr>
              <w:t>Доля затрат на транспортировку в общей доле затрат</w:t>
            </w:r>
          </w:p>
        </w:tc>
      </w:tr>
      <w:tr w:rsidR="00617A86" w:rsidRPr="00617A86" w14:paraId="5E3A6F57" w14:textId="77777777" w:rsidTr="00AA3130">
        <w:tc>
          <w:tcPr>
            <w:tcW w:w="5210" w:type="dxa"/>
            <w:shd w:val="clear" w:color="auto" w:fill="auto"/>
          </w:tcPr>
          <w:p w14:paraId="2D9E7AD1" w14:textId="77777777" w:rsidR="00617A86" w:rsidRPr="00617A86" w:rsidRDefault="00617A86" w:rsidP="00617A86">
            <w:pPr>
              <w:tabs>
                <w:tab w:val="left" w:pos="3990"/>
              </w:tabs>
              <w:spacing w:after="0" w:line="240" w:lineRule="auto"/>
              <w:rPr>
                <w:rFonts w:ascii="Times New Roman" w:hAnsi="Times New Roman" w:cs="Times New Roman"/>
                <w:sz w:val="24"/>
                <w:szCs w:val="24"/>
              </w:rPr>
            </w:pPr>
            <w:r w:rsidRPr="00617A86">
              <w:rPr>
                <w:rFonts w:ascii="Times New Roman" w:hAnsi="Times New Roman" w:cs="Times New Roman"/>
                <w:sz w:val="24"/>
                <w:szCs w:val="24"/>
              </w:rPr>
              <w:t>Прогнозный отчет о прибыли и убытках</w:t>
            </w:r>
          </w:p>
        </w:tc>
        <w:tc>
          <w:tcPr>
            <w:tcW w:w="5211" w:type="dxa"/>
            <w:shd w:val="clear" w:color="auto" w:fill="auto"/>
          </w:tcPr>
          <w:p w14:paraId="33DA7154" w14:textId="77777777" w:rsidR="00617A86" w:rsidRPr="00617A86" w:rsidRDefault="00617A86" w:rsidP="00617A86">
            <w:pPr>
              <w:tabs>
                <w:tab w:val="left" w:pos="3990"/>
              </w:tabs>
              <w:spacing w:after="0" w:line="240" w:lineRule="auto"/>
              <w:rPr>
                <w:rFonts w:ascii="Times New Roman" w:hAnsi="Times New Roman" w:cs="Times New Roman"/>
                <w:sz w:val="24"/>
                <w:szCs w:val="24"/>
              </w:rPr>
            </w:pPr>
            <w:r w:rsidRPr="00617A86">
              <w:rPr>
                <w:rFonts w:ascii="Times New Roman" w:hAnsi="Times New Roman" w:cs="Times New Roman"/>
                <w:sz w:val="24"/>
                <w:szCs w:val="24"/>
              </w:rPr>
              <w:t>Рентабельность продаж</w:t>
            </w:r>
          </w:p>
        </w:tc>
      </w:tr>
      <w:tr w:rsidR="00617A86" w:rsidRPr="00617A86" w14:paraId="0C833077" w14:textId="77777777" w:rsidTr="00AA3130">
        <w:tc>
          <w:tcPr>
            <w:tcW w:w="5210" w:type="dxa"/>
            <w:shd w:val="clear" w:color="auto" w:fill="auto"/>
          </w:tcPr>
          <w:p w14:paraId="02CE55EB" w14:textId="77777777" w:rsidR="00617A86" w:rsidRPr="00617A86" w:rsidRDefault="00617A86" w:rsidP="00617A86">
            <w:pPr>
              <w:tabs>
                <w:tab w:val="left" w:pos="3990"/>
              </w:tabs>
              <w:spacing w:after="0" w:line="240" w:lineRule="auto"/>
              <w:rPr>
                <w:rFonts w:ascii="Times New Roman" w:hAnsi="Times New Roman" w:cs="Times New Roman"/>
                <w:sz w:val="24"/>
                <w:szCs w:val="24"/>
              </w:rPr>
            </w:pPr>
            <w:r w:rsidRPr="00617A86">
              <w:rPr>
                <w:rFonts w:ascii="Times New Roman" w:hAnsi="Times New Roman" w:cs="Times New Roman"/>
                <w:sz w:val="24"/>
                <w:szCs w:val="24"/>
              </w:rPr>
              <w:t>Бюджет капитальных вложений</w:t>
            </w:r>
          </w:p>
        </w:tc>
        <w:tc>
          <w:tcPr>
            <w:tcW w:w="5211" w:type="dxa"/>
            <w:shd w:val="clear" w:color="auto" w:fill="auto"/>
          </w:tcPr>
          <w:p w14:paraId="40C2CEC5" w14:textId="77777777" w:rsidR="00617A86" w:rsidRPr="00617A86" w:rsidRDefault="00617A86" w:rsidP="00617A86">
            <w:pPr>
              <w:tabs>
                <w:tab w:val="left" w:pos="3990"/>
              </w:tabs>
              <w:spacing w:after="0" w:line="240" w:lineRule="auto"/>
              <w:rPr>
                <w:rFonts w:ascii="Times New Roman" w:hAnsi="Times New Roman" w:cs="Times New Roman"/>
                <w:sz w:val="24"/>
                <w:szCs w:val="24"/>
              </w:rPr>
            </w:pPr>
            <w:r w:rsidRPr="00617A86">
              <w:rPr>
                <w:rFonts w:ascii="Times New Roman" w:hAnsi="Times New Roman" w:cs="Times New Roman"/>
                <w:sz w:val="24"/>
                <w:szCs w:val="24"/>
              </w:rPr>
              <w:t>Темп роста производства</w:t>
            </w:r>
          </w:p>
        </w:tc>
      </w:tr>
    </w:tbl>
    <w:p w14:paraId="1FE707FE" w14:textId="77777777" w:rsidR="00617A86" w:rsidRPr="00617A86" w:rsidRDefault="00617A86" w:rsidP="00617A86">
      <w:pPr>
        <w:tabs>
          <w:tab w:val="left" w:pos="284"/>
          <w:tab w:val="left" w:pos="993"/>
        </w:tabs>
        <w:spacing w:line="360" w:lineRule="auto"/>
        <w:rPr>
          <w:szCs w:val="28"/>
        </w:rPr>
      </w:pPr>
    </w:p>
    <w:p w14:paraId="5FF2D5AE" w14:textId="2E8B95D6" w:rsidR="00617A86" w:rsidRPr="00617A86" w:rsidRDefault="00617A86" w:rsidP="00617A86">
      <w:pPr>
        <w:spacing w:after="0" w:line="360" w:lineRule="auto"/>
        <w:ind w:firstLine="720"/>
        <w:jc w:val="both"/>
        <w:rPr>
          <w:rFonts w:ascii="Times New Roman" w:eastAsia="Calibri" w:hAnsi="Times New Roman" w:cs="Courier New"/>
          <w:sz w:val="28"/>
        </w:rPr>
      </w:pPr>
      <w:r w:rsidRPr="00617A86">
        <w:rPr>
          <w:rFonts w:ascii="Times New Roman" w:eastAsia="Calibri" w:hAnsi="Times New Roman" w:cs="Courier New"/>
          <w:sz w:val="28"/>
        </w:rPr>
        <w:t xml:space="preserve">Были выделены следующие </w:t>
      </w:r>
      <w:r w:rsidR="007E46FD">
        <w:rPr>
          <w:rFonts w:ascii="Times New Roman" w:eastAsia="Calibri" w:hAnsi="Times New Roman" w:cs="Courier New"/>
          <w:sz w:val="28"/>
        </w:rPr>
        <w:t>бизнес-процессы, необходимые</w:t>
      </w:r>
      <w:r w:rsidRPr="00617A86">
        <w:rPr>
          <w:rFonts w:ascii="Times New Roman" w:eastAsia="Calibri" w:hAnsi="Times New Roman" w:cs="Courier New"/>
          <w:sz w:val="28"/>
        </w:rPr>
        <w:t xml:space="preserve"> для осуществления управления материальными ресурсами:</w:t>
      </w:r>
    </w:p>
    <w:p w14:paraId="01FC6894" w14:textId="77777777" w:rsidR="00617A86" w:rsidRPr="00617A86" w:rsidRDefault="00617A86" w:rsidP="00617A86">
      <w:pPr>
        <w:numPr>
          <w:ilvl w:val="0"/>
          <w:numId w:val="26"/>
        </w:numPr>
        <w:spacing w:after="0" w:line="360" w:lineRule="auto"/>
        <w:jc w:val="both"/>
        <w:rPr>
          <w:rFonts w:ascii="Times New Roman" w:eastAsia="Calibri" w:hAnsi="Times New Roman" w:cs="Courier New"/>
          <w:sz w:val="28"/>
        </w:rPr>
      </w:pPr>
      <w:r w:rsidRPr="00617A86">
        <w:rPr>
          <w:rFonts w:ascii="Times New Roman" w:eastAsia="Calibri" w:hAnsi="Times New Roman" w:cs="Courier New"/>
          <w:sz w:val="28"/>
        </w:rPr>
        <w:t>Запрос и анализ информации от производственного отдела</w:t>
      </w:r>
    </w:p>
    <w:p w14:paraId="4B44AC9D" w14:textId="77777777" w:rsidR="00617A86" w:rsidRPr="00617A86" w:rsidRDefault="00617A86" w:rsidP="00617A86">
      <w:pPr>
        <w:numPr>
          <w:ilvl w:val="0"/>
          <w:numId w:val="26"/>
        </w:numPr>
        <w:spacing w:after="0" w:line="360" w:lineRule="auto"/>
        <w:jc w:val="both"/>
        <w:rPr>
          <w:rFonts w:ascii="Times New Roman" w:eastAsia="Calibri" w:hAnsi="Times New Roman" w:cs="Courier New"/>
          <w:sz w:val="28"/>
        </w:rPr>
      </w:pPr>
      <w:r w:rsidRPr="00617A86">
        <w:rPr>
          <w:rFonts w:ascii="Times New Roman" w:eastAsia="Calibri" w:hAnsi="Times New Roman" w:cs="Courier New"/>
          <w:sz w:val="28"/>
        </w:rPr>
        <w:t>Запрос и анализ информации от материального склада</w:t>
      </w:r>
    </w:p>
    <w:p w14:paraId="249EDB61" w14:textId="77777777" w:rsidR="00617A86" w:rsidRPr="00617A86" w:rsidRDefault="00617A86" w:rsidP="00617A86">
      <w:pPr>
        <w:numPr>
          <w:ilvl w:val="0"/>
          <w:numId w:val="26"/>
        </w:numPr>
        <w:spacing w:after="0" w:line="360" w:lineRule="auto"/>
        <w:jc w:val="both"/>
        <w:rPr>
          <w:rFonts w:ascii="Times New Roman" w:eastAsia="Calibri" w:hAnsi="Times New Roman" w:cs="Courier New"/>
          <w:sz w:val="28"/>
        </w:rPr>
      </w:pPr>
      <w:r w:rsidRPr="00617A86">
        <w:rPr>
          <w:rFonts w:ascii="Times New Roman" w:eastAsia="Calibri" w:hAnsi="Times New Roman" w:cs="Courier New"/>
          <w:sz w:val="28"/>
        </w:rPr>
        <w:t>Запрос и анализ информации от отдела логистики</w:t>
      </w:r>
    </w:p>
    <w:p w14:paraId="7D52E8A2" w14:textId="77777777" w:rsidR="00617A86" w:rsidRPr="00617A86" w:rsidRDefault="00617A86" w:rsidP="00617A86">
      <w:pPr>
        <w:numPr>
          <w:ilvl w:val="0"/>
          <w:numId w:val="26"/>
        </w:numPr>
        <w:spacing w:after="0" w:line="360" w:lineRule="auto"/>
        <w:jc w:val="both"/>
        <w:rPr>
          <w:rFonts w:ascii="Times New Roman" w:eastAsia="Calibri" w:hAnsi="Times New Roman" w:cs="Courier New"/>
          <w:sz w:val="28"/>
        </w:rPr>
      </w:pPr>
      <w:r w:rsidRPr="00617A86">
        <w:rPr>
          <w:rFonts w:ascii="Times New Roman" w:eastAsia="Calibri" w:hAnsi="Times New Roman" w:cs="Courier New"/>
          <w:sz w:val="28"/>
        </w:rPr>
        <w:t>Запрос и анализ информации от финансового отдела</w:t>
      </w:r>
    </w:p>
    <w:p w14:paraId="70B38B3B" w14:textId="1E018772" w:rsidR="00617A86" w:rsidRPr="00617A86" w:rsidRDefault="007E46FD" w:rsidP="00617A86">
      <w:pPr>
        <w:numPr>
          <w:ilvl w:val="0"/>
          <w:numId w:val="26"/>
        </w:numPr>
        <w:spacing w:after="0" w:line="360" w:lineRule="auto"/>
        <w:jc w:val="both"/>
        <w:rPr>
          <w:rFonts w:ascii="Times New Roman" w:eastAsia="Calibri" w:hAnsi="Times New Roman" w:cs="Courier New"/>
          <w:sz w:val="28"/>
        </w:rPr>
      </w:pPr>
      <w:r>
        <w:rPr>
          <w:rFonts w:ascii="Times New Roman" w:eastAsia="Calibri" w:hAnsi="Times New Roman" w:cs="Courier New"/>
          <w:sz w:val="28"/>
        </w:rPr>
        <w:lastRenderedPageBreak/>
        <w:t xml:space="preserve">Разработка решения </w:t>
      </w:r>
      <w:r w:rsidR="00FB6CC6">
        <w:rPr>
          <w:rFonts w:ascii="Times New Roman" w:eastAsia="Calibri" w:hAnsi="Times New Roman" w:cs="Courier New"/>
          <w:sz w:val="28"/>
        </w:rPr>
        <w:t>об объеме и регулярности закупок с конкретным контрагентом</w:t>
      </w:r>
    </w:p>
    <w:p w14:paraId="32F1445B" w14:textId="77777777" w:rsidR="00617A86" w:rsidRPr="00617A86" w:rsidRDefault="00617A86" w:rsidP="00617A86">
      <w:pPr>
        <w:numPr>
          <w:ilvl w:val="0"/>
          <w:numId w:val="26"/>
        </w:numPr>
        <w:spacing w:after="0" w:line="360" w:lineRule="auto"/>
        <w:jc w:val="both"/>
        <w:rPr>
          <w:rFonts w:ascii="Times New Roman" w:eastAsia="Calibri" w:hAnsi="Times New Roman" w:cs="Courier New"/>
          <w:sz w:val="28"/>
        </w:rPr>
      </w:pPr>
      <w:r w:rsidRPr="00617A86">
        <w:rPr>
          <w:rFonts w:ascii="Times New Roman" w:eastAsia="Calibri" w:hAnsi="Times New Roman" w:cs="Courier New"/>
          <w:sz w:val="28"/>
        </w:rPr>
        <w:t>Согласование с высшим руководством</w:t>
      </w:r>
    </w:p>
    <w:p w14:paraId="6CD81C84" w14:textId="3EAB8BAF" w:rsidR="00617A86" w:rsidRPr="00617A86" w:rsidRDefault="00617A86" w:rsidP="00617A86">
      <w:pPr>
        <w:spacing w:after="0" w:line="360" w:lineRule="auto"/>
        <w:ind w:firstLine="720"/>
        <w:jc w:val="both"/>
        <w:rPr>
          <w:rFonts w:ascii="Times New Roman" w:eastAsia="Calibri" w:hAnsi="Times New Roman" w:cs="Courier New"/>
          <w:sz w:val="28"/>
        </w:rPr>
      </w:pPr>
      <w:r w:rsidRPr="00617A86">
        <w:rPr>
          <w:rFonts w:ascii="Times New Roman" w:eastAsia="Calibri" w:hAnsi="Times New Roman" w:cs="Courier New"/>
          <w:sz w:val="28"/>
        </w:rPr>
        <w:t>Эксперт</w:t>
      </w:r>
      <w:r w:rsidR="00FB6CC6">
        <w:rPr>
          <w:rFonts w:ascii="Times New Roman" w:eastAsia="Calibri" w:hAnsi="Times New Roman" w:cs="Courier New"/>
          <w:sz w:val="28"/>
        </w:rPr>
        <w:t>ы</w:t>
      </w:r>
      <w:r w:rsidRPr="00617A86">
        <w:rPr>
          <w:rFonts w:ascii="Times New Roman" w:eastAsia="Calibri" w:hAnsi="Times New Roman" w:cs="Courier New"/>
          <w:sz w:val="28"/>
        </w:rPr>
        <w:t xml:space="preserve"> были привлечены </w:t>
      </w:r>
      <w:r w:rsidR="00FB6CC6">
        <w:rPr>
          <w:rFonts w:ascii="Times New Roman" w:eastAsia="Calibri" w:hAnsi="Times New Roman" w:cs="Courier New"/>
          <w:sz w:val="28"/>
        </w:rPr>
        <w:t>из топ-</w:t>
      </w:r>
      <w:r w:rsidRPr="00617A86">
        <w:rPr>
          <w:rFonts w:ascii="Times New Roman" w:eastAsia="Calibri" w:hAnsi="Times New Roman" w:cs="Courier New"/>
          <w:sz w:val="28"/>
        </w:rPr>
        <w:t xml:space="preserve">менеджмента организации, </w:t>
      </w:r>
      <w:r w:rsidR="00FB6CC6">
        <w:rPr>
          <w:rFonts w:ascii="Times New Roman" w:eastAsia="Calibri" w:hAnsi="Times New Roman" w:cs="Courier New"/>
          <w:sz w:val="28"/>
        </w:rPr>
        <w:t xml:space="preserve">внешних </w:t>
      </w:r>
      <w:r w:rsidRPr="00617A86">
        <w:rPr>
          <w:rFonts w:ascii="Times New Roman" w:eastAsia="Calibri" w:hAnsi="Times New Roman" w:cs="Courier New"/>
          <w:sz w:val="28"/>
        </w:rPr>
        <w:t>консультантов и руководства структурных подразделений</w:t>
      </w:r>
      <w:r w:rsidR="00FB6CC6">
        <w:rPr>
          <w:rFonts w:ascii="Times New Roman" w:eastAsia="Calibri" w:hAnsi="Times New Roman" w:cs="Courier New"/>
          <w:sz w:val="28"/>
        </w:rPr>
        <w:t>.</w:t>
      </w:r>
    </w:p>
    <w:p w14:paraId="36763D5A" w14:textId="77777777" w:rsidR="00617A86" w:rsidRPr="00617A86" w:rsidRDefault="00617A86" w:rsidP="00617A86">
      <w:pPr>
        <w:spacing w:after="0" w:line="360" w:lineRule="auto"/>
        <w:ind w:firstLine="720"/>
        <w:jc w:val="both"/>
        <w:rPr>
          <w:rFonts w:ascii="Times New Roman" w:eastAsia="Calibri" w:hAnsi="Times New Roman" w:cs="Courier New"/>
          <w:sz w:val="28"/>
        </w:rPr>
      </w:pPr>
      <w:r w:rsidRPr="00617A86">
        <w:rPr>
          <w:rFonts w:ascii="Times New Roman" w:eastAsia="Calibri" w:hAnsi="Times New Roman" w:cs="Courier New"/>
          <w:sz w:val="28"/>
        </w:rPr>
        <w:t xml:space="preserve">Для определения степени сокращения сроков выполнение бизнес-процессов, при прочих равных условиях, предлагается использовать коэффициент К </w:t>
      </w:r>
      <w:proofErr w:type="spellStart"/>
      <w:r w:rsidRPr="00617A86">
        <w:rPr>
          <w:rFonts w:ascii="Times New Roman" w:eastAsia="Calibri" w:hAnsi="Times New Roman" w:cs="Courier New"/>
          <w:sz w:val="28"/>
        </w:rPr>
        <w:t>с.б.п</w:t>
      </w:r>
      <w:proofErr w:type="spellEnd"/>
      <w:r w:rsidRPr="00617A86">
        <w:rPr>
          <w:rFonts w:ascii="Times New Roman" w:eastAsia="Calibri" w:hAnsi="Times New Roman" w:cs="Courier New"/>
          <w:sz w:val="28"/>
        </w:rPr>
        <w:t>., учитывающий как сокращение времени осуществления процесса, так и сокращение количества функций в процессе:</w:t>
      </w:r>
    </w:p>
    <w:p w14:paraId="711C68AE" w14:textId="3FE4AE5A" w:rsidR="00617A86" w:rsidRPr="00617A86" w:rsidRDefault="00B76FC8" w:rsidP="00617A86">
      <w:pPr>
        <w:spacing w:after="0" w:line="360" w:lineRule="auto"/>
        <w:ind w:firstLine="720"/>
        <w:jc w:val="both"/>
        <w:rPr>
          <w:rFonts w:ascii="Times New Roman" w:eastAsia="Calibri" w:hAnsi="Times New Roman" w:cs="Courier New"/>
          <w:sz w:val="28"/>
        </w:rPr>
      </w:pPr>
      <w:r w:rsidRPr="00F01754">
        <w:rPr>
          <w:rFonts w:ascii="Times New Roman" w:eastAsia="Calibri" w:hAnsi="Times New Roman" w:cs="Courier New"/>
          <w:noProof/>
          <w:sz w:val="28"/>
        </w:rPr>
        <w:object w:dxaOrig="2040" w:dyaOrig="760" w14:anchorId="6DCDAF9D">
          <v:shape id="_x0000_i1026" type="#_x0000_t75" alt="" style="width:102pt;height:38pt;mso-width-percent:0;mso-height-percent:0;mso-width-percent:0;mso-height-percent:0" o:ole="">
            <v:imagedata r:id="rId17" o:title=""/>
          </v:shape>
          <o:OLEObject Type="Embed" ProgID="Equation.3" ShapeID="_x0000_i1026" DrawAspect="Content" ObjectID="_1746436917" r:id="rId18"/>
        </w:object>
      </w:r>
      <w:r w:rsidR="00617A86" w:rsidRPr="00617A86">
        <w:rPr>
          <w:rFonts w:ascii="Times New Roman" w:eastAsia="Calibri" w:hAnsi="Times New Roman" w:cs="Courier New"/>
          <w:sz w:val="28"/>
        </w:rPr>
        <w:tab/>
        <w:t xml:space="preserve">, </w:t>
      </w:r>
      <w:r w:rsidR="00617A86" w:rsidRPr="00617A86">
        <w:rPr>
          <w:rFonts w:ascii="Times New Roman" w:eastAsia="Calibri" w:hAnsi="Times New Roman" w:cs="Courier New"/>
          <w:sz w:val="28"/>
        </w:rPr>
        <w:tab/>
      </w:r>
      <w:r w:rsidR="00617A86" w:rsidRPr="00617A86">
        <w:rPr>
          <w:rFonts w:ascii="Times New Roman" w:eastAsia="Calibri" w:hAnsi="Times New Roman" w:cs="Courier New"/>
          <w:sz w:val="28"/>
        </w:rPr>
        <w:tab/>
      </w:r>
      <w:r w:rsidR="00617A86" w:rsidRPr="00617A86">
        <w:rPr>
          <w:rFonts w:ascii="Times New Roman" w:eastAsia="Calibri" w:hAnsi="Times New Roman" w:cs="Courier New"/>
          <w:sz w:val="28"/>
        </w:rPr>
        <w:tab/>
      </w:r>
      <w:r w:rsidR="00617A86" w:rsidRPr="00617A86">
        <w:rPr>
          <w:rFonts w:ascii="Times New Roman" w:eastAsia="Calibri" w:hAnsi="Times New Roman" w:cs="Courier New"/>
          <w:sz w:val="28"/>
        </w:rPr>
        <w:tab/>
        <w:t>(1)</w:t>
      </w:r>
    </w:p>
    <w:p w14:paraId="69E8C3E2" w14:textId="405D4301" w:rsidR="00617A86" w:rsidRDefault="00617A86" w:rsidP="00617A86">
      <w:pPr>
        <w:spacing w:after="0" w:line="360" w:lineRule="auto"/>
        <w:ind w:firstLine="720"/>
        <w:jc w:val="both"/>
        <w:rPr>
          <w:rFonts w:ascii="Times New Roman" w:eastAsia="Calibri" w:hAnsi="Times New Roman" w:cs="Courier New"/>
          <w:sz w:val="28"/>
        </w:rPr>
      </w:pPr>
      <w:r w:rsidRPr="00617A86">
        <w:rPr>
          <w:rFonts w:ascii="Times New Roman" w:eastAsia="Calibri" w:hAnsi="Times New Roman" w:cs="Courier New"/>
          <w:sz w:val="28"/>
        </w:rPr>
        <w:t xml:space="preserve">где К </w:t>
      </w:r>
      <w:proofErr w:type="spellStart"/>
      <w:r w:rsidRPr="00617A86">
        <w:rPr>
          <w:rFonts w:ascii="Times New Roman" w:eastAsia="Calibri" w:hAnsi="Times New Roman" w:cs="Courier New"/>
          <w:sz w:val="28"/>
        </w:rPr>
        <w:t>с.б.п</w:t>
      </w:r>
      <w:proofErr w:type="spellEnd"/>
      <w:r w:rsidRPr="00617A86">
        <w:rPr>
          <w:rFonts w:ascii="Times New Roman" w:eastAsia="Calibri" w:hAnsi="Times New Roman" w:cs="Courier New"/>
          <w:sz w:val="28"/>
        </w:rPr>
        <w:t>. – коэффициент «сжатия» бизнес-процесса управления материальными ресурсами во времени; j=1…n – условный номер функции, входящей в бизнес-процесс; i=1 … L– соответственно временные характеристики функций бизнес-процесса; ti0 – соответствующая временная характеристика функции, входящей в бизнес-процесс, в предыдущем периоде; хj0 – соответствующая функция бизнес-процесса в предыдущем периоде; ti1 – соответствующая временная характеристика функции, входящей в бизнес-процесс, в настоящий период; хj1 – соответствующая функция бизнес-процесса в настоящий период.</w:t>
      </w:r>
    </w:p>
    <w:p w14:paraId="54E041C6" w14:textId="0B4270B1" w:rsidR="00B05B15" w:rsidRPr="00617A86" w:rsidRDefault="00B05B15" w:rsidP="00617A86">
      <w:pPr>
        <w:spacing w:after="0" w:line="360" w:lineRule="auto"/>
        <w:ind w:firstLine="720"/>
        <w:jc w:val="both"/>
        <w:rPr>
          <w:rFonts w:ascii="Times New Roman" w:eastAsia="Calibri" w:hAnsi="Times New Roman" w:cs="Courier New"/>
          <w:sz w:val="28"/>
        </w:rPr>
      </w:pPr>
      <w:r w:rsidRPr="00B05B15">
        <w:rPr>
          <w:rFonts w:ascii="Times New Roman" w:eastAsia="Calibri" w:hAnsi="Times New Roman" w:cs="Courier New"/>
          <w:sz w:val="28"/>
        </w:rPr>
        <w:t>Коэффициент составил 0,89, говорит о реальном сокращение времени на выполнения необходимых бизнес-процессов, как и предполагается разработчиками ERP-систем до 20%.</w:t>
      </w:r>
    </w:p>
    <w:p w14:paraId="6B61134D" w14:textId="77777777" w:rsidR="00617A86" w:rsidRPr="00617A86" w:rsidRDefault="00617A86" w:rsidP="00617A86">
      <w:pPr>
        <w:spacing w:after="0" w:line="360" w:lineRule="auto"/>
        <w:ind w:firstLine="720"/>
        <w:jc w:val="both"/>
        <w:rPr>
          <w:rFonts w:ascii="Times New Roman" w:eastAsia="Calibri" w:hAnsi="Times New Roman" w:cs="Courier New"/>
          <w:sz w:val="28"/>
        </w:rPr>
      </w:pPr>
    </w:p>
    <w:p w14:paraId="062E5EE5" w14:textId="47E1CA32" w:rsidR="00617A86" w:rsidRPr="00617A86" w:rsidRDefault="00617A86" w:rsidP="00617A86">
      <w:pPr>
        <w:keepNext/>
        <w:keepLines/>
        <w:spacing w:after="0" w:line="360" w:lineRule="auto"/>
        <w:ind w:firstLine="709"/>
        <w:jc w:val="both"/>
        <w:outlineLvl w:val="0"/>
        <w:rPr>
          <w:rFonts w:ascii="Times New Roman" w:eastAsia="Calibri" w:hAnsi="Times New Roman" w:cs="Times New Roman"/>
          <w:b/>
          <w:sz w:val="28"/>
          <w:szCs w:val="28"/>
        </w:rPr>
      </w:pPr>
      <w:bookmarkStart w:id="18" w:name="_Toc130943305"/>
      <w:bookmarkStart w:id="19" w:name="_Toc134656813"/>
      <w:r w:rsidRPr="00617A86">
        <w:rPr>
          <w:rFonts w:ascii="Times New Roman" w:eastAsia="Calibri" w:hAnsi="Times New Roman" w:cs="Times New Roman"/>
          <w:b/>
          <w:sz w:val="28"/>
          <w:szCs w:val="28"/>
        </w:rPr>
        <w:t xml:space="preserve">3.4 План </w:t>
      </w:r>
      <w:bookmarkEnd w:id="18"/>
      <w:r w:rsidR="00A17392">
        <w:rPr>
          <w:rFonts w:ascii="Times New Roman" w:eastAsia="Calibri" w:hAnsi="Times New Roman" w:cs="Times New Roman"/>
          <w:b/>
          <w:sz w:val="28"/>
          <w:szCs w:val="28"/>
        </w:rPr>
        <w:t>совершенствования информационной системы управления бюджетами</w:t>
      </w:r>
      <w:bookmarkEnd w:id="19"/>
    </w:p>
    <w:p w14:paraId="3BFB3CA7" w14:textId="77777777" w:rsidR="00617A86" w:rsidRPr="00617A86" w:rsidRDefault="00617A86" w:rsidP="00617A86">
      <w:pPr>
        <w:spacing w:after="0" w:line="360" w:lineRule="auto"/>
        <w:ind w:firstLine="720"/>
        <w:jc w:val="both"/>
        <w:rPr>
          <w:rFonts w:ascii="Times New Roman" w:eastAsia="Times New Roman" w:hAnsi="Times New Roman" w:cs="Courier New"/>
          <w:sz w:val="28"/>
        </w:rPr>
      </w:pPr>
    </w:p>
    <w:p w14:paraId="305294C2" w14:textId="77777777" w:rsidR="00617A86" w:rsidRPr="00617A86" w:rsidRDefault="00617A86" w:rsidP="00617A86">
      <w:pPr>
        <w:spacing w:after="0" w:line="360" w:lineRule="auto"/>
        <w:ind w:firstLine="720"/>
        <w:jc w:val="both"/>
        <w:rPr>
          <w:rFonts w:ascii="Times New Roman" w:eastAsia="Calibri" w:hAnsi="Times New Roman" w:cs="Courier New"/>
          <w:sz w:val="28"/>
          <w:lang w:val="uk-UA"/>
        </w:rPr>
      </w:pPr>
      <w:proofErr w:type="spellStart"/>
      <w:r w:rsidRPr="00617A86">
        <w:rPr>
          <w:rFonts w:ascii="Times New Roman" w:eastAsia="Calibri" w:hAnsi="Times New Roman" w:cs="Courier New"/>
          <w:sz w:val="28"/>
          <w:lang w:val="uk-UA"/>
        </w:rPr>
        <w:t>Процесс</w:t>
      </w:r>
      <w:proofErr w:type="spellEnd"/>
      <w:r w:rsidRPr="00617A86">
        <w:rPr>
          <w:rFonts w:ascii="Times New Roman" w:eastAsia="Calibri" w:hAnsi="Times New Roman" w:cs="Courier New"/>
          <w:sz w:val="28"/>
          <w:lang w:val="uk-UA"/>
        </w:rPr>
        <w:t xml:space="preserve"> </w:t>
      </w:r>
      <w:proofErr w:type="spellStart"/>
      <w:r w:rsidRPr="00617A86">
        <w:rPr>
          <w:rFonts w:ascii="Times New Roman" w:eastAsia="Calibri" w:hAnsi="Times New Roman" w:cs="Courier New"/>
          <w:sz w:val="28"/>
          <w:lang w:val="uk-UA"/>
        </w:rPr>
        <w:t>разработки</w:t>
      </w:r>
      <w:proofErr w:type="spellEnd"/>
      <w:r w:rsidRPr="00617A86">
        <w:rPr>
          <w:rFonts w:ascii="Times New Roman" w:eastAsia="Calibri" w:hAnsi="Times New Roman" w:cs="Courier New"/>
          <w:sz w:val="28"/>
          <w:lang w:val="uk-UA"/>
        </w:rPr>
        <w:t xml:space="preserve"> и </w:t>
      </w:r>
      <w:proofErr w:type="spellStart"/>
      <w:r w:rsidRPr="00617A86">
        <w:rPr>
          <w:rFonts w:ascii="Times New Roman" w:eastAsia="Calibri" w:hAnsi="Times New Roman" w:cs="Courier New"/>
          <w:sz w:val="28"/>
          <w:lang w:val="uk-UA"/>
        </w:rPr>
        <w:t>внедрения</w:t>
      </w:r>
      <w:proofErr w:type="spellEnd"/>
      <w:r w:rsidRPr="00617A86">
        <w:rPr>
          <w:rFonts w:ascii="Times New Roman" w:eastAsia="Calibri" w:hAnsi="Times New Roman" w:cs="Courier New"/>
          <w:sz w:val="28"/>
          <w:lang w:val="uk-UA"/>
        </w:rPr>
        <w:t xml:space="preserve"> </w:t>
      </w:r>
      <w:proofErr w:type="spellStart"/>
      <w:r w:rsidRPr="00617A86">
        <w:rPr>
          <w:rFonts w:ascii="Times New Roman" w:eastAsia="Calibri" w:hAnsi="Times New Roman" w:cs="Courier New"/>
          <w:sz w:val="28"/>
          <w:lang w:val="uk-UA"/>
        </w:rPr>
        <w:t>системы</w:t>
      </w:r>
      <w:proofErr w:type="spellEnd"/>
      <w:r w:rsidRPr="00617A86">
        <w:rPr>
          <w:rFonts w:ascii="Times New Roman" w:eastAsia="Calibri" w:hAnsi="Times New Roman" w:cs="Courier New"/>
          <w:sz w:val="28"/>
          <w:lang w:val="uk-UA"/>
        </w:rPr>
        <w:t xml:space="preserve"> </w:t>
      </w:r>
      <w:proofErr w:type="spellStart"/>
      <w:r w:rsidRPr="00617A86">
        <w:rPr>
          <w:rFonts w:ascii="Times New Roman" w:eastAsia="Calibri" w:hAnsi="Times New Roman" w:cs="Courier New"/>
          <w:sz w:val="28"/>
          <w:lang w:val="uk-UA"/>
        </w:rPr>
        <w:t>бюджетирования</w:t>
      </w:r>
      <w:proofErr w:type="spellEnd"/>
      <w:r w:rsidRPr="00617A86">
        <w:rPr>
          <w:rFonts w:ascii="Times New Roman" w:eastAsia="Calibri" w:hAnsi="Times New Roman" w:cs="Courier New"/>
          <w:sz w:val="28"/>
          <w:lang w:val="uk-UA"/>
        </w:rPr>
        <w:t xml:space="preserve"> </w:t>
      </w:r>
      <w:proofErr w:type="spellStart"/>
      <w:r w:rsidRPr="00617A86">
        <w:rPr>
          <w:rFonts w:ascii="Times New Roman" w:eastAsia="Calibri" w:hAnsi="Times New Roman" w:cs="Courier New"/>
          <w:sz w:val="28"/>
          <w:lang w:val="uk-UA"/>
        </w:rPr>
        <w:t>состоит</w:t>
      </w:r>
      <w:proofErr w:type="spellEnd"/>
      <w:r w:rsidRPr="00617A86">
        <w:rPr>
          <w:rFonts w:ascii="Times New Roman" w:eastAsia="Calibri" w:hAnsi="Times New Roman" w:cs="Courier New"/>
          <w:sz w:val="28"/>
          <w:lang w:val="uk-UA"/>
        </w:rPr>
        <w:t xml:space="preserve"> </w:t>
      </w:r>
      <w:proofErr w:type="spellStart"/>
      <w:r w:rsidRPr="00617A86">
        <w:rPr>
          <w:rFonts w:ascii="Times New Roman" w:eastAsia="Calibri" w:hAnsi="Times New Roman" w:cs="Courier New"/>
          <w:sz w:val="28"/>
          <w:lang w:val="uk-UA"/>
        </w:rPr>
        <w:t>из</w:t>
      </w:r>
      <w:proofErr w:type="spellEnd"/>
      <w:r w:rsidRPr="00617A86">
        <w:rPr>
          <w:rFonts w:ascii="Times New Roman" w:eastAsia="Calibri" w:hAnsi="Times New Roman" w:cs="Courier New"/>
          <w:sz w:val="28"/>
          <w:lang w:val="uk-UA"/>
        </w:rPr>
        <w:t xml:space="preserve"> </w:t>
      </w:r>
      <w:proofErr w:type="spellStart"/>
      <w:r w:rsidRPr="00617A86">
        <w:rPr>
          <w:rFonts w:ascii="Times New Roman" w:eastAsia="Calibri" w:hAnsi="Times New Roman" w:cs="Courier New"/>
          <w:sz w:val="28"/>
          <w:lang w:val="uk-UA"/>
        </w:rPr>
        <w:t>следующих</w:t>
      </w:r>
      <w:proofErr w:type="spellEnd"/>
      <w:r w:rsidRPr="00617A86">
        <w:rPr>
          <w:rFonts w:ascii="Times New Roman" w:eastAsia="Calibri" w:hAnsi="Times New Roman" w:cs="Courier New"/>
          <w:sz w:val="28"/>
          <w:lang w:val="uk-UA"/>
        </w:rPr>
        <w:t xml:space="preserve"> </w:t>
      </w:r>
      <w:proofErr w:type="spellStart"/>
      <w:r w:rsidRPr="00617A86">
        <w:rPr>
          <w:rFonts w:ascii="Times New Roman" w:eastAsia="Calibri" w:hAnsi="Times New Roman" w:cs="Courier New"/>
          <w:sz w:val="28"/>
          <w:lang w:val="uk-UA"/>
        </w:rPr>
        <w:t>этапов</w:t>
      </w:r>
      <w:proofErr w:type="spellEnd"/>
      <w:r w:rsidRPr="00617A86">
        <w:rPr>
          <w:rFonts w:ascii="Times New Roman" w:eastAsia="Calibri" w:hAnsi="Times New Roman" w:cs="Courier New"/>
          <w:sz w:val="28"/>
          <w:lang w:val="uk-UA"/>
        </w:rPr>
        <w:t>.</w:t>
      </w:r>
    </w:p>
    <w:p w14:paraId="6B2191E4" w14:textId="77777777" w:rsidR="00617A86" w:rsidRPr="00617A86" w:rsidRDefault="00617A86" w:rsidP="00617A86">
      <w:pPr>
        <w:numPr>
          <w:ilvl w:val="0"/>
          <w:numId w:val="25"/>
        </w:numPr>
        <w:spacing w:after="0" w:line="360" w:lineRule="auto"/>
        <w:jc w:val="both"/>
        <w:rPr>
          <w:rFonts w:ascii="Times New Roman" w:eastAsia="Calibri" w:hAnsi="Times New Roman" w:cs="Courier New"/>
          <w:sz w:val="28"/>
        </w:rPr>
      </w:pPr>
      <w:r w:rsidRPr="00617A86">
        <w:rPr>
          <w:rFonts w:ascii="Times New Roman" w:eastAsia="Calibri" w:hAnsi="Times New Roman" w:cs="Courier New"/>
          <w:sz w:val="28"/>
        </w:rPr>
        <w:lastRenderedPageBreak/>
        <w:t>Сбор информации и предварительный анализ.</w:t>
      </w:r>
    </w:p>
    <w:p w14:paraId="01E6D99C" w14:textId="77777777" w:rsidR="00617A86" w:rsidRPr="00617A86" w:rsidRDefault="00617A86" w:rsidP="00617A86">
      <w:pPr>
        <w:numPr>
          <w:ilvl w:val="0"/>
          <w:numId w:val="25"/>
        </w:numPr>
        <w:spacing w:after="0" w:line="360" w:lineRule="auto"/>
        <w:jc w:val="both"/>
        <w:rPr>
          <w:rFonts w:ascii="Times New Roman" w:eastAsia="Calibri" w:hAnsi="Times New Roman" w:cs="Courier New"/>
          <w:sz w:val="28"/>
          <w:lang w:val="uk-UA"/>
        </w:rPr>
      </w:pPr>
      <w:proofErr w:type="spellStart"/>
      <w:r w:rsidRPr="00617A86">
        <w:rPr>
          <w:rFonts w:ascii="Times New Roman" w:eastAsia="Calibri" w:hAnsi="Times New Roman" w:cs="Courier New"/>
          <w:sz w:val="28"/>
          <w:lang w:val="uk-UA"/>
        </w:rPr>
        <w:t>Формирование</w:t>
      </w:r>
      <w:proofErr w:type="spellEnd"/>
      <w:r w:rsidRPr="00617A86">
        <w:rPr>
          <w:rFonts w:ascii="Times New Roman" w:eastAsia="Calibri" w:hAnsi="Times New Roman" w:cs="Courier New"/>
          <w:sz w:val="28"/>
          <w:lang w:val="uk-UA"/>
        </w:rPr>
        <w:t xml:space="preserve"> </w:t>
      </w:r>
      <w:proofErr w:type="spellStart"/>
      <w:r w:rsidRPr="00617A86">
        <w:rPr>
          <w:rFonts w:ascii="Times New Roman" w:eastAsia="Calibri" w:hAnsi="Times New Roman" w:cs="Courier New"/>
          <w:sz w:val="28"/>
          <w:lang w:val="uk-UA"/>
        </w:rPr>
        <w:t>финансовой</w:t>
      </w:r>
      <w:proofErr w:type="spellEnd"/>
      <w:r w:rsidRPr="00617A86">
        <w:rPr>
          <w:rFonts w:ascii="Times New Roman" w:eastAsia="Calibri" w:hAnsi="Times New Roman" w:cs="Courier New"/>
          <w:sz w:val="28"/>
          <w:lang w:val="uk-UA"/>
        </w:rPr>
        <w:t xml:space="preserve"> </w:t>
      </w:r>
      <w:proofErr w:type="spellStart"/>
      <w:r w:rsidRPr="00617A86">
        <w:rPr>
          <w:rFonts w:ascii="Times New Roman" w:eastAsia="Calibri" w:hAnsi="Times New Roman" w:cs="Courier New"/>
          <w:sz w:val="28"/>
          <w:lang w:val="uk-UA"/>
        </w:rPr>
        <w:t>структуры</w:t>
      </w:r>
      <w:proofErr w:type="spellEnd"/>
      <w:r w:rsidRPr="00617A86">
        <w:rPr>
          <w:rFonts w:ascii="Times New Roman" w:eastAsia="Calibri" w:hAnsi="Times New Roman" w:cs="Courier New"/>
          <w:sz w:val="28"/>
          <w:lang w:val="uk-UA"/>
        </w:rPr>
        <w:t>.</w:t>
      </w:r>
    </w:p>
    <w:p w14:paraId="1036D9DE" w14:textId="77777777" w:rsidR="00617A86" w:rsidRPr="00617A86" w:rsidRDefault="00617A86" w:rsidP="00617A86">
      <w:pPr>
        <w:numPr>
          <w:ilvl w:val="0"/>
          <w:numId w:val="25"/>
        </w:numPr>
        <w:spacing w:after="0" w:line="360" w:lineRule="auto"/>
        <w:jc w:val="both"/>
        <w:rPr>
          <w:rFonts w:ascii="Times New Roman" w:eastAsia="Calibri" w:hAnsi="Times New Roman" w:cs="Courier New"/>
          <w:sz w:val="28"/>
          <w:lang w:val="uk-UA"/>
        </w:rPr>
      </w:pPr>
      <w:proofErr w:type="spellStart"/>
      <w:r w:rsidRPr="00617A86">
        <w:rPr>
          <w:rFonts w:ascii="Times New Roman" w:eastAsia="Calibri" w:hAnsi="Times New Roman" w:cs="Courier New"/>
          <w:sz w:val="28"/>
          <w:lang w:val="uk-UA"/>
        </w:rPr>
        <w:t>Создание</w:t>
      </w:r>
      <w:proofErr w:type="spellEnd"/>
      <w:r w:rsidRPr="00617A86">
        <w:rPr>
          <w:rFonts w:ascii="Times New Roman" w:eastAsia="Calibri" w:hAnsi="Times New Roman" w:cs="Courier New"/>
          <w:sz w:val="28"/>
          <w:lang w:val="uk-UA"/>
        </w:rPr>
        <w:t xml:space="preserve"> </w:t>
      </w:r>
      <w:proofErr w:type="spellStart"/>
      <w:r w:rsidRPr="00617A86">
        <w:rPr>
          <w:rFonts w:ascii="Times New Roman" w:eastAsia="Calibri" w:hAnsi="Times New Roman" w:cs="Courier New"/>
          <w:sz w:val="28"/>
          <w:lang w:val="uk-UA"/>
        </w:rPr>
        <w:t>структуры</w:t>
      </w:r>
      <w:proofErr w:type="spellEnd"/>
      <w:r w:rsidRPr="00617A86">
        <w:rPr>
          <w:rFonts w:ascii="Times New Roman" w:eastAsia="Calibri" w:hAnsi="Times New Roman" w:cs="Courier New"/>
          <w:sz w:val="28"/>
          <w:lang w:val="uk-UA"/>
        </w:rPr>
        <w:t xml:space="preserve"> </w:t>
      </w:r>
      <w:proofErr w:type="spellStart"/>
      <w:r w:rsidRPr="00617A86">
        <w:rPr>
          <w:rFonts w:ascii="Times New Roman" w:eastAsia="Calibri" w:hAnsi="Times New Roman" w:cs="Courier New"/>
          <w:sz w:val="28"/>
          <w:lang w:val="uk-UA"/>
        </w:rPr>
        <w:t>бюджетов</w:t>
      </w:r>
      <w:proofErr w:type="spellEnd"/>
      <w:r w:rsidRPr="00617A86">
        <w:rPr>
          <w:rFonts w:ascii="Times New Roman" w:eastAsia="Calibri" w:hAnsi="Times New Roman" w:cs="Courier New"/>
          <w:sz w:val="28"/>
          <w:lang w:val="uk-UA"/>
        </w:rPr>
        <w:t>.</w:t>
      </w:r>
    </w:p>
    <w:p w14:paraId="2350C2DD" w14:textId="77777777" w:rsidR="00617A86" w:rsidRPr="00617A86" w:rsidRDefault="00617A86" w:rsidP="00617A86">
      <w:pPr>
        <w:numPr>
          <w:ilvl w:val="0"/>
          <w:numId w:val="25"/>
        </w:numPr>
        <w:spacing w:after="0" w:line="360" w:lineRule="auto"/>
        <w:jc w:val="both"/>
        <w:rPr>
          <w:rFonts w:ascii="Times New Roman" w:eastAsia="Calibri" w:hAnsi="Times New Roman" w:cs="Courier New"/>
          <w:sz w:val="28"/>
          <w:lang w:val="uk-UA"/>
        </w:rPr>
      </w:pPr>
      <w:proofErr w:type="spellStart"/>
      <w:r w:rsidRPr="00617A86">
        <w:rPr>
          <w:rFonts w:ascii="Times New Roman" w:eastAsia="Calibri" w:hAnsi="Times New Roman" w:cs="Courier New"/>
          <w:sz w:val="28"/>
          <w:lang w:val="uk-UA"/>
        </w:rPr>
        <w:t>Разработка</w:t>
      </w:r>
      <w:proofErr w:type="spellEnd"/>
      <w:r w:rsidRPr="00617A86">
        <w:rPr>
          <w:rFonts w:ascii="Times New Roman" w:eastAsia="Calibri" w:hAnsi="Times New Roman" w:cs="Courier New"/>
          <w:sz w:val="28"/>
          <w:lang w:val="uk-UA"/>
        </w:rPr>
        <w:t xml:space="preserve"> </w:t>
      </w:r>
      <w:proofErr w:type="spellStart"/>
      <w:r w:rsidRPr="00617A86">
        <w:rPr>
          <w:rFonts w:ascii="Times New Roman" w:eastAsia="Calibri" w:hAnsi="Times New Roman" w:cs="Courier New"/>
          <w:sz w:val="28"/>
          <w:lang w:val="uk-UA"/>
        </w:rPr>
        <w:t>методик</w:t>
      </w:r>
      <w:proofErr w:type="spellEnd"/>
      <w:r w:rsidRPr="00617A86">
        <w:rPr>
          <w:rFonts w:ascii="Times New Roman" w:eastAsia="Calibri" w:hAnsi="Times New Roman" w:cs="Courier New"/>
          <w:sz w:val="28"/>
          <w:lang w:val="uk-UA"/>
        </w:rPr>
        <w:t xml:space="preserve"> и процедур </w:t>
      </w:r>
      <w:proofErr w:type="spellStart"/>
      <w:r w:rsidRPr="00617A86">
        <w:rPr>
          <w:rFonts w:ascii="Times New Roman" w:eastAsia="Calibri" w:hAnsi="Times New Roman" w:cs="Courier New"/>
          <w:sz w:val="28"/>
          <w:lang w:val="uk-UA"/>
        </w:rPr>
        <w:t>управленческого</w:t>
      </w:r>
      <w:proofErr w:type="spellEnd"/>
      <w:r w:rsidRPr="00617A86">
        <w:rPr>
          <w:rFonts w:ascii="Times New Roman" w:eastAsia="Calibri" w:hAnsi="Times New Roman" w:cs="Courier New"/>
          <w:sz w:val="28"/>
          <w:lang w:val="uk-UA"/>
        </w:rPr>
        <w:t xml:space="preserve"> </w:t>
      </w:r>
      <w:proofErr w:type="spellStart"/>
      <w:r w:rsidRPr="00617A86">
        <w:rPr>
          <w:rFonts w:ascii="Times New Roman" w:eastAsia="Calibri" w:hAnsi="Times New Roman" w:cs="Courier New"/>
          <w:sz w:val="28"/>
          <w:lang w:val="uk-UA"/>
        </w:rPr>
        <w:t>учёта</w:t>
      </w:r>
      <w:proofErr w:type="spellEnd"/>
      <w:r w:rsidRPr="00617A86">
        <w:rPr>
          <w:rFonts w:ascii="Times New Roman" w:eastAsia="Calibri" w:hAnsi="Times New Roman" w:cs="Courier New"/>
          <w:sz w:val="28"/>
          <w:lang w:val="uk-UA"/>
        </w:rPr>
        <w:t>.</w:t>
      </w:r>
    </w:p>
    <w:p w14:paraId="6C505F04" w14:textId="77777777" w:rsidR="00617A86" w:rsidRPr="00617A86" w:rsidRDefault="00617A86" w:rsidP="00617A86">
      <w:pPr>
        <w:numPr>
          <w:ilvl w:val="0"/>
          <w:numId w:val="25"/>
        </w:numPr>
        <w:spacing w:after="0" w:line="360" w:lineRule="auto"/>
        <w:jc w:val="both"/>
        <w:rPr>
          <w:rFonts w:ascii="Times New Roman" w:eastAsia="Calibri" w:hAnsi="Times New Roman" w:cs="Courier New"/>
          <w:sz w:val="28"/>
          <w:lang w:val="uk-UA"/>
        </w:rPr>
      </w:pPr>
      <w:proofErr w:type="spellStart"/>
      <w:r w:rsidRPr="00617A86">
        <w:rPr>
          <w:rFonts w:ascii="Times New Roman" w:eastAsia="Calibri" w:hAnsi="Times New Roman" w:cs="Courier New"/>
          <w:sz w:val="28"/>
          <w:lang w:val="uk-UA"/>
        </w:rPr>
        <w:t>Разработка</w:t>
      </w:r>
      <w:proofErr w:type="spellEnd"/>
      <w:r w:rsidRPr="00617A86">
        <w:rPr>
          <w:rFonts w:ascii="Times New Roman" w:eastAsia="Calibri" w:hAnsi="Times New Roman" w:cs="Courier New"/>
          <w:sz w:val="28"/>
          <w:lang w:val="uk-UA"/>
        </w:rPr>
        <w:t xml:space="preserve"> </w:t>
      </w:r>
      <w:proofErr w:type="spellStart"/>
      <w:r w:rsidRPr="00617A86">
        <w:rPr>
          <w:rFonts w:ascii="Times New Roman" w:eastAsia="Calibri" w:hAnsi="Times New Roman" w:cs="Courier New"/>
          <w:sz w:val="28"/>
          <w:lang w:val="uk-UA"/>
        </w:rPr>
        <w:t>регламента</w:t>
      </w:r>
      <w:proofErr w:type="spellEnd"/>
      <w:r w:rsidRPr="00617A86">
        <w:rPr>
          <w:rFonts w:ascii="Times New Roman" w:eastAsia="Calibri" w:hAnsi="Times New Roman" w:cs="Courier New"/>
          <w:sz w:val="28"/>
          <w:lang w:val="uk-UA"/>
        </w:rPr>
        <w:t xml:space="preserve"> </w:t>
      </w:r>
      <w:proofErr w:type="spellStart"/>
      <w:r w:rsidRPr="00617A86">
        <w:rPr>
          <w:rFonts w:ascii="Times New Roman" w:eastAsia="Calibri" w:hAnsi="Times New Roman" w:cs="Courier New"/>
          <w:sz w:val="28"/>
          <w:lang w:val="uk-UA"/>
        </w:rPr>
        <w:t>планирования</w:t>
      </w:r>
      <w:proofErr w:type="spellEnd"/>
      <w:r w:rsidRPr="00617A86">
        <w:rPr>
          <w:rFonts w:ascii="Times New Roman" w:eastAsia="Calibri" w:hAnsi="Times New Roman" w:cs="Courier New"/>
          <w:sz w:val="28"/>
          <w:lang w:val="uk-UA"/>
        </w:rPr>
        <w:t>.</w:t>
      </w:r>
    </w:p>
    <w:p w14:paraId="625A0846" w14:textId="77777777" w:rsidR="00617A86" w:rsidRPr="00617A86" w:rsidRDefault="00617A86" w:rsidP="00617A86">
      <w:pPr>
        <w:numPr>
          <w:ilvl w:val="0"/>
          <w:numId w:val="25"/>
        </w:numPr>
        <w:spacing w:after="0" w:line="360" w:lineRule="auto"/>
        <w:jc w:val="both"/>
        <w:rPr>
          <w:rFonts w:ascii="Times New Roman" w:eastAsia="Calibri" w:hAnsi="Times New Roman" w:cs="Courier New"/>
          <w:sz w:val="28"/>
          <w:lang w:val="uk-UA"/>
        </w:rPr>
      </w:pPr>
      <w:proofErr w:type="spellStart"/>
      <w:r w:rsidRPr="00617A86">
        <w:rPr>
          <w:rFonts w:ascii="Times New Roman" w:eastAsia="Calibri" w:hAnsi="Times New Roman" w:cs="Courier New"/>
          <w:sz w:val="28"/>
          <w:lang w:val="uk-UA"/>
        </w:rPr>
        <w:t>Внедрение</w:t>
      </w:r>
      <w:proofErr w:type="spellEnd"/>
      <w:r w:rsidRPr="00617A86">
        <w:rPr>
          <w:rFonts w:ascii="Times New Roman" w:eastAsia="Calibri" w:hAnsi="Times New Roman" w:cs="Courier New"/>
          <w:sz w:val="28"/>
          <w:lang w:val="uk-UA"/>
        </w:rPr>
        <w:t xml:space="preserve"> </w:t>
      </w:r>
      <w:proofErr w:type="spellStart"/>
      <w:r w:rsidRPr="00617A86">
        <w:rPr>
          <w:rFonts w:ascii="Times New Roman" w:eastAsia="Calibri" w:hAnsi="Times New Roman" w:cs="Courier New"/>
          <w:sz w:val="28"/>
          <w:lang w:val="uk-UA"/>
        </w:rPr>
        <w:t>системы</w:t>
      </w:r>
      <w:proofErr w:type="spellEnd"/>
      <w:r w:rsidRPr="00617A86">
        <w:rPr>
          <w:rFonts w:ascii="Times New Roman" w:eastAsia="Calibri" w:hAnsi="Times New Roman" w:cs="Courier New"/>
          <w:sz w:val="28"/>
          <w:lang w:val="uk-UA"/>
        </w:rPr>
        <w:t xml:space="preserve"> </w:t>
      </w:r>
      <w:proofErr w:type="spellStart"/>
      <w:r w:rsidRPr="00617A86">
        <w:rPr>
          <w:rFonts w:ascii="Times New Roman" w:eastAsia="Calibri" w:hAnsi="Times New Roman" w:cs="Courier New"/>
          <w:sz w:val="28"/>
          <w:lang w:val="uk-UA"/>
        </w:rPr>
        <w:t>бюджетирования</w:t>
      </w:r>
      <w:proofErr w:type="spellEnd"/>
      <w:r w:rsidRPr="00617A86">
        <w:rPr>
          <w:rFonts w:ascii="Times New Roman" w:eastAsia="Calibri" w:hAnsi="Times New Roman" w:cs="Courier New"/>
          <w:sz w:val="28"/>
          <w:lang w:val="uk-UA"/>
        </w:rPr>
        <w:t xml:space="preserve"> в </w:t>
      </w:r>
      <w:proofErr w:type="spellStart"/>
      <w:r w:rsidRPr="00617A86">
        <w:rPr>
          <w:rFonts w:ascii="Times New Roman" w:eastAsia="Calibri" w:hAnsi="Times New Roman" w:cs="Courier New"/>
          <w:sz w:val="28"/>
          <w:lang w:val="uk-UA"/>
        </w:rPr>
        <w:t>организации</w:t>
      </w:r>
      <w:proofErr w:type="spellEnd"/>
      <w:r w:rsidRPr="00617A86">
        <w:rPr>
          <w:rFonts w:ascii="Times New Roman" w:eastAsia="Calibri" w:hAnsi="Times New Roman" w:cs="Courier New"/>
          <w:sz w:val="28"/>
          <w:lang w:val="uk-UA"/>
        </w:rPr>
        <w:t>.</w:t>
      </w:r>
    </w:p>
    <w:p w14:paraId="32FC4DF5" w14:textId="77777777" w:rsidR="00617A86" w:rsidRPr="00617A86" w:rsidRDefault="00617A86" w:rsidP="00617A86">
      <w:pPr>
        <w:numPr>
          <w:ilvl w:val="0"/>
          <w:numId w:val="25"/>
        </w:numPr>
        <w:spacing w:after="0" w:line="360" w:lineRule="auto"/>
        <w:jc w:val="both"/>
        <w:rPr>
          <w:rFonts w:ascii="Times New Roman" w:eastAsia="Calibri" w:hAnsi="Times New Roman" w:cs="Courier New"/>
          <w:sz w:val="28"/>
          <w:lang w:val="uk-UA"/>
        </w:rPr>
      </w:pPr>
      <w:proofErr w:type="spellStart"/>
      <w:r w:rsidRPr="00617A86">
        <w:rPr>
          <w:rFonts w:ascii="Times New Roman" w:eastAsia="Calibri" w:hAnsi="Times New Roman" w:cs="Courier New"/>
          <w:sz w:val="28"/>
          <w:lang w:val="uk-UA"/>
        </w:rPr>
        <w:t>Получение</w:t>
      </w:r>
      <w:proofErr w:type="spellEnd"/>
      <w:r w:rsidRPr="00617A86">
        <w:rPr>
          <w:rFonts w:ascii="Times New Roman" w:eastAsia="Calibri" w:hAnsi="Times New Roman" w:cs="Courier New"/>
          <w:sz w:val="28"/>
          <w:lang w:val="uk-UA"/>
        </w:rPr>
        <w:t xml:space="preserve"> </w:t>
      </w:r>
      <w:proofErr w:type="spellStart"/>
      <w:r w:rsidRPr="00617A86">
        <w:rPr>
          <w:rFonts w:ascii="Times New Roman" w:eastAsia="Calibri" w:hAnsi="Times New Roman" w:cs="Courier New"/>
          <w:sz w:val="28"/>
          <w:lang w:val="uk-UA"/>
        </w:rPr>
        <w:t>результатов</w:t>
      </w:r>
      <w:proofErr w:type="spellEnd"/>
      <w:r w:rsidRPr="00617A86">
        <w:rPr>
          <w:rFonts w:ascii="Times New Roman" w:eastAsia="Calibri" w:hAnsi="Times New Roman" w:cs="Courier New"/>
          <w:sz w:val="28"/>
          <w:lang w:val="uk-UA"/>
        </w:rPr>
        <w:t xml:space="preserve"> и </w:t>
      </w:r>
      <w:proofErr w:type="spellStart"/>
      <w:r w:rsidRPr="00617A86">
        <w:rPr>
          <w:rFonts w:ascii="Times New Roman" w:eastAsia="Calibri" w:hAnsi="Times New Roman" w:cs="Courier New"/>
          <w:sz w:val="28"/>
          <w:lang w:val="uk-UA"/>
        </w:rPr>
        <w:t>анализ</w:t>
      </w:r>
      <w:proofErr w:type="spellEnd"/>
      <w:r w:rsidRPr="00617A86">
        <w:rPr>
          <w:rFonts w:ascii="Times New Roman" w:eastAsia="Calibri" w:hAnsi="Times New Roman" w:cs="Courier New"/>
          <w:sz w:val="28"/>
          <w:lang w:val="uk-UA"/>
        </w:rPr>
        <w:t xml:space="preserve"> </w:t>
      </w:r>
      <w:proofErr w:type="spellStart"/>
      <w:r w:rsidRPr="00617A86">
        <w:rPr>
          <w:rFonts w:ascii="Times New Roman" w:eastAsia="Calibri" w:hAnsi="Times New Roman" w:cs="Courier New"/>
          <w:sz w:val="28"/>
          <w:lang w:val="uk-UA"/>
        </w:rPr>
        <w:t>отклонений</w:t>
      </w:r>
      <w:proofErr w:type="spellEnd"/>
      <w:r w:rsidRPr="00617A86">
        <w:rPr>
          <w:rFonts w:ascii="Times New Roman" w:eastAsia="Calibri" w:hAnsi="Times New Roman" w:cs="Courier New"/>
          <w:sz w:val="28"/>
          <w:lang w:val="uk-UA"/>
        </w:rPr>
        <w:t>.</w:t>
      </w:r>
    </w:p>
    <w:p w14:paraId="14477265" w14:textId="77777777" w:rsidR="00617A86" w:rsidRPr="00617A86" w:rsidRDefault="00617A86" w:rsidP="00617A86">
      <w:pPr>
        <w:numPr>
          <w:ilvl w:val="0"/>
          <w:numId w:val="25"/>
        </w:numPr>
        <w:spacing w:after="0" w:line="360" w:lineRule="auto"/>
        <w:jc w:val="both"/>
        <w:rPr>
          <w:rFonts w:ascii="Times New Roman" w:eastAsia="Calibri" w:hAnsi="Times New Roman" w:cs="Courier New"/>
          <w:sz w:val="28"/>
          <w:lang w:val="uk-UA"/>
        </w:rPr>
      </w:pPr>
      <w:proofErr w:type="spellStart"/>
      <w:r w:rsidRPr="00617A86">
        <w:rPr>
          <w:rFonts w:ascii="Times New Roman" w:eastAsia="Calibri" w:hAnsi="Times New Roman" w:cs="Courier New"/>
          <w:sz w:val="28"/>
          <w:lang w:val="uk-UA"/>
        </w:rPr>
        <w:t>Регулирование</w:t>
      </w:r>
      <w:proofErr w:type="spellEnd"/>
      <w:r w:rsidRPr="00617A86">
        <w:rPr>
          <w:rFonts w:ascii="Times New Roman" w:eastAsia="Calibri" w:hAnsi="Times New Roman" w:cs="Courier New"/>
          <w:sz w:val="28"/>
          <w:lang w:val="uk-UA"/>
        </w:rPr>
        <w:t xml:space="preserve"> </w:t>
      </w:r>
      <w:proofErr w:type="spellStart"/>
      <w:r w:rsidRPr="00617A86">
        <w:rPr>
          <w:rFonts w:ascii="Times New Roman" w:eastAsia="Calibri" w:hAnsi="Times New Roman" w:cs="Courier New"/>
          <w:sz w:val="28"/>
          <w:lang w:val="uk-UA"/>
        </w:rPr>
        <w:t>бюджета</w:t>
      </w:r>
      <w:proofErr w:type="spellEnd"/>
      <w:r w:rsidRPr="00617A86">
        <w:rPr>
          <w:rFonts w:ascii="Times New Roman" w:eastAsia="Calibri" w:hAnsi="Times New Roman" w:cs="Courier New"/>
          <w:sz w:val="28"/>
          <w:lang w:val="uk-UA"/>
        </w:rPr>
        <w:t>.</w:t>
      </w:r>
    </w:p>
    <w:p w14:paraId="13FC3D9F" w14:textId="0A9CD162" w:rsidR="00617A86" w:rsidRPr="00617A86" w:rsidRDefault="00617A86" w:rsidP="00617A86">
      <w:pPr>
        <w:spacing w:after="0" w:line="360" w:lineRule="auto"/>
        <w:ind w:firstLine="720"/>
        <w:jc w:val="both"/>
        <w:rPr>
          <w:rFonts w:ascii="Times New Roman" w:eastAsia="Calibri" w:hAnsi="Times New Roman" w:cs="Courier New"/>
          <w:sz w:val="28"/>
          <w:lang w:val="uk-UA"/>
        </w:rPr>
      </w:pPr>
      <w:proofErr w:type="spellStart"/>
      <w:r w:rsidRPr="00617A86">
        <w:rPr>
          <w:rFonts w:ascii="Times New Roman" w:eastAsia="Calibri" w:hAnsi="Times New Roman" w:cs="Courier New"/>
          <w:sz w:val="28"/>
          <w:lang w:val="uk-UA"/>
        </w:rPr>
        <w:t>Чтобы</w:t>
      </w:r>
      <w:proofErr w:type="spellEnd"/>
      <w:r w:rsidRPr="00617A86">
        <w:rPr>
          <w:rFonts w:ascii="Times New Roman" w:eastAsia="Calibri" w:hAnsi="Times New Roman" w:cs="Courier New"/>
          <w:sz w:val="28"/>
          <w:lang w:val="uk-UA"/>
        </w:rPr>
        <w:t xml:space="preserve"> </w:t>
      </w:r>
      <w:proofErr w:type="spellStart"/>
      <w:r w:rsidRPr="00617A86">
        <w:rPr>
          <w:rFonts w:ascii="Times New Roman" w:eastAsia="Calibri" w:hAnsi="Times New Roman" w:cs="Courier New"/>
          <w:sz w:val="28"/>
          <w:lang w:val="uk-UA"/>
        </w:rPr>
        <w:t>определить</w:t>
      </w:r>
      <w:proofErr w:type="spellEnd"/>
      <w:r w:rsidRPr="00617A86">
        <w:rPr>
          <w:rFonts w:ascii="Times New Roman" w:eastAsia="Calibri" w:hAnsi="Times New Roman" w:cs="Courier New"/>
          <w:sz w:val="28"/>
          <w:lang w:val="uk-UA"/>
        </w:rPr>
        <w:t xml:space="preserve"> </w:t>
      </w:r>
      <w:proofErr w:type="spellStart"/>
      <w:r w:rsidRPr="00617A86">
        <w:rPr>
          <w:rFonts w:ascii="Times New Roman" w:eastAsia="Calibri" w:hAnsi="Times New Roman" w:cs="Courier New"/>
          <w:sz w:val="28"/>
          <w:lang w:val="uk-UA"/>
        </w:rPr>
        <w:t>временные</w:t>
      </w:r>
      <w:proofErr w:type="spellEnd"/>
      <w:r w:rsidRPr="00617A86">
        <w:rPr>
          <w:rFonts w:ascii="Times New Roman" w:eastAsia="Calibri" w:hAnsi="Times New Roman" w:cs="Courier New"/>
          <w:sz w:val="28"/>
          <w:lang w:val="uk-UA"/>
        </w:rPr>
        <w:t xml:space="preserve"> рамки </w:t>
      </w:r>
      <w:proofErr w:type="spellStart"/>
      <w:r w:rsidRPr="00617A86">
        <w:rPr>
          <w:rFonts w:ascii="Times New Roman" w:eastAsia="Calibri" w:hAnsi="Times New Roman" w:cs="Courier New"/>
          <w:sz w:val="28"/>
          <w:lang w:val="uk-UA"/>
        </w:rPr>
        <w:t>внедрения</w:t>
      </w:r>
      <w:proofErr w:type="spellEnd"/>
      <w:r w:rsidRPr="00617A86">
        <w:rPr>
          <w:rFonts w:ascii="Times New Roman" w:eastAsia="Calibri" w:hAnsi="Times New Roman" w:cs="Courier New"/>
          <w:sz w:val="28"/>
          <w:lang w:val="uk-UA"/>
        </w:rPr>
        <w:t xml:space="preserve"> </w:t>
      </w:r>
      <w:proofErr w:type="spellStart"/>
      <w:r w:rsidRPr="00617A86">
        <w:rPr>
          <w:rFonts w:ascii="Times New Roman" w:eastAsia="Calibri" w:hAnsi="Times New Roman" w:cs="Courier New"/>
          <w:sz w:val="28"/>
          <w:lang w:val="uk-UA"/>
        </w:rPr>
        <w:t>проекта</w:t>
      </w:r>
      <w:proofErr w:type="spellEnd"/>
      <w:r w:rsidRPr="00617A86">
        <w:rPr>
          <w:rFonts w:ascii="Times New Roman" w:eastAsia="Calibri" w:hAnsi="Times New Roman" w:cs="Courier New"/>
          <w:sz w:val="28"/>
          <w:lang w:val="uk-UA"/>
        </w:rPr>
        <w:t xml:space="preserve"> </w:t>
      </w:r>
      <w:proofErr w:type="spellStart"/>
      <w:r w:rsidRPr="00617A86">
        <w:rPr>
          <w:rFonts w:ascii="Times New Roman" w:eastAsia="Calibri" w:hAnsi="Times New Roman" w:cs="Courier New"/>
          <w:sz w:val="28"/>
          <w:lang w:val="uk-UA"/>
        </w:rPr>
        <w:t>построим</w:t>
      </w:r>
      <w:proofErr w:type="spellEnd"/>
      <w:r w:rsidRPr="00617A86">
        <w:rPr>
          <w:rFonts w:ascii="Times New Roman" w:eastAsia="Calibri" w:hAnsi="Times New Roman" w:cs="Courier New"/>
          <w:sz w:val="28"/>
          <w:lang w:val="uk-UA"/>
        </w:rPr>
        <w:t xml:space="preserve"> </w:t>
      </w:r>
      <w:proofErr w:type="spellStart"/>
      <w:r w:rsidRPr="00617A86">
        <w:rPr>
          <w:rFonts w:ascii="Times New Roman" w:eastAsia="Calibri" w:hAnsi="Times New Roman" w:cs="Courier New"/>
          <w:sz w:val="28"/>
          <w:lang w:val="uk-UA"/>
        </w:rPr>
        <w:t>график</w:t>
      </w:r>
      <w:proofErr w:type="spellEnd"/>
      <w:r w:rsidRPr="00617A86">
        <w:rPr>
          <w:rFonts w:ascii="Times New Roman" w:eastAsia="Calibri" w:hAnsi="Times New Roman" w:cs="Courier New"/>
          <w:sz w:val="28"/>
          <w:lang w:val="uk-UA"/>
        </w:rPr>
        <w:t xml:space="preserve"> </w:t>
      </w:r>
      <w:proofErr w:type="spellStart"/>
      <w:r w:rsidRPr="00617A86">
        <w:rPr>
          <w:rFonts w:ascii="Times New Roman" w:eastAsia="Calibri" w:hAnsi="Times New Roman" w:cs="Courier New"/>
          <w:sz w:val="28"/>
          <w:lang w:val="uk-UA"/>
        </w:rPr>
        <w:t>Гантта</w:t>
      </w:r>
      <w:proofErr w:type="spellEnd"/>
      <w:r w:rsidRPr="00617A86">
        <w:rPr>
          <w:rFonts w:ascii="Times New Roman" w:eastAsia="Calibri" w:hAnsi="Times New Roman" w:cs="Courier New"/>
          <w:sz w:val="28"/>
          <w:lang w:val="uk-UA"/>
        </w:rPr>
        <w:t xml:space="preserve">, </w:t>
      </w:r>
      <w:proofErr w:type="spellStart"/>
      <w:r w:rsidRPr="00617A86">
        <w:rPr>
          <w:rFonts w:ascii="Times New Roman" w:eastAsia="Calibri" w:hAnsi="Times New Roman" w:cs="Courier New"/>
          <w:sz w:val="28"/>
          <w:lang w:val="uk-UA"/>
        </w:rPr>
        <w:t>который</w:t>
      </w:r>
      <w:proofErr w:type="spellEnd"/>
      <w:r w:rsidRPr="00617A86">
        <w:rPr>
          <w:rFonts w:ascii="Times New Roman" w:eastAsia="Calibri" w:hAnsi="Times New Roman" w:cs="Courier New"/>
          <w:sz w:val="28"/>
          <w:lang w:val="uk-UA"/>
        </w:rPr>
        <w:t xml:space="preserve"> </w:t>
      </w:r>
      <w:proofErr w:type="spellStart"/>
      <w:r w:rsidRPr="00617A86">
        <w:rPr>
          <w:rFonts w:ascii="Times New Roman" w:eastAsia="Calibri" w:hAnsi="Times New Roman" w:cs="Courier New"/>
          <w:sz w:val="28"/>
          <w:lang w:val="uk-UA"/>
        </w:rPr>
        <w:t>представлен</w:t>
      </w:r>
      <w:proofErr w:type="spellEnd"/>
      <w:r w:rsidRPr="00617A86">
        <w:rPr>
          <w:rFonts w:ascii="Times New Roman" w:eastAsia="Calibri" w:hAnsi="Times New Roman" w:cs="Courier New"/>
          <w:sz w:val="28"/>
          <w:lang w:val="uk-UA"/>
        </w:rPr>
        <w:t xml:space="preserve"> на </w:t>
      </w:r>
      <w:proofErr w:type="spellStart"/>
      <w:r w:rsidRPr="00617A86">
        <w:rPr>
          <w:rFonts w:ascii="Times New Roman" w:eastAsia="Calibri" w:hAnsi="Times New Roman" w:cs="Courier New"/>
          <w:sz w:val="28"/>
          <w:lang w:val="uk-UA"/>
        </w:rPr>
        <w:t>рисунке</w:t>
      </w:r>
      <w:proofErr w:type="spellEnd"/>
      <w:r w:rsidRPr="00617A86">
        <w:rPr>
          <w:rFonts w:ascii="Times New Roman" w:eastAsia="Calibri" w:hAnsi="Times New Roman" w:cs="Courier New"/>
          <w:sz w:val="28"/>
          <w:lang w:val="uk-UA"/>
        </w:rPr>
        <w:t xml:space="preserve"> </w:t>
      </w:r>
      <w:r w:rsidR="009578C0">
        <w:rPr>
          <w:rFonts w:ascii="Times New Roman" w:eastAsia="Calibri" w:hAnsi="Times New Roman" w:cs="Courier New"/>
          <w:sz w:val="28"/>
          <w:lang w:val="uk-UA"/>
        </w:rPr>
        <w:t>3.6</w:t>
      </w:r>
      <w:r w:rsidRPr="00617A86">
        <w:rPr>
          <w:rFonts w:ascii="Times New Roman" w:eastAsia="Calibri" w:hAnsi="Times New Roman" w:cs="Courier New"/>
          <w:sz w:val="28"/>
          <w:lang w:val="uk-UA"/>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0"/>
        <w:gridCol w:w="337"/>
        <w:gridCol w:w="337"/>
        <w:gridCol w:w="336"/>
        <w:gridCol w:w="336"/>
        <w:gridCol w:w="336"/>
        <w:gridCol w:w="336"/>
        <w:gridCol w:w="336"/>
        <w:gridCol w:w="336"/>
        <w:gridCol w:w="336"/>
        <w:gridCol w:w="456"/>
        <w:gridCol w:w="456"/>
        <w:gridCol w:w="456"/>
      </w:tblGrid>
      <w:tr w:rsidR="00617A86" w:rsidRPr="00617A86" w14:paraId="3AB4637B" w14:textId="77777777" w:rsidTr="00AA3130">
        <w:tc>
          <w:tcPr>
            <w:tcW w:w="2648" w:type="pct"/>
          </w:tcPr>
          <w:p w14:paraId="4ED4C7B0" w14:textId="77777777" w:rsidR="00617A86" w:rsidRPr="00617A86" w:rsidRDefault="00617A86" w:rsidP="00617A86">
            <w:pPr>
              <w:spacing w:after="0" w:line="240" w:lineRule="auto"/>
              <w:jc w:val="both"/>
              <w:rPr>
                <w:rFonts w:ascii="Times New Roman" w:eastAsia="Calibri" w:hAnsi="Times New Roman" w:cs="Times New Roman"/>
                <w:sz w:val="20"/>
                <w:szCs w:val="20"/>
                <w:lang w:val="uk-UA"/>
              </w:rPr>
            </w:pPr>
            <w:proofErr w:type="spellStart"/>
            <w:r w:rsidRPr="00617A86">
              <w:rPr>
                <w:rFonts w:ascii="Times New Roman" w:eastAsia="Calibri" w:hAnsi="Times New Roman" w:cs="Times New Roman"/>
                <w:sz w:val="20"/>
                <w:szCs w:val="20"/>
                <w:lang w:val="uk-UA"/>
              </w:rPr>
              <w:t>Месяц</w:t>
            </w:r>
            <w:proofErr w:type="spellEnd"/>
          </w:p>
        </w:tc>
        <w:tc>
          <w:tcPr>
            <w:tcW w:w="180" w:type="pct"/>
          </w:tcPr>
          <w:p w14:paraId="53FD9D5A" w14:textId="77777777" w:rsidR="00617A86" w:rsidRPr="00617A86" w:rsidRDefault="00617A86" w:rsidP="00617A86">
            <w:pPr>
              <w:spacing w:after="0" w:line="240" w:lineRule="auto"/>
              <w:jc w:val="both"/>
              <w:rPr>
                <w:rFonts w:ascii="Times New Roman" w:eastAsia="Calibri" w:hAnsi="Times New Roman" w:cs="Times New Roman"/>
                <w:sz w:val="20"/>
                <w:szCs w:val="20"/>
                <w:lang w:val="uk-UA"/>
              </w:rPr>
            </w:pPr>
            <w:r w:rsidRPr="00617A86">
              <w:rPr>
                <w:rFonts w:ascii="Times New Roman" w:eastAsia="Calibri" w:hAnsi="Times New Roman" w:cs="Times New Roman"/>
                <w:sz w:val="20"/>
                <w:szCs w:val="20"/>
                <w:lang w:val="uk-UA"/>
              </w:rPr>
              <w:t>1</w:t>
            </w:r>
          </w:p>
        </w:tc>
        <w:tc>
          <w:tcPr>
            <w:tcW w:w="180" w:type="pct"/>
          </w:tcPr>
          <w:p w14:paraId="438A6D8C" w14:textId="77777777" w:rsidR="00617A86" w:rsidRPr="00617A86" w:rsidRDefault="00617A86" w:rsidP="00617A86">
            <w:pPr>
              <w:spacing w:after="0" w:line="240" w:lineRule="auto"/>
              <w:jc w:val="both"/>
              <w:rPr>
                <w:rFonts w:ascii="Times New Roman" w:eastAsia="Calibri" w:hAnsi="Times New Roman" w:cs="Times New Roman"/>
                <w:sz w:val="20"/>
                <w:szCs w:val="20"/>
                <w:lang w:val="uk-UA"/>
              </w:rPr>
            </w:pPr>
            <w:r w:rsidRPr="00617A86">
              <w:rPr>
                <w:rFonts w:ascii="Times New Roman" w:eastAsia="Calibri" w:hAnsi="Times New Roman" w:cs="Times New Roman"/>
                <w:sz w:val="20"/>
                <w:szCs w:val="20"/>
                <w:lang w:val="uk-UA"/>
              </w:rPr>
              <w:t>2</w:t>
            </w:r>
          </w:p>
        </w:tc>
        <w:tc>
          <w:tcPr>
            <w:tcW w:w="180" w:type="pct"/>
          </w:tcPr>
          <w:p w14:paraId="30996442" w14:textId="77777777" w:rsidR="00617A86" w:rsidRPr="00617A86" w:rsidRDefault="00617A86" w:rsidP="00617A86">
            <w:pPr>
              <w:spacing w:after="0" w:line="240" w:lineRule="auto"/>
              <w:jc w:val="both"/>
              <w:rPr>
                <w:rFonts w:ascii="Times New Roman" w:eastAsia="Calibri" w:hAnsi="Times New Roman" w:cs="Times New Roman"/>
                <w:sz w:val="20"/>
                <w:szCs w:val="20"/>
                <w:lang w:val="uk-UA"/>
              </w:rPr>
            </w:pPr>
            <w:r w:rsidRPr="00617A86">
              <w:rPr>
                <w:rFonts w:ascii="Times New Roman" w:eastAsia="Calibri" w:hAnsi="Times New Roman" w:cs="Times New Roman"/>
                <w:sz w:val="20"/>
                <w:szCs w:val="20"/>
                <w:lang w:val="uk-UA"/>
              </w:rPr>
              <w:t>3</w:t>
            </w:r>
          </w:p>
        </w:tc>
        <w:tc>
          <w:tcPr>
            <w:tcW w:w="180" w:type="pct"/>
            <w:tcBorders>
              <w:bottom w:val="single" w:sz="4" w:space="0" w:color="auto"/>
            </w:tcBorders>
          </w:tcPr>
          <w:p w14:paraId="07A80DFF" w14:textId="77777777" w:rsidR="00617A86" w:rsidRPr="00617A86" w:rsidRDefault="00617A86" w:rsidP="00617A86">
            <w:pPr>
              <w:spacing w:after="0" w:line="240" w:lineRule="auto"/>
              <w:jc w:val="both"/>
              <w:rPr>
                <w:rFonts w:ascii="Times New Roman" w:eastAsia="Calibri" w:hAnsi="Times New Roman" w:cs="Times New Roman"/>
                <w:sz w:val="20"/>
                <w:szCs w:val="20"/>
                <w:lang w:val="uk-UA"/>
              </w:rPr>
            </w:pPr>
            <w:r w:rsidRPr="00617A86">
              <w:rPr>
                <w:rFonts w:ascii="Times New Roman" w:eastAsia="Calibri" w:hAnsi="Times New Roman" w:cs="Times New Roman"/>
                <w:sz w:val="20"/>
                <w:szCs w:val="20"/>
                <w:lang w:val="uk-UA"/>
              </w:rPr>
              <w:t>4</w:t>
            </w:r>
          </w:p>
        </w:tc>
        <w:tc>
          <w:tcPr>
            <w:tcW w:w="180" w:type="pct"/>
          </w:tcPr>
          <w:p w14:paraId="552DB731" w14:textId="77777777" w:rsidR="00617A86" w:rsidRPr="00617A86" w:rsidRDefault="00617A86" w:rsidP="00617A86">
            <w:pPr>
              <w:spacing w:after="0" w:line="240" w:lineRule="auto"/>
              <w:jc w:val="both"/>
              <w:rPr>
                <w:rFonts w:ascii="Times New Roman" w:eastAsia="Calibri" w:hAnsi="Times New Roman" w:cs="Times New Roman"/>
                <w:sz w:val="20"/>
                <w:szCs w:val="20"/>
                <w:lang w:val="uk-UA"/>
              </w:rPr>
            </w:pPr>
            <w:r w:rsidRPr="00617A86">
              <w:rPr>
                <w:rFonts w:ascii="Times New Roman" w:eastAsia="Calibri" w:hAnsi="Times New Roman" w:cs="Times New Roman"/>
                <w:sz w:val="20"/>
                <w:szCs w:val="20"/>
                <w:lang w:val="uk-UA"/>
              </w:rPr>
              <w:t>5</w:t>
            </w:r>
          </w:p>
        </w:tc>
        <w:tc>
          <w:tcPr>
            <w:tcW w:w="180" w:type="pct"/>
          </w:tcPr>
          <w:p w14:paraId="55D9BE8C" w14:textId="77777777" w:rsidR="00617A86" w:rsidRPr="00617A86" w:rsidRDefault="00617A86" w:rsidP="00617A86">
            <w:pPr>
              <w:spacing w:after="0" w:line="240" w:lineRule="auto"/>
              <w:jc w:val="both"/>
              <w:rPr>
                <w:rFonts w:ascii="Times New Roman" w:eastAsia="Calibri" w:hAnsi="Times New Roman" w:cs="Times New Roman"/>
                <w:sz w:val="20"/>
                <w:szCs w:val="20"/>
                <w:lang w:val="uk-UA"/>
              </w:rPr>
            </w:pPr>
            <w:r w:rsidRPr="00617A86">
              <w:rPr>
                <w:rFonts w:ascii="Times New Roman" w:eastAsia="Calibri" w:hAnsi="Times New Roman" w:cs="Times New Roman"/>
                <w:sz w:val="20"/>
                <w:szCs w:val="20"/>
                <w:lang w:val="uk-UA"/>
              </w:rPr>
              <w:t>6</w:t>
            </w:r>
          </w:p>
        </w:tc>
        <w:tc>
          <w:tcPr>
            <w:tcW w:w="180" w:type="pct"/>
          </w:tcPr>
          <w:p w14:paraId="1D6FE258" w14:textId="77777777" w:rsidR="00617A86" w:rsidRPr="00617A86" w:rsidRDefault="00617A86" w:rsidP="00617A86">
            <w:pPr>
              <w:spacing w:after="0" w:line="240" w:lineRule="auto"/>
              <w:jc w:val="both"/>
              <w:rPr>
                <w:rFonts w:ascii="Times New Roman" w:eastAsia="Calibri" w:hAnsi="Times New Roman" w:cs="Times New Roman"/>
                <w:sz w:val="20"/>
                <w:szCs w:val="20"/>
                <w:lang w:val="uk-UA"/>
              </w:rPr>
            </w:pPr>
            <w:r w:rsidRPr="00617A86">
              <w:rPr>
                <w:rFonts w:ascii="Times New Roman" w:eastAsia="Calibri" w:hAnsi="Times New Roman" w:cs="Times New Roman"/>
                <w:sz w:val="20"/>
                <w:szCs w:val="20"/>
                <w:lang w:val="uk-UA"/>
              </w:rPr>
              <w:t>7</w:t>
            </w:r>
          </w:p>
        </w:tc>
        <w:tc>
          <w:tcPr>
            <w:tcW w:w="180" w:type="pct"/>
          </w:tcPr>
          <w:p w14:paraId="684B0981" w14:textId="77777777" w:rsidR="00617A86" w:rsidRPr="00617A86" w:rsidRDefault="00617A86" w:rsidP="00617A86">
            <w:pPr>
              <w:spacing w:after="0" w:line="240" w:lineRule="auto"/>
              <w:jc w:val="both"/>
              <w:rPr>
                <w:rFonts w:ascii="Times New Roman" w:eastAsia="Calibri" w:hAnsi="Times New Roman" w:cs="Times New Roman"/>
                <w:sz w:val="20"/>
                <w:szCs w:val="20"/>
                <w:lang w:val="uk-UA"/>
              </w:rPr>
            </w:pPr>
            <w:r w:rsidRPr="00617A86">
              <w:rPr>
                <w:rFonts w:ascii="Times New Roman" w:eastAsia="Calibri" w:hAnsi="Times New Roman" w:cs="Times New Roman"/>
                <w:sz w:val="20"/>
                <w:szCs w:val="20"/>
                <w:lang w:val="uk-UA"/>
              </w:rPr>
              <w:t>8</w:t>
            </w:r>
          </w:p>
        </w:tc>
        <w:tc>
          <w:tcPr>
            <w:tcW w:w="180" w:type="pct"/>
          </w:tcPr>
          <w:p w14:paraId="21B89B44" w14:textId="77777777" w:rsidR="00617A86" w:rsidRPr="00617A86" w:rsidRDefault="00617A86" w:rsidP="00617A86">
            <w:pPr>
              <w:spacing w:after="0" w:line="240" w:lineRule="auto"/>
              <w:jc w:val="both"/>
              <w:rPr>
                <w:rFonts w:ascii="Times New Roman" w:eastAsia="Calibri" w:hAnsi="Times New Roman" w:cs="Times New Roman"/>
                <w:sz w:val="20"/>
                <w:szCs w:val="20"/>
                <w:lang w:val="uk-UA"/>
              </w:rPr>
            </w:pPr>
            <w:r w:rsidRPr="00617A86">
              <w:rPr>
                <w:rFonts w:ascii="Times New Roman" w:eastAsia="Calibri" w:hAnsi="Times New Roman" w:cs="Times New Roman"/>
                <w:sz w:val="20"/>
                <w:szCs w:val="20"/>
                <w:lang w:val="uk-UA"/>
              </w:rPr>
              <w:t>9</w:t>
            </w:r>
          </w:p>
        </w:tc>
        <w:tc>
          <w:tcPr>
            <w:tcW w:w="244" w:type="pct"/>
          </w:tcPr>
          <w:p w14:paraId="42294DC7" w14:textId="77777777" w:rsidR="00617A86" w:rsidRPr="00617A86" w:rsidRDefault="00617A86" w:rsidP="00617A86">
            <w:pPr>
              <w:spacing w:after="0" w:line="240" w:lineRule="auto"/>
              <w:jc w:val="both"/>
              <w:rPr>
                <w:rFonts w:ascii="Times New Roman" w:eastAsia="Calibri" w:hAnsi="Times New Roman" w:cs="Times New Roman"/>
                <w:sz w:val="20"/>
                <w:szCs w:val="20"/>
                <w:lang w:val="uk-UA"/>
              </w:rPr>
            </w:pPr>
            <w:r w:rsidRPr="00617A86">
              <w:rPr>
                <w:rFonts w:ascii="Times New Roman" w:eastAsia="Calibri" w:hAnsi="Times New Roman" w:cs="Times New Roman"/>
                <w:sz w:val="20"/>
                <w:szCs w:val="20"/>
                <w:lang w:val="uk-UA"/>
              </w:rPr>
              <w:t>10</w:t>
            </w:r>
          </w:p>
        </w:tc>
        <w:tc>
          <w:tcPr>
            <w:tcW w:w="244" w:type="pct"/>
          </w:tcPr>
          <w:p w14:paraId="4599AF79" w14:textId="77777777" w:rsidR="00617A86" w:rsidRPr="00617A86" w:rsidRDefault="00617A86" w:rsidP="00617A86">
            <w:pPr>
              <w:spacing w:after="0" w:line="240" w:lineRule="auto"/>
              <w:jc w:val="both"/>
              <w:rPr>
                <w:rFonts w:ascii="Times New Roman" w:eastAsia="Calibri" w:hAnsi="Times New Roman" w:cs="Times New Roman"/>
                <w:sz w:val="20"/>
                <w:szCs w:val="20"/>
                <w:lang w:val="uk-UA"/>
              </w:rPr>
            </w:pPr>
            <w:r w:rsidRPr="00617A86">
              <w:rPr>
                <w:rFonts w:ascii="Times New Roman" w:eastAsia="Calibri" w:hAnsi="Times New Roman" w:cs="Times New Roman"/>
                <w:sz w:val="20"/>
                <w:szCs w:val="20"/>
                <w:lang w:val="uk-UA"/>
              </w:rPr>
              <w:t>11</w:t>
            </w:r>
          </w:p>
        </w:tc>
        <w:tc>
          <w:tcPr>
            <w:tcW w:w="244" w:type="pct"/>
          </w:tcPr>
          <w:p w14:paraId="33ED892D" w14:textId="77777777" w:rsidR="00617A86" w:rsidRPr="00617A86" w:rsidRDefault="00617A86" w:rsidP="00617A86">
            <w:pPr>
              <w:spacing w:after="0" w:line="240" w:lineRule="auto"/>
              <w:jc w:val="both"/>
              <w:rPr>
                <w:rFonts w:ascii="Times New Roman" w:eastAsia="Calibri" w:hAnsi="Times New Roman" w:cs="Times New Roman"/>
                <w:sz w:val="20"/>
                <w:szCs w:val="20"/>
                <w:lang w:val="uk-UA"/>
              </w:rPr>
            </w:pPr>
            <w:r w:rsidRPr="00617A86">
              <w:rPr>
                <w:rFonts w:ascii="Times New Roman" w:eastAsia="Calibri" w:hAnsi="Times New Roman" w:cs="Times New Roman"/>
                <w:sz w:val="20"/>
                <w:szCs w:val="20"/>
                <w:lang w:val="uk-UA"/>
              </w:rPr>
              <w:t>12</w:t>
            </w:r>
          </w:p>
        </w:tc>
      </w:tr>
      <w:tr w:rsidR="00617A86" w:rsidRPr="00617A86" w14:paraId="40781EF4" w14:textId="77777777" w:rsidTr="00AA3130">
        <w:tc>
          <w:tcPr>
            <w:tcW w:w="2648" w:type="pct"/>
          </w:tcPr>
          <w:p w14:paraId="3559413F" w14:textId="77777777" w:rsidR="00617A86" w:rsidRPr="00617A86" w:rsidRDefault="00617A86" w:rsidP="00617A86">
            <w:pPr>
              <w:spacing w:after="0" w:line="240" w:lineRule="auto"/>
              <w:jc w:val="both"/>
              <w:rPr>
                <w:rFonts w:ascii="Times New Roman" w:eastAsia="Calibri" w:hAnsi="Times New Roman" w:cs="Times New Roman"/>
                <w:sz w:val="20"/>
                <w:szCs w:val="20"/>
                <w:lang w:val="uk-UA"/>
              </w:rPr>
            </w:pPr>
            <w:proofErr w:type="spellStart"/>
            <w:r w:rsidRPr="00617A86">
              <w:rPr>
                <w:rFonts w:ascii="Times New Roman" w:eastAsia="Calibri" w:hAnsi="Times New Roman" w:cs="Times New Roman"/>
                <w:sz w:val="20"/>
                <w:szCs w:val="20"/>
                <w:lang w:val="uk-UA"/>
              </w:rPr>
              <w:t>Сбор</w:t>
            </w:r>
            <w:proofErr w:type="spellEnd"/>
            <w:r w:rsidRPr="00617A86">
              <w:rPr>
                <w:rFonts w:ascii="Times New Roman" w:eastAsia="Calibri" w:hAnsi="Times New Roman" w:cs="Times New Roman"/>
                <w:sz w:val="20"/>
                <w:szCs w:val="20"/>
                <w:lang w:val="uk-UA"/>
              </w:rPr>
              <w:t xml:space="preserve"> </w:t>
            </w:r>
            <w:proofErr w:type="spellStart"/>
            <w:r w:rsidRPr="00617A86">
              <w:rPr>
                <w:rFonts w:ascii="Times New Roman" w:eastAsia="Calibri" w:hAnsi="Times New Roman" w:cs="Times New Roman"/>
                <w:sz w:val="20"/>
                <w:szCs w:val="20"/>
                <w:lang w:val="uk-UA"/>
              </w:rPr>
              <w:t>информации</w:t>
            </w:r>
            <w:proofErr w:type="spellEnd"/>
            <w:r w:rsidRPr="00617A86">
              <w:rPr>
                <w:rFonts w:ascii="Times New Roman" w:eastAsia="Calibri" w:hAnsi="Times New Roman" w:cs="Times New Roman"/>
                <w:sz w:val="20"/>
                <w:szCs w:val="20"/>
                <w:lang w:val="uk-UA"/>
              </w:rPr>
              <w:t xml:space="preserve"> и </w:t>
            </w:r>
            <w:proofErr w:type="spellStart"/>
            <w:r w:rsidRPr="00617A86">
              <w:rPr>
                <w:rFonts w:ascii="Times New Roman" w:eastAsia="Calibri" w:hAnsi="Times New Roman" w:cs="Times New Roman"/>
                <w:sz w:val="20"/>
                <w:szCs w:val="20"/>
                <w:lang w:val="uk-UA"/>
              </w:rPr>
              <w:t>предварительный</w:t>
            </w:r>
            <w:proofErr w:type="spellEnd"/>
            <w:r w:rsidRPr="00617A86">
              <w:rPr>
                <w:rFonts w:ascii="Times New Roman" w:eastAsia="Calibri" w:hAnsi="Times New Roman" w:cs="Times New Roman"/>
                <w:sz w:val="20"/>
                <w:szCs w:val="20"/>
                <w:lang w:val="uk-UA"/>
              </w:rPr>
              <w:t xml:space="preserve"> </w:t>
            </w:r>
            <w:proofErr w:type="spellStart"/>
            <w:r w:rsidRPr="00617A86">
              <w:rPr>
                <w:rFonts w:ascii="Times New Roman" w:eastAsia="Calibri" w:hAnsi="Times New Roman" w:cs="Times New Roman"/>
                <w:sz w:val="20"/>
                <w:szCs w:val="20"/>
                <w:lang w:val="uk-UA"/>
              </w:rPr>
              <w:t>анализ</w:t>
            </w:r>
            <w:proofErr w:type="spellEnd"/>
          </w:p>
        </w:tc>
        <w:tc>
          <w:tcPr>
            <w:tcW w:w="180" w:type="pct"/>
            <w:shd w:val="clear" w:color="auto" w:fill="BFBFBF"/>
          </w:tcPr>
          <w:p w14:paraId="3C28E661" w14:textId="77777777" w:rsidR="00617A86" w:rsidRPr="00617A86" w:rsidRDefault="00617A86" w:rsidP="00617A86">
            <w:pPr>
              <w:spacing w:after="0" w:line="240" w:lineRule="auto"/>
              <w:jc w:val="both"/>
              <w:rPr>
                <w:rFonts w:ascii="Times New Roman" w:eastAsia="Calibri" w:hAnsi="Times New Roman" w:cs="Times New Roman"/>
                <w:sz w:val="20"/>
                <w:szCs w:val="20"/>
                <w:lang w:val="uk-UA"/>
              </w:rPr>
            </w:pPr>
          </w:p>
        </w:tc>
        <w:tc>
          <w:tcPr>
            <w:tcW w:w="180" w:type="pct"/>
            <w:shd w:val="clear" w:color="auto" w:fill="BFBFBF"/>
          </w:tcPr>
          <w:p w14:paraId="081ADE93" w14:textId="77777777" w:rsidR="00617A86" w:rsidRPr="00617A86" w:rsidRDefault="00617A86" w:rsidP="00617A86">
            <w:pPr>
              <w:spacing w:after="0" w:line="240" w:lineRule="auto"/>
              <w:jc w:val="both"/>
              <w:rPr>
                <w:rFonts w:ascii="Times New Roman" w:eastAsia="Calibri" w:hAnsi="Times New Roman" w:cs="Times New Roman"/>
                <w:sz w:val="20"/>
                <w:szCs w:val="20"/>
                <w:lang w:val="uk-UA"/>
              </w:rPr>
            </w:pPr>
          </w:p>
        </w:tc>
        <w:tc>
          <w:tcPr>
            <w:tcW w:w="180" w:type="pct"/>
            <w:shd w:val="clear" w:color="auto" w:fill="BFBFBF"/>
          </w:tcPr>
          <w:p w14:paraId="09D95DE2" w14:textId="77777777" w:rsidR="00617A86" w:rsidRPr="00617A86" w:rsidRDefault="00617A86" w:rsidP="00617A86">
            <w:pPr>
              <w:spacing w:after="0" w:line="240" w:lineRule="auto"/>
              <w:jc w:val="both"/>
              <w:rPr>
                <w:rFonts w:ascii="Times New Roman" w:eastAsia="Calibri" w:hAnsi="Times New Roman" w:cs="Times New Roman"/>
                <w:sz w:val="20"/>
                <w:szCs w:val="20"/>
                <w:lang w:val="uk-UA"/>
              </w:rPr>
            </w:pPr>
          </w:p>
        </w:tc>
        <w:tc>
          <w:tcPr>
            <w:tcW w:w="180" w:type="pct"/>
            <w:shd w:val="clear" w:color="auto" w:fill="BFBFBF"/>
          </w:tcPr>
          <w:p w14:paraId="72F36E95" w14:textId="77777777" w:rsidR="00617A86" w:rsidRPr="00617A86" w:rsidRDefault="00617A86" w:rsidP="00617A86">
            <w:pPr>
              <w:spacing w:after="0" w:line="240" w:lineRule="auto"/>
              <w:jc w:val="both"/>
              <w:rPr>
                <w:rFonts w:ascii="Times New Roman" w:eastAsia="Calibri" w:hAnsi="Times New Roman" w:cs="Times New Roman"/>
                <w:sz w:val="20"/>
                <w:szCs w:val="20"/>
                <w:lang w:val="uk-UA"/>
              </w:rPr>
            </w:pPr>
          </w:p>
        </w:tc>
        <w:tc>
          <w:tcPr>
            <w:tcW w:w="180" w:type="pct"/>
            <w:tcBorders>
              <w:bottom w:val="single" w:sz="4" w:space="0" w:color="auto"/>
            </w:tcBorders>
          </w:tcPr>
          <w:p w14:paraId="7FE62EE7" w14:textId="77777777" w:rsidR="00617A86" w:rsidRPr="00617A86" w:rsidRDefault="00617A86" w:rsidP="00617A86">
            <w:pPr>
              <w:spacing w:after="0" w:line="240" w:lineRule="auto"/>
              <w:jc w:val="both"/>
              <w:rPr>
                <w:rFonts w:ascii="Times New Roman" w:eastAsia="Calibri" w:hAnsi="Times New Roman" w:cs="Times New Roman"/>
                <w:sz w:val="20"/>
                <w:szCs w:val="20"/>
                <w:lang w:val="uk-UA"/>
              </w:rPr>
            </w:pPr>
          </w:p>
        </w:tc>
        <w:tc>
          <w:tcPr>
            <w:tcW w:w="180" w:type="pct"/>
          </w:tcPr>
          <w:p w14:paraId="3CA25FF6" w14:textId="77777777" w:rsidR="00617A86" w:rsidRPr="00617A86" w:rsidRDefault="00617A86" w:rsidP="00617A86">
            <w:pPr>
              <w:spacing w:after="0" w:line="240" w:lineRule="auto"/>
              <w:jc w:val="both"/>
              <w:rPr>
                <w:rFonts w:ascii="Times New Roman" w:eastAsia="Calibri" w:hAnsi="Times New Roman" w:cs="Times New Roman"/>
                <w:sz w:val="20"/>
                <w:szCs w:val="20"/>
                <w:lang w:val="uk-UA"/>
              </w:rPr>
            </w:pPr>
          </w:p>
        </w:tc>
        <w:tc>
          <w:tcPr>
            <w:tcW w:w="180" w:type="pct"/>
          </w:tcPr>
          <w:p w14:paraId="3C482693" w14:textId="77777777" w:rsidR="00617A86" w:rsidRPr="00617A86" w:rsidRDefault="00617A86" w:rsidP="00617A86">
            <w:pPr>
              <w:spacing w:after="0" w:line="240" w:lineRule="auto"/>
              <w:jc w:val="both"/>
              <w:rPr>
                <w:rFonts w:ascii="Times New Roman" w:eastAsia="Calibri" w:hAnsi="Times New Roman" w:cs="Times New Roman"/>
                <w:sz w:val="20"/>
                <w:szCs w:val="20"/>
                <w:lang w:val="uk-UA"/>
              </w:rPr>
            </w:pPr>
          </w:p>
        </w:tc>
        <w:tc>
          <w:tcPr>
            <w:tcW w:w="180" w:type="pct"/>
          </w:tcPr>
          <w:p w14:paraId="36FCB6CF" w14:textId="77777777" w:rsidR="00617A86" w:rsidRPr="00617A86" w:rsidRDefault="00617A86" w:rsidP="00617A86">
            <w:pPr>
              <w:spacing w:after="0" w:line="240" w:lineRule="auto"/>
              <w:jc w:val="both"/>
              <w:rPr>
                <w:rFonts w:ascii="Times New Roman" w:eastAsia="Calibri" w:hAnsi="Times New Roman" w:cs="Times New Roman"/>
                <w:sz w:val="20"/>
                <w:szCs w:val="20"/>
                <w:lang w:val="uk-UA"/>
              </w:rPr>
            </w:pPr>
          </w:p>
        </w:tc>
        <w:tc>
          <w:tcPr>
            <w:tcW w:w="180" w:type="pct"/>
          </w:tcPr>
          <w:p w14:paraId="17FE0223" w14:textId="77777777" w:rsidR="00617A86" w:rsidRPr="00617A86" w:rsidRDefault="00617A86" w:rsidP="00617A86">
            <w:pPr>
              <w:spacing w:after="0" w:line="240" w:lineRule="auto"/>
              <w:jc w:val="both"/>
              <w:rPr>
                <w:rFonts w:ascii="Times New Roman" w:eastAsia="Calibri" w:hAnsi="Times New Roman" w:cs="Times New Roman"/>
                <w:sz w:val="20"/>
                <w:szCs w:val="20"/>
                <w:lang w:val="uk-UA"/>
              </w:rPr>
            </w:pPr>
          </w:p>
        </w:tc>
        <w:tc>
          <w:tcPr>
            <w:tcW w:w="244" w:type="pct"/>
          </w:tcPr>
          <w:p w14:paraId="06A4B184" w14:textId="77777777" w:rsidR="00617A86" w:rsidRPr="00617A86" w:rsidRDefault="00617A86" w:rsidP="00617A86">
            <w:pPr>
              <w:spacing w:after="0" w:line="240" w:lineRule="auto"/>
              <w:jc w:val="both"/>
              <w:rPr>
                <w:rFonts w:ascii="Times New Roman" w:eastAsia="Calibri" w:hAnsi="Times New Roman" w:cs="Times New Roman"/>
                <w:sz w:val="20"/>
                <w:szCs w:val="20"/>
                <w:lang w:val="uk-UA"/>
              </w:rPr>
            </w:pPr>
          </w:p>
        </w:tc>
        <w:tc>
          <w:tcPr>
            <w:tcW w:w="244" w:type="pct"/>
          </w:tcPr>
          <w:p w14:paraId="773ABC4A" w14:textId="77777777" w:rsidR="00617A86" w:rsidRPr="00617A86" w:rsidRDefault="00617A86" w:rsidP="00617A86">
            <w:pPr>
              <w:spacing w:after="0" w:line="240" w:lineRule="auto"/>
              <w:jc w:val="both"/>
              <w:rPr>
                <w:rFonts w:ascii="Times New Roman" w:eastAsia="Calibri" w:hAnsi="Times New Roman" w:cs="Times New Roman"/>
                <w:sz w:val="20"/>
                <w:szCs w:val="20"/>
                <w:lang w:val="uk-UA"/>
              </w:rPr>
            </w:pPr>
          </w:p>
        </w:tc>
        <w:tc>
          <w:tcPr>
            <w:tcW w:w="244" w:type="pct"/>
          </w:tcPr>
          <w:p w14:paraId="23564A96" w14:textId="77777777" w:rsidR="00617A86" w:rsidRPr="00617A86" w:rsidRDefault="00617A86" w:rsidP="00617A86">
            <w:pPr>
              <w:spacing w:after="0" w:line="240" w:lineRule="auto"/>
              <w:jc w:val="both"/>
              <w:rPr>
                <w:rFonts w:ascii="Times New Roman" w:eastAsia="Calibri" w:hAnsi="Times New Roman" w:cs="Times New Roman"/>
                <w:sz w:val="20"/>
                <w:szCs w:val="20"/>
                <w:lang w:val="uk-UA"/>
              </w:rPr>
            </w:pPr>
          </w:p>
        </w:tc>
      </w:tr>
      <w:tr w:rsidR="00617A86" w:rsidRPr="00617A86" w14:paraId="3BDC4DF0" w14:textId="77777777" w:rsidTr="00AA3130">
        <w:tc>
          <w:tcPr>
            <w:tcW w:w="2648" w:type="pct"/>
          </w:tcPr>
          <w:p w14:paraId="5B4854E6" w14:textId="77777777" w:rsidR="00617A86" w:rsidRPr="00617A86" w:rsidRDefault="00617A86" w:rsidP="00617A86">
            <w:pPr>
              <w:spacing w:after="0" w:line="240" w:lineRule="auto"/>
              <w:jc w:val="both"/>
              <w:rPr>
                <w:rFonts w:ascii="Times New Roman" w:eastAsia="Calibri" w:hAnsi="Times New Roman" w:cs="Times New Roman"/>
                <w:sz w:val="20"/>
                <w:szCs w:val="20"/>
                <w:lang w:val="uk-UA"/>
              </w:rPr>
            </w:pPr>
            <w:proofErr w:type="spellStart"/>
            <w:r w:rsidRPr="00617A86">
              <w:rPr>
                <w:rFonts w:ascii="Times New Roman" w:eastAsia="Calibri" w:hAnsi="Times New Roman" w:cs="Times New Roman"/>
                <w:sz w:val="20"/>
                <w:szCs w:val="20"/>
                <w:lang w:val="uk-UA"/>
              </w:rPr>
              <w:t>Формирование</w:t>
            </w:r>
            <w:proofErr w:type="spellEnd"/>
            <w:r w:rsidRPr="00617A86">
              <w:rPr>
                <w:rFonts w:ascii="Times New Roman" w:eastAsia="Calibri" w:hAnsi="Times New Roman" w:cs="Times New Roman"/>
                <w:sz w:val="20"/>
                <w:szCs w:val="20"/>
                <w:lang w:val="uk-UA"/>
              </w:rPr>
              <w:t xml:space="preserve"> </w:t>
            </w:r>
            <w:proofErr w:type="spellStart"/>
            <w:r w:rsidRPr="00617A86">
              <w:rPr>
                <w:rFonts w:ascii="Times New Roman" w:eastAsia="Calibri" w:hAnsi="Times New Roman" w:cs="Times New Roman"/>
                <w:sz w:val="20"/>
                <w:szCs w:val="20"/>
                <w:lang w:val="uk-UA"/>
              </w:rPr>
              <w:t>финансовой</w:t>
            </w:r>
            <w:proofErr w:type="spellEnd"/>
            <w:r w:rsidRPr="00617A86">
              <w:rPr>
                <w:rFonts w:ascii="Times New Roman" w:eastAsia="Calibri" w:hAnsi="Times New Roman" w:cs="Times New Roman"/>
                <w:sz w:val="20"/>
                <w:szCs w:val="20"/>
                <w:lang w:val="uk-UA"/>
              </w:rPr>
              <w:t xml:space="preserve"> </w:t>
            </w:r>
            <w:proofErr w:type="spellStart"/>
            <w:r w:rsidRPr="00617A86">
              <w:rPr>
                <w:rFonts w:ascii="Times New Roman" w:eastAsia="Calibri" w:hAnsi="Times New Roman" w:cs="Times New Roman"/>
                <w:sz w:val="20"/>
                <w:szCs w:val="20"/>
                <w:lang w:val="uk-UA"/>
              </w:rPr>
              <w:t>структуры</w:t>
            </w:r>
            <w:proofErr w:type="spellEnd"/>
          </w:p>
        </w:tc>
        <w:tc>
          <w:tcPr>
            <w:tcW w:w="180" w:type="pct"/>
          </w:tcPr>
          <w:p w14:paraId="00EDE8BB" w14:textId="77777777" w:rsidR="00617A86" w:rsidRPr="00617A86" w:rsidRDefault="00617A86" w:rsidP="00617A86">
            <w:pPr>
              <w:spacing w:after="0" w:line="240" w:lineRule="auto"/>
              <w:jc w:val="both"/>
              <w:rPr>
                <w:rFonts w:ascii="Times New Roman" w:eastAsia="Calibri" w:hAnsi="Times New Roman" w:cs="Times New Roman"/>
                <w:sz w:val="20"/>
                <w:szCs w:val="20"/>
                <w:lang w:val="uk-UA"/>
              </w:rPr>
            </w:pPr>
          </w:p>
        </w:tc>
        <w:tc>
          <w:tcPr>
            <w:tcW w:w="180" w:type="pct"/>
            <w:shd w:val="clear" w:color="auto" w:fill="BFBFBF"/>
          </w:tcPr>
          <w:p w14:paraId="4205F3FF" w14:textId="77777777" w:rsidR="00617A86" w:rsidRPr="00617A86" w:rsidRDefault="00617A86" w:rsidP="00617A86">
            <w:pPr>
              <w:spacing w:after="0" w:line="240" w:lineRule="auto"/>
              <w:jc w:val="both"/>
              <w:rPr>
                <w:rFonts w:ascii="Times New Roman" w:eastAsia="Calibri" w:hAnsi="Times New Roman" w:cs="Times New Roman"/>
                <w:sz w:val="20"/>
                <w:szCs w:val="20"/>
                <w:lang w:val="uk-UA"/>
              </w:rPr>
            </w:pPr>
          </w:p>
        </w:tc>
        <w:tc>
          <w:tcPr>
            <w:tcW w:w="180" w:type="pct"/>
            <w:shd w:val="clear" w:color="auto" w:fill="BFBFBF"/>
          </w:tcPr>
          <w:p w14:paraId="796E61F7" w14:textId="77777777" w:rsidR="00617A86" w:rsidRPr="00617A86" w:rsidRDefault="00617A86" w:rsidP="00617A86">
            <w:pPr>
              <w:spacing w:after="0" w:line="240" w:lineRule="auto"/>
              <w:jc w:val="both"/>
              <w:rPr>
                <w:rFonts w:ascii="Times New Roman" w:eastAsia="Calibri" w:hAnsi="Times New Roman" w:cs="Times New Roman"/>
                <w:sz w:val="20"/>
                <w:szCs w:val="20"/>
                <w:lang w:val="uk-UA"/>
              </w:rPr>
            </w:pPr>
          </w:p>
        </w:tc>
        <w:tc>
          <w:tcPr>
            <w:tcW w:w="180" w:type="pct"/>
            <w:tcBorders>
              <w:bottom w:val="single" w:sz="4" w:space="0" w:color="auto"/>
            </w:tcBorders>
            <w:shd w:val="clear" w:color="auto" w:fill="BFBFBF"/>
          </w:tcPr>
          <w:p w14:paraId="1AB12E5A" w14:textId="77777777" w:rsidR="00617A86" w:rsidRPr="00617A86" w:rsidRDefault="00617A86" w:rsidP="00617A86">
            <w:pPr>
              <w:spacing w:after="0" w:line="240" w:lineRule="auto"/>
              <w:jc w:val="both"/>
              <w:rPr>
                <w:rFonts w:ascii="Times New Roman" w:eastAsia="Calibri" w:hAnsi="Times New Roman" w:cs="Times New Roman"/>
                <w:sz w:val="20"/>
                <w:szCs w:val="20"/>
                <w:lang w:val="uk-UA"/>
              </w:rPr>
            </w:pPr>
          </w:p>
        </w:tc>
        <w:tc>
          <w:tcPr>
            <w:tcW w:w="180" w:type="pct"/>
            <w:shd w:val="clear" w:color="auto" w:fill="BFBFBF"/>
          </w:tcPr>
          <w:p w14:paraId="1A4C02A5" w14:textId="77777777" w:rsidR="00617A86" w:rsidRPr="00617A86" w:rsidRDefault="00617A86" w:rsidP="00617A86">
            <w:pPr>
              <w:spacing w:after="0" w:line="240" w:lineRule="auto"/>
              <w:jc w:val="both"/>
              <w:rPr>
                <w:rFonts w:ascii="Times New Roman" w:eastAsia="Calibri" w:hAnsi="Times New Roman" w:cs="Times New Roman"/>
                <w:sz w:val="20"/>
                <w:szCs w:val="20"/>
                <w:lang w:val="uk-UA"/>
              </w:rPr>
            </w:pPr>
          </w:p>
        </w:tc>
        <w:tc>
          <w:tcPr>
            <w:tcW w:w="180" w:type="pct"/>
          </w:tcPr>
          <w:p w14:paraId="710E4682" w14:textId="77777777" w:rsidR="00617A86" w:rsidRPr="00617A86" w:rsidRDefault="00617A86" w:rsidP="00617A86">
            <w:pPr>
              <w:spacing w:after="0" w:line="240" w:lineRule="auto"/>
              <w:jc w:val="both"/>
              <w:rPr>
                <w:rFonts w:ascii="Times New Roman" w:eastAsia="Calibri" w:hAnsi="Times New Roman" w:cs="Times New Roman"/>
                <w:sz w:val="20"/>
                <w:szCs w:val="20"/>
                <w:lang w:val="uk-UA"/>
              </w:rPr>
            </w:pPr>
          </w:p>
        </w:tc>
        <w:tc>
          <w:tcPr>
            <w:tcW w:w="180" w:type="pct"/>
          </w:tcPr>
          <w:p w14:paraId="4BB3EFDF" w14:textId="77777777" w:rsidR="00617A86" w:rsidRPr="00617A86" w:rsidRDefault="00617A86" w:rsidP="00617A86">
            <w:pPr>
              <w:spacing w:after="0" w:line="240" w:lineRule="auto"/>
              <w:jc w:val="both"/>
              <w:rPr>
                <w:rFonts w:ascii="Times New Roman" w:eastAsia="Calibri" w:hAnsi="Times New Roman" w:cs="Times New Roman"/>
                <w:sz w:val="20"/>
                <w:szCs w:val="20"/>
                <w:lang w:val="uk-UA"/>
              </w:rPr>
            </w:pPr>
          </w:p>
        </w:tc>
        <w:tc>
          <w:tcPr>
            <w:tcW w:w="180" w:type="pct"/>
          </w:tcPr>
          <w:p w14:paraId="51062796" w14:textId="77777777" w:rsidR="00617A86" w:rsidRPr="00617A86" w:rsidRDefault="00617A86" w:rsidP="00617A86">
            <w:pPr>
              <w:spacing w:after="0" w:line="240" w:lineRule="auto"/>
              <w:jc w:val="both"/>
              <w:rPr>
                <w:rFonts w:ascii="Times New Roman" w:eastAsia="Calibri" w:hAnsi="Times New Roman" w:cs="Times New Roman"/>
                <w:sz w:val="20"/>
                <w:szCs w:val="20"/>
                <w:lang w:val="uk-UA"/>
              </w:rPr>
            </w:pPr>
          </w:p>
        </w:tc>
        <w:tc>
          <w:tcPr>
            <w:tcW w:w="180" w:type="pct"/>
          </w:tcPr>
          <w:p w14:paraId="74297CB5" w14:textId="77777777" w:rsidR="00617A86" w:rsidRPr="00617A86" w:rsidRDefault="00617A86" w:rsidP="00617A86">
            <w:pPr>
              <w:spacing w:after="0" w:line="240" w:lineRule="auto"/>
              <w:jc w:val="both"/>
              <w:rPr>
                <w:rFonts w:ascii="Times New Roman" w:eastAsia="Calibri" w:hAnsi="Times New Roman" w:cs="Times New Roman"/>
                <w:sz w:val="20"/>
                <w:szCs w:val="20"/>
                <w:lang w:val="uk-UA"/>
              </w:rPr>
            </w:pPr>
          </w:p>
        </w:tc>
        <w:tc>
          <w:tcPr>
            <w:tcW w:w="244" w:type="pct"/>
          </w:tcPr>
          <w:p w14:paraId="76A21613" w14:textId="77777777" w:rsidR="00617A86" w:rsidRPr="00617A86" w:rsidRDefault="00617A86" w:rsidP="00617A86">
            <w:pPr>
              <w:spacing w:after="0" w:line="240" w:lineRule="auto"/>
              <w:jc w:val="both"/>
              <w:rPr>
                <w:rFonts w:ascii="Times New Roman" w:eastAsia="Calibri" w:hAnsi="Times New Roman" w:cs="Times New Roman"/>
                <w:sz w:val="20"/>
                <w:szCs w:val="20"/>
                <w:lang w:val="uk-UA"/>
              </w:rPr>
            </w:pPr>
          </w:p>
        </w:tc>
        <w:tc>
          <w:tcPr>
            <w:tcW w:w="244" w:type="pct"/>
          </w:tcPr>
          <w:p w14:paraId="4335CD84" w14:textId="77777777" w:rsidR="00617A86" w:rsidRPr="00617A86" w:rsidRDefault="00617A86" w:rsidP="00617A86">
            <w:pPr>
              <w:spacing w:after="0" w:line="240" w:lineRule="auto"/>
              <w:jc w:val="both"/>
              <w:rPr>
                <w:rFonts w:ascii="Times New Roman" w:eastAsia="Calibri" w:hAnsi="Times New Roman" w:cs="Times New Roman"/>
                <w:sz w:val="20"/>
                <w:szCs w:val="20"/>
                <w:lang w:val="uk-UA"/>
              </w:rPr>
            </w:pPr>
          </w:p>
        </w:tc>
        <w:tc>
          <w:tcPr>
            <w:tcW w:w="244" w:type="pct"/>
          </w:tcPr>
          <w:p w14:paraId="021A091D" w14:textId="77777777" w:rsidR="00617A86" w:rsidRPr="00617A86" w:rsidRDefault="00617A86" w:rsidP="00617A86">
            <w:pPr>
              <w:spacing w:after="0" w:line="240" w:lineRule="auto"/>
              <w:jc w:val="both"/>
              <w:rPr>
                <w:rFonts w:ascii="Times New Roman" w:eastAsia="Calibri" w:hAnsi="Times New Roman" w:cs="Times New Roman"/>
                <w:sz w:val="20"/>
                <w:szCs w:val="20"/>
                <w:lang w:val="uk-UA"/>
              </w:rPr>
            </w:pPr>
          </w:p>
        </w:tc>
      </w:tr>
      <w:tr w:rsidR="00617A86" w:rsidRPr="00617A86" w14:paraId="25F60C0A" w14:textId="77777777" w:rsidTr="00AA3130">
        <w:tc>
          <w:tcPr>
            <w:tcW w:w="2648" w:type="pct"/>
          </w:tcPr>
          <w:p w14:paraId="0DA6D712" w14:textId="77777777" w:rsidR="00617A86" w:rsidRPr="00617A86" w:rsidRDefault="00617A86" w:rsidP="00617A86">
            <w:pPr>
              <w:spacing w:after="0" w:line="240" w:lineRule="auto"/>
              <w:jc w:val="both"/>
              <w:rPr>
                <w:rFonts w:ascii="Times New Roman" w:eastAsia="Calibri" w:hAnsi="Times New Roman" w:cs="Times New Roman"/>
                <w:sz w:val="20"/>
                <w:szCs w:val="20"/>
                <w:lang w:val="uk-UA"/>
              </w:rPr>
            </w:pPr>
            <w:proofErr w:type="spellStart"/>
            <w:r w:rsidRPr="00617A86">
              <w:rPr>
                <w:rFonts w:ascii="Times New Roman" w:eastAsia="Calibri" w:hAnsi="Times New Roman" w:cs="Times New Roman"/>
                <w:sz w:val="20"/>
                <w:szCs w:val="20"/>
                <w:lang w:val="uk-UA"/>
              </w:rPr>
              <w:t>Создание</w:t>
            </w:r>
            <w:proofErr w:type="spellEnd"/>
            <w:r w:rsidRPr="00617A86">
              <w:rPr>
                <w:rFonts w:ascii="Times New Roman" w:eastAsia="Calibri" w:hAnsi="Times New Roman" w:cs="Times New Roman"/>
                <w:sz w:val="20"/>
                <w:szCs w:val="20"/>
                <w:lang w:val="uk-UA"/>
              </w:rPr>
              <w:t xml:space="preserve"> </w:t>
            </w:r>
            <w:proofErr w:type="spellStart"/>
            <w:r w:rsidRPr="00617A86">
              <w:rPr>
                <w:rFonts w:ascii="Times New Roman" w:eastAsia="Calibri" w:hAnsi="Times New Roman" w:cs="Times New Roman"/>
                <w:sz w:val="20"/>
                <w:szCs w:val="20"/>
                <w:lang w:val="uk-UA"/>
              </w:rPr>
              <w:t>структуры</w:t>
            </w:r>
            <w:proofErr w:type="spellEnd"/>
            <w:r w:rsidRPr="00617A86">
              <w:rPr>
                <w:rFonts w:ascii="Times New Roman" w:eastAsia="Calibri" w:hAnsi="Times New Roman" w:cs="Times New Roman"/>
                <w:sz w:val="20"/>
                <w:szCs w:val="20"/>
                <w:lang w:val="uk-UA"/>
              </w:rPr>
              <w:t xml:space="preserve"> </w:t>
            </w:r>
            <w:proofErr w:type="spellStart"/>
            <w:r w:rsidRPr="00617A86">
              <w:rPr>
                <w:rFonts w:ascii="Times New Roman" w:eastAsia="Calibri" w:hAnsi="Times New Roman" w:cs="Times New Roman"/>
                <w:sz w:val="20"/>
                <w:szCs w:val="20"/>
                <w:lang w:val="uk-UA"/>
              </w:rPr>
              <w:t>бюджетов</w:t>
            </w:r>
            <w:proofErr w:type="spellEnd"/>
          </w:p>
        </w:tc>
        <w:tc>
          <w:tcPr>
            <w:tcW w:w="180" w:type="pct"/>
          </w:tcPr>
          <w:p w14:paraId="549580B7" w14:textId="77777777" w:rsidR="00617A86" w:rsidRPr="00617A86" w:rsidRDefault="00617A86" w:rsidP="00617A86">
            <w:pPr>
              <w:spacing w:after="0" w:line="240" w:lineRule="auto"/>
              <w:jc w:val="both"/>
              <w:rPr>
                <w:rFonts w:ascii="Times New Roman" w:eastAsia="Calibri" w:hAnsi="Times New Roman" w:cs="Times New Roman"/>
                <w:sz w:val="20"/>
                <w:szCs w:val="20"/>
                <w:lang w:val="uk-UA"/>
              </w:rPr>
            </w:pPr>
          </w:p>
        </w:tc>
        <w:tc>
          <w:tcPr>
            <w:tcW w:w="180" w:type="pct"/>
            <w:shd w:val="clear" w:color="auto" w:fill="auto"/>
          </w:tcPr>
          <w:p w14:paraId="0677C8A5" w14:textId="77777777" w:rsidR="00617A86" w:rsidRPr="00617A86" w:rsidRDefault="00617A86" w:rsidP="00617A86">
            <w:pPr>
              <w:spacing w:after="0" w:line="240" w:lineRule="auto"/>
              <w:jc w:val="both"/>
              <w:rPr>
                <w:rFonts w:ascii="Times New Roman" w:eastAsia="Calibri" w:hAnsi="Times New Roman" w:cs="Times New Roman"/>
                <w:sz w:val="20"/>
                <w:szCs w:val="20"/>
                <w:lang w:val="uk-UA"/>
              </w:rPr>
            </w:pPr>
          </w:p>
        </w:tc>
        <w:tc>
          <w:tcPr>
            <w:tcW w:w="180" w:type="pct"/>
            <w:shd w:val="clear" w:color="auto" w:fill="auto"/>
          </w:tcPr>
          <w:p w14:paraId="3C592574" w14:textId="77777777" w:rsidR="00617A86" w:rsidRPr="00617A86" w:rsidRDefault="00617A86" w:rsidP="00617A86">
            <w:pPr>
              <w:spacing w:after="0" w:line="240" w:lineRule="auto"/>
              <w:jc w:val="both"/>
              <w:rPr>
                <w:rFonts w:ascii="Times New Roman" w:eastAsia="Calibri" w:hAnsi="Times New Roman" w:cs="Times New Roman"/>
                <w:sz w:val="20"/>
                <w:szCs w:val="20"/>
                <w:lang w:val="uk-UA"/>
              </w:rPr>
            </w:pPr>
          </w:p>
        </w:tc>
        <w:tc>
          <w:tcPr>
            <w:tcW w:w="180" w:type="pct"/>
            <w:tcBorders>
              <w:bottom w:val="single" w:sz="4" w:space="0" w:color="auto"/>
            </w:tcBorders>
            <w:shd w:val="clear" w:color="auto" w:fill="BFBFBF"/>
          </w:tcPr>
          <w:p w14:paraId="42FE9FDE" w14:textId="77777777" w:rsidR="00617A86" w:rsidRPr="00617A86" w:rsidRDefault="00617A86" w:rsidP="00617A86">
            <w:pPr>
              <w:spacing w:after="0" w:line="240" w:lineRule="auto"/>
              <w:jc w:val="both"/>
              <w:rPr>
                <w:rFonts w:ascii="Times New Roman" w:eastAsia="Calibri" w:hAnsi="Times New Roman" w:cs="Times New Roman"/>
                <w:sz w:val="20"/>
                <w:szCs w:val="20"/>
                <w:lang w:val="uk-UA"/>
              </w:rPr>
            </w:pPr>
          </w:p>
        </w:tc>
        <w:tc>
          <w:tcPr>
            <w:tcW w:w="180" w:type="pct"/>
            <w:shd w:val="clear" w:color="auto" w:fill="BFBFBF"/>
          </w:tcPr>
          <w:p w14:paraId="3D47E17D" w14:textId="77777777" w:rsidR="00617A86" w:rsidRPr="00617A86" w:rsidRDefault="00617A86" w:rsidP="00617A86">
            <w:pPr>
              <w:spacing w:after="0" w:line="240" w:lineRule="auto"/>
              <w:jc w:val="both"/>
              <w:rPr>
                <w:rFonts w:ascii="Times New Roman" w:eastAsia="Calibri" w:hAnsi="Times New Roman" w:cs="Times New Roman"/>
                <w:sz w:val="20"/>
                <w:szCs w:val="20"/>
                <w:lang w:val="uk-UA"/>
              </w:rPr>
            </w:pPr>
          </w:p>
        </w:tc>
        <w:tc>
          <w:tcPr>
            <w:tcW w:w="180" w:type="pct"/>
            <w:shd w:val="clear" w:color="auto" w:fill="BFBFBF"/>
          </w:tcPr>
          <w:p w14:paraId="09A24A16" w14:textId="77777777" w:rsidR="00617A86" w:rsidRPr="00617A86" w:rsidRDefault="00617A86" w:rsidP="00617A86">
            <w:pPr>
              <w:spacing w:after="0" w:line="240" w:lineRule="auto"/>
              <w:jc w:val="both"/>
              <w:rPr>
                <w:rFonts w:ascii="Times New Roman" w:eastAsia="Calibri" w:hAnsi="Times New Roman" w:cs="Times New Roman"/>
                <w:sz w:val="20"/>
                <w:szCs w:val="20"/>
                <w:lang w:val="uk-UA"/>
              </w:rPr>
            </w:pPr>
          </w:p>
        </w:tc>
        <w:tc>
          <w:tcPr>
            <w:tcW w:w="180" w:type="pct"/>
          </w:tcPr>
          <w:p w14:paraId="3200E105" w14:textId="77777777" w:rsidR="00617A86" w:rsidRPr="00617A86" w:rsidRDefault="00617A86" w:rsidP="00617A86">
            <w:pPr>
              <w:spacing w:after="0" w:line="240" w:lineRule="auto"/>
              <w:jc w:val="both"/>
              <w:rPr>
                <w:rFonts w:ascii="Times New Roman" w:eastAsia="Calibri" w:hAnsi="Times New Roman" w:cs="Times New Roman"/>
                <w:sz w:val="20"/>
                <w:szCs w:val="20"/>
                <w:lang w:val="uk-UA"/>
              </w:rPr>
            </w:pPr>
          </w:p>
        </w:tc>
        <w:tc>
          <w:tcPr>
            <w:tcW w:w="180" w:type="pct"/>
          </w:tcPr>
          <w:p w14:paraId="66C54B0A" w14:textId="77777777" w:rsidR="00617A86" w:rsidRPr="00617A86" w:rsidRDefault="00617A86" w:rsidP="00617A86">
            <w:pPr>
              <w:spacing w:after="0" w:line="240" w:lineRule="auto"/>
              <w:jc w:val="both"/>
              <w:rPr>
                <w:rFonts w:ascii="Times New Roman" w:eastAsia="Calibri" w:hAnsi="Times New Roman" w:cs="Times New Roman"/>
                <w:sz w:val="20"/>
                <w:szCs w:val="20"/>
                <w:lang w:val="uk-UA"/>
              </w:rPr>
            </w:pPr>
          </w:p>
        </w:tc>
        <w:tc>
          <w:tcPr>
            <w:tcW w:w="180" w:type="pct"/>
          </w:tcPr>
          <w:p w14:paraId="39DCB0C0" w14:textId="77777777" w:rsidR="00617A86" w:rsidRPr="00617A86" w:rsidRDefault="00617A86" w:rsidP="00617A86">
            <w:pPr>
              <w:spacing w:after="0" w:line="240" w:lineRule="auto"/>
              <w:jc w:val="both"/>
              <w:rPr>
                <w:rFonts w:ascii="Times New Roman" w:eastAsia="Calibri" w:hAnsi="Times New Roman" w:cs="Times New Roman"/>
                <w:sz w:val="20"/>
                <w:szCs w:val="20"/>
                <w:lang w:val="uk-UA"/>
              </w:rPr>
            </w:pPr>
          </w:p>
        </w:tc>
        <w:tc>
          <w:tcPr>
            <w:tcW w:w="244" w:type="pct"/>
          </w:tcPr>
          <w:p w14:paraId="627581BA" w14:textId="77777777" w:rsidR="00617A86" w:rsidRPr="00617A86" w:rsidRDefault="00617A86" w:rsidP="00617A86">
            <w:pPr>
              <w:spacing w:after="0" w:line="240" w:lineRule="auto"/>
              <w:jc w:val="both"/>
              <w:rPr>
                <w:rFonts w:ascii="Times New Roman" w:eastAsia="Calibri" w:hAnsi="Times New Roman" w:cs="Times New Roman"/>
                <w:sz w:val="20"/>
                <w:szCs w:val="20"/>
                <w:lang w:val="uk-UA"/>
              </w:rPr>
            </w:pPr>
          </w:p>
        </w:tc>
        <w:tc>
          <w:tcPr>
            <w:tcW w:w="244" w:type="pct"/>
          </w:tcPr>
          <w:p w14:paraId="50FE9D74" w14:textId="77777777" w:rsidR="00617A86" w:rsidRPr="00617A86" w:rsidRDefault="00617A86" w:rsidP="00617A86">
            <w:pPr>
              <w:spacing w:after="0" w:line="240" w:lineRule="auto"/>
              <w:jc w:val="both"/>
              <w:rPr>
                <w:rFonts w:ascii="Times New Roman" w:eastAsia="Calibri" w:hAnsi="Times New Roman" w:cs="Times New Roman"/>
                <w:sz w:val="20"/>
                <w:szCs w:val="20"/>
                <w:lang w:val="uk-UA"/>
              </w:rPr>
            </w:pPr>
          </w:p>
        </w:tc>
        <w:tc>
          <w:tcPr>
            <w:tcW w:w="244" w:type="pct"/>
          </w:tcPr>
          <w:p w14:paraId="52EB3FA9" w14:textId="77777777" w:rsidR="00617A86" w:rsidRPr="00617A86" w:rsidRDefault="00617A86" w:rsidP="00617A86">
            <w:pPr>
              <w:spacing w:after="0" w:line="240" w:lineRule="auto"/>
              <w:jc w:val="both"/>
              <w:rPr>
                <w:rFonts w:ascii="Times New Roman" w:eastAsia="Calibri" w:hAnsi="Times New Roman" w:cs="Times New Roman"/>
                <w:sz w:val="20"/>
                <w:szCs w:val="20"/>
                <w:lang w:val="uk-UA"/>
              </w:rPr>
            </w:pPr>
          </w:p>
        </w:tc>
      </w:tr>
      <w:tr w:rsidR="00617A86" w:rsidRPr="00617A86" w14:paraId="3637744D" w14:textId="77777777" w:rsidTr="00AA3130">
        <w:tc>
          <w:tcPr>
            <w:tcW w:w="2648" w:type="pct"/>
          </w:tcPr>
          <w:p w14:paraId="6B38A6B5" w14:textId="77777777" w:rsidR="00617A86" w:rsidRPr="00617A86" w:rsidRDefault="00617A86" w:rsidP="00617A86">
            <w:pPr>
              <w:spacing w:after="0" w:line="240" w:lineRule="auto"/>
              <w:jc w:val="both"/>
              <w:rPr>
                <w:rFonts w:ascii="Times New Roman" w:eastAsia="Calibri" w:hAnsi="Times New Roman" w:cs="Times New Roman"/>
                <w:sz w:val="20"/>
                <w:szCs w:val="20"/>
                <w:lang w:val="uk-UA"/>
              </w:rPr>
            </w:pPr>
            <w:proofErr w:type="spellStart"/>
            <w:r w:rsidRPr="00617A86">
              <w:rPr>
                <w:rFonts w:ascii="Times New Roman" w:eastAsia="Calibri" w:hAnsi="Times New Roman" w:cs="Times New Roman"/>
                <w:sz w:val="20"/>
                <w:szCs w:val="20"/>
                <w:lang w:val="uk-UA"/>
              </w:rPr>
              <w:t>Разработка</w:t>
            </w:r>
            <w:proofErr w:type="spellEnd"/>
            <w:r w:rsidRPr="00617A86">
              <w:rPr>
                <w:rFonts w:ascii="Times New Roman" w:eastAsia="Calibri" w:hAnsi="Times New Roman" w:cs="Times New Roman"/>
                <w:sz w:val="20"/>
                <w:szCs w:val="20"/>
                <w:lang w:val="uk-UA"/>
              </w:rPr>
              <w:t xml:space="preserve"> </w:t>
            </w:r>
            <w:proofErr w:type="spellStart"/>
            <w:r w:rsidRPr="00617A86">
              <w:rPr>
                <w:rFonts w:ascii="Times New Roman" w:eastAsia="Calibri" w:hAnsi="Times New Roman" w:cs="Times New Roman"/>
                <w:sz w:val="20"/>
                <w:szCs w:val="20"/>
                <w:lang w:val="uk-UA"/>
              </w:rPr>
              <w:t>методик</w:t>
            </w:r>
            <w:proofErr w:type="spellEnd"/>
            <w:r w:rsidRPr="00617A86">
              <w:rPr>
                <w:rFonts w:ascii="Times New Roman" w:eastAsia="Calibri" w:hAnsi="Times New Roman" w:cs="Times New Roman"/>
                <w:sz w:val="20"/>
                <w:szCs w:val="20"/>
                <w:lang w:val="uk-UA"/>
              </w:rPr>
              <w:t xml:space="preserve"> и процедур </w:t>
            </w:r>
            <w:proofErr w:type="spellStart"/>
            <w:r w:rsidRPr="00617A86">
              <w:rPr>
                <w:rFonts w:ascii="Times New Roman" w:eastAsia="Calibri" w:hAnsi="Times New Roman" w:cs="Times New Roman"/>
                <w:sz w:val="20"/>
                <w:szCs w:val="20"/>
                <w:lang w:val="uk-UA"/>
              </w:rPr>
              <w:t>управленческого</w:t>
            </w:r>
            <w:proofErr w:type="spellEnd"/>
            <w:r w:rsidRPr="00617A86">
              <w:rPr>
                <w:rFonts w:ascii="Times New Roman" w:eastAsia="Calibri" w:hAnsi="Times New Roman" w:cs="Times New Roman"/>
                <w:sz w:val="20"/>
                <w:szCs w:val="20"/>
                <w:lang w:val="uk-UA"/>
              </w:rPr>
              <w:t xml:space="preserve"> </w:t>
            </w:r>
            <w:proofErr w:type="spellStart"/>
            <w:r w:rsidRPr="00617A86">
              <w:rPr>
                <w:rFonts w:ascii="Times New Roman" w:eastAsia="Calibri" w:hAnsi="Times New Roman" w:cs="Times New Roman"/>
                <w:sz w:val="20"/>
                <w:szCs w:val="20"/>
                <w:lang w:val="uk-UA"/>
              </w:rPr>
              <w:t>учёта</w:t>
            </w:r>
            <w:proofErr w:type="spellEnd"/>
          </w:p>
        </w:tc>
        <w:tc>
          <w:tcPr>
            <w:tcW w:w="180" w:type="pct"/>
          </w:tcPr>
          <w:p w14:paraId="77606E1A" w14:textId="77777777" w:rsidR="00617A86" w:rsidRPr="00617A86" w:rsidRDefault="00617A86" w:rsidP="00617A86">
            <w:pPr>
              <w:spacing w:after="0" w:line="240" w:lineRule="auto"/>
              <w:jc w:val="both"/>
              <w:rPr>
                <w:rFonts w:ascii="Times New Roman" w:eastAsia="Calibri" w:hAnsi="Times New Roman" w:cs="Times New Roman"/>
                <w:sz w:val="20"/>
                <w:szCs w:val="20"/>
                <w:lang w:val="uk-UA"/>
              </w:rPr>
            </w:pPr>
          </w:p>
        </w:tc>
        <w:tc>
          <w:tcPr>
            <w:tcW w:w="180" w:type="pct"/>
          </w:tcPr>
          <w:p w14:paraId="496CE17E" w14:textId="77777777" w:rsidR="00617A86" w:rsidRPr="00617A86" w:rsidRDefault="00617A86" w:rsidP="00617A86">
            <w:pPr>
              <w:spacing w:after="0" w:line="240" w:lineRule="auto"/>
              <w:jc w:val="both"/>
              <w:rPr>
                <w:rFonts w:ascii="Times New Roman" w:eastAsia="Calibri" w:hAnsi="Times New Roman" w:cs="Times New Roman"/>
                <w:sz w:val="20"/>
                <w:szCs w:val="20"/>
                <w:lang w:val="uk-UA"/>
              </w:rPr>
            </w:pPr>
          </w:p>
        </w:tc>
        <w:tc>
          <w:tcPr>
            <w:tcW w:w="180" w:type="pct"/>
          </w:tcPr>
          <w:p w14:paraId="711376F6" w14:textId="77777777" w:rsidR="00617A86" w:rsidRPr="00617A86" w:rsidRDefault="00617A86" w:rsidP="00617A86">
            <w:pPr>
              <w:spacing w:after="0" w:line="240" w:lineRule="auto"/>
              <w:jc w:val="both"/>
              <w:rPr>
                <w:rFonts w:ascii="Times New Roman" w:eastAsia="Calibri" w:hAnsi="Times New Roman" w:cs="Times New Roman"/>
                <w:sz w:val="20"/>
                <w:szCs w:val="20"/>
                <w:lang w:val="uk-UA"/>
              </w:rPr>
            </w:pPr>
          </w:p>
        </w:tc>
        <w:tc>
          <w:tcPr>
            <w:tcW w:w="180" w:type="pct"/>
            <w:shd w:val="clear" w:color="auto" w:fill="auto"/>
          </w:tcPr>
          <w:p w14:paraId="12C7B38E" w14:textId="77777777" w:rsidR="00617A86" w:rsidRPr="00617A86" w:rsidRDefault="00617A86" w:rsidP="00617A86">
            <w:pPr>
              <w:spacing w:after="0" w:line="240" w:lineRule="auto"/>
              <w:jc w:val="both"/>
              <w:rPr>
                <w:rFonts w:ascii="Times New Roman" w:eastAsia="Calibri" w:hAnsi="Times New Roman" w:cs="Times New Roman"/>
                <w:sz w:val="20"/>
                <w:szCs w:val="20"/>
                <w:lang w:val="uk-UA"/>
              </w:rPr>
            </w:pPr>
          </w:p>
        </w:tc>
        <w:tc>
          <w:tcPr>
            <w:tcW w:w="180" w:type="pct"/>
            <w:shd w:val="clear" w:color="auto" w:fill="FFFFFF"/>
          </w:tcPr>
          <w:p w14:paraId="12400F8D" w14:textId="77777777" w:rsidR="00617A86" w:rsidRPr="00617A86" w:rsidRDefault="00617A86" w:rsidP="00617A86">
            <w:pPr>
              <w:spacing w:after="0" w:line="240" w:lineRule="auto"/>
              <w:jc w:val="both"/>
              <w:rPr>
                <w:rFonts w:ascii="Times New Roman" w:eastAsia="Calibri" w:hAnsi="Times New Roman" w:cs="Times New Roman"/>
                <w:sz w:val="20"/>
                <w:szCs w:val="20"/>
                <w:lang w:val="uk-UA"/>
              </w:rPr>
            </w:pPr>
          </w:p>
        </w:tc>
        <w:tc>
          <w:tcPr>
            <w:tcW w:w="180" w:type="pct"/>
            <w:shd w:val="clear" w:color="auto" w:fill="BFBFBF"/>
          </w:tcPr>
          <w:p w14:paraId="3EA15A35" w14:textId="77777777" w:rsidR="00617A86" w:rsidRPr="00617A86" w:rsidRDefault="00617A86" w:rsidP="00617A86">
            <w:pPr>
              <w:spacing w:after="0" w:line="240" w:lineRule="auto"/>
              <w:jc w:val="both"/>
              <w:rPr>
                <w:rFonts w:ascii="Times New Roman" w:eastAsia="Calibri" w:hAnsi="Times New Roman" w:cs="Times New Roman"/>
                <w:sz w:val="20"/>
                <w:szCs w:val="20"/>
                <w:lang w:val="uk-UA"/>
              </w:rPr>
            </w:pPr>
          </w:p>
        </w:tc>
        <w:tc>
          <w:tcPr>
            <w:tcW w:w="180" w:type="pct"/>
            <w:shd w:val="clear" w:color="auto" w:fill="BFBFBF"/>
          </w:tcPr>
          <w:p w14:paraId="4F0E6FC1" w14:textId="77777777" w:rsidR="00617A86" w:rsidRPr="00617A86" w:rsidRDefault="00617A86" w:rsidP="00617A86">
            <w:pPr>
              <w:spacing w:after="0" w:line="240" w:lineRule="auto"/>
              <w:jc w:val="both"/>
              <w:rPr>
                <w:rFonts w:ascii="Times New Roman" w:eastAsia="Calibri" w:hAnsi="Times New Roman" w:cs="Times New Roman"/>
                <w:sz w:val="20"/>
                <w:szCs w:val="20"/>
                <w:lang w:val="uk-UA"/>
              </w:rPr>
            </w:pPr>
          </w:p>
        </w:tc>
        <w:tc>
          <w:tcPr>
            <w:tcW w:w="180" w:type="pct"/>
          </w:tcPr>
          <w:p w14:paraId="77E22A68" w14:textId="77777777" w:rsidR="00617A86" w:rsidRPr="00617A86" w:rsidRDefault="00617A86" w:rsidP="00617A86">
            <w:pPr>
              <w:spacing w:after="0" w:line="240" w:lineRule="auto"/>
              <w:jc w:val="both"/>
              <w:rPr>
                <w:rFonts w:ascii="Times New Roman" w:eastAsia="Calibri" w:hAnsi="Times New Roman" w:cs="Times New Roman"/>
                <w:sz w:val="20"/>
                <w:szCs w:val="20"/>
                <w:lang w:val="uk-UA"/>
              </w:rPr>
            </w:pPr>
          </w:p>
        </w:tc>
        <w:tc>
          <w:tcPr>
            <w:tcW w:w="180" w:type="pct"/>
          </w:tcPr>
          <w:p w14:paraId="3A81DC2E" w14:textId="77777777" w:rsidR="00617A86" w:rsidRPr="00617A86" w:rsidRDefault="00617A86" w:rsidP="00617A86">
            <w:pPr>
              <w:spacing w:after="0" w:line="240" w:lineRule="auto"/>
              <w:jc w:val="both"/>
              <w:rPr>
                <w:rFonts w:ascii="Times New Roman" w:eastAsia="Calibri" w:hAnsi="Times New Roman" w:cs="Times New Roman"/>
                <w:sz w:val="20"/>
                <w:szCs w:val="20"/>
                <w:lang w:val="uk-UA"/>
              </w:rPr>
            </w:pPr>
          </w:p>
        </w:tc>
        <w:tc>
          <w:tcPr>
            <w:tcW w:w="244" w:type="pct"/>
          </w:tcPr>
          <w:p w14:paraId="22E8A90E" w14:textId="77777777" w:rsidR="00617A86" w:rsidRPr="00617A86" w:rsidRDefault="00617A86" w:rsidP="00617A86">
            <w:pPr>
              <w:spacing w:after="0" w:line="240" w:lineRule="auto"/>
              <w:jc w:val="both"/>
              <w:rPr>
                <w:rFonts w:ascii="Times New Roman" w:eastAsia="Calibri" w:hAnsi="Times New Roman" w:cs="Times New Roman"/>
                <w:sz w:val="20"/>
                <w:szCs w:val="20"/>
                <w:lang w:val="uk-UA"/>
              </w:rPr>
            </w:pPr>
          </w:p>
        </w:tc>
        <w:tc>
          <w:tcPr>
            <w:tcW w:w="244" w:type="pct"/>
          </w:tcPr>
          <w:p w14:paraId="52AA377B" w14:textId="77777777" w:rsidR="00617A86" w:rsidRPr="00617A86" w:rsidRDefault="00617A86" w:rsidP="00617A86">
            <w:pPr>
              <w:spacing w:after="0" w:line="240" w:lineRule="auto"/>
              <w:jc w:val="both"/>
              <w:rPr>
                <w:rFonts w:ascii="Times New Roman" w:eastAsia="Calibri" w:hAnsi="Times New Roman" w:cs="Times New Roman"/>
                <w:sz w:val="20"/>
                <w:szCs w:val="20"/>
                <w:lang w:val="uk-UA"/>
              </w:rPr>
            </w:pPr>
          </w:p>
        </w:tc>
        <w:tc>
          <w:tcPr>
            <w:tcW w:w="244" w:type="pct"/>
          </w:tcPr>
          <w:p w14:paraId="671F48C4" w14:textId="77777777" w:rsidR="00617A86" w:rsidRPr="00617A86" w:rsidRDefault="00617A86" w:rsidP="00617A86">
            <w:pPr>
              <w:spacing w:after="0" w:line="240" w:lineRule="auto"/>
              <w:jc w:val="both"/>
              <w:rPr>
                <w:rFonts w:ascii="Times New Roman" w:eastAsia="Calibri" w:hAnsi="Times New Roman" w:cs="Times New Roman"/>
                <w:sz w:val="20"/>
                <w:szCs w:val="20"/>
                <w:lang w:val="uk-UA"/>
              </w:rPr>
            </w:pPr>
          </w:p>
        </w:tc>
      </w:tr>
      <w:tr w:rsidR="00617A86" w:rsidRPr="00617A86" w14:paraId="6AA3FACB" w14:textId="77777777" w:rsidTr="00AA3130">
        <w:tc>
          <w:tcPr>
            <w:tcW w:w="2648" w:type="pct"/>
          </w:tcPr>
          <w:p w14:paraId="0875736F" w14:textId="77777777" w:rsidR="00617A86" w:rsidRPr="00617A86" w:rsidRDefault="00617A86" w:rsidP="00617A86">
            <w:pPr>
              <w:spacing w:after="0" w:line="240" w:lineRule="auto"/>
              <w:jc w:val="both"/>
              <w:rPr>
                <w:rFonts w:ascii="Times New Roman" w:eastAsia="Calibri" w:hAnsi="Times New Roman" w:cs="Times New Roman"/>
                <w:sz w:val="20"/>
                <w:szCs w:val="20"/>
                <w:lang w:val="uk-UA"/>
              </w:rPr>
            </w:pPr>
            <w:proofErr w:type="spellStart"/>
            <w:r w:rsidRPr="00617A86">
              <w:rPr>
                <w:rFonts w:ascii="Times New Roman" w:eastAsia="Calibri" w:hAnsi="Times New Roman" w:cs="Times New Roman"/>
                <w:sz w:val="20"/>
                <w:szCs w:val="20"/>
                <w:lang w:val="uk-UA"/>
              </w:rPr>
              <w:t>Разработка</w:t>
            </w:r>
            <w:proofErr w:type="spellEnd"/>
            <w:r w:rsidRPr="00617A86">
              <w:rPr>
                <w:rFonts w:ascii="Times New Roman" w:eastAsia="Calibri" w:hAnsi="Times New Roman" w:cs="Times New Roman"/>
                <w:sz w:val="20"/>
                <w:szCs w:val="20"/>
                <w:lang w:val="uk-UA"/>
              </w:rPr>
              <w:t xml:space="preserve"> </w:t>
            </w:r>
            <w:proofErr w:type="spellStart"/>
            <w:r w:rsidRPr="00617A86">
              <w:rPr>
                <w:rFonts w:ascii="Times New Roman" w:eastAsia="Calibri" w:hAnsi="Times New Roman" w:cs="Times New Roman"/>
                <w:sz w:val="20"/>
                <w:szCs w:val="20"/>
                <w:lang w:val="uk-UA"/>
              </w:rPr>
              <w:t>регламента</w:t>
            </w:r>
            <w:proofErr w:type="spellEnd"/>
            <w:r w:rsidRPr="00617A86">
              <w:rPr>
                <w:rFonts w:ascii="Times New Roman" w:eastAsia="Calibri" w:hAnsi="Times New Roman" w:cs="Times New Roman"/>
                <w:sz w:val="20"/>
                <w:szCs w:val="20"/>
                <w:lang w:val="uk-UA"/>
              </w:rPr>
              <w:t xml:space="preserve"> </w:t>
            </w:r>
            <w:proofErr w:type="spellStart"/>
            <w:r w:rsidRPr="00617A86">
              <w:rPr>
                <w:rFonts w:ascii="Times New Roman" w:eastAsia="Calibri" w:hAnsi="Times New Roman" w:cs="Times New Roman"/>
                <w:sz w:val="20"/>
                <w:szCs w:val="20"/>
                <w:lang w:val="uk-UA"/>
              </w:rPr>
              <w:t>планирования</w:t>
            </w:r>
            <w:proofErr w:type="spellEnd"/>
          </w:p>
        </w:tc>
        <w:tc>
          <w:tcPr>
            <w:tcW w:w="180" w:type="pct"/>
          </w:tcPr>
          <w:p w14:paraId="1CDA2B6A" w14:textId="77777777" w:rsidR="00617A86" w:rsidRPr="00617A86" w:rsidRDefault="00617A86" w:rsidP="00617A86">
            <w:pPr>
              <w:spacing w:after="0" w:line="240" w:lineRule="auto"/>
              <w:jc w:val="both"/>
              <w:rPr>
                <w:rFonts w:ascii="Times New Roman" w:eastAsia="Calibri" w:hAnsi="Times New Roman" w:cs="Times New Roman"/>
                <w:sz w:val="20"/>
                <w:szCs w:val="20"/>
                <w:lang w:val="uk-UA"/>
              </w:rPr>
            </w:pPr>
          </w:p>
        </w:tc>
        <w:tc>
          <w:tcPr>
            <w:tcW w:w="180" w:type="pct"/>
          </w:tcPr>
          <w:p w14:paraId="78C03CEC" w14:textId="77777777" w:rsidR="00617A86" w:rsidRPr="00617A86" w:rsidRDefault="00617A86" w:rsidP="00617A86">
            <w:pPr>
              <w:spacing w:after="0" w:line="240" w:lineRule="auto"/>
              <w:jc w:val="both"/>
              <w:rPr>
                <w:rFonts w:ascii="Times New Roman" w:eastAsia="Calibri" w:hAnsi="Times New Roman" w:cs="Times New Roman"/>
                <w:sz w:val="20"/>
                <w:szCs w:val="20"/>
                <w:lang w:val="uk-UA"/>
              </w:rPr>
            </w:pPr>
          </w:p>
        </w:tc>
        <w:tc>
          <w:tcPr>
            <w:tcW w:w="180" w:type="pct"/>
          </w:tcPr>
          <w:p w14:paraId="01EE2B84" w14:textId="77777777" w:rsidR="00617A86" w:rsidRPr="00617A86" w:rsidRDefault="00617A86" w:rsidP="00617A86">
            <w:pPr>
              <w:spacing w:after="0" w:line="240" w:lineRule="auto"/>
              <w:jc w:val="both"/>
              <w:rPr>
                <w:rFonts w:ascii="Times New Roman" w:eastAsia="Calibri" w:hAnsi="Times New Roman" w:cs="Times New Roman"/>
                <w:sz w:val="20"/>
                <w:szCs w:val="20"/>
                <w:lang w:val="uk-UA"/>
              </w:rPr>
            </w:pPr>
          </w:p>
        </w:tc>
        <w:tc>
          <w:tcPr>
            <w:tcW w:w="180" w:type="pct"/>
          </w:tcPr>
          <w:p w14:paraId="29080B25" w14:textId="77777777" w:rsidR="00617A86" w:rsidRPr="00617A86" w:rsidRDefault="00617A86" w:rsidP="00617A86">
            <w:pPr>
              <w:spacing w:after="0" w:line="240" w:lineRule="auto"/>
              <w:jc w:val="both"/>
              <w:rPr>
                <w:rFonts w:ascii="Times New Roman" w:eastAsia="Calibri" w:hAnsi="Times New Roman" w:cs="Times New Roman"/>
                <w:sz w:val="20"/>
                <w:szCs w:val="20"/>
                <w:lang w:val="uk-UA"/>
              </w:rPr>
            </w:pPr>
          </w:p>
        </w:tc>
        <w:tc>
          <w:tcPr>
            <w:tcW w:w="180" w:type="pct"/>
            <w:shd w:val="clear" w:color="auto" w:fill="FFFFFF"/>
          </w:tcPr>
          <w:p w14:paraId="34A05A05" w14:textId="77777777" w:rsidR="00617A86" w:rsidRPr="00617A86" w:rsidRDefault="00617A86" w:rsidP="00617A86">
            <w:pPr>
              <w:spacing w:after="0" w:line="240" w:lineRule="auto"/>
              <w:jc w:val="both"/>
              <w:rPr>
                <w:rFonts w:ascii="Times New Roman" w:eastAsia="Calibri" w:hAnsi="Times New Roman" w:cs="Times New Roman"/>
                <w:sz w:val="20"/>
                <w:szCs w:val="20"/>
                <w:lang w:val="uk-UA"/>
              </w:rPr>
            </w:pPr>
          </w:p>
        </w:tc>
        <w:tc>
          <w:tcPr>
            <w:tcW w:w="180" w:type="pct"/>
            <w:shd w:val="clear" w:color="auto" w:fill="FFFFFF"/>
          </w:tcPr>
          <w:p w14:paraId="06AA388D" w14:textId="77777777" w:rsidR="00617A86" w:rsidRPr="00617A86" w:rsidRDefault="00617A86" w:rsidP="00617A86">
            <w:pPr>
              <w:spacing w:after="0" w:line="240" w:lineRule="auto"/>
              <w:jc w:val="both"/>
              <w:rPr>
                <w:rFonts w:ascii="Times New Roman" w:eastAsia="Calibri" w:hAnsi="Times New Roman" w:cs="Times New Roman"/>
                <w:sz w:val="20"/>
                <w:szCs w:val="20"/>
                <w:lang w:val="uk-UA"/>
              </w:rPr>
            </w:pPr>
          </w:p>
        </w:tc>
        <w:tc>
          <w:tcPr>
            <w:tcW w:w="180" w:type="pct"/>
            <w:shd w:val="clear" w:color="auto" w:fill="BFBFBF"/>
          </w:tcPr>
          <w:p w14:paraId="4B483EAE" w14:textId="77777777" w:rsidR="00617A86" w:rsidRPr="00617A86" w:rsidRDefault="00617A86" w:rsidP="00617A86">
            <w:pPr>
              <w:spacing w:after="0" w:line="240" w:lineRule="auto"/>
              <w:jc w:val="both"/>
              <w:rPr>
                <w:rFonts w:ascii="Times New Roman" w:eastAsia="Calibri" w:hAnsi="Times New Roman" w:cs="Times New Roman"/>
                <w:sz w:val="20"/>
                <w:szCs w:val="20"/>
                <w:lang w:val="uk-UA"/>
              </w:rPr>
            </w:pPr>
          </w:p>
        </w:tc>
        <w:tc>
          <w:tcPr>
            <w:tcW w:w="180" w:type="pct"/>
            <w:shd w:val="clear" w:color="auto" w:fill="BFBFBF"/>
          </w:tcPr>
          <w:p w14:paraId="2D9981AA" w14:textId="77777777" w:rsidR="00617A86" w:rsidRPr="00617A86" w:rsidRDefault="00617A86" w:rsidP="00617A86">
            <w:pPr>
              <w:spacing w:after="0" w:line="240" w:lineRule="auto"/>
              <w:jc w:val="both"/>
              <w:rPr>
                <w:rFonts w:ascii="Times New Roman" w:eastAsia="Calibri" w:hAnsi="Times New Roman" w:cs="Times New Roman"/>
                <w:sz w:val="20"/>
                <w:szCs w:val="20"/>
                <w:lang w:val="uk-UA"/>
              </w:rPr>
            </w:pPr>
          </w:p>
        </w:tc>
        <w:tc>
          <w:tcPr>
            <w:tcW w:w="180" w:type="pct"/>
          </w:tcPr>
          <w:p w14:paraId="7510122C" w14:textId="77777777" w:rsidR="00617A86" w:rsidRPr="00617A86" w:rsidRDefault="00617A86" w:rsidP="00617A86">
            <w:pPr>
              <w:spacing w:after="0" w:line="240" w:lineRule="auto"/>
              <w:jc w:val="both"/>
              <w:rPr>
                <w:rFonts w:ascii="Times New Roman" w:eastAsia="Calibri" w:hAnsi="Times New Roman" w:cs="Times New Roman"/>
                <w:sz w:val="20"/>
                <w:szCs w:val="20"/>
                <w:lang w:val="uk-UA"/>
              </w:rPr>
            </w:pPr>
          </w:p>
        </w:tc>
        <w:tc>
          <w:tcPr>
            <w:tcW w:w="244" w:type="pct"/>
          </w:tcPr>
          <w:p w14:paraId="049623C4" w14:textId="77777777" w:rsidR="00617A86" w:rsidRPr="00617A86" w:rsidRDefault="00617A86" w:rsidP="00617A86">
            <w:pPr>
              <w:spacing w:after="0" w:line="240" w:lineRule="auto"/>
              <w:jc w:val="both"/>
              <w:rPr>
                <w:rFonts w:ascii="Times New Roman" w:eastAsia="Calibri" w:hAnsi="Times New Roman" w:cs="Times New Roman"/>
                <w:sz w:val="20"/>
                <w:szCs w:val="20"/>
                <w:lang w:val="uk-UA"/>
              </w:rPr>
            </w:pPr>
          </w:p>
        </w:tc>
        <w:tc>
          <w:tcPr>
            <w:tcW w:w="244" w:type="pct"/>
          </w:tcPr>
          <w:p w14:paraId="0EE6BA66" w14:textId="77777777" w:rsidR="00617A86" w:rsidRPr="00617A86" w:rsidRDefault="00617A86" w:rsidP="00617A86">
            <w:pPr>
              <w:spacing w:after="0" w:line="240" w:lineRule="auto"/>
              <w:jc w:val="both"/>
              <w:rPr>
                <w:rFonts w:ascii="Times New Roman" w:eastAsia="Calibri" w:hAnsi="Times New Roman" w:cs="Times New Roman"/>
                <w:sz w:val="20"/>
                <w:szCs w:val="20"/>
                <w:lang w:val="uk-UA"/>
              </w:rPr>
            </w:pPr>
          </w:p>
        </w:tc>
        <w:tc>
          <w:tcPr>
            <w:tcW w:w="244" w:type="pct"/>
          </w:tcPr>
          <w:p w14:paraId="44898444" w14:textId="77777777" w:rsidR="00617A86" w:rsidRPr="00617A86" w:rsidRDefault="00617A86" w:rsidP="00617A86">
            <w:pPr>
              <w:spacing w:after="0" w:line="240" w:lineRule="auto"/>
              <w:jc w:val="both"/>
              <w:rPr>
                <w:rFonts w:ascii="Times New Roman" w:eastAsia="Calibri" w:hAnsi="Times New Roman" w:cs="Times New Roman"/>
                <w:sz w:val="20"/>
                <w:szCs w:val="20"/>
                <w:lang w:val="uk-UA"/>
              </w:rPr>
            </w:pPr>
          </w:p>
        </w:tc>
      </w:tr>
      <w:tr w:rsidR="00617A86" w:rsidRPr="00617A86" w14:paraId="564DD339" w14:textId="77777777" w:rsidTr="00AA3130">
        <w:tc>
          <w:tcPr>
            <w:tcW w:w="2648" w:type="pct"/>
          </w:tcPr>
          <w:p w14:paraId="2FD932A3" w14:textId="77777777" w:rsidR="00617A86" w:rsidRPr="00617A86" w:rsidRDefault="00617A86" w:rsidP="00617A86">
            <w:pPr>
              <w:spacing w:after="0" w:line="240" w:lineRule="auto"/>
              <w:jc w:val="both"/>
              <w:rPr>
                <w:rFonts w:ascii="Times New Roman" w:eastAsia="Calibri" w:hAnsi="Times New Roman" w:cs="Times New Roman"/>
                <w:sz w:val="20"/>
                <w:szCs w:val="20"/>
                <w:lang w:val="uk-UA"/>
              </w:rPr>
            </w:pPr>
            <w:proofErr w:type="spellStart"/>
            <w:r w:rsidRPr="00617A86">
              <w:rPr>
                <w:rFonts w:ascii="Times New Roman" w:eastAsia="Calibri" w:hAnsi="Times New Roman" w:cs="Times New Roman"/>
                <w:sz w:val="20"/>
                <w:szCs w:val="20"/>
                <w:lang w:val="uk-UA"/>
              </w:rPr>
              <w:t>Внедрение</w:t>
            </w:r>
            <w:proofErr w:type="spellEnd"/>
            <w:r w:rsidRPr="00617A86">
              <w:rPr>
                <w:rFonts w:ascii="Times New Roman" w:eastAsia="Calibri" w:hAnsi="Times New Roman" w:cs="Times New Roman"/>
                <w:sz w:val="20"/>
                <w:szCs w:val="20"/>
                <w:lang w:val="uk-UA"/>
              </w:rPr>
              <w:t xml:space="preserve"> </w:t>
            </w:r>
            <w:proofErr w:type="spellStart"/>
            <w:r w:rsidRPr="00617A86">
              <w:rPr>
                <w:rFonts w:ascii="Times New Roman" w:eastAsia="Calibri" w:hAnsi="Times New Roman" w:cs="Times New Roman"/>
                <w:sz w:val="20"/>
                <w:szCs w:val="20"/>
                <w:lang w:val="uk-UA"/>
              </w:rPr>
              <w:t>системы</w:t>
            </w:r>
            <w:proofErr w:type="spellEnd"/>
            <w:r w:rsidRPr="00617A86">
              <w:rPr>
                <w:rFonts w:ascii="Times New Roman" w:eastAsia="Calibri" w:hAnsi="Times New Roman" w:cs="Times New Roman"/>
                <w:sz w:val="20"/>
                <w:szCs w:val="20"/>
                <w:lang w:val="uk-UA"/>
              </w:rPr>
              <w:t xml:space="preserve"> </w:t>
            </w:r>
            <w:proofErr w:type="spellStart"/>
            <w:r w:rsidRPr="00617A86">
              <w:rPr>
                <w:rFonts w:ascii="Times New Roman" w:eastAsia="Calibri" w:hAnsi="Times New Roman" w:cs="Times New Roman"/>
                <w:sz w:val="20"/>
                <w:szCs w:val="20"/>
                <w:lang w:val="uk-UA"/>
              </w:rPr>
              <w:t>бюджетирования</w:t>
            </w:r>
            <w:proofErr w:type="spellEnd"/>
            <w:r w:rsidRPr="00617A86">
              <w:rPr>
                <w:rFonts w:ascii="Times New Roman" w:eastAsia="Calibri" w:hAnsi="Times New Roman" w:cs="Times New Roman"/>
                <w:sz w:val="20"/>
                <w:szCs w:val="20"/>
                <w:lang w:val="uk-UA"/>
              </w:rPr>
              <w:t xml:space="preserve"> в </w:t>
            </w:r>
            <w:proofErr w:type="spellStart"/>
            <w:r w:rsidRPr="00617A86">
              <w:rPr>
                <w:rFonts w:ascii="Times New Roman" w:eastAsia="Calibri" w:hAnsi="Times New Roman" w:cs="Times New Roman"/>
                <w:sz w:val="20"/>
                <w:szCs w:val="20"/>
                <w:lang w:val="uk-UA"/>
              </w:rPr>
              <w:t>организации</w:t>
            </w:r>
            <w:proofErr w:type="spellEnd"/>
          </w:p>
        </w:tc>
        <w:tc>
          <w:tcPr>
            <w:tcW w:w="180" w:type="pct"/>
          </w:tcPr>
          <w:p w14:paraId="3A78587A" w14:textId="77777777" w:rsidR="00617A86" w:rsidRPr="00617A86" w:rsidRDefault="00617A86" w:rsidP="00617A86">
            <w:pPr>
              <w:spacing w:after="0" w:line="240" w:lineRule="auto"/>
              <w:jc w:val="both"/>
              <w:rPr>
                <w:rFonts w:ascii="Times New Roman" w:eastAsia="Calibri" w:hAnsi="Times New Roman" w:cs="Times New Roman"/>
                <w:sz w:val="20"/>
                <w:szCs w:val="20"/>
                <w:lang w:val="uk-UA"/>
              </w:rPr>
            </w:pPr>
          </w:p>
        </w:tc>
        <w:tc>
          <w:tcPr>
            <w:tcW w:w="180" w:type="pct"/>
          </w:tcPr>
          <w:p w14:paraId="35E7222D" w14:textId="77777777" w:rsidR="00617A86" w:rsidRPr="00617A86" w:rsidRDefault="00617A86" w:rsidP="00617A86">
            <w:pPr>
              <w:spacing w:after="0" w:line="240" w:lineRule="auto"/>
              <w:jc w:val="both"/>
              <w:rPr>
                <w:rFonts w:ascii="Times New Roman" w:eastAsia="Calibri" w:hAnsi="Times New Roman" w:cs="Times New Roman"/>
                <w:sz w:val="20"/>
                <w:szCs w:val="20"/>
                <w:lang w:val="uk-UA"/>
              </w:rPr>
            </w:pPr>
          </w:p>
        </w:tc>
        <w:tc>
          <w:tcPr>
            <w:tcW w:w="180" w:type="pct"/>
          </w:tcPr>
          <w:p w14:paraId="7F16FABA" w14:textId="77777777" w:rsidR="00617A86" w:rsidRPr="00617A86" w:rsidRDefault="00617A86" w:rsidP="00617A86">
            <w:pPr>
              <w:spacing w:after="0" w:line="240" w:lineRule="auto"/>
              <w:jc w:val="both"/>
              <w:rPr>
                <w:rFonts w:ascii="Times New Roman" w:eastAsia="Calibri" w:hAnsi="Times New Roman" w:cs="Times New Roman"/>
                <w:sz w:val="20"/>
                <w:szCs w:val="20"/>
                <w:lang w:val="uk-UA"/>
              </w:rPr>
            </w:pPr>
          </w:p>
        </w:tc>
        <w:tc>
          <w:tcPr>
            <w:tcW w:w="180" w:type="pct"/>
          </w:tcPr>
          <w:p w14:paraId="2F9D9E5E" w14:textId="77777777" w:rsidR="00617A86" w:rsidRPr="00617A86" w:rsidRDefault="00617A86" w:rsidP="00617A86">
            <w:pPr>
              <w:spacing w:after="0" w:line="240" w:lineRule="auto"/>
              <w:jc w:val="both"/>
              <w:rPr>
                <w:rFonts w:ascii="Times New Roman" w:eastAsia="Calibri" w:hAnsi="Times New Roman" w:cs="Times New Roman"/>
                <w:sz w:val="20"/>
                <w:szCs w:val="20"/>
                <w:lang w:val="uk-UA"/>
              </w:rPr>
            </w:pPr>
          </w:p>
        </w:tc>
        <w:tc>
          <w:tcPr>
            <w:tcW w:w="180" w:type="pct"/>
          </w:tcPr>
          <w:p w14:paraId="4CD14C19" w14:textId="77777777" w:rsidR="00617A86" w:rsidRPr="00617A86" w:rsidRDefault="00617A86" w:rsidP="00617A86">
            <w:pPr>
              <w:spacing w:after="0" w:line="240" w:lineRule="auto"/>
              <w:jc w:val="both"/>
              <w:rPr>
                <w:rFonts w:ascii="Times New Roman" w:eastAsia="Calibri" w:hAnsi="Times New Roman" w:cs="Times New Roman"/>
                <w:sz w:val="20"/>
                <w:szCs w:val="20"/>
                <w:lang w:val="uk-UA"/>
              </w:rPr>
            </w:pPr>
          </w:p>
        </w:tc>
        <w:tc>
          <w:tcPr>
            <w:tcW w:w="180" w:type="pct"/>
          </w:tcPr>
          <w:p w14:paraId="14612DA8" w14:textId="77777777" w:rsidR="00617A86" w:rsidRPr="00617A86" w:rsidRDefault="00617A86" w:rsidP="00617A86">
            <w:pPr>
              <w:spacing w:after="0" w:line="240" w:lineRule="auto"/>
              <w:jc w:val="both"/>
              <w:rPr>
                <w:rFonts w:ascii="Times New Roman" w:eastAsia="Calibri" w:hAnsi="Times New Roman" w:cs="Times New Roman"/>
                <w:sz w:val="20"/>
                <w:szCs w:val="20"/>
                <w:lang w:val="uk-UA"/>
              </w:rPr>
            </w:pPr>
          </w:p>
        </w:tc>
        <w:tc>
          <w:tcPr>
            <w:tcW w:w="180" w:type="pct"/>
            <w:shd w:val="clear" w:color="auto" w:fill="FFFFFF"/>
          </w:tcPr>
          <w:p w14:paraId="6F213FF3" w14:textId="77777777" w:rsidR="00617A86" w:rsidRPr="00617A86" w:rsidRDefault="00617A86" w:rsidP="00617A86">
            <w:pPr>
              <w:spacing w:after="0" w:line="240" w:lineRule="auto"/>
              <w:jc w:val="both"/>
              <w:rPr>
                <w:rFonts w:ascii="Times New Roman" w:eastAsia="Calibri" w:hAnsi="Times New Roman" w:cs="Times New Roman"/>
                <w:sz w:val="20"/>
                <w:szCs w:val="20"/>
                <w:lang w:val="uk-UA"/>
              </w:rPr>
            </w:pPr>
          </w:p>
        </w:tc>
        <w:tc>
          <w:tcPr>
            <w:tcW w:w="180" w:type="pct"/>
            <w:shd w:val="clear" w:color="auto" w:fill="FFFFFF"/>
          </w:tcPr>
          <w:p w14:paraId="699F36C6" w14:textId="77777777" w:rsidR="00617A86" w:rsidRPr="00617A86" w:rsidRDefault="00617A86" w:rsidP="00617A86">
            <w:pPr>
              <w:spacing w:after="0" w:line="240" w:lineRule="auto"/>
              <w:jc w:val="both"/>
              <w:rPr>
                <w:rFonts w:ascii="Times New Roman" w:eastAsia="Calibri" w:hAnsi="Times New Roman" w:cs="Times New Roman"/>
                <w:sz w:val="20"/>
                <w:szCs w:val="20"/>
                <w:lang w:val="uk-UA"/>
              </w:rPr>
            </w:pPr>
          </w:p>
        </w:tc>
        <w:tc>
          <w:tcPr>
            <w:tcW w:w="180" w:type="pct"/>
            <w:shd w:val="clear" w:color="auto" w:fill="BFBFBF"/>
          </w:tcPr>
          <w:p w14:paraId="1C05408B" w14:textId="77777777" w:rsidR="00617A86" w:rsidRPr="00617A86" w:rsidRDefault="00617A86" w:rsidP="00617A86">
            <w:pPr>
              <w:spacing w:after="0" w:line="240" w:lineRule="auto"/>
              <w:jc w:val="both"/>
              <w:rPr>
                <w:rFonts w:ascii="Times New Roman" w:eastAsia="Calibri" w:hAnsi="Times New Roman" w:cs="Times New Roman"/>
                <w:sz w:val="20"/>
                <w:szCs w:val="20"/>
                <w:lang w:val="uk-UA"/>
              </w:rPr>
            </w:pPr>
          </w:p>
        </w:tc>
        <w:tc>
          <w:tcPr>
            <w:tcW w:w="244" w:type="pct"/>
            <w:shd w:val="clear" w:color="auto" w:fill="BFBFBF"/>
          </w:tcPr>
          <w:p w14:paraId="1089DC95" w14:textId="77777777" w:rsidR="00617A86" w:rsidRPr="00617A86" w:rsidRDefault="00617A86" w:rsidP="00617A86">
            <w:pPr>
              <w:spacing w:after="0" w:line="240" w:lineRule="auto"/>
              <w:jc w:val="both"/>
              <w:rPr>
                <w:rFonts w:ascii="Times New Roman" w:eastAsia="Calibri" w:hAnsi="Times New Roman" w:cs="Times New Roman"/>
                <w:sz w:val="20"/>
                <w:szCs w:val="20"/>
                <w:lang w:val="uk-UA"/>
              </w:rPr>
            </w:pPr>
          </w:p>
        </w:tc>
        <w:tc>
          <w:tcPr>
            <w:tcW w:w="244" w:type="pct"/>
          </w:tcPr>
          <w:p w14:paraId="13DFE991" w14:textId="77777777" w:rsidR="00617A86" w:rsidRPr="00617A86" w:rsidRDefault="00617A86" w:rsidP="00617A86">
            <w:pPr>
              <w:spacing w:after="0" w:line="240" w:lineRule="auto"/>
              <w:jc w:val="both"/>
              <w:rPr>
                <w:rFonts w:ascii="Times New Roman" w:eastAsia="Calibri" w:hAnsi="Times New Roman" w:cs="Times New Roman"/>
                <w:sz w:val="20"/>
                <w:szCs w:val="20"/>
                <w:lang w:val="uk-UA"/>
              </w:rPr>
            </w:pPr>
          </w:p>
        </w:tc>
        <w:tc>
          <w:tcPr>
            <w:tcW w:w="244" w:type="pct"/>
          </w:tcPr>
          <w:p w14:paraId="10102450" w14:textId="77777777" w:rsidR="00617A86" w:rsidRPr="00617A86" w:rsidRDefault="00617A86" w:rsidP="00617A86">
            <w:pPr>
              <w:spacing w:after="0" w:line="240" w:lineRule="auto"/>
              <w:jc w:val="both"/>
              <w:rPr>
                <w:rFonts w:ascii="Times New Roman" w:eastAsia="Calibri" w:hAnsi="Times New Roman" w:cs="Times New Roman"/>
                <w:sz w:val="20"/>
                <w:szCs w:val="20"/>
                <w:lang w:val="uk-UA"/>
              </w:rPr>
            </w:pPr>
          </w:p>
        </w:tc>
      </w:tr>
      <w:tr w:rsidR="00617A86" w:rsidRPr="00617A86" w14:paraId="7DAE2596" w14:textId="77777777" w:rsidTr="00AA3130">
        <w:tc>
          <w:tcPr>
            <w:tcW w:w="2648" w:type="pct"/>
          </w:tcPr>
          <w:p w14:paraId="02AD1A76" w14:textId="77777777" w:rsidR="00617A86" w:rsidRPr="00617A86" w:rsidRDefault="00617A86" w:rsidP="00617A86">
            <w:pPr>
              <w:spacing w:after="0" w:line="240" w:lineRule="auto"/>
              <w:jc w:val="both"/>
              <w:rPr>
                <w:rFonts w:ascii="Times New Roman" w:eastAsia="Calibri" w:hAnsi="Times New Roman" w:cs="Times New Roman"/>
                <w:sz w:val="20"/>
                <w:szCs w:val="20"/>
                <w:lang w:val="uk-UA"/>
              </w:rPr>
            </w:pPr>
            <w:proofErr w:type="spellStart"/>
            <w:r w:rsidRPr="00617A86">
              <w:rPr>
                <w:rFonts w:ascii="Times New Roman" w:eastAsia="Calibri" w:hAnsi="Times New Roman" w:cs="Times New Roman"/>
                <w:sz w:val="20"/>
                <w:szCs w:val="20"/>
                <w:lang w:val="uk-UA"/>
              </w:rPr>
              <w:t>Получение</w:t>
            </w:r>
            <w:proofErr w:type="spellEnd"/>
            <w:r w:rsidRPr="00617A86">
              <w:rPr>
                <w:rFonts w:ascii="Times New Roman" w:eastAsia="Calibri" w:hAnsi="Times New Roman" w:cs="Times New Roman"/>
                <w:sz w:val="20"/>
                <w:szCs w:val="20"/>
                <w:lang w:val="uk-UA"/>
              </w:rPr>
              <w:t xml:space="preserve"> </w:t>
            </w:r>
            <w:proofErr w:type="spellStart"/>
            <w:r w:rsidRPr="00617A86">
              <w:rPr>
                <w:rFonts w:ascii="Times New Roman" w:eastAsia="Calibri" w:hAnsi="Times New Roman" w:cs="Times New Roman"/>
                <w:sz w:val="20"/>
                <w:szCs w:val="20"/>
                <w:lang w:val="uk-UA"/>
              </w:rPr>
              <w:t>результатов</w:t>
            </w:r>
            <w:proofErr w:type="spellEnd"/>
            <w:r w:rsidRPr="00617A86">
              <w:rPr>
                <w:rFonts w:ascii="Times New Roman" w:eastAsia="Calibri" w:hAnsi="Times New Roman" w:cs="Times New Roman"/>
                <w:sz w:val="20"/>
                <w:szCs w:val="20"/>
                <w:lang w:val="uk-UA"/>
              </w:rPr>
              <w:t xml:space="preserve"> и </w:t>
            </w:r>
            <w:proofErr w:type="spellStart"/>
            <w:r w:rsidRPr="00617A86">
              <w:rPr>
                <w:rFonts w:ascii="Times New Roman" w:eastAsia="Calibri" w:hAnsi="Times New Roman" w:cs="Times New Roman"/>
                <w:sz w:val="20"/>
                <w:szCs w:val="20"/>
                <w:lang w:val="uk-UA"/>
              </w:rPr>
              <w:t>анализ</w:t>
            </w:r>
            <w:proofErr w:type="spellEnd"/>
            <w:r w:rsidRPr="00617A86">
              <w:rPr>
                <w:rFonts w:ascii="Times New Roman" w:eastAsia="Calibri" w:hAnsi="Times New Roman" w:cs="Times New Roman"/>
                <w:sz w:val="20"/>
                <w:szCs w:val="20"/>
                <w:lang w:val="uk-UA"/>
              </w:rPr>
              <w:t xml:space="preserve"> </w:t>
            </w:r>
            <w:proofErr w:type="spellStart"/>
            <w:r w:rsidRPr="00617A86">
              <w:rPr>
                <w:rFonts w:ascii="Times New Roman" w:eastAsia="Calibri" w:hAnsi="Times New Roman" w:cs="Times New Roman"/>
                <w:sz w:val="20"/>
                <w:szCs w:val="20"/>
                <w:lang w:val="uk-UA"/>
              </w:rPr>
              <w:t>отклонений</w:t>
            </w:r>
            <w:proofErr w:type="spellEnd"/>
          </w:p>
        </w:tc>
        <w:tc>
          <w:tcPr>
            <w:tcW w:w="180" w:type="pct"/>
          </w:tcPr>
          <w:p w14:paraId="45DCD1CC" w14:textId="77777777" w:rsidR="00617A86" w:rsidRPr="00617A86" w:rsidRDefault="00617A86" w:rsidP="00617A86">
            <w:pPr>
              <w:spacing w:after="0" w:line="240" w:lineRule="auto"/>
              <w:jc w:val="both"/>
              <w:rPr>
                <w:rFonts w:ascii="Times New Roman" w:eastAsia="Calibri" w:hAnsi="Times New Roman" w:cs="Times New Roman"/>
                <w:sz w:val="20"/>
                <w:szCs w:val="20"/>
                <w:lang w:val="uk-UA"/>
              </w:rPr>
            </w:pPr>
          </w:p>
        </w:tc>
        <w:tc>
          <w:tcPr>
            <w:tcW w:w="180" w:type="pct"/>
          </w:tcPr>
          <w:p w14:paraId="43694A0A" w14:textId="77777777" w:rsidR="00617A86" w:rsidRPr="00617A86" w:rsidRDefault="00617A86" w:rsidP="00617A86">
            <w:pPr>
              <w:spacing w:after="0" w:line="240" w:lineRule="auto"/>
              <w:jc w:val="both"/>
              <w:rPr>
                <w:rFonts w:ascii="Times New Roman" w:eastAsia="Calibri" w:hAnsi="Times New Roman" w:cs="Times New Roman"/>
                <w:sz w:val="20"/>
                <w:szCs w:val="20"/>
                <w:lang w:val="uk-UA"/>
              </w:rPr>
            </w:pPr>
          </w:p>
        </w:tc>
        <w:tc>
          <w:tcPr>
            <w:tcW w:w="180" w:type="pct"/>
          </w:tcPr>
          <w:p w14:paraId="394A44B0" w14:textId="77777777" w:rsidR="00617A86" w:rsidRPr="00617A86" w:rsidRDefault="00617A86" w:rsidP="00617A86">
            <w:pPr>
              <w:spacing w:after="0" w:line="240" w:lineRule="auto"/>
              <w:jc w:val="both"/>
              <w:rPr>
                <w:rFonts w:ascii="Times New Roman" w:eastAsia="Calibri" w:hAnsi="Times New Roman" w:cs="Times New Roman"/>
                <w:sz w:val="20"/>
                <w:szCs w:val="20"/>
                <w:lang w:val="uk-UA"/>
              </w:rPr>
            </w:pPr>
          </w:p>
        </w:tc>
        <w:tc>
          <w:tcPr>
            <w:tcW w:w="180" w:type="pct"/>
          </w:tcPr>
          <w:p w14:paraId="7139F2B8" w14:textId="77777777" w:rsidR="00617A86" w:rsidRPr="00617A86" w:rsidRDefault="00617A86" w:rsidP="00617A86">
            <w:pPr>
              <w:spacing w:after="0" w:line="240" w:lineRule="auto"/>
              <w:jc w:val="both"/>
              <w:rPr>
                <w:rFonts w:ascii="Times New Roman" w:eastAsia="Calibri" w:hAnsi="Times New Roman" w:cs="Times New Roman"/>
                <w:sz w:val="20"/>
                <w:szCs w:val="20"/>
                <w:lang w:val="uk-UA"/>
              </w:rPr>
            </w:pPr>
          </w:p>
        </w:tc>
        <w:tc>
          <w:tcPr>
            <w:tcW w:w="180" w:type="pct"/>
          </w:tcPr>
          <w:p w14:paraId="5721746E" w14:textId="77777777" w:rsidR="00617A86" w:rsidRPr="00617A86" w:rsidRDefault="00617A86" w:rsidP="00617A86">
            <w:pPr>
              <w:spacing w:after="0" w:line="240" w:lineRule="auto"/>
              <w:jc w:val="both"/>
              <w:rPr>
                <w:rFonts w:ascii="Times New Roman" w:eastAsia="Calibri" w:hAnsi="Times New Roman" w:cs="Times New Roman"/>
                <w:sz w:val="20"/>
                <w:szCs w:val="20"/>
                <w:lang w:val="uk-UA"/>
              </w:rPr>
            </w:pPr>
          </w:p>
        </w:tc>
        <w:tc>
          <w:tcPr>
            <w:tcW w:w="180" w:type="pct"/>
          </w:tcPr>
          <w:p w14:paraId="397C75E8" w14:textId="77777777" w:rsidR="00617A86" w:rsidRPr="00617A86" w:rsidRDefault="00617A86" w:rsidP="00617A86">
            <w:pPr>
              <w:spacing w:after="0" w:line="240" w:lineRule="auto"/>
              <w:jc w:val="both"/>
              <w:rPr>
                <w:rFonts w:ascii="Times New Roman" w:eastAsia="Calibri" w:hAnsi="Times New Roman" w:cs="Times New Roman"/>
                <w:sz w:val="20"/>
                <w:szCs w:val="20"/>
                <w:lang w:val="uk-UA"/>
              </w:rPr>
            </w:pPr>
          </w:p>
        </w:tc>
        <w:tc>
          <w:tcPr>
            <w:tcW w:w="180" w:type="pct"/>
          </w:tcPr>
          <w:p w14:paraId="76C405DE" w14:textId="77777777" w:rsidR="00617A86" w:rsidRPr="00617A86" w:rsidRDefault="00617A86" w:rsidP="00617A86">
            <w:pPr>
              <w:spacing w:after="0" w:line="240" w:lineRule="auto"/>
              <w:jc w:val="both"/>
              <w:rPr>
                <w:rFonts w:ascii="Times New Roman" w:eastAsia="Calibri" w:hAnsi="Times New Roman" w:cs="Times New Roman"/>
                <w:sz w:val="20"/>
                <w:szCs w:val="20"/>
                <w:lang w:val="uk-UA"/>
              </w:rPr>
            </w:pPr>
          </w:p>
        </w:tc>
        <w:tc>
          <w:tcPr>
            <w:tcW w:w="180" w:type="pct"/>
          </w:tcPr>
          <w:p w14:paraId="59220584" w14:textId="77777777" w:rsidR="00617A86" w:rsidRPr="00617A86" w:rsidRDefault="00617A86" w:rsidP="00617A86">
            <w:pPr>
              <w:spacing w:after="0" w:line="240" w:lineRule="auto"/>
              <w:jc w:val="both"/>
              <w:rPr>
                <w:rFonts w:ascii="Times New Roman" w:eastAsia="Calibri" w:hAnsi="Times New Roman" w:cs="Times New Roman"/>
                <w:sz w:val="20"/>
                <w:szCs w:val="20"/>
                <w:lang w:val="uk-UA"/>
              </w:rPr>
            </w:pPr>
          </w:p>
        </w:tc>
        <w:tc>
          <w:tcPr>
            <w:tcW w:w="180" w:type="pct"/>
            <w:shd w:val="clear" w:color="auto" w:fill="FFFFFF"/>
          </w:tcPr>
          <w:p w14:paraId="093A7A24" w14:textId="77777777" w:rsidR="00617A86" w:rsidRPr="00617A86" w:rsidRDefault="00617A86" w:rsidP="00617A86">
            <w:pPr>
              <w:spacing w:after="0" w:line="240" w:lineRule="auto"/>
              <w:jc w:val="both"/>
              <w:rPr>
                <w:rFonts w:ascii="Times New Roman" w:eastAsia="Calibri" w:hAnsi="Times New Roman" w:cs="Times New Roman"/>
                <w:sz w:val="20"/>
                <w:szCs w:val="20"/>
                <w:lang w:val="uk-UA"/>
              </w:rPr>
            </w:pPr>
          </w:p>
        </w:tc>
        <w:tc>
          <w:tcPr>
            <w:tcW w:w="244" w:type="pct"/>
            <w:tcBorders>
              <w:bottom w:val="single" w:sz="4" w:space="0" w:color="auto"/>
            </w:tcBorders>
            <w:shd w:val="clear" w:color="auto" w:fill="BFBFBF"/>
          </w:tcPr>
          <w:p w14:paraId="236C5ABF" w14:textId="77777777" w:rsidR="00617A86" w:rsidRPr="00617A86" w:rsidRDefault="00617A86" w:rsidP="00617A86">
            <w:pPr>
              <w:spacing w:after="0" w:line="240" w:lineRule="auto"/>
              <w:jc w:val="both"/>
              <w:rPr>
                <w:rFonts w:ascii="Times New Roman" w:eastAsia="Calibri" w:hAnsi="Times New Roman" w:cs="Times New Roman"/>
                <w:sz w:val="20"/>
                <w:szCs w:val="20"/>
                <w:lang w:val="uk-UA"/>
              </w:rPr>
            </w:pPr>
          </w:p>
        </w:tc>
        <w:tc>
          <w:tcPr>
            <w:tcW w:w="244" w:type="pct"/>
            <w:shd w:val="clear" w:color="auto" w:fill="BFBFBF"/>
          </w:tcPr>
          <w:p w14:paraId="0EE2168D" w14:textId="77777777" w:rsidR="00617A86" w:rsidRPr="00617A86" w:rsidRDefault="00617A86" w:rsidP="00617A86">
            <w:pPr>
              <w:spacing w:after="0" w:line="240" w:lineRule="auto"/>
              <w:jc w:val="both"/>
              <w:rPr>
                <w:rFonts w:ascii="Times New Roman" w:eastAsia="Calibri" w:hAnsi="Times New Roman" w:cs="Times New Roman"/>
                <w:sz w:val="20"/>
                <w:szCs w:val="20"/>
                <w:lang w:val="uk-UA"/>
              </w:rPr>
            </w:pPr>
          </w:p>
        </w:tc>
        <w:tc>
          <w:tcPr>
            <w:tcW w:w="244" w:type="pct"/>
          </w:tcPr>
          <w:p w14:paraId="1287C570" w14:textId="77777777" w:rsidR="00617A86" w:rsidRPr="00617A86" w:rsidRDefault="00617A86" w:rsidP="00617A86">
            <w:pPr>
              <w:spacing w:after="0" w:line="240" w:lineRule="auto"/>
              <w:jc w:val="both"/>
              <w:rPr>
                <w:rFonts w:ascii="Times New Roman" w:eastAsia="Calibri" w:hAnsi="Times New Roman" w:cs="Times New Roman"/>
                <w:sz w:val="20"/>
                <w:szCs w:val="20"/>
                <w:lang w:val="uk-UA"/>
              </w:rPr>
            </w:pPr>
          </w:p>
        </w:tc>
      </w:tr>
      <w:tr w:rsidR="00617A86" w:rsidRPr="00617A86" w14:paraId="46144277" w14:textId="77777777" w:rsidTr="00AA3130">
        <w:tc>
          <w:tcPr>
            <w:tcW w:w="2648" w:type="pct"/>
          </w:tcPr>
          <w:p w14:paraId="1CE4EBC6" w14:textId="77777777" w:rsidR="00617A86" w:rsidRPr="00617A86" w:rsidRDefault="00617A86" w:rsidP="00617A86">
            <w:pPr>
              <w:spacing w:after="0" w:line="240" w:lineRule="auto"/>
              <w:jc w:val="both"/>
              <w:rPr>
                <w:rFonts w:ascii="Times New Roman" w:eastAsia="Calibri" w:hAnsi="Times New Roman" w:cs="Times New Roman"/>
                <w:sz w:val="20"/>
                <w:szCs w:val="20"/>
                <w:lang w:val="uk-UA"/>
              </w:rPr>
            </w:pPr>
            <w:proofErr w:type="spellStart"/>
            <w:r w:rsidRPr="00617A86">
              <w:rPr>
                <w:rFonts w:ascii="Times New Roman" w:eastAsia="Calibri" w:hAnsi="Times New Roman" w:cs="Times New Roman"/>
                <w:sz w:val="20"/>
                <w:szCs w:val="20"/>
                <w:lang w:val="uk-UA"/>
              </w:rPr>
              <w:t>Регулирование</w:t>
            </w:r>
            <w:proofErr w:type="spellEnd"/>
            <w:r w:rsidRPr="00617A86">
              <w:rPr>
                <w:rFonts w:ascii="Times New Roman" w:eastAsia="Calibri" w:hAnsi="Times New Roman" w:cs="Times New Roman"/>
                <w:sz w:val="20"/>
                <w:szCs w:val="20"/>
                <w:lang w:val="uk-UA"/>
              </w:rPr>
              <w:t xml:space="preserve"> </w:t>
            </w:r>
            <w:proofErr w:type="spellStart"/>
            <w:r w:rsidRPr="00617A86">
              <w:rPr>
                <w:rFonts w:ascii="Times New Roman" w:eastAsia="Calibri" w:hAnsi="Times New Roman" w:cs="Times New Roman"/>
                <w:sz w:val="20"/>
                <w:szCs w:val="20"/>
                <w:lang w:val="uk-UA"/>
              </w:rPr>
              <w:t>бюджета</w:t>
            </w:r>
            <w:proofErr w:type="spellEnd"/>
          </w:p>
        </w:tc>
        <w:tc>
          <w:tcPr>
            <w:tcW w:w="180" w:type="pct"/>
          </w:tcPr>
          <w:p w14:paraId="1535BD36" w14:textId="77777777" w:rsidR="00617A86" w:rsidRPr="00617A86" w:rsidRDefault="00617A86" w:rsidP="00617A86">
            <w:pPr>
              <w:spacing w:after="0" w:line="240" w:lineRule="auto"/>
              <w:jc w:val="both"/>
              <w:rPr>
                <w:rFonts w:ascii="Times New Roman" w:eastAsia="Calibri" w:hAnsi="Times New Roman" w:cs="Times New Roman"/>
                <w:sz w:val="20"/>
                <w:szCs w:val="20"/>
                <w:lang w:val="uk-UA"/>
              </w:rPr>
            </w:pPr>
          </w:p>
        </w:tc>
        <w:tc>
          <w:tcPr>
            <w:tcW w:w="180" w:type="pct"/>
          </w:tcPr>
          <w:p w14:paraId="49A86F86" w14:textId="77777777" w:rsidR="00617A86" w:rsidRPr="00617A86" w:rsidRDefault="00617A86" w:rsidP="00617A86">
            <w:pPr>
              <w:spacing w:after="0" w:line="240" w:lineRule="auto"/>
              <w:jc w:val="both"/>
              <w:rPr>
                <w:rFonts w:ascii="Times New Roman" w:eastAsia="Calibri" w:hAnsi="Times New Roman" w:cs="Times New Roman"/>
                <w:sz w:val="20"/>
                <w:szCs w:val="20"/>
                <w:lang w:val="uk-UA"/>
              </w:rPr>
            </w:pPr>
          </w:p>
        </w:tc>
        <w:tc>
          <w:tcPr>
            <w:tcW w:w="180" w:type="pct"/>
          </w:tcPr>
          <w:p w14:paraId="5DCB3647" w14:textId="77777777" w:rsidR="00617A86" w:rsidRPr="00617A86" w:rsidRDefault="00617A86" w:rsidP="00617A86">
            <w:pPr>
              <w:spacing w:after="0" w:line="240" w:lineRule="auto"/>
              <w:jc w:val="both"/>
              <w:rPr>
                <w:rFonts w:ascii="Times New Roman" w:eastAsia="Calibri" w:hAnsi="Times New Roman" w:cs="Times New Roman"/>
                <w:sz w:val="20"/>
                <w:szCs w:val="20"/>
                <w:lang w:val="uk-UA"/>
              </w:rPr>
            </w:pPr>
          </w:p>
        </w:tc>
        <w:tc>
          <w:tcPr>
            <w:tcW w:w="180" w:type="pct"/>
          </w:tcPr>
          <w:p w14:paraId="57EE3063" w14:textId="77777777" w:rsidR="00617A86" w:rsidRPr="00617A86" w:rsidRDefault="00617A86" w:rsidP="00617A86">
            <w:pPr>
              <w:spacing w:after="0" w:line="240" w:lineRule="auto"/>
              <w:jc w:val="both"/>
              <w:rPr>
                <w:rFonts w:ascii="Times New Roman" w:eastAsia="Calibri" w:hAnsi="Times New Roman" w:cs="Times New Roman"/>
                <w:sz w:val="20"/>
                <w:szCs w:val="20"/>
                <w:lang w:val="uk-UA"/>
              </w:rPr>
            </w:pPr>
          </w:p>
        </w:tc>
        <w:tc>
          <w:tcPr>
            <w:tcW w:w="180" w:type="pct"/>
          </w:tcPr>
          <w:p w14:paraId="67C323B3" w14:textId="77777777" w:rsidR="00617A86" w:rsidRPr="00617A86" w:rsidRDefault="00617A86" w:rsidP="00617A86">
            <w:pPr>
              <w:spacing w:after="0" w:line="240" w:lineRule="auto"/>
              <w:jc w:val="both"/>
              <w:rPr>
                <w:rFonts w:ascii="Times New Roman" w:eastAsia="Calibri" w:hAnsi="Times New Roman" w:cs="Times New Roman"/>
                <w:sz w:val="20"/>
                <w:szCs w:val="20"/>
                <w:lang w:val="uk-UA"/>
              </w:rPr>
            </w:pPr>
          </w:p>
        </w:tc>
        <w:tc>
          <w:tcPr>
            <w:tcW w:w="180" w:type="pct"/>
          </w:tcPr>
          <w:p w14:paraId="443D6CC8" w14:textId="77777777" w:rsidR="00617A86" w:rsidRPr="00617A86" w:rsidRDefault="00617A86" w:rsidP="00617A86">
            <w:pPr>
              <w:spacing w:after="0" w:line="240" w:lineRule="auto"/>
              <w:jc w:val="both"/>
              <w:rPr>
                <w:rFonts w:ascii="Times New Roman" w:eastAsia="Calibri" w:hAnsi="Times New Roman" w:cs="Times New Roman"/>
                <w:sz w:val="20"/>
                <w:szCs w:val="20"/>
                <w:lang w:val="uk-UA"/>
              </w:rPr>
            </w:pPr>
          </w:p>
        </w:tc>
        <w:tc>
          <w:tcPr>
            <w:tcW w:w="180" w:type="pct"/>
          </w:tcPr>
          <w:p w14:paraId="03831DEF" w14:textId="77777777" w:rsidR="00617A86" w:rsidRPr="00617A86" w:rsidRDefault="00617A86" w:rsidP="00617A86">
            <w:pPr>
              <w:spacing w:after="0" w:line="240" w:lineRule="auto"/>
              <w:jc w:val="both"/>
              <w:rPr>
                <w:rFonts w:ascii="Times New Roman" w:eastAsia="Calibri" w:hAnsi="Times New Roman" w:cs="Times New Roman"/>
                <w:sz w:val="20"/>
                <w:szCs w:val="20"/>
                <w:lang w:val="uk-UA"/>
              </w:rPr>
            </w:pPr>
          </w:p>
        </w:tc>
        <w:tc>
          <w:tcPr>
            <w:tcW w:w="180" w:type="pct"/>
          </w:tcPr>
          <w:p w14:paraId="5820152B" w14:textId="77777777" w:rsidR="00617A86" w:rsidRPr="00617A86" w:rsidRDefault="00617A86" w:rsidP="00617A86">
            <w:pPr>
              <w:spacing w:after="0" w:line="240" w:lineRule="auto"/>
              <w:jc w:val="both"/>
              <w:rPr>
                <w:rFonts w:ascii="Times New Roman" w:eastAsia="Calibri" w:hAnsi="Times New Roman" w:cs="Times New Roman"/>
                <w:sz w:val="20"/>
                <w:szCs w:val="20"/>
                <w:lang w:val="uk-UA"/>
              </w:rPr>
            </w:pPr>
          </w:p>
        </w:tc>
        <w:tc>
          <w:tcPr>
            <w:tcW w:w="180" w:type="pct"/>
          </w:tcPr>
          <w:p w14:paraId="61D8E710" w14:textId="77777777" w:rsidR="00617A86" w:rsidRPr="00617A86" w:rsidRDefault="00617A86" w:rsidP="00617A86">
            <w:pPr>
              <w:spacing w:after="0" w:line="240" w:lineRule="auto"/>
              <w:jc w:val="both"/>
              <w:rPr>
                <w:rFonts w:ascii="Times New Roman" w:eastAsia="Calibri" w:hAnsi="Times New Roman" w:cs="Times New Roman"/>
                <w:sz w:val="20"/>
                <w:szCs w:val="20"/>
                <w:lang w:val="uk-UA"/>
              </w:rPr>
            </w:pPr>
          </w:p>
        </w:tc>
        <w:tc>
          <w:tcPr>
            <w:tcW w:w="244" w:type="pct"/>
            <w:shd w:val="clear" w:color="auto" w:fill="FFFFFF"/>
          </w:tcPr>
          <w:p w14:paraId="592545D9" w14:textId="77777777" w:rsidR="00617A86" w:rsidRPr="00617A86" w:rsidRDefault="00617A86" w:rsidP="00617A86">
            <w:pPr>
              <w:spacing w:after="0" w:line="240" w:lineRule="auto"/>
              <w:jc w:val="both"/>
              <w:rPr>
                <w:rFonts w:ascii="Times New Roman" w:eastAsia="Calibri" w:hAnsi="Times New Roman" w:cs="Times New Roman"/>
                <w:sz w:val="20"/>
                <w:szCs w:val="20"/>
                <w:lang w:val="uk-UA"/>
              </w:rPr>
            </w:pPr>
          </w:p>
        </w:tc>
        <w:tc>
          <w:tcPr>
            <w:tcW w:w="244" w:type="pct"/>
            <w:tcBorders>
              <w:bottom w:val="single" w:sz="4" w:space="0" w:color="auto"/>
            </w:tcBorders>
            <w:shd w:val="clear" w:color="auto" w:fill="BFBFBF"/>
          </w:tcPr>
          <w:p w14:paraId="05F58B66" w14:textId="77777777" w:rsidR="00617A86" w:rsidRPr="00617A86" w:rsidRDefault="00617A86" w:rsidP="00617A86">
            <w:pPr>
              <w:spacing w:after="0" w:line="240" w:lineRule="auto"/>
              <w:jc w:val="both"/>
              <w:rPr>
                <w:rFonts w:ascii="Times New Roman" w:eastAsia="Calibri" w:hAnsi="Times New Roman" w:cs="Times New Roman"/>
                <w:sz w:val="20"/>
                <w:szCs w:val="20"/>
                <w:lang w:val="uk-UA"/>
              </w:rPr>
            </w:pPr>
          </w:p>
        </w:tc>
        <w:tc>
          <w:tcPr>
            <w:tcW w:w="244" w:type="pct"/>
            <w:shd w:val="clear" w:color="auto" w:fill="BFBFBF"/>
          </w:tcPr>
          <w:p w14:paraId="37F17B4E" w14:textId="77777777" w:rsidR="00617A86" w:rsidRPr="00617A86" w:rsidRDefault="00617A86" w:rsidP="00617A86">
            <w:pPr>
              <w:spacing w:after="0" w:line="240" w:lineRule="auto"/>
              <w:jc w:val="both"/>
              <w:rPr>
                <w:rFonts w:ascii="Times New Roman" w:eastAsia="Calibri" w:hAnsi="Times New Roman" w:cs="Times New Roman"/>
                <w:sz w:val="20"/>
                <w:szCs w:val="20"/>
                <w:lang w:val="uk-UA"/>
              </w:rPr>
            </w:pPr>
          </w:p>
        </w:tc>
      </w:tr>
    </w:tbl>
    <w:p w14:paraId="1246B4FC" w14:textId="7678C04C" w:rsidR="00617A86" w:rsidRPr="00617A86" w:rsidRDefault="009578C0" w:rsidP="00617A86">
      <w:pPr>
        <w:spacing w:after="0" w:line="360" w:lineRule="auto"/>
        <w:ind w:firstLine="720"/>
        <w:jc w:val="both"/>
        <w:rPr>
          <w:rFonts w:ascii="Times New Roman" w:eastAsia="Calibri" w:hAnsi="Times New Roman" w:cs="Courier New"/>
          <w:sz w:val="28"/>
          <w:lang w:val="uk-UA"/>
        </w:rPr>
      </w:pPr>
      <w:r>
        <w:rPr>
          <w:rFonts w:ascii="Times New Roman" w:eastAsia="Calibri" w:hAnsi="Times New Roman" w:cs="Courier New"/>
          <w:sz w:val="28"/>
          <w:lang w:val="uk-UA"/>
        </w:rPr>
        <w:t>Рис. 3.6.</w:t>
      </w:r>
      <w:r w:rsidR="00617A86" w:rsidRPr="00617A86">
        <w:rPr>
          <w:rFonts w:ascii="Times New Roman" w:eastAsia="Calibri" w:hAnsi="Times New Roman" w:cs="Courier New"/>
          <w:sz w:val="28"/>
          <w:lang w:val="uk-UA"/>
        </w:rPr>
        <w:t xml:space="preserve"> </w:t>
      </w:r>
      <w:proofErr w:type="spellStart"/>
      <w:r w:rsidR="00617A86" w:rsidRPr="00617A86">
        <w:rPr>
          <w:rFonts w:ascii="Times New Roman" w:eastAsia="Calibri" w:hAnsi="Times New Roman" w:cs="Courier New"/>
          <w:sz w:val="28"/>
          <w:lang w:val="uk-UA"/>
        </w:rPr>
        <w:t>График</w:t>
      </w:r>
      <w:proofErr w:type="spellEnd"/>
      <w:r w:rsidR="00617A86" w:rsidRPr="00617A86">
        <w:rPr>
          <w:rFonts w:ascii="Times New Roman" w:eastAsia="Calibri" w:hAnsi="Times New Roman" w:cs="Courier New"/>
          <w:sz w:val="28"/>
          <w:lang w:val="uk-UA"/>
        </w:rPr>
        <w:t xml:space="preserve"> </w:t>
      </w:r>
      <w:proofErr w:type="spellStart"/>
      <w:r w:rsidR="00617A86" w:rsidRPr="00617A86">
        <w:rPr>
          <w:rFonts w:ascii="Times New Roman" w:eastAsia="Calibri" w:hAnsi="Times New Roman" w:cs="Courier New"/>
          <w:sz w:val="28"/>
          <w:lang w:val="uk-UA"/>
        </w:rPr>
        <w:t>Гантта</w:t>
      </w:r>
      <w:proofErr w:type="spellEnd"/>
      <w:r w:rsidR="00617A86" w:rsidRPr="00617A86">
        <w:rPr>
          <w:rFonts w:ascii="Times New Roman" w:eastAsia="Calibri" w:hAnsi="Times New Roman" w:cs="Courier New"/>
          <w:sz w:val="28"/>
          <w:lang w:val="uk-UA"/>
        </w:rPr>
        <w:t xml:space="preserve"> для </w:t>
      </w:r>
      <w:proofErr w:type="spellStart"/>
      <w:r w:rsidR="00617A86" w:rsidRPr="00617A86">
        <w:rPr>
          <w:rFonts w:ascii="Times New Roman" w:eastAsia="Calibri" w:hAnsi="Times New Roman" w:cs="Courier New"/>
          <w:sz w:val="28"/>
          <w:lang w:val="uk-UA"/>
        </w:rPr>
        <w:t>внедрения</w:t>
      </w:r>
      <w:proofErr w:type="spellEnd"/>
      <w:r w:rsidR="00617A86" w:rsidRPr="00617A86">
        <w:rPr>
          <w:rFonts w:ascii="Times New Roman" w:eastAsia="Calibri" w:hAnsi="Times New Roman" w:cs="Courier New"/>
          <w:sz w:val="28"/>
          <w:lang w:val="uk-UA"/>
        </w:rPr>
        <w:t xml:space="preserve"> </w:t>
      </w:r>
      <w:proofErr w:type="spellStart"/>
      <w:r w:rsidR="00617A86" w:rsidRPr="00617A86">
        <w:rPr>
          <w:rFonts w:ascii="Times New Roman" w:eastAsia="Calibri" w:hAnsi="Times New Roman" w:cs="Courier New"/>
          <w:sz w:val="28"/>
          <w:lang w:val="uk-UA"/>
        </w:rPr>
        <w:t>бюджетирования</w:t>
      </w:r>
      <w:proofErr w:type="spellEnd"/>
    </w:p>
    <w:p w14:paraId="3D99F4A6" w14:textId="77777777" w:rsidR="00617A86" w:rsidRPr="00617A86" w:rsidRDefault="00617A86" w:rsidP="00617A86">
      <w:pPr>
        <w:spacing w:after="0" w:line="360" w:lineRule="auto"/>
        <w:ind w:firstLine="720"/>
        <w:jc w:val="both"/>
        <w:rPr>
          <w:rFonts w:ascii="Times New Roman" w:eastAsia="Calibri" w:hAnsi="Times New Roman" w:cs="Courier New"/>
          <w:sz w:val="28"/>
          <w:lang w:val="uk-UA"/>
        </w:rPr>
      </w:pPr>
    </w:p>
    <w:p w14:paraId="564B5A9F" w14:textId="375C15CB" w:rsidR="00617A86" w:rsidRPr="00617A86" w:rsidRDefault="00617A86" w:rsidP="00617A86">
      <w:pPr>
        <w:tabs>
          <w:tab w:val="left" w:pos="284"/>
          <w:tab w:val="left" w:pos="993"/>
        </w:tabs>
        <w:spacing w:after="240" w:line="360" w:lineRule="auto"/>
        <w:ind w:firstLine="709"/>
        <w:jc w:val="both"/>
        <w:rPr>
          <w:rFonts w:ascii="Times New Roman" w:hAnsi="Times New Roman" w:cs="Times New Roman"/>
          <w:sz w:val="28"/>
          <w:szCs w:val="28"/>
        </w:rPr>
      </w:pPr>
      <w:r w:rsidRPr="00617A86">
        <w:rPr>
          <w:rFonts w:ascii="Times New Roman" w:hAnsi="Times New Roman" w:cs="Times New Roman"/>
          <w:sz w:val="28"/>
          <w:szCs w:val="28"/>
        </w:rPr>
        <w:t xml:space="preserve">Определим время, необходимое для разработки и внедрения проектного </w:t>
      </w:r>
      <w:proofErr w:type="gramStart"/>
      <w:r w:rsidRPr="00617A86">
        <w:rPr>
          <w:rFonts w:ascii="Times New Roman" w:hAnsi="Times New Roman" w:cs="Times New Roman"/>
          <w:sz w:val="28"/>
          <w:szCs w:val="28"/>
        </w:rPr>
        <w:t>предложения  в</w:t>
      </w:r>
      <w:proofErr w:type="gramEnd"/>
      <w:r w:rsidRPr="00617A86">
        <w:rPr>
          <w:rFonts w:ascii="Times New Roman" w:hAnsi="Times New Roman" w:cs="Times New Roman"/>
          <w:sz w:val="28"/>
          <w:szCs w:val="28"/>
        </w:rPr>
        <w:t xml:space="preserve"> организации с помощью построения графика </w:t>
      </w:r>
      <w:proofErr w:type="spellStart"/>
      <w:r w:rsidRPr="00617A86">
        <w:rPr>
          <w:rFonts w:ascii="Times New Roman" w:hAnsi="Times New Roman" w:cs="Times New Roman"/>
          <w:sz w:val="28"/>
          <w:szCs w:val="28"/>
        </w:rPr>
        <w:t>Гантта</w:t>
      </w:r>
      <w:proofErr w:type="spellEnd"/>
      <w:r w:rsidRPr="00617A86">
        <w:rPr>
          <w:rFonts w:ascii="Times New Roman" w:hAnsi="Times New Roman" w:cs="Times New Roman"/>
          <w:sz w:val="28"/>
          <w:szCs w:val="28"/>
        </w:rPr>
        <w:t xml:space="preserve">, который отразит все основные этапы  и время, необходимое для реализации каждого из них. График </w:t>
      </w:r>
      <w:proofErr w:type="spellStart"/>
      <w:r w:rsidRPr="00617A86">
        <w:rPr>
          <w:rFonts w:ascii="Times New Roman" w:hAnsi="Times New Roman" w:cs="Times New Roman"/>
          <w:sz w:val="28"/>
          <w:szCs w:val="28"/>
        </w:rPr>
        <w:t>Гантта</w:t>
      </w:r>
      <w:proofErr w:type="spellEnd"/>
      <w:r w:rsidRPr="00617A86">
        <w:rPr>
          <w:rFonts w:ascii="Times New Roman" w:hAnsi="Times New Roman" w:cs="Times New Roman"/>
          <w:sz w:val="28"/>
          <w:szCs w:val="28"/>
        </w:rPr>
        <w:t xml:space="preserve"> представлен на рисунке </w:t>
      </w:r>
      <w:r w:rsidR="009578C0">
        <w:rPr>
          <w:rFonts w:ascii="Times New Roman" w:hAnsi="Times New Roman" w:cs="Times New Roman"/>
          <w:sz w:val="28"/>
          <w:szCs w:val="28"/>
        </w:rPr>
        <w:t>3.7</w:t>
      </w:r>
      <w:r w:rsidRPr="00617A86">
        <w:rPr>
          <w:rFonts w:ascii="Times New Roman" w:hAnsi="Times New Roman" w:cs="Times New Roman"/>
          <w:sz w:val="28"/>
          <w:szCs w:val="28"/>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20"/>
        <w:gridCol w:w="336"/>
        <w:gridCol w:w="336"/>
        <w:gridCol w:w="336"/>
        <w:gridCol w:w="336"/>
        <w:gridCol w:w="336"/>
        <w:gridCol w:w="336"/>
        <w:gridCol w:w="336"/>
        <w:gridCol w:w="336"/>
        <w:gridCol w:w="336"/>
      </w:tblGrid>
      <w:tr w:rsidR="00617A86" w:rsidRPr="00617A86" w14:paraId="220A1A00" w14:textId="77777777" w:rsidTr="00DF0D4E">
        <w:tc>
          <w:tcPr>
            <w:tcW w:w="0" w:type="auto"/>
          </w:tcPr>
          <w:p w14:paraId="7E5583A2" w14:textId="06C426F0" w:rsidR="00617A86" w:rsidRPr="00617A86" w:rsidRDefault="00DF0D4E" w:rsidP="00617A86">
            <w:pPr>
              <w:tabs>
                <w:tab w:val="left" w:pos="284"/>
                <w:tab w:val="left" w:pos="993"/>
              </w:tabs>
              <w:spacing w:after="0" w:line="240" w:lineRule="auto"/>
              <w:jc w:val="both"/>
              <w:rPr>
                <w:rFonts w:ascii="Times New Roman" w:hAnsi="Times New Roman" w:cs="Times New Roman"/>
                <w:sz w:val="24"/>
                <w:szCs w:val="24"/>
              </w:rPr>
            </w:pPr>
            <w:r w:rsidRPr="00617A86">
              <w:rPr>
                <w:rFonts w:ascii="Times New Roman" w:hAnsi="Times New Roman" w:cs="Times New Roman"/>
                <w:sz w:val="24"/>
                <w:szCs w:val="24"/>
              </w:rPr>
              <w:t>Месяц</w:t>
            </w:r>
          </w:p>
        </w:tc>
        <w:tc>
          <w:tcPr>
            <w:tcW w:w="0" w:type="auto"/>
            <w:tcBorders>
              <w:bottom w:val="single" w:sz="4" w:space="0" w:color="000000"/>
            </w:tcBorders>
          </w:tcPr>
          <w:p w14:paraId="31A7E087" w14:textId="316E8F98" w:rsidR="00617A86" w:rsidRPr="00617A86" w:rsidRDefault="00DF0D4E" w:rsidP="00617A86">
            <w:pPr>
              <w:tabs>
                <w:tab w:val="left" w:pos="284"/>
                <w:tab w:val="left" w:pos="993"/>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0" w:type="auto"/>
            <w:tcBorders>
              <w:bottom w:val="single" w:sz="4" w:space="0" w:color="000000"/>
            </w:tcBorders>
          </w:tcPr>
          <w:p w14:paraId="105D6C7E" w14:textId="60C67AF0" w:rsidR="00617A86" w:rsidRPr="00617A86" w:rsidRDefault="00DF0D4E" w:rsidP="00617A86">
            <w:pPr>
              <w:tabs>
                <w:tab w:val="left" w:pos="284"/>
                <w:tab w:val="left" w:pos="993"/>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0" w:type="auto"/>
          </w:tcPr>
          <w:p w14:paraId="6B17E241" w14:textId="49749EA4" w:rsidR="00617A86" w:rsidRPr="00617A86" w:rsidRDefault="00DF0D4E" w:rsidP="00617A86">
            <w:pPr>
              <w:tabs>
                <w:tab w:val="left" w:pos="284"/>
                <w:tab w:val="left" w:pos="993"/>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0" w:type="auto"/>
          </w:tcPr>
          <w:p w14:paraId="0E4FD891" w14:textId="2B1F984E" w:rsidR="00617A86" w:rsidRPr="00617A86" w:rsidRDefault="00DF0D4E" w:rsidP="00617A86">
            <w:pPr>
              <w:tabs>
                <w:tab w:val="left" w:pos="284"/>
                <w:tab w:val="left" w:pos="993"/>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0" w:type="auto"/>
          </w:tcPr>
          <w:p w14:paraId="2833FD62" w14:textId="2DE4D101" w:rsidR="00617A86" w:rsidRPr="00617A86" w:rsidRDefault="00DF0D4E" w:rsidP="00617A86">
            <w:pPr>
              <w:tabs>
                <w:tab w:val="left" w:pos="284"/>
                <w:tab w:val="left" w:pos="993"/>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0" w:type="auto"/>
          </w:tcPr>
          <w:p w14:paraId="6D8C4FBF" w14:textId="418C4388" w:rsidR="00617A86" w:rsidRPr="00617A86" w:rsidRDefault="00DF0D4E" w:rsidP="00617A86">
            <w:pPr>
              <w:tabs>
                <w:tab w:val="left" w:pos="284"/>
                <w:tab w:val="left" w:pos="993"/>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0" w:type="auto"/>
          </w:tcPr>
          <w:p w14:paraId="3ADC469A" w14:textId="6426A7B7" w:rsidR="00617A86" w:rsidRPr="00617A86" w:rsidRDefault="00DF0D4E" w:rsidP="00617A86">
            <w:pPr>
              <w:tabs>
                <w:tab w:val="left" w:pos="284"/>
                <w:tab w:val="left" w:pos="993"/>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0" w:type="auto"/>
          </w:tcPr>
          <w:p w14:paraId="2F8D514C" w14:textId="3AE78440" w:rsidR="00617A86" w:rsidRPr="00617A86" w:rsidRDefault="00DF0D4E" w:rsidP="00617A86">
            <w:pPr>
              <w:tabs>
                <w:tab w:val="left" w:pos="284"/>
                <w:tab w:val="left" w:pos="993"/>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0" w:type="auto"/>
          </w:tcPr>
          <w:p w14:paraId="5B7491CC" w14:textId="6EB3BAF9" w:rsidR="00617A86" w:rsidRPr="00617A86" w:rsidRDefault="00DF0D4E" w:rsidP="00617A86">
            <w:pPr>
              <w:tabs>
                <w:tab w:val="left" w:pos="284"/>
                <w:tab w:val="left" w:pos="993"/>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r>
      <w:tr w:rsidR="00617A86" w:rsidRPr="00617A86" w14:paraId="60AC1FB6" w14:textId="77777777" w:rsidTr="00DF0D4E">
        <w:tc>
          <w:tcPr>
            <w:tcW w:w="0" w:type="auto"/>
          </w:tcPr>
          <w:p w14:paraId="78943223" w14:textId="77777777" w:rsidR="00617A86" w:rsidRPr="00617A86" w:rsidRDefault="00617A86" w:rsidP="00617A86">
            <w:pPr>
              <w:tabs>
                <w:tab w:val="left" w:pos="284"/>
                <w:tab w:val="left" w:pos="993"/>
              </w:tabs>
              <w:spacing w:after="0" w:line="240" w:lineRule="auto"/>
              <w:jc w:val="both"/>
              <w:rPr>
                <w:rFonts w:ascii="Times New Roman" w:hAnsi="Times New Roman" w:cs="Times New Roman"/>
                <w:sz w:val="24"/>
                <w:szCs w:val="24"/>
              </w:rPr>
            </w:pPr>
            <w:r w:rsidRPr="00617A86">
              <w:rPr>
                <w:rFonts w:ascii="Times New Roman" w:hAnsi="Times New Roman" w:cs="Times New Roman"/>
                <w:sz w:val="24"/>
                <w:szCs w:val="24"/>
              </w:rPr>
              <w:t>1 Определение целей системы управления материальными ресурсами</w:t>
            </w:r>
          </w:p>
        </w:tc>
        <w:tc>
          <w:tcPr>
            <w:tcW w:w="0" w:type="auto"/>
            <w:shd w:val="clear" w:color="auto" w:fill="A6A6A6" w:themeFill="background1" w:themeFillShade="A6"/>
          </w:tcPr>
          <w:p w14:paraId="68545522" w14:textId="10D42AE8" w:rsidR="00617A86" w:rsidRPr="00617A86" w:rsidRDefault="00617A86" w:rsidP="00617A86">
            <w:pPr>
              <w:tabs>
                <w:tab w:val="left" w:pos="284"/>
                <w:tab w:val="left" w:pos="993"/>
              </w:tabs>
              <w:spacing w:after="0" w:line="240" w:lineRule="auto"/>
              <w:jc w:val="both"/>
              <w:rPr>
                <w:rFonts w:ascii="Times New Roman" w:hAnsi="Times New Roman" w:cs="Times New Roman"/>
                <w:sz w:val="24"/>
                <w:szCs w:val="24"/>
              </w:rPr>
            </w:pPr>
          </w:p>
        </w:tc>
        <w:tc>
          <w:tcPr>
            <w:tcW w:w="0" w:type="auto"/>
            <w:tcBorders>
              <w:bottom w:val="single" w:sz="4" w:space="0" w:color="000000"/>
            </w:tcBorders>
            <w:shd w:val="clear" w:color="auto" w:fill="A6A6A6" w:themeFill="background1" w:themeFillShade="A6"/>
          </w:tcPr>
          <w:p w14:paraId="0652F344" w14:textId="77777777" w:rsidR="00617A86" w:rsidRPr="00617A86" w:rsidRDefault="00617A86" w:rsidP="00617A86">
            <w:pPr>
              <w:tabs>
                <w:tab w:val="left" w:pos="284"/>
                <w:tab w:val="left" w:pos="993"/>
              </w:tabs>
              <w:spacing w:after="0" w:line="240" w:lineRule="auto"/>
              <w:jc w:val="both"/>
              <w:rPr>
                <w:rFonts w:ascii="Times New Roman" w:hAnsi="Times New Roman" w:cs="Times New Roman"/>
                <w:sz w:val="24"/>
                <w:szCs w:val="24"/>
              </w:rPr>
            </w:pPr>
          </w:p>
        </w:tc>
        <w:tc>
          <w:tcPr>
            <w:tcW w:w="0" w:type="auto"/>
            <w:tcBorders>
              <w:bottom w:val="single" w:sz="4" w:space="0" w:color="000000"/>
            </w:tcBorders>
          </w:tcPr>
          <w:p w14:paraId="374B191F" w14:textId="77777777" w:rsidR="00617A86" w:rsidRPr="00617A86" w:rsidRDefault="00617A86" w:rsidP="00617A86">
            <w:pPr>
              <w:tabs>
                <w:tab w:val="left" w:pos="284"/>
                <w:tab w:val="left" w:pos="993"/>
              </w:tabs>
              <w:spacing w:after="0" w:line="240" w:lineRule="auto"/>
              <w:jc w:val="both"/>
              <w:rPr>
                <w:rFonts w:ascii="Times New Roman" w:hAnsi="Times New Roman" w:cs="Times New Roman"/>
                <w:sz w:val="24"/>
                <w:szCs w:val="24"/>
              </w:rPr>
            </w:pPr>
          </w:p>
        </w:tc>
        <w:tc>
          <w:tcPr>
            <w:tcW w:w="0" w:type="auto"/>
          </w:tcPr>
          <w:p w14:paraId="570F948D" w14:textId="77777777" w:rsidR="00617A86" w:rsidRPr="00617A86" w:rsidRDefault="00617A86" w:rsidP="00617A86">
            <w:pPr>
              <w:tabs>
                <w:tab w:val="left" w:pos="284"/>
                <w:tab w:val="left" w:pos="993"/>
              </w:tabs>
              <w:spacing w:after="0" w:line="240" w:lineRule="auto"/>
              <w:jc w:val="both"/>
              <w:rPr>
                <w:rFonts w:ascii="Times New Roman" w:hAnsi="Times New Roman" w:cs="Times New Roman"/>
                <w:sz w:val="24"/>
                <w:szCs w:val="24"/>
              </w:rPr>
            </w:pPr>
          </w:p>
        </w:tc>
        <w:tc>
          <w:tcPr>
            <w:tcW w:w="0" w:type="auto"/>
          </w:tcPr>
          <w:p w14:paraId="0BC2BA58" w14:textId="77777777" w:rsidR="00617A86" w:rsidRPr="00617A86" w:rsidRDefault="00617A86" w:rsidP="00617A86">
            <w:pPr>
              <w:tabs>
                <w:tab w:val="left" w:pos="284"/>
                <w:tab w:val="left" w:pos="993"/>
              </w:tabs>
              <w:spacing w:after="0" w:line="240" w:lineRule="auto"/>
              <w:jc w:val="both"/>
              <w:rPr>
                <w:rFonts w:ascii="Times New Roman" w:hAnsi="Times New Roman" w:cs="Times New Roman"/>
                <w:sz w:val="24"/>
                <w:szCs w:val="24"/>
              </w:rPr>
            </w:pPr>
          </w:p>
        </w:tc>
        <w:tc>
          <w:tcPr>
            <w:tcW w:w="0" w:type="auto"/>
          </w:tcPr>
          <w:p w14:paraId="487382A2" w14:textId="77777777" w:rsidR="00617A86" w:rsidRPr="00617A86" w:rsidRDefault="00617A86" w:rsidP="00617A86">
            <w:pPr>
              <w:tabs>
                <w:tab w:val="left" w:pos="284"/>
                <w:tab w:val="left" w:pos="993"/>
              </w:tabs>
              <w:spacing w:after="0" w:line="240" w:lineRule="auto"/>
              <w:jc w:val="both"/>
              <w:rPr>
                <w:rFonts w:ascii="Times New Roman" w:hAnsi="Times New Roman" w:cs="Times New Roman"/>
                <w:sz w:val="24"/>
                <w:szCs w:val="24"/>
              </w:rPr>
            </w:pPr>
          </w:p>
        </w:tc>
        <w:tc>
          <w:tcPr>
            <w:tcW w:w="0" w:type="auto"/>
          </w:tcPr>
          <w:p w14:paraId="12675154" w14:textId="77777777" w:rsidR="00617A86" w:rsidRPr="00617A86" w:rsidRDefault="00617A86" w:rsidP="00617A86">
            <w:pPr>
              <w:tabs>
                <w:tab w:val="left" w:pos="284"/>
                <w:tab w:val="left" w:pos="993"/>
              </w:tabs>
              <w:spacing w:after="0" w:line="240" w:lineRule="auto"/>
              <w:jc w:val="both"/>
              <w:rPr>
                <w:rFonts w:ascii="Times New Roman" w:hAnsi="Times New Roman" w:cs="Times New Roman"/>
                <w:sz w:val="24"/>
                <w:szCs w:val="24"/>
              </w:rPr>
            </w:pPr>
          </w:p>
        </w:tc>
        <w:tc>
          <w:tcPr>
            <w:tcW w:w="0" w:type="auto"/>
          </w:tcPr>
          <w:p w14:paraId="20A7BA24" w14:textId="77777777" w:rsidR="00617A86" w:rsidRPr="00617A86" w:rsidRDefault="00617A86" w:rsidP="00617A86">
            <w:pPr>
              <w:tabs>
                <w:tab w:val="left" w:pos="284"/>
                <w:tab w:val="left" w:pos="993"/>
              </w:tabs>
              <w:spacing w:after="0" w:line="240" w:lineRule="auto"/>
              <w:jc w:val="both"/>
              <w:rPr>
                <w:rFonts w:ascii="Times New Roman" w:hAnsi="Times New Roman" w:cs="Times New Roman"/>
                <w:sz w:val="24"/>
                <w:szCs w:val="24"/>
              </w:rPr>
            </w:pPr>
          </w:p>
        </w:tc>
        <w:tc>
          <w:tcPr>
            <w:tcW w:w="0" w:type="auto"/>
          </w:tcPr>
          <w:p w14:paraId="5D9CBA83" w14:textId="77777777" w:rsidR="00617A86" w:rsidRPr="00617A86" w:rsidRDefault="00617A86" w:rsidP="00617A86">
            <w:pPr>
              <w:tabs>
                <w:tab w:val="left" w:pos="284"/>
                <w:tab w:val="left" w:pos="993"/>
              </w:tabs>
              <w:spacing w:after="0" w:line="240" w:lineRule="auto"/>
              <w:jc w:val="both"/>
              <w:rPr>
                <w:rFonts w:ascii="Times New Roman" w:hAnsi="Times New Roman" w:cs="Times New Roman"/>
                <w:sz w:val="24"/>
                <w:szCs w:val="24"/>
              </w:rPr>
            </w:pPr>
          </w:p>
        </w:tc>
      </w:tr>
      <w:tr w:rsidR="00617A86" w:rsidRPr="00617A86" w14:paraId="7CCDCBF0" w14:textId="77777777" w:rsidTr="00DF0D4E">
        <w:tc>
          <w:tcPr>
            <w:tcW w:w="0" w:type="auto"/>
          </w:tcPr>
          <w:p w14:paraId="46496714" w14:textId="77777777" w:rsidR="00617A86" w:rsidRPr="00617A86" w:rsidRDefault="00617A86" w:rsidP="00617A86">
            <w:pPr>
              <w:tabs>
                <w:tab w:val="left" w:pos="284"/>
                <w:tab w:val="left" w:pos="993"/>
              </w:tabs>
              <w:spacing w:after="0" w:line="240" w:lineRule="auto"/>
              <w:jc w:val="both"/>
              <w:rPr>
                <w:rFonts w:ascii="Times New Roman" w:hAnsi="Times New Roman" w:cs="Times New Roman"/>
                <w:sz w:val="24"/>
                <w:szCs w:val="24"/>
              </w:rPr>
            </w:pPr>
            <w:r w:rsidRPr="00617A86">
              <w:rPr>
                <w:rFonts w:ascii="Times New Roman" w:hAnsi="Times New Roman" w:cs="Times New Roman"/>
                <w:sz w:val="24"/>
                <w:szCs w:val="24"/>
              </w:rPr>
              <w:t>2 Сбор информации и предварительный анализ</w:t>
            </w:r>
          </w:p>
        </w:tc>
        <w:tc>
          <w:tcPr>
            <w:tcW w:w="0" w:type="auto"/>
          </w:tcPr>
          <w:p w14:paraId="09043B91" w14:textId="367EC752" w:rsidR="00617A86" w:rsidRPr="00617A86" w:rsidRDefault="00617A86" w:rsidP="00617A86">
            <w:pPr>
              <w:tabs>
                <w:tab w:val="left" w:pos="284"/>
                <w:tab w:val="left" w:pos="993"/>
              </w:tabs>
              <w:spacing w:after="0" w:line="240" w:lineRule="auto"/>
              <w:jc w:val="both"/>
              <w:rPr>
                <w:rFonts w:ascii="Times New Roman" w:hAnsi="Times New Roman" w:cs="Times New Roman"/>
                <w:sz w:val="24"/>
                <w:szCs w:val="24"/>
              </w:rPr>
            </w:pPr>
          </w:p>
        </w:tc>
        <w:tc>
          <w:tcPr>
            <w:tcW w:w="0" w:type="auto"/>
            <w:shd w:val="clear" w:color="auto" w:fill="A6A6A6" w:themeFill="background1" w:themeFillShade="A6"/>
          </w:tcPr>
          <w:p w14:paraId="026DE03A" w14:textId="77777777" w:rsidR="00617A86" w:rsidRPr="00617A86" w:rsidRDefault="00617A86" w:rsidP="00617A86">
            <w:pPr>
              <w:tabs>
                <w:tab w:val="left" w:pos="284"/>
                <w:tab w:val="left" w:pos="993"/>
              </w:tabs>
              <w:spacing w:after="0" w:line="240" w:lineRule="auto"/>
              <w:jc w:val="both"/>
              <w:rPr>
                <w:rFonts w:ascii="Times New Roman" w:hAnsi="Times New Roman" w:cs="Times New Roman"/>
                <w:sz w:val="24"/>
                <w:szCs w:val="24"/>
              </w:rPr>
            </w:pPr>
          </w:p>
        </w:tc>
        <w:tc>
          <w:tcPr>
            <w:tcW w:w="0" w:type="auto"/>
            <w:shd w:val="clear" w:color="auto" w:fill="A6A6A6" w:themeFill="background1" w:themeFillShade="A6"/>
          </w:tcPr>
          <w:p w14:paraId="4C3FCD89" w14:textId="77777777" w:rsidR="00617A86" w:rsidRPr="00617A86" w:rsidRDefault="00617A86" w:rsidP="00617A86">
            <w:pPr>
              <w:tabs>
                <w:tab w:val="left" w:pos="284"/>
                <w:tab w:val="left" w:pos="993"/>
              </w:tabs>
              <w:spacing w:after="0" w:line="240" w:lineRule="auto"/>
              <w:jc w:val="both"/>
              <w:rPr>
                <w:rFonts w:ascii="Times New Roman" w:hAnsi="Times New Roman" w:cs="Times New Roman"/>
                <w:sz w:val="24"/>
                <w:szCs w:val="24"/>
              </w:rPr>
            </w:pPr>
          </w:p>
        </w:tc>
        <w:tc>
          <w:tcPr>
            <w:tcW w:w="0" w:type="auto"/>
          </w:tcPr>
          <w:p w14:paraId="46BCF104" w14:textId="77777777" w:rsidR="00617A86" w:rsidRPr="00617A86" w:rsidRDefault="00617A86" w:rsidP="00617A86">
            <w:pPr>
              <w:tabs>
                <w:tab w:val="left" w:pos="284"/>
                <w:tab w:val="left" w:pos="993"/>
              </w:tabs>
              <w:spacing w:after="0" w:line="240" w:lineRule="auto"/>
              <w:jc w:val="both"/>
              <w:rPr>
                <w:rFonts w:ascii="Times New Roman" w:hAnsi="Times New Roman" w:cs="Times New Roman"/>
                <w:sz w:val="24"/>
                <w:szCs w:val="24"/>
              </w:rPr>
            </w:pPr>
          </w:p>
        </w:tc>
        <w:tc>
          <w:tcPr>
            <w:tcW w:w="0" w:type="auto"/>
          </w:tcPr>
          <w:p w14:paraId="5976F4AD" w14:textId="77777777" w:rsidR="00617A86" w:rsidRPr="00617A86" w:rsidRDefault="00617A86" w:rsidP="00617A86">
            <w:pPr>
              <w:tabs>
                <w:tab w:val="left" w:pos="284"/>
                <w:tab w:val="left" w:pos="993"/>
              </w:tabs>
              <w:spacing w:after="0" w:line="240" w:lineRule="auto"/>
              <w:jc w:val="both"/>
              <w:rPr>
                <w:rFonts w:ascii="Times New Roman" w:hAnsi="Times New Roman" w:cs="Times New Roman"/>
                <w:sz w:val="24"/>
                <w:szCs w:val="24"/>
              </w:rPr>
            </w:pPr>
          </w:p>
        </w:tc>
        <w:tc>
          <w:tcPr>
            <w:tcW w:w="0" w:type="auto"/>
          </w:tcPr>
          <w:p w14:paraId="439582F7" w14:textId="77777777" w:rsidR="00617A86" w:rsidRPr="00617A86" w:rsidRDefault="00617A86" w:rsidP="00617A86">
            <w:pPr>
              <w:tabs>
                <w:tab w:val="left" w:pos="284"/>
                <w:tab w:val="left" w:pos="993"/>
              </w:tabs>
              <w:spacing w:after="0" w:line="240" w:lineRule="auto"/>
              <w:jc w:val="both"/>
              <w:rPr>
                <w:rFonts w:ascii="Times New Roman" w:hAnsi="Times New Roman" w:cs="Times New Roman"/>
                <w:sz w:val="24"/>
                <w:szCs w:val="24"/>
              </w:rPr>
            </w:pPr>
          </w:p>
        </w:tc>
        <w:tc>
          <w:tcPr>
            <w:tcW w:w="0" w:type="auto"/>
          </w:tcPr>
          <w:p w14:paraId="59CE09B5" w14:textId="77777777" w:rsidR="00617A86" w:rsidRPr="00617A86" w:rsidRDefault="00617A86" w:rsidP="00617A86">
            <w:pPr>
              <w:tabs>
                <w:tab w:val="left" w:pos="284"/>
                <w:tab w:val="left" w:pos="993"/>
              </w:tabs>
              <w:spacing w:after="0" w:line="240" w:lineRule="auto"/>
              <w:jc w:val="both"/>
              <w:rPr>
                <w:rFonts w:ascii="Times New Roman" w:hAnsi="Times New Roman" w:cs="Times New Roman"/>
                <w:sz w:val="24"/>
                <w:szCs w:val="24"/>
              </w:rPr>
            </w:pPr>
          </w:p>
        </w:tc>
        <w:tc>
          <w:tcPr>
            <w:tcW w:w="0" w:type="auto"/>
          </w:tcPr>
          <w:p w14:paraId="505745A3" w14:textId="77777777" w:rsidR="00617A86" w:rsidRPr="00617A86" w:rsidRDefault="00617A86" w:rsidP="00617A86">
            <w:pPr>
              <w:tabs>
                <w:tab w:val="left" w:pos="284"/>
                <w:tab w:val="left" w:pos="993"/>
              </w:tabs>
              <w:spacing w:after="0" w:line="240" w:lineRule="auto"/>
              <w:jc w:val="both"/>
              <w:rPr>
                <w:rFonts w:ascii="Times New Roman" w:hAnsi="Times New Roman" w:cs="Times New Roman"/>
                <w:sz w:val="24"/>
                <w:szCs w:val="24"/>
              </w:rPr>
            </w:pPr>
          </w:p>
        </w:tc>
        <w:tc>
          <w:tcPr>
            <w:tcW w:w="0" w:type="auto"/>
          </w:tcPr>
          <w:p w14:paraId="3F1752BC" w14:textId="77777777" w:rsidR="00617A86" w:rsidRPr="00617A86" w:rsidRDefault="00617A86" w:rsidP="00617A86">
            <w:pPr>
              <w:tabs>
                <w:tab w:val="left" w:pos="284"/>
                <w:tab w:val="left" w:pos="993"/>
              </w:tabs>
              <w:spacing w:after="0" w:line="240" w:lineRule="auto"/>
              <w:jc w:val="both"/>
              <w:rPr>
                <w:rFonts w:ascii="Times New Roman" w:hAnsi="Times New Roman" w:cs="Times New Roman"/>
                <w:sz w:val="24"/>
                <w:szCs w:val="24"/>
              </w:rPr>
            </w:pPr>
          </w:p>
        </w:tc>
      </w:tr>
      <w:tr w:rsidR="00617A86" w:rsidRPr="00617A86" w14:paraId="0929DA2D" w14:textId="77777777" w:rsidTr="00DF0D4E">
        <w:tc>
          <w:tcPr>
            <w:tcW w:w="0" w:type="auto"/>
          </w:tcPr>
          <w:p w14:paraId="7E15A7A0" w14:textId="77777777" w:rsidR="00617A86" w:rsidRPr="00617A86" w:rsidRDefault="00617A86" w:rsidP="00617A86">
            <w:pPr>
              <w:tabs>
                <w:tab w:val="left" w:pos="284"/>
                <w:tab w:val="left" w:pos="993"/>
              </w:tabs>
              <w:spacing w:after="0" w:line="240" w:lineRule="auto"/>
              <w:jc w:val="both"/>
              <w:rPr>
                <w:rFonts w:ascii="Times New Roman" w:hAnsi="Times New Roman" w:cs="Times New Roman"/>
                <w:sz w:val="24"/>
                <w:szCs w:val="24"/>
              </w:rPr>
            </w:pPr>
            <w:r w:rsidRPr="00617A86">
              <w:rPr>
                <w:rFonts w:ascii="Times New Roman" w:hAnsi="Times New Roman" w:cs="Times New Roman"/>
                <w:sz w:val="24"/>
                <w:szCs w:val="24"/>
              </w:rPr>
              <w:t>3 Определение ответственного отдела</w:t>
            </w:r>
          </w:p>
        </w:tc>
        <w:tc>
          <w:tcPr>
            <w:tcW w:w="0" w:type="auto"/>
          </w:tcPr>
          <w:p w14:paraId="1FCCA5A1" w14:textId="38B161BE" w:rsidR="00617A86" w:rsidRPr="00617A86" w:rsidRDefault="00617A86" w:rsidP="00617A86">
            <w:pPr>
              <w:tabs>
                <w:tab w:val="left" w:pos="284"/>
                <w:tab w:val="left" w:pos="993"/>
              </w:tabs>
              <w:spacing w:after="0" w:line="240" w:lineRule="auto"/>
              <w:jc w:val="both"/>
              <w:rPr>
                <w:rFonts w:ascii="Times New Roman" w:hAnsi="Times New Roman" w:cs="Times New Roman"/>
                <w:sz w:val="24"/>
                <w:szCs w:val="24"/>
              </w:rPr>
            </w:pPr>
          </w:p>
        </w:tc>
        <w:tc>
          <w:tcPr>
            <w:tcW w:w="0" w:type="auto"/>
            <w:shd w:val="clear" w:color="auto" w:fill="A6A6A6" w:themeFill="background1" w:themeFillShade="A6"/>
          </w:tcPr>
          <w:p w14:paraId="08FAD8C0" w14:textId="77777777" w:rsidR="00617A86" w:rsidRPr="00617A86" w:rsidRDefault="00617A86" w:rsidP="00617A86">
            <w:pPr>
              <w:tabs>
                <w:tab w:val="left" w:pos="284"/>
                <w:tab w:val="left" w:pos="993"/>
              </w:tabs>
              <w:spacing w:after="0" w:line="240" w:lineRule="auto"/>
              <w:jc w:val="both"/>
              <w:rPr>
                <w:rFonts w:ascii="Times New Roman" w:hAnsi="Times New Roman" w:cs="Times New Roman"/>
                <w:sz w:val="24"/>
                <w:szCs w:val="24"/>
              </w:rPr>
            </w:pPr>
          </w:p>
        </w:tc>
        <w:tc>
          <w:tcPr>
            <w:tcW w:w="0" w:type="auto"/>
            <w:tcBorders>
              <w:bottom w:val="single" w:sz="4" w:space="0" w:color="000000"/>
            </w:tcBorders>
            <w:shd w:val="clear" w:color="auto" w:fill="A6A6A6" w:themeFill="background1" w:themeFillShade="A6"/>
          </w:tcPr>
          <w:p w14:paraId="1A59E743" w14:textId="77777777" w:rsidR="00617A86" w:rsidRPr="00617A86" w:rsidRDefault="00617A86" w:rsidP="00617A86">
            <w:pPr>
              <w:tabs>
                <w:tab w:val="left" w:pos="284"/>
                <w:tab w:val="left" w:pos="993"/>
              </w:tabs>
              <w:spacing w:after="0" w:line="240" w:lineRule="auto"/>
              <w:jc w:val="both"/>
              <w:rPr>
                <w:rFonts w:ascii="Times New Roman" w:hAnsi="Times New Roman" w:cs="Times New Roman"/>
                <w:sz w:val="24"/>
                <w:szCs w:val="24"/>
              </w:rPr>
            </w:pPr>
          </w:p>
        </w:tc>
        <w:tc>
          <w:tcPr>
            <w:tcW w:w="0" w:type="auto"/>
            <w:tcBorders>
              <w:bottom w:val="single" w:sz="4" w:space="0" w:color="000000"/>
            </w:tcBorders>
          </w:tcPr>
          <w:p w14:paraId="0609C0F2" w14:textId="77777777" w:rsidR="00617A86" w:rsidRPr="00617A86" w:rsidRDefault="00617A86" w:rsidP="00617A86">
            <w:pPr>
              <w:tabs>
                <w:tab w:val="left" w:pos="284"/>
                <w:tab w:val="left" w:pos="993"/>
              </w:tabs>
              <w:spacing w:after="0" w:line="240" w:lineRule="auto"/>
              <w:jc w:val="both"/>
              <w:rPr>
                <w:rFonts w:ascii="Times New Roman" w:hAnsi="Times New Roman" w:cs="Times New Roman"/>
                <w:sz w:val="24"/>
                <w:szCs w:val="24"/>
              </w:rPr>
            </w:pPr>
          </w:p>
        </w:tc>
        <w:tc>
          <w:tcPr>
            <w:tcW w:w="0" w:type="auto"/>
            <w:tcBorders>
              <w:bottom w:val="single" w:sz="4" w:space="0" w:color="000000"/>
            </w:tcBorders>
          </w:tcPr>
          <w:p w14:paraId="3F3BC1F4" w14:textId="77777777" w:rsidR="00617A86" w:rsidRPr="00617A86" w:rsidRDefault="00617A86" w:rsidP="00617A86">
            <w:pPr>
              <w:tabs>
                <w:tab w:val="left" w:pos="284"/>
                <w:tab w:val="left" w:pos="993"/>
              </w:tabs>
              <w:spacing w:after="0" w:line="240" w:lineRule="auto"/>
              <w:jc w:val="both"/>
              <w:rPr>
                <w:rFonts w:ascii="Times New Roman" w:hAnsi="Times New Roman" w:cs="Times New Roman"/>
                <w:sz w:val="24"/>
                <w:szCs w:val="24"/>
              </w:rPr>
            </w:pPr>
          </w:p>
        </w:tc>
        <w:tc>
          <w:tcPr>
            <w:tcW w:w="0" w:type="auto"/>
          </w:tcPr>
          <w:p w14:paraId="728C96C3" w14:textId="77777777" w:rsidR="00617A86" w:rsidRPr="00617A86" w:rsidRDefault="00617A86" w:rsidP="00617A86">
            <w:pPr>
              <w:tabs>
                <w:tab w:val="left" w:pos="284"/>
                <w:tab w:val="left" w:pos="993"/>
              </w:tabs>
              <w:spacing w:after="0" w:line="240" w:lineRule="auto"/>
              <w:jc w:val="both"/>
              <w:rPr>
                <w:rFonts w:ascii="Times New Roman" w:hAnsi="Times New Roman" w:cs="Times New Roman"/>
                <w:sz w:val="24"/>
                <w:szCs w:val="24"/>
              </w:rPr>
            </w:pPr>
          </w:p>
        </w:tc>
        <w:tc>
          <w:tcPr>
            <w:tcW w:w="0" w:type="auto"/>
          </w:tcPr>
          <w:p w14:paraId="1680B0FA" w14:textId="77777777" w:rsidR="00617A86" w:rsidRPr="00617A86" w:rsidRDefault="00617A86" w:rsidP="00617A86">
            <w:pPr>
              <w:tabs>
                <w:tab w:val="left" w:pos="284"/>
                <w:tab w:val="left" w:pos="993"/>
              </w:tabs>
              <w:spacing w:after="0" w:line="240" w:lineRule="auto"/>
              <w:jc w:val="both"/>
              <w:rPr>
                <w:rFonts w:ascii="Times New Roman" w:hAnsi="Times New Roman" w:cs="Times New Roman"/>
                <w:sz w:val="24"/>
                <w:szCs w:val="24"/>
              </w:rPr>
            </w:pPr>
          </w:p>
        </w:tc>
        <w:tc>
          <w:tcPr>
            <w:tcW w:w="0" w:type="auto"/>
          </w:tcPr>
          <w:p w14:paraId="62121D4B" w14:textId="77777777" w:rsidR="00617A86" w:rsidRPr="00617A86" w:rsidRDefault="00617A86" w:rsidP="00617A86">
            <w:pPr>
              <w:tabs>
                <w:tab w:val="left" w:pos="284"/>
                <w:tab w:val="left" w:pos="993"/>
              </w:tabs>
              <w:spacing w:after="0" w:line="240" w:lineRule="auto"/>
              <w:jc w:val="both"/>
              <w:rPr>
                <w:rFonts w:ascii="Times New Roman" w:hAnsi="Times New Roman" w:cs="Times New Roman"/>
                <w:sz w:val="24"/>
                <w:szCs w:val="24"/>
              </w:rPr>
            </w:pPr>
          </w:p>
        </w:tc>
        <w:tc>
          <w:tcPr>
            <w:tcW w:w="0" w:type="auto"/>
          </w:tcPr>
          <w:p w14:paraId="6BFAA21B" w14:textId="77777777" w:rsidR="00617A86" w:rsidRPr="00617A86" w:rsidRDefault="00617A86" w:rsidP="00617A86">
            <w:pPr>
              <w:tabs>
                <w:tab w:val="left" w:pos="284"/>
                <w:tab w:val="left" w:pos="993"/>
              </w:tabs>
              <w:spacing w:after="0" w:line="240" w:lineRule="auto"/>
              <w:jc w:val="both"/>
              <w:rPr>
                <w:rFonts w:ascii="Times New Roman" w:hAnsi="Times New Roman" w:cs="Times New Roman"/>
                <w:sz w:val="24"/>
                <w:szCs w:val="24"/>
              </w:rPr>
            </w:pPr>
          </w:p>
        </w:tc>
      </w:tr>
      <w:tr w:rsidR="00617A86" w:rsidRPr="00617A86" w14:paraId="0F2B0692" w14:textId="77777777" w:rsidTr="00DF0D4E">
        <w:tc>
          <w:tcPr>
            <w:tcW w:w="0" w:type="auto"/>
          </w:tcPr>
          <w:p w14:paraId="25A3A746" w14:textId="77777777" w:rsidR="00617A86" w:rsidRPr="00617A86" w:rsidRDefault="00617A86" w:rsidP="00617A86">
            <w:pPr>
              <w:tabs>
                <w:tab w:val="left" w:pos="284"/>
                <w:tab w:val="left" w:pos="993"/>
              </w:tabs>
              <w:spacing w:after="0" w:line="240" w:lineRule="auto"/>
              <w:jc w:val="both"/>
              <w:rPr>
                <w:rFonts w:ascii="Times New Roman" w:hAnsi="Times New Roman" w:cs="Times New Roman"/>
                <w:sz w:val="24"/>
                <w:szCs w:val="24"/>
              </w:rPr>
            </w:pPr>
            <w:r w:rsidRPr="00617A86">
              <w:rPr>
                <w:rFonts w:ascii="Times New Roman" w:hAnsi="Times New Roman" w:cs="Times New Roman"/>
                <w:sz w:val="24"/>
                <w:szCs w:val="24"/>
              </w:rPr>
              <w:t>4 Распределение функций между сотрудниками отдела</w:t>
            </w:r>
          </w:p>
        </w:tc>
        <w:tc>
          <w:tcPr>
            <w:tcW w:w="0" w:type="auto"/>
          </w:tcPr>
          <w:p w14:paraId="1254E161" w14:textId="77777777" w:rsidR="00617A86" w:rsidRPr="00617A86" w:rsidRDefault="00617A86" w:rsidP="00617A86">
            <w:pPr>
              <w:tabs>
                <w:tab w:val="left" w:pos="284"/>
                <w:tab w:val="left" w:pos="993"/>
              </w:tabs>
              <w:spacing w:after="0" w:line="240" w:lineRule="auto"/>
              <w:jc w:val="both"/>
              <w:rPr>
                <w:rFonts w:ascii="Times New Roman" w:hAnsi="Times New Roman" w:cs="Times New Roman"/>
                <w:sz w:val="24"/>
                <w:szCs w:val="24"/>
              </w:rPr>
            </w:pPr>
          </w:p>
        </w:tc>
        <w:tc>
          <w:tcPr>
            <w:tcW w:w="0" w:type="auto"/>
          </w:tcPr>
          <w:p w14:paraId="5D56FB83" w14:textId="77777777" w:rsidR="00617A86" w:rsidRPr="00617A86" w:rsidRDefault="00617A86" w:rsidP="00617A86">
            <w:pPr>
              <w:tabs>
                <w:tab w:val="left" w:pos="284"/>
                <w:tab w:val="left" w:pos="993"/>
              </w:tabs>
              <w:spacing w:after="0" w:line="240" w:lineRule="auto"/>
              <w:jc w:val="both"/>
              <w:rPr>
                <w:rFonts w:ascii="Times New Roman" w:hAnsi="Times New Roman" w:cs="Times New Roman"/>
                <w:sz w:val="24"/>
                <w:szCs w:val="24"/>
              </w:rPr>
            </w:pPr>
          </w:p>
        </w:tc>
        <w:tc>
          <w:tcPr>
            <w:tcW w:w="0" w:type="auto"/>
            <w:tcBorders>
              <w:bottom w:val="single" w:sz="4" w:space="0" w:color="000000"/>
            </w:tcBorders>
            <w:shd w:val="clear" w:color="auto" w:fill="A6A6A6" w:themeFill="background1" w:themeFillShade="A6"/>
          </w:tcPr>
          <w:p w14:paraId="6CFBB00C" w14:textId="07FF7E68" w:rsidR="00617A86" w:rsidRPr="00617A86" w:rsidRDefault="00617A86" w:rsidP="00617A86">
            <w:pPr>
              <w:tabs>
                <w:tab w:val="left" w:pos="284"/>
                <w:tab w:val="left" w:pos="993"/>
              </w:tabs>
              <w:spacing w:after="0" w:line="240" w:lineRule="auto"/>
              <w:jc w:val="both"/>
              <w:rPr>
                <w:rFonts w:ascii="Times New Roman" w:hAnsi="Times New Roman" w:cs="Times New Roman"/>
                <w:sz w:val="24"/>
                <w:szCs w:val="24"/>
              </w:rPr>
            </w:pPr>
          </w:p>
        </w:tc>
        <w:tc>
          <w:tcPr>
            <w:tcW w:w="0" w:type="auto"/>
            <w:tcBorders>
              <w:bottom w:val="single" w:sz="4" w:space="0" w:color="000000"/>
            </w:tcBorders>
            <w:shd w:val="clear" w:color="auto" w:fill="A6A6A6" w:themeFill="background1" w:themeFillShade="A6"/>
          </w:tcPr>
          <w:p w14:paraId="0E9DA5F0" w14:textId="77777777" w:rsidR="00617A86" w:rsidRPr="00617A86" w:rsidRDefault="00617A86" w:rsidP="00617A86">
            <w:pPr>
              <w:tabs>
                <w:tab w:val="left" w:pos="284"/>
                <w:tab w:val="left" w:pos="993"/>
              </w:tabs>
              <w:spacing w:after="0" w:line="240" w:lineRule="auto"/>
              <w:jc w:val="both"/>
              <w:rPr>
                <w:rFonts w:ascii="Times New Roman" w:hAnsi="Times New Roman" w:cs="Times New Roman"/>
                <w:sz w:val="24"/>
                <w:szCs w:val="24"/>
              </w:rPr>
            </w:pPr>
          </w:p>
        </w:tc>
        <w:tc>
          <w:tcPr>
            <w:tcW w:w="0" w:type="auto"/>
            <w:tcBorders>
              <w:bottom w:val="single" w:sz="4" w:space="0" w:color="000000"/>
            </w:tcBorders>
            <w:shd w:val="clear" w:color="auto" w:fill="A6A6A6" w:themeFill="background1" w:themeFillShade="A6"/>
          </w:tcPr>
          <w:p w14:paraId="50F3991D" w14:textId="77777777" w:rsidR="00617A86" w:rsidRPr="00617A86" w:rsidRDefault="00617A86" w:rsidP="00617A86">
            <w:pPr>
              <w:tabs>
                <w:tab w:val="left" w:pos="284"/>
                <w:tab w:val="left" w:pos="993"/>
              </w:tabs>
              <w:spacing w:after="0" w:line="240" w:lineRule="auto"/>
              <w:jc w:val="both"/>
              <w:rPr>
                <w:rFonts w:ascii="Times New Roman" w:hAnsi="Times New Roman" w:cs="Times New Roman"/>
                <w:sz w:val="24"/>
                <w:szCs w:val="24"/>
              </w:rPr>
            </w:pPr>
          </w:p>
        </w:tc>
        <w:tc>
          <w:tcPr>
            <w:tcW w:w="0" w:type="auto"/>
            <w:tcBorders>
              <w:bottom w:val="single" w:sz="4" w:space="0" w:color="000000"/>
            </w:tcBorders>
          </w:tcPr>
          <w:p w14:paraId="2C45DED4" w14:textId="77777777" w:rsidR="00617A86" w:rsidRPr="00617A86" w:rsidRDefault="00617A86" w:rsidP="00617A86">
            <w:pPr>
              <w:tabs>
                <w:tab w:val="left" w:pos="284"/>
                <w:tab w:val="left" w:pos="993"/>
              </w:tabs>
              <w:spacing w:after="0" w:line="240" w:lineRule="auto"/>
              <w:jc w:val="both"/>
              <w:rPr>
                <w:rFonts w:ascii="Times New Roman" w:hAnsi="Times New Roman" w:cs="Times New Roman"/>
                <w:sz w:val="24"/>
                <w:szCs w:val="24"/>
              </w:rPr>
            </w:pPr>
          </w:p>
        </w:tc>
        <w:tc>
          <w:tcPr>
            <w:tcW w:w="0" w:type="auto"/>
          </w:tcPr>
          <w:p w14:paraId="0F823712" w14:textId="77777777" w:rsidR="00617A86" w:rsidRPr="00617A86" w:rsidRDefault="00617A86" w:rsidP="00617A86">
            <w:pPr>
              <w:tabs>
                <w:tab w:val="left" w:pos="284"/>
                <w:tab w:val="left" w:pos="993"/>
              </w:tabs>
              <w:spacing w:after="0" w:line="240" w:lineRule="auto"/>
              <w:jc w:val="both"/>
              <w:rPr>
                <w:rFonts w:ascii="Times New Roman" w:hAnsi="Times New Roman" w:cs="Times New Roman"/>
                <w:sz w:val="24"/>
                <w:szCs w:val="24"/>
              </w:rPr>
            </w:pPr>
          </w:p>
        </w:tc>
        <w:tc>
          <w:tcPr>
            <w:tcW w:w="0" w:type="auto"/>
          </w:tcPr>
          <w:p w14:paraId="11876F08" w14:textId="77777777" w:rsidR="00617A86" w:rsidRPr="00617A86" w:rsidRDefault="00617A86" w:rsidP="00617A86">
            <w:pPr>
              <w:tabs>
                <w:tab w:val="left" w:pos="284"/>
                <w:tab w:val="left" w:pos="993"/>
              </w:tabs>
              <w:spacing w:after="0" w:line="240" w:lineRule="auto"/>
              <w:jc w:val="both"/>
              <w:rPr>
                <w:rFonts w:ascii="Times New Roman" w:hAnsi="Times New Roman" w:cs="Times New Roman"/>
                <w:sz w:val="24"/>
                <w:szCs w:val="24"/>
              </w:rPr>
            </w:pPr>
          </w:p>
        </w:tc>
        <w:tc>
          <w:tcPr>
            <w:tcW w:w="0" w:type="auto"/>
          </w:tcPr>
          <w:p w14:paraId="13BB2FF2" w14:textId="77777777" w:rsidR="00617A86" w:rsidRPr="00617A86" w:rsidRDefault="00617A86" w:rsidP="00617A86">
            <w:pPr>
              <w:tabs>
                <w:tab w:val="left" w:pos="284"/>
                <w:tab w:val="left" w:pos="993"/>
              </w:tabs>
              <w:spacing w:after="0" w:line="240" w:lineRule="auto"/>
              <w:jc w:val="both"/>
              <w:rPr>
                <w:rFonts w:ascii="Times New Roman" w:hAnsi="Times New Roman" w:cs="Times New Roman"/>
                <w:sz w:val="24"/>
                <w:szCs w:val="24"/>
              </w:rPr>
            </w:pPr>
          </w:p>
        </w:tc>
      </w:tr>
      <w:tr w:rsidR="00617A86" w:rsidRPr="00617A86" w14:paraId="1F94E5DC" w14:textId="77777777" w:rsidTr="00DF0D4E">
        <w:tc>
          <w:tcPr>
            <w:tcW w:w="0" w:type="auto"/>
          </w:tcPr>
          <w:p w14:paraId="00A7D69A" w14:textId="77777777" w:rsidR="00617A86" w:rsidRPr="00617A86" w:rsidRDefault="00617A86" w:rsidP="00617A86">
            <w:pPr>
              <w:tabs>
                <w:tab w:val="left" w:pos="284"/>
                <w:tab w:val="left" w:pos="993"/>
              </w:tabs>
              <w:spacing w:after="0" w:line="240" w:lineRule="auto"/>
              <w:jc w:val="both"/>
              <w:rPr>
                <w:rFonts w:ascii="Times New Roman" w:hAnsi="Times New Roman" w:cs="Times New Roman"/>
                <w:sz w:val="24"/>
                <w:szCs w:val="24"/>
              </w:rPr>
            </w:pPr>
            <w:r w:rsidRPr="00617A86">
              <w:rPr>
                <w:rFonts w:ascii="Times New Roman" w:hAnsi="Times New Roman" w:cs="Times New Roman"/>
                <w:sz w:val="24"/>
                <w:szCs w:val="24"/>
              </w:rPr>
              <w:t>5 Обучение персонала</w:t>
            </w:r>
          </w:p>
        </w:tc>
        <w:tc>
          <w:tcPr>
            <w:tcW w:w="0" w:type="auto"/>
          </w:tcPr>
          <w:p w14:paraId="41E070F7" w14:textId="77777777" w:rsidR="00617A86" w:rsidRPr="00617A86" w:rsidRDefault="00617A86" w:rsidP="00617A86">
            <w:pPr>
              <w:tabs>
                <w:tab w:val="left" w:pos="284"/>
                <w:tab w:val="left" w:pos="993"/>
              </w:tabs>
              <w:spacing w:after="0" w:line="240" w:lineRule="auto"/>
              <w:jc w:val="both"/>
              <w:rPr>
                <w:rFonts w:ascii="Times New Roman" w:hAnsi="Times New Roman" w:cs="Times New Roman"/>
                <w:sz w:val="24"/>
                <w:szCs w:val="24"/>
              </w:rPr>
            </w:pPr>
          </w:p>
        </w:tc>
        <w:tc>
          <w:tcPr>
            <w:tcW w:w="0" w:type="auto"/>
            <w:tcBorders>
              <w:bottom w:val="single" w:sz="4" w:space="0" w:color="000000"/>
            </w:tcBorders>
          </w:tcPr>
          <w:p w14:paraId="5A5A9536" w14:textId="77777777" w:rsidR="00617A86" w:rsidRPr="00617A86" w:rsidRDefault="00617A86" w:rsidP="00617A86">
            <w:pPr>
              <w:tabs>
                <w:tab w:val="left" w:pos="284"/>
                <w:tab w:val="left" w:pos="993"/>
              </w:tabs>
              <w:spacing w:after="0" w:line="240" w:lineRule="auto"/>
              <w:jc w:val="both"/>
              <w:rPr>
                <w:rFonts w:ascii="Times New Roman" w:hAnsi="Times New Roman" w:cs="Times New Roman"/>
                <w:sz w:val="24"/>
                <w:szCs w:val="24"/>
              </w:rPr>
            </w:pPr>
          </w:p>
        </w:tc>
        <w:tc>
          <w:tcPr>
            <w:tcW w:w="0" w:type="auto"/>
            <w:tcBorders>
              <w:bottom w:val="single" w:sz="4" w:space="0" w:color="000000"/>
            </w:tcBorders>
            <w:shd w:val="clear" w:color="auto" w:fill="A6A6A6" w:themeFill="background1" w:themeFillShade="A6"/>
          </w:tcPr>
          <w:p w14:paraId="601B29FB" w14:textId="6FA12116" w:rsidR="00617A86" w:rsidRPr="00617A86" w:rsidRDefault="00617A86" w:rsidP="00617A86">
            <w:pPr>
              <w:tabs>
                <w:tab w:val="left" w:pos="284"/>
                <w:tab w:val="left" w:pos="993"/>
              </w:tabs>
              <w:spacing w:after="0" w:line="240" w:lineRule="auto"/>
              <w:jc w:val="both"/>
              <w:rPr>
                <w:rFonts w:ascii="Times New Roman" w:hAnsi="Times New Roman" w:cs="Times New Roman"/>
                <w:sz w:val="24"/>
                <w:szCs w:val="24"/>
              </w:rPr>
            </w:pPr>
          </w:p>
        </w:tc>
        <w:tc>
          <w:tcPr>
            <w:tcW w:w="0" w:type="auto"/>
            <w:tcBorders>
              <w:bottom w:val="single" w:sz="4" w:space="0" w:color="000000"/>
            </w:tcBorders>
            <w:shd w:val="clear" w:color="auto" w:fill="A6A6A6" w:themeFill="background1" w:themeFillShade="A6"/>
          </w:tcPr>
          <w:p w14:paraId="0D267B92" w14:textId="77777777" w:rsidR="00617A86" w:rsidRPr="00617A86" w:rsidRDefault="00617A86" w:rsidP="00617A86">
            <w:pPr>
              <w:tabs>
                <w:tab w:val="left" w:pos="284"/>
                <w:tab w:val="left" w:pos="993"/>
              </w:tabs>
              <w:spacing w:after="0" w:line="240" w:lineRule="auto"/>
              <w:jc w:val="both"/>
              <w:rPr>
                <w:rFonts w:ascii="Times New Roman" w:hAnsi="Times New Roman" w:cs="Times New Roman"/>
                <w:sz w:val="24"/>
                <w:szCs w:val="24"/>
              </w:rPr>
            </w:pPr>
          </w:p>
        </w:tc>
        <w:tc>
          <w:tcPr>
            <w:tcW w:w="0" w:type="auto"/>
            <w:tcBorders>
              <w:bottom w:val="single" w:sz="4" w:space="0" w:color="000000"/>
            </w:tcBorders>
            <w:shd w:val="clear" w:color="auto" w:fill="A6A6A6" w:themeFill="background1" w:themeFillShade="A6"/>
          </w:tcPr>
          <w:p w14:paraId="185F4D68" w14:textId="77777777" w:rsidR="00617A86" w:rsidRPr="00617A86" w:rsidRDefault="00617A86" w:rsidP="00617A86">
            <w:pPr>
              <w:tabs>
                <w:tab w:val="left" w:pos="284"/>
                <w:tab w:val="left" w:pos="993"/>
              </w:tabs>
              <w:spacing w:after="0" w:line="240" w:lineRule="auto"/>
              <w:jc w:val="both"/>
              <w:rPr>
                <w:rFonts w:ascii="Times New Roman" w:hAnsi="Times New Roman" w:cs="Times New Roman"/>
                <w:sz w:val="24"/>
                <w:szCs w:val="24"/>
              </w:rPr>
            </w:pPr>
          </w:p>
        </w:tc>
        <w:tc>
          <w:tcPr>
            <w:tcW w:w="0" w:type="auto"/>
            <w:tcBorders>
              <w:bottom w:val="single" w:sz="4" w:space="0" w:color="000000"/>
            </w:tcBorders>
            <w:shd w:val="clear" w:color="auto" w:fill="A6A6A6" w:themeFill="background1" w:themeFillShade="A6"/>
          </w:tcPr>
          <w:p w14:paraId="1B295F8E" w14:textId="77777777" w:rsidR="00617A86" w:rsidRPr="00617A86" w:rsidRDefault="00617A86" w:rsidP="00617A86">
            <w:pPr>
              <w:tabs>
                <w:tab w:val="left" w:pos="284"/>
                <w:tab w:val="left" w:pos="993"/>
              </w:tabs>
              <w:spacing w:after="0" w:line="240" w:lineRule="auto"/>
              <w:jc w:val="both"/>
              <w:rPr>
                <w:rFonts w:ascii="Times New Roman" w:hAnsi="Times New Roman" w:cs="Times New Roman"/>
                <w:sz w:val="24"/>
                <w:szCs w:val="24"/>
              </w:rPr>
            </w:pPr>
          </w:p>
        </w:tc>
        <w:tc>
          <w:tcPr>
            <w:tcW w:w="0" w:type="auto"/>
            <w:tcBorders>
              <w:bottom w:val="single" w:sz="4" w:space="0" w:color="000000"/>
            </w:tcBorders>
          </w:tcPr>
          <w:p w14:paraId="1D439D16" w14:textId="77777777" w:rsidR="00617A86" w:rsidRPr="00617A86" w:rsidRDefault="00617A86" w:rsidP="00617A86">
            <w:pPr>
              <w:tabs>
                <w:tab w:val="left" w:pos="284"/>
                <w:tab w:val="left" w:pos="993"/>
              </w:tabs>
              <w:spacing w:after="0" w:line="240" w:lineRule="auto"/>
              <w:jc w:val="both"/>
              <w:rPr>
                <w:rFonts w:ascii="Times New Roman" w:hAnsi="Times New Roman" w:cs="Times New Roman"/>
                <w:sz w:val="24"/>
                <w:szCs w:val="24"/>
              </w:rPr>
            </w:pPr>
          </w:p>
        </w:tc>
        <w:tc>
          <w:tcPr>
            <w:tcW w:w="0" w:type="auto"/>
          </w:tcPr>
          <w:p w14:paraId="45EE07F2" w14:textId="77777777" w:rsidR="00617A86" w:rsidRPr="00617A86" w:rsidRDefault="00617A86" w:rsidP="00617A86">
            <w:pPr>
              <w:tabs>
                <w:tab w:val="left" w:pos="284"/>
                <w:tab w:val="left" w:pos="993"/>
              </w:tabs>
              <w:spacing w:after="0" w:line="240" w:lineRule="auto"/>
              <w:jc w:val="both"/>
              <w:rPr>
                <w:rFonts w:ascii="Times New Roman" w:hAnsi="Times New Roman" w:cs="Times New Roman"/>
                <w:sz w:val="24"/>
                <w:szCs w:val="24"/>
              </w:rPr>
            </w:pPr>
          </w:p>
        </w:tc>
        <w:tc>
          <w:tcPr>
            <w:tcW w:w="0" w:type="auto"/>
          </w:tcPr>
          <w:p w14:paraId="57B3962B" w14:textId="77777777" w:rsidR="00617A86" w:rsidRPr="00617A86" w:rsidRDefault="00617A86" w:rsidP="00617A86">
            <w:pPr>
              <w:tabs>
                <w:tab w:val="left" w:pos="284"/>
                <w:tab w:val="left" w:pos="993"/>
              </w:tabs>
              <w:spacing w:after="0" w:line="240" w:lineRule="auto"/>
              <w:jc w:val="both"/>
              <w:rPr>
                <w:rFonts w:ascii="Times New Roman" w:hAnsi="Times New Roman" w:cs="Times New Roman"/>
                <w:sz w:val="24"/>
                <w:szCs w:val="24"/>
              </w:rPr>
            </w:pPr>
          </w:p>
        </w:tc>
      </w:tr>
      <w:tr w:rsidR="00617A86" w:rsidRPr="00617A86" w14:paraId="626A76A6" w14:textId="77777777" w:rsidTr="00DF0D4E">
        <w:tc>
          <w:tcPr>
            <w:tcW w:w="0" w:type="auto"/>
          </w:tcPr>
          <w:p w14:paraId="2E42F487" w14:textId="77777777" w:rsidR="00617A86" w:rsidRPr="00617A86" w:rsidRDefault="00617A86" w:rsidP="00617A86">
            <w:pPr>
              <w:tabs>
                <w:tab w:val="left" w:pos="284"/>
                <w:tab w:val="left" w:pos="993"/>
              </w:tabs>
              <w:spacing w:after="0" w:line="240" w:lineRule="auto"/>
              <w:jc w:val="both"/>
              <w:rPr>
                <w:rFonts w:ascii="Times New Roman" w:hAnsi="Times New Roman" w:cs="Times New Roman"/>
                <w:sz w:val="24"/>
                <w:szCs w:val="24"/>
              </w:rPr>
            </w:pPr>
            <w:r w:rsidRPr="00617A86">
              <w:rPr>
                <w:rFonts w:ascii="Times New Roman" w:hAnsi="Times New Roman" w:cs="Times New Roman"/>
                <w:sz w:val="24"/>
                <w:szCs w:val="24"/>
              </w:rPr>
              <w:t>6.Разработка регламента</w:t>
            </w:r>
          </w:p>
        </w:tc>
        <w:tc>
          <w:tcPr>
            <w:tcW w:w="0" w:type="auto"/>
          </w:tcPr>
          <w:p w14:paraId="59AB9D15" w14:textId="77777777" w:rsidR="00617A86" w:rsidRPr="00617A86" w:rsidRDefault="00617A86" w:rsidP="00617A86">
            <w:pPr>
              <w:tabs>
                <w:tab w:val="left" w:pos="284"/>
                <w:tab w:val="left" w:pos="993"/>
              </w:tabs>
              <w:spacing w:after="0" w:line="240" w:lineRule="auto"/>
              <w:jc w:val="both"/>
              <w:rPr>
                <w:rFonts w:ascii="Times New Roman" w:hAnsi="Times New Roman" w:cs="Times New Roman"/>
                <w:sz w:val="24"/>
                <w:szCs w:val="24"/>
              </w:rPr>
            </w:pPr>
          </w:p>
        </w:tc>
        <w:tc>
          <w:tcPr>
            <w:tcW w:w="0" w:type="auto"/>
            <w:shd w:val="clear" w:color="auto" w:fill="A6A6A6" w:themeFill="background1" w:themeFillShade="A6"/>
          </w:tcPr>
          <w:p w14:paraId="27B617C1" w14:textId="137F49DF" w:rsidR="00617A86" w:rsidRPr="00617A86" w:rsidRDefault="00617A86" w:rsidP="00617A86">
            <w:pPr>
              <w:tabs>
                <w:tab w:val="left" w:pos="284"/>
                <w:tab w:val="left" w:pos="993"/>
              </w:tabs>
              <w:spacing w:after="0" w:line="240" w:lineRule="auto"/>
              <w:jc w:val="both"/>
              <w:rPr>
                <w:rFonts w:ascii="Times New Roman" w:hAnsi="Times New Roman" w:cs="Times New Roman"/>
                <w:sz w:val="24"/>
                <w:szCs w:val="24"/>
              </w:rPr>
            </w:pPr>
          </w:p>
        </w:tc>
        <w:tc>
          <w:tcPr>
            <w:tcW w:w="0" w:type="auto"/>
            <w:shd w:val="clear" w:color="auto" w:fill="A6A6A6" w:themeFill="background1" w:themeFillShade="A6"/>
          </w:tcPr>
          <w:p w14:paraId="0FBA1AE3" w14:textId="77777777" w:rsidR="00617A86" w:rsidRPr="00617A86" w:rsidRDefault="00617A86" w:rsidP="00617A86">
            <w:pPr>
              <w:tabs>
                <w:tab w:val="left" w:pos="284"/>
                <w:tab w:val="left" w:pos="993"/>
              </w:tabs>
              <w:spacing w:after="0" w:line="240" w:lineRule="auto"/>
              <w:jc w:val="both"/>
              <w:rPr>
                <w:rFonts w:ascii="Times New Roman" w:hAnsi="Times New Roman" w:cs="Times New Roman"/>
                <w:sz w:val="24"/>
                <w:szCs w:val="24"/>
              </w:rPr>
            </w:pPr>
          </w:p>
        </w:tc>
        <w:tc>
          <w:tcPr>
            <w:tcW w:w="0" w:type="auto"/>
            <w:shd w:val="clear" w:color="auto" w:fill="A6A6A6" w:themeFill="background1" w:themeFillShade="A6"/>
          </w:tcPr>
          <w:p w14:paraId="71A62CC9" w14:textId="77777777" w:rsidR="00617A86" w:rsidRPr="00617A86" w:rsidRDefault="00617A86" w:rsidP="00617A86">
            <w:pPr>
              <w:tabs>
                <w:tab w:val="left" w:pos="284"/>
                <w:tab w:val="left" w:pos="993"/>
              </w:tabs>
              <w:spacing w:after="0" w:line="240" w:lineRule="auto"/>
              <w:jc w:val="both"/>
              <w:rPr>
                <w:rFonts w:ascii="Times New Roman" w:hAnsi="Times New Roman" w:cs="Times New Roman"/>
                <w:sz w:val="24"/>
                <w:szCs w:val="24"/>
              </w:rPr>
            </w:pPr>
          </w:p>
        </w:tc>
        <w:tc>
          <w:tcPr>
            <w:tcW w:w="0" w:type="auto"/>
            <w:shd w:val="clear" w:color="auto" w:fill="A6A6A6" w:themeFill="background1" w:themeFillShade="A6"/>
          </w:tcPr>
          <w:p w14:paraId="0F110F50" w14:textId="77777777" w:rsidR="00617A86" w:rsidRPr="00617A86" w:rsidRDefault="00617A86" w:rsidP="00617A86">
            <w:pPr>
              <w:tabs>
                <w:tab w:val="left" w:pos="284"/>
                <w:tab w:val="left" w:pos="993"/>
              </w:tabs>
              <w:spacing w:after="0" w:line="240" w:lineRule="auto"/>
              <w:jc w:val="both"/>
              <w:rPr>
                <w:rFonts w:ascii="Times New Roman" w:hAnsi="Times New Roman" w:cs="Times New Roman"/>
                <w:sz w:val="24"/>
                <w:szCs w:val="24"/>
              </w:rPr>
            </w:pPr>
          </w:p>
        </w:tc>
        <w:tc>
          <w:tcPr>
            <w:tcW w:w="0" w:type="auto"/>
            <w:shd w:val="clear" w:color="auto" w:fill="A6A6A6" w:themeFill="background1" w:themeFillShade="A6"/>
          </w:tcPr>
          <w:p w14:paraId="1C851FF2" w14:textId="77777777" w:rsidR="00617A86" w:rsidRPr="00617A86" w:rsidRDefault="00617A86" w:rsidP="00617A86">
            <w:pPr>
              <w:tabs>
                <w:tab w:val="left" w:pos="284"/>
                <w:tab w:val="left" w:pos="993"/>
              </w:tabs>
              <w:spacing w:after="0" w:line="240" w:lineRule="auto"/>
              <w:jc w:val="both"/>
              <w:rPr>
                <w:rFonts w:ascii="Times New Roman" w:hAnsi="Times New Roman" w:cs="Times New Roman"/>
                <w:sz w:val="24"/>
                <w:szCs w:val="24"/>
              </w:rPr>
            </w:pPr>
          </w:p>
        </w:tc>
        <w:tc>
          <w:tcPr>
            <w:tcW w:w="0" w:type="auto"/>
            <w:tcBorders>
              <w:bottom w:val="single" w:sz="4" w:space="0" w:color="000000"/>
            </w:tcBorders>
            <w:shd w:val="clear" w:color="auto" w:fill="A6A6A6" w:themeFill="background1" w:themeFillShade="A6"/>
          </w:tcPr>
          <w:p w14:paraId="3A273D03" w14:textId="77777777" w:rsidR="00617A86" w:rsidRPr="00617A86" w:rsidRDefault="00617A86" w:rsidP="00617A86">
            <w:pPr>
              <w:tabs>
                <w:tab w:val="left" w:pos="284"/>
                <w:tab w:val="left" w:pos="993"/>
              </w:tabs>
              <w:spacing w:after="0" w:line="240" w:lineRule="auto"/>
              <w:jc w:val="both"/>
              <w:rPr>
                <w:rFonts w:ascii="Times New Roman" w:hAnsi="Times New Roman" w:cs="Times New Roman"/>
                <w:sz w:val="24"/>
                <w:szCs w:val="24"/>
              </w:rPr>
            </w:pPr>
          </w:p>
        </w:tc>
        <w:tc>
          <w:tcPr>
            <w:tcW w:w="0" w:type="auto"/>
            <w:tcBorders>
              <w:bottom w:val="single" w:sz="4" w:space="0" w:color="000000"/>
            </w:tcBorders>
          </w:tcPr>
          <w:p w14:paraId="0E5C7B7A" w14:textId="77777777" w:rsidR="00617A86" w:rsidRPr="00617A86" w:rsidRDefault="00617A86" w:rsidP="00617A86">
            <w:pPr>
              <w:tabs>
                <w:tab w:val="left" w:pos="284"/>
                <w:tab w:val="left" w:pos="993"/>
              </w:tabs>
              <w:spacing w:after="0" w:line="240" w:lineRule="auto"/>
              <w:jc w:val="both"/>
              <w:rPr>
                <w:rFonts w:ascii="Times New Roman" w:hAnsi="Times New Roman" w:cs="Times New Roman"/>
                <w:sz w:val="24"/>
                <w:szCs w:val="24"/>
              </w:rPr>
            </w:pPr>
          </w:p>
        </w:tc>
        <w:tc>
          <w:tcPr>
            <w:tcW w:w="0" w:type="auto"/>
          </w:tcPr>
          <w:p w14:paraId="0CF9B391" w14:textId="77777777" w:rsidR="00617A86" w:rsidRPr="00617A86" w:rsidRDefault="00617A86" w:rsidP="00617A86">
            <w:pPr>
              <w:tabs>
                <w:tab w:val="left" w:pos="284"/>
                <w:tab w:val="left" w:pos="993"/>
              </w:tabs>
              <w:spacing w:after="0" w:line="240" w:lineRule="auto"/>
              <w:jc w:val="both"/>
              <w:rPr>
                <w:rFonts w:ascii="Times New Roman" w:hAnsi="Times New Roman" w:cs="Times New Roman"/>
                <w:noProof/>
                <w:sz w:val="24"/>
                <w:szCs w:val="24"/>
              </w:rPr>
            </w:pPr>
          </w:p>
        </w:tc>
      </w:tr>
      <w:tr w:rsidR="00617A86" w:rsidRPr="00617A86" w14:paraId="26F106B0" w14:textId="77777777" w:rsidTr="00DF0D4E">
        <w:tc>
          <w:tcPr>
            <w:tcW w:w="0" w:type="auto"/>
          </w:tcPr>
          <w:p w14:paraId="2956A841" w14:textId="77777777" w:rsidR="00617A86" w:rsidRPr="00617A86" w:rsidRDefault="00617A86" w:rsidP="00617A86">
            <w:pPr>
              <w:tabs>
                <w:tab w:val="left" w:pos="284"/>
                <w:tab w:val="left" w:pos="993"/>
              </w:tabs>
              <w:spacing w:after="0" w:line="240" w:lineRule="auto"/>
              <w:jc w:val="both"/>
              <w:rPr>
                <w:rFonts w:ascii="Times New Roman" w:hAnsi="Times New Roman" w:cs="Times New Roman"/>
                <w:sz w:val="24"/>
                <w:szCs w:val="24"/>
              </w:rPr>
            </w:pPr>
            <w:r w:rsidRPr="00617A86">
              <w:rPr>
                <w:rFonts w:ascii="Times New Roman" w:hAnsi="Times New Roman" w:cs="Times New Roman"/>
                <w:sz w:val="24"/>
                <w:szCs w:val="24"/>
              </w:rPr>
              <w:t>7.Внедрение</w:t>
            </w:r>
          </w:p>
        </w:tc>
        <w:tc>
          <w:tcPr>
            <w:tcW w:w="0" w:type="auto"/>
          </w:tcPr>
          <w:p w14:paraId="7C81994E" w14:textId="77777777" w:rsidR="00617A86" w:rsidRPr="00617A86" w:rsidRDefault="00617A86" w:rsidP="00617A86">
            <w:pPr>
              <w:tabs>
                <w:tab w:val="left" w:pos="284"/>
                <w:tab w:val="left" w:pos="993"/>
              </w:tabs>
              <w:spacing w:after="0" w:line="240" w:lineRule="auto"/>
              <w:jc w:val="both"/>
              <w:rPr>
                <w:rFonts w:ascii="Times New Roman" w:hAnsi="Times New Roman" w:cs="Times New Roman"/>
                <w:sz w:val="24"/>
                <w:szCs w:val="24"/>
              </w:rPr>
            </w:pPr>
          </w:p>
        </w:tc>
        <w:tc>
          <w:tcPr>
            <w:tcW w:w="0" w:type="auto"/>
          </w:tcPr>
          <w:p w14:paraId="12E3416C" w14:textId="77777777" w:rsidR="00617A86" w:rsidRPr="00617A86" w:rsidRDefault="00617A86" w:rsidP="00617A86">
            <w:pPr>
              <w:tabs>
                <w:tab w:val="left" w:pos="284"/>
                <w:tab w:val="left" w:pos="993"/>
              </w:tabs>
              <w:spacing w:after="0" w:line="240" w:lineRule="auto"/>
              <w:jc w:val="both"/>
              <w:rPr>
                <w:rFonts w:ascii="Times New Roman" w:hAnsi="Times New Roman" w:cs="Times New Roman"/>
                <w:sz w:val="24"/>
                <w:szCs w:val="24"/>
              </w:rPr>
            </w:pPr>
          </w:p>
        </w:tc>
        <w:tc>
          <w:tcPr>
            <w:tcW w:w="0" w:type="auto"/>
          </w:tcPr>
          <w:p w14:paraId="335177EB" w14:textId="77777777" w:rsidR="00617A86" w:rsidRPr="00617A86" w:rsidRDefault="00617A86" w:rsidP="00617A86">
            <w:pPr>
              <w:tabs>
                <w:tab w:val="left" w:pos="284"/>
                <w:tab w:val="left" w:pos="993"/>
              </w:tabs>
              <w:spacing w:after="0" w:line="240" w:lineRule="auto"/>
              <w:jc w:val="both"/>
              <w:rPr>
                <w:rFonts w:ascii="Times New Roman" w:hAnsi="Times New Roman" w:cs="Times New Roman"/>
                <w:sz w:val="24"/>
                <w:szCs w:val="24"/>
              </w:rPr>
            </w:pPr>
          </w:p>
        </w:tc>
        <w:tc>
          <w:tcPr>
            <w:tcW w:w="0" w:type="auto"/>
          </w:tcPr>
          <w:p w14:paraId="5772483D" w14:textId="77777777" w:rsidR="00617A86" w:rsidRPr="00617A86" w:rsidRDefault="00617A86" w:rsidP="00617A86">
            <w:pPr>
              <w:tabs>
                <w:tab w:val="left" w:pos="284"/>
                <w:tab w:val="left" w:pos="993"/>
              </w:tabs>
              <w:spacing w:after="0" w:line="240" w:lineRule="auto"/>
              <w:jc w:val="both"/>
              <w:rPr>
                <w:rFonts w:ascii="Times New Roman" w:hAnsi="Times New Roman" w:cs="Times New Roman"/>
                <w:sz w:val="24"/>
                <w:szCs w:val="24"/>
              </w:rPr>
            </w:pPr>
          </w:p>
        </w:tc>
        <w:tc>
          <w:tcPr>
            <w:tcW w:w="0" w:type="auto"/>
          </w:tcPr>
          <w:p w14:paraId="564A2C24" w14:textId="77777777" w:rsidR="00617A86" w:rsidRPr="00617A86" w:rsidRDefault="00617A86" w:rsidP="00617A86">
            <w:pPr>
              <w:tabs>
                <w:tab w:val="left" w:pos="284"/>
                <w:tab w:val="left" w:pos="993"/>
              </w:tabs>
              <w:spacing w:after="0" w:line="240" w:lineRule="auto"/>
              <w:jc w:val="both"/>
              <w:rPr>
                <w:rFonts w:ascii="Times New Roman" w:hAnsi="Times New Roman" w:cs="Times New Roman"/>
                <w:sz w:val="24"/>
                <w:szCs w:val="24"/>
              </w:rPr>
            </w:pPr>
          </w:p>
        </w:tc>
        <w:tc>
          <w:tcPr>
            <w:tcW w:w="0" w:type="auto"/>
          </w:tcPr>
          <w:p w14:paraId="768C5510" w14:textId="77777777" w:rsidR="00617A86" w:rsidRPr="00617A86" w:rsidRDefault="00617A86" w:rsidP="00617A86">
            <w:pPr>
              <w:tabs>
                <w:tab w:val="left" w:pos="284"/>
                <w:tab w:val="left" w:pos="993"/>
              </w:tabs>
              <w:spacing w:after="0" w:line="240" w:lineRule="auto"/>
              <w:jc w:val="both"/>
              <w:rPr>
                <w:rFonts w:ascii="Times New Roman" w:hAnsi="Times New Roman" w:cs="Times New Roman"/>
                <w:sz w:val="24"/>
                <w:szCs w:val="24"/>
              </w:rPr>
            </w:pPr>
          </w:p>
        </w:tc>
        <w:tc>
          <w:tcPr>
            <w:tcW w:w="0" w:type="auto"/>
            <w:shd w:val="clear" w:color="auto" w:fill="A6A6A6" w:themeFill="background1" w:themeFillShade="A6"/>
          </w:tcPr>
          <w:p w14:paraId="00A84DEA" w14:textId="1541B3AD" w:rsidR="00617A86" w:rsidRPr="00617A86" w:rsidRDefault="00617A86" w:rsidP="00617A86">
            <w:pPr>
              <w:tabs>
                <w:tab w:val="left" w:pos="284"/>
                <w:tab w:val="left" w:pos="993"/>
              </w:tabs>
              <w:spacing w:after="0" w:line="240" w:lineRule="auto"/>
              <w:jc w:val="both"/>
              <w:rPr>
                <w:rFonts w:ascii="Times New Roman" w:hAnsi="Times New Roman" w:cs="Times New Roman"/>
                <w:sz w:val="24"/>
                <w:szCs w:val="24"/>
              </w:rPr>
            </w:pPr>
          </w:p>
        </w:tc>
        <w:tc>
          <w:tcPr>
            <w:tcW w:w="0" w:type="auto"/>
            <w:tcBorders>
              <w:bottom w:val="single" w:sz="4" w:space="0" w:color="000000"/>
            </w:tcBorders>
            <w:shd w:val="clear" w:color="auto" w:fill="A6A6A6" w:themeFill="background1" w:themeFillShade="A6"/>
          </w:tcPr>
          <w:p w14:paraId="53C1AA4D" w14:textId="77777777" w:rsidR="00617A86" w:rsidRPr="00617A86" w:rsidRDefault="00617A86" w:rsidP="00617A86">
            <w:pPr>
              <w:tabs>
                <w:tab w:val="left" w:pos="284"/>
                <w:tab w:val="left" w:pos="993"/>
              </w:tabs>
              <w:spacing w:after="0" w:line="240" w:lineRule="auto"/>
              <w:jc w:val="both"/>
              <w:rPr>
                <w:rFonts w:ascii="Times New Roman" w:hAnsi="Times New Roman" w:cs="Times New Roman"/>
                <w:sz w:val="24"/>
                <w:szCs w:val="24"/>
              </w:rPr>
            </w:pPr>
          </w:p>
        </w:tc>
        <w:tc>
          <w:tcPr>
            <w:tcW w:w="0" w:type="auto"/>
            <w:tcBorders>
              <w:bottom w:val="single" w:sz="4" w:space="0" w:color="000000"/>
            </w:tcBorders>
          </w:tcPr>
          <w:p w14:paraId="47AF30D4" w14:textId="77777777" w:rsidR="00617A86" w:rsidRPr="00617A86" w:rsidRDefault="00617A86" w:rsidP="00617A86">
            <w:pPr>
              <w:tabs>
                <w:tab w:val="left" w:pos="284"/>
                <w:tab w:val="left" w:pos="993"/>
              </w:tabs>
              <w:spacing w:after="0" w:line="240" w:lineRule="auto"/>
              <w:jc w:val="both"/>
              <w:rPr>
                <w:rFonts w:ascii="Times New Roman" w:hAnsi="Times New Roman" w:cs="Times New Roman"/>
                <w:sz w:val="24"/>
                <w:szCs w:val="24"/>
              </w:rPr>
            </w:pPr>
          </w:p>
        </w:tc>
      </w:tr>
      <w:tr w:rsidR="00617A86" w:rsidRPr="00617A86" w14:paraId="5BFA7E33" w14:textId="77777777" w:rsidTr="00DF0D4E">
        <w:tc>
          <w:tcPr>
            <w:tcW w:w="0" w:type="auto"/>
          </w:tcPr>
          <w:p w14:paraId="079A6755" w14:textId="77777777" w:rsidR="00617A86" w:rsidRPr="00617A86" w:rsidRDefault="00617A86" w:rsidP="00617A86">
            <w:pPr>
              <w:tabs>
                <w:tab w:val="left" w:pos="284"/>
                <w:tab w:val="left" w:pos="993"/>
              </w:tabs>
              <w:spacing w:after="0" w:line="240" w:lineRule="auto"/>
              <w:jc w:val="both"/>
              <w:rPr>
                <w:rFonts w:ascii="Times New Roman" w:hAnsi="Times New Roman" w:cs="Times New Roman"/>
                <w:sz w:val="24"/>
                <w:szCs w:val="24"/>
              </w:rPr>
            </w:pPr>
            <w:r w:rsidRPr="00617A86">
              <w:rPr>
                <w:rFonts w:ascii="Times New Roman" w:hAnsi="Times New Roman" w:cs="Times New Roman"/>
                <w:sz w:val="24"/>
                <w:szCs w:val="24"/>
              </w:rPr>
              <w:t>8.Получение результатов</w:t>
            </w:r>
          </w:p>
        </w:tc>
        <w:tc>
          <w:tcPr>
            <w:tcW w:w="0" w:type="auto"/>
          </w:tcPr>
          <w:p w14:paraId="497ACFBE" w14:textId="77777777" w:rsidR="00617A86" w:rsidRPr="00617A86" w:rsidRDefault="00617A86" w:rsidP="00617A86">
            <w:pPr>
              <w:tabs>
                <w:tab w:val="left" w:pos="284"/>
                <w:tab w:val="left" w:pos="993"/>
              </w:tabs>
              <w:spacing w:after="0" w:line="240" w:lineRule="auto"/>
              <w:jc w:val="both"/>
              <w:rPr>
                <w:rFonts w:ascii="Times New Roman" w:hAnsi="Times New Roman" w:cs="Times New Roman"/>
                <w:sz w:val="24"/>
                <w:szCs w:val="24"/>
              </w:rPr>
            </w:pPr>
          </w:p>
        </w:tc>
        <w:tc>
          <w:tcPr>
            <w:tcW w:w="0" w:type="auto"/>
          </w:tcPr>
          <w:p w14:paraId="078077C8" w14:textId="77777777" w:rsidR="00617A86" w:rsidRPr="00617A86" w:rsidRDefault="00617A86" w:rsidP="00617A86">
            <w:pPr>
              <w:tabs>
                <w:tab w:val="left" w:pos="284"/>
                <w:tab w:val="left" w:pos="993"/>
              </w:tabs>
              <w:spacing w:after="0" w:line="240" w:lineRule="auto"/>
              <w:jc w:val="both"/>
              <w:rPr>
                <w:rFonts w:ascii="Times New Roman" w:hAnsi="Times New Roman" w:cs="Times New Roman"/>
                <w:sz w:val="24"/>
                <w:szCs w:val="24"/>
              </w:rPr>
            </w:pPr>
          </w:p>
        </w:tc>
        <w:tc>
          <w:tcPr>
            <w:tcW w:w="0" w:type="auto"/>
          </w:tcPr>
          <w:p w14:paraId="667FD945" w14:textId="77777777" w:rsidR="00617A86" w:rsidRPr="00617A86" w:rsidRDefault="00617A86" w:rsidP="00617A86">
            <w:pPr>
              <w:tabs>
                <w:tab w:val="left" w:pos="284"/>
                <w:tab w:val="left" w:pos="993"/>
              </w:tabs>
              <w:spacing w:after="0" w:line="240" w:lineRule="auto"/>
              <w:jc w:val="both"/>
              <w:rPr>
                <w:rFonts w:ascii="Times New Roman" w:hAnsi="Times New Roman" w:cs="Times New Roman"/>
                <w:sz w:val="24"/>
                <w:szCs w:val="24"/>
              </w:rPr>
            </w:pPr>
          </w:p>
        </w:tc>
        <w:tc>
          <w:tcPr>
            <w:tcW w:w="0" w:type="auto"/>
          </w:tcPr>
          <w:p w14:paraId="51BF0CF3" w14:textId="77777777" w:rsidR="00617A86" w:rsidRPr="00617A86" w:rsidRDefault="00617A86" w:rsidP="00617A86">
            <w:pPr>
              <w:tabs>
                <w:tab w:val="left" w:pos="284"/>
                <w:tab w:val="left" w:pos="993"/>
              </w:tabs>
              <w:spacing w:after="0" w:line="240" w:lineRule="auto"/>
              <w:jc w:val="both"/>
              <w:rPr>
                <w:rFonts w:ascii="Times New Roman" w:hAnsi="Times New Roman" w:cs="Times New Roman"/>
                <w:sz w:val="24"/>
                <w:szCs w:val="24"/>
              </w:rPr>
            </w:pPr>
          </w:p>
        </w:tc>
        <w:tc>
          <w:tcPr>
            <w:tcW w:w="0" w:type="auto"/>
          </w:tcPr>
          <w:p w14:paraId="29609ACC" w14:textId="77777777" w:rsidR="00617A86" w:rsidRPr="00617A86" w:rsidRDefault="00617A86" w:rsidP="00617A86">
            <w:pPr>
              <w:tabs>
                <w:tab w:val="left" w:pos="284"/>
                <w:tab w:val="left" w:pos="993"/>
              </w:tabs>
              <w:spacing w:after="0" w:line="240" w:lineRule="auto"/>
              <w:jc w:val="both"/>
              <w:rPr>
                <w:rFonts w:ascii="Times New Roman" w:hAnsi="Times New Roman" w:cs="Times New Roman"/>
                <w:sz w:val="24"/>
                <w:szCs w:val="24"/>
              </w:rPr>
            </w:pPr>
          </w:p>
        </w:tc>
        <w:tc>
          <w:tcPr>
            <w:tcW w:w="0" w:type="auto"/>
          </w:tcPr>
          <w:p w14:paraId="7A1F59C0" w14:textId="77777777" w:rsidR="00617A86" w:rsidRPr="00617A86" w:rsidRDefault="00617A86" w:rsidP="00617A86">
            <w:pPr>
              <w:tabs>
                <w:tab w:val="left" w:pos="284"/>
                <w:tab w:val="left" w:pos="993"/>
              </w:tabs>
              <w:spacing w:after="0" w:line="240" w:lineRule="auto"/>
              <w:jc w:val="both"/>
              <w:rPr>
                <w:rFonts w:ascii="Times New Roman" w:hAnsi="Times New Roman" w:cs="Times New Roman"/>
                <w:sz w:val="24"/>
                <w:szCs w:val="24"/>
              </w:rPr>
            </w:pPr>
          </w:p>
        </w:tc>
        <w:tc>
          <w:tcPr>
            <w:tcW w:w="0" w:type="auto"/>
          </w:tcPr>
          <w:p w14:paraId="1FC30C32" w14:textId="77777777" w:rsidR="00617A86" w:rsidRPr="00617A86" w:rsidRDefault="00617A86" w:rsidP="00617A86">
            <w:pPr>
              <w:tabs>
                <w:tab w:val="left" w:pos="284"/>
                <w:tab w:val="left" w:pos="993"/>
              </w:tabs>
              <w:spacing w:after="0" w:line="240" w:lineRule="auto"/>
              <w:jc w:val="both"/>
              <w:rPr>
                <w:rFonts w:ascii="Times New Roman" w:hAnsi="Times New Roman" w:cs="Times New Roman"/>
                <w:sz w:val="24"/>
                <w:szCs w:val="24"/>
              </w:rPr>
            </w:pPr>
          </w:p>
        </w:tc>
        <w:tc>
          <w:tcPr>
            <w:tcW w:w="0" w:type="auto"/>
            <w:shd w:val="clear" w:color="auto" w:fill="A6A6A6" w:themeFill="background1" w:themeFillShade="A6"/>
          </w:tcPr>
          <w:p w14:paraId="18B78DF1" w14:textId="77777777" w:rsidR="00617A86" w:rsidRPr="00617A86" w:rsidRDefault="00617A86" w:rsidP="00617A86">
            <w:pPr>
              <w:tabs>
                <w:tab w:val="left" w:pos="284"/>
                <w:tab w:val="left" w:pos="993"/>
              </w:tabs>
              <w:spacing w:after="0" w:line="240" w:lineRule="auto"/>
              <w:jc w:val="both"/>
              <w:rPr>
                <w:rFonts w:ascii="Times New Roman" w:hAnsi="Times New Roman" w:cs="Times New Roman"/>
                <w:sz w:val="24"/>
                <w:szCs w:val="24"/>
              </w:rPr>
            </w:pPr>
          </w:p>
        </w:tc>
        <w:tc>
          <w:tcPr>
            <w:tcW w:w="0" w:type="auto"/>
            <w:shd w:val="clear" w:color="auto" w:fill="A6A6A6" w:themeFill="background1" w:themeFillShade="A6"/>
          </w:tcPr>
          <w:p w14:paraId="54CD1DBB" w14:textId="77777777" w:rsidR="00617A86" w:rsidRPr="00617A86" w:rsidRDefault="00617A86" w:rsidP="00617A86">
            <w:pPr>
              <w:tabs>
                <w:tab w:val="left" w:pos="284"/>
                <w:tab w:val="left" w:pos="993"/>
              </w:tabs>
              <w:spacing w:after="0" w:line="240" w:lineRule="auto"/>
              <w:jc w:val="both"/>
              <w:rPr>
                <w:rFonts w:ascii="Times New Roman" w:hAnsi="Times New Roman" w:cs="Times New Roman"/>
                <w:noProof/>
                <w:sz w:val="24"/>
                <w:szCs w:val="24"/>
              </w:rPr>
            </w:pPr>
          </w:p>
        </w:tc>
      </w:tr>
      <w:tr w:rsidR="00617A86" w:rsidRPr="00617A86" w14:paraId="371AA2B5" w14:textId="77777777" w:rsidTr="00DF0D4E">
        <w:tc>
          <w:tcPr>
            <w:tcW w:w="0" w:type="auto"/>
          </w:tcPr>
          <w:p w14:paraId="33C8609E" w14:textId="77777777" w:rsidR="00617A86" w:rsidRPr="00617A86" w:rsidRDefault="00617A86" w:rsidP="00617A86">
            <w:pPr>
              <w:tabs>
                <w:tab w:val="left" w:pos="284"/>
                <w:tab w:val="left" w:pos="993"/>
              </w:tabs>
              <w:spacing w:after="0" w:line="240" w:lineRule="auto"/>
              <w:jc w:val="both"/>
              <w:rPr>
                <w:rFonts w:ascii="Times New Roman" w:hAnsi="Times New Roman" w:cs="Times New Roman"/>
                <w:sz w:val="24"/>
                <w:szCs w:val="24"/>
              </w:rPr>
            </w:pPr>
            <w:r w:rsidRPr="00617A86">
              <w:rPr>
                <w:rFonts w:ascii="Times New Roman" w:hAnsi="Times New Roman" w:cs="Times New Roman"/>
                <w:sz w:val="24"/>
                <w:szCs w:val="24"/>
              </w:rPr>
              <w:t>9.Анализ отклонений</w:t>
            </w:r>
          </w:p>
        </w:tc>
        <w:tc>
          <w:tcPr>
            <w:tcW w:w="0" w:type="auto"/>
          </w:tcPr>
          <w:p w14:paraId="292F4B11" w14:textId="77777777" w:rsidR="00617A86" w:rsidRPr="00617A86" w:rsidRDefault="00617A86" w:rsidP="00617A86">
            <w:pPr>
              <w:tabs>
                <w:tab w:val="left" w:pos="284"/>
                <w:tab w:val="left" w:pos="993"/>
              </w:tabs>
              <w:spacing w:after="0" w:line="240" w:lineRule="auto"/>
              <w:jc w:val="both"/>
              <w:rPr>
                <w:rFonts w:ascii="Times New Roman" w:hAnsi="Times New Roman" w:cs="Times New Roman"/>
                <w:sz w:val="24"/>
                <w:szCs w:val="24"/>
              </w:rPr>
            </w:pPr>
          </w:p>
        </w:tc>
        <w:tc>
          <w:tcPr>
            <w:tcW w:w="0" w:type="auto"/>
          </w:tcPr>
          <w:p w14:paraId="165F9176" w14:textId="77777777" w:rsidR="00617A86" w:rsidRPr="00617A86" w:rsidRDefault="00617A86" w:rsidP="00617A86">
            <w:pPr>
              <w:tabs>
                <w:tab w:val="left" w:pos="284"/>
                <w:tab w:val="left" w:pos="993"/>
              </w:tabs>
              <w:spacing w:after="0" w:line="240" w:lineRule="auto"/>
              <w:jc w:val="both"/>
              <w:rPr>
                <w:rFonts w:ascii="Times New Roman" w:hAnsi="Times New Roman" w:cs="Times New Roman"/>
                <w:sz w:val="24"/>
                <w:szCs w:val="24"/>
              </w:rPr>
            </w:pPr>
          </w:p>
        </w:tc>
        <w:tc>
          <w:tcPr>
            <w:tcW w:w="0" w:type="auto"/>
          </w:tcPr>
          <w:p w14:paraId="6B5C1DE0" w14:textId="77777777" w:rsidR="00617A86" w:rsidRPr="00617A86" w:rsidRDefault="00617A86" w:rsidP="00617A86">
            <w:pPr>
              <w:tabs>
                <w:tab w:val="left" w:pos="284"/>
                <w:tab w:val="left" w:pos="993"/>
              </w:tabs>
              <w:spacing w:after="0" w:line="240" w:lineRule="auto"/>
              <w:jc w:val="both"/>
              <w:rPr>
                <w:rFonts w:ascii="Times New Roman" w:hAnsi="Times New Roman" w:cs="Times New Roman"/>
                <w:sz w:val="24"/>
                <w:szCs w:val="24"/>
              </w:rPr>
            </w:pPr>
          </w:p>
        </w:tc>
        <w:tc>
          <w:tcPr>
            <w:tcW w:w="0" w:type="auto"/>
          </w:tcPr>
          <w:p w14:paraId="47F31B8D" w14:textId="77777777" w:rsidR="00617A86" w:rsidRPr="00617A86" w:rsidRDefault="00617A86" w:rsidP="00617A86">
            <w:pPr>
              <w:tabs>
                <w:tab w:val="left" w:pos="284"/>
                <w:tab w:val="left" w:pos="993"/>
              </w:tabs>
              <w:spacing w:after="0" w:line="240" w:lineRule="auto"/>
              <w:jc w:val="both"/>
              <w:rPr>
                <w:rFonts w:ascii="Times New Roman" w:hAnsi="Times New Roman" w:cs="Times New Roman"/>
                <w:sz w:val="24"/>
                <w:szCs w:val="24"/>
              </w:rPr>
            </w:pPr>
          </w:p>
        </w:tc>
        <w:tc>
          <w:tcPr>
            <w:tcW w:w="0" w:type="auto"/>
          </w:tcPr>
          <w:p w14:paraId="5474CFC1" w14:textId="77777777" w:rsidR="00617A86" w:rsidRPr="00617A86" w:rsidRDefault="00617A86" w:rsidP="00617A86">
            <w:pPr>
              <w:tabs>
                <w:tab w:val="left" w:pos="284"/>
                <w:tab w:val="left" w:pos="993"/>
              </w:tabs>
              <w:spacing w:after="0" w:line="240" w:lineRule="auto"/>
              <w:jc w:val="both"/>
              <w:rPr>
                <w:rFonts w:ascii="Times New Roman" w:hAnsi="Times New Roman" w:cs="Times New Roman"/>
                <w:sz w:val="24"/>
                <w:szCs w:val="24"/>
              </w:rPr>
            </w:pPr>
          </w:p>
        </w:tc>
        <w:tc>
          <w:tcPr>
            <w:tcW w:w="0" w:type="auto"/>
          </w:tcPr>
          <w:p w14:paraId="20530FA8" w14:textId="77777777" w:rsidR="00617A86" w:rsidRPr="00617A86" w:rsidRDefault="00617A86" w:rsidP="00617A86">
            <w:pPr>
              <w:tabs>
                <w:tab w:val="left" w:pos="284"/>
                <w:tab w:val="left" w:pos="993"/>
              </w:tabs>
              <w:spacing w:after="0" w:line="240" w:lineRule="auto"/>
              <w:jc w:val="both"/>
              <w:rPr>
                <w:rFonts w:ascii="Times New Roman" w:hAnsi="Times New Roman" w:cs="Times New Roman"/>
                <w:sz w:val="24"/>
                <w:szCs w:val="24"/>
              </w:rPr>
            </w:pPr>
          </w:p>
        </w:tc>
        <w:tc>
          <w:tcPr>
            <w:tcW w:w="0" w:type="auto"/>
          </w:tcPr>
          <w:p w14:paraId="2D8C7321" w14:textId="77777777" w:rsidR="00617A86" w:rsidRPr="00617A86" w:rsidRDefault="00617A86" w:rsidP="00617A86">
            <w:pPr>
              <w:tabs>
                <w:tab w:val="left" w:pos="284"/>
                <w:tab w:val="left" w:pos="993"/>
              </w:tabs>
              <w:spacing w:after="0" w:line="240" w:lineRule="auto"/>
              <w:jc w:val="both"/>
              <w:rPr>
                <w:rFonts w:ascii="Times New Roman" w:hAnsi="Times New Roman" w:cs="Times New Roman"/>
                <w:sz w:val="24"/>
                <w:szCs w:val="24"/>
              </w:rPr>
            </w:pPr>
          </w:p>
        </w:tc>
        <w:tc>
          <w:tcPr>
            <w:tcW w:w="0" w:type="auto"/>
            <w:shd w:val="clear" w:color="auto" w:fill="A6A6A6" w:themeFill="background1" w:themeFillShade="A6"/>
          </w:tcPr>
          <w:p w14:paraId="00297D54" w14:textId="72BD8B66" w:rsidR="00617A86" w:rsidRPr="00617A86" w:rsidRDefault="00617A86" w:rsidP="00617A86">
            <w:pPr>
              <w:tabs>
                <w:tab w:val="left" w:pos="284"/>
                <w:tab w:val="left" w:pos="993"/>
              </w:tabs>
              <w:spacing w:after="0" w:line="240" w:lineRule="auto"/>
              <w:jc w:val="both"/>
              <w:rPr>
                <w:rFonts w:ascii="Times New Roman" w:hAnsi="Times New Roman" w:cs="Times New Roman"/>
                <w:sz w:val="24"/>
                <w:szCs w:val="24"/>
              </w:rPr>
            </w:pPr>
          </w:p>
        </w:tc>
        <w:tc>
          <w:tcPr>
            <w:tcW w:w="0" w:type="auto"/>
            <w:shd w:val="clear" w:color="auto" w:fill="A6A6A6" w:themeFill="background1" w:themeFillShade="A6"/>
          </w:tcPr>
          <w:p w14:paraId="52B9A5CE" w14:textId="77777777" w:rsidR="00617A86" w:rsidRPr="00617A86" w:rsidRDefault="00617A86" w:rsidP="00617A86">
            <w:pPr>
              <w:tabs>
                <w:tab w:val="left" w:pos="284"/>
                <w:tab w:val="left" w:pos="993"/>
              </w:tabs>
              <w:spacing w:after="0" w:line="240" w:lineRule="auto"/>
              <w:jc w:val="both"/>
              <w:rPr>
                <w:rFonts w:ascii="Times New Roman" w:hAnsi="Times New Roman" w:cs="Times New Roman"/>
                <w:noProof/>
                <w:sz w:val="24"/>
                <w:szCs w:val="24"/>
              </w:rPr>
            </w:pPr>
          </w:p>
        </w:tc>
      </w:tr>
      <w:tr w:rsidR="00617A86" w:rsidRPr="00617A86" w14:paraId="58A436E6" w14:textId="77777777" w:rsidTr="00DF0D4E">
        <w:tc>
          <w:tcPr>
            <w:tcW w:w="0" w:type="auto"/>
          </w:tcPr>
          <w:p w14:paraId="13E0DDF0" w14:textId="77777777" w:rsidR="00617A86" w:rsidRPr="00617A86" w:rsidRDefault="00617A86" w:rsidP="00617A86">
            <w:pPr>
              <w:tabs>
                <w:tab w:val="left" w:pos="284"/>
                <w:tab w:val="left" w:pos="993"/>
              </w:tabs>
              <w:spacing w:after="0" w:line="240" w:lineRule="auto"/>
              <w:jc w:val="both"/>
              <w:rPr>
                <w:rFonts w:ascii="Times New Roman" w:hAnsi="Times New Roman" w:cs="Times New Roman"/>
                <w:sz w:val="24"/>
                <w:szCs w:val="24"/>
              </w:rPr>
            </w:pPr>
            <w:r w:rsidRPr="00617A86">
              <w:rPr>
                <w:rFonts w:ascii="Times New Roman" w:hAnsi="Times New Roman" w:cs="Times New Roman"/>
                <w:sz w:val="24"/>
                <w:szCs w:val="24"/>
              </w:rPr>
              <w:t>10.Внесение изменений</w:t>
            </w:r>
          </w:p>
        </w:tc>
        <w:tc>
          <w:tcPr>
            <w:tcW w:w="0" w:type="auto"/>
          </w:tcPr>
          <w:p w14:paraId="34AEEE0B" w14:textId="77777777" w:rsidR="00617A86" w:rsidRPr="00617A86" w:rsidRDefault="00617A86" w:rsidP="00617A86">
            <w:pPr>
              <w:tabs>
                <w:tab w:val="left" w:pos="284"/>
                <w:tab w:val="left" w:pos="993"/>
              </w:tabs>
              <w:spacing w:after="0" w:line="240" w:lineRule="auto"/>
              <w:jc w:val="both"/>
              <w:rPr>
                <w:rFonts w:ascii="Times New Roman" w:hAnsi="Times New Roman" w:cs="Times New Roman"/>
                <w:sz w:val="24"/>
                <w:szCs w:val="24"/>
              </w:rPr>
            </w:pPr>
          </w:p>
        </w:tc>
        <w:tc>
          <w:tcPr>
            <w:tcW w:w="0" w:type="auto"/>
          </w:tcPr>
          <w:p w14:paraId="35EEFC21" w14:textId="77777777" w:rsidR="00617A86" w:rsidRPr="00617A86" w:rsidRDefault="00617A86" w:rsidP="00617A86">
            <w:pPr>
              <w:tabs>
                <w:tab w:val="left" w:pos="284"/>
                <w:tab w:val="left" w:pos="993"/>
              </w:tabs>
              <w:spacing w:after="0" w:line="240" w:lineRule="auto"/>
              <w:jc w:val="both"/>
              <w:rPr>
                <w:rFonts w:ascii="Times New Roman" w:hAnsi="Times New Roman" w:cs="Times New Roman"/>
                <w:sz w:val="24"/>
                <w:szCs w:val="24"/>
              </w:rPr>
            </w:pPr>
          </w:p>
        </w:tc>
        <w:tc>
          <w:tcPr>
            <w:tcW w:w="0" w:type="auto"/>
          </w:tcPr>
          <w:p w14:paraId="2C4B598D" w14:textId="77777777" w:rsidR="00617A86" w:rsidRPr="00617A86" w:rsidRDefault="00617A86" w:rsidP="00617A86">
            <w:pPr>
              <w:tabs>
                <w:tab w:val="left" w:pos="284"/>
                <w:tab w:val="left" w:pos="993"/>
              </w:tabs>
              <w:spacing w:after="0" w:line="240" w:lineRule="auto"/>
              <w:jc w:val="both"/>
              <w:rPr>
                <w:rFonts w:ascii="Times New Roman" w:hAnsi="Times New Roman" w:cs="Times New Roman"/>
                <w:sz w:val="24"/>
                <w:szCs w:val="24"/>
              </w:rPr>
            </w:pPr>
          </w:p>
        </w:tc>
        <w:tc>
          <w:tcPr>
            <w:tcW w:w="0" w:type="auto"/>
          </w:tcPr>
          <w:p w14:paraId="61B74EB6" w14:textId="77777777" w:rsidR="00617A86" w:rsidRPr="00617A86" w:rsidRDefault="00617A86" w:rsidP="00617A86">
            <w:pPr>
              <w:tabs>
                <w:tab w:val="left" w:pos="284"/>
                <w:tab w:val="left" w:pos="993"/>
              </w:tabs>
              <w:spacing w:after="0" w:line="240" w:lineRule="auto"/>
              <w:jc w:val="both"/>
              <w:rPr>
                <w:rFonts w:ascii="Times New Roman" w:hAnsi="Times New Roman" w:cs="Times New Roman"/>
                <w:sz w:val="24"/>
                <w:szCs w:val="24"/>
              </w:rPr>
            </w:pPr>
          </w:p>
        </w:tc>
        <w:tc>
          <w:tcPr>
            <w:tcW w:w="0" w:type="auto"/>
          </w:tcPr>
          <w:p w14:paraId="505389D0" w14:textId="77777777" w:rsidR="00617A86" w:rsidRPr="00617A86" w:rsidRDefault="00617A86" w:rsidP="00617A86">
            <w:pPr>
              <w:tabs>
                <w:tab w:val="left" w:pos="284"/>
                <w:tab w:val="left" w:pos="993"/>
              </w:tabs>
              <w:spacing w:after="0" w:line="240" w:lineRule="auto"/>
              <w:jc w:val="both"/>
              <w:rPr>
                <w:rFonts w:ascii="Times New Roman" w:hAnsi="Times New Roman" w:cs="Times New Roman"/>
                <w:sz w:val="24"/>
                <w:szCs w:val="24"/>
              </w:rPr>
            </w:pPr>
          </w:p>
        </w:tc>
        <w:tc>
          <w:tcPr>
            <w:tcW w:w="0" w:type="auto"/>
          </w:tcPr>
          <w:p w14:paraId="2FDAC768" w14:textId="77777777" w:rsidR="00617A86" w:rsidRPr="00617A86" w:rsidRDefault="00617A86" w:rsidP="00617A86">
            <w:pPr>
              <w:tabs>
                <w:tab w:val="left" w:pos="284"/>
                <w:tab w:val="left" w:pos="993"/>
              </w:tabs>
              <w:spacing w:after="0" w:line="240" w:lineRule="auto"/>
              <w:jc w:val="both"/>
              <w:rPr>
                <w:rFonts w:ascii="Times New Roman" w:hAnsi="Times New Roman" w:cs="Times New Roman"/>
                <w:sz w:val="24"/>
                <w:szCs w:val="24"/>
              </w:rPr>
            </w:pPr>
          </w:p>
        </w:tc>
        <w:tc>
          <w:tcPr>
            <w:tcW w:w="0" w:type="auto"/>
          </w:tcPr>
          <w:p w14:paraId="7720A843" w14:textId="1496A827" w:rsidR="00617A86" w:rsidRPr="00617A86" w:rsidRDefault="00617A86" w:rsidP="00617A86">
            <w:pPr>
              <w:tabs>
                <w:tab w:val="left" w:pos="284"/>
                <w:tab w:val="left" w:pos="993"/>
              </w:tabs>
              <w:spacing w:after="0" w:line="240" w:lineRule="auto"/>
              <w:jc w:val="both"/>
              <w:rPr>
                <w:rFonts w:ascii="Times New Roman" w:hAnsi="Times New Roman" w:cs="Times New Roman"/>
                <w:sz w:val="24"/>
                <w:szCs w:val="24"/>
              </w:rPr>
            </w:pPr>
          </w:p>
        </w:tc>
        <w:tc>
          <w:tcPr>
            <w:tcW w:w="0" w:type="auto"/>
            <w:shd w:val="clear" w:color="auto" w:fill="A6A6A6" w:themeFill="background1" w:themeFillShade="A6"/>
          </w:tcPr>
          <w:p w14:paraId="3AE3F71E" w14:textId="77777777" w:rsidR="00617A86" w:rsidRPr="00617A86" w:rsidRDefault="00617A86" w:rsidP="00617A86">
            <w:pPr>
              <w:tabs>
                <w:tab w:val="left" w:pos="284"/>
                <w:tab w:val="left" w:pos="993"/>
              </w:tabs>
              <w:spacing w:after="0" w:line="240" w:lineRule="auto"/>
              <w:jc w:val="both"/>
              <w:rPr>
                <w:rFonts w:ascii="Times New Roman" w:hAnsi="Times New Roman" w:cs="Times New Roman"/>
                <w:sz w:val="24"/>
                <w:szCs w:val="24"/>
              </w:rPr>
            </w:pPr>
          </w:p>
        </w:tc>
        <w:tc>
          <w:tcPr>
            <w:tcW w:w="0" w:type="auto"/>
            <w:shd w:val="clear" w:color="auto" w:fill="A6A6A6" w:themeFill="background1" w:themeFillShade="A6"/>
          </w:tcPr>
          <w:p w14:paraId="568C1F93" w14:textId="6C99C0D6" w:rsidR="00617A86" w:rsidRPr="00617A86" w:rsidRDefault="00617A86" w:rsidP="00617A86">
            <w:pPr>
              <w:tabs>
                <w:tab w:val="left" w:pos="284"/>
                <w:tab w:val="left" w:pos="993"/>
              </w:tabs>
              <w:spacing w:after="0" w:line="240" w:lineRule="auto"/>
              <w:jc w:val="both"/>
              <w:rPr>
                <w:rFonts w:ascii="Times New Roman" w:hAnsi="Times New Roman" w:cs="Times New Roman"/>
                <w:noProof/>
                <w:sz w:val="24"/>
                <w:szCs w:val="24"/>
              </w:rPr>
            </w:pPr>
          </w:p>
        </w:tc>
      </w:tr>
    </w:tbl>
    <w:p w14:paraId="2EDAEFFF" w14:textId="7E4A4A83" w:rsidR="00617A86" w:rsidRPr="00617A86" w:rsidRDefault="00617A86" w:rsidP="00617A86">
      <w:pPr>
        <w:tabs>
          <w:tab w:val="left" w:pos="284"/>
          <w:tab w:val="left" w:pos="993"/>
        </w:tabs>
        <w:spacing w:after="0" w:line="360" w:lineRule="auto"/>
        <w:ind w:firstLine="709"/>
        <w:jc w:val="center"/>
        <w:rPr>
          <w:rFonts w:ascii="Times New Roman" w:hAnsi="Times New Roman" w:cs="Times New Roman"/>
          <w:sz w:val="28"/>
          <w:szCs w:val="28"/>
        </w:rPr>
      </w:pPr>
      <w:r w:rsidRPr="00617A86">
        <w:rPr>
          <w:rFonts w:ascii="Times New Roman" w:hAnsi="Times New Roman" w:cs="Times New Roman"/>
          <w:sz w:val="28"/>
          <w:szCs w:val="28"/>
        </w:rPr>
        <w:lastRenderedPageBreak/>
        <w:t>Рис</w:t>
      </w:r>
      <w:r w:rsidR="009578C0">
        <w:rPr>
          <w:rFonts w:ascii="Times New Roman" w:hAnsi="Times New Roman" w:cs="Times New Roman"/>
          <w:sz w:val="28"/>
          <w:szCs w:val="28"/>
        </w:rPr>
        <w:t>. 3.7.</w:t>
      </w:r>
      <w:r w:rsidRPr="00617A86">
        <w:rPr>
          <w:rFonts w:ascii="Times New Roman" w:hAnsi="Times New Roman" w:cs="Times New Roman"/>
          <w:sz w:val="28"/>
          <w:szCs w:val="28"/>
        </w:rPr>
        <w:t xml:space="preserve"> График </w:t>
      </w:r>
      <w:proofErr w:type="spellStart"/>
      <w:r w:rsidRPr="00617A86">
        <w:rPr>
          <w:rFonts w:ascii="Times New Roman" w:hAnsi="Times New Roman" w:cs="Times New Roman"/>
          <w:sz w:val="28"/>
          <w:szCs w:val="28"/>
        </w:rPr>
        <w:t>Гантта</w:t>
      </w:r>
      <w:proofErr w:type="spellEnd"/>
      <w:r w:rsidRPr="00617A86">
        <w:rPr>
          <w:rFonts w:ascii="Times New Roman" w:hAnsi="Times New Roman" w:cs="Times New Roman"/>
          <w:sz w:val="28"/>
          <w:szCs w:val="28"/>
        </w:rPr>
        <w:t xml:space="preserve"> для системы управление материальными ресурсами</w:t>
      </w:r>
    </w:p>
    <w:p w14:paraId="2035C655" w14:textId="4EAE6B18" w:rsidR="00617A86" w:rsidRPr="00617A86" w:rsidRDefault="00617A86" w:rsidP="00617A86">
      <w:pPr>
        <w:spacing w:after="0" w:line="360" w:lineRule="auto"/>
        <w:ind w:firstLine="720"/>
        <w:jc w:val="both"/>
        <w:rPr>
          <w:rFonts w:ascii="Times New Roman" w:eastAsia="Times New Roman" w:hAnsi="Times New Roman" w:cs="Courier New"/>
          <w:sz w:val="28"/>
        </w:rPr>
      </w:pPr>
      <w:r w:rsidRPr="00DF0D4E">
        <w:rPr>
          <w:rFonts w:ascii="Times New Roman" w:eastAsia="Times New Roman" w:hAnsi="Times New Roman" w:cs="Courier New"/>
          <w:sz w:val="28"/>
        </w:rPr>
        <w:t xml:space="preserve">Таким образом, для реализации </w:t>
      </w:r>
      <w:r w:rsidR="006D3A30">
        <w:rPr>
          <w:rFonts w:ascii="Times New Roman" w:eastAsia="Times New Roman" w:hAnsi="Times New Roman" w:cs="Courier New"/>
          <w:sz w:val="28"/>
        </w:rPr>
        <w:t xml:space="preserve">шести </w:t>
      </w:r>
      <w:r w:rsidRPr="00DF0D4E">
        <w:rPr>
          <w:rFonts w:ascii="Times New Roman" w:eastAsia="Times New Roman" w:hAnsi="Times New Roman" w:cs="Courier New"/>
          <w:sz w:val="28"/>
        </w:rPr>
        <w:t>этапов разработки и внедрения системы бюджетирования потребуется девять месяцев. Причем разработка основной документации, такой как, например, регламент, начинается уже с первых шагов разработки.</w:t>
      </w:r>
    </w:p>
    <w:p w14:paraId="4A06634D" w14:textId="77777777" w:rsidR="00617A86" w:rsidRPr="00617A86" w:rsidRDefault="00617A86" w:rsidP="00617A86">
      <w:pPr>
        <w:spacing w:after="0" w:line="360" w:lineRule="auto"/>
        <w:ind w:firstLine="720"/>
        <w:jc w:val="both"/>
        <w:rPr>
          <w:rFonts w:ascii="Times New Roman" w:eastAsia="Calibri" w:hAnsi="Times New Roman" w:cs="Courier New"/>
          <w:sz w:val="28"/>
        </w:rPr>
      </w:pPr>
    </w:p>
    <w:p w14:paraId="721C5231" w14:textId="77777777" w:rsidR="00617A86" w:rsidRPr="00617A86" w:rsidRDefault="00617A86" w:rsidP="00617A86">
      <w:pPr>
        <w:rPr>
          <w:rFonts w:ascii="Times New Roman" w:eastAsia="Calibri" w:hAnsi="Times New Roman" w:cs="Times New Roman"/>
          <w:b/>
          <w:sz w:val="28"/>
          <w:szCs w:val="28"/>
        </w:rPr>
      </w:pPr>
      <w:r w:rsidRPr="00617A86">
        <w:rPr>
          <w:rFonts w:ascii="Times New Roman" w:eastAsia="Calibri" w:hAnsi="Times New Roman" w:cs="Times New Roman"/>
          <w:b/>
          <w:sz w:val="28"/>
          <w:szCs w:val="28"/>
        </w:rPr>
        <w:br w:type="page"/>
      </w:r>
    </w:p>
    <w:p w14:paraId="438A1E1B" w14:textId="77777777" w:rsidR="00617A86" w:rsidRPr="00617A86" w:rsidRDefault="00617A86" w:rsidP="00617A86">
      <w:pPr>
        <w:keepNext/>
        <w:keepLines/>
        <w:spacing w:after="0" w:line="360" w:lineRule="auto"/>
        <w:ind w:firstLine="709"/>
        <w:jc w:val="both"/>
        <w:outlineLvl w:val="0"/>
        <w:rPr>
          <w:rFonts w:ascii="Times New Roman" w:eastAsia="Calibri" w:hAnsi="Times New Roman" w:cs="Times New Roman"/>
          <w:b/>
          <w:sz w:val="28"/>
          <w:szCs w:val="28"/>
        </w:rPr>
      </w:pPr>
      <w:bookmarkStart w:id="20" w:name="_Toc130943306"/>
      <w:bookmarkStart w:id="21" w:name="_Toc134656814"/>
      <w:r w:rsidRPr="00617A86">
        <w:rPr>
          <w:rFonts w:ascii="Times New Roman" w:eastAsia="Calibri" w:hAnsi="Times New Roman" w:cs="Times New Roman"/>
          <w:b/>
          <w:sz w:val="28"/>
          <w:szCs w:val="28"/>
        </w:rPr>
        <w:lastRenderedPageBreak/>
        <w:t>Заключение</w:t>
      </w:r>
      <w:bookmarkEnd w:id="20"/>
      <w:bookmarkEnd w:id="21"/>
    </w:p>
    <w:p w14:paraId="00AA50F8" w14:textId="015716E7" w:rsidR="00BE2B0B" w:rsidRDefault="00F0579F" w:rsidP="00617A86">
      <w:pPr>
        <w:spacing w:after="0" w:line="360" w:lineRule="auto"/>
        <w:ind w:firstLine="720"/>
        <w:jc w:val="both"/>
        <w:rPr>
          <w:rFonts w:ascii="Times New Roman" w:eastAsia="Times New Roman" w:hAnsi="Times New Roman" w:cs="Courier New"/>
          <w:sz w:val="28"/>
        </w:rPr>
      </w:pPr>
      <w:r>
        <w:rPr>
          <w:rFonts w:ascii="Times New Roman" w:eastAsia="Times New Roman" w:hAnsi="Times New Roman" w:cs="Courier New"/>
          <w:sz w:val="28"/>
        </w:rPr>
        <w:t>В рамках работы р</w:t>
      </w:r>
      <w:r w:rsidR="00BE2B0B">
        <w:rPr>
          <w:rFonts w:ascii="Times New Roman" w:eastAsia="Times New Roman" w:hAnsi="Times New Roman" w:cs="Courier New"/>
          <w:sz w:val="28"/>
        </w:rPr>
        <w:t xml:space="preserve">ассмотрены характеристики, функции и роль системы управления </w:t>
      </w:r>
      <w:r w:rsidR="007D62C0">
        <w:rPr>
          <w:rFonts w:ascii="Times New Roman" w:eastAsia="Times New Roman" w:hAnsi="Times New Roman" w:cs="Courier New"/>
          <w:sz w:val="28"/>
        </w:rPr>
        <w:t>информацией</w:t>
      </w:r>
      <w:r w:rsidR="00BE2B0B">
        <w:rPr>
          <w:rFonts w:ascii="Times New Roman" w:eastAsia="Times New Roman" w:hAnsi="Times New Roman" w:cs="Courier New"/>
          <w:sz w:val="28"/>
        </w:rPr>
        <w:t xml:space="preserve"> для предприятия на современном этапе разв</w:t>
      </w:r>
      <w:r>
        <w:rPr>
          <w:rFonts w:ascii="Times New Roman" w:eastAsia="Times New Roman" w:hAnsi="Times New Roman" w:cs="Courier New"/>
          <w:sz w:val="28"/>
        </w:rPr>
        <w:t>ития информационных технологий, п</w:t>
      </w:r>
      <w:r w:rsidR="00BE2B0B">
        <w:rPr>
          <w:rFonts w:ascii="Times New Roman" w:eastAsia="Times New Roman" w:hAnsi="Times New Roman" w:cs="Courier New"/>
          <w:sz w:val="28"/>
        </w:rPr>
        <w:t>роанализированы услов</w:t>
      </w:r>
      <w:r>
        <w:rPr>
          <w:rFonts w:ascii="Times New Roman" w:eastAsia="Times New Roman" w:hAnsi="Times New Roman" w:cs="Courier New"/>
          <w:sz w:val="28"/>
        </w:rPr>
        <w:t xml:space="preserve">ия внедрения </w:t>
      </w:r>
      <w:r w:rsidR="00CB5E57">
        <w:rPr>
          <w:rFonts w:ascii="Times New Roman" w:eastAsia="Times New Roman" w:hAnsi="Times New Roman" w:cs="Courier New"/>
          <w:sz w:val="28"/>
        </w:rPr>
        <w:t>системы управления данными</w:t>
      </w:r>
      <w:r>
        <w:rPr>
          <w:rFonts w:ascii="Times New Roman" w:eastAsia="Times New Roman" w:hAnsi="Times New Roman" w:cs="Courier New"/>
          <w:sz w:val="28"/>
        </w:rPr>
        <w:t xml:space="preserve"> на предприятии, д</w:t>
      </w:r>
      <w:r w:rsidR="00BE2B0B">
        <w:rPr>
          <w:rFonts w:ascii="Times New Roman" w:eastAsia="Times New Roman" w:hAnsi="Times New Roman" w:cs="Courier New"/>
          <w:sz w:val="28"/>
        </w:rPr>
        <w:t>ана организационно-экономическая харак</w:t>
      </w:r>
      <w:r>
        <w:rPr>
          <w:rFonts w:ascii="Times New Roman" w:eastAsia="Times New Roman" w:hAnsi="Times New Roman" w:cs="Courier New"/>
          <w:sz w:val="28"/>
        </w:rPr>
        <w:t xml:space="preserve">теристика компании «Биосистема», проведен анализ условий внедрения системы управления </w:t>
      </w:r>
      <w:r w:rsidR="007D62C0">
        <w:rPr>
          <w:rFonts w:ascii="Times New Roman" w:eastAsia="Times New Roman" w:hAnsi="Times New Roman" w:cs="Courier New"/>
          <w:sz w:val="28"/>
        </w:rPr>
        <w:t>данными и информационной системы бюджетирования в компании «Биосистема»</w:t>
      </w:r>
      <w:r>
        <w:rPr>
          <w:rFonts w:ascii="Times New Roman" w:eastAsia="Times New Roman" w:hAnsi="Times New Roman" w:cs="Courier New"/>
          <w:sz w:val="28"/>
        </w:rPr>
        <w:t>. У</w:t>
      </w:r>
      <w:r w:rsidRPr="00F0579F">
        <w:rPr>
          <w:rFonts w:ascii="Times New Roman" w:eastAsia="Times New Roman" w:hAnsi="Times New Roman" w:cs="Courier New"/>
          <w:sz w:val="28"/>
        </w:rPr>
        <w:t xml:space="preserve">спешное решение всех поставленных задач привело к реализации главной цели выпускной квалификационной работы – разработке проекта </w:t>
      </w:r>
      <w:r w:rsidR="007D62C0">
        <w:rPr>
          <w:rFonts w:ascii="Times New Roman" w:eastAsia="Times New Roman" w:hAnsi="Times New Roman" w:cs="Courier New"/>
          <w:sz w:val="28"/>
        </w:rPr>
        <w:t>совершенствования информационной системы бюджетирования</w:t>
      </w:r>
      <w:r w:rsidRPr="00F0579F">
        <w:rPr>
          <w:rFonts w:ascii="Times New Roman" w:eastAsia="Times New Roman" w:hAnsi="Times New Roman" w:cs="Courier New"/>
          <w:sz w:val="28"/>
        </w:rPr>
        <w:t>.</w:t>
      </w:r>
    </w:p>
    <w:p w14:paraId="55D85A37" w14:textId="6177A743" w:rsidR="00617A86" w:rsidRDefault="00617A86" w:rsidP="00617A86">
      <w:pPr>
        <w:spacing w:after="0" w:line="360" w:lineRule="auto"/>
        <w:ind w:firstLine="720"/>
        <w:jc w:val="both"/>
        <w:rPr>
          <w:rFonts w:ascii="Times New Roman" w:eastAsia="Times New Roman" w:hAnsi="Times New Roman" w:cs="Courier New"/>
          <w:sz w:val="28"/>
        </w:rPr>
      </w:pPr>
      <w:r w:rsidRPr="00617A86">
        <w:rPr>
          <w:rFonts w:ascii="Times New Roman" w:eastAsia="Times New Roman" w:hAnsi="Times New Roman" w:cs="Courier New"/>
          <w:sz w:val="28"/>
        </w:rPr>
        <w:t xml:space="preserve">Выполнен комплексный анализ внешней и внутренней среды ООО «БИОСИСТЕМА». Отраслевой анализ показал, что рынок натуральных оболочек является олигополией и вступает в фазу зрелости, характеризуется ростом интенсивности конкуренции и высоким давлением со стороны потребителей. По результатам структурного анализа рынка натуральных оболочек ООО «БИОСИСТЕМА» является главной компанией-преследователем в отрасли. В процессе исследования внутренней среды организации установлено, что ООО «БИОСИСТЕМА» обладает высоким потенциалом для создания устойчивого конкурентного преимущества, в основе которого ключевая компетенция компании </w:t>
      </w:r>
      <w:r w:rsidRPr="00617A86">
        <w:rPr>
          <w:rFonts w:ascii="Times New Roman" w:eastAsia="Times New Roman" w:hAnsi="Times New Roman" w:cs="Times New Roman"/>
          <w:sz w:val="28"/>
        </w:rPr>
        <w:t>–</w:t>
      </w:r>
      <w:r w:rsidRPr="00617A86">
        <w:rPr>
          <w:rFonts w:ascii="Times New Roman" w:eastAsia="Times New Roman" w:hAnsi="Times New Roman" w:cs="Courier New"/>
          <w:sz w:val="28"/>
        </w:rPr>
        <w:t xml:space="preserve"> производство натуральных колбасных оболочек на собственных мощностях. </w:t>
      </w:r>
    </w:p>
    <w:p w14:paraId="467015A9" w14:textId="06CBA380" w:rsidR="00F0579F" w:rsidRPr="00617A86" w:rsidRDefault="00F0579F" w:rsidP="00617A86">
      <w:pPr>
        <w:spacing w:after="0" w:line="360" w:lineRule="auto"/>
        <w:ind w:firstLine="720"/>
        <w:jc w:val="both"/>
        <w:rPr>
          <w:rFonts w:ascii="Times New Roman" w:eastAsia="Times New Roman" w:hAnsi="Times New Roman" w:cs="Courier New"/>
          <w:sz w:val="28"/>
        </w:rPr>
      </w:pPr>
      <w:r>
        <w:rPr>
          <w:rFonts w:ascii="Times New Roman" w:eastAsia="Times New Roman" w:hAnsi="Times New Roman" w:cs="Courier New"/>
          <w:sz w:val="28"/>
        </w:rPr>
        <w:t>В ходе исследования был выявлен ряд проблем, а именно д</w:t>
      </w:r>
      <w:r w:rsidRPr="00617A86">
        <w:rPr>
          <w:rFonts w:ascii="Times New Roman" w:eastAsia="Times New Roman" w:hAnsi="Times New Roman" w:cs="Courier New"/>
          <w:sz w:val="28"/>
        </w:rPr>
        <w:t xml:space="preserve">ля создания и удержания конкурентного преимущества ООО «БИОСИСТЕМА» требуется совершенствовать цепочку создания стоимости путем оптимизации затрат в основных видах деятельности: логистике закупок, производстве и дистрибуции. По результатам </w:t>
      </w:r>
      <w:r w:rsidRPr="00617A86">
        <w:rPr>
          <w:rFonts w:ascii="Times New Roman" w:eastAsia="Times New Roman" w:hAnsi="Times New Roman" w:cs="Courier New"/>
          <w:sz w:val="28"/>
          <w:lang w:val="en-US"/>
        </w:rPr>
        <w:t>SWOT</w:t>
      </w:r>
      <w:r w:rsidRPr="00617A86">
        <w:rPr>
          <w:rFonts w:ascii="Times New Roman" w:eastAsia="Times New Roman" w:hAnsi="Times New Roman" w:cs="Courier New"/>
          <w:sz w:val="28"/>
        </w:rPr>
        <w:t>-анализа определены приоритетные направления стратегического развития компании.</w:t>
      </w:r>
    </w:p>
    <w:p w14:paraId="6809CCF7" w14:textId="39166213" w:rsidR="00617A86" w:rsidRPr="00617A86" w:rsidRDefault="00617A86" w:rsidP="00617A86">
      <w:pPr>
        <w:spacing w:after="0" w:line="360" w:lineRule="auto"/>
        <w:ind w:firstLine="720"/>
        <w:jc w:val="both"/>
        <w:rPr>
          <w:rFonts w:ascii="Times New Roman" w:eastAsia="Times New Roman" w:hAnsi="Times New Roman" w:cs="Courier New"/>
          <w:sz w:val="28"/>
        </w:rPr>
      </w:pPr>
      <w:r w:rsidRPr="00F0579F">
        <w:rPr>
          <w:rFonts w:ascii="Times New Roman" w:eastAsia="Times New Roman" w:hAnsi="Times New Roman" w:cs="Courier New"/>
          <w:sz w:val="28"/>
        </w:rPr>
        <w:t xml:space="preserve">На основании проведенного анализа и выявленных </w:t>
      </w:r>
      <w:r w:rsidR="00F0579F" w:rsidRPr="00F0579F">
        <w:rPr>
          <w:rFonts w:ascii="Times New Roman" w:eastAsia="Times New Roman" w:hAnsi="Times New Roman" w:cs="Courier New"/>
          <w:sz w:val="28"/>
        </w:rPr>
        <w:t xml:space="preserve">проблем </w:t>
      </w:r>
      <w:proofErr w:type="gramStart"/>
      <w:r w:rsidR="00F0579F" w:rsidRPr="00F0579F">
        <w:rPr>
          <w:rFonts w:ascii="Times New Roman" w:eastAsia="Times New Roman" w:hAnsi="Times New Roman" w:cs="Courier New"/>
          <w:sz w:val="28"/>
        </w:rPr>
        <w:t>определено</w:t>
      </w:r>
      <w:proofErr w:type="gramEnd"/>
      <w:r w:rsidRPr="00617A86">
        <w:rPr>
          <w:rFonts w:ascii="Times New Roman" w:eastAsia="Times New Roman" w:hAnsi="Times New Roman" w:cs="Courier New"/>
          <w:sz w:val="28"/>
        </w:rPr>
        <w:t xml:space="preserve"> что предприятию необходима разработка системы </w:t>
      </w:r>
      <w:r w:rsidR="007D62C0">
        <w:rPr>
          <w:rFonts w:ascii="Times New Roman" w:eastAsia="Times New Roman" w:hAnsi="Times New Roman" w:cs="Courier New"/>
          <w:sz w:val="28"/>
        </w:rPr>
        <w:t xml:space="preserve">управления данными, </w:t>
      </w:r>
      <w:r w:rsidR="007D62C0">
        <w:rPr>
          <w:rFonts w:ascii="Times New Roman" w:eastAsia="Times New Roman" w:hAnsi="Times New Roman" w:cs="Courier New"/>
          <w:sz w:val="28"/>
        </w:rPr>
        <w:lastRenderedPageBreak/>
        <w:t>информационная система сопровождения бюджетирования</w:t>
      </w:r>
      <w:r w:rsidRPr="00617A86">
        <w:rPr>
          <w:rFonts w:ascii="Times New Roman" w:eastAsia="Times New Roman" w:hAnsi="Times New Roman" w:cs="Courier New"/>
          <w:sz w:val="28"/>
        </w:rPr>
        <w:t>. Так как внедрение данной системы в деятельность предприятия является трудоемким и затратным процессом, то на первоначальном этапе принято решение рассмотреть формирование базы знаний для ООО «БИОСИСТЕМА» в целом, а также разработка и внедрение двух проектов – система управления бюджетированием и систему управления материальными затратами.</w:t>
      </w:r>
    </w:p>
    <w:p w14:paraId="5B090987" w14:textId="61D96A05" w:rsidR="00617A86" w:rsidRPr="00617A86" w:rsidRDefault="00617A86" w:rsidP="00617A86">
      <w:pPr>
        <w:spacing w:after="0" w:line="360" w:lineRule="auto"/>
        <w:ind w:firstLine="720"/>
        <w:jc w:val="both"/>
        <w:rPr>
          <w:rFonts w:ascii="Times New Roman" w:eastAsia="Times New Roman" w:hAnsi="Times New Roman" w:cs="Courier New"/>
          <w:sz w:val="28"/>
        </w:rPr>
      </w:pPr>
      <w:r w:rsidRPr="00617A86">
        <w:rPr>
          <w:rFonts w:ascii="Times New Roman" w:eastAsia="Times New Roman" w:hAnsi="Times New Roman" w:cs="Courier New"/>
          <w:sz w:val="28"/>
        </w:rPr>
        <w:t xml:space="preserve">Выделены основные показатели деятельности </w:t>
      </w:r>
      <w:r w:rsidR="00F0579F" w:rsidRPr="00617A86">
        <w:rPr>
          <w:rFonts w:ascii="Times New Roman" w:eastAsia="Times New Roman" w:hAnsi="Times New Roman" w:cs="Courier New"/>
          <w:sz w:val="28"/>
        </w:rPr>
        <w:t>для расчетов</w:t>
      </w:r>
      <w:r w:rsidRPr="00617A86">
        <w:rPr>
          <w:rFonts w:ascii="Times New Roman" w:eastAsia="Times New Roman" w:hAnsi="Times New Roman" w:cs="Courier New"/>
          <w:sz w:val="28"/>
        </w:rPr>
        <w:t xml:space="preserve"> эффективности данных систем, определены центры ответственности, основные информационные потоки.</w:t>
      </w:r>
    </w:p>
    <w:p w14:paraId="04BF6C2B" w14:textId="77777777" w:rsidR="00617A86" w:rsidRPr="00617A86" w:rsidRDefault="00617A86" w:rsidP="00617A86">
      <w:pPr>
        <w:spacing w:after="0" w:line="360" w:lineRule="auto"/>
        <w:ind w:firstLine="720"/>
        <w:jc w:val="both"/>
        <w:rPr>
          <w:rFonts w:ascii="Times New Roman" w:eastAsia="Times New Roman" w:hAnsi="Times New Roman" w:cs="Courier New"/>
          <w:sz w:val="28"/>
        </w:rPr>
      </w:pPr>
      <w:r w:rsidRPr="00617A86">
        <w:rPr>
          <w:rFonts w:ascii="Times New Roman" w:eastAsia="Times New Roman" w:hAnsi="Times New Roman" w:cs="Courier New"/>
          <w:sz w:val="28"/>
        </w:rPr>
        <w:t>В заключении рассмотрены показатели эффективности деятельности при внедрении данных систем и планы внедрения.</w:t>
      </w:r>
    </w:p>
    <w:p w14:paraId="1ADC2190" w14:textId="77777777" w:rsidR="00F0579F" w:rsidRDefault="00F0579F">
      <w:pPr>
        <w:rPr>
          <w:rFonts w:ascii="Times New Roman" w:eastAsia="Calibri" w:hAnsi="Times New Roman" w:cs="Times New Roman"/>
          <w:b/>
          <w:sz w:val="28"/>
          <w:szCs w:val="28"/>
        </w:rPr>
      </w:pPr>
      <w:r>
        <w:rPr>
          <w:rFonts w:ascii="Times New Roman" w:eastAsia="Calibri" w:hAnsi="Times New Roman" w:cs="Times New Roman"/>
          <w:b/>
          <w:sz w:val="28"/>
          <w:szCs w:val="28"/>
        </w:rPr>
        <w:br w:type="page"/>
      </w:r>
    </w:p>
    <w:p w14:paraId="22884975" w14:textId="286DE44D" w:rsidR="005F4441" w:rsidRPr="005F4441" w:rsidRDefault="005F4441" w:rsidP="005F4441">
      <w:pPr>
        <w:keepNext/>
        <w:keepLines/>
        <w:spacing w:after="0" w:line="360" w:lineRule="auto"/>
        <w:ind w:firstLine="709"/>
        <w:jc w:val="both"/>
        <w:outlineLvl w:val="0"/>
        <w:rPr>
          <w:rFonts w:ascii="Times New Roman" w:eastAsia="Calibri" w:hAnsi="Times New Roman" w:cs="Times New Roman"/>
          <w:b/>
          <w:sz w:val="28"/>
          <w:szCs w:val="28"/>
        </w:rPr>
      </w:pPr>
      <w:bookmarkStart w:id="22" w:name="_Toc134656815"/>
      <w:r w:rsidRPr="005F4441">
        <w:rPr>
          <w:rFonts w:ascii="Times New Roman" w:eastAsia="Calibri" w:hAnsi="Times New Roman" w:cs="Times New Roman"/>
          <w:b/>
          <w:sz w:val="28"/>
          <w:szCs w:val="28"/>
        </w:rPr>
        <w:lastRenderedPageBreak/>
        <w:t>Список использованной литературы</w:t>
      </w:r>
      <w:bookmarkEnd w:id="22"/>
    </w:p>
    <w:p w14:paraId="6176CF5D" w14:textId="77777777" w:rsidR="005F4441" w:rsidRPr="005F4441" w:rsidRDefault="005F4441" w:rsidP="005F4441">
      <w:pPr>
        <w:spacing w:after="0" w:line="360" w:lineRule="auto"/>
        <w:ind w:firstLine="709"/>
        <w:jc w:val="both"/>
        <w:rPr>
          <w:rFonts w:ascii="Times New Roman" w:eastAsia="Calibri" w:hAnsi="Times New Roman" w:cs="Times New Roman (Основной текст"/>
          <w:sz w:val="28"/>
          <w:szCs w:val="28"/>
        </w:rPr>
      </w:pPr>
    </w:p>
    <w:p w14:paraId="2CDE63E8" w14:textId="3EE54AC0" w:rsidR="009633AC" w:rsidRDefault="009633AC" w:rsidP="00062AA2">
      <w:pPr>
        <w:numPr>
          <w:ilvl w:val="0"/>
          <w:numId w:val="31"/>
        </w:numPr>
        <w:spacing w:after="0" w:line="360" w:lineRule="auto"/>
        <w:ind w:left="0" w:firstLine="709"/>
        <w:contextualSpacing/>
        <w:jc w:val="both"/>
        <w:rPr>
          <w:rFonts w:ascii="Times New Roman" w:eastAsia="Calibri" w:hAnsi="Times New Roman" w:cs="Times New Roman"/>
          <w:sz w:val="28"/>
          <w:szCs w:val="28"/>
        </w:rPr>
      </w:pPr>
      <w:r w:rsidRPr="00062AA2">
        <w:rPr>
          <w:rFonts w:ascii="Times New Roman" w:eastAsia="Calibri" w:hAnsi="Times New Roman" w:cs="Times New Roman"/>
          <w:sz w:val="28"/>
          <w:szCs w:val="28"/>
        </w:rPr>
        <w:t xml:space="preserve">Андреасян </w:t>
      </w:r>
      <w:proofErr w:type="gramStart"/>
      <w:r w:rsidRPr="00062AA2">
        <w:rPr>
          <w:rFonts w:ascii="Times New Roman" w:eastAsia="Calibri" w:hAnsi="Times New Roman" w:cs="Times New Roman"/>
          <w:sz w:val="28"/>
          <w:szCs w:val="28"/>
        </w:rPr>
        <w:t>Г.М.</w:t>
      </w:r>
      <w:proofErr w:type="gramEnd"/>
      <w:r w:rsidRPr="00062AA2">
        <w:rPr>
          <w:rFonts w:ascii="Times New Roman" w:eastAsia="Calibri" w:hAnsi="Times New Roman" w:cs="Times New Roman"/>
          <w:sz w:val="28"/>
          <w:szCs w:val="28"/>
        </w:rPr>
        <w:t xml:space="preserve">, Федоров М.Е. СИСТЕМЫ УПРАВЛЕНИЯ ИНФОРМАЦИЕЙ // Экономика и социум. 2021. </w:t>
      </w:r>
      <w:proofErr w:type="gramStart"/>
      <w:r w:rsidRPr="00062AA2">
        <w:rPr>
          <w:rFonts w:ascii="Times New Roman" w:eastAsia="Calibri" w:hAnsi="Times New Roman" w:cs="Times New Roman"/>
          <w:sz w:val="28"/>
          <w:szCs w:val="28"/>
        </w:rPr>
        <w:t>№4-1</w:t>
      </w:r>
      <w:proofErr w:type="gramEnd"/>
      <w:r w:rsidRPr="00062AA2">
        <w:rPr>
          <w:rFonts w:ascii="Times New Roman" w:eastAsia="Calibri" w:hAnsi="Times New Roman" w:cs="Times New Roman"/>
          <w:sz w:val="28"/>
          <w:szCs w:val="28"/>
        </w:rPr>
        <w:t xml:space="preserve"> (83). URL: </w:t>
      </w:r>
      <w:r w:rsidR="002F00A8" w:rsidRPr="00062AA2">
        <w:rPr>
          <w:rFonts w:ascii="Times New Roman" w:eastAsia="Calibri" w:hAnsi="Times New Roman" w:cs="Times New Roman"/>
          <w:sz w:val="28"/>
          <w:szCs w:val="28"/>
        </w:rPr>
        <w:t xml:space="preserve">https://cyberleninka.ru/article/n/sistemy-upravleniya-informatsiey </w:t>
      </w:r>
    </w:p>
    <w:p w14:paraId="7D718CE6" w14:textId="74ED638A" w:rsidR="006B1285" w:rsidRPr="00735AE7" w:rsidRDefault="006B1285" w:rsidP="00062AA2">
      <w:pPr>
        <w:numPr>
          <w:ilvl w:val="0"/>
          <w:numId w:val="31"/>
        </w:numPr>
        <w:spacing w:after="0" w:line="360" w:lineRule="auto"/>
        <w:ind w:left="0" w:firstLine="709"/>
        <w:contextualSpacing/>
        <w:jc w:val="both"/>
        <w:rPr>
          <w:rFonts w:ascii="Times New Roman" w:eastAsia="Calibri" w:hAnsi="Times New Roman" w:cs="Times New Roman"/>
          <w:sz w:val="28"/>
          <w:szCs w:val="28"/>
          <w:lang w:val="en-US"/>
        </w:rPr>
      </w:pPr>
      <w:proofErr w:type="spellStart"/>
      <w:r w:rsidRPr="006B1285">
        <w:rPr>
          <w:rFonts w:ascii="Times New Roman" w:eastAsia="Calibri" w:hAnsi="Times New Roman" w:cs="Times New Roman"/>
          <w:sz w:val="28"/>
          <w:szCs w:val="28"/>
        </w:rPr>
        <w:t>Бодяко</w:t>
      </w:r>
      <w:proofErr w:type="spellEnd"/>
      <w:r w:rsidRPr="006B1285">
        <w:rPr>
          <w:rFonts w:ascii="Times New Roman" w:eastAsia="Calibri" w:hAnsi="Times New Roman" w:cs="Times New Roman"/>
          <w:sz w:val="28"/>
          <w:szCs w:val="28"/>
        </w:rPr>
        <w:t xml:space="preserve"> Анна Владимировна, Пономарева Светлана Валерьевна, </w:t>
      </w:r>
      <w:proofErr w:type="spellStart"/>
      <w:r w:rsidRPr="006B1285">
        <w:rPr>
          <w:rFonts w:ascii="Times New Roman" w:eastAsia="Calibri" w:hAnsi="Times New Roman" w:cs="Times New Roman"/>
          <w:sz w:val="28"/>
          <w:szCs w:val="28"/>
        </w:rPr>
        <w:t>Рогуленко</w:t>
      </w:r>
      <w:proofErr w:type="spellEnd"/>
      <w:r w:rsidRPr="006B1285">
        <w:rPr>
          <w:rFonts w:ascii="Times New Roman" w:eastAsia="Calibri" w:hAnsi="Times New Roman" w:cs="Times New Roman"/>
          <w:sz w:val="28"/>
          <w:szCs w:val="28"/>
        </w:rPr>
        <w:t xml:space="preserve"> Татьяна Михайловна СОДЕРЖАНИЕ СИСТЕМЫ УЧЕТНО-АНАЛИТИЧЕСКОГО СОПРОВОЖДЕНИЯ ЦЕЛЕЙ УПРАВЛЕНИЯ БИЗНЕС-ПРОЦЕССАМИ // </w:t>
      </w:r>
      <w:proofErr w:type="spellStart"/>
      <w:r w:rsidRPr="006B1285">
        <w:rPr>
          <w:rFonts w:ascii="Times New Roman" w:eastAsia="Calibri" w:hAnsi="Times New Roman" w:cs="Times New Roman"/>
          <w:sz w:val="28"/>
          <w:szCs w:val="28"/>
        </w:rPr>
        <w:t>Baikal</w:t>
      </w:r>
      <w:proofErr w:type="spellEnd"/>
      <w:r w:rsidRPr="006B1285">
        <w:rPr>
          <w:rFonts w:ascii="Times New Roman" w:eastAsia="Calibri" w:hAnsi="Times New Roman" w:cs="Times New Roman"/>
          <w:sz w:val="28"/>
          <w:szCs w:val="28"/>
        </w:rPr>
        <w:t xml:space="preserve"> Research Journal. </w:t>
      </w:r>
      <w:r w:rsidRPr="00735AE7">
        <w:rPr>
          <w:rFonts w:ascii="Times New Roman" w:eastAsia="Calibri" w:hAnsi="Times New Roman" w:cs="Times New Roman"/>
          <w:sz w:val="28"/>
          <w:szCs w:val="28"/>
          <w:lang w:val="en-US"/>
        </w:rPr>
        <w:t xml:space="preserve">2022. №1. URL: https://cyberleninka.ru/article/n/soderzhanie-sistemy-uchetno-analiticheskogo-soprovozhdeniya-tseley-upravleniya-biznes-protsessami </w:t>
      </w:r>
    </w:p>
    <w:p w14:paraId="0A1C2DA0" w14:textId="76C61433" w:rsidR="002F00A8" w:rsidRPr="00735AE7" w:rsidRDefault="002F00A8" w:rsidP="00062AA2">
      <w:pPr>
        <w:numPr>
          <w:ilvl w:val="0"/>
          <w:numId w:val="31"/>
        </w:numPr>
        <w:spacing w:after="0" w:line="360" w:lineRule="auto"/>
        <w:ind w:left="0" w:firstLine="709"/>
        <w:contextualSpacing/>
        <w:jc w:val="both"/>
        <w:rPr>
          <w:rFonts w:ascii="Times New Roman" w:eastAsia="Calibri" w:hAnsi="Times New Roman" w:cs="Times New Roman"/>
          <w:sz w:val="28"/>
          <w:szCs w:val="28"/>
          <w:lang w:val="en-US"/>
        </w:rPr>
      </w:pPr>
      <w:r w:rsidRPr="00062AA2">
        <w:rPr>
          <w:rFonts w:ascii="Times New Roman" w:eastAsia="Calibri" w:hAnsi="Times New Roman" w:cs="Times New Roman"/>
          <w:sz w:val="28"/>
          <w:szCs w:val="28"/>
        </w:rPr>
        <w:t xml:space="preserve">Васильев </w:t>
      </w:r>
      <w:proofErr w:type="gramStart"/>
      <w:r w:rsidRPr="00062AA2">
        <w:rPr>
          <w:rFonts w:ascii="Times New Roman" w:eastAsia="Calibri" w:hAnsi="Times New Roman" w:cs="Times New Roman"/>
          <w:sz w:val="28"/>
          <w:szCs w:val="28"/>
        </w:rPr>
        <w:t>Р.А.</w:t>
      </w:r>
      <w:proofErr w:type="gramEnd"/>
      <w:r w:rsidRPr="00062AA2">
        <w:rPr>
          <w:rFonts w:ascii="Times New Roman" w:eastAsia="Calibri" w:hAnsi="Times New Roman" w:cs="Times New Roman"/>
          <w:sz w:val="28"/>
          <w:szCs w:val="28"/>
        </w:rPr>
        <w:t xml:space="preserve">, Кабиров Б.Р. МЕТОДИКА ЭКСПРЕСС-ОЦЕНКИ ЗРЕЛОСТИ СИСТЕМЫ УПРАВЛЕНИЯ БИЗНЕС-ПРОЦЕССАМИ КОМПАНИИ // МНИЖ. 2020. </w:t>
      </w:r>
      <w:proofErr w:type="gramStart"/>
      <w:r w:rsidRPr="00735AE7">
        <w:rPr>
          <w:rFonts w:ascii="Times New Roman" w:eastAsia="Calibri" w:hAnsi="Times New Roman" w:cs="Times New Roman"/>
          <w:sz w:val="28"/>
          <w:szCs w:val="28"/>
          <w:lang w:val="en-US"/>
        </w:rPr>
        <w:t>№9-1</w:t>
      </w:r>
      <w:proofErr w:type="gramEnd"/>
      <w:r w:rsidRPr="00735AE7">
        <w:rPr>
          <w:rFonts w:ascii="Times New Roman" w:eastAsia="Calibri" w:hAnsi="Times New Roman" w:cs="Times New Roman"/>
          <w:sz w:val="28"/>
          <w:szCs w:val="28"/>
          <w:lang w:val="en-US"/>
        </w:rPr>
        <w:t xml:space="preserve"> (99). URL: https://cyberleninka.ru/article/n/metodika-ekspress-otsenki-zrelosti-sistemy-upravleniya-biznes-protsessami-kompanii </w:t>
      </w:r>
    </w:p>
    <w:p w14:paraId="50603F6F" w14:textId="2175B770" w:rsidR="005F4441" w:rsidRPr="00062AA2" w:rsidRDefault="005F4441" w:rsidP="00062AA2">
      <w:pPr>
        <w:numPr>
          <w:ilvl w:val="0"/>
          <w:numId w:val="31"/>
        </w:numPr>
        <w:spacing w:after="0" w:line="360" w:lineRule="auto"/>
        <w:ind w:left="0" w:firstLine="709"/>
        <w:contextualSpacing/>
        <w:jc w:val="both"/>
        <w:rPr>
          <w:rFonts w:ascii="Times New Roman" w:eastAsia="Calibri" w:hAnsi="Times New Roman" w:cs="Times New Roman"/>
          <w:sz w:val="28"/>
          <w:szCs w:val="28"/>
        </w:rPr>
      </w:pPr>
      <w:r w:rsidRPr="00062AA2">
        <w:rPr>
          <w:rFonts w:ascii="Times New Roman" w:eastAsia="Calibri" w:hAnsi="Times New Roman" w:cs="Times New Roman"/>
          <w:sz w:val="28"/>
          <w:szCs w:val="28"/>
        </w:rPr>
        <w:t xml:space="preserve">Вводная в практики </w:t>
      </w:r>
      <w:proofErr w:type="spellStart"/>
      <w:r w:rsidRPr="00062AA2">
        <w:rPr>
          <w:rFonts w:ascii="Times New Roman" w:eastAsia="Calibri" w:hAnsi="Times New Roman" w:cs="Times New Roman"/>
          <w:sz w:val="28"/>
          <w:szCs w:val="28"/>
        </w:rPr>
        <w:t>онбординга</w:t>
      </w:r>
      <w:proofErr w:type="spellEnd"/>
      <w:r w:rsidRPr="00062AA2">
        <w:rPr>
          <w:rFonts w:ascii="Times New Roman" w:eastAsia="Calibri" w:hAnsi="Times New Roman" w:cs="Times New Roman"/>
          <w:sz w:val="28"/>
          <w:szCs w:val="28"/>
        </w:rPr>
        <w:t xml:space="preserve"> [Электронный ресурс]/ Сайт </w:t>
      </w:r>
      <w:proofErr w:type="spellStart"/>
      <w:r w:rsidRPr="00062AA2">
        <w:rPr>
          <w:rFonts w:ascii="Times New Roman" w:eastAsia="Calibri" w:hAnsi="Times New Roman" w:cs="Times New Roman"/>
          <w:sz w:val="28"/>
          <w:szCs w:val="28"/>
        </w:rPr>
        <w:t>pragmatic-</w:t>
      </w:r>
      <w:proofErr w:type="gramStart"/>
      <w:r w:rsidRPr="00062AA2">
        <w:rPr>
          <w:rFonts w:ascii="Times New Roman" w:eastAsia="Calibri" w:hAnsi="Times New Roman" w:cs="Times New Roman"/>
          <w:sz w:val="28"/>
          <w:szCs w:val="28"/>
        </w:rPr>
        <w:t>km.guide</w:t>
      </w:r>
      <w:proofErr w:type="spellEnd"/>
      <w:proofErr w:type="gramEnd"/>
      <w:r w:rsidRPr="00062AA2">
        <w:rPr>
          <w:rFonts w:ascii="Times New Roman" w:eastAsia="Calibri" w:hAnsi="Times New Roman" w:cs="Times New Roman"/>
          <w:sz w:val="28"/>
          <w:szCs w:val="28"/>
        </w:rPr>
        <w:t xml:space="preserve">, URL: https://pragmatic-km.guide/practices/onboarding/README.html , свободный. – </w:t>
      </w:r>
      <w:proofErr w:type="spellStart"/>
      <w:r w:rsidRPr="00062AA2">
        <w:rPr>
          <w:rFonts w:ascii="Times New Roman" w:eastAsia="Calibri" w:hAnsi="Times New Roman" w:cs="Times New Roman"/>
          <w:sz w:val="28"/>
          <w:szCs w:val="28"/>
        </w:rPr>
        <w:t>Загл</w:t>
      </w:r>
      <w:proofErr w:type="spellEnd"/>
      <w:r w:rsidRPr="00062AA2">
        <w:rPr>
          <w:rFonts w:ascii="Times New Roman" w:eastAsia="Calibri" w:hAnsi="Times New Roman" w:cs="Times New Roman"/>
          <w:sz w:val="28"/>
          <w:szCs w:val="28"/>
        </w:rPr>
        <w:t xml:space="preserve">. с экрана </w:t>
      </w:r>
    </w:p>
    <w:p w14:paraId="13F0DBBC" w14:textId="77777777" w:rsidR="00062AA2" w:rsidRPr="00062AA2" w:rsidRDefault="00062AA2" w:rsidP="00062AA2">
      <w:pPr>
        <w:numPr>
          <w:ilvl w:val="0"/>
          <w:numId w:val="31"/>
        </w:numPr>
        <w:spacing w:after="0" w:line="360" w:lineRule="auto"/>
        <w:ind w:left="0" w:firstLine="709"/>
        <w:contextualSpacing/>
        <w:jc w:val="both"/>
        <w:rPr>
          <w:rFonts w:ascii="Times New Roman" w:eastAsia="Calibri" w:hAnsi="Times New Roman" w:cs="Times New Roman"/>
          <w:sz w:val="28"/>
          <w:szCs w:val="28"/>
        </w:rPr>
      </w:pPr>
      <w:r w:rsidRPr="00062AA2">
        <w:rPr>
          <w:rFonts w:ascii="Times New Roman" w:eastAsia="Calibri" w:hAnsi="Times New Roman" w:cs="Times New Roman"/>
          <w:sz w:val="28"/>
          <w:szCs w:val="28"/>
        </w:rPr>
        <w:t xml:space="preserve">В России заменят импортную оболочку для колбасы [Электронный ресурс] </w:t>
      </w:r>
      <w:hyperlink r:id="rId19" w:history="1">
        <w:r w:rsidRPr="00062AA2">
          <w:rPr>
            <w:rStyle w:val="a9"/>
            <w:rFonts w:ascii="Times New Roman" w:eastAsia="Calibri" w:hAnsi="Times New Roman" w:cs="Times New Roman"/>
            <w:sz w:val="28"/>
            <w:szCs w:val="28"/>
          </w:rPr>
          <w:t>https://ren.tv/news/v-rossii/972157-v-rossii-zameniat-importnuiu-obolochku-dlia-kolbasy</w:t>
        </w:r>
      </w:hyperlink>
    </w:p>
    <w:p w14:paraId="3C0AF956" w14:textId="0C47722A" w:rsidR="00905296" w:rsidRPr="00062AA2" w:rsidRDefault="00905296" w:rsidP="00062AA2">
      <w:pPr>
        <w:numPr>
          <w:ilvl w:val="0"/>
          <w:numId w:val="31"/>
        </w:numPr>
        <w:spacing w:after="0" w:line="360" w:lineRule="auto"/>
        <w:ind w:left="0" w:firstLine="709"/>
        <w:contextualSpacing/>
        <w:jc w:val="both"/>
        <w:rPr>
          <w:rFonts w:ascii="Times New Roman" w:eastAsia="Calibri" w:hAnsi="Times New Roman" w:cs="Times New Roman"/>
          <w:sz w:val="28"/>
          <w:szCs w:val="28"/>
          <w:lang w:val="en-US"/>
        </w:rPr>
      </w:pPr>
      <w:r w:rsidRPr="00062AA2">
        <w:rPr>
          <w:rFonts w:ascii="Times New Roman" w:eastAsia="Calibri" w:hAnsi="Times New Roman" w:cs="Times New Roman"/>
          <w:sz w:val="28"/>
          <w:szCs w:val="28"/>
        </w:rPr>
        <w:t xml:space="preserve">Гальченко Светлана Алексеевна, Новикова Юлия Владимировна Совершенствование оперативного управления бизнес-процессами в системе стратегического управления предприятием // Политика, экономика и инновации. </w:t>
      </w:r>
      <w:r w:rsidRPr="00062AA2">
        <w:rPr>
          <w:rFonts w:ascii="Times New Roman" w:eastAsia="Calibri" w:hAnsi="Times New Roman" w:cs="Times New Roman"/>
          <w:sz w:val="28"/>
          <w:szCs w:val="28"/>
          <w:lang w:val="en-US"/>
        </w:rPr>
        <w:t>2019. №6 (29). URL: https://cyberleninka.ru/article/n/sovershenstvovanie-operativnogo-upravleniya-biznes-protsessami-v-sisteme-strategicheskogo-upravleniya-predpriyatiem</w:t>
      </w:r>
    </w:p>
    <w:p w14:paraId="3F7AF5F7" w14:textId="77777777" w:rsidR="00187DB1" w:rsidRPr="00062AA2" w:rsidRDefault="00187DB1" w:rsidP="00187DB1">
      <w:pPr>
        <w:numPr>
          <w:ilvl w:val="0"/>
          <w:numId w:val="31"/>
        </w:numPr>
        <w:spacing w:after="0" w:line="360" w:lineRule="auto"/>
        <w:ind w:left="0" w:firstLine="709"/>
        <w:contextualSpacing/>
        <w:jc w:val="both"/>
        <w:rPr>
          <w:rFonts w:ascii="Times New Roman" w:eastAsia="Calibri" w:hAnsi="Times New Roman" w:cs="Times New Roman"/>
          <w:sz w:val="28"/>
          <w:szCs w:val="28"/>
        </w:rPr>
      </w:pPr>
      <w:r w:rsidRPr="00062AA2">
        <w:rPr>
          <w:rFonts w:ascii="Times New Roman" w:eastAsia="Calibri" w:hAnsi="Times New Roman" w:cs="Times New Roman"/>
          <w:sz w:val="28"/>
          <w:szCs w:val="28"/>
        </w:rPr>
        <w:t xml:space="preserve">Загорская В. Ситуация на рынке оболочек: проблемы и прогнозы Ситуация на рынке оболочек: проблемы и прогнозы </w:t>
      </w:r>
      <w:r w:rsidRPr="00062AA2">
        <w:rPr>
          <w:rFonts w:ascii="Times New Roman" w:eastAsia="Calibri" w:hAnsi="Times New Roman" w:cs="Times New Roman"/>
          <w:sz w:val="28"/>
          <w:szCs w:val="28"/>
        </w:rPr>
        <w:br/>
      </w:r>
      <w:r w:rsidRPr="00062AA2">
        <w:rPr>
          <w:rFonts w:ascii="Times New Roman" w:eastAsia="Calibri" w:hAnsi="Times New Roman" w:cs="Times New Roman"/>
          <w:sz w:val="28"/>
          <w:szCs w:val="28"/>
        </w:rPr>
        <w:lastRenderedPageBreak/>
        <w:t xml:space="preserve">[Электронный ресурс] </w:t>
      </w:r>
      <w:hyperlink r:id="rId20" w:history="1">
        <w:r w:rsidRPr="00062AA2">
          <w:rPr>
            <w:rFonts w:ascii="Times New Roman" w:eastAsia="Calibri" w:hAnsi="Times New Roman" w:cs="Times New Roman"/>
            <w:sz w:val="28"/>
            <w:szCs w:val="28"/>
          </w:rPr>
          <w:t>https://meat-expert.ru/articles/660-situatsiya-na-rynke-obolochek-problemy-i-prognozy</w:t>
        </w:r>
      </w:hyperlink>
    </w:p>
    <w:p w14:paraId="2E7D51DA" w14:textId="77777777" w:rsidR="005F4441" w:rsidRPr="00062AA2" w:rsidRDefault="005F4441" w:rsidP="00062AA2">
      <w:pPr>
        <w:numPr>
          <w:ilvl w:val="0"/>
          <w:numId w:val="31"/>
        </w:numPr>
        <w:spacing w:after="0" w:line="360" w:lineRule="auto"/>
        <w:ind w:left="0" w:firstLine="709"/>
        <w:contextualSpacing/>
        <w:jc w:val="both"/>
        <w:rPr>
          <w:rFonts w:ascii="Times New Roman" w:eastAsia="Calibri" w:hAnsi="Times New Roman" w:cs="Times New Roman"/>
          <w:sz w:val="28"/>
          <w:szCs w:val="28"/>
        </w:rPr>
      </w:pPr>
      <w:proofErr w:type="spellStart"/>
      <w:r w:rsidRPr="00062AA2">
        <w:rPr>
          <w:rFonts w:ascii="Times New Roman" w:eastAsia="Calibri" w:hAnsi="Times New Roman" w:cs="Times New Roman"/>
          <w:sz w:val="28"/>
          <w:szCs w:val="28"/>
        </w:rPr>
        <w:t>Збрищак</w:t>
      </w:r>
      <w:proofErr w:type="spellEnd"/>
      <w:r w:rsidRPr="00062AA2">
        <w:rPr>
          <w:rFonts w:ascii="Times New Roman" w:eastAsia="Calibri" w:hAnsi="Times New Roman" w:cs="Times New Roman"/>
          <w:sz w:val="28"/>
          <w:szCs w:val="28"/>
        </w:rPr>
        <w:t xml:space="preserve"> Светлана Георгиевна КОНЦЕПТУАЛЬНОЕ УПРАВЛЕНИЕ: МЕТОДОЛОГИЯ, МЕТОДЫ, ИНСТРУМЕНТЫ // </w:t>
      </w:r>
      <w:proofErr w:type="spellStart"/>
      <w:r w:rsidRPr="00062AA2">
        <w:rPr>
          <w:rFonts w:ascii="Times New Roman" w:eastAsia="Calibri" w:hAnsi="Times New Roman" w:cs="Times New Roman"/>
          <w:sz w:val="28"/>
          <w:szCs w:val="28"/>
        </w:rPr>
        <w:t>Хроноэкономика</w:t>
      </w:r>
      <w:proofErr w:type="spellEnd"/>
      <w:r w:rsidRPr="00062AA2">
        <w:rPr>
          <w:rFonts w:ascii="Times New Roman" w:eastAsia="Calibri" w:hAnsi="Times New Roman" w:cs="Times New Roman"/>
          <w:sz w:val="28"/>
          <w:szCs w:val="28"/>
        </w:rPr>
        <w:t>. 2021. №5 (33). URL: https://cyberleninka.ru/article/n/kontseptualnoe-upravlenie-metodologiya-metody-instrumenty (дата обращения: 01.02.2023).</w:t>
      </w:r>
    </w:p>
    <w:p w14:paraId="5A93F37D" w14:textId="7C56AB5E" w:rsidR="005F4441" w:rsidRPr="00062AA2" w:rsidRDefault="005F4441" w:rsidP="00062AA2">
      <w:pPr>
        <w:numPr>
          <w:ilvl w:val="0"/>
          <w:numId w:val="31"/>
        </w:numPr>
        <w:spacing w:after="0" w:line="360" w:lineRule="auto"/>
        <w:ind w:left="0" w:firstLine="709"/>
        <w:contextualSpacing/>
        <w:jc w:val="both"/>
        <w:rPr>
          <w:rFonts w:ascii="Times New Roman" w:eastAsia="Calibri" w:hAnsi="Times New Roman" w:cs="Times New Roman"/>
          <w:sz w:val="28"/>
          <w:szCs w:val="28"/>
        </w:rPr>
      </w:pPr>
      <w:r w:rsidRPr="00062AA2">
        <w:rPr>
          <w:rFonts w:ascii="Times New Roman" w:eastAsia="Calibri" w:hAnsi="Times New Roman" w:cs="Times New Roman"/>
          <w:sz w:val="28"/>
          <w:szCs w:val="28"/>
        </w:rPr>
        <w:t xml:space="preserve">Как создавать кейсы: пример NASA [Электронный ресурс]/ KM Expert, URL: </w:t>
      </w:r>
      <w:proofErr w:type="gramStart"/>
      <w:r w:rsidRPr="00062AA2">
        <w:rPr>
          <w:rFonts w:ascii="Times New Roman" w:eastAsia="Calibri" w:hAnsi="Times New Roman" w:cs="Times New Roman"/>
          <w:sz w:val="28"/>
          <w:szCs w:val="28"/>
        </w:rPr>
        <w:t>https://kmexpert.ru/2022/04/01/nasa-cases/ ,</w:t>
      </w:r>
      <w:proofErr w:type="gramEnd"/>
      <w:r w:rsidRPr="00062AA2">
        <w:rPr>
          <w:rFonts w:ascii="Times New Roman" w:eastAsia="Calibri" w:hAnsi="Times New Roman" w:cs="Times New Roman"/>
          <w:sz w:val="28"/>
          <w:szCs w:val="28"/>
        </w:rPr>
        <w:t xml:space="preserve"> свободный. – </w:t>
      </w:r>
      <w:proofErr w:type="spellStart"/>
      <w:r w:rsidRPr="00062AA2">
        <w:rPr>
          <w:rFonts w:ascii="Times New Roman" w:eastAsia="Calibri" w:hAnsi="Times New Roman" w:cs="Times New Roman"/>
          <w:sz w:val="28"/>
          <w:szCs w:val="28"/>
        </w:rPr>
        <w:t>Загл</w:t>
      </w:r>
      <w:proofErr w:type="spellEnd"/>
      <w:r w:rsidRPr="00062AA2">
        <w:rPr>
          <w:rFonts w:ascii="Times New Roman" w:eastAsia="Calibri" w:hAnsi="Times New Roman" w:cs="Times New Roman"/>
          <w:sz w:val="28"/>
          <w:szCs w:val="28"/>
        </w:rPr>
        <w:t xml:space="preserve">. с экрана </w:t>
      </w:r>
    </w:p>
    <w:p w14:paraId="470941DF" w14:textId="77777777" w:rsidR="00187DB1" w:rsidRPr="00062AA2" w:rsidRDefault="00187DB1" w:rsidP="00187DB1">
      <w:pPr>
        <w:numPr>
          <w:ilvl w:val="0"/>
          <w:numId w:val="31"/>
        </w:numPr>
        <w:spacing w:after="0" w:line="360" w:lineRule="auto"/>
        <w:ind w:left="0" w:firstLine="709"/>
        <w:contextualSpacing/>
        <w:jc w:val="both"/>
        <w:rPr>
          <w:rFonts w:ascii="Times New Roman" w:eastAsia="Calibri" w:hAnsi="Times New Roman" w:cs="Times New Roman"/>
          <w:sz w:val="28"/>
          <w:szCs w:val="28"/>
          <w:lang w:val="en-US"/>
        </w:rPr>
      </w:pPr>
      <w:r w:rsidRPr="00062AA2">
        <w:rPr>
          <w:rFonts w:ascii="Times New Roman" w:eastAsia="Calibri" w:hAnsi="Times New Roman" w:cs="Times New Roman"/>
          <w:sz w:val="28"/>
          <w:szCs w:val="28"/>
        </w:rPr>
        <w:t xml:space="preserve">Кулагин Алексей Константинович, Феофанов Александр Николаевич РАЗРАБОТКА ФУНКЦИОНАЛЬНЫХ МОДЕЛЕЙ И СРАВНЕНИЕ АВТОМАТИЗИРОВАННЫХ ИНФОРМАЦИОННЫХ СИСТЕМ // НАУ. 2021. </w:t>
      </w:r>
      <w:r w:rsidRPr="00735AE7">
        <w:rPr>
          <w:rFonts w:ascii="Times New Roman" w:eastAsia="Calibri" w:hAnsi="Times New Roman" w:cs="Times New Roman"/>
          <w:sz w:val="28"/>
          <w:szCs w:val="28"/>
          <w:lang w:val="en-US"/>
        </w:rPr>
        <w:t xml:space="preserve">№73-1. </w:t>
      </w:r>
      <w:r w:rsidRPr="00062AA2">
        <w:rPr>
          <w:rFonts w:ascii="Times New Roman" w:eastAsia="Calibri" w:hAnsi="Times New Roman" w:cs="Times New Roman"/>
          <w:sz w:val="28"/>
          <w:szCs w:val="28"/>
          <w:lang w:val="en-US"/>
        </w:rPr>
        <w:t xml:space="preserve">URL: </w:t>
      </w:r>
      <w:hyperlink r:id="rId21" w:history="1">
        <w:r w:rsidRPr="00062AA2">
          <w:rPr>
            <w:rStyle w:val="a9"/>
            <w:rFonts w:ascii="Times New Roman" w:eastAsia="Calibri" w:hAnsi="Times New Roman" w:cs="Times New Roman"/>
            <w:sz w:val="28"/>
            <w:szCs w:val="28"/>
            <w:lang w:val="en-US"/>
          </w:rPr>
          <w:t>https://cyberleninka.ru/article/n/razrabotka-funktsionalnyh-modeley-i-sravnenie-avtomatizirovannyh-informatsionnyh-sistem</w:t>
        </w:r>
      </w:hyperlink>
      <w:r w:rsidRPr="00062AA2">
        <w:rPr>
          <w:rFonts w:ascii="Times New Roman" w:eastAsia="Calibri" w:hAnsi="Times New Roman" w:cs="Times New Roman"/>
          <w:sz w:val="28"/>
          <w:szCs w:val="28"/>
          <w:lang w:val="en-US"/>
        </w:rPr>
        <w:t xml:space="preserve"> </w:t>
      </w:r>
    </w:p>
    <w:p w14:paraId="23F92518" w14:textId="3DAC6046" w:rsidR="00EB2BF2" w:rsidRPr="00062AA2" w:rsidRDefault="00EB2BF2" w:rsidP="00062AA2">
      <w:pPr>
        <w:numPr>
          <w:ilvl w:val="0"/>
          <w:numId w:val="31"/>
        </w:numPr>
        <w:spacing w:after="0" w:line="360" w:lineRule="auto"/>
        <w:ind w:left="0" w:firstLine="709"/>
        <w:contextualSpacing/>
        <w:jc w:val="both"/>
        <w:rPr>
          <w:rFonts w:ascii="Times New Roman" w:eastAsia="Calibri" w:hAnsi="Times New Roman" w:cs="Times New Roman"/>
          <w:sz w:val="28"/>
          <w:szCs w:val="28"/>
          <w:lang w:val="en-US"/>
        </w:rPr>
      </w:pPr>
      <w:proofErr w:type="spellStart"/>
      <w:r w:rsidRPr="00062AA2">
        <w:rPr>
          <w:rFonts w:ascii="Times New Roman" w:eastAsia="Calibri" w:hAnsi="Times New Roman" w:cs="Times New Roman"/>
          <w:sz w:val="28"/>
          <w:szCs w:val="28"/>
        </w:rPr>
        <w:t>Маналакий</w:t>
      </w:r>
      <w:proofErr w:type="spellEnd"/>
      <w:r w:rsidRPr="00062AA2">
        <w:rPr>
          <w:rFonts w:ascii="Times New Roman" w:eastAsia="Calibri" w:hAnsi="Times New Roman" w:cs="Times New Roman"/>
          <w:sz w:val="28"/>
          <w:szCs w:val="28"/>
        </w:rPr>
        <w:t xml:space="preserve"> Л. Ф., </w:t>
      </w:r>
      <w:proofErr w:type="spellStart"/>
      <w:r w:rsidRPr="00062AA2">
        <w:rPr>
          <w:rFonts w:ascii="Times New Roman" w:eastAsia="Calibri" w:hAnsi="Times New Roman" w:cs="Times New Roman"/>
          <w:sz w:val="28"/>
          <w:szCs w:val="28"/>
        </w:rPr>
        <w:t>Кукарцев</w:t>
      </w:r>
      <w:proofErr w:type="spellEnd"/>
      <w:r w:rsidRPr="00062AA2">
        <w:rPr>
          <w:rFonts w:ascii="Times New Roman" w:eastAsia="Calibri" w:hAnsi="Times New Roman" w:cs="Times New Roman"/>
          <w:sz w:val="28"/>
          <w:szCs w:val="28"/>
        </w:rPr>
        <w:t xml:space="preserve"> А. В. СИСТЕМА БИЗНЕС-ПРОЦЕССОВ, КАК ОСНОВА АВТОМАТИЗАЦИИ УПРАВЛЕНИЯ ПРЕДПРИЯТИЕМ // Актуальные проблемы авиации и космонавтики. </w:t>
      </w:r>
      <w:r w:rsidRPr="00062AA2">
        <w:rPr>
          <w:rFonts w:ascii="Times New Roman" w:eastAsia="Calibri" w:hAnsi="Times New Roman" w:cs="Times New Roman"/>
          <w:sz w:val="28"/>
          <w:szCs w:val="28"/>
          <w:lang w:val="en-US"/>
        </w:rPr>
        <w:t>2019. №. URL: https://cyberleninka.ru/article/n/sistema-biznes-protsessov-kak-osnova-avtomatizatsii-upravleniya-predpriyatiem</w:t>
      </w:r>
    </w:p>
    <w:p w14:paraId="2FBCFE1A" w14:textId="77777777" w:rsidR="00187DB1" w:rsidRPr="00735AE7" w:rsidRDefault="00187DB1" w:rsidP="00187DB1">
      <w:pPr>
        <w:numPr>
          <w:ilvl w:val="0"/>
          <w:numId w:val="31"/>
        </w:numPr>
        <w:spacing w:after="0" w:line="360" w:lineRule="auto"/>
        <w:ind w:left="0" w:firstLine="709"/>
        <w:contextualSpacing/>
        <w:jc w:val="both"/>
        <w:rPr>
          <w:rFonts w:ascii="Times New Roman" w:eastAsia="Calibri" w:hAnsi="Times New Roman" w:cs="Times New Roman"/>
          <w:sz w:val="28"/>
          <w:szCs w:val="28"/>
          <w:lang w:val="en-US"/>
        </w:rPr>
      </w:pPr>
      <w:r w:rsidRPr="00062AA2">
        <w:rPr>
          <w:rFonts w:ascii="Times New Roman" w:eastAsia="Calibri" w:hAnsi="Times New Roman" w:cs="Times New Roman"/>
          <w:sz w:val="28"/>
          <w:szCs w:val="28"/>
        </w:rPr>
        <w:t xml:space="preserve">Медведев Виктор Петрович, Валиев Рустем </w:t>
      </w:r>
      <w:proofErr w:type="spellStart"/>
      <w:r w:rsidRPr="00062AA2">
        <w:rPr>
          <w:rFonts w:ascii="Times New Roman" w:eastAsia="Calibri" w:hAnsi="Times New Roman" w:cs="Times New Roman"/>
          <w:sz w:val="28"/>
          <w:szCs w:val="28"/>
        </w:rPr>
        <w:t>Масхутович</w:t>
      </w:r>
      <w:proofErr w:type="spellEnd"/>
      <w:r w:rsidRPr="00062AA2">
        <w:rPr>
          <w:rFonts w:ascii="Times New Roman" w:eastAsia="Calibri" w:hAnsi="Times New Roman" w:cs="Times New Roman"/>
          <w:sz w:val="28"/>
          <w:szCs w:val="28"/>
        </w:rPr>
        <w:t xml:space="preserve"> Особенности современного этапа управления бизнес-системами и процессами // Российский внешнеэкономический вестник. </w:t>
      </w:r>
      <w:r w:rsidRPr="00735AE7">
        <w:rPr>
          <w:rFonts w:ascii="Times New Roman" w:eastAsia="Calibri" w:hAnsi="Times New Roman" w:cs="Times New Roman"/>
          <w:sz w:val="28"/>
          <w:szCs w:val="28"/>
          <w:lang w:val="en-US"/>
        </w:rPr>
        <w:t xml:space="preserve">2019. №6. URL: https://cyberleninka.ru/article/n/osobennosti-sovremennogo-etapa-upravleniya-biznes-sistemami-i-protsessami </w:t>
      </w:r>
    </w:p>
    <w:p w14:paraId="22D97AEE" w14:textId="1DA80819" w:rsidR="005F4441" w:rsidRDefault="005F4441" w:rsidP="00062AA2">
      <w:pPr>
        <w:numPr>
          <w:ilvl w:val="0"/>
          <w:numId w:val="31"/>
        </w:numPr>
        <w:spacing w:after="0" w:line="360" w:lineRule="auto"/>
        <w:ind w:left="0" w:firstLine="709"/>
        <w:contextualSpacing/>
        <w:jc w:val="both"/>
        <w:rPr>
          <w:rFonts w:ascii="Times New Roman" w:eastAsia="Calibri" w:hAnsi="Times New Roman" w:cs="Times New Roman"/>
          <w:sz w:val="28"/>
          <w:szCs w:val="28"/>
        </w:rPr>
      </w:pPr>
      <w:r w:rsidRPr="00062AA2">
        <w:rPr>
          <w:rFonts w:ascii="Times New Roman" w:eastAsia="Calibri" w:hAnsi="Times New Roman" w:cs="Times New Roman"/>
          <w:sz w:val="28"/>
          <w:szCs w:val="28"/>
        </w:rPr>
        <w:t>ООО «</w:t>
      </w:r>
      <w:proofErr w:type="spellStart"/>
      <w:r w:rsidRPr="00062AA2">
        <w:rPr>
          <w:rFonts w:ascii="Times New Roman" w:eastAsia="Calibri" w:hAnsi="Times New Roman" w:cs="Times New Roman"/>
          <w:sz w:val="28"/>
          <w:szCs w:val="28"/>
        </w:rPr>
        <w:t>Лабитек</w:t>
      </w:r>
      <w:proofErr w:type="spellEnd"/>
      <w:r w:rsidRPr="00062AA2">
        <w:rPr>
          <w:rFonts w:ascii="Times New Roman" w:eastAsia="Calibri" w:hAnsi="Times New Roman" w:cs="Times New Roman"/>
          <w:sz w:val="28"/>
          <w:szCs w:val="28"/>
        </w:rPr>
        <w:t xml:space="preserve"> Девелопмент» [Электронный ресурс]/ Портал </w:t>
      </w:r>
      <w:proofErr w:type="spellStart"/>
      <w:r w:rsidRPr="00062AA2">
        <w:rPr>
          <w:rFonts w:ascii="Times New Roman" w:eastAsia="Calibri" w:hAnsi="Times New Roman" w:cs="Times New Roman"/>
          <w:sz w:val="28"/>
          <w:szCs w:val="28"/>
        </w:rPr>
        <w:t>Rusprofile</w:t>
      </w:r>
      <w:proofErr w:type="spellEnd"/>
      <w:r w:rsidRPr="00062AA2">
        <w:rPr>
          <w:rFonts w:ascii="Times New Roman" w:eastAsia="Calibri" w:hAnsi="Times New Roman" w:cs="Times New Roman"/>
          <w:sz w:val="28"/>
          <w:szCs w:val="28"/>
        </w:rPr>
        <w:t xml:space="preserve">, URL: https://www.rusprofile.ru/id/557860, свободный. – </w:t>
      </w:r>
      <w:proofErr w:type="spellStart"/>
      <w:r w:rsidRPr="00062AA2">
        <w:rPr>
          <w:rFonts w:ascii="Times New Roman" w:eastAsia="Calibri" w:hAnsi="Times New Roman" w:cs="Times New Roman"/>
          <w:sz w:val="28"/>
          <w:szCs w:val="28"/>
        </w:rPr>
        <w:t>Загл</w:t>
      </w:r>
      <w:proofErr w:type="spellEnd"/>
      <w:r w:rsidRPr="00062AA2">
        <w:rPr>
          <w:rFonts w:ascii="Times New Roman" w:eastAsia="Calibri" w:hAnsi="Times New Roman" w:cs="Times New Roman"/>
          <w:sz w:val="28"/>
          <w:szCs w:val="28"/>
        </w:rPr>
        <w:t xml:space="preserve">. с экрана </w:t>
      </w:r>
    </w:p>
    <w:p w14:paraId="524B58E9" w14:textId="7D86B82B" w:rsidR="00914BD2" w:rsidRPr="00062AA2" w:rsidRDefault="00914BD2" w:rsidP="00914BD2">
      <w:pPr>
        <w:numPr>
          <w:ilvl w:val="0"/>
          <w:numId w:val="31"/>
        </w:numPr>
        <w:spacing w:after="0" w:line="360" w:lineRule="auto"/>
        <w:ind w:left="0" w:firstLine="709"/>
        <w:contextualSpacing/>
        <w:jc w:val="both"/>
        <w:rPr>
          <w:rFonts w:ascii="Times New Roman" w:eastAsia="Calibri" w:hAnsi="Times New Roman" w:cs="Times New Roman"/>
          <w:sz w:val="28"/>
          <w:szCs w:val="28"/>
        </w:rPr>
      </w:pPr>
      <w:r w:rsidRPr="00914BD2">
        <w:rPr>
          <w:rFonts w:ascii="Times New Roman" w:eastAsia="Calibri" w:hAnsi="Times New Roman" w:cs="Times New Roman"/>
          <w:sz w:val="28"/>
          <w:szCs w:val="28"/>
        </w:rPr>
        <w:t xml:space="preserve">Печерица, Е. В. Анализ и оптимизация бизнес-процессов, введение совершенно новой организации бизнес-процессов и </w:t>
      </w:r>
      <w:r w:rsidRPr="00914BD2">
        <w:rPr>
          <w:rFonts w:ascii="Times New Roman" w:eastAsia="Calibri" w:hAnsi="Times New Roman" w:cs="Times New Roman"/>
          <w:sz w:val="28"/>
          <w:szCs w:val="28"/>
        </w:rPr>
        <w:lastRenderedPageBreak/>
        <w:t xml:space="preserve">совершенствование существующих бизнес-процессов / Е. В. Печерица // Экономические, психологические и управленческие проблемы </w:t>
      </w:r>
      <w:proofErr w:type="gramStart"/>
      <w:r w:rsidRPr="00914BD2">
        <w:rPr>
          <w:rFonts w:ascii="Times New Roman" w:eastAsia="Calibri" w:hAnsi="Times New Roman" w:cs="Times New Roman"/>
          <w:sz w:val="28"/>
          <w:szCs w:val="28"/>
        </w:rPr>
        <w:t>организаций :</w:t>
      </w:r>
      <w:proofErr w:type="gramEnd"/>
      <w:r w:rsidRPr="00914BD2">
        <w:rPr>
          <w:rFonts w:ascii="Times New Roman" w:eastAsia="Calibri" w:hAnsi="Times New Roman" w:cs="Times New Roman"/>
          <w:sz w:val="28"/>
          <w:szCs w:val="28"/>
        </w:rPr>
        <w:t xml:space="preserve"> сборник научных статей / Институт эргономики и социально-экономических технологий ("ИЭСЭТ"). – </w:t>
      </w:r>
      <w:proofErr w:type="gramStart"/>
      <w:r w:rsidRPr="00914BD2">
        <w:rPr>
          <w:rFonts w:ascii="Times New Roman" w:eastAsia="Calibri" w:hAnsi="Times New Roman" w:cs="Times New Roman"/>
          <w:sz w:val="28"/>
          <w:szCs w:val="28"/>
        </w:rPr>
        <w:t>Тверь :</w:t>
      </w:r>
      <w:proofErr w:type="gramEnd"/>
      <w:r w:rsidRPr="00914BD2">
        <w:rPr>
          <w:rFonts w:ascii="Times New Roman" w:eastAsia="Calibri" w:hAnsi="Times New Roman" w:cs="Times New Roman"/>
          <w:sz w:val="28"/>
          <w:szCs w:val="28"/>
        </w:rPr>
        <w:t xml:space="preserve"> Институт эргономики и социально-экономических технологий, 2006. – С. </w:t>
      </w:r>
      <w:proofErr w:type="gramStart"/>
      <w:r w:rsidRPr="00914BD2">
        <w:rPr>
          <w:rFonts w:ascii="Times New Roman" w:eastAsia="Calibri" w:hAnsi="Times New Roman" w:cs="Times New Roman"/>
          <w:sz w:val="28"/>
          <w:szCs w:val="28"/>
        </w:rPr>
        <w:t>20-23</w:t>
      </w:r>
      <w:proofErr w:type="gramEnd"/>
      <w:r w:rsidRPr="00914BD2">
        <w:rPr>
          <w:rFonts w:ascii="Times New Roman" w:eastAsia="Calibri" w:hAnsi="Times New Roman" w:cs="Times New Roman"/>
          <w:sz w:val="28"/>
          <w:szCs w:val="28"/>
        </w:rPr>
        <w:t>. – EDN UHNSUV.</w:t>
      </w:r>
    </w:p>
    <w:p w14:paraId="27CCB511" w14:textId="77777777" w:rsidR="00187DB1" w:rsidRPr="00062AA2" w:rsidRDefault="00187DB1" w:rsidP="00187DB1">
      <w:pPr>
        <w:numPr>
          <w:ilvl w:val="0"/>
          <w:numId w:val="31"/>
        </w:numPr>
        <w:spacing w:after="0" w:line="360" w:lineRule="auto"/>
        <w:ind w:left="0" w:firstLine="709"/>
        <w:contextualSpacing/>
        <w:jc w:val="both"/>
        <w:rPr>
          <w:rFonts w:ascii="Times New Roman" w:eastAsia="Calibri" w:hAnsi="Times New Roman" w:cs="Times New Roman"/>
          <w:sz w:val="28"/>
          <w:szCs w:val="28"/>
        </w:rPr>
      </w:pPr>
      <w:r w:rsidRPr="00062AA2">
        <w:rPr>
          <w:rFonts w:ascii="Times New Roman" w:eastAsia="Calibri" w:hAnsi="Times New Roman" w:cs="Times New Roman"/>
          <w:sz w:val="28"/>
          <w:szCs w:val="28"/>
        </w:rPr>
        <w:t xml:space="preserve">Производители увидели риски нехватки оболочек для сосисок и колбасы Как мясокомбинаты реагируют на запрет ЕС поставлять необходимый ингредиент [Электронный ресурс]  </w:t>
      </w:r>
      <w:r w:rsidRPr="00062AA2">
        <w:rPr>
          <w:rFonts w:ascii="Times New Roman" w:eastAsia="Calibri" w:hAnsi="Times New Roman" w:cs="Times New Roman"/>
          <w:sz w:val="28"/>
          <w:szCs w:val="28"/>
        </w:rPr>
        <w:br/>
      </w:r>
      <w:hyperlink r:id="rId22" w:history="1">
        <w:r w:rsidRPr="00062AA2">
          <w:rPr>
            <w:rFonts w:ascii="Times New Roman" w:eastAsia="Calibri" w:hAnsi="Times New Roman" w:cs="Times New Roman"/>
            <w:sz w:val="28"/>
            <w:szCs w:val="28"/>
          </w:rPr>
          <w:t>https://www.rbc.ru/business/29/04/2022/626a51d99a79475e1c8e30e1</w:t>
        </w:r>
      </w:hyperlink>
    </w:p>
    <w:p w14:paraId="27D23E7F" w14:textId="77777777" w:rsidR="005F4441" w:rsidRPr="00062AA2" w:rsidRDefault="005F4441" w:rsidP="00062AA2">
      <w:pPr>
        <w:numPr>
          <w:ilvl w:val="0"/>
          <w:numId w:val="31"/>
        </w:numPr>
        <w:spacing w:after="0" w:line="360" w:lineRule="auto"/>
        <w:ind w:left="0" w:firstLine="709"/>
        <w:contextualSpacing/>
        <w:jc w:val="both"/>
        <w:rPr>
          <w:rFonts w:ascii="Times New Roman" w:eastAsia="Calibri" w:hAnsi="Times New Roman" w:cs="Times New Roman"/>
          <w:sz w:val="28"/>
          <w:szCs w:val="28"/>
        </w:rPr>
      </w:pPr>
      <w:r w:rsidRPr="00062AA2">
        <w:rPr>
          <w:rFonts w:ascii="Times New Roman" w:eastAsia="Calibri" w:hAnsi="Times New Roman" w:cs="Times New Roman"/>
          <w:sz w:val="28"/>
          <w:szCs w:val="28"/>
        </w:rPr>
        <w:t xml:space="preserve">Расчет эффективности обучения персонала: от опросников к ROI [Электронный ресурс]/ Сайт </w:t>
      </w:r>
      <w:proofErr w:type="spellStart"/>
      <w:r w:rsidRPr="00062AA2">
        <w:rPr>
          <w:rFonts w:ascii="Times New Roman" w:eastAsia="Calibri" w:hAnsi="Times New Roman" w:cs="Times New Roman"/>
          <w:sz w:val="28"/>
          <w:szCs w:val="28"/>
        </w:rPr>
        <w:t>iSpring</w:t>
      </w:r>
      <w:proofErr w:type="spellEnd"/>
      <w:r w:rsidRPr="00062AA2">
        <w:rPr>
          <w:rFonts w:ascii="Times New Roman" w:eastAsia="Calibri" w:hAnsi="Times New Roman" w:cs="Times New Roman"/>
          <w:sz w:val="28"/>
          <w:szCs w:val="28"/>
        </w:rPr>
        <w:t xml:space="preserve">, URL: https://www.ispring.ru/elearning-insights/raschet-effektivnosti, свободный. – </w:t>
      </w:r>
      <w:proofErr w:type="spellStart"/>
      <w:r w:rsidRPr="00062AA2">
        <w:rPr>
          <w:rFonts w:ascii="Times New Roman" w:eastAsia="Calibri" w:hAnsi="Times New Roman" w:cs="Times New Roman"/>
          <w:sz w:val="28"/>
          <w:szCs w:val="28"/>
        </w:rPr>
        <w:t>Загл</w:t>
      </w:r>
      <w:proofErr w:type="spellEnd"/>
      <w:r w:rsidRPr="00062AA2">
        <w:rPr>
          <w:rFonts w:ascii="Times New Roman" w:eastAsia="Calibri" w:hAnsi="Times New Roman" w:cs="Times New Roman"/>
          <w:sz w:val="28"/>
          <w:szCs w:val="28"/>
        </w:rPr>
        <w:t xml:space="preserve">. с экрана </w:t>
      </w:r>
    </w:p>
    <w:p w14:paraId="31FC3140" w14:textId="77777777" w:rsidR="00187DB1" w:rsidRPr="00062AA2" w:rsidRDefault="00187DB1" w:rsidP="00187DB1">
      <w:pPr>
        <w:numPr>
          <w:ilvl w:val="0"/>
          <w:numId w:val="31"/>
        </w:numPr>
        <w:spacing w:after="0" w:line="360" w:lineRule="auto"/>
        <w:ind w:left="0" w:firstLine="709"/>
        <w:contextualSpacing/>
        <w:jc w:val="both"/>
        <w:rPr>
          <w:rFonts w:ascii="Times New Roman" w:eastAsia="Calibri" w:hAnsi="Times New Roman" w:cs="Times New Roman"/>
          <w:sz w:val="28"/>
          <w:szCs w:val="28"/>
          <w:lang w:val="en-US"/>
        </w:rPr>
      </w:pPr>
      <w:r w:rsidRPr="00062AA2">
        <w:rPr>
          <w:rFonts w:ascii="Times New Roman" w:eastAsia="Calibri" w:hAnsi="Times New Roman" w:cs="Times New Roman"/>
          <w:sz w:val="28"/>
          <w:szCs w:val="28"/>
        </w:rPr>
        <w:t xml:space="preserve">Резвякова Ирина Владимировна, </w:t>
      </w:r>
      <w:proofErr w:type="spellStart"/>
      <w:r w:rsidRPr="00062AA2">
        <w:rPr>
          <w:rFonts w:ascii="Times New Roman" w:eastAsia="Calibri" w:hAnsi="Times New Roman" w:cs="Times New Roman"/>
          <w:sz w:val="28"/>
          <w:szCs w:val="28"/>
        </w:rPr>
        <w:t>Лиленко</w:t>
      </w:r>
      <w:proofErr w:type="spellEnd"/>
      <w:r w:rsidRPr="00062AA2">
        <w:rPr>
          <w:rFonts w:ascii="Times New Roman" w:eastAsia="Calibri" w:hAnsi="Times New Roman" w:cs="Times New Roman"/>
          <w:sz w:val="28"/>
          <w:szCs w:val="28"/>
        </w:rPr>
        <w:t xml:space="preserve"> Анна </w:t>
      </w:r>
      <w:proofErr w:type="spellStart"/>
      <w:r w:rsidRPr="00062AA2">
        <w:rPr>
          <w:rFonts w:ascii="Times New Roman" w:eastAsia="Calibri" w:hAnsi="Times New Roman" w:cs="Times New Roman"/>
          <w:sz w:val="28"/>
          <w:szCs w:val="28"/>
        </w:rPr>
        <w:t>Тудоровна</w:t>
      </w:r>
      <w:proofErr w:type="spellEnd"/>
      <w:r w:rsidRPr="00062AA2">
        <w:rPr>
          <w:rFonts w:ascii="Times New Roman" w:eastAsia="Calibri" w:hAnsi="Times New Roman" w:cs="Times New Roman"/>
          <w:sz w:val="28"/>
          <w:szCs w:val="28"/>
        </w:rPr>
        <w:t xml:space="preserve"> ОСОБЕННОСТИ ВНЕДРЕНИЯ СИСТЕМЫ УПРАВЛЕНИЯ БИЗНЕС-ПРОЦЕССАМИ НА ПРЕДПРИЯТИИ // Вестник </w:t>
      </w:r>
      <w:proofErr w:type="spellStart"/>
      <w:r w:rsidRPr="00062AA2">
        <w:rPr>
          <w:rFonts w:ascii="Times New Roman" w:eastAsia="Calibri" w:hAnsi="Times New Roman" w:cs="Times New Roman"/>
          <w:sz w:val="28"/>
          <w:szCs w:val="28"/>
        </w:rPr>
        <w:t>ЧелГУ</w:t>
      </w:r>
      <w:proofErr w:type="spellEnd"/>
      <w:r w:rsidRPr="00062AA2">
        <w:rPr>
          <w:rFonts w:ascii="Times New Roman" w:eastAsia="Calibri" w:hAnsi="Times New Roman" w:cs="Times New Roman"/>
          <w:sz w:val="28"/>
          <w:szCs w:val="28"/>
        </w:rPr>
        <w:t xml:space="preserve">. </w:t>
      </w:r>
      <w:r w:rsidRPr="00062AA2">
        <w:rPr>
          <w:rFonts w:ascii="Times New Roman" w:eastAsia="Calibri" w:hAnsi="Times New Roman" w:cs="Times New Roman"/>
          <w:sz w:val="28"/>
          <w:szCs w:val="28"/>
          <w:lang w:val="en-US"/>
        </w:rPr>
        <w:t>2021. №3 (449). URL: https://cyberleninka.ru/article/n/osobennosti-vnedreniya-sistemy-upravleniya-biznes-protsessami-na-predpriyatii</w:t>
      </w:r>
    </w:p>
    <w:p w14:paraId="32FA1FD2" w14:textId="77777777" w:rsidR="00187DB1" w:rsidRPr="00062AA2" w:rsidRDefault="00187DB1" w:rsidP="00187DB1">
      <w:pPr>
        <w:numPr>
          <w:ilvl w:val="0"/>
          <w:numId w:val="31"/>
        </w:numPr>
        <w:spacing w:after="0" w:line="360" w:lineRule="auto"/>
        <w:ind w:left="0" w:firstLine="709"/>
        <w:contextualSpacing/>
        <w:jc w:val="both"/>
        <w:rPr>
          <w:rFonts w:ascii="Times New Roman" w:eastAsia="Calibri" w:hAnsi="Times New Roman" w:cs="Times New Roman"/>
          <w:sz w:val="28"/>
          <w:szCs w:val="28"/>
          <w:lang w:val="en-US"/>
        </w:rPr>
      </w:pPr>
      <w:r w:rsidRPr="00062AA2">
        <w:rPr>
          <w:rFonts w:ascii="Times New Roman" w:eastAsia="Calibri" w:hAnsi="Times New Roman" w:cs="Times New Roman"/>
          <w:sz w:val="28"/>
          <w:szCs w:val="28"/>
        </w:rPr>
        <w:t xml:space="preserve">Рождественская Ксения Николаевна Временной анализ системы управления в сети обработки данных // Информационно-управляющие системы. </w:t>
      </w:r>
      <w:r w:rsidRPr="00735AE7">
        <w:rPr>
          <w:rFonts w:ascii="Times New Roman" w:eastAsia="Calibri" w:hAnsi="Times New Roman" w:cs="Times New Roman"/>
          <w:sz w:val="28"/>
          <w:szCs w:val="28"/>
          <w:lang w:val="en-US"/>
        </w:rPr>
        <w:t xml:space="preserve">2019. №1 (98). </w:t>
      </w:r>
      <w:r w:rsidRPr="00062AA2">
        <w:rPr>
          <w:rFonts w:ascii="Times New Roman" w:eastAsia="Calibri" w:hAnsi="Times New Roman" w:cs="Times New Roman"/>
          <w:sz w:val="28"/>
          <w:szCs w:val="28"/>
          <w:lang w:val="en-US"/>
        </w:rPr>
        <w:t>URL: https://cyberleninka.ru/article/n/vremennoy-analiz-sistemy-upravleniya-v-seti-obrabotki-dannyh</w:t>
      </w:r>
    </w:p>
    <w:p w14:paraId="40A37E46" w14:textId="77777777" w:rsidR="00187DB1" w:rsidRPr="00062AA2" w:rsidRDefault="00187DB1" w:rsidP="00187DB1">
      <w:pPr>
        <w:numPr>
          <w:ilvl w:val="0"/>
          <w:numId w:val="31"/>
        </w:numPr>
        <w:spacing w:after="0" w:line="360" w:lineRule="auto"/>
        <w:ind w:left="0" w:firstLine="709"/>
        <w:contextualSpacing/>
        <w:jc w:val="both"/>
        <w:rPr>
          <w:rFonts w:ascii="Times New Roman" w:eastAsia="Calibri" w:hAnsi="Times New Roman" w:cs="Times New Roman"/>
          <w:sz w:val="28"/>
          <w:szCs w:val="28"/>
        </w:rPr>
      </w:pPr>
      <w:r w:rsidRPr="00062AA2">
        <w:rPr>
          <w:rFonts w:ascii="Times New Roman" w:eastAsia="Calibri" w:hAnsi="Times New Roman" w:cs="Times New Roman"/>
          <w:sz w:val="28"/>
          <w:szCs w:val="28"/>
        </w:rPr>
        <w:t xml:space="preserve">Российским производителям колбас не грозит дефицит оболочек [Электронный ресурс] </w:t>
      </w:r>
      <w:hyperlink r:id="rId23" w:history="1">
        <w:r w:rsidRPr="00062AA2">
          <w:rPr>
            <w:rFonts w:ascii="Times New Roman" w:hAnsi="Times New Roman" w:cs="Times New Roman"/>
            <w:sz w:val="28"/>
            <w:szCs w:val="28"/>
          </w:rPr>
          <w:t>https://www.retail.ru/news/rossiyskim-proizvoditelyam-kolbas-ne-grozit-defitsit-obolochek-10-fevralya-2023-225625/</w:t>
        </w:r>
      </w:hyperlink>
    </w:p>
    <w:p w14:paraId="5B302C1A" w14:textId="77777777" w:rsidR="00187DB1" w:rsidRPr="00062AA2" w:rsidRDefault="00187DB1" w:rsidP="00187DB1">
      <w:pPr>
        <w:numPr>
          <w:ilvl w:val="0"/>
          <w:numId w:val="31"/>
        </w:numPr>
        <w:spacing w:after="0" w:line="360" w:lineRule="auto"/>
        <w:ind w:left="0" w:firstLine="709"/>
        <w:contextualSpacing/>
        <w:jc w:val="both"/>
        <w:rPr>
          <w:rFonts w:ascii="Times New Roman" w:eastAsia="Calibri" w:hAnsi="Times New Roman" w:cs="Times New Roman"/>
          <w:sz w:val="28"/>
          <w:szCs w:val="28"/>
        </w:rPr>
      </w:pPr>
      <w:r w:rsidRPr="00062AA2">
        <w:rPr>
          <w:rFonts w:ascii="Times New Roman" w:eastAsia="Calibri" w:hAnsi="Times New Roman" w:cs="Times New Roman"/>
          <w:sz w:val="28"/>
          <w:szCs w:val="28"/>
        </w:rPr>
        <w:t xml:space="preserve">Рынок оболочек для колбас в России в </w:t>
      </w:r>
      <w:proofErr w:type="gramStart"/>
      <w:r w:rsidRPr="00062AA2">
        <w:rPr>
          <w:rFonts w:ascii="Times New Roman" w:eastAsia="Calibri" w:hAnsi="Times New Roman" w:cs="Times New Roman"/>
          <w:sz w:val="28"/>
          <w:szCs w:val="28"/>
        </w:rPr>
        <w:t>2021-2022</w:t>
      </w:r>
      <w:proofErr w:type="gramEnd"/>
      <w:r w:rsidRPr="00062AA2">
        <w:rPr>
          <w:rFonts w:ascii="Times New Roman" w:eastAsia="Calibri" w:hAnsi="Times New Roman" w:cs="Times New Roman"/>
          <w:sz w:val="28"/>
          <w:szCs w:val="28"/>
        </w:rPr>
        <w:t xml:space="preserve"> гг.: Обзор маркет-</w:t>
      </w:r>
      <w:proofErr w:type="spellStart"/>
      <w:r w:rsidRPr="00062AA2">
        <w:rPr>
          <w:rFonts w:ascii="Times New Roman" w:eastAsia="Calibri" w:hAnsi="Times New Roman" w:cs="Times New Roman"/>
          <w:sz w:val="28"/>
          <w:szCs w:val="28"/>
        </w:rPr>
        <w:t>плейса</w:t>
      </w:r>
      <w:proofErr w:type="spellEnd"/>
      <w:r w:rsidRPr="00062AA2">
        <w:rPr>
          <w:rFonts w:ascii="Times New Roman" w:eastAsia="Calibri" w:hAnsi="Times New Roman" w:cs="Times New Roman"/>
          <w:sz w:val="28"/>
          <w:szCs w:val="28"/>
        </w:rPr>
        <w:t xml:space="preserve"> WB [Электронный ресурс] https://tk-solutions.ru/wb-rynok-obolochek-dlya-kolbas</w:t>
      </w:r>
    </w:p>
    <w:p w14:paraId="232FE9EA" w14:textId="7A97A349" w:rsidR="005F4441" w:rsidRPr="00062AA2" w:rsidRDefault="005F4441" w:rsidP="00062AA2">
      <w:pPr>
        <w:numPr>
          <w:ilvl w:val="0"/>
          <w:numId w:val="31"/>
        </w:numPr>
        <w:spacing w:after="0" w:line="360" w:lineRule="auto"/>
        <w:ind w:left="0" w:firstLine="709"/>
        <w:contextualSpacing/>
        <w:jc w:val="both"/>
        <w:rPr>
          <w:rFonts w:ascii="Times New Roman" w:eastAsia="Calibri" w:hAnsi="Times New Roman" w:cs="Times New Roman"/>
          <w:sz w:val="28"/>
          <w:szCs w:val="28"/>
        </w:rPr>
      </w:pPr>
      <w:r w:rsidRPr="00062AA2">
        <w:rPr>
          <w:rFonts w:ascii="Times New Roman" w:eastAsia="Calibri" w:hAnsi="Times New Roman" w:cs="Times New Roman"/>
          <w:sz w:val="28"/>
          <w:szCs w:val="28"/>
        </w:rPr>
        <w:t>Рынок колбасных изделий в России (с видами), влияние санкций (с данными 2022): исследование и прогноз до 2027 г. [Электронный ресурс] https://roif-expert.ru/food/kolbasnye-izdeliya/rynok-analiz-rynka-kolbasnyh-</w:t>
      </w:r>
      <w:r w:rsidRPr="00062AA2">
        <w:rPr>
          <w:rFonts w:ascii="Times New Roman" w:eastAsia="Calibri" w:hAnsi="Times New Roman" w:cs="Times New Roman"/>
          <w:sz w:val="28"/>
          <w:szCs w:val="28"/>
        </w:rPr>
        <w:lastRenderedPageBreak/>
        <w:t>izdelij/rynok-kolbasnyh-izdelij-v-rossii-obzor-i-prognoz.html?utm_source=yandex&amp;utm_medium=cpc&amp;utm_campaign=Pishevaya_Prom_Poisk&amp;utm_content=Kolbasnie_izdeliya&amp;utm_term=%D1%80%D1%8B%D0%BD%D0%BE%D0%BA%20%D0%BA%D0%BE%D0%BB%D0%B1%D0%B0%D1%81%D0%BD%D1%8B%D1%85%20%D0%B8%D0%B7%D0%B4%D0%B5%D0%BB%D0%B8%D0%B9%202022&amp;_openstat=ZGlyZWN0LnlhbmRleC5ydTs3MTk3MzMxOTsxMTg0MTM5MjcxMzt3d3cueWFuZGV4LnJ1OnByZW1pdW0&amp;yclid=4869562053208834047</w:t>
      </w:r>
    </w:p>
    <w:p w14:paraId="3FE037C5" w14:textId="21A4E084" w:rsidR="00062AA2" w:rsidRDefault="00062AA2" w:rsidP="00C33996">
      <w:pPr>
        <w:numPr>
          <w:ilvl w:val="0"/>
          <w:numId w:val="31"/>
        </w:numPr>
        <w:spacing w:after="0" w:line="360" w:lineRule="auto"/>
        <w:ind w:left="0" w:firstLine="709"/>
        <w:contextualSpacing/>
        <w:jc w:val="both"/>
        <w:rPr>
          <w:rFonts w:ascii="Times New Roman" w:eastAsia="Calibri" w:hAnsi="Times New Roman" w:cs="Times New Roman"/>
          <w:sz w:val="28"/>
          <w:szCs w:val="28"/>
          <w:lang w:val="en-US"/>
        </w:rPr>
      </w:pPr>
      <w:r w:rsidRPr="00062AA2">
        <w:rPr>
          <w:rFonts w:ascii="Times New Roman" w:eastAsia="Calibri" w:hAnsi="Times New Roman" w:cs="Times New Roman"/>
          <w:sz w:val="28"/>
          <w:szCs w:val="28"/>
        </w:rPr>
        <w:t xml:space="preserve">Серебрякова Татьяна Александровна, Тин Юлия Андреевна, Енин Константин Геннадьевич ИССЛЕДОВАНИЕ СОВРЕМЕННЫХ ИНФОРМАЦИОННЫХ СИСТЕМ ПО УПРАВЛЕНИЮ БИЗНЕС-ПРОЦЕССАМИ ПРЕДПРИЯТИЙ // КЭ. 2021. </w:t>
      </w:r>
      <w:r w:rsidRPr="00062AA2">
        <w:rPr>
          <w:rFonts w:ascii="Times New Roman" w:eastAsia="Calibri" w:hAnsi="Times New Roman" w:cs="Times New Roman"/>
          <w:sz w:val="28"/>
          <w:szCs w:val="28"/>
          <w:lang w:val="en-US"/>
        </w:rPr>
        <w:t xml:space="preserve">№12. URL: </w:t>
      </w:r>
      <w:hyperlink r:id="rId24" w:history="1">
        <w:r w:rsidR="00C33996" w:rsidRPr="00C37926">
          <w:rPr>
            <w:rStyle w:val="a9"/>
            <w:rFonts w:ascii="Times New Roman" w:eastAsia="Calibri" w:hAnsi="Times New Roman" w:cs="Times New Roman"/>
            <w:sz w:val="28"/>
            <w:szCs w:val="28"/>
            <w:lang w:val="en-US"/>
          </w:rPr>
          <w:t>https://cyberleninka.ru/article/n/issledovanie-sovremennyh-informatsionnyh-sistem-po-upravleniyu-biznes-protsessami-predpriyatiy</w:t>
        </w:r>
      </w:hyperlink>
    </w:p>
    <w:p w14:paraId="789B7E4E" w14:textId="489ED95A" w:rsidR="00C33996" w:rsidRPr="00C33996" w:rsidRDefault="00C33996" w:rsidP="00C33996">
      <w:pPr>
        <w:numPr>
          <w:ilvl w:val="0"/>
          <w:numId w:val="31"/>
        </w:numPr>
        <w:spacing w:after="0" w:line="360" w:lineRule="auto"/>
        <w:ind w:left="0" w:firstLine="709"/>
        <w:contextualSpacing/>
        <w:jc w:val="both"/>
        <w:rPr>
          <w:rFonts w:ascii="Times New Roman" w:eastAsia="Calibri" w:hAnsi="Times New Roman" w:cs="Times New Roman"/>
          <w:sz w:val="28"/>
          <w:szCs w:val="28"/>
        </w:rPr>
      </w:pPr>
      <w:r w:rsidRPr="00C33996">
        <w:rPr>
          <w:rFonts w:ascii="Times New Roman" w:eastAsia="Calibri" w:hAnsi="Times New Roman" w:cs="Times New Roman"/>
          <w:sz w:val="28"/>
          <w:szCs w:val="28"/>
        </w:rPr>
        <w:t xml:space="preserve">Спиридонов, Н. И. Автоматизация системы обработки информации и управления / Н. И. Спиридонов // Научное и образовательное пространство в условиях вызовов </w:t>
      </w:r>
      <w:proofErr w:type="gramStart"/>
      <w:r w:rsidRPr="00C33996">
        <w:rPr>
          <w:rFonts w:ascii="Times New Roman" w:eastAsia="Calibri" w:hAnsi="Times New Roman" w:cs="Times New Roman"/>
          <w:sz w:val="28"/>
          <w:szCs w:val="28"/>
        </w:rPr>
        <w:t>современности :</w:t>
      </w:r>
      <w:proofErr w:type="gramEnd"/>
      <w:r w:rsidRPr="00C33996">
        <w:rPr>
          <w:rFonts w:ascii="Times New Roman" w:eastAsia="Calibri" w:hAnsi="Times New Roman" w:cs="Times New Roman"/>
          <w:sz w:val="28"/>
          <w:szCs w:val="28"/>
        </w:rPr>
        <w:t xml:space="preserve"> сборник материалов Международной научно-практической конференции, Чебоксары, 09 февраля 2022 года / ФГБОУ ВО «Чувашский государственный университет им. И.Н. Ульянова». – Чебоксары: Общество с ограниченной ответственностью "Центр научного сотрудничества "Интерактив плюс", 2022. – С. </w:t>
      </w:r>
      <w:proofErr w:type="gramStart"/>
      <w:r w:rsidRPr="00C33996">
        <w:rPr>
          <w:rFonts w:ascii="Times New Roman" w:eastAsia="Calibri" w:hAnsi="Times New Roman" w:cs="Times New Roman"/>
          <w:sz w:val="28"/>
          <w:szCs w:val="28"/>
        </w:rPr>
        <w:t>110-112</w:t>
      </w:r>
      <w:proofErr w:type="gramEnd"/>
      <w:r w:rsidRPr="00C33996">
        <w:rPr>
          <w:rFonts w:ascii="Times New Roman" w:eastAsia="Calibri" w:hAnsi="Times New Roman" w:cs="Times New Roman"/>
          <w:sz w:val="28"/>
          <w:szCs w:val="28"/>
        </w:rPr>
        <w:t xml:space="preserve">. – </w:t>
      </w:r>
      <w:r w:rsidRPr="00C33996">
        <w:rPr>
          <w:rFonts w:ascii="Times New Roman" w:eastAsia="Calibri" w:hAnsi="Times New Roman" w:cs="Times New Roman"/>
          <w:sz w:val="28"/>
          <w:szCs w:val="28"/>
          <w:lang w:val="en-US"/>
        </w:rPr>
        <w:t>EDN</w:t>
      </w:r>
      <w:r w:rsidRPr="00C33996">
        <w:rPr>
          <w:rFonts w:ascii="Times New Roman" w:eastAsia="Calibri" w:hAnsi="Times New Roman" w:cs="Times New Roman"/>
          <w:sz w:val="28"/>
          <w:szCs w:val="28"/>
        </w:rPr>
        <w:t xml:space="preserve"> </w:t>
      </w:r>
      <w:r w:rsidRPr="00C33996">
        <w:rPr>
          <w:rFonts w:ascii="Times New Roman" w:eastAsia="Calibri" w:hAnsi="Times New Roman" w:cs="Times New Roman"/>
          <w:sz w:val="28"/>
          <w:szCs w:val="28"/>
          <w:lang w:val="en-US"/>
        </w:rPr>
        <w:t>UPKSCW</w:t>
      </w:r>
      <w:r w:rsidRPr="00C33996">
        <w:rPr>
          <w:rFonts w:ascii="Times New Roman" w:eastAsia="Calibri" w:hAnsi="Times New Roman" w:cs="Times New Roman"/>
          <w:sz w:val="28"/>
          <w:szCs w:val="28"/>
        </w:rPr>
        <w:t>.</w:t>
      </w:r>
    </w:p>
    <w:p w14:paraId="137E3182" w14:textId="503063B6" w:rsidR="00D01BDF" w:rsidRPr="00062AA2" w:rsidRDefault="00D01BDF" w:rsidP="00062AA2">
      <w:pPr>
        <w:numPr>
          <w:ilvl w:val="0"/>
          <w:numId w:val="31"/>
        </w:numPr>
        <w:spacing w:after="0" w:line="360" w:lineRule="auto"/>
        <w:ind w:left="0" w:firstLine="709"/>
        <w:contextualSpacing/>
        <w:jc w:val="both"/>
        <w:rPr>
          <w:rFonts w:ascii="Times New Roman" w:eastAsia="Calibri" w:hAnsi="Times New Roman" w:cs="Times New Roman"/>
          <w:sz w:val="28"/>
          <w:szCs w:val="28"/>
          <w:lang w:val="en-US"/>
        </w:rPr>
      </w:pPr>
      <w:proofErr w:type="spellStart"/>
      <w:r w:rsidRPr="00062AA2">
        <w:rPr>
          <w:rFonts w:ascii="Times New Roman" w:eastAsia="Calibri" w:hAnsi="Times New Roman" w:cs="Times New Roman"/>
          <w:sz w:val="28"/>
          <w:szCs w:val="28"/>
        </w:rPr>
        <w:t>Ялоза</w:t>
      </w:r>
      <w:proofErr w:type="spellEnd"/>
      <w:r w:rsidRPr="00062AA2">
        <w:rPr>
          <w:rFonts w:ascii="Times New Roman" w:eastAsia="Calibri" w:hAnsi="Times New Roman" w:cs="Times New Roman"/>
          <w:sz w:val="28"/>
          <w:szCs w:val="28"/>
        </w:rPr>
        <w:t xml:space="preserve"> В.А., Бондаренко </w:t>
      </w:r>
      <w:proofErr w:type="gramStart"/>
      <w:r w:rsidRPr="00062AA2">
        <w:rPr>
          <w:rFonts w:ascii="Times New Roman" w:eastAsia="Calibri" w:hAnsi="Times New Roman" w:cs="Times New Roman"/>
          <w:sz w:val="28"/>
          <w:szCs w:val="28"/>
        </w:rPr>
        <w:t>В.А.</w:t>
      </w:r>
      <w:proofErr w:type="gramEnd"/>
      <w:r w:rsidRPr="00062AA2">
        <w:rPr>
          <w:rFonts w:ascii="Times New Roman" w:eastAsia="Calibri" w:hAnsi="Times New Roman" w:cs="Times New Roman"/>
          <w:sz w:val="28"/>
          <w:szCs w:val="28"/>
        </w:rPr>
        <w:t xml:space="preserve"> ИНФОРМАЦИЯ В СИСТЕМЕ УПРАВЛЕНИЯ И ТРЕБОВАНИЯ, ПРЕДЪЯВЛЯЕМЫЕ К НЕЙ // Символ науки. </w:t>
      </w:r>
      <w:r w:rsidRPr="00735AE7">
        <w:rPr>
          <w:rFonts w:ascii="Times New Roman" w:eastAsia="Calibri" w:hAnsi="Times New Roman" w:cs="Times New Roman"/>
          <w:sz w:val="28"/>
          <w:szCs w:val="28"/>
          <w:lang w:val="en-US"/>
        </w:rPr>
        <w:t xml:space="preserve">2022. </w:t>
      </w:r>
      <w:r w:rsidRPr="00062AA2">
        <w:rPr>
          <w:rFonts w:ascii="Times New Roman" w:eastAsia="Calibri" w:hAnsi="Times New Roman" w:cs="Times New Roman"/>
          <w:sz w:val="28"/>
          <w:szCs w:val="28"/>
          <w:lang w:val="en-US"/>
        </w:rPr>
        <w:t xml:space="preserve">№1-2. URL: https://cyberleninka.ru/article/n/informatsiya-v-sisteme-upravleniya-i-trebovaniya-predyavlyaemye-k-ney </w:t>
      </w:r>
    </w:p>
    <w:p w14:paraId="11A88B6C" w14:textId="77777777" w:rsidR="005F4441" w:rsidRPr="00062AA2" w:rsidRDefault="005F4441" w:rsidP="00062AA2">
      <w:pPr>
        <w:numPr>
          <w:ilvl w:val="0"/>
          <w:numId w:val="31"/>
        </w:numPr>
        <w:spacing w:after="0" w:line="360" w:lineRule="auto"/>
        <w:ind w:left="0" w:firstLine="709"/>
        <w:contextualSpacing/>
        <w:jc w:val="both"/>
        <w:rPr>
          <w:rFonts w:ascii="Times New Roman" w:eastAsia="Calibri" w:hAnsi="Times New Roman" w:cs="Times New Roman"/>
          <w:sz w:val="28"/>
          <w:szCs w:val="28"/>
          <w:lang w:val="en-US"/>
        </w:rPr>
      </w:pPr>
      <w:r w:rsidRPr="00062AA2">
        <w:rPr>
          <w:rFonts w:ascii="Times New Roman" w:eastAsia="Calibri" w:hAnsi="Times New Roman" w:cs="Times New Roman"/>
          <w:sz w:val="28"/>
          <w:szCs w:val="28"/>
          <w:lang w:val="en-US"/>
        </w:rPr>
        <w:t>Awan, A.G., &amp; Jabbar, A. (2018</w:t>
      </w:r>
      <w:proofErr w:type="gramStart"/>
      <w:r w:rsidRPr="00062AA2">
        <w:rPr>
          <w:rFonts w:ascii="Times New Roman" w:eastAsia="Calibri" w:hAnsi="Times New Roman" w:cs="Times New Roman"/>
          <w:sz w:val="28"/>
          <w:szCs w:val="28"/>
          <w:lang w:val="en-US"/>
        </w:rPr>
        <w:t>).The</w:t>
      </w:r>
      <w:proofErr w:type="gramEnd"/>
      <w:r w:rsidRPr="00062AA2">
        <w:rPr>
          <w:rFonts w:ascii="Times New Roman" w:eastAsia="Calibri" w:hAnsi="Times New Roman" w:cs="Times New Roman"/>
          <w:sz w:val="28"/>
          <w:szCs w:val="28"/>
          <w:lang w:val="en-US"/>
        </w:rPr>
        <w:t xml:space="preserve"> determinants of capital inflow in developing countries with reference to Pakistan. </w:t>
      </w:r>
      <w:r w:rsidRPr="00062AA2">
        <w:rPr>
          <w:rFonts w:ascii="Times New Roman" w:eastAsia="Calibri" w:hAnsi="Times New Roman" w:cs="Times New Roman"/>
          <w:iCs/>
          <w:sz w:val="28"/>
          <w:szCs w:val="28"/>
          <w:lang w:val="en-US"/>
        </w:rPr>
        <w:t>Developing Countries Studies,</w:t>
      </w:r>
      <w:r w:rsidRPr="00062AA2">
        <w:rPr>
          <w:rFonts w:ascii="Times New Roman" w:eastAsia="Calibri" w:hAnsi="Times New Roman" w:cs="Times New Roman"/>
          <w:sz w:val="28"/>
          <w:szCs w:val="28"/>
          <w:lang w:val="en-US"/>
        </w:rPr>
        <w:t xml:space="preserve"> 4(12), 20 - 34.</w:t>
      </w:r>
    </w:p>
    <w:p w14:paraId="7CE78344" w14:textId="77777777" w:rsidR="005F4441" w:rsidRPr="00062AA2" w:rsidRDefault="005F4441" w:rsidP="00062AA2">
      <w:pPr>
        <w:numPr>
          <w:ilvl w:val="0"/>
          <w:numId w:val="31"/>
        </w:numPr>
        <w:spacing w:after="0" w:line="360" w:lineRule="auto"/>
        <w:ind w:left="0" w:firstLine="709"/>
        <w:contextualSpacing/>
        <w:jc w:val="both"/>
        <w:rPr>
          <w:rFonts w:ascii="Times New Roman" w:eastAsia="Calibri" w:hAnsi="Times New Roman" w:cs="Times New Roman"/>
          <w:sz w:val="28"/>
          <w:szCs w:val="28"/>
          <w:lang w:val="en-US"/>
        </w:rPr>
      </w:pPr>
      <w:r w:rsidRPr="00062AA2">
        <w:rPr>
          <w:rFonts w:ascii="Times New Roman" w:eastAsia="Calibri" w:hAnsi="Times New Roman" w:cs="Times New Roman"/>
          <w:bCs/>
          <w:sz w:val="28"/>
          <w:szCs w:val="28"/>
          <w:lang w:val="en-US"/>
        </w:rPr>
        <w:lastRenderedPageBreak/>
        <w:t xml:space="preserve">Beyer, H., &amp; </w:t>
      </w:r>
      <w:proofErr w:type="spellStart"/>
      <w:r w:rsidRPr="00062AA2">
        <w:rPr>
          <w:rFonts w:ascii="Times New Roman" w:eastAsia="Calibri" w:hAnsi="Times New Roman" w:cs="Times New Roman"/>
          <w:bCs/>
          <w:sz w:val="28"/>
          <w:szCs w:val="28"/>
          <w:lang w:val="en-US"/>
        </w:rPr>
        <w:t>Hoflzbatt</w:t>
      </w:r>
      <w:proofErr w:type="spellEnd"/>
      <w:r w:rsidRPr="00062AA2">
        <w:rPr>
          <w:rFonts w:ascii="Times New Roman" w:eastAsia="Calibri" w:hAnsi="Times New Roman" w:cs="Times New Roman"/>
          <w:bCs/>
          <w:sz w:val="28"/>
          <w:szCs w:val="28"/>
          <w:lang w:val="en-US"/>
        </w:rPr>
        <w:t xml:space="preserve">, K. (2021). </w:t>
      </w:r>
      <w:r w:rsidRPr="00062AA2">
        <w:rPr>
          <w:rFonts w:ascii="Times New Roman" w:eastAsia="Calibri" w:hAnsi="Times New Roman" w:cs="Times New Roman"/>
          <w:sz w:val="28"/>
          <w:szCs w:val="28"/>
          <w:lang w:val="en-US"/>
        </w:rPr>
        <w:t xml:space="preserve">Contextual design: A customer </w:t>
      </w:r>
      <w:proofErr w:type="spellStart"/>
      <w:r w:rsidRPr="00062AA2">
        <w:rPr>
          <w:rFonts w:ascii="Times New Roman" w:eastAsia="Calibri" w:hAnsi="Times New Roman" w:cs="Times New Roman"/>
          <w:sz w:val="28"/>
          <w:szCs w:val="28"/>
          <w:lang w:val="en-US"/>
        </w:rPr>
        <w:t>centred</w:t>
      </w:r>
      <w:proofErr w:type="spellEnd"/>
      <w:r w:rsidRPr="00062AA2">
        <w:rPr>
          <w:rFonts w:ascii="Times New Roman" w:eastAsia="Calibri" w:hAnsi="Times New Roman" w:cs="Times New Roman"/>
          <w:sz w:val="28"/>
          <w:szCs w:val="28"/>
          <w:lang w:val="en-US"/>
        </w:rPr>
        <w:t xml:space="preserve"> system approach system design, </w:t>
      </w:r>
      <w:r w:rsidRPr="00062AA2">
        <w:rPr>
          <w:rFonts w:ascii="Times New Roman" w:eastAsia="Calibri" w:hAnsi="Times New Roman" w:cs="Times New Roman"/>
          <w:bCs/>
          <w:sz w:val="28"/>
          <w:szCs w:val="28"/>
          <w:lang w:val="en-US"/>
        </w:rPr>
        <w:t>Morgan Kaufman New York.</w:t>
      </w:r>
    </w:p>
    <w:p w14:paraId="58A3C9B4" w14:textId="77777777" w:rsidR="005F4441" w:rsidRPr="00062AA2" w:rsidRDefault="005F4441" w:rsidP="00062AA2">
      <w:pPr>
        <w:numPr>
          <w:ilvl w:val="0"/>
          <w:numId w:val="31"/>
        </w:numPr>
        <w:spacing w:after="0" w:line="360" w:lineRule="auto"/>
        <w:ind w:left="0" w:firstLine="709"/>
        <w:contextualSpacing/>
        <w:jc w:val="both"/>
        <w:rPr>
          <w:rFonts w:ascii="Times New Roman" w:eastAsia="Calibri" w:hAnsi="Times New Roman" w:cs="Times New Roman"/>
          <w:sz w:val="28"/>
          <w:szCs w:val="28"/>
          <w:lang w:val="en-US"/>
        </w:rPr>
      </w:pPr>
      <w:r w:rsidRPr="00062AA2">
        <w:rPr>
          <w:rFonts w:ascii="Times New Roman" w:eastAsia="Calibri" w:hAnsi="Times New Roman" w:cs="Times New Roman"/>
          <w:bCs/>
          <w:sz w:val="28"/>
          <w:szCs w:val="28"/>
          <w:lang w:val="en-US"/>
        </w:rPr>
        <w:t xml:space="preserve">Beyer, H., &amp; </w:t>
      </w:r>
      <w:proofErr w:type="spellStart"/>
      <w:r w:rsidRPr="00062AA2">
        <w:rPr>
          <w:rFonts w:ascii="Times New Roman" w:eastAsia="Calibri" w:hAnsi="Times New Roman" w:cs="Times New Roman"/>
          <w:bCs/>
          <w:sz w:val="28"/>
          <w:szCs w:val="28"/>
          <w:lang w:val="en-US"/>
        </w:rPr>
        <w:t>Hoflzbatt</w:t>
      </w:r>
      <w:proofErr w:type="spellEnd"/>
      <w:r w:rsidRPr="00062AA2">
        <w:rPr>
          <w:rFonts w:ascii="Times New Roman" w:eastAsia="Calibri" w:hAnsi="Times New Roman" w:cs="Times New Roman"/>
          <w:bCs/>
          <w:sz w:val="28"/>
          <w:szCs w:val="28"/>
          <w:lang w:val="en-US"/>
        </w:rPr>
        <w:t xml:space="preserve">, K. (2020). </w:t>
      </w:r>
      <w:r w:rsidRPr="00062AA2">
        <w:rPr>
          <w:rFonts w:ascii="Times New Roman" w:eastAsia="Calibri" w:hAnsi="Times New Roman" w:cs="Times New Roman"/>
          <w:sz w:val="28"/>
          <w:szCs w:val="28"/>
          <w:lang w:val="en-US"/>
        </w:rPr>
        <w:t xml:space="preserve">Contextual design: A customer </w:t>
      </w:r>
      <w:proofErr w:type="spellStart"/>
      <w:r w:rsidRPr="00062AA2">
        <w:rPr>
          <w:rFonts w:ascii="Times New Roman" w:eastAsia="Calibri" w:hAnsi="Times New Roman" w:cs="Times New Roman"/>
          <w:sz w:val="28"/>
          <w:szCs w:val="28"/>
          <w:lang w:val="en-US"/>
        </w:rPr>
        <w:t>centred</w:t>
      </w:r>
      <w:proofErr w:type="spellEnd"/>
      <w:r w:rsidRPr="00062AA2">
        <w:rPr>
          <w:rFonts w:ascii="Times New Roman" w:eastAsia="Calibri" w:hAnsi="Times New Roman" w:cs="Times New Roman"/>
          <w:sz w:val="28"/>
          <w:szCs w:val="28"/>
          <w:lang w:val="en-US"/>
        </w:rPr>
        <w:t xml:space="preserve"> system approach system design, </w:t>
      </w:r>
      <w:r w:rsidRPr="00062AA2">
        <w:rPr>
          <w:rFonts w:ascii="Times New Roman" w:eastAsia="Calibri" w:hAnsi="Times New Roman" w:cs="Times New Roman"/>
          <w:bCs/>
          <w:sz w:val="28"/>
          <w:szCs w:val="28"/>
          <w:lang w:val="en-US"/>
        </w:rPr>
        <w:t>Morgan Kaufman New York.</w:t>
      </w:r>
    </w:p>
    <w:p w14:paraId="4BB183E9" w14:textId="77777777" w:rsidR="005F4441" w:rsidRPr="00062AA2" w:rsidRDefault="005F4441" w:rsidP="00062AA2">
      <w:pPr>
        <w:numPr>
          <w:ilvl w:val="0"/>
          <w:numId w:val="31"/>
        </w:numPr>
        <w:spacing w:after="0" w:line="360" w:lineRule="auto"/>
        <w:ind w:left="0" w:firstLine="709"/>
        <w:contextualSpacing/>
        <w:jc w:val="both"/>
        <w:rPr>
          <w:rFonts w:ascii="Times New Roman" w:eastAsia="Calibri" w:hAnsi="Times New Roman" w:cs="Times New Roman"/>
          <w:sz w:val="28"/>
          <w:szCs w:val="28"/>
          <w:lang w:val="en-US"/>
        </w:rPr>
      </w:pPr>
      <w:r w:rsidRPr="00062AA2">
        <w:rPr>
          <w:rFonts w:ascii="Times New Roman" w:eastAsia="Calibri" w:hAnsi="Times New Roman" w:cs="Times New Roman"/>
          <w:sz w:val="28"/>
          <w:szCs w:val="28"/>
          <w:lang w:val="en-US"/>
        </w:rPr>
        <w:t xml:space="preserve">Drucker, P.L. (1989). The new realities. New York, </w:t>
      </w:r>
      <w:proofErr w:type="gramStart"/>
      <w:r w:rsidRPr="00062AA2">
        <w:rPr>
          <w:rFonts w:ascii="Times New Roman" w:eastAsia="Calibri" w:hAnsi="Times New Roman" w:cs="Times New Roman"/>
          <w:sz w:val="28"/>
          <w:szCs w:val="28"/>
          <w:lang w:val="en-US"/>
        </w:rPr>
        <w:t>Harper</w:t>
      </w:r>
      <w:proofErr w:type="gramEnd"/>
      <w:r w:rsidRPr="00062AA2">
        <w:rPr>
          <w:rFonts w:ascii="Times New Roman" w:eastAsia="Calibri" w:hAnsi="Times New Roman" w:cs="Times New Roman"/>
          <w:sz w:val="28"/>
          <w:szCs w:val="28"/>
          <w:lang w:val="en-US"/>
        </w:rPr>
        <w:t xml:space="preserve"> and Row.</w:t>
      </w:r>
    </w:p>
    <w:p w14:paraId="04EE4469" w14:textId="77777777" w:rsidR="005F4441" w:rsidRPr="00062AA2" w:rsidRDefault="005F4441" w:rsidP="00062AA2">
      <w:pPr>
        <w:numPr>
          <w:ilvl w:val="0"/>
          <w:numId w:val="31"/>
        </w:numPr>
        <w:spacing w:after="0" w:line="360" w:lineRule="auto"/>
        <w:ind w:left="0" w:firstLine="709"/>
        <w:contextualSpacing/>
        <w:jc w:val="both"/>
        <w:rPr>
          <w:rFonts w:ascii="Times New Roman" w:eastAsia="Calibri" w:hAnsi="Times New Roman" w:cs="Times New Roman"/>
          <w:sz w:val="28"/>
          <w:szCs w:val="28"/>
        </w:rPr>
      </w:pPr>
      <w:r w:rsidRPr="00062AA2">
        <w:rPr>
          <w:rFonts w:ascii="Times New Roman" w:eastAsia="Calibri" w:hAnsi="Times New Roman" w:cs="Times New Roman"/>
          <w:sz w:val="28"/>
          <w:szCs w:val="28"/>
        </w:rPr>
        <w:t xml:space="preserve">You </w:t>
      </w:r>
      <w:proofErr w:type="spellStart"/>
      <w:r w:rsidRPr="00062AA2">
        <w:rPr>
          <w:rFonts w:ascii="Times New Roman" w:eastAsia="Calibri" w:hAnsi="Times New Roman" w:cs="Times New Roman"/>
          <w:sz w:val="28"/>
          <w:szCs w:val="28"/>
        </w:rPr>
        <w:t>need</w:t>
      </w:r>
      <w:proofErr w:type="spellEnd"/>
      <w:r w:rsidRPr="00062AA2">
        <w:rPr>
          <w:rFonts w:ascii="Times New Roman" w:eastAsia="Calibri" w:hAnsi="Times New Roman" w:cs="Times New Roman"/>
          <w:sz w:val="28"/>
          <w:szCs w:val="28"/>
        </w:rPr>
        <w:t xml:space="preserve"> a </w:t>
      </w:r>
      <w:proofErr w:type="spellStart"/>
      <w:r w:rsidRPr="00062AA2">
        <w:rPr>
          <w:rFonts w:ascii="Times New Roman" w:eastAsia="Calibri" w:hAnsi="Times New Roman" w:cs="Times New Roman"/>
          <w:sz w:val="28"/>
          <w:szCs w:val="28"/>
        </w:rPr>
        <w:t>wiki</w:t>
      </w:r>
      <w:proofErr w:type="spellEnd"/>
      <w:r w:rsidRPr="00062AA2">
        <w:rPr>
          <w:rFonts w:ascii="Times New Roman" w:eastAsia="Calibri" w:hAnsi="Times New Roman" w:cs="Times New Roman"/>
          <w:sz w:val="28"/>
          <w:szCs w:val="28"/>
        </w:rPr>
        <w:t xml:space="preserve"> [Электронный ресурс]/ </w:t>
      </w:r>
      <w:proofErr w:type="spellStart"/>
      <w:r w:rsidRPr="00062AA2">
        <w:rPr>
          <w:rFonts w:ascii="Times New Roman" w:eastAsia="Calibri" w:hAnsi="Times New Roman" w:cs="Times New Roman"/>
          <w:sz w:val="28"/>
          <w:szCs w:val="28"/>
        </w:rPr>
        <w:t>YouNeedAWiki</w:t>
      </w:r>
      <w:proofErr w:type="spellEnd"/>
      <w:r w:rsidRPr="00062AA2">
        <w:rPr>
          <w:rFonts w:ascii="Times New Roman" w:eastAsia="Calibri" w:hAnsi="Times New Roman" w:cs="Times New Roman"/>
          <w:sz w:val="28"/>
          <w:szCs w:val="28"/>
        </w:rPr>
        <w:t xml:space="preserve">, URL: https://youneedawiki.com/, свободный. – </w:t>
      </w:r>
      <w:proofErr w:type="spellStart"/>
      <w:r w:rsidRPr="00062AA2">
        <w:rPr>
          <w:rFonts w:ascii="Times New Roman" w:eastAsia="Calibri" w:hAnsi="Times New Roman" w:cs="Times New Roman"/>
          <w:sz w:val="28"/>
          <w:szCs w:val="28"/>
        </w:rPr>
        <w:t>Загл</w:t>
      </w:r>
      <w:proofErr w:type="spellEnd"/>
      <w:r w:rsidRPr="00062AA2">
        <w:rPr>
          <w:rFonts w:ascii="Times New Roman" w:eastAsia="Calibri" w:hAnsi="Times New Roman" w:cs="Times New Roman"/>
          <w:sz w:val="28"/>
          <w:szCs w:val="28"/>
        </w:rPr>
        <w:t xml:space="preserve">. с экрана </w:t>
      </w:r>
    </w:p>
    <w:p w14:paraId="43C32B1D" w14:textId="77777777" w:rsidR="005F4441" w:rsidRPr="005F4441" w:rsidRDefault="005F4441" w:rsidP="005F4441">
      <w:pPr>
        <w:spacing w:line="256" w:lineRule="auto"/>
        <w:rPr>
          <w:rFonts w:ascii="Times New Roman" w:eastAsia="Calibri" w:hAnsi="Times New Roman" w:cs="Times New Roman (Основной текст"/>
          <w:sz w:val="28"/>
          <w:szCs w:val="28"/>
        </w:rPr>
      </w:pPr>
      <w:r w:rsidRPr="005F4441">
        <w:rPr>
          <w:rFonts w:ascii="Times New Roman" w:eastAsia="Calibri" w:hAnsi="Times New Roman" w:cs="Times New Roman (Основной текст"/>
          <w:sz w:val="28"/>
          <w:szCs w:val="28"/>
        </w:rPr>
        <w:br w:type="page"/>
      </w:r>
    </w:p>
    <w:p w14:paraId="3159CF81" w14:textId="77777777" w:rsidR="005F4441" w:rsidRPr="005F4441" w:rsidRDefault="005F4441" w:rsidP="005F4441">
      <w:pPr>
        <w:keepNext/>
        <w:keepLines/>
        <w:spacing w:after="0" w:line="360" w:lineRule="auto"/>
        <w:ind w:firstLine="709"/>
        <w:jc w:val="center"/>
        <w:outlineLvl w:val="0"/>
        <w:rPr>
          <w:rFonts w:ascii="Times New Roman" w:eastAsia="Calibri" w:hAnsi="Times New Roman" w:cs="Times New Roman"/>
          <w:b/>
          <w:sz w:val="28"/>
          <w:szCs w:val="28"/>
        </w:rPr>
      </w:pPr>
      <w:bookmarkStart w:id="23" w:name="_Toc134656816"/>
      <w:r w:rsidRPr="005F4441">
        <w:rPr>
          <w:rFonts w:ascii="Times New Roman" w:eastAsia="Calibri" w:hAnsi="Times New Roman" w:cs="Times New Roman"/>
          <w:b/>
          <w:sz w:val="28"/>
          <w:szCs w:val="28"/>
        </w:rPr>
        <w:lastRenderedPageBreak/>
        <w:t>Приложения</w:t>
      </w:r>
      <w:bookmarkEnd w:id="23"/>
    </w:p>
    <w:p w14:paraId="5D7A44C7" w14:textId="77777777" w:rsidR="005F4441" w:rsidRPr="005F4441" w:rsidRDefault="005F4441" w:rsidP="005F4441">
      <w:pPr>
        <w:spacing w:line="360" w:lineRule="auto"/>
        <w:ind w:firstLine="567"/>
        <w:jc w:val="right"/>
        <w:rPr>
          <w:rFonts w:ascii="Times New Roman" w:eastAsia="Calibri" w:hAnsi="Times New Roman" w:cs="Times New Roman"/>
          <w:sz w:val="28"/>
        </w:rPr>
      </w:pPr>
      <w:bookmarkStart w:id="24" w:name="_Toc40014781"/>
      <w:r w:rsidRPr="005F4441">
        <w:rPr>
          <w:rFonts w:ascii="Times New Roman" w:eastAsia="Calibri" w:hAnsi="Times New Roman" w:cs="Times New Roman"/>
          <w:sz w:val="28"/>
        </w:rPr>
        <w:t>Приложение 1</w:t>
      </w:r>
    </w:p>
    <w:p w14:paraId="36AD79FC" w14:textId="77777777" w:rsidR="005F4441" w:rsidRPr="005F4441" w:rsidRDefault="005F4441" w:rsidP="005F4441">
      <w:pPr>
        <w:spacing w:line="360" w:lineRule="auto"/>
        <w:ind w:firstLine="567"/>
        <w:jc w:val="center"/>
        <w:rPr>
          <w:rFonts w:ascii="Cambria" w:eastAsia="Calibri" w:hAnsi="Cambria" w:cs="Cambria"/>
          <w:color w:val="404040"/>
          <w:sz w:val="26"/>
          <w:szCs w:val="26"/>
          <w:shd w:val="clear" w:color="auto" w:fill="FFFFFF"/>
        </w:rPr>
      </w:pPr>
      <w:r w:rsidRPr="005F4441">
        <w:rPr>
          <w:rFonts w:ascii="Times New Roman" w:eastAsia="Calibri" w:hAnsi="Times New Roman" w:cs="Times New Roman"/>
          <w:sz w:val="28"/>
        </w:rPr>
        <w:t xml:space="preserve"> Показатели хозяйственно-финансовой деятельности ООО «БИОСИСТЕМА» за </w:t>
      </w:r>
      <w:proofErr w:type="gramStart"/>
      <w:r w:rsidRPr="005F4441">
        <w:rPr>
          <w:rFonts w:ascii="Times New Roman" w:eastAsia="Calibri" w:hAnsi="Times New Roman" w:cs="Times New Roman"/>
          <w:sz w:val="28"/>
        </w:rPr>
        <w:t>2020-2022</w:t>
      </w:r>
      <w:proofErr w:type="gramEnd"/>
      <w:r w:rsidRPr="005F4441">
        <w:rPr>
          <w:rFonts w:ascii="Times New Roman" w:eastAsia="Calibri" w:hAnsi="Times New Roman" w:cs="Times New Roman"/>
          <w:sz w:val="28"/>
        </w:rPr>
        <w:t xml:space="preserve"> гг.</w:t>
      </w:r>
    </w:p>
    <w:tbl>
      <w:tblPr>
        <w:tblW w:w="5000" w:type="pct"/>
        <w:tblLook w:val="04A0" w:firstRow="1" w:lastRow="0" w:firstColumn="1" w:lastColumn="0" w:noHBand="0" w:noVBand="1"/>
      </w:tblPr>
      <w:tblGrid>
        <w:gridCol w:w="4877"/>
        <w:gridCol w:w="36"/>
        <w:gridCol w:w="846"/>
        <w:gridCol w:w="911"/>
        <w:gridCol w:w="913"/>
        <w:gridCol w:w="1529"/>
        <w:gridCol w:w="222"/>
      </w:tblGrid>
      <w:tr w:rsidR="005F4441" w:rsidRPr="005F4441" w14:paraId="497E00DA" w14:textId="77777777" w:rsidTr="005F4441">
        <w:trPr>
          <w:gridAfter w:val="1"/>
          <w:trHeight w:val="750"/>
        </w:trPr>
        <w:tc>
          <w:tcPr>
            <w:tcW w:w="2692" w:type="pct"/>
            <w:vMerge w:val="restart"/>
            <w:tcBorders>
              <w:top w:val="single" w:sz="8" w:space="0" w:color="auto"/>
              <w:left w:val="single" w:sz="8" w:space="0" w:color="auto"/>
              <w:bottom w:val="single" w:sz="8" w:space="0" w:color="000000"/>
              <w:right w:val="single" w:sz="8" w:space="0" w:color="auto"/>
            </w:tcBorders>
            <w:vAlign w:val="center"/>
            <w:hideMark/>
          </w:tcPr>
          <w:p w14:paraId="382D7D68" w14:textId="77777777" w:rsidR="005F4441" w:rsidRPr="005F4441" w:rsidRDefault="005F4441" w:rsidP="005F4441">
            <w:pPr>
              <w:spacing w:after="0" w:line="276" w:lineRule="auto"/>
              <w:jc w:val="center"/>
              <w:rPr>
                <w:rFonts w:ascii="Times New Roman" w:eastAsia="Times New Roman" w:hAnsi="Times New Roman" w:cs="Times New Roman"/>
                <w:color w:val="000000"/>
                <w:sz w:val="28"/>
                <w:szCs w:val="28"/>
                <w:lang w:eastAsia="ru-RU"/>
              </w:rPr>
            </w:pPr>
            <w:r w:rsidRPr="005F4441">
              <w:rPr>
                <w:rFonts w:ascii="Times New Roman" w:eastAsia="Times New Roman" w:hAnsi="Times New Roman" w:cs="Times New Roman"/>
                <w:color w:val="000000"/>
                <w:sz w:val="28"/>
                <w:szCs w:val="28"/>
                <w:lang w:eastAsia="ru-RU"/>
              </w:rPr>
              <w:t>Показатель деятельности и финансовые коэффициенты</w:t>
            </w:r>
          </w:p>
        </w:tc>
        <w:tc>
          <w:tcPr>
            <w:tcW w:w="515" w:type="pct"/>
            <w:gridSpan w:val="2"/>
            <w:vMerge w:val="restart"/>
            <w:tcBorders>
              <w:top w:val="single" w:sz="8" w:space="0" w:color="auto"/>
              <w:left w:val="single" w:sz="8" w:space="0" w:color="auto"/>
              <w:bottom w:val="single" w:sz="8" w:space="0" w:color="000000"/>
              <w:right w:val="single" w:sz="8" w:space="0" w:color="auto"/>
            </w:tcBorders>
            <w:tcMar>
              <w:top w:w="0" w:type="dxa"/>
              <w:left w:w="28" w:type="dxa"/>
              <w:bottom w:w="0" w:type="dxa"/>
              <w:right w:w="28" w:type="dxa"/>
            </w:tcMar>
            <w:vAlign w:val="center"/>
            <w:hideMark/>
          </w:tcPr>
          <w:p w14:paraId="4430D5D9" w14:textId="77777777" w:rsidR="005F4441" w:rsidRPr="005F4441" w:rsidRDefault="005F4441" w:rsidP="005F4441">
            <w:pPr>
              <w:spacing w:after="0" w:line="240" w:lineRule="auto"/>
              <w:jc w:val="center"/>
              <w:rPr>
                <w:rFonts w:ascii="Times New Roman" w:eastAsia="Times New Roman" w:hAnsi="Times New Roman" w:cs="Times New Roman"/>
                <w:color w:val="000000"/>
                <w:sz w:val="28"/>
                <w:szCs w:val="28"/>
                <w:lang w:eastAsia="ru-RU"/>
              </w:rPr>
            </w:pPr>
            <w:r w:rsidRPr="005F4441">
              <w:rPr>
                <w:rFonts w:ascii="Times New Roman" w:eastAsia="Times New Roman" w:hAnsi="Times New Roman" w:cs="Times New Roman"/>
                <w:color w:val="000000"/>
                <w:sz w:val="28"/>
                <w:szCs w:val="28"/>
                <w:lang w:eastAsia="ru-RU"/>
              </w:rPr>
              <w:t>2020 г.</w:t>
            </w:r>
          </w:p>
        </w:tc>
        <w:tc>
          <w:tcPr>
            <w:tcW w:w="515" w:type="pct"/>
            <w:vMerge w:val="restart"/>
            <w:tcBorders>
              <w:top w:val="single" w:sz="8" w:space="0" w:color="auto"/>
              <w:left w:val="single" w:sz="8" w:space="0" w:color="auto"/>
              <w:bottom w:val="single" w:sz="8" w:space="0" w:color="000000"/>
              <w:right w:val="single" w:sz="8" w:space="0" w:color="auto"/>
            </w:tcBorders>
            <w:tcMar>
              <w:top w:w="0" w:type="dxa"/>
              <w:left w:w="28" w:type="dxa"/>
              <w:bottom w:w="0" w:type="dxa"/>
              <w:right w:w="28" w:type="dxa"/>
            </w:tcMar>
            <w:vAlign w:val="center"/>
            <w:hideMark/>
          </w:tcPr>
          <w:p w14:paraId="2088C239" w14:textId="77777777" w:rsidR="005F4441" w:rsidRPr="005F4441" w:rsidRDefault="005F4441" w:rsidP="005F4441">
            <w:pPr>
              <w:spacing w:after="0" w:line="240" w:lineRule="auto"/>
              <w:jc w:val="center"/>
              <w:rPr>
                <w:rFonts w:ascii="Times New Roman" w:eastAsia="Times New Roman" w:hAnsi="Times New Roman" w:cs="Times New Roman"/>
                <w:color w:val="000000"/>
                <w:sz w:val="28"/>
                <w:szCs w:val="28"/>
                <w:lang w:eastAsia="ru-RU"/>
              </w:rPr>
            </w:pPr>
            <w:r w:rsidRPr="005F4441">
              <w:rPr>
                <w:rFonts w:ascii="Times New Roman" w:eastAsia="Times New Roman" w:hAnsi="Times New Roman" w:cs="Times New Roman"/>
                <w:color w:val="000000"/>
                <w:sz w:val="28"/>
                <w:szCs w:val="28"/>
                <w:lang w:eastAsia="ru-RU"/>
              </w:rPr>
              <w:t>2021 г.</w:t>
            </w:r>
          </w:p>
        </w:tc>
        <w:tc>
          <w:tcPr>
            <w:tcW w:w="516" w:type="pct"/>
            <w:vMerge w:val="restart"/>
            <w:tcBorders>
              <w:top w:val="single" w:sz="8" w:space="0" w:color="auto"/>
              <w:left w:val="single" w:sz="8" w:space="0" w:color="auto"/>
              <w:bottom w:val="single" w:sz="8" w:space="0" w:color="000000"/>
              <w:right w:val="single" w:sz="8" w:space="0" w:color="auto"/>
            </w:tcBorders>
            <w:tcMar>
              <w:top w:w="0" w:type="dxa"/>
              <w:left w:w="28" w:type="dxa"/>
              <w:bottom w:w="0" w:type="dxa"/>
              <w:right w:w="28" w:type="dxa"/>
            </w:tcMar>
            <w:vAlign w:val="center"/>
            <w:hideMark/>
          </w:tcPr>
          <w:p w14:paraId="398FB6C3" w14:textId="77777777" w:rsidR="005F4441" w:rsidRPr="005F4441" w:rsidRDefault="005F4441" w:rsidP="005F4441">
            <w:pPr>
              <w:spacing w:after="0" w:line="240" w:lineRule="auto"/>
              <w:jc w:val="center"/>
              <w:rPr>
                <w:rFonts w:ascii="Times New Roman" w:eastAsia="Times New Roman" w:hAnsi="Times New Roman" w:cs="Times New Roman"/>
                <w:color w:val="000000"/>
                <w:sz w:val="28"/>
                <w:szCs w:val="28"/>
                <w:lang w:eastAsia="ru-RU"/>
              </w:rPr>
            </w:pPr>
            <w:r w:rsidRPr="005F4441">
              <w:rPr>
                <w:rFonts w:ascii="Times New Roman" w:eastAsia="Times New Roman" w:hAnsi="Times New Roman" w:cs="Times New Roman"/>
                <w:color w:val="000000"/>
                <w:sz w:val="28"/>
                <w:szCs w:val="28"/>
                <w:lang w:eastAsia="ru-RU"/>
              </w:rPr>
              <w:t>2022 г.</w:t>
            </w:r>
          </w:p>
        </w:tc>
        <w:tc>
          <w:tcPr>
            <w:tcW w:w="762" w:type="pct"/>
            <w:vMerge w:val="restart"/>
            <w:tcBorders>
              <w:top w:val="single" w:sz="8" w:space="0" w:color="auto"/>
              <w:left w:val="single" w:sz="8" w:space="0" w:color="auto"/>
              <w:bottom w:val="single" w:sz="8" w:space="0" w:color="000000"/>
              <w:right w:val="single" w:sz="8" w:space="0" w:color="auto"/>
            </w:tcBorders>
            <w:vAlign w:val="center"/>
            <w:hideMark/>
          </w:tcPr>
          <w:p w14:paraId="59631734" w14:textId="77777777" w:rsidR="005F4441" w:rsidRPr="005F4441" w:rsidRDefault="005F4441" w:rsidP="005F4441">
            <w:pPr>
              <w:spacing w:after="0" w:line="240" w:lineRule="auto"/>
              <w:jc w:val="center"/>
              <w:rPr>
                <w:rFonts w:ascii="Times New Roman" w:eastAsia="Times New Roman" w:hAnsi="Times New Roman" w:cs="Times New Roman"/>
                <w:color w:val="000000"/>
                <w:sz w:val="28"/>
                <w:szCs w:val="28"/>
                <w:lang w:eastAsia="ru-RU"/>
              </w:rPr>
            </w:pPr>
            <w:r w:rsidRPr="005F4441">
              <w:rPr>
                <w:rFonts w:ascii="Times New Roman" w:eastAsia="Times New Roman" w:hAnsi="Times New Roman" w:cs="Times New Roman"/>
                <w:color w:val="000000"/>
                <w:sz w:val="28"/>
                <w:szCs w:val="28"/>
                <w:lang w:eastAsia="ru-RU"/>
              </w:rPr>
              <w:t>Изменение 2022/2020</w:t>
            </w:r>
          </w:p>
        </w:tc>
      </w:tr>
      <w:tr w:rsidR="005F4441" w:rsidRPr="005F4441" w14:paraId="5C6696BB" w14:textId="77777777" w:rsidTr="005F4441">
        <w:trPr>
          <w:trHeight w:val="507"/>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1F398AB" w14:textId="77777777" w:rsidR="005F4441" w:rsidRPr="005F4441" w:rsidRDefault="005F4441" w:rsidP="005F4441">
            <w:pPr>
              <w:spacing w:after="0" w:line="256" w:lineRule="auto"/>
              <w:rPr>
                <w:rFonts w:ascii="Times New Roman" w:eastAsia="Times New Roman" w:hAnsi="Times New Roman" w:cs="Times New Roman"/>
                <w:color w:val="000000"/>
                <w:sz w:val="28"/>
                <w:szCs w:val="28"/>
                <w:lang w:eastAsia="ru-RU"/>
              </w:rPr>
            </w:pPr>
          </w:p>
        </w:tc>
        <w:tc>
          <w:tcPr>
            <w:tcW w:w="0" w:type="auto"/>
            <w:gridSpan w:val="2"/>
            <w:vMerge/>
            <w:tcBorders>
              <w:top w:val="single" w:sz="8" w:space="0" w:color="auto"/>
              <w:left w:val="single" w:sz="8" w:space="0" w:color="auto"/>
              <w:bottom w:val="single" w:sz="8" w:space="0" w:color="000000"/>
              <w:right w:val="single" w:sz="8" w:space="0" w:color="auto"/>
            </w:tcBorders>
            <w:vAlign w:val="center"/>
            <w:hideMark/>
          </w:tcPr>
          <w:p w14:paraId="79349A0E" w14:textId="77777777" w:rsidR="005F4441" w:rsidRPr="005F4441" w:rsidRDefault="005F4441" w:rsidP="005F4441">
            <w:pPr>
              <w:spacing w:after="0" w:line="256" w:lineRule="auto"/>
              <w:rPr>
                <w:rFonts w:ascii="Times New Roman" w:eastAsia="Times New Roman" w:hAnsi="Times New Roman" w:cs="Times New Roman"/>
                <w:color w:val="000000"/>
                <w:sz w:val="28"/>
                <w:szCs w:val="28"/>
                <w:lang w:eastAsia="ru-RU"/>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7207054B" w14:textId="77777777" w:rsidR="005F4441" w:rsidRPr="005F4441" w:rsidRDefault="005F4441" w:rsidP="005F4441">
            <w:pPr>
              <w:spacing w:after="0" w:line="256" w:lineRule="auto"/>
              <w:rPr>
                <w:rFonts w:ascii="Times New Roman" w:eastAsia="Times New Roman" w:hAnsi="Times New Roman" w:cs="Times New Roman"/>
                <w:color w:val="000000"/>
                <w:sz w:val="28"/>
                <w:szCs w:val="28"/>
                <w:lang w:eastAsia="ru-RU"/>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126308E8" w14:textId="77777777" w:rsidR="005F4441" w:rsidRPr="005F4441" w:rsidRDefault="005F4441" w:rsidP="005F4441">
            <w:pPr>
              <w:spacing w:after="0" w:line="256" w:lineRule="auto"/>
              <w:rPr>
                <w:rFonts w:ascii="Times New Roman" w:eastAsia="Times New Roman" w:hAnsi="Times New Roman" w:cs="Times New Roman"/>
                <w:color w:val="000000"/>
                <w:sz w:val="28"/>
                <w:szCs w:val="28"/>
                <w:lang w:eastAsia="ru-RU"/>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7C596D17" w14:textId="77777777" w:rsidR="005F4441" w:rsidRPr="005F4441" w:rsidRDefault="005F4441" w:rsidP="005F4441">
            <w:pPr>
              <w:spacing w:after="0" w:line="256" w:lineRule="auto"/>
              <w:rPr>
                <w:rFonts w:ascii="Times New Roman" w:eastAsia="Times New Roman" w:hAnsi="Times New Roman" w:cs="Times New Roman"/>
                <w:color w:val="000000"/>
                <w:sz w:val="28"/>
                <w:szCs w:val="28"/>
                <w:lang w:eastAsia="ru-RU"/>
              </w:rPr>
            </w:pPr>
          </w:p>
        </w:tc>
        <w:tc>
          <w:tcPr>
            <w:tcW w:w="0" w:type="auto"/>
            <w:vAlign w:val="center"/>
            <w:hideMark/>
          </w:tcPr>
          <w:p w14:paraId="0DBB1022" w14:textId="77777777" w:rsidR="005F4441" w:rsidRPr="005F4441" w:rsidRDefault="005F4441" w:rsidP="005F4441">
            <w:pPr>
              <w:spacing w:line="256" w:lineRule="auto"/>
              <w:rPr>
                <w:rFonts w:ascii="Times New Roman" w:eastAsia="Times New Roman" w:hAnsi="Times New Roman" w:cs="Times New Roman"/>
                <w:color w:val="000000"/>
                <w:sz w:val="28"/>
                <w:szCs w:val="28"/>
                <w:lang w:eastAsia="ru-RU"/>
              </w:rPr>
            </w:pPr>
          </w:p>
        </w:tc>
      </w:tr>
      <w:tr w:rsidR="005F4441" w:rsidRPr="005F4441" w14:paraId="06477307" w14:textId="77777777" w:rsidTr="005F4441">
        <w:trPr>
          <w:trHeight w:val="390"/>
        </w:trPr>
        <w:tc>
          <w:tcPr>
            <w:tcW w:w="2692" w:type="pct"/>
            <w:tcBorders>
              <w:top w:val="nil"/>
              <w:left w:val="single" w:sz="8" w:space="0" w:color="auto"/>
              <w:bottom w:val="single" w:sz="8" w:space="0" w:color="auto"/>
              <w:right w:val="single" w:sz="8" w:space="0" w:color="auto"/>
            </w:tcBorders>
            <w:vAlign w:val="center"/>
            <w:hideMark/>
          </w:tcPr>
          <w:p w14:paraId="66B16E7B" w14:textId="77777777" w:rsidR="005F4441" w:rsidRPr="005F4441" w:rsidRDefault="005F4441" w:rsidP="005F4441">
            <w:pPr>
              <w:spacing w:after="0" w:line="276" w:lineRule="auto"/>
              <w:rPr>
                <w:rFonts w:ascii="Times New Roman" w:eastAsia="Times New Roman" w:hAnsi="Times New Roman" w:cs="Times New Roman"/>
                <w:color w:val="000000"/>
                <w:sz w:val="28"/>
                <w:szCs w:val="28"/>
                <w:lang w:eastAsia="ru-RU"/>
              </w:rPr>
            </w:pPr>
            <w:r w:rsidRPr="005F4441">
              <w:rPr>
                <w:rFonts w:ascii="Times New Roman" w:eastAsia="Times New Roman" w:hAnsi="Times New Roman" w:cs="Times New Roman"/>
                <w:color w:val="000000"/>
                <w:sz w:val="28"/>
                <w:szCs w:val="28"/>
                <w:lang w:eastAsia="ru-RU"/>
              </w:rPr>
              <w:t>Выручка от реализации, млн. руб.</w:t>
            </w:r>
          </w:p>
        </w:tc>
        <w:tc>
          <w:tcPr>
            <w:tcW w:w="515" w:type="pct"/>
            <w:gridSpan w:val="2"/>
            <w:tcBorders>
              <w:top w:val="nil"/>
              <w:left w:val="nil"/>
              <w:bottom w:val="single" w:sz="8" w:space="0" w:color="auto"/>
              <w:right w:val="single" w:sz="8" w:space="0" w:color="auto"/>
            </w:tcBorders>
            <w:vAlign w:val="center"/>
            <w:hideMark/>
          </w:tcPr>
          <w:p w14:paraId="3FE849C3" w14:textId="77777777" w:rsidR="005F4441" w:rsidRPr="005F4441" w:rsidRDefault="005F4441" w:rsidP="005F4441">
            <w:pPr>
              <w:spacing w:after="0" w:line="240" w:lineRule="auto"/>
              <w:jc w:val="both"/>
              <w:rPr>
                <w:rFonts w:ascii="Times New Roman" w:eastAsia="Times New Roman" w:hAnsi="Times New Roman" w:cs="Times New Roman"/>
                <w:color w:val="000000"/>
                <w:sz w:val="28"/>
                <w:szCs w:val="28"/>
                <w:lang w:eastAsia="ru-RU"/>
              </w:rPr>
            </w:pPr>
            <w:r w:rsidRPr="005F4441">
              <w:rPr>
                <w:rFonts w:ascii="Times New Roman" w:eastAsia="Times New Roman" w:hAnsi="Times New Roman" w:cs="Times New Roman"/>
                <w:color w:val="000000"/>
                <w:sz w:val="28"/>
                <w:szCs w:val="28"/>
                <w:lang w:eastAsia="ru-RU"/>
              </w:rPr>
              <w:t>1 043</w:t>
            </w:r>
          </w:p>
        </w:tc>
        <w:tc>
          <w:tcPr>
            <w:tcW w:w="515" w:type="pct"/>
            <w:tcBorders>
              <w:top w:val="nil"/>
              <w:left w:val="nil"/>
              <w:bottom w:val="single" w:sz="8" w:space="0" w:color="auto"/>
              <w:right w:val="single" w:sz="8" w:space="0" w:color="auto"/>
            </w:tcBorders>
            <w:vAlign w:val="center"/>
            <w:hideMark/>
          </w:tcPr>
          <w:p w14:paraId="4D6298F4" w14:textId="77777777" w:rsidR="005F4441" w:rsidRPr="005F4441" w:rsidRDefault="005F4441" w:rsidP="005F4441">
            <w:pPr>
              <w:spacing w:after="0" w:line="240" w:lineRule="auto"/>
              <w:jc w:val="both"/>
              <w:rPr>
                <w:rFonts w:ascii="Times New Roman" w:eastAsia="Times New Roman" w:hAnsi="Times New Roman" w:cs="Times New Roman"/>
                <w:color w:val="000000"/>
                <w:sz w:val="28"/>
                <w:szCs w:val="28"/>
                <w:lang w:eastAsia="ru-RU"/>
              </w:rPr>
            </w:pPr>
            <w:r w:rsidRPr="005F4441">
              <w:rPr>
                <w:rFonts w:ascii="Times New Roman" w:eastAsia="Times New Roman" w:hAnsi="Times New Roman" w:cs="Times New Roman"/>
                <w:color w:val="000000"/>
                <w:sz w:val="28"/>
                <w:szCs w:val="28"/>
                <w:lang w:eastAsia="ru-RU"/>
              </w:rPr>
              <w:t>1 227</w:t>
            </w:r>
          </w:p>
        </w:tc>
        <w:tc>
          <w:tcPr>
            <w:tcW w:w="516" w:type="pct"/>
            <w:tcBorders>
              <w:top w:val="nil"/>
              <w:left w:val="nil"/>
              <w:bottom w:val="single" w:sz="8" w:space="0" w:color="auto"/>
              <w:right w:val="single" w:sz="8" w:space="0" w:color="auto"/>
            </w:tcBorders>
            <w:vAlign w:val="center"/>
            <w:hideMark/>
          </w:tcPr>
          <w:p w14:paraId="5A929DAF" w14:textId="77777777" w:rsidR="005F4441" w:rsidRPr="005F4441" w:rsidRDefault="005F4441" w:rsidP="005F4441">
            <w:pPr>
              <w:spacing w:after="0" w:line="240" w:lineRule="auto"/>
              <w:jc w:val="both"/>
              <w:rPr>
                <w:rFonts w:ascii="Times New Roman" w:eastAsia="Times New Roman" w:hAnsi="Times New Roman" w:cs="Times New Roman"/>
                <w:color w:val="000000"/>
                <w:sz w:val="28"/>
                <w:szCs w:val="28"/>
                <w:lang w:eastAsia="ru-RU"/>
              </w:rPr>
            </w:pPr>
            <w:r w:rsidRPr="005F4441">
              <w:rPr>
                <w:rFonts w:ascii="Times New Roman" w:eastAsia="Times New Roman" w:hAnsi="Times New Roman" w:cs="Times New Roman"/>
                <w:color w:val="000000"/>
                <w:sz w:val="28"/>
                <w:szCs w:val="28"/>
                <w:lang w:eastAsia="ru-RU"/>
              </w:rPr>
              <w:t>1 350</w:t>
            </w:r>
          </w:p>
        </w:tc>
        <w:tc>
          <w:tcPr>
            <w:tcW w:w="762" w:type="pct"/>
            <w:tcBorders>
              <w:top w:val="nil"/>
              <w:left w:val="nil"/>
              <w:bottom w:val="single" w:sz="8" w:space="0" w:color="auto"/>
              <w:right w:val="single" w:sz="8" w:space="0" w:color="auto"/>
            </w:tcBorders>
            <w:vAlign w:val="center"/>
            <w:hideMark/>
          </w:tcPr>
          <w:p w14:paraId="45B822A2" w14:textId="77777777" w:rsidR="005F4441" w:rsidRPr="005F4441" w:rsidRDefault="005F4441" w:rsidP="005F4441">
            <w:pPr>
              <w:spacing w:after="0" w:line="240" w:lineRule="auto"/>
              <w:jc w:val="both"/>
              <w:rPr>
                <w:rFonts w:ascii="Times New Roman" w:eastAsia="Times New Roman" w:hAnsi="Times New Roman" w:cs="Times New Roman"/>
                <w:color w:val="000000"/>
                <w:sz w:val="28"/>
                <w:szCs w:val="28"/>
                <w:lang w:eastAsia="ru-RU"/>
              </w:rPr>
            </w:pPr>
            <w:r w:rsidRPr="005F4441">
              <w:rPr>
                <w:rFonts w:ascii="Times New Roman" w:eastAsia="Times New Roman" w:hAnsi="Times New Roman" w:cs="Times New Roman"/>
                <w:color w:val="000000"/>
                <w:sz w:val="28"/>
                <w:szCs w:val="28"/>
                <w:lang w:eastAsia="ru-RU"/>
              </w:rPr>
              <w:t>29%</w:t>
            </w:r>
          </w:p>
        </w:tc>
        <w:tc>
          <w:tcPr>
            <w:tcW w:w="0" w:type="auto"/>
            <w:vAlign w:val="center"/>
            <w:hideMark/>
          </w:tcPr>
          <w:p w14:paraId="44157572" w14:textId="77777777" w:rsidR="005F4441" w:rsidRPr="005F4441" w:rsidRDefault="005F4441" w:rsidP="005F4441">
            <w:pPr>
              <w:spacing w:after="0" w:line="256" w:lineRule="auto"/>
              <w:rPr>
                <w:rFonts w:ascii="Calibri" w:eastAsia="Calibri" w:hAnsi="Calibri" w:cs="Times New Roman"/>
                <w:sz w:val="20"/>
                <w:szCs w:val="20"/>
                <w:lang w:eastAsia="ru-RU"/>
              </w:rPr>
            </w:pPr>
          </w:p>
        </w:tc>
      </w:tr>
      <w:tr w:rsidR="005F4441" w:rsidRPr="005F4441" w14:paraId="5CC26ED5" w14:textId="77777777" w:rsidTr="005F4441">
        <w:trPr>
          <w:trHeight w:val="390"/>
        </w:trPr>
        <w:tc>
          <w:tcPr>
            <w:tcW w:w="2692" w:type="pct"/>
            <w:tcBorders>
              <w:top w:val="nil"/>
              <w:left w:val="single" w:sz="8" w:space="0" w:color="auto"/>
              <w:bottom w:val="single" w:sz="8" w:space="0" w:color="auto"/>
              <w:right w:val="single" w:sz="8" w:space="0" w:color="auto"/>
            </w:tcBorders>
            <w:vAlign w:val="center"/>
            <w:hideMark/>
          </w:tcPr>
          <w:p w14:paraId="7E149A7F" w14:textId="77777777" w:rsidR="005F4441" w:rsidRPr="005F4441" w:rsidRDefault="005F4441" w:rsidP="005F4441">
            <w:pPr>
              <w:spacing w:after="0" w:line="276" w:lineRule="auto"/>
              <w:rPr>
                <w:rFonts w:ascii="Times New Roman" w:eastAsia="Times New Roman" w:hAnsi="Times New Roman" w:cs="Times New Roman"/>
                <w:color w:val="000000"/>
                <w:sz w:val="28"/>
                <w:szCs w:val="28"/>
                <w:lang w:eastAsia="ru-RU"/>
              </w:rPr>
            </w:pPr>
            <w:r w:rsidRPr="005F4441">
              <w:rPr>
                <w:rFonts w:ascii="Times New Roman" w:eastAsia="Times New Roman" w:hAnsi="Times New Roman" w:cs="Times New Roman"/>
                <w:color w:val="000000"/>
                <w:sz w:val="28"/>
                <w:szCs w:val="28"/>
                <w:lang w:eastAsia="ru-RU"/>
              </w:rPr>
              <w:t>Себестоимость продаж</w:t>
            </w:r>
          </w:p>
        </w:tc>
        <w:tc>
          <w:tcPr>
            <w:tcW w:w="515" w:type="pct"/>
            <w:gridSpan w:val="2"/>
            <w:tcBorders>
              <w:top w:val="nil"/>
              <w:left w:val="nil"/>
              <w:bottom w:val="single" w:sz="8" w:space="0" w:color="auto"/>
              <w:right w:val="single" w:sz="8" w:space="0" w:color="auto"/>
            </w:tcBorders>
            <w:vAlign w:val="center"/>
            <w:hideMark/>
          </w:tcPr>
          <w:p w14:paraId="7777FADC" w14:textId="77777777" w:rsidR="005F4441" w:rsidRPr="005F4441" w:rsidRDefault="005F4441" w:rsidP="005F4441">
            <w:pPr>
              <w:spacing w:after="0" w:line="240" w:lineRule="auto"/>
              <w:jc w:val="both"/>
              <w:rPr>
                <w:rFonts w:ascii="Times New Roman" w:eastAsia="Times New Roman" w:hAnsi="Times New Roman" w:cs="Times New Roman"/>
                <w:color w:val="000000"/>
                <w:sz w:val="28"/>
                <w:szCs w:val="28"/>
                <w:lang w:eastAsia="ru-RU"/>
              </w:rPr>
            </w:pPr>
            <w:r w:rsidRPr="005F4441">
              <w:rPr>
                <w:rFonts w:ascii="Times New Roman" w:eastAsia="Times New Roman" w:hAnsi="Times New Roman" w:cs="Times New Roman"/>
                <w:color w:val="000000"/>
                <w:sz w:val="28"/>
                <w:szCs w:val="28"/>
                <w:lang w:eastAsia="ru-RU"/>
              </w:rPr>
              <w:t>760</w:t>
            </w:r>
          </w:p>
        </w:tc>
        <w:tc>
          <w:tcPr>
            <w:tcW w:w="515" w:type="pct"/>
            <w:tcBorders>
              <w:top w:val="nil"/>
              <w:left w:val="nil"/>
              <w:bottom w:val="single" w:sz="8" w:space="0" w:color="auto"/>
              <w:right w:val="single" w:sz="8" w:space="0" w:color="auto"/>
            </w:tcBorders>
            <w:vAlign w:val="center"/>
            <w:hideMark/>
          </w:tcPr>
          <w:p w14:paraId="50DFCC85" w14:textId="77777777" w:rsidR="005F4441" w:rsidRPr="005F4441" w:rsidRDefault="005F4441" w:rsidP="005F4441">
            <w:pPr>
              <w:spacing w:after="0" w:line="240" w:lineRule="auto"/>
              <w:jc w:val="both"/>
              <w:rPr>
                <w:rFonts w:ascii="Times New Roman" w:eastAsia="Times New Roman" w:hAnsi="Times New Roman" w:cs="Times New Roman"/>
                <w:color w:val="000000"/>
                <w:sz w:val="28"/>
                <w:szCs w:val="28"/>
                <w:lang w:eastAsia="ru-RU"/>
              </w:rPr>
            </w:pPr>
            <w:r w:rsidRPr="005F4441">
              <w:rPr>
                <w:rFonts w:ascii="Times New Roman" w:eastAsia="Times New Roman" w:hAnsi="Times New Roman" w:cs="Times New Roman"/>
                <w:color w:val="000000"/>
                <w:sz w:val="28"/>
                <w:szCs w:val="28"/>
                <w:lang w:eastAsia="ru-RU"/>
              </w:rPr>
              <w:t>950</w:t>
            </w:r>
          </w:p>
        </w:tc>
        <w:tc>
          <w:tcPr>
            <w:tcW w:w="516" w:type="pct"/>
            <w:tcBorders>
              <w:top w:val="nil"/>
              <w:left w:val="nil"/>
              <w:bottom w:val="single" w:sz="8" w:space="0" w:color="auto"/>
              <w:right w:val="single" w:sz="8" w:space="0" w:color="auto"/>
            </w:tcBorders>
            <w:vAlign w:val="center"/>
            <w:hideMark/>
          </w:tcPr>
          <w:p w14:paraId="34B5FB3C" w14:textId="77777777" w:rsidR="005F4441" w:rsidRPr="005F4441" w:rsidRDefault="005F4441" w:rsidP="005F4441">
            <w:pPr>
              <w:spacing w:after="0" w:line="240" w:lineRule="auto"/>
              <w:jc w:val="both"/>
              <w:rPr>
                <w:rFonts w:ascii="Times New Roman" w:eastAsia="Times New Roman" w:hAnsi="Times New Roman" w:cs="Times New Roman"/>
                <w:color w:val="000000"/>
                <w:sz w:val="28"/>
                <w:szCs w:val="28"/>
                <w:lang w:eastAsia="ru-RU"/>
              </w:rPr>
            </w:pPr>
            <w:r w:rsidRPr="005F4441">
              <w:rPr>
                <w:rFonts w:ascii="Times New Roman" w:eastAsia="Times New Roman" w:hAnsi="Times New Roman" w:cs="Times New Roman"/>
                <w:color w:val="000000"/>
                <w:sz w:val="28"/>
                <w:szCs w:val="28"/>
                <w:lang w:eastAsia="ru-RU"/>
              </w:rPr>
              <w:t>1 062</w:t>
            </w:r>
          </w:p>
        </w:tc>
        <w:tc>
          <w:tcPr>
            <w:tcW w:w="762" w:type="pct"/>
            <w:tcBorders>
              <w:top w:val="nil"/>
              <w:left w:val="nil"/>
              <w:bottom w:val="single" w:sz="8" w:space="0" w:color="auto"/>
              <w:right w:val="single" w:sz="8" w:space="0" w:color="auto"/>
            </w:tcBorders>
            <w:vAlign w:val="center"/>
            <w:hideMark/>
          </w:tcPr>
          <w:p w14:paraId="4473FC5F" w14:textId="77777777" w:rsidR="005F4441" w:rsidRPr="005F4441" w:rsidRDefault="005F4441" w:rsidP="005F4441">
            <w:pPr>
              <w:spacing w:after="0" w:line="240" w:lineRule="auto"/>
              <w:jc w:val="both"/>
              <w:rPr>
                <w:rFonts w:ascii="Times New Roman" w:eastAsia="Times New Roman" w:hAnsi="Times New Roman" w:cs="Times New Roman"/>
                <w:color w:val="000000"/>
                <w:sz w:val="28"/>
                <w:szCs w:val="28"/>
                <w:lang w:eastAsia="ru-RU"/>
              </w:rPr>
            </w:pPr>
            <w:r w:rsidRPr="005F4441">
              <w:rPr>
                <w:rFonts w:ascii="Times New Roman" w:eastAsia="Times New Roman" w:hAnsi="Times New Roman" w:cs="Times New Roman"/>
                <w:color w:val="000000"/>
                <w:sz w:val="28"/>
                <w:szCs w:val="28"/>
                <w:lang w:eastAsia="ru-RU"/>
              </w:rPr>
              <w:t>40%</w:t>
            </w:r>
          </w:p>
        </w:tc>
        <w:tc>
          <w:tcPr>
            <w:tcW w:w="0" w:type="auto"/>
            <w:vAlign w:val="center"/>
            <w:hideMark/>
          </w:tcPr>
          <w:p w14:paraId="30A59E9B" w14:textId="77777777" w:rsidR="005F4441" w:rsidRPr="005F4441" w:rsidRDefault="005F4441" w:rsidP="005F4441">
            <w:pPr>
              <w:spacing w:after="0" w:line="256" w:lineRule="auto"/>
              <w:rPr>
                <w:rFonts w:ascii="Calibri" w:eastAsia="Calibri" w:hAnsi="Calibri" w:cs="Times New Roman"/>
                <w:sz w:val="20"/>
                <w:szCs w:val="20"/>
                <w:lang w:eastAsia="ru-RU"/>
              </w:rPr>
            </w:pPr>
          </w:p>
        </w:tc>
      </w:tr>
      <w:tr w:rsidR="005F4441" w:rsidRPr="005F4441" w14:paraId="5C56ED22" w14:textId="77777777" w:rsidTr="005F4441">
        <w:trPr>
          <w:trHeight w:val="390"/>
        </w:trPr>
        <w:tc>
          <w:tcPr>
            <w:tcW w:w="2692" w:type="pct"/>
            <w:tcBorders>
              <w:top w:val="nil"/>
              <w:left w:val="single" w:sz="8" w:space="0" w:color="auto"/>
              <w:bottom w:val="single" w:sz="8" w:space="0" w:color="auto"/>
              <w:right w:val="single" w:sz="8" w:space="0" w:color="auto"/>
            </w:tcBorders>
            <w:vAlign w:val="center"/>
            <w:hideMark/>
          </w:tcPr>
          <w:p w14:paraId="2A22C902" w14:textId="77777777" w:rsidR="005F4441" w:rsidRPr="005F4441" w:rsidRDefault="005F4441" w:rsidP="005F4441">
            <w:pPr>
              <w:spacing w:after="0" w:line="276" w:lineRule="auto"/>
              <w:rPr>
                <w:rFonts w:ascii="Times New Roman" w:eastAsia="Times New Roman" w:hAnsi="Times New Roman" w:cs="Times New Roman"/>
                <w:color w:val="000000"/>
                <w:sz w:val="28"/>
                <w:szCs w:val="28"/>
                <w:lang w:eastAsia="ru-RU"/>
              </w:rPr>
            </w:pPr>
            <w:r w:rsidRPr="005F4441">
              <w:rPr>
                <w:rFonts w:ascii="Times New Roman" w:eastAsia="Times New Roman" w:hAnsi="Times New Roman" w:cs="Times New Roman"/>
                <w:color w:val="000000"/>
                <w:sz w:val="28"/>
                <w:szCs w:val="28"/>
                <w:lang w:eastAsia="ru-RU"/>
              </w:rPr>
              <w:t>Чистая прибыль, млн. руб.</w:t>
            </w:r>
          </w:p>
        </w:tc>
        <w:tc>
          <w:tcPr>
            <w:tcW w:w="515" w:type="pct"/>
            <w:gridSpan w:val="2"/>
            <w:tcBorders>
              <w:top w:val="nil"/>
              <w:left w:val="nil"/>
              <w:bottom w:val="single" w:sz="8" w:space="0" w:color="auto"/>
              <w:right w:val="single" w:sz="8" w:space="0" w:color="auto"/>
            </w:tcBorders>
            <w:vAlign w:val="center"/>
            <w:hideMark/>
          </w:tcPr>
          <w:p w14:paraId="13860D39" w14:textId="77777777" w:rsidR="005F4441" w:rsidRPr="005F4441" w:rsidRDefault="005F4441" w:rsidP="005F4441">
            <w:pPr>
              <w:spacing w:after="0" w:line="240" w:lineRule="auto"/>
              <w:jc w:val="both"/>
              <w:rPr>
                <w:rFonts w:ascii="Times New Roman" w:eastAsia="Times New Roman" w:hAnsi="Times New Roman" w:cs="Times New Roman"/>
                <w:color w:val="000000"/>
                <w:sz w:val="28"/>
                <w:szCs w:val="28"/>
                <w:lang w:eastAsia="ru-RU"/>
              </w:rPr>
            </w:pPr>
            <w:r w:rsidRPr="005F4441">
              <w:rPr>
                <w:rFonts w:ascii="Times New Roman" w:eastAsia="Times New Roman" w:hAnsi="Times New Roman" w:cs="Times New Roman"/>
                <w:color w:val="000000"/>
                <w:sz w:val="28"/>
                <w:szCs w:val="28"/>
                <w:lang w:eastAsia="ru-RU"/>
              </w:rPr>
              <w:t>102</w:t>
            </w:r>
          </w:p>
        </w:tc>
        <w:tc>
          <w:tcPr>
            <w:tcW w:w="515" w:type="pct"/>
            <w:tcBorders>
              <w:top w:val="nil"/>
              <w:left w:val="nil"/>
              <w:bottom w:val="single" w:sz="8" w:space="0" w:color="auto"/>
              <w:right w:val="single" w:sz="8" w:space="0" w:color="auto"/>
            </w:tcBorders>
            <w:vAlign w:val="center"/>
            <w:hideMark/>
          </w:tcPr>
          <w:p w14:paraId="18B5FFBA" w14:textId="77777777" w:rsidR="005F4441" w:rsidRPr="005F4441" w:rsidRDefault="005F4441" w:rsidP="005F4441">
            <w:pPr>
              <w:spacing w:after="0" w:line="240" w:lineRule="auto"/>
              <w:jc w:val="both"/>
              <w:rPr>
                <w:rFonts w:ascii="Times New Roman" w:eastAsia="Times New Roman" w:hAnsi="Times New Roman" w:cs="Times New Roman"/>
                <w:color w:val="000000"/>
                <w:sz w:val="28"/>
                <w:szCs w:val="28"/>
                <w:lang w:eastAsia="ru-RU"/>
              </w:rPr>
            </w:pPr>
            <w:r w:rsidRPr="005F4441">
              <w:rPr>
                <w:rFonts w:ascii="Times New Roman" w:eastAsia="Times New Roman" w:hAnsi="Times New Roman" w:cs="Times New Roman"/>
                <w:color w:val="000000"/>
                <w:sz w:val="28"/>
                <w:szCs w:val="28"/>
                <w:lang w:eastAsia="ru-RU"/>
              </w:rPr>
              <w:t>55</w:t>
            </w:r>
          </w:p>
        </w:tc>
        <w:tc>
          <w:tcPr>
            <w:tcW w:w="516" w:type="pct"/>
            <w:tcBorders>
              <w:top w:val="nil"/>
              <w:left w:val="nil"/>
              <w:bottom w:val="single" w:sz="8" w:space="0" w:color="auto"/>
              <w:right w:val="single" w:sz="8" w:space="0" w:color="auto"/>
            </w:tcBorders>
            <w:vAlign w:val="center"/>
            <w:hideMark/>
          </w:tcPr>
          <w:p w14:paraId="19204901" w14:textId="77777777" w:rsidR="005F4441" w:rsidRPr="005F4441" w:rsidRDefault="005F4441" w:rsidP="005F4441">
            <w:pPr>
              <w:spacing w:after="0" w:line="240" w:lineRule="auto"/>
              <w:jc w:val="both"/>
              <w:rPr>
                <w:rFonts w:ascii="Times New Roman" w:eastAsia="Times New Roman" w:hAnsi="Times New Roman" w:cs="Times New Roman"/>
                <w:color w:val="000000"/>
                <w:sz w:val="28"/>
                <w:szCs w:val="28"/>
                <w:lang w:eastAsia="ru-RU"/>
              </w:rPr>
            </w:pPr>
            <w:r w:rsidRPr="005F4441">
              <w:rPr>
                <w:rFonts w:ascii="Times New Roman" w:eastAsia="Times New Roman" w:hAnsi="Times New Roman" w:cs="Times New Roman"/>
                <w:color w:val="000000"/>
                <w:sz w:val="28"/>
                <w:szCs w:val="28"/>
                <w:lang w:eastAsia="ru-RU"/>
              </w:rPr>
              <w:t>41,1</w:t>
            </w:r>
          </w:p>
        </w:tc>
        <w:tc>
          <w:tcPr>
            <w:tcW w:w="762" w:type="pct"/>
            <w:tcBorders>
              <w:top w:val="nil"/>
              <w:left w:val="nil"/>
              <w:bottom w:val="single" w:sz="8" w:space="0" w:color="auto"/>
              <w:right w:val="single" w:sz="8" w:space="0" w:color="auto"/>
            </w:tcBorders>
            <w:vAlign w:val="center"/>
            <w:hideMark/>
          </w:tcPr>
          <w:p w14:paraId="069D7B51" w14:textId="77777777" w:rsidR="005F4441" w:rsidRPr="005F4441" w:rsidRDefault="005F4441" w:rsidP="005F4441">
            <w:pPr>
              <w:spacing w:after="0" w:line="240" w:lineRule="auto"/>
              <w:jc w:val="both"/>
              <w:rPr>
                <w:rFonts w:ascii="Times New Roman" w:eastAsia="Times New Roman" w:hAnsi="Times New Roman" w:cs="Times New Roman"/>
                <w:color w:val="000000"/>
                <w:sz w:val="28"/>
                <w:szCs w:val="28"/>
                <w:lang w:eastAsia="ru-RU"/>
              </w:rPr>
            </w:pPr>
            <w:r w:rsidRPr="005F4441">
              <w:rPr>
                <w:rFonts w:ascii="Times New Roman" w:eastAsia="Times New Roman" w:hAnsi="Times New Roman" w:cs="Times New Roman"/>
                <w:color w:val="000000"/>
                <w:sz w:val="28"/>
                <w:szCs w:val="28"/>
                <w:lang w:eastAsia="ru-RU"/>
              </w:rPr>
              <w:t>-60%</w:t>
            </w:r>
          </w:p>
        </w:tc>
        <w:tc>
          <w:tcPr>
            <w:tcW w:w="0" w:type="auto"/>
            <w:vAlign w:val="center"/>
            <w:hideMark/>
          </w:tcPr>
          <w:p w14:paraId="62907EA2" w14:textId="77777777" w:rsidR="005F4441" w:rsidRPr="005F4441" w:rsidRDefault="005F4441" w:rsidP="005F4441">
            <w:pPr>
              <w:spacing w:after="0" w:line="256" w:lineRule="auto"/>
              <w:rPr>
                <w:rFonts w:ascii="Calibri" w:eastAsia="Calibri" w:hAnsi="Calibri" w:cs="Times New Roman"/>
                <w:sz w:val="20"/>
                <w:szCs w:val="20"/>
                <w:lang w:eastAsia="ru-RU"/>
              </w:rPr>
            </w:pPr>
          </w:p>
        </w:tc>
      </w:tr>
      <w:tr w:rsidR="005F4441" w:rsidRPr="005F4441" w14:paraId="2705D050" w14:textId="77777777" w:rsidTr="005F4441">
        <w:trPr>
          <w:trHeight w:val="390"/>
        </w:trPr>
        <w:tc>
          <w:tcPr>
            <w:tcW w:w="2692" w:type="pct"/>
            <w:tcBorders>
              <w:top w:val="nil"/>
              <w:left w:val="single" w:sz="8" w:space="0" w:color="auto"/>
              <w:bottom w:val="single" w:sz="8" w:space="0" w:color="auto"/>
              <w:right w:val="single" w:sz="8" w:space="0" w:color="auto"/>
            </w:tcBorders>
            <w:vAlign w:val="center"/>
            <w:hideMark/>
          </w:tcPr>
          <w:p w14:paraId="0DD41ADB" w14:textId="77777777" w:rsidR="005F4441" w:rsidRPr="005F4441" w:rsidRDefault="005F4441" w:rsidP="005F4441">
            <w:pPr>
              <w:spacing w:after="0" w:line="276" w:lineRule="auto"/>
              <w:rPr>
                <w:rFonts w:ascii="Times New Roman" w:eastAsia="Times New Roman" w:hAnsi="Times New Roman" w:cs="Times New Roman"/>
                <w:color w:val="000000"/>
                <w:sz w:val="28"/>
                <w:szCs w:val="28"/>
                <w:lang w:eastAsia="ru-RU"/>
              </w:rPr>
            </w:pPr>
            <w:r w:rsidRPr="005F4441">
              <w:rPr>
                <w:rFonts w:ascii="Times New Roman" w:eastAsia="Times New Roman" w:hAnsi="Times New Roman" w:cs="Times New Roman"/>
                <w:color w:val="000000"/>
                <w:sz w:val="28"/>
                <w:szCs w:val="28"/>
                <w:lang w:eastAsia="ru-RU"/>
              </w:rPr>
              <w:t>Доля продаж продукции собственного производства, %</w:t>
            </w:r>
          </w:p>
        </w:tc>
        <w:tc>
          <w:tcPr>
            <w:tcW w:w="515" w:type="pct"/>
            <w:gridSpan w:val="2"/>
            <w:tcBorders>
              <w:top w:val="nil"/>
              <w:left w:val="nil"/>
              <w:bottom w:val="single" w:sz="8" w:space="0" w:color="auto"/>
              <w:right w:val="single" w:sz="8" w:space="0" w:color="auto"/>
            </w:tcBorders>
            <w:vAlign w:val="center"/>
            <w:hideMark/>
          </w:tcPr>
          <w:p w14:paraId="1D16ED72" w14:textId="77777777" w:rsidR="005F4441" w:rsidRPr="005F4441" w:rsidRDefault="005F4441" w:rsidP="005F4441">
            <w:pPr>
              <w:spacing w:after="0" w:line="240" w:lineRule="auto"/>
              <w:jc w:val="both"/>
              <w:rPr>
                <w:rFonts w:ascii="Times New Roman" w:eastAsia="Times New Roman" w:hAnsi="Times New Roman" w:cs="Times New Roman"/>
                <w:color w:val="000000"/>
                <w:sz w:val="28"/>
                <w:szCs w:val="28"/>
                <w:lang w:eastAsia="ru-RU"/>
              </w:rPr>
            </w:pPr>
            <w:r w:rsidRPr="005F4441">
              <w:rPr>
                <w:rFonts w:ascii="Times New Roman" w:eastAsia="Times New Roman" w:hAnsi="Times New Roman" w:cs="Times New Roman"/>
                <w:color w:val="000000"/>
                <w:sz w:val="28"/>
                <w:szCs w:val="28"/>
                <w:lang w:eastAsia="ru-RU"/>
              </w:rPr>
              <w:t>37%</w:t>
            </w:r>
          </w:p>
        </w:tc>
        <w:tc>
          <w:tcPr>
            <w:tcW w:w="515" w:type="pct"/>
            <w:tcBorders>
              <w:top w:val="nil"/>
              <w:left w:val="nil"/>
              <w:bottom w:val="single" w:sz="8" w:space="0" w:color="auto"/>
              <w:right w:val="single" w:sz="8" w:space="0" w:color="auto"/>
            </w:tcBorders>
            <w:vAlign w:val="center"/>
            <w:hideMark/>
          </w:tcPr>
          <w:p w14:paraId="139FF680" w14:textId="77777777" w:rsidR="005F4441" w:rsidRPr="005F4441" w:rsidRDefault="005F4441" w:rsidP="005F4441">
            <w:pPr>
              <w:spacing w:after="0" w:line="240" w:lineRule="auto"/>
              <w:jc w:val="both"/>
              <w:rPr>
                <w:rFonts w:ascii="Times New Roman" w:eastAsia="Times New Roman" w:hAnsi="Times New Roman" w:cs="Times New Roman"/>
                <w:color w:val="000000"/>
                <w:sz w:val="28"/>
                <w:szCs w:val="28"/>
                <w:lang w:eastAsia="ru-RU"/>
              </w:rPr>
            </w:pPr>
            <w:r w:rsidRPr="005F4441">
              <w:rPr>
                <w:rFonts w:ascii="Times New Roman" w:eastAsia="Times New Roman" w:hAnsi="Times New Roman" w:cs="Times New Roman"/>
                <w:color w:val="000000"/>
                <w:sz w:val="28"/>
                <w:szCs w:val="28"/>
                <w:lang w:eastAsia="ru-RU"/>
              </w:rPr>
              <w:t>39%</w:t>
            </w:r>
          </w:p>
        </w:tc>
        <w:tc>
          <w:tcPr>
            <w:tcW w:w="516" w:type="pct"/>
            <w:tcBorders>
              <w:top w:val="nil"/>
              <w:left w:val="nil"/>
              <w:bottom w:val="single" w:sz="8" w:space="0" w:color="auto"/>
              <w:right w:val="single" w:sz="8" w:space="0" w:color="auto"/>
            </w:tcBorders>
            <w:vAlign w:val="center"/>
            <w:hideMark/>
          </w:tcPr>
          <w:p w14:paraId="7AC035EF" w14:textId="77777777" w:rsidR="005F4441" w:rsidRPr="005F4441" w:rsidRDefault="005F4441" w:rsidP="005F4441">
            <w:pPr>
              <w:spacing w:after="0" w:line="240" w:lineRule="auto"/>
              <w:jc w:val="both"/>
              <w:rPr>
                <w:rFonts w:ascii="Times New Roman" w:eastAsia="Times New Roman" w:hAnsi="Times New Roman" w:cs="Times New Roman"/>
                <w:color w:val="000000"/>
                <w:sz w:val="28"/>
                <w:szCs w:val="28"/>
                <w:lang w:eastAsia="ru-RU"/>
              </w:rPr>
            </w:pPr>
            <w:r w:rsidRPr="005F4441">
              <w:rPr>
                <w:rFonts w:ascii="Times New Roman" w:eastAsia="Times New Roman" w:hAnsi="Times New Roman" w:cs="Times New Roman"/>
                <w:color w:val="000000"/>
                <w:sz w:val="28"/>
                <w:szCs w:val="28"/>
                <w:lang w:eastAsia="ru-RU"/>
              </w:rPr>
              <w:t>38%</w:t>
            </w:r>
          </w:p>
        </w:tc>
        <w:tc>
          <w:tcPr>
            <w:tcW w:w="762" w:type="pct"/>
            <w:tcBorders>
              <w:top w:val="nil"/>
              <w:left w:val="nil"/>
              <w:bottom w:val="single" w:sz="8" w:space="0" w:color="auto"/>
              <w:right w:val="single" w:sz="8" w:space="0" w:color="auto"/>
            </w:tcBorders>
            <w:vAlign w:val="center"/>
            <w:hideMark/>
          </w:tcPr>
          <w:p w14:paraId="3AE1FCD3" w14:textId="77777777" w:rsidR="005F4441" w:rsidRPr="005F4441" w:rsidRDefault="005F4441" w:rsidP="005F4441">
            <w:pPr>
              <w:spacing w:after="0" w:line="240" w:lineRule="auto"/>
              <w:jc w:val="both"/>
              <w:rPr>
                <w:rFonts w:ascii="Times New Roman" w:eastAsia="Times New Roman" w:hAnsi="Times New Roman" w:cs="Times New Roman"/>
                <w:color w:val="000000"/>
                <w:sz w:val="28"/>
                <w:szCs w:val="28"/>
                <w:lang w:eastAsia="ru-RU"/>
              </w:rPr>
            </w:pPr>
            <w:r w:rsidRPr="005F4441">
              <w:rPr>
                <w:rFonts w:ascii="Times New Roman" w:eastAsia="Times New Roman" w:hAnsi="Times New Roman" w:cs="Times New Roman"/>
                <w:color w:val="000000"/>
                <w:sz w:val="28"/>
                <w:szCs w:val="28"/>
                <w:lang w:eastAsia="ru-RU"/>
              </w:rPr>
              <w:t>3 %</w:t>
            </w:r>
          </w:p>
        </w:tc>
        <w:tc>
          <w:tcPr>
            <w:tcW w:w="0" w:type="auto"/>
            <w:vAlign w:val="center"/>
            <w:hideMark/>
          </w:tcPr>
          <w:p w14:paraId="0AACECD1" w14:textId="77777777" w:rsidR="005F4441" w:rsidRPr="005F4441" w:rsidRDefault="005F4441" w:rsidP="005F4441">
            <w:pPr>
              <w:spacing w:after="0" w:line="256" w:lineRule="auto"/>
              <w:rPr>
                <w:rFonts w:ascii="Calibri" w:eastAsia="Calibri" w:hAnsi="Calibri" w:cs="Times New Roman"/>
                <w:sz w:val="20"/>
                <w:szCs w:val="20"/>
                <w:lang w:eastAsia="ru-RU"/>
              </w:rPr>
            </w:pPr>
          </w:p>
        </w:tc>
      </w:tr>
      <w:tr w:rsidR="005F4441" w:rsidRPr="005F4441" w14:paraId="5FCA1F6C" w14:textId="77777777" w:rsidTr="005F4441">
        <w:trPr>
          <w:trHeight w:val="390"/>
        </w:trPr>
        <w:tc>
          <w:tcPr>
            <w:tcW w:w="2692" w:type="pct"/>
            <w:tcBorders>
              <w:top w:val="nil"/>
              <w:left w:val="single" w:sz="8" w:space="0" w:color="auto"/>
              <w:bottom w:val="single" w:sz="8" w:space="0" w:color="auto"/>
              <w:right w:val="single" w:sz="8" w:space="0" w:color="auto"/>
            </w:tcBorders>
            <w:vAlign w:val="center"/>
            <w:hideMark/>
          </w:tcPr>
          <w:p w14:paraId="2515645B" w14:textId="77777777" w:rsidR="005F4441" w:rsidRPr="005F4441" w:rsidRDefault="005F4441" w:rsidP="005F4441">
            <w:pPr>
              <w:spacing w:after="0" w:line="276" w:lineRule="auto"/>
              <w:rPr>
                <w:rFonts w:ascii="Times New Roman" w:eastAsia="Times New Roman" w:hAnsi="Times New Roman" w:cs="Times New Roman"/>
                <w:color w:val="000000"/>
                <w:sz w:val="28"/>
                <w:szCs w:val="28"/>
                <w:lang w:eastAsia="ru-RU"/>
              </w:rPr>
            </w:pPr>
            <w:r w:rsidRPr="005F4441">
              <w:rPr>
                <w:rFonts w:ascii="Times New Roman" w:eastAsia="Times New Roman" w:hAnsi="Times New Roman" w:cs="Times New Roman"/>
                <w:color w:val="000000"/>
                <w:sz w:val="28"/>
                <w:szCs w:val="28"/>
                <w:lang w:eastAsia="ru-RU"/>
              </w:rPr>
              <w:t>Среднесписочная численность сотрудников, чел.</w:t>
            </w:r>
          </w:p>
        </w:tc>
        <w:tc>
          <w:tcPr>
            <w:tcW w:w="515" w:type="pct"/>
            <w:gridSpan w:val="2"/>
            <w:tcBorders>
              <w:top w:val="nil"/>
              <w:left w:val="nil"/>
              <w:bottom w:val="single" w:sz="8" w:space="0" w:color="auto"/>
              <w:right w:val="single" w:sz="8" w:space="0" w:color="auto"/>
            </w:tcBorders>
            <w:vAlign w:val="center"/>
            <w:hideMark/>
          </w:tcPr>
          <w:p w14:paraId="40B7C1FD" w14:textId="77777777" w:rsidR="005F4441" w:rsidRPr="005F4441" w:rsidRDefault="005F4441" w:rsidP="005F4441">
            <w:pPr>
              <w:spacing w:after="0" w:line="240" w:lineRule="auto"/>
              <w:jc w:val="both"/>
              <w:rPr>
                <w:rFonts w:ascii="Times New Roman" w:eastAsia="Times New Roman" w:hAnsi="Times New Roman" w:cs="Times New Roman"/>
                <w:color w:val="000000"/>
                <w:sz w:val="28"/>
                <w:szCs w:val="28"/>
                <w:lang w:eastAsia="ru-RU"/>
              </w:rPr>
            </w:pPr>
            <w:r w:rsidRPr="005F4441">
              <w:rPr>
                <w:rFonts w:ascii="Times New Roman" w:eastAsia="Times New Roman" w:hAnsi="Times New Roman" w:cs="Times New Roman"/>
                <w:color w:val="000000"/>
                <w:sz w:val="28"/>
                <w:szCs w:val="28"/>
                <w:lang w:eastAsia="ru-RU"/>
              </w:rPr>
              <w:t>94</w:t>
            </w:r>
          </w:p>
        </w:tc>
        <w:tc>
          <w:tcPr>
            <w:tcW w:w="515" w:type="pct"/>
            <w:tcBorders>
              <w:top w:val="nil"/>
              <w:left w:val="nil"/>
              <w:bottom w:val="single" w:sz="8" w:space="0" w:color="auto"/>
              <w:right w:val="single" w:sz="8" w:space="0" w:color="auto"/>
            </w:tcBorders>
            <w:vAlign w:val="center"/>
            <w:hideMark/>
          </w:tcPr>
          <w:p w14:paraId="6499D2F6" w14:textId="77777777" w:rsidR="005F4441" w:rsidRPr="005F4441" w:rsidRDefault="005F4441" w:rsidP="005F4441">
            <w:pPr>
              <w:spacing w:after="0" w:line="240" w:lineRule="auto"/>
              <w:jc w:val="both"/>
              <w:rPr>
                <w:rFonts w:ascii="Times New Roman" w:eastAsia="Times New Roman" w:hAnsi="Times New Roman" w:cs="Times New Roman"/>
                <w:color w:val="000000"/>
                <w:sz w:val="28"/>
                <w:szCs w:val="28"/>
                <w:lang w:eastAsia="ru-RU"/>
              </w:rPr>
            </w:pPr>
            <w:r w:rsidRPr="005F4441">
              <w:rPr>
                <w:rFonts w:ascii="Times New Roman" w:eastAsia="Times New Roman" w:hAnsi="Times New Roman" w:cs="Times New Roman"/>
                <w:color w:val="000000"/>
                <w:sz w:val="28"/>
                <w:szCs w:val="28"/>
                <w:lang w:eastAsia="ru-RU"/>
              </w:rPr>
              <w:t>100</w:t>
            </w:r>
          </w:p>
        </w:tc>
        <w:tc>
          <w:tcPr>
            <w:tcW w:w="516" w:type="pct"/>
            <w:tcBorders>
              <w:top w:val="nil"/>
              <w:left w:val="nil"/>
              <w:bottom w:val="single" w:sz="8" w:space="0" w:color="auto"/>
              <w:right w:val="single" w:sz="8" w:space="0" w:color="auto"/>
            </w:tcBorders>
            <w:vAlign w:val="center"/>
            <w:hideMark/>
          </w:tcPr>
          <w:p w14:paraId="7C3F0F37" w14:textId="77777777" w:rsidR="005F4441" w:rsidRPr="005F4441" w:rsidRDefault="005F4441" w:rsidP="005F4441">
            <w:pPr>
              <w:spacing w:after="0" w:line="240" w:lineRule="auto"/>
              <w:jc w:val="both"/>
              <w:rPr>
                <w:rFonts w:ascii="Times New Roman" w:eastAsia="Times New Roman" w:hAnsi="Times New Roman" w:cs="Times New Roman"/>
                <w:color w:val="000000"/>
                <w:sz w:val="28"/>
                <w:szCs w:val="28"/>
                <w:lang w:eastAsia="ru-RU"/>
              </w:rPr>
            </w:pPr>
            <w:r w:rsidRPr="005F4441">
              <w:rPr>
                <w:rFonts w:ascii="Times New Roman" w:eastAsia="Times New Roman" w:hAnsi="Times New Roman" w:cs="Times New Roman"/>
                <w:color w:val="000000"/>
                <w:sz w:val="28"/>
                <w:szCs w:val="28"/>
                <w:lang w:eastAsia="ru-RU"/>
              </w:rPr>
              <w:t>106</w:t>
            </w:r>
          </w:p>
        </w:tc>
        <w:tc>
          <w:tcPr>
            <w:tcW w:w="762" w:type="pct"/>
            <w:tcBorders>
              <w:top w:val="nil"/>
              <w:left w:val="nil"/>
              <w:bottom w:val="single" w:sz="8" w:space="0" w:color="auto"/>
              <w:right w:val="single" w:sz="8" w:space="0" w:color="auto"/>
            </w:tcBorders>
            <w:vAlign w:val="center"/>
            <w:hideMark/>
          </w:tcPr>
          <w:p w14:paraId="1A37A7BF" w14:textId="77777777" w:rsidR="005F4441" w:rsidRPr="005F4441" w:rsidRDefault="005F4441" w:rsidP="005F4441">
            <w:pPr>
              <w:spacing w:after="0" w:line="240" w:lineRule="auto"/>
              <w:jc w:val="both"/>
              <w:rPr>
                <w:rFonts w:ascii="Times New Roman" w:eastAsia="Times New Roman" w:hAnsi="Times New Roman" w:cs="Times New Roman"/>
                <w:color w:val="000000"/>
                <w:sz w:val="28"/>
                <w:szCs w:val="28"/>
                <w:lang w:eastAsia="ru-RU"/>
              </w:rPr>
            </w:pPr>
            <w:r w:rsidRPr="005F4441">
              <w:rPr>
                <w:rFonts w:ascii="Times New Roman" w:eastAsia="Times New Roman" w:hAnsi="Times New Roman" w:cs="Times New Roman"/>
                <w:color w:val="000000"/>
                <w:sz w:val="28"/>
                <w:szCs w:val="28"/>
                <w:lang w:eastAsia="ru-RU"/>
              </w:rPr>
              <w:t>13%</w:t>
            </w:r>
          </w:p>
        </w:tc>
        <w:tc>
          <w:tcPr>
            <w:tcW w:w="0" w:type="auto"/>
            <w:vAlign w:val="center"/>
            <w:hideMark/>
          </w:tcPr>
          <w:p w14:paraId="642AFA1D" w14:textId="77777777" w:rsidR="005F4441" w:rsidRPr="005F4441" w:rsidRDefault="005F4441" w:rsidP="005F4441">
            <w:pPr>
              <w:spacing w:after="0" w:line="256" w:lineRule="auto"/>
              <w:rPr>
                <w:rFonts w:ascii="Calibri" w:eastAsia="Calibri" w:hAnsi="Calibri" w:cs="Times New Roman"/>
                <w:sz w:val="20"/>
                <w:szCs w:val="20"/>
                <w:lang w:eastAsia="ru-RU"/>
              </w:rPr>
            </w:pPr>
          </w:p>
        </w:tc>
      </w:tr>
      <w:tr w:rsidR="005F4441" w:rsidRPr="005F4441" w14:paraId="4A476AAC" w14:textId="77777777" w:rsidTr="005F4441">
        <w:trPr>
          <w:trHeight w:val="338"/>
        </w:trPr>
        <w:tc>
          <w:tcPr>
            <w:tcW w:w="5000" w:type="pct"/>
            <w:gridSpan w:val="6"/>
            <w:tcBorders>
              <w:top w:val="single" w:sz="8" w:space="0" w:color="auto"/>
              <w:left w:val="single" w:sz="8" w:space="0" w:color="auto"/>
              <w:bottom w:val="single" w:sz="8" w:space="0" w:color="auto"/>
              <w:right w:val="single" w:sz="8" w:space="0" w:color="000000"/>
            </w:tcBorders>
            <w:vAlign w:val="center"/>
            <w:hideMark/>
          </w:tcPr>
          <w:p w14:paraId="682459DC" w14:textId="77777777" w:rsidR="005F4441" w:rsidRPr="005F4441" w:rsidRDefault="005F4441" w:rsidP="005F4441">
            <w:pPr>
              <w:spacing w:after="0" w:line="276" w:lineRule="auto"/>
              <w:jc w:val="center"/>
              <w:rPr>
                <w:rFonts w:ascii="Times New Roman" w:eastAsia="Times New Roman" w:hAnsi="Times New Roman" w:cs="Times New Roman"/>
                <w:color w:val="000000"/>
                <w:sz w:val="28"/>
                <w:szCs w:val="28"/>
                <w:lang w:eastAsia="ru-RU"/>
              </w:rPr>
            </w:pPr>
            <w:r w:rsidRPr="005F4441">
              <w:rPr>
                <w:rFonts w:ascii="Times New Roman" w:eastAsia="Times New Roman" w:hAnsi="Times New Roman" w:cs="Times New Roman"/>
                <w:color w:val="000000"/>
                <w:sz w:val="28"/>
                <w:szCs w:val="28"/>
                <w:lang w:eastAsia="ru-RU"/>
              </w:rPr>
              <w:t>Коэффициенты рентабельности</w:t>
            </w:r>
          </w:p>
        </w:tc>
        <w:tc>
          <w:tcPr>
            <w:tcW w:w="0" w:type="auto"/>
            <w:vAlign w:val="center"/>
            <w:hideMark/>
          </w:tcPr>
          <w:p w14:paraId="55982EC7" w14:textId="77777777" w:rsidR="005F4441" w:rsidRPr="005F4441" w:rsidRDefault="005F4441" w:rsidP="005F4441">
            <w:pPr>
              <w:spacing w:after="0" w:line="256" w:lineRule="auto"/>
              <w:rPr>
                <w:rFonts w:ascii="Calibri" w:eastAsia="Calibri" w:hAnsi="Calibri" w:cs="Times New Roman"/>
                <w:sz w:val="20"/>
                <w:szCs w:val="20"/>
                <w:lang w:eastAsia="ru-RU"/>
              </w:rPr>
            </w:pPr>
          </w:p>
        </w:tc>
      </w:tr>
      <w:tr w:rsidR="005F4441" w:rsidRPr="005F4441" w14:paraId="6B36A099" w14:textId="77777777" w:rsidTr="005F4441">
        <w:trPr>
          <w:trHeight w:val="390"/>
        </w:trPr>
        <w:tc>
          <w:tcPr>
            <w:tcW w:w="2728" w:type="pct"/>
            <w:gridSpan w:val="2"/>
            <w:tcBorders>
              <w:top w:val="single" w:sz="8" w:space="0" w:color="auto"/>
              <w:left w:val="single" w:sz="8" w:space="0" w:color="auto"/>
              <w:bottom w:val="single" w:sz="8" w:space="0" w:color="auto"/>
              <w:right w:val="single" w:sz="8" w:space="0" w:color="000000"/>
            </w:tcBorders>
            <w:vAlign w:val="center"/>
            <w:hideMark/>
          </w:tcPr>
          <w:p w14:paraId="30D43548" w14:textId="77777777" w:rsidR="005F4441" w:rsidRPr="005F4441" w:rsidRDefault="005F4441" w:rsidP="005F4441">
            <w:pPr>
              <w:spacing w:after="0" w:line="276" w:lineRule="auto"/>
              <w:rPr>
                <w:rFonts w:ascii="Times New Roman" w:eastAsia="Times New Roman" w:hAnsi="Times New Roman" w:cs="Times New Roman"/>
                <w:color w:val="000000"/>
                <w:sz w:val="28"/>
                <w:szCs w:val="28"/>
                <w:lang w:eastAsia="ru-RU"/>
              </w:rPr>
            </w:pPr>
            <w:r w:rsidRPr="005F4441">
              <w:rPr>
                <w:rFonts w:ascii="Times New Roman" w:eastAsia="Times New Roman" w:hAnsi="Times New Roman" w:cs="Times New Roman"/>
                <w:color w:val="000000"/>
                <w:sz w:val="28"/>
                <w:szCs w:val="28"/>
                <w:lang w:eastAsia="ru-RU"/>
              </w:rPr>
              <w:t xml:space="preserve">Чистая рентабельность продаж </w:t>
            </w:r>
          </w:p>
        </w:tc>
        <w:tc>
          <w:tcPr>
            <w:tcW w:w="479" w:type="pct"/>
            <w:tcBorders>
              <w:top w:val="single" w:sz="8" w:space="0" w:color="auto"/>
              <w:left w:val="single" w:sz="8" w:space="0" w:color="auto"/>
              <w:bottom w:val="single" w:sz="8" w:space="0" w:color="auto"/>
              <w:right w:val="single" w:sz="8" w:space="0" w:color="000000"/>
            </w:tcBorders>
            <w:vAlign w:val="center"/>
            <w:hideMark/>
          </w:tcPr>
          <w:p w14:paraId="580CDB1B" w14:textId="77777777" w:rsidR="005F4441" w:rsidRPr="005F4441" w:rsidRDefault="005F4441" w:rsidP="005F4441">
            <w:pPr>
              <w:spacing w:after="0" w:line="240" w:lineRule="auto"/>
              <w:jc w:val="both"/>
              <w:rPr>
                <w:rFonts w:ascii="Times New Roman" w:eastAsia="Times New Roman" w:hAnsi="Times New Roman" w:cs="Times New Roman"/>
                <w:color w:val="000000"/>
                <w:sz w:val="28"/>
                <w:szCs w:val="28"/>
                <w:lang w:eastAsia="ru-RU"/>
              </w:rPr>
            </w:pPr>
            <w:r w:rsidRPr="005F4441">
              <w:rPr>
                <w:rFonts w:ascii="Times New Roman" w:eastAsia="Times New Roman" w:hAnsi="Times New Roman" w:cs="Times New Roman"/>
                <w:color w:val="000000"/>
                <w:sz w:val="28"/>
                <w:szCs w:val="28"/>
                <w:lang w:eastAsia="ru-RU"/>
              </w:rPr>
              <w:t>10%</w:t>
            </w:r>
          </w:p>
        </w:tc>
        <w:tc>
          <w:tcPr>
            <w:tcW w:w="515" w:type="pct"/>
            <w:tcBorders>
              <w:top w:val="single" w:sz="8" w:space="0" w:color="auto"/>
              <w:left w:val="single" w:sz="8" w:space="0" w:color="auto"/>
              <w:bottom w:val="single" w:sz="8" w:space="0" w:color="auto"/>
              <w:right w:val="single" w:sz="8" w:space="0" w:color="000000"/>
            </w:tcBorders>
            <w:vAlign w:val="center"/>
            <w:hideMark/>
          </w:tcPr>
          <w:p w14:paraId="003E6D62" w14:textId="77777777" w:rsidR="005F4441" w:rsidRPr="005F4441" w:rsidRDefault="005F4441" w:rsidP="005F4441">
            <w:pPr>
              <w:spacing w:after="0" w:line="240" w:lineRule="auto"/>
              <w:jc w:val="both"/>
              <w:rPr>
                <w:rFonts w:ascii="Times New Roman" w:eastAsia="Times New Roman" w:hAnsi="Times New Roman" w:cs="Times New Roman"/>
                <w:color w:val="000000"/>
                <w:sz w:val="28"/>
                <w:szCs w:val="28"/>
                <w:lang w:eastAsia="ru-RU"/>
              </w:rPr>
            </w:pPr>
            <w:r w:rsidRPr="005F4441">
              <w:rPr>
                <w:rFonts w:ascii="Times New Roman" w:eastAsia="Times New Roman" w:hAnsi="Times New Roman" w:cs="Times New Roman"/>
                <w:color w:val="000000"/>
                <w:sz w:val="28"/>
                <w:szCs w:val="28"/>
                <w:lang w:eastAsia="ru-RU"/>
              </w:rPr>
              <w:t>5%</w:t>
            </w:r>
          </w:p>
        </w:tc>
        <w:tc>
          <w:tcPr>
            <w:tcW w:w="516" w:type="pct"/>
            <w:tcBorders>
              <w:top w:val="single" w:sz="8" w:space="0" w:color="auto"/>
              <w:left w:val="single" w:sz="8" w:space="0" w:color="auto"/>
              <w:bottom w:val="single" w:sz="8" w:space="0" w:color="auto"/>
              <w:right w:val="single" w:sz="8" w:space="0" w:color="000000"/>
            </w:tcBorders>
            <w:vAlign w:val="center"/>
            <w:hideMark/>
          </w:tcPr>
          <w:p w14:paraId="75F70285" w14:textId="77777777" w:rsidR="005F4441" w:rsidRPr="005F4441" w:rsidRDefault="005F4441" w:rsidP="005F4441">
            <w:pPr>
              <w:spacing w:after="0" w:line="240" w:lineRule="auto"/>
              <w:jc w:val="both"/>
              <w:rPr>
                <w:rFonts w:ascii="Times New Roman" w:eastAsia="Times New Roman" w:hAnsi="Times New Roman" w:cs="Times New Roman"/>
                <w:color w:val="000000"/>
                <w:sz w:val="28"/>
                <w:szCs w:val="28"/>
                <w:lang w:eastAsia="ru-RU"/>
              </w:rPr>
            </w:pPr>
            <w:r w:rsidRPr="005F4441">
              <w:rPr>
                <w:rFonts w:ascii="Times New Roman" w:eastAsia="Times New Roman" w:hAnsi="Times New Roman" w:cs="Times New Roman"/>
                <w:color w:val="000000"/>
                <w:sz w:val="28"/>
                <w:szCs w:val="28"/>
                <w:lang w:eastAsia="ru-RU"/>
              </w:rPr>
              <w:t>3%</w:t>
            </w:r>
          </w:p>
        </w:tc>
        <w:tc>
          <w:tcPr>
            <w:tcW w:w="762" w:type="pct"/>
            <w:tcBorders>
              <w:top w:val="single" w:sz="8" w:space="0" w:color="auto"/>
              <w:left w:val="single" w:sz="8" w:space="0" w:color="auto"/>
              <w:bottom w:val="single" w:sz="8" w:space="0" w:color="auto"/>
              <w:right w:val="single" w:sz="8" w:space="0" w:color="000000"/>
            </w:tcBorders>
            <w:vAlign w:val="center"/>
            <w:hideMark/>
          </w:tcPr>
          <w:p w14:paraId="202891D2" w14:textId="77777777" w:rsidR="005F4441" w:rsidRPr="005F4441" w:rsidRDefault="005F4441" w:rsidP="005F4441">
            <w:pPr>
              <w:spacing w:after="0" w:line="240" w:lineRule="auto"/>
              <w:jc w:val="both"/>
              <w:rPr>
                <w:rFonts w:ascii="Times New Roman" w:eastAsia="Times New Roman" w:hAnsi="Times New Roman" w:cs="Times New Roman"/>
                <w:color w:val="000000"/>
                <w:sz w:val="28"/>
                <w:szCs w:val="28"/>
                <w:lang w:eastAsia="ru-RU"/>
              </w:rPr>
            </w:pPr>
            <w:r w:rsidRPr="005F4441">
              <w:rPr>
                <w:rFonts w:ascii="Times New Roman" w:eastAsia="Times New Roman" w:hAnsi="Times New Roman" w:cs="Times New Roman"/>
                <w:color w:val="000000"/>
                <w:sz w:val="28"/>
                <w:szCs w:val="28"/>
                <w:lang w:eastAsia="ru-RU"/>
              </w:rPr>
              <w:t>-69%</w:t>
            </w:r>
          </w:p>
        </w:tc>
        <w:tc>
          <w:tcPr>
            <w:tcW w:w="0" w:type="auto"/>
            <w:vAlign w:val="center"/>
            <w:hideMark/>
          </w:tcPr>
          <w:p w14:paraId="4F6EDD8F" w14:textId="77777777" w:rsidR="005F4441" w:rsidRPr="005F4441" w:rsidRDefault="005F4441" w:rsidP="005F4441">
            <w:pPr>
              <w:spacing w:after="0" w:line="256" w:lineRule="auto"/>
              <w:rPr>
                <w:rFonts w:ascii="Calibri" w:eastAsia="Calibri" w:hAnsi="Calibri" w:cs="Times New Roman"/>
                <w:sz w:val="20"/>
                <w:szCs w:val="20"/>
                <w:lang w:eastAsia="ru-RU"/>
              </w:rPr>
            </w:pPr>
          </w:p>
        </w:tc>
      </w:tr>
      <w:tr w:rsidR="005F4441" w:rsidRPr="005F4441" w14:paraId="616FED66" w14:textId="77777777" w:rsidTr="005F4441">
        <w:trPr>
          <w:trHeight w:val="390"/>
        </w:trPr>
        <w:tc>
          <w:tcPr>
            <w:tcW w:w="2728" w:type="pct"/>
            <w:gridSpan w:val="2"/>
            <w:tcBorders>
              <w:top w:val="single" w:sz="8" w:space="0" w:color="auto"/>
              <w:left w:val="single" w:sz="8" w:space="0" w:color="auto"/>
              <w:bottom w:val="single" w:sz="8" w:space="0" w:color="auto"/>
              <w:right w:val="single" w:sz="8" w:space="0" w:color="000000"/>
            </w:tcBorders>
            <w:vAlign w:val="center"/>
            <w:hideMark/>
          </w:tcPr>
          <w:p w14:paraId="29BBEBC5" w14:textId="77777777" w:rsidR="005F4441" w:rsidRPr="005F4441" w:rsidRDefault="005F4441" w:rsidP="005F4441">
            <w:pPr>
              <w:spacing w:after="0" w:line="276" w:lineRule="auto"/>
              <w:rPr>
                <w:rFonts w:ascii="Times New Roman" w:eastAsia="Times New Roman" w:hAnsi="Times New Roman" w:cs="Times New Roman"/>
                <w:color w:val="000000"/>
                <w:sz w:val="28"/>
                <w:szCs w:val="28"/>
                <w:lang w:eastAsia="ru-RU"/>
              </w:rPr>
            </w:pPr>
            <w:r w:rsidRPr="005F4441">
              <w:rPr>
                <w:rFonts w:ascii="Times New Roman" w:eastAsia="Times New Roman" w:hAnsi="Times New Roman" w:cs="Times New Roman"/>
                <w:color w:val="000000"/>
                <w:sz w:val="28"/>
                <w:szCs w:val="28"/>
                <w:lang w:eastAsia="ru-RU"/>
              </w:rPr>
              <w:t xml:space="preserve">Чистая рентабельность активов </w:t>
            </w:r>
          </w:p>
        </w:tc>
        <w:tc>
          <w:tcPr>
            <w:tcW w:w="479" w:type="pct"/>
            <w:tcBorders>
              <w:top w:val="single" w:sz="8" w:space="0" w:color="auto"/>
              <w:left w:val="single" w:sz="8" w:space="0" w:color="auto"/>
              <w:bottom w:val="single" w:sz="8" w:space="0" w:color="auto"/>
              <w:right w:val="single" w:sz="8" w:space="0" w:color="000000"/>
            </w:tcBorders>
            <w:vAlign w:val="center"/>
            <w:hideMark/>
          </w:tcPr>
          <w:p w14:paraId="2950A47B" w14:textId="77777777" w:rsidR="005F4441" w:rsidRPr="005F4441" w:rsidRDefault="005F4441" w:rsidP="005F4441">
            <w:pPr>
              <w:spacing w:after="0" w:line="240" w:lineRule="auto"/>
              <w:jc w:val="both"/>
              <w:rPr>
                <w:rFonts w:ascii="Times New Roman" w:eastAsia="Times New Roman" w:hAnsi="Times New Roman" w:cs="Times New Roman"/>
                <w:color w:val="000000"/>
                <w:sz w:val="28"/>
                <w:szCs w:val="28"/>
                <w:lang w:eastAsia="ru-RU"/>
              </w:rPr>
            </w:pPr>
            <w:r w:rsidRPr="005F4441">
              <w:rPr>
                <w:rFonts w:ascii="Times New Roman" w:eastAsia="Times New Roman" w:hAnsi="Times New Roman" w:cs="Times New Roman"/>
                <w:color w:val="000000"/>
                <w:sz w:val="28"/>
                <w:szCs w:val="28"/>
                <w:lang w:eastAsia="ru-RU"/>
              </w:rPr>
              <w:t>22%</w:t>
            </w:r>
          </w:p>
        </w:tc>
        <w:tc>
          <w:tcPr>
            <w:tcW w:w="515" w:type="pct"/>
            <w:tcBorders>
              <w:top w:val="single" w:sz="8" w:space="0" w:color="auto"/>
              <w:left w:val="single" w:sz="8" w:space="0" w:color="auto"/>
              <w:bottom w:val="single" w:sz="8" w:space="0" w:color="auto"/>
              <w:right w:val="single" w:sz="8" w:space="0" w:color="000000"/>
            </w:tcBorders>
            <w:vAlign w:val="center"/>
            <w:hideMark/>
          </w:tcPr>
          <w:p w14:paraId="15C2DA34" w14:textId="77777777" w:rsidR="005F4441" w:rsidRPr="005F4441" w:rsidRDefault="005F4441" w:rsidP="005F4441">
            <w:pPr>
              <w:spacing w:after="0" w:line="240" w:lineRule="auto"/>
              <w:jc w:val="both"/>
              <w:rPr>
                <w:rFonts w:ascii="Times New Roman" w:eastAsia="Times New Roman" w:hAnsi="Times New Roman" w:cs="Times New Roman"/>
                <w:color w:val="000000"/>
                <w:sz w:val="28"/>
                <w:szCs w:val="28"/>
                <w:lang w:eastAsia="ru-RU"/>
              </w:rPr>
            </w:pPr>
            <w:r w:rsidRPr="005F4441">
              <w:rPr>
                <w:rFonts w:ascii="Times New Roman" w:eastAsia="Times New Roman" w:hAnsi="Times New Roman" w:cs="Times New Roman"/>
                <w:color w:val="000000"/>
                <w:sz w:val="28"/>
                <w:szCs w:val="28"/>
                <w:lang w:eastAsia="ru-RU"/>
              </w:rPr>
              <w:t>12%</w:t>
            </w:r>
          </w:p>
        </w:tc>
        <w:tc>
          <w:tcPr>
            <w:tcW w:w="516" w:type="pct"/>
            <w:tcBorders>
              <w:top w:val="single" w:sz="8" w:space="0" w:color="auto"/>
              <w:left w:val="single" w:sz="8" w:space="0" w:color="auto"/>
              <w:bottom w:val="single" w:sz="8" w:space="0" w:color="auto"/>
              <w:right w:val="single" w:sz="8" w:space="0" w:color="000000"/>
            </w:tcBorders>
            <w:vAlign w:val="center"/>
            <w:hideMark/>
          </w:tcPr>
          <w:p w14:paraId="6F39B65C" w14:textId="77777777" w:rsidR="005F4441" w:rsidRPr="005F4441" w:rsidRDefault="005F4441" w:rsidP="005F4441">
            <w:pPr>
              <w:spacing w:after="0" w:line="240" w:lineRule="auto"/>
              <w:jc w:val="both"/>
              <w:rPr>
                <w:rFonts w:ascii="Times New Roman" w:eastAsia="Times New Roman" w:hAnsi="Times New Roman" w:cs="Times New Roman"/>
                <w:color w:val="000000"/>
                <w:sz w:val="28"/>
                <w:szCs w:val="28"/>
                <w:lang w:eastAsia="ru-RU"/>
              </w:rPr>
            </w:pPr>
            <w:r w:rsidRPr="005F4441">
              <w:rPr>
                <w:rFonts w:ascii="Times New Roman" w:eastAsia="Times New Roman" w:hAnsi="Times New Roman" w:cs="Times New Roman"/>
                <w:color w:val="000000"/>
                <w:sz w:val="28"/>
                <w:szCs w:val="28"/>
                <w:lang w:eastAsia="ru-RU"/>
              </w:rPr>
              <w:t>9%</w:t>
            </w:r>
          </w:p>
        </w:tc>
        <w:tc>
          <w:tcPr>
            <w:tcW w:w="762" w:type="pct"/>
            <w:tcBorders>
              <w:top w:val="single" w:sz="8" w:space="0" w:color="auto"/>
              <w:left w:val="single" w:sz="8" w:space="0" w:color="auto"/>
              <w:bottom w:val="single" w:sz="8" w:space="0" w:color="auto"/>
              <w:right w:val="single" w:sz="8" w:space="0" w:color="000000"/>
            </w:tcBorders>
            <w:vAlign w:val="center"/>
            <w:hideMark/>
          </w:tcPr>
          <w:p w14:paraId="1415CD7A" w14:textId="77777777" w:rsidR="005F4441" w:rsidRPr="005F4441" w:rsidRDefault="005F4441" w:rsidP="005F4441">
            <w:pPr>
              <w:spacing w:after="0" w:line="240" w:lineRule="auto"/>
              <w:jc w:val="both"/>
              <w:rPr>
                <w:rFonts w:ascii="Times New Roman" w:eastAsia="Times New Roman" w:hAnsi="Times New Roman" w:cs="Times New Roman"/>
                <w:color w:val="000000"/>
                <w:sz w:val="28"/>
                <w:szCs w:val="28"/>
                <w:lang w:eastAsia="ru-RU"/>
              </w:rPr>
            </w:pPr>
            <w:r w:rsidRPr="005F4441">
              <w:rPr>
                <w:rFonts w:ascii="Times New Roman" w:eastAsia="Times New Roman" w:hAnsi="Times New Roman" w:cs="Times New Roman"/>
                <w:color w:val="000000"/>
                <w:sz w:val="28"/>
                <w:szCs w:val="28"/>
                <w:lang w:eastAsia="ru-RU"/>
              </w:rPr>
              <w:t>-60%</w:t>
            </w:r>
          </w:p>
        </w:tc>
        <w:tc>
          <w:tcPr>
            <w:tcW w:w="0" w:type="auto"/>
            <w:vAlign w:val="center"/>
            <w:hideMark/>
          </w:tcPr>
          <w:p w14:paraId="23788415" w14:textId="77777777" w:rsidR="005F4441" w:rsidRPr="005F4441" w:rsidRDefault="005F4441" w:rsidP="005F4441">
            <w:pPr>
              <w:spacing w:after="0" w:line="256" w:lineRule="auto"/>
              <w:rPr>
                <w:rFonts w:ascii="Calibri" w:eastAsia="Calibri" w:hAnsi="Calibri" w:cs="Times New Roman"/>
                <w:sz w:val="20"/>
                <w:szCs w:val="20"/>
                <w:lang w:eastAsia="ru-RU"/>
              </w:rPr>
            </w:pPr>
          </w:p>
        </w:tc>
      </w:tr>
      <w:tr w:rsidR="005F4441" w:rsidRPr="005F4441" w14:paraId="74D84B42" w14:textId="77777777" w:rsidTr="005F4441">
        <w:trPr>
          <w:trHeight w:val="390"/>
        </w:trPr>
        <w:tc>
          <w:tcPr>
            <w:tcW w:w="2728" w:type="pct"/>
            <w:gridSpan w:val="2"/>
            <w:tcBorders>
              <w:top w:val="single" w:sz="8" w:space="0" w:color="auto"/>
              <w:left w:val="single" w:sz="8" w:space="0" w:color="auto"/>
              <w:bottom w:val="single" w:sz="8" w:space="0" w:color="auto"/>
              <w:right w:val="single" w:sz="8" w:space="0" w:color="000000"/>
            </w:tcBorders>
            <w:vAlign w:val="center"/>
            <w:hideMark/>
          </w:tcPr>
          <w:p w14:paraId="1DF33EBE" w14:textId="77777777" w:rsidR="005F4441" w:rsidRPr="005F4441" w:rsidRDefault="005F4441" w:rsidP="005F4441">
            <w:pPr>
              <w:spacing w:after="0" w:line="276" w:lineRule="auto"/>
              <w:rPr>
                <w:rFonts w:ascii="Times New Roman" w:eastAsia="Times New Roman" w:hAnsi="Times New Roman" w:cs="Times New Roman"/>
                <w:color w:val="000000"/>
                <w:sz w:val="28"/>
                <w:szCs w:val="28"/>
                <w:lang w:eastAsia="ru-RU"/>
              </w:rPr>
            </w:pPr>
            <w:r w:rsidRPr="005F4441">
              <w:rPr>
                <w:rFonts w:ascii="Times New Roman" w:eastAsia="Times New Roman" w:hAnsi="Times New Roman" w:cs="Times New Roman"/>
                <w:color w:val="000000"/>
                <w:sz w:val="28"/>
                <w:szCs w:val="28"/>
                <w:lang w:eastAsia="ru-RU"/>
              </w:rPr>
              <w:t xml:space="preserve">Чистая рентабельность собственного капитала </w:t>
            </w:r>
          </w:p>
        </w:tc>
        <w:tc>
          <w:tcPr>
            <w:tcW w:w="479" w:type="pct"/>
            <w:tcBorders>
              <w:top w:val="single" w:sz="8" w:space="0" w:color="auto"/>
              <w:left w:val="single" w:sz="8" w:space="0" w:color="auto"/>
              <w:bottom w:val="single" w:sz="8" w:space="0" w:color="auto"/>
              <w:right w:val="single" w:sz="8" w:space="0" w:color="000000"/>
            </w:tcBorders>
            <w:vAlign w:val="center"/>
            <w:hideMark/>
          </w:tcPr>
          <w:p w14:paraId="17BACCF4" w14:textId="77777777" w:rsidR="005F4441" w:rsidRPr="005F4441" w:rsidRDefault="005F4441" w:rsidP="005F4441">
            <w:pPr>
              <w:spacing w:after="0" w:line="240" w:lineRule="auto"/>
              <w:jc w:val="both"/>
              <w:rPr>
                <w:rFonts w:ascii="Times New Roman" w:eastAsia="Times New Roman" w:hAnsi="Times New Roman" w:cs="Times New Roman"/>
                <w:color w:val="000000"/>
                <w:sz w:val="28"/>
                <w:szCs w:val="28"/>
                <w:lang w:eastAsia="ru-RU"/>
              </w:rPr>
            </w:pPr>
            <w:r w:rsidRPr="005F4441">
              <w:rPr>
                <w:rFonts w:ascii="Times New Roman" w:eastAsia="Times New Roman" w:hAnsi="Times New Roman" w:cs="Times New Roman"/>
                <w:color w:val="000000"/>
                <w:sz w:val="28"/>
                <w:szCs w:val="28"/>
                <w:lang w:eastAsia="ru-RU"/>
              </w:rPr>
              <w:t>62%</w:t>
            </w:r>
          </w:p>
        </w:tc>
        <w:tc>
          <w:tcPr>
            <w:tcW w:w="515" w:type="pct"/>
            <w:tcBorders>
              <w:top w:val="single" w:sz="8" w:space="0" w:color="auto"/>
              <w:left w:val="single" w:sz="8" w:space="0" w:color="auto"/>
              <w:bottom w:val="single" w:sz="8" w:space="0" w:color="auto"/>
              <w:right w:val="single" w:sz="8" w:space="0" w:color="000000"/>
            </w:tcBorders>
            <w:vAlign w:val="center"/>
            <w:hideMark/>
          </w:tcPr>
          <w:p w14:paraId="74555C84" w14:textId="77777777" w:rsidR="005F4441" w:rsidRPr="005F4441" w:rsidRDefault="005F4441" w:rsidP="005F4441">
            <w:pPr>
              <w:spacing w:after="0" w:line="240" w:lineRule="auto"/>
              <w:jc w:val="both"/>
              <w:rPr>
                <w:rFonts w:ascii="Times New Roman" w:eastAsia="Times New Roman" w:hAnsi="Times New Roman" w:cs="Times New Roman"/>
                <w:color w:val="000000"/>
                <w:sz w:val="28"/>
                <w:szCs w:val="28"/>
                <w:lang w:eastAsia="ru-RU"/>
              </w:rPr>
            </w:pPr>
            <w:r w:rsidRPr="005F4441">
              <w:rPr>
                <w:rFonts w:ascii="Times New Roman" w:eastAsia="Times New Roman" w:hAnsi="Times New Roman" w:cs="Times New Roman"/>
                <w:color w:val="000000"/>
                <w:sz w:val="28"/>
                <w:szCs w:val="28"/>
                <w:lang w:eastAsia="ru-RU"/>
              </w:rPr>
              <w:t>34%</w:t>
            </w:r>
          </w:p>
        </w:tc>
        <w:tc>
          <w:tcPr>
            <w:tcW w:w="516" w:type="pct"/>
            <w:tcBorders>
              <w:top w:val="single" w:sz="8" w:space="0" w:color="auto"/>
              <w:left w:val="single" w:sz="8" w:space="0" w:color="auto"/>
              <w:bottom w:val="single" w:sz="8" w:space="0" w:color="auto"/>
              <w:right w:val="single" w:sz="8" w:space="0" w:color="000000"/>
            </w:tcBorders>
            <w:vAlign w:val="center"/>
            <w:hideMark/>
          </w:tcPr>
          <w:p w14:paraId="09CB36C8" w14:textId="77777777" w:rsidR="005F4441" w:rsidRPr="005F4441" w:rsidRDefault="005F4441" w:rsidP="005F4441">
            <w:pPr>
              <w:spacing w:after="0" w:line="240" w:lineRule="auto"/>
              <w:jc w:val="both"/>
              <w:rPr>
                <w:rFonts w:ascii="Times New Roman" w:eastAsia="Times New Roman" w:hAnsi="Times New Roman" w:cs="Times New Roman"/>
                <w:color w:val="000000"/>
                <w:sz w:val="28"/>
                <w:szCs w:val="28"/>
                <w:lang w:eastAsia="ru-RU"/>
              </w:rPr>
            </w:pPr>
            <w:r w:rsidRPr="005F4441">
              <w:rPr>
                <w:rFonts w:ascii="Times New Roman" w:eastAsia="Times New Roman" w:hAnsi="Times New Roman" w:cs="Times New Roman"/>
                <w:color w:val="000000"/>
                <w:sz w:val="28"/>
                <w:szCs w:val="28"/>
                <w:lang w:eastAsia="ru-RU"/>
              </w:rPr>
              <w:t>25%</w:t>
            </w:r>
          </w:p>
        </w:tc>
        <w:tc>
          <w:tcPr>
            <w:tcW w:w="762" w:type="pct"/>
            <w:tcBorders>
              <w:top w:val="single" w:sz="8" w:space="0" w:color="auto"/>
              <w:left w:val="single" w:sz="8" w:space="0" w:color="auto"/>
              <w:bottom w:val="single" w:sz="8" w:space="0" w:color="auto"/>
              <w:right w:val="single" w:sz="8" w:space="0" w:color="000000"/>
            </w:tcBorders>
            <w:vAlign w:val="center"/>
            <w:hideMark/>
          </w:tcPr>
          <w:p w14:paraId="54014FD3" w14:textId="77777777" w:rsidR="005F4441" w:rsidRPr="005F4441" w:rsidRDefault="005F4441" w:rsidP="005F4441">
            <w:pPr>
              <w:spacing w:after="0" w:line="240" w:lineRule="auto"/>
              <w:jc w:val="both"/>
              <w:rPr>
                <w:rFonts w:ascii="Times New Roman" w:eastAsia="Times New Roman" w:hAnsi="Times New Roman" w:cs="Times New Roman"/>
                <w:color w:val="000000"/>
                <w:sz w:val="28"/>
                <w:szCs w:val="28"/>
                <w:lang w:eastAsia="ru-RU"/>
              </w:rPr>
            </w:pPr>
            <w:r w:rsidRPr="005F4441">
              <w:rPr>
                <w:rFonts w:ascii="Times New Roman" w:eastAsia="Times New Roman" w:hAnsi="Times New Roman" w:cs="Times New Roman"/>
                <w:color w:val="000000"/>
                <w:sz w:val="28"/>
                <w:szCs w:val="28"/>
                <w:lang w:eastAsia="ru-RU"/>
              </w:rPr>
              <w:t>-60%</w:t>
            </w:r>
          </w:p>
        </w:tc>
        <w:tc>
          <w:tcPr>
            <w:tcW w:w="0" w:type="auto"/>
            <w:vAlign w:val="center"/>
            <w:hideMark/>
          </w:tcPr>
          <w:p w14:paraId="51604232" w14:textId="77777777" w:rsidR="005F4441" w:rsidRPr="005F4441" w:rsidRDefault="005F4441" w:rsidP="005F4441">
            <w:pPr>
              <w:spacing w:after="0" w:line="256" w:lineRule="auto"/>
              <w:rPr>
                <w:rFonts w:ascii="Calibri" w:eastAsia="Calibri" w:hAnsi="Calibri" w:cs="Times New Roman"/>
                <w:sz w:val="20"/>
                <w:szCs w:val="20"/>
                <w:lang w:eastAsia="ru-RU"/>
              </w:rPr>
            </w:pPr>
          </w:p>
        </w:tc>
      </w:tr>
      <w:tr w:rsidR="005F4441" w:rsidRPr="005F4441" w14:paraId="18766B60" w14:textId="77777777" w:rsidTr="005F4441">
        <w:trPr>
          <w:trHeight w:val="390"/>
        </w:trPr>
        <w:tc>
          <w:tcPr>
            <w:tcW w:w="5000" w:type="pct"/>
            <w:gridSpan w:val="6"/>
            <w:tcBorders>
              <w:top w:val="single" w:sz="8" w:space="0" w:color="auto"/>
              <w:left w:val="single" w:sz="8" w:space="0" w:color="auto"/>
              <w:bottom w:val="single" w:sz="8" w:space="0" w:color="auto"/>
              <w:right w:val="single" w:sz="8" w:space="0" w:color="000000"/>
            </w:tcBorders>
            <w:vAlign w:val="center"/>
            <w:hideMark/>
          </w:tcPr>
          <w:p w14:paraId="28CC0DAD" w14:textId="77777777" w:rsidR="005F4441" w:rsidRPr="005F4441" w:rsidRDefault="005F4441" w:rsidP="005F4441">
            <w:pPr>
              <w:spacing w:after="0" w:line="276" w:lineRule="auto"/>
              <w:jc w:val="center"/>
              <w:rPr>
                <w:rFonts w:ascii="Times New Roman" w:eastAsia="Times New Roman" w:hAnsi="Times New Roman" w:cs="Times New Roman"/>
                <w:color w:val="000000"/>
                <w:sz w:val="28"/>
                <w:szCs w:val="28"/>
                <w:lang w:eastAsia="ru-RU"/>
              </w:rPr>
            </w:pPr>
            <w:r w:rsidRPr="005F4441">
              <w:rPr>
                <w:rFonts w:ascii="Times New Roman" w:eastAsia="Times New Roman" w:hAnsi="Times New Roman" w:cs="Times New Roman"/>
                <w:color w:val="000000"/>
                <w:sz w:val="28"/>
                <w:szCs w:val="28"/>
                <w:lang w:eastAsia="ru-RU"/>
              </w:rPr>
              <w:t>Коэффициенты деловой активности</w:t>
            </w:r>
          </w:p>
        </w:tc>
        <w:tc>
          <w:tcPr>
            <w:tcW w:w="0" w:type="auto"/>
            <w:vAlign w:val="center"/>
            <w:hideMark/>
          </w:tcPr>
          <w:p w14:paraId="37357280" w14:textId="77777777" w:rsidR="005F4441" w:rsidRPr="005F4441" w:rsidRDefault="005F4441" w:rsidP="005F4441">
            <w:pPr>
              <w:spacing w:after="0" w:line="256" w:lineRule="auto"/>
              <w:rPr>
                <w:rFonts w:ascii="Calibri" w:eastAsia="Calibri" w:hAnsi="Calibri" w:cs="Times New Roman"/>
                <w:sz w:val="20"/>
                <w:szCs w:val="20"/>
                <w:lang w:eastAsia="ru-RU"/>
              </w:rPr>
            </w:pPr>
          </w:p>
        </w:tc>
      </w:tr>
      <w:tr w:rsidR="005F4441" w:rsidRPr="005F4441" w14:paraId="30542FBC" w14:textId="77777777" w:rsidTr="005F4441">
        <w:trPr>
          <w:trHeight w:val="390"/>
        </w:trPr>
        <w:tc>
          <w:tcPr>
            <w:tcW w:w="2692" w:type="pct"/>
            <w:tcBorders>
              <w:top w:val="nil"/>
              <w:left w:val="single" w:sz="8" w:space="0" w:color="auto"/>
              <w:bottom w:val="single" w:sz="8" w:space="0" w:color="auto"/>
              <w:right w:val="single" w:sz="8" w:space="0" w:color="auto"/>
            </w:tcBorders>
            <w:vAlign w:val="center"/>
            <w:hideMark/>
          </w:tcPr>
          <w:p w14:paraId="1201F14F" w14:textId="77777777" w:rsidR="005F4441" w:rsidRPr="005F4441" w:rsidRDefault="005F4441" w:rsidP="005F4441">
            <w:pPr>
              <w:spacing w:after="0" w:line="276" w:lineRule="auto"/>
              <w:rPr>
                <w:rFonts w:ascii="Times New Roman" w:eastAsia="Times New Roman" w:hAnsi="Times New Roman" w:cs="Times New Roman"/>
                <w:color w:val="000000"/>
                <w:sz w:val="28"/>
                <w:szCs w:val="28"/>
                <w:lang w:eastAsia="ru-RU"/>
              </w:rPr>
            </w:pPr>
            <w:r w:rsidRPr="005F4441">
              <w:rPr>
                <w:rFonts w:ascii="Times New Roman" w:eastAsia="Times New Roman" w:hAnsi="Times New Roman" w:cs="Times New Roman"/>
                <w:color w:val="000000"/>
                <w:sz w:val="28"/>
                <w:szCs w:val="28"/>
                <w:lang w:eastAsia="ru-RU"/>
              </w:rPr>
              <w:t>Оборачиваемость дебиторской задолженности</w:t>
            </w:r>
          </w:p>
        </w:tc>
        <w:tc>
          <w:tcPr>
            <w:tcW w:w="515" w:type="pct"/>
            <w:gridSpan w:val="2"/>
            <w:tcBorders>
              <w:top w:val="nil"/>
              <w:left w:val="nil"/>
              <w:bottom w:val="single" w:sz="8" w:space="0" w:color="auto"/>
              <w:right w:val="single" w:sz="8" w:space="0" w:color="auto"/>
            </w:tcBorders>
            <w:vAlign w:val="center"/>
            <w:hideMark/>
          </w:tcPr>
          <w:p w14:paraId="6F931659" w14:textId="77777777" w:rsidR="005F4441" w:rsidRPr="005F4441" w:rsidRDefault="005F4441" w:rsidP="005F4441">
            <w:pPr>
              <w:spacing w:after="0" w:line="240" w:lineRule="auto"/>
              <w:jc w:val="both"/>
              <w:rPr>
                <w:rFonts w:ascii="Times New Roman" w:eastAsia="Times New Roman" w:hAnsi="Times New Roman" w:cs="Times New Roman"/>
                <w:color w:val="000000"/>
                <w:sz w:val="28"/>
                <w:szCs w:val="28"/>
                <w:lang w:eastAsia="ru-RU"/>
              </w:rPr>
            </w:pPr>
            <w:r w:rsidRPr="005F4441">
              <w:rPr>
                <w:rFonts w:ascii="Times New Roman" w:eastAsia="Times New Roman" w:hAnsi="Times New Roman" w:cs="Times New Roman"/>
                <w:color w:val="000000"/>
                <w:sz w:val="28"/>
                <w:szCs w:val="28"/>
                <w:lang w:eastAsia="ru-RU"/>
              </w:rPr>
              <w:t>5,8</w:t>
            </w:r>
          </w:p>
        </w:tc>
        <w:tc>
          <w:tcPr>
            <w:tcW w:w="515" w:type="pct"/>
            <w:tcBorders>
              <w:top w:val="nil"/>
              <w:left w:val="nil"/>
              <w:bottom w:val="single" w:sz="8" w:space="0" w:color="auto"/>
              <w:right w:val="single" w:sz="8" w:space="0" w:color="auto"/>
            </w:tcBorders>
            <w:vAlign w:val="center"/>
            <w:hideMark/>
          </w:tcPr>
          <w:p w14:paraId="78CD4C70" w14:textId="77777777" w:rsidR="005F4441" w:rsidRPr="005F4441" w:rsidRDefault="005F4441" w:rsidP="005F4441">
            <w:pPr>
              <w:spacing w:after="0" w:line="240" w:lineRule="auto"/>
              <w:jc w:val="both"/>
              <w:rPr>
                <w:rFonts w:ascii="Times New Roman" w:eastAsia="Times New Roman" w:hAnsi="Times New Roman" w:cs="Times New Roman"/>
                <w:color w:val="000000"/>
                <w:sz w:val="28"/>
                <w:szCs w:val="28"/>
                <w:lang w:eastAsia="ru-RU"/>
              </w:rPr>
            </w:pPr>
            <w:r w:rsidRPr="005F4441">
              <w:rPr>
                <w:rFonts w:ascii="Times New Roman" w:eastAsia="Times New Roman" w:hAnsi="Times New Roman" w:cs="Times New Roman"/>
                <w:color w:val="000000"/>
                <w:sz w:val="28"/>
                <w:szCs w:val="28"/>
                <w:lang w:eastAsia="ru-RU"/>
              </w:rPr>
              <w:t>6,0</w:t>
            </w:r>
          </w:p>
        </w:tc>
        <w:tc>
          <w:tcPr>
            <w:tcW w:w="516" w:type="pct"/>
            <w:tcBorders>
              <w:top w:val="nil"/>
              <w:left w:val="nil"/>
              <w:bottom w:val="single" w:sz="8" w:space="0" w:color="auto"/>
              <w:right w:val="single" w:sz="8" w:space="0" w:color="auto"/>
            </w:tcBorders>
            <w:vAlign w:val="center"/>
            <w:hideMark/>
          </w:tcPr>
          <w:p w14:paraId="76FA6B7B" w14:textId="77777777" w:rsidR="005F4441" w:rsidRPr="005F4441" w:rsidRDefault="005F4441" w:rsidP="005F4441">
            <w:pPr>
              <w:spacing w:after="0" w:line="240" w:lineRule="auto"/>
              <w:jc w:val="both"/>
              <w:rPr>
                <w:rFonts w:ascii="Times New Roman" w:eastAsia="Times New Roman" w:hAnsi="Times New Roman" w:cs="Times New Roman"/>
                <w:color w:val="000000"/>
                <w:sz w:val="28"/>
                <w:szCs w:val="28"/>
                <w:lang w:eastAsia="ru-RU"/>
              </w:rPr>
            </w:pPr>
            <w:r w:rsidRPr="005F4441">
              <w:rPr>
                <w:rFonts w:ascii="Times New Roman" w:eastAsia="Times New Roman" w:hAnsi="Times New Roman" w:cs="Times New Roman"/>
                <w:color w:val="000000"/>
                <w:sz w:val="28"/>
                <w:szCs w:val="28"/>
                <w:lang w:eastAsia="ru-RU"/>
              </w:rPr>
              <w:t>7,2</w:t>
            </w:r>
          </w:p>
        </w:tc>
        <w:tc>
          <w:tcPr>
            <w:tcW w:w="762" w:type="pct"/>
            <w:tcBorders>
              <w:top w:val="nil"/>
              <w:left w:val="nil"/>
              <w:bottom w:val="single" w:sz="8" w:space="0" w:color="auto"/>
              <w:right w:val="single" w:sz="8" w:space="0" w:color="auto"/>
            </w:tcBorders>
            <w:vAlign w:val="center"/>
            <w:hideMark/>
          </w:tcPr>
          <w:p w14:paraId="7FFA4531" w14:textId="77777777" w:rsidR="005F4441" w:rsidRPr="005F4441" w:rsidRDefault="005F4441" w:rsidP="005F4441">
            <w:pPr>
              <w:spacing w:after="0" w:line="240" w:lineRule="auto"/>
              <w:jc w:val="both"/>
              <w:rPr>
                <w:rFonts w:ascii="Times New Roman" w:eastAsia="Times New Roman" w:hAnsi="Times New Roman" w:cs="Times New Roman"/>
                <w:color w:val="000000"/>
                <w:sz w:val="28"/>
                <w:szCs w:val="28"/>
                <w:lang w:eastAsia="ru-RU"/>
              </w:rPr>
            </w:pPr>
            <w:r w:rsidRPr="005F4441">
              <w:rPr>
                <w:rFonts w:ascii="Times New Roman" w:eastAsia="Times New Roman" w:hAnsi="Times New Roman" w:cs="Times New Roman"/>
                <w:color w:val="000000"/>
                <w:sz w:val="28"/>
                <w:szCs w:val="28"/>
                <w:lang w:eastAsia="ru-RU"/>
              </w:rPr>
              <w:t>24%</w:t>
            </w:r>
          </w:p>
        </w:tc>
        <w:tc>
          <w:tcPr>
            <w:tcW w:w="0" w:type="auto"/>
            <w:vAlign w:val="center"/>
            <w:hideMark/>
          </w:tcPr>
          <w:p w14:paraId="3F3D5E37" w14:textId="77777777" w:rsidR="005F4441" w:rsidRPr="005F4441" w:rsidRDefault="005F4441" w:rsidP="005F4441">
            <w:pPr>
              <w:spacing w:after="0" w:line="256" w:lineRule="auto"/>
              <w:rPr>
                <w:rFonts w:ascii="Calibri" w:eastAsia="Calibri" w:hAnsi="Calibri" w:cs="Times New Roman"/>
                <w:sz w:val="20"/>
                <w:szCs w:val="20"/>
                <w:lang w:eastAsia="ru-RU"/>
              </w:rPr>
            </w:pPr>
          </w:p>
        </w:tc>
      </w:tr>
      <w:tr w:rsidR="005F4441" w:rsidRPr="005F4441" w14:paraId="29B359DA" w14:textId="77777777" w:rsidTr="005F4441">
        <w:trPr>
          <w:trHeight w:val="390"/>
        </w:trPr>
        <w:tc>
          <w:tcPr>
            <w:tcW w:w="2692" w:type="pct"/>
            <w:tcBorders>
              <w:top w:val="nil"/>
              <w:left w:val="single" w:sz="8" w:space="0" w:color="auto"/>
              <w:bottom w:val="single" w:sz="8" w:space="0" w:color="auto"/>
              <w:right w:val="single" w:sz="8" w:space="0" w:color="auto"/>
            </w:tcBorders>
            <w:vAlign w:val="center"/>
            <w:hideMark/>
          </w:tcPr>
          <w:p w14:paraId="28B80B47" w14:textId="77777777" w:rsidR="005F4441" w:rsidRPr="005F4441" w:rsidRDefault="005F4441" w:rsidP="005F4441">
            <w:pPr>
              <w:spacing w:after="0" w:line="276" w:lineRule="auto"/>
              <w:rPr>
                <w:rFonts w:ascii="Times New Roman" w:eastAsia="Times New Roman" w:hAnsi="Times New Roman" w:cs="Times New Roman"/>
                <w:color w:val="000000"/>
                <w:sz w:val="28"/>
                <w:szCs w:val="28"/>
                <w:lang w:eastAsia="ru-RU"/>
              </w:rPr>
            </w:pPr>
            <w:r w:rsidRPr="005F4441">
              <w:rPr>
                <w:rFonts w:ascii="Times New Roman" w:eastAsia="Times New Roman" w:hAnsi="Times New Roman" w:cs="Times New Roman"/>
                <w:color w:val="000000"/>
                <w:sz w:val="28"/>
                <w:szCs w:val="28"/>
                <w:lang w:eastAsia="ru-RU"/>
              </w:rPr>
              <w:t>Оборачиваемость запасов</w:t>
            </w:r>
          </w:p>
        </w:tc>
        <w:tc>
          <w:tcPr>
            <w:tcW w:w="515" w:type="pct"/>
            <w:gridSpan w:val="2"/>
            <w:tcBorders>
              <w:top w:val="nil"/>
              <w:left w:val="nil"/>
              <w:bottom w:val="single" w:sz="8" w:space="0" w:color="auto"/>
              <w:right w:val="single" w:sz="8" w:space="0" w:color="auto"/>
            </w:tcBorders>
            <w:vAlign w:val="center"/>
            <w:hideMark/>
          </w:tcPr>
          <w:p w14:paraId="37955D50" w14:textId="77777777" w:rsidR="005F4441" w:rsidRPr="005F4441" w:rsidRDefault="005F4441" w:rsidP="005F4441">
            <w:pPr>
              <w:spacing w:after="0" w:line="240" w:lineRule="auto"/>
              <w:jc w:val="both"/>
              <w:rPr>
                <w:rFonts w:ascii="Times New Roman" w:eastAsia="Times New Roman" w:hAnsi="Times New Roman" w:cs="Times New Roman"/>
                <w:color w:val="000000"/>
                <w:sz w:val="28"/>
                <w:szCs w:val="28"/>
                <w:lang w:eastAsia="ru-RU"/>
              </w:rPr>
            </w:pPr>
            <w:r w:rsidRPr="005F4441">
              <w:rPr>
                <w:rFonts w:ascii="Times New Roman" w:eastAsia="Times New Roman" w:hAnsi="Times New Roman" w:cs="Times New Roman"/>
                <w:color w:val="000000"/>
                <w:sz w:val="28"/>
                <w:szCs w:val="28"/>
                <w:lang w:eastAsia="ru-RU"/>
              </w:rPr>
              <w:t>6,6</w:t>
            </w:r>
          </w:p>
        </w:tc>
        <w:tc>
          <w:tcPr>
            <w:tcW w:w="515" w:type="pct"/>
            <w:tcBorders>
              <w:top w:val="nil"/>
              <w:left w:val="nil"/>
              <w:bottom w:val="single" w:sz="8" w:space="0" w:color="auto"/>
              <w:right w:val="single" w:sz="8" w:space="0" w:color="auto"/>
            </w:tcBorders>
            <w:vAlign w:val="center"/>
            <w:hideMark/>
          </w:tcPr>
          <w:p w14:paraId="78299A94" w14:textId="77777777" w:rsidR="005F4441" w:rsidRPr="005F4441" w:rsidRDefault="005F4441" w:rsidP="005F4441">
            <w:pPr>
              <w:spacing w:after="0" w:line="240" w:lineRule="auto"/>
              <w:jc w:val="both"/>
              <w:rPr>
                <w:rFonts w:ascii="Times New Roman" w:eastAsia="Times New Roman" w:hAnsi="Times New Roman" w:cs="Times New Roman"/>
                <w:color w:val="000000"/>
                <w:sz w:val="28"/>
                <w:szCs w:val="28"/>
                <w:lang w:eastAsia="ru-RU"/>
              </w:rPr>
            </w:pPr>
            <w:r w:rsidRPr="005F4441">
              <w:rPr>
                <w:rFonts w:ascii="Times New Roman" w:eastAsia="Times New Roman" w:hAnsi="Times New Roman" w:cs="Times New Roman"/>
                <w:color w:val="000000"/>
                <w:sz w:val="28"/>
                <w:szCs w:val="28"/>
                <w:lang w:eastAsia="ru-RU"/>
              </w:rPr>
              <w:t>5,9</w:t>
            </w:r>
          </w:p>
        </w:tc>
        <w:tc>
          <w:tcPr>
            <w:tcW w:w="516" w:type="pct"/>
            <w:tcBorders>
              <w:top w:val="nil"/>
              <w:left w:val="nil"/>
              <w:bottom w:val="single" w:sz="8" w:space="0" w:color="auto"/>
              <w:right w:val="single" w:sz="8" w:space="0" w:color="auto"/>
            </w:tcBorders>
            <w:vAlign w:val="center"/>
            <w:hideMark/>
          </w:tcPr>
          <w:p w14:paraId="6F1C1BC5" w14:textId="77777777" w:rsidR="005F4441" w:rsidRPr="005F4441" w:rsidRDefault="005F4441" w:rsidP="005F4441">
            <w:pPr>
              <w:spacing w:after="0" w:line="240" w:lineRule="auto"/>
              <w:jc w:val="both"/>
              <w:rPr>
                <w:rFonts w:ascii="Times New Roman" w:eastAsia="Times New Roman" w:hAnsi="Times New Roman" w:cs="Times New Roman"/>
                <w:color w:val="000000"/>
                <w:sz w:val="28"/>
                <w:szCs w:val="28"/>
                <w:lang w:eastAsia="ru-RU"/>
              </w:rPr>
            </w:pPr>
            <w:r w:rsidRPr="005F4441">
              <w:rPr>
                <w:rFonts w:ascii="Times New Roman" w:eastAsia="Times New Roman" w:hAnsi="Times New Roman" w:cs="Times New Roman"/>
                <w:color w:val="000000"/>
                <w:sz w:val="28"/>
                <w:szCs w:val="28"/>
                <w:lang w:eastAsia="ru-RU"/>
              </w:rPr>
              <w:t>5,1</w:t>
            </w:r>
          </w:p>
        </w:tc>
        <w:tc>
          <w:tcPr>
            <w:tcW w:w="762" w:type="pct"/>
            <w:tcBorders>
              <w:top w:val="nil"/>
              <w:left w:val="nil"/>
              <w:bottom w:val="single" w:sz="8" w:space="0" w:color="auto"/>
              <w:right w:val="single" w:sz="8" w:space="0" w:color="auto"/>
            </w:tcBorders>
            <w:vAlign w:val="center"/>
            <w:hideMark/>
          </w:tcPr>
          <w:p w14:paraId="24624616" w14:textId="77777777" w:rsidR="005F4441" w:rsidRPr="005F4441" w:rsidRDefault="005F4441" w:rsidP="005F4441">
            <w:pPr>
              <w:spacing w:after="0" w:line="240" w:lineRule="auto"/>
              <w:jc w:val="both"/>
              <w:rPr>
                <w:rFonts w:ascii="Times New Roman" w:eastAsia="Times New Roman" w:hAnsi="Times New Roman" w:cs="Times New Roman"/>
                <w:color w:val="000000"/>
                <w:sz w:val="28"/>
                <w:szCs w:val="28"/>
                <w:lang w:eastAsia="ru-RU"/>
              </w:rPr>
            </w:pPr>
            <w:r w:rsidRPr="005F4441">
              <w:rPr>
                <w:rFonts w:ascii="Times New Roman" w:eastAsia="Times New Roman" w:hAnsi="Times New Roman" w:cs="Times New Roman"/>
                <w:color w:val="000000"/>
                <w:sz w:val="28"/>
                <w:szCs w:val="28"/>
                <w:lang w:eastAsia="ru-RU"/>
              </w:rPr>
              <w:t>-23%</w:t>
            </w:r>
          </w:p>
        </w:tc>
        <w:tc>
          <w:tcPr>
            <w:tcW w:w="0" w:type="auto"/>
            <w:vAlign w:val="center"/>
            <w:hideMark/>
          </w:tcPr>
          <w:p w14:paraId="692774A9" w14:textId="77777777" w:rsidR="005F4441" w:rsidRPr="005F4441" w:rsidRDefault="005F4441" w:rsidP="005F4441">
            <w:pPr>
              <w:spacing w:after="0" w:line="256" w:lineRule="auto"/>
              <w:rPr>
                <w:rFonts w:ascii="Calibri" w:eastAsia="Calibri" w:hAnsi="Calibri" w:cs="Times New Roman"/>
                <w:sz w:val="20"/>
                <w:szCs w:val="20"/>
                <w:lang w:eastAsia="ru-RU"/>
              </w:rPr>
            </w:pPr>
          </w:p>
        </w:tc>
      </w:tr>
      <w:tr w:rsidR="005F4441" w:rsidRPr="005F4441" w14:paraId="6A4EDD43" w14:textId="77777777" w:rsidTr="005F4441">
        <w:trPr>
          <w:trHeight w:val="390"/>
        </w:trPr>
        <w:tc>
          <w:tcPr>
            <w:tcW w:w="2692" w:type="pct"/>
            <w:tcBorders>
              <w:top w:val="nil"/>
              <w:left w:val="single" w:sz="8" w:space="0" w:color="auto"/>
              <w:bottom w:val="single" w:sz="8" w:space="0" w:color="auto"/>
              <w:right w:val="single" w:sz="8" w:space="0" w:color="auto"/>
            </w:tcBorders>
            <w:vAlign w:val="center"/>
            <w:hideMark/>
          </w:tcPr>
          <w:p w14:paraId="608ACD98" w14:textId="77777777" w:rsidR="005F4441" w:rsidRPr="005F4441" w:rsidRDefault="005F4441" w:rsidP="005F4441">
            <w:pPr>
              <w:spacing w:after="0" w:line="276" w:lineRule="auto"/>
              <w:rPr>
                <w:rFonts w:ascii="Times New Roman" w:eastAsia="Times New Roman" w:hAnsi="Times New Roman" w:cs="Times New Roman"/>
                <w:color w:val="000000"/>
                <w:sz w:val="28"/>
                <w:szCs w:val="28"/>
                <w:lang w:eastAsia="ru-RU"/>
              </w:rPr>
            </w:pPr>
            <w:r w:rsidRPr="005F4441">
              <w:rPr>
                <w:rFonts w:ascii="Times New Roman" w:eastAsia="Times New Roman" w:hAnsi="Times New Roman" w:cs="Times New Roman"/>
                <w:color w:val="000000"/>
                <w:sz w:val="28"/>
                <w:szCs w:val="28"/>
                <w:lang w:eastAsia="ru-RU"/>
              </w:rPr>
              <w:t>Оборачиваемость кредиторской задолженности</w:t>
            </w:r>
          </w:p>
        </w:tc>
        <w:tc>
          <w:tcPr>
            <w:tcW w:w="515" w:type="pct"/>
            <w:gridSpan w:val="2"/>
            <w:tcBorders>
              <w:top w:val="nil"/>
              <w:left w:val="nil"/>
              <w:bottom w:val="single" w:sz="8" w:space="0" w:color="auto"/>
              <w:right w:val="single" w:sz="8" w:space="0" w:color="auto"/>
            </w:tcBorders>
            <w:vAlign w:val="center"/>
            <w:hideMark/>
          </w:tcPr>
          <w:p w14:paraId="47FE3269" w14:textId="77777777" w:rsidR="005F4441" w:rsidRPr="005F4441" w:rsidRDefault="005F4441" w:rsidP="005F4441">
            <w:pPr>
              <w:spacing w:after="0" w:line="240" w:lineRule="auto"/>
              <w:jc w:val="both"/>
              <w:rPr>
                <w:rFonts w:ascii="Times New Roman" w:eastAsia="Times New Roman" w:hAnsi="Times New Roman" w:cs="Times New Roman"/>
                <w:color w:val="000000"/>
                <w:sz w:val="28"/>
                <w:szCs w:val="28"/>
                <w:lang w:eastAsia="ru-RU"/>
              </w:rPr>
            </w:pPr>
            <w:r w:rsidRPr="005F4441">
              <w:rPr>
                <w:rFonts w:ascii="Times New Roman" w:eastAsia="Times New Roman" w:hAnsi="Times New Roman" w:cs="Times New Roman"/>
                <w:color w:val="000000"/>
                <w:sz w:val="28"/>
                <w:szCs w:val="28"/>
                <w:lang w:eastAsia="ru-RU"/>
              </w:rPr>
              <w:t>2,6</w:t>
            </w:r>
          </w:p>
        </w:tc>
        <w:tc>
          <w:tcPr>
            <w:tcW w:w="515" w:type="pct"/>
            <w:tcBorders>
              <w:top w:val="nil"/>
              <w:left w:val="nil"/>
              <w:bottom w:val="single" w:sz="8" w:space="0" w:color="auto"/>
              <w:right w:val="single" w:sz="8" w:space="0" w:color="auto"/>
            </w:tcBorders>
            <w:vAlign w:val="center"/>
            <w:hideMark/>
          </w:tcPr>
          <w:p w14:paraId="7DE0B916" w14:textId="77777777" w:rsidR="005F4441" w:rsidRPr="005F4441" w:rsidRDefault="005F4441" w:rsidP="005F4441">
            <w:pPr>
              <w:spacing w:after="0" w:line="240" w:lineRule="auto"/>
              <w:jc w:val="both"/>
              <w:rPr>
                <w:rFonts w:ascii="Times New Roman" w:eastAsia="Times New Roman" w:hAnsi="Times New Roman" w:cs="Times New Roman"/>
                <w:color w:val="000000"/>
                <w:sz w:val="28"/>
                <w:szCs w:val="28"/>
                <w:lang w:eastAsia="ru-RU"/>
              </w:rPr>
            </w:pPr>
            <w:r w:rsidRPr="005F4441">
              <w:rPr>
                <w:rFonts w:ascii="Times New Roman" w:eastAsia="Times New Roman" w:hAnsi="Times New Roman" w:cs="Times New Roman"/>
                <w:color w:val="000000"/>
                <w:sz w:val="28"/>
                <w:szCs w:val="28"/>
                <w:lang w:eastAsia="ru-RU"/>
              </w:rPr>
              <w:t>3,7</w:t>
            </w:r>
          </w:p>
        </w:tc>
        <w:tc>
          <w:tcPr>
            <w:tcW w:w="516" w:type="pct"/>
            <w:tcBorders>
              <w:top w:val="nil"/>
              <w:left w:val="nil"/>
              <w:bottom w:val="single" w:sz="8" w:space="0" w:color="auto"/>
              <w:right w:val="single" w:sz="8" w:space="0" w:color="auto"/>
            </w:tcBorders>
            <w:vAlign w:val="center"/>
            <w:hideMark/>
          </w:tcPr>
          <w:p w14:paraId="3129841E" w14:textId="77777777" w:rsidR="005F4441" w:rsidRPr="005F4441" w:rsidRDefault="005F4441" w:rsidP="005F4441">
            <w:pPr>
              <w:spacing w:after="0" w:line="240" w:lineRule="auto"/>
              <w:jc w:val="both"/>
              <w:rPr>
                <w:rFonts w:ascii="Times New Roman" w:eastAsia="Times New Roman" w:hAnsi="Times New Roman" w:cs="Times New Roman"/>
                <w:color w:val="000000"/>
                <w:sz w:val="28"/>
                <w:szCs w:val="28"/>
                <w:lang w:eastAsia="ru-RU"/>
              </w:rPr>
            </w:pPr>
            <w:r w:rsidRPr="005F4441">
              <w:rPr>
                <w:rFonts w:ascii="Times New Roman" w:eastAsia="Times New Roman" w:hAnsi="Times New Roman" w:cs="Times New Roman"/>
                <w:color w:val="000000"/>
                <w:sz w:val="28"/>
                <w:szCs w:val="28"/>
                <w:lang w:eastAsia="ru-RU"/>
              </w:rPr>
              <w:t>4,9</w:t>
            </w:r>
          </w:p>
        </w:tc>
        <w:tc>
          <w:tcPr>
            <w:tcW w:w="762" w:type="pct"/>
            <w:tcBorders>
              <w:top w:val="nil"/>
              <w:left w:val="nil"/>
              <w:bottom w:val="single" w:sz="8" w:space="0" w:color="auto"/>
              <w:right w:val="single" w:sz="8" w:space="0" w:color="auto"/>
            </w:tcBorders>
            <w:vAlign w:val="center"/>
            <w:hideMark/>
          </w:tcPr>
          <w:p w14:paraId="20BE47F2" w14:textId="77777777" w:rsidR="005F4441" w:rsidRPr="005F4441" w:rsidRDefault="005F4441" w:rsidP="005F4441">
            <w:pPr>
              <w:spacing w:after="0" w:line="240" w:lineRule="auto"/>
              <w:jc w:val="both"/>
              <w:rPr>
                <w:rFonts w:ascii="Times New Roman" w:eastAsia="Times New Roman" w:hAnsi="Times New Roman" w:cs="Times New Roman"/>
                <w:color w:val="000000"/>
                <w:sz w:val="28"/>
                <w:szCs w:val="28"/>
                <w:lang w:eastAsia="ru-RU"/>
              </w:rPr>
            </w:pPr>
            <w:r w:rsidRPr="005F4441">
              <w:rPr>
                <w:rFonts w:ascii="Times New Roman" w:eastAsia="Times New Roman" w:hAnsi="Times New Roman" w:cs="Times New Roman"/>
                <w:color w:val="000000"/>
                <w:sz w:val="28"/>
                <w:szCs w:val="28"/>
                <w:lang w:eastAsia="ru-RU"/>
              </w:rPr>
              <w:t>90%</w:t>
            </w:r>
          </w:p>
        </w:tc>
        <w:tc>
          <w:tcPr>
            <w:tcW w:w="0" w:type="auto"/>
            <w:vAlign w:val="center"/>
            <w:hideMark/>
          </w:tcPr>
          <w:p w14:paraId="3EDAC89C" w14:textId="77777777" w:rsidR="005F4441" w:rsidRPr="005F4441" w:rsidRDefault="005F4441" w:rsidP="005F4441">
            <w:pPr>
              <w:spacing w:after="0" w:line="256" w:lineRule="auto"/>
              <w:rPr>
                <w:rFonts w:ascii="Calibri" w:eastAsia="Calibri" w:hAnsi="Calibri" w:cs="Times New Roman"/>
                <w:sz w:val="20"/>
                <w:szCs w:val="20"/>
                <w:lang w:eastAsia="ru-RU"/>
              </w:rPr>
            </w:pPr>
          </w:p>
        </w:tc>
      </w:tr>
      <w:tr w:rsidR="005F4441" w:rsidRPr="005F4441" w14:paraId="18B97800" w14:textId="77777777" w:rsidTr="005F4441">
        <w:trPr>
          <w:trHeight w:hRule="exact" w:val="397"/>
        </w:trPr>
        <w:tc>
          <w:tcPr>
            <w:tcW w:w="2692" w:type="pct"/>
            <w:tcBorders>
              <w:top w:val="nil"/>
              <w:left w:val="single" w:sz="8" w:space="0" w:color="auto"/>
              <w:bottom w:val="single" w:sz="8" w:space="0" w:color="auto"/>
              <w:right w:val="single" w:sz="8" w:space="0" w:color="auto"/>
            </w:tcBorders>
            <w:vAlign w:val="center"/>
            <w:hideMark/>
          </w:tcPr>
          <w:p w14:paraId="6E8B5650" w14:textId="77777777" w:rsidR="005F4441" w:rsidRPr="005F4441" w:rsidRDefault="005F4441" w:rsidP="005F4441">
            <w:pPr>
              <w:spacing w:after="0" w:line="276" w:lineRule="auto"/>
              <w:rPr>
                <w:rFonts w:ascii="Times New Roman" w:eastAsia="Times New Roman" w:hAnsi="Times New Roman" w:cs="Times New Roman"/>
                <w:color w:val="000000"/>
                <w:sz w:val="28"/>
                <w:szCs w:val="28"/>
                <w:lang w:eastAsia="ru-RU"/>
              </w:rPr>
            </w:pPr>
            <w:r w:rsidRPr="005F4441">
              <w:rPr>
                <w:rFonts w:ascii="Times New Roman" w:eastAsia="Times New Roman" w:hAnsi="Times New Roman" w:cs="Times New Roman"/>
                <w:color w:val="000000"/>
                <w:sz w:val="28"/>
                <w:szCs w:val="28"/>
                <w:lang w:eastAsia="ru-RU"/>
              </w:rPr>
              <w:t>Чистый операционный цикл, дней</w:t>
            </w:r>
          </w:p>
        </w:tc>
        <w:tc>
          <w:tcPr>
            <w:tcW w:w="515" w:type="pct"/>
            <w:gridSpan w:val="2"/>
            <w:tcBorders>
              <w:top w:val="nil"/>
              <w:left w:val="nil"/>
              <w:bottom w:val="single" w:sz="8" w:space="0" w:color="auto"/>
              <w:right w:val="single" w:sz="8" w:space="0" w:color="auto"/>
            </w:tcBorders>
            <w:vAlign w:val="center"/>
            <w:hideMark/>
          </w:tcPr>
          <w:p w14:paraId="727B2861" w14:textId="77777777" w:rsidR="005F4441" w:rsidRPr="005F4441" w:rsidRDefault="005F4441" w:rsidP="005F4441">
            <w:pPr>
              <w:spacing w:line="240" w:lineRule="auto"/>
              <w:jc w:val="both"/>
              <w:rPr>
                <w:rFonts w:ascii="Times New Roman" w:eastAsia="Times New Roman" w:hAnsi="Times New Roman" w:cs="Times New Roman"/>
                <w:color w:val="000000"/>
                <w:sz w:val="28"/>
                <w:szCs w:val="28"/>
                <w:lang w:eastAsia="ru-RU"/>
              </w:rPr>
            </w:pPr>
            <w:r w:rsidRPr="005F4441">
              <w:rPr>
                <w:rFonts w:ascii="Times New Roman" w:eastAsia="Times New Roman" w:hAnsi="Times New Roman" w:cs="Times New Roman"/>
                <w:color w:val="000000"/>
                <w:sz w:val="28"/>
                <w:szCs w:val="28"/>
                <w:lang w:eastAsia="ru-RU"/>
              </w:rPr>
              <w:t>107</w:t>
            </w:r>
          </w:p>
        </w:tc>
        <w:tc>
          <w:tcPr>
            <w:tcW w:w="515" w:type="pct"/>
            <w:tcBorders>
              <w:top w:val="nil"/>
              <w:left w:val="nil"/>
              <w:bottom w:val="single" w:sz="8" w:space="0" w:color="auto"/>
              <w:right w:val="single" w:sz="8" w:space="0" w:color="auto"/>
            </w:tcBorders>
            <w:vAlign w:val="center"/>
            <w:hideMark/>
          </w:tcPr>
          <w:p w14:paraId="79C91209" w14:textId="77777777" w:rsidR="005F4441" w:rsidRPr="005F4441" w:rsidRDefault="005F4441" w:rsidP="005F4441">
            <w:pPr>
              <w:spacing w:line="360" w:lineRule="auto"/>
              <w:jc w:val="both"/>
              <w:rPr>
                <w:rFonts w:ascii="Times New Roman" w:eastAsia="Times New Roman" w:hAnsi="Times New Roman" w:cs="Times New Roman"/>
                <w:color w:val="000000"/>
                <w:sz w:val="28"/>
                <w:szCs w:val="28"/>
                <w:lang w:eastAsia="ru-RU"/>
              </w:rPr>
            </w:pPr>
            <w:r w:rsidRPr="005F4441">
              <w:rPr>
                <w:rFonts w:ascii="Times New Roman" w:eastAsia="Times New Roman" w:hAnsi="Times New Roman" w:cs="Times New Roman"/>
                <w:color w:val="000000"/>
                <w:sz w:val="28"/>
                <w:szCs w:val="28"/>
                <w:lang w:eastAsia="ru-RU"/>
              </w:rPr>
              <w:t>112</w:t>
            </w:r>
          </w:p>
        </w:tc>
        <w:tc>
          <w:tcPr>
            <w:tcW w:w="516" w:type="pct"/>
            <w:tcBorders>
              <w:top w:val="nil"/>
              <w:left w:val="nil"/>
              <w:bottom w:val="single" w:sz="8" w:space="0" w:color="auto"/>
              <w:right w:val="single" w:sz="8" w:space="0" w:color="auto"/>
            </w:tcBorders>
            <w:vAlign w:val="center"/>
            <w:hideMark/>
          </w:tcPr>
          <w:p w14:paraId="31C5ECC4" w14:textId="77777777" w:rsidR="005F4441" w:rsidRPr="005F4441" w:rsidRDefault="005F4441" w:rsidP="005F4441">
            <w:pPr>
              <w:spacing w:line="360" w:lineRule="auto"/>
              <w:jc w:val="both"/>
              <w:rPr>
                <w:rFonts w:ascii="Times New Roman" w:eastAsia="Times New Roman" w:hAnsi="Times New Roman" w:cs="Times New Roman"/>
                <w:color w:val="000000"/>
                <w:sz w:val="28"/>
                <w:szCs w:val="28"/>
                <w:lang w:eastAsia="ru-RU"/>
              </w:rPr>
            </w:pPr>
            <w:r w:rsidRPr="005F4441">
              <w:rPr>
                <w:rFonts w:ascii="Times New Roman" w:eastAsia="Times New Roman" w:hAnsi="Times New Roman" w:cs="Times New Roman"/>
                <w:color w:val="000000"/>
                <w:sz w:val="28"/>
                <w:szCs w:val="28"/>
                <w:lang w:eastAsia="ru-RU"/>
              </w:rPr>
              <w:t>109</w:t>
            </w:r>
          </w:p>
        </w:tc>
        <w:tc>
          <w:tcPr>
            <w:tcW w:w="762" w:type="pct"/>
            <w:tcBorders>
              <w:top w:val="nil"/>
              <w:left w:val="nil"/>
              <w:bottom w:val="single" w:sz="8" w:space="0" w:color="auto"/>
              <w:right w:val="single" w:sz="8" w:space="0" w:color="auto"/>
            </w:tcBorders>
            <w:vAlign w:val="center"/>
            <w:hideMark/>
          </w:tcPr>
          <w:p w14:paraId="1118DAAC" w14:textId="77777777" w:rsidR="005F4441" w:rsidRPr="005F4441" w:rsidRDefault="005F4441" w:rsidP="005F4441">
            <w:pPr>
              <w:spacing w:line="360" w:lineRule="auto"/>
              <w:jc w:val="both"/>
              <w:rPr>
                <w:rFonts w:ascii="Times New Roman" w:eastAsia="Times New Roman" w:hAnsi="Times New Roman" w:cs="Times New Roman"/>
                <w:color w:val="000000"/>
                <w:sz w:val="28"/>
                <w:szCs w:val="28"/>
                <w:lang w:eastAsia="ru-RU"/>
              </w:rPr>
            </w:pPr>
            <w:r w:rsidRPr="005F4441">
              <w:rPr>
                <w:rFonts w:ascii="Times New Roman" w:eastAsia="Times New Roman" w:hAnsi="Times New Roman" w:cs="Times New Roman"/>
                <w:color w:val="000000"/>
                <w:sz w:val="28"/>
                <w:szCs w:val="28"/>
                <w:lang w:eastAsia="ru-RU"/>
              </w:rPr>
              <w:t>2%</w:t>
            </w:r>
          </w:p>
        </w:tc>
        <w:tc>
          <w:tcPr>
            <w:tcW w:w="0" w:type="auto"/>
            <w:vAlign w:val="center"/>
            <w:hideMark/>
          </w:tcPr>
          <w:p w14:paraId="0189A632" w14:textId="77777777" w:rsidR="005F4441" w:rsidRPr="005F4441" w:rsidRDefault="005F4441" w:rsidP="005F4441">
            <w:pPr>
              <w:spacing w:after="0" w:line="256" w:lineRule="auto"/>
              <w:rPr>
                <w:rFonts w:ascii="Calibri" w:eastAsia="Calibri" w:hAnsi="Calibri" w:cs="Times New Roman"/>
                <w:sz w:val="20"/>
                <w:szCs w:val="20"/>
                <w:lang w:eastAsia="ru-RU"/>
              </w:rPr>
            </w:pPr>
          </w:p>
        </w:tc>
      </w:tr>
      <w:tr w:rsidR="005F4441" w:rsidRPr="005F4441" w14:paraId="6DC0AEC9" w14:textId="77777777" w:rsidTr="005F4441">
        <w:trPr>
          <w:trHeight w:val="390"/>
        </w:trPr>
        <w:tc>
          <w:tcPr>
            <w:tcW w:w="2692" w:type="pct"/>
            <w:tcBorders>
              <w:top w:val="nil"/>
              <w:left w:val="single" w:sz="8" w:space="0" w:color="auto"/>
              <w:bottom w:val="single" w:sz="8" w:space="0" w:color="auto"/>
              <w:right w:val="single" w:sz="8" w:space="0" w:color="auto"/>
            </w:tcBorders>
            <w:vAlign w:val="center"/>
            <w:hideMark/>
          </w:tcPr>
          <w:p w14:paraId="1E3D5572" w14:textId="77777777" w:rsidR="005F4441" w:rsidRPr="005F4441" w:rsidRDefault="005F4441" w:rsidP="005F4441">
            <w:pPr>
              <w:spacing w:after="0" w:line="276" w:lineRule="auto"/>
              <w:rPr>
                <w:rFonts w:ascii="Times New Roman" w:eastAsia="Times New Roman" w:hAnsi="Times New Roman" w:cs="Times New Roman"/>
                <w:color w:val="000000"/>
                <w:sz w:val="28"/>
                <w:szCs w:val="28"/>
                <w:lang w:eastAsia="ru-RU"/>
              </w:rPr>
            </w:pPr>
            <w:r w:rsidRPr="005F4441">
              <w:rPr>
                <w:rFonts w:ascii="Times New Roman" w:eastAsia="Times New Roman" w:hAnsi="Times New Roman" w:cs="Times New Roman"/>
                <w:color w:val="000000"/>
                <w:sz w:val="28"/>
                <w:szCs w:val="28"/>
                <w:lang w:eastAsia="ru-RU"/>
              </w:rPr>
              <w:t>Оборачиваемость активов</w:t>
            </w:r>
          </w:p>
        </w:tc>
        <w:tc>
          <w:tcPr>
            <w:tcW w:w="515" w:type="pct"/>
            <w:gridSpan w:val="2"/>
            <w:tcBorders>
              <w:top w:val="nil"/>
              <w:left w:val="nil"/>
              <w:bottom w:val="single" w:sz="8" w:space="0" w:color="auto"/>
              <w:right w:val="single" w:sz="8" w:space="0" w:color="auto"/>
            </w:tcBorders>
            <w:vAlign w:val="center"/>
            <w:hideMark/>
          </w:tcPr>
          <w:p w14:paraId="3203B34B" w14:textId="77777777" w:rsidR="005F4441" w:rsidRPr="005F4441" w:rsidRDefault="005F4441" w:rsidP="005F4441">
            <w:pPr>
              <w:spacing w:after="0" w:line="240" w:lineRule="auto"/>
              <w:jc w:val="both"/>
              <w:rPr>
                <w:rFonts w:ascii="Times New Roman" w:eastAsia="Times New Roman" w:hAnsi="Times New Roman" w:cs="Times New Roman"/>
                <w:color w:val="000000"/>
                <w:sz w:val="28"/>
                <w:szCs w:val="28"/>
                <w:lang w:eastAsia="ru-RU"/>
              </w:rPr>
            </w:pPr>
            <w:r w:rsidRPr="005F4441">
              <w:rPr>
                <w:rFonts w:ascii="Times New Roman" w:eastAsia="Times New Roman" w:hAnsi="Times New Roman" w:cs="Times New Roman"/>
                <w:color w:val="000000"/>
                <w:sz w:val="28"/>
                <w:szCs w:val="28"/>
                <w:lang w:eastAsia="ru-RU"/>
              </w:rPr>
              <w:t>2,0</w:t>
            </w:r>
          </w:p>
        </w:tc>
        <w:tc>
          <w:tcPr>
            <w:tcW w:w="515" w:type="pct"/>
            <w:tcBorders>
              <w:top w:val="nil"/>
              <w:left w:val="nil"/>
              <w:bottom w:val="single" w:sz="8" w:space="0" w:color="auto"/>
              <w:right w:val="single" w:sz="8" w:space="0" w:color="auto"/>
            </w:tcBorders>
            <w:vAlign w:val="center"/>
            <w:hideMark/>
          </w:tcPr>
          <w:p w14:paraId="53022145" w14:textId="77777777" w:rsidR="005F4441" w:rsidRPr="005F4441" w:rsidRDefault="005F4441" w:rsidP="005F4441">
            <w:pPr>
              <w:spacing w:after="0" w:line="240" w:lineRule="auto"/>
              <w:jc w:val="both"/>
              <w:rPr>
                <w:rFonts w:ascii="Times New Roman" w:eastAsia="Times New Roman" w:hAnsi="Times New Roman" w:cs="Times New Roman"/>
                <w:color w:val="000000"/>
                <w:sz w:val="28"/>
                <w:szCs w:val="28"/>
                <w:lang w:eastAsia="ru-RU"/>
              </w:rPr>
            </w:pPr>
            <w:r w:rsidRPr="005F4441">
              <w:rPr>
                <w:rFonts w:ascii="Times New Roman" w:eastAsia="Times New Roman" w:hAnsi="Times New Roman" w:cs="Times New Roman"/>
                <w:color w:val="000000"/>
                <w:sz w:val="28"/>
                <w:szCs w:val="28"/>
                <w:lang w:eastAsia="ru-RU"/>
              </w:rPr>
              <w:t>1,9</w:t>
            </w:r>
          </w:p>
        </w:tc>
        <w:tc>
          <w:tcPr>
            <w:tcW w:w="516" w:type="pct"/>
            <w:tcBorders>
              <w:top w:val="nil"/>
              <w:left w:val="nil"/>
              <w:bottom w:val="single" w:sz="8" w:space="0" w:color="auto"/>
              <w:right w:val="single" w:sz="8" w:space="0" w:color="auto"/>
            </w:tcBorders>
            <w:vAlign w:val="center"/>
            <w:hideMark/>
          </w:tcPr>
          <w:p w14:paraId="13C32E2C" w14:textId="77777777" w:rsidR="005F4441" w:rsidRPr="005F4441" w:rsidRDefault="005F4441" w:rsidP="005F4441">
            <w:pPr>
              <w:spacing w:after="0" w:line="240" w:lineRule="auto"/>
              <w:jc w:val="both"/>
              <w:rPr>
                <w:rFonts w:ascii="Times New Roman" w:eastAsia="Times New Roman" w:hAnsi="Times New Roman" w:cs="Times New Roman"/>
                <w:color w:val="000000"/>
                <w:sz w:val="28"/>
                <w:szCs w:val="28"/>
                <w:lang w:eastAsia="ru-RU"/>
              </w:rPr>
            </w:pPr>
            <w:r w:rsidRPr="005F4441">
              <w:rPr>
                <w:rFonts w:ascii="Times New Roman" w:eastAsia="Times New Roman" w:hAnsi="Times New Roman" w:cs="Times New Roman"/>
                <w:color w:val="000000"/>
                <w:sz w:val="28"/>
                <w:szCs w:val="28"/>
                <w:lang w:eastAsia="ru-RU"/>
              </w:rPr>
              <w:t>1,8</w:t>
            </w:r>
          </w:p>
        </w:tc>
        <w:tc>
          <w:tcPr>
            <w:tcW w:w="762" w:type="pct"/>
            <w:tcBorders>
              <w:top w:val="nil"/>
              <w:left w:val="nil"/>
              <w:bottom w:val="single" w:sz="8" w:space="0" w:color="auto"/>
              <w:right w:val="single" w:sz="8" w:space="0" w:color="auto"/>
            </w:tcBorders>
            <w:vAlign w:val="center"/>
            <w:hideMark/>
          </w:tcPr>
          <w:p w14:paraId="41CEFE8A" w14:textId="77777777" w:rsidR="005F4441" w:rsidRPr="005F4441" w:rsidRDefault="005F4441" w:rsidP="005F4441">
            <w:pPr>
              <w:spacing w:after="0" w:line="240" w:lineRule="auto"/>
              <w:jc w:val="both"/>
              <w:rPr>
                <w:rFonts w:ascii="Times New Roman" w:eastAsia="Times New Roman" w:hAnsi="Times New Roman" w:cs="Times New Roman"/>
                <w:color w:val="000000"/>
                <w:sz w:val="28"/>
                <w:szCs w:val="28"/>
                <w:lang w:eastAsia="ru-RU"/>
              </w:rPr>
            </w:pPr>
            <w:r w:rsidRPr="005F4441">
              <w:rPr>
                <w:rFonts w:ascii="Times New Roman" w:eastAsia="Times New Roman" w:hAnsi="Times New Roman" w:cs="Times New Roman"/>
                <w:color w:val="000000"/>
                <w:sz w:val="28"/>
                <w:szCs w:val="28"/>
                <w:lang w:eastAsia="ru-RU"/>
              </w:rPr>
              <w:t>-8%</w:t>
            </w:r>
          </w:p>
        </w:tc>
        <w:tc>
          <w:tcPr>
            <w:tcW w:w="0" w:type="auto"/>
            <w:vAlign w:val="center"/>
            <w:hideMark/>
          </w:tcPr>
          <w:p w14:paraId="3D07C295" w14:textId="77777777" w:rsidR="005F4441" w:rsidRPr="005F4441" w:rsidRDefault="005F4441" w:rsidP="005F4441">
            <w:pPr>
              <w:spacing w:after="0" w:line="256" w:lineRule="auto"/>
              <w:rPr>
                <w:rFonts w:ascii="Calibri" w:eastAsia="Calibri" w:hAnsi="Calibri" w:cs="Times New Roman"/>
                <w:sz w:val="20"/>
                <w:szCs w:val="20"/>
                <w:lang w:eastAsia="ru-RU"/>
              </w:rPr>
            </w:pPr>
          </w:p>
        </w:tc>
      </w:tr>
      <w:tr w:rsidR="005F4441" w:rsidRPr="005F4441" w14:paraId="3BB5A5C4" w14:textId="77777777" w:rsidTr="005F4441">
        <w:trPr>
          <w:trHeight w:val="390"/>
        </w:trPr>
        <w:tc>
          <w:tcPr>
            <w:tcW w:w="5000" w:type="pct"/>
            <w:gridSpan w:val="6"/>
            <w:tcBorders>
              <w:top w:val="single" w:sz="8" w:space="0" w:color="auto"/>
              <w:left w:val="single" w:sz="8" w:space="0" w:color="auto"/>
              <w:bottom w:val="single" w:sz="8" w:space="0" w:color="auto"/>
              <w:right w:val="single" w:sz="8" w:space="0" w:color="000000"/>
            </w:tcBorders>
            <w:vAlign w:val="center"/>
            <w:hideMark/>
          </w:tcPr>
          <w:p w14:paraId="13FE3B00" w14:textId="77777777" w:rsidR="005F4441" w:rsidRPr="005F4441" w:rsidRDefault="005F4441" w:rsidP="005F4441">
            <w:pPr>
              <w:spacing w:after="0" w:line="276" w:lineRule="auto"/>
              <w:jc w:val="center"/>
              <w:rPr>
                <w:rFonts w:ascii="Times New Roman" w:eastAsia="Times New Roman" w:hAnsi="Times New Roman" w:cs="Times New Roman"/>
                <w:color w:val="000000"/>
                <w:sz w:val="28"/>
                <w:szCs w:val="28"/>
                <w:lang w:eastAsia="ru-RU"/>
              </w:rPr>
            </w:pPr>
            <w:r w:rsidRPr="005F4441">
              <w:rPr>
                <w:rFonts w:ascii="Times New Roman" w:eastAsia="Times New Roman" w:hAnsi="Times New Roman" w:cs="Times New Roman"/>
                <w:color w:val="000000"/>
                <w:sz w:val="28"/>
                <w:szCs w:val="28"/>
                <w:lang w:eastAsia="ru-RU"/>
              </w:rPr>
              <w:t>Коэффициенты ликвидности</w:t>
            </w:r>
          </w:p>
        </w:tc>
        <w:tc>
          <w:tcPr>
            <w:tcW w:w="0" w:type="auto"/>
            <w:vAlign w:val="center"/>
            <w:hideMark/>
          </w:tcPr>
          <w:p w14:paraId="1B2A2AB8" w14:textId="77777777" w:rsidR="005F4441" w:rsidRPr="005F4441" w:rsidRDefault="005F4441" w:rsidP="005F4441">
            <w:pPr>
              <w:spacing w:after="0" w:line="256" w:lineRule="auto"/>
              <w:rPr>
                <w:rFonts w:ascii="Calibri" w:eastAsia="Calibri" w:hAnsi="Calibri" w:cs="Times New Roman"/>
                <w:sz w:val="20"/>
                <w:szCs w:val="20"/>
                <w:lang w:eastAsia="ru-RU"/>
              </w:rPr>
            </w:pPr>
          </w:p>
        </w:tc>
      </w:tr>
      <w:tr w:rsidR="005F4441" w:rsidRPr="005F4441" w14:paraId="4AF900C8" w14:textId="77777777" w:rsidTr="005F4441">
        <w:trPr>
          <w:trHeight w:val="390"/>
        </w:trPr>
        <w:tc>
          <w:tcPr>
            <w:tcW w:w="2692" w:type="pct"/>
            <w:tcBorders>
              <w:top w:val="nil"/>
              <w:left w:val="single" w:sz="8" w:space="0" w:color="auto"/>
              <w:bottom w:val="single" w:sz="8" w:space="0" w:color="auto"/>
              <w:right w:val="single" w:sz="8" w:space="0" w:color="auto"/>
            </w:tcBorders>
            <w:vAlign w:val="center"/>
            <w:hideMark/>
          </w:tcPr>
          <w:p w14:paraId="42A530A3" w14:textId="77777777" w:rsidR="005F4441" w:rsidRPr="005F4441" w:rsidRDefault="005F4441" w:rsidP="005F4441">
            <w:pPr>
              <w:spacing w:after="0" w:line="276" w:lineRule="auto"/>
              <w:rPr>
                <w:rFonts w:ascii="Times New Roman" w:eastAsia="Times New Roman" w:hAnsi="Times New Roman" w:cs="Times New Roman"/>
                <w:color w:val="000000"/>
                <w:sz w:val="28"/>
                <w:szCs w:val="28"/>
                <w:lang w:eastAsia="ru-RU"/>
              </w:rPr>
            </w:pPr>
            <w:r w:rsidRPr="005F4441">
              <w:rPr>
                <w:rFonts w:ascii="Times New Roman" w:eastAsia="Times New Roman" w:hAnsi="Times New Roman" w:cs="Times New Roman"/>
                <w:color w:val="000000"/>
                <w:sz w:val="28"/>
                <w:szCs w:val="28"/>
                <w:lang w:eastAsia="ru-RU"/>
              </w:rPr>
              <w:t>Коэффициент текущей ликвидности</w:t>
            </w:r>
          </w:p>
        </w:tc>
        <w:tc>
          <w:tcPr>
            <w:tcW w:w="515" w:type="pct"/>
            <w:gridSpan w:val="2"/>
            <w:tcBorders>
              <w:top w:val="nil"/>
              <w:left w:val="nil"/>
              <w:bottom w:val="single" w:sz="8" w:space="0" w:color="auto"/>
              <w:right w:val="single" w:sz="8" w:space="0" w:color="auto"/>
            </w:tcBorders>
            <w:vAlign w:val="center"/>
            <w:hideMark/>
          </w:tcPr>
          <w:p w14:paraId="5647AE49" w14:textId="77777777" w:rsidR="005F4441" w:rsidRPr="005F4441" w:rsidRDefault="005F4441" w:rsidP="005F4441">
            <w:pPr>
              <w:spacing w:after="0" w:line="240" w:lineRule="auto"/>
              <w:jc w:val="both"/>
              <w:rPr>
                <w:rFonts w:ascii="Times New Roman" w:eastAsia="Times New Roman" w:hAnsi="Times New Roman" w:cs="Times New Roman"/>
                <w:color w:val="000000"/>
                <w:sz w:val="28"/>
                <w:szCs w:val="28"/>
                <w:lang w:eastAsia="ru-RU"/>
              </w:rPr>
            </w:pPr>
            <w:r w:rsidRPr="005F4441">
              <w:rPr>
                <w:rFonts w:ascii="Times New Roman" w:eastAsia="Times New Roman" w:hAnsi="Times New Roman" w:cs="Times New Roman"/>
                <w:color w:val="000000"/>
                <w:sz w:val="28"/>
                <w:szCs w:val="28"/>
                <w:lang w:eastAsia="ru-RU"/>
              </w:rPr>
              <w:t>1,4</w:t>
            </w:r>
          </w:p>
        </w:tc>
        <w:tc>
          <w:tcPr>
            <w:tcW w:w="515" w:type="pct"/>
            <w:tcBorders>
              <w:top w:val="nil"/>
              <w:left w:val="nil"/>
              <w:bottom w:val="single" w:sz="8" w:space="0" w:color="auto"/>
              <w:right w:val="single" w:sz="8" w:space="0" w:color="auto"/>
            </w:tcBorders>
            <w:vAlign w:val="center"/>
            <w:hideMark/>
          </w:tcPr>
          <w:p w14:paraId="16F614E4" w14:textId="77777777" w:rsidR="005F4441" w:rsidRPr="005F4441" w:rsidRDefault="005F4441" w:rsidP="005F4441">
            <w:pPr>
              <w:spacing w:after="0" w:line="240" w:lineRule="auto"/>
              <w:jc w:val="both"/>
              <w:rPr>
                <w:rFonts w:ascii="Times New Roman" w:eastAsia="Times New Roman" w:hAnsi="Times New Roman" w:cs="Times New Roman"/>
                <w:color w:val="000000"/>
                <w:sz w:val="28"/>
                <w:szCs w:val="28"/>
                <w:lang w:eastAsia="ru-RU"/>
              </w:rPr>
            </w:pPr>
            <w:r w:rsidRPr="005F4441">
              <w:rPr>
                <w:rFonts w:ascii="Times New Roman" w:eastAsia="Times New Roman" w:hAnsi="Times New Roman" w:cs="Times New Roman"/>
                <w:color w:val="000000"/>
                <w:sz w:val="28"/>
                <w:szCs w:val="28"/>
                <w:lang w:eastAsia="ru-RU"/>
              </w:rPr>
              <w:t>3,0</w:t>
            </w:r>
          </w:p>
        </w:tc>
        <w:tc>
          <w:tcPr>
            <w:tcW w:w="516" w:type="pct"/>
            <w:tcBorders>
              <w:top w:val="nil"/>
              <w:left w:val="nil"/>
              <w:bottom w:val="single" w:sz="8" w:space="0" w:color="auto"/>
              <w:right w:val="single" w:sz="8" w:space="0" w:color="auto"/>
            </w:tcBorders>
            <w:vAlign w:val="center"/>
            <w:hideMark/>
          </w:tcPr>
          <w:p w14:paraId="798C37A8" w14:textId="77777777" w:rsidR="005F4441" w:rsidRPr="005F4441" w:rsidRDefault="005F4441" w:rsidP="005F4441">
            <w:pPr>
              <w:spacing w:after="0" w:line="240" w:lineRule="auto"/>
              <w:jc w:val="both"/>
              <w:rPr>
                <w:rFonts w:ascii="Times New Roman" w:eastAsia="Times New Roman" w:hAnsi="Times New Roman" w:cs="Times New Roman"/>
                <w:color w:val="000000"/>
                <w:sz w:val="28"/>
                <w:szCs w:val="28"/>
                <w:lang w:eastAsia="ru-RU"/>
              </w:rPr>
            </w:pPr>
            <w:r w:rsidRPr="005F4441">
              <w:rPr>
                <w:rFonts w:ascii="Times New Roman" w:eastAsia="Times New Roman" w:hAnsi="Times New Roman" w:cs="Times New Roman"/>
                <w:color w:val="000000"/>
                <w:sz w:val="28"/>
                <w:szCs w:val="28"/>
                <w:lang w:eastAsia="ru-RU"/>
              </w:rPr>
              <w:t>3,4</w:t>
            </w:r>
          </w:p>
        </w:tc>
        <w:tc>
          <w:tcPr>
            <w:tcW w:w="762" w:type="pct"/>
            <w:tcBorders>
              <w:top w:val="nil"/>
              <w:left w:val="nil"/>
              <w:bottom w:val="single" w:sz="8" w:space="0" w:color="auto"/>
              <w:right w:val="single" w:sz="8" w:space="0" w:color="auto"/>
            </w:tcBorders>
            <w:vAlign w:val="center"/>
            <w:hideMark/>
          </w:tcPr>
          <w:p w14:paraId="13401727" w14:textId="77777777" w:rsidR="005F4441" w:rsidRPr="005F4441" w:rsidRDefault="005F4441" w:rsidP="005F4441">
            <w:pPr>
              <w:spacing w:after="0" w:line="240" w:lineRule="auto"/>
              <w:jc w:val="both"/>
              <w:rPr>
                <w:rFonts w:ascii="Times New Roman" w:eastAsia="Times New Roman" w:hAnsi="Times New Roman" w:cs="Times New Roman"/>
                <w:color w:val="000000"/>
                <w:sz w:val="28"/>
                <w:szCs w:val="28"/>
                <w:lang w:eastAsia="ru-RU"/>
              </w:rPr>
            </w:pPr>
            <w:r w:rsidRPr="005F4441">
              <w:rPr>
                <w:rFonts w:ascii="Times New Roman" w:eastAsia="Times New Roman" w:hAnsi="Times New Roman" w:cs="Times New Roman"/>
                <w:color w:val="000000"/>
                <w:sz w:val="28"/>
                <w:szCs w:val="28"/>
                <w:lang w:eastAsia="ru-RU"/>
              </w:rPr>
              <w:t>136%</w:t>
            </w:r>
          </w:p>
        </w:tc>
        <w:tc>
          <w:tcPr>
            <w:tcW w:w="0" w:type="auto"/>
            <w:vAlign w:val="center"/>
            <w:hideMark/>
          </w:tcPr>
          <w:p w14:paraId="1CC4F508" w14:textId="77777777" w:rsidR="005F4441" w:rsidRPr="005F4441" w:rsidRDefault="005F4441" w:rsidP="005F4441">
            <w:pPr>
              <w:spacing w:after="0" w:line="256" w:lineRule="auto"/>
              <w:rPr>
                <w:rFonts w:ascii="Calibri" w:eastAsia="Calibri" w:hAnsi="Calibri" w:cs="Times New Roman"/>
                <w:sz w:val="20"/>
                <w:szCs w:val="20"/>
                <w:lang w:eastAsia="ru-RU"/>
              </w:rPr>
            </w:pPr>
          </w:p>
        </w:tc>
      </w:tr>
      <w:tr w:rsidR="005F4441" w:rsidRPr="005F4441" w14:paraId="75113728" w14:textId="77777777" w:rsidTr="005F4441">
        <w:trPr>
          <w:trHeight w:val="390"/>
        </w:trPr>
        <w:tc>
          <w:tcPr>
            <w:tcW w:w="2692" w:type="pct"/>
            <w:tcBorders>
              <w:top w:val="nil"/>
              <w:left w:val="single" w:sz="8" w:space="0" w:color="auto"/>
              <w:bottom w:val="single" w:sz="8" w:space="0" w:color="auto"/>
              <w:right w:val="single" w:sz="8" w:space="0" w:color="auto"/>
            </w:tcBorders>
            <w:vAlign w:val="center"/>
            <w:hideMark/>
          </w:tcPr>
          <w:p w14:paraId="4D9FE06E" w14:textId="77777777" w:rsidR="005F4441" w:rsidRPr="005F4441" w:rsidRDefault="005F4441" w:rsidP="005F4441">
            <w:pPr>
              <w:spacing w:after="0" w:line="276" w:lineRule="auto"/>
              <w:rPr>
                <w:rFonts w:ascii="Times New Roman" w:eastAsia="Times New Roman" w:hAnsi="Times New Roman" w:cs="Times New Roman"/>
                <w:color w:val="000000"/>
                <w:sz w:val="28"/>
                <w:szCs w:val="28"/>
                <w:lang w:eastAsia="ru-RU"/>
              </w:rPr>
            </w:pPr>
            <w:r w:rsidRPr="005F4441">
              <w:rPr>
                <w:rFonts w:ascii="Times New Roman" w:eastAsia="Times New Roman" w:hAnsi="Times New Roman" w:cs="Times New Roman"/>
                <w:color w:val="000000"/>
                <w:sz w:val="28"/>
                <w:szCs w:val="28"/>
                <w:lang w:eastAsia="ru-RU"/>
              </w:rPr>
              <w:t>Коэффициент быстрой ликвидности</w:t>
            </w:r>
          </w:p>
        </w:tc>
        <w:tc>
          <w:tcPr>
            <w:tcW w:w="515" w:type="pct"/>
            <w:gridSpan w:val="2"/>
            <w:tcBorders>
              <w:top w:val="nil"/>
              <w:left w:val="nil"/>
              <w:bottom w:val="single" w:sz="8" w:space="0" w:color="auto"/>
              <w:right w:val="single" w:sz="8" w:space="0" w:color="auto"/>
            </w:tcBorders>
            <w:vAlign w:val="center"/>
            <w:hideMark/>
          </w:tcPr>
          <w:p w14:paraId="0971CBC2" w14:textId="77777777" w:rsidR="005F4441" w:rsidRPr="005F4441" w:rsidRDefault="005F4441" w:rsidP="005F4441">
            <w:pPr>
              <w:spacing w:after="0" w:line="240" w:lineRule="auto"/>
              <w:jc w:val="both"/>
              <w:rPr>
                <w:rFonts w:ascii="Times New Roman" w:eastAsia="Times New Roman" w:hAnsi="Times New Roman" w:cs="Times New Roman"/>
                <w:color w:val="000000"/>
                <w:sz w:val="28"/>
                <w:szCs w:val="28"/>
                <w:lang w:eastAsia="ru-RU"/>
              </w:rPr>
            </w:pPr>
            <w:r w:rsidRPr="005F4441">
              <w:rPr>
                <w:rFonts w:ascii="Times New Roman" w:eastAsia="Times New Roman" w:hAnsi="Times New Roman" w:cs="Times New Roman"/>
                <w:color w:val="000000"/>
                <w:sz w:val="28"/>
                <w:szCs w:val="28"/>
                <w:lang w:eastAsia="ru-RU"/>
              </w:rPr>
              <w:t>0,8</w:t>
            </w:r>
          </w:p>
        </w:tc>
        <w:tc>
          <w:tcPr>
            <w:tcW w:w="515" w:type="pct"/>
            <w:tcBorders>
              <w:top w:val="nil"/>
              <w:left w:val="nil"/>
              <w:bottom w:val="single" w:sz="8" w:space="0" w:color="auto"/>
              <w:right w:val="single" w:sz="8" w:space="0" w:color="auto"/>
            </w:tcBorders>
            <w:vAlign w:val="center"/>
            <w:hideMark/>
          </w:tcPr>
          <w:p w14:paraId="6DA28540" w14:textId="77777777" w:rsidR="005F4441" w:rsidRPr="005F4441" w:rsidRDefault="005F4441" w:rsidP="005F4441">
            <w:pPr>
              <w:spacing w:after="0" w:line="240" w:lineRule="auto"/>
              <w:jc w:val="both"/>
              <w:rPr>
                <w:rFonts w:ascii="Times New Roman" w:eastAsia="Times New Roman" w:hAnsi="Times New Roman" w:cs="Times New Roman"/>
                <w:color w:val="000000"/>
                <w:sz w:val="28"/>
                <w:szCs w:val="28"/>
                <w:lang w:eastAsia="ru-RU"/>
              </w:rPr>
            </w:pPr>
            <w:r w:rsidRPr="005F4441">
              <w:rPr>
                <w:rFonts w:ascii="Times New Roman" w:eastAsia="Times New Roman" w:hAnsi="Times New Roman" w:cs="Times New Roman"/>
                <w:color w:val="000000"/>
                <w:sz w:val="28"/>
                <w:szCs w:val="28"/>
                <w:lang w:eastAsia="ru-RU"/>
              </w:rPr>
              <w:t>0,8</w:t>
            </w:r>
          </w:p>
        </w:tc>
        <w:tc>
          <w:tcPr>
            <w:tcW w:w="516" w:type="pct"/>
            <w:tcBorders>
              <w:top w:val="nil"/>
              <w:left w:val="nil"/>
              <w:bottom w:val="single" w:sz="8" w:space="0" w:color="auto"/>
              <w:right w:val="single" w:sz="8" w:space="0" w:color="auto"/>
            </w:tcBorders>
            <w:vAlign w:val="center"/>
            <w:hideMark/>
          </w:tcPr>
          <w:p w14:paraId="0EDED5CC" w14:textId="77777777" w:rsidR="005F4441" w:rsidRPr="005F4441" w:rsidRDefault="005F4441" w:rsidP="005F4441">
            <w:pPr>
              <w:spacing w:after="0" w:line="240" w:lineRule="auto"/>
              <w:jc w:val="both"/>
              <w:rPr>
                <w:rFonts w:ascii="Times New Roman" w:eastAsia="Times New Roman" w:hAnsi="Times New Roman" w:cs="Times New Roman"/>
                <w:color w:val="000000"/>
                <w:sz w:val="28"/>
                <w:szCs w:val="28"/>
                <w:lang w:eastAsia="ru-RU"/>
              </w:rPr>
            </w:pPr>
            <w:r w:rsidRPr="005F4441">
              <w:rPr>
                <w:rFonts w:ascii="Times New Roman" w:eastAsia="Times New Roman" w:hAnsi="Times New Roman" w:cs="Times New Roman"/>
                <w:color w:val="000000"/>
                <w:sz w:val="28"/>
                <w:szCs w:val="28"/>
                <w:lang w:eastAsia="ru-RU"/>
              </w:rPr>
              <w:t>0,9</w:t>
            </w:r>
          </w:p>
        </w:tc>
        <w:tc>
          <w:tcPr>
            <w:tcW w:w="762" w:type="pct"/>
            <w:tcBorders>
              <w:top w:val="nil"/>
              <w:left w:val="nil"/>
              <w:bottom w:val="single" w:sz="8" w:space="0" w:color="auto"/>
              <w:right w:val="single" w:sz="8" w:space="0" w:color="auto"/>
            </w:tcBorders>
            <w:vAlign w:val="center"/>
            <w:hideMark/>
          </w:tcPr>
          <w:p w14:paraId="15BCBC2B" w14:textId="77777777" w:rsidR="005F4441" w:rsidRPr="005F4441" w:rsidRDefault="005F4441" w:rsidP="005F4441">
            <w:pPr>
              <w:spacing w:after="0" w:line="240" w:lineRule="auto"/>
              <w:jc w:val="both"/>
              <w:rPr>
                <w:rFonts w:ascii="Times New Roman" w:eastAsia="Times New Roman" w:hAnsi="Times New Roman" w:cs="Times New Roman"/>
                <w:color w:val="000000"/>
                <w:sz w:val="28"/>
                <w:szCs w:val="28"/>
                <w:lang w:eastAsia="ru-RU"/>
              </w:rPr>
            </w:pPr>
            <w:r w:rsidRPr="005F4441">
              <w:rPr>
                <w:rFonts w:ascii="Times New Roman" w:eastAsia="Times New Roman" w:hAnsi="Times New Roman" w:cs="Times New Roman"/>
                <w:color w:val="000000"/>
                <w:sz w:val="28"/>
                <w:szCs w:val="28"/>
                <w:lang w:eastAsia="ru-RU"/>
              </w:rPr>
              <w:t>14%</w:t>
            </w:r>
          </w:p>
        </w:tc>
        <w:tc>
          <w:tcPr>
            <w:tcW w:w="0" w:type="auto"/>
            <w:vAlign w:val="center"/>
            <w:hideMark/>
          </w:tcPr>
          <w:p w14:paraId="048B74EC" w14:textId="77777777" w:rsidR="005F4441" w:rsidRPr="005F4441" w:rsidRDefault="005F4441" w:rsidP="005F4441">
            <w:pPr>
              <w:spacing w:after="0" w:line="256" w:lineRule="auto"/>
              <w:rPr>
                <w:rFonts w:ascii="Calibri" w:eastAsia="Calibri" w:hAnsi="Calibri" w:cs="Times New Roman"/>
                <w:sz w:val="20"/>
                <w:szCs w:val="20"/>
                <w:lang w:eastAsia="ru-RU"/>
              </w:rPr>
            </w:pPr>
          </w:p>
        </w:tc>
      </w:tr>
      <w:tr w:rsidR="005F4441" w:rsidRPr="005F4441" w14:paraId="245CC4D7" w14:textId="77777777" w:rsidTr="005F4441">
        <w:trPr>
          <w:trHeight w:val="390"/>
        </w:trPr>
        <w:tc>
          <w:tcPr>
            <w:tcW w:w="2692" w:type="pct"/>
            <w:tcBorders>
              <w:top w:val="nil"/>
              <w:left w:val="single" w:sz="8" w:space="0" w:color="auto"/>
              <w:bottom w:val="single" w:sz="8" w:space="0" w:color="auto"/>
              <w:right w:val="single" w:sz="8" w:space="0" w:color="auto"/>
            </w:tcBorders>
            <w:vAlign w:val="center"/>
            <w:hideMark/>
          </w:tcPr>
          <w:p w14:paraId="307DE6EE" w14:textId="77777777" w:rsidR="005F4441" w:rsidRPr="005F4441" w:rsidRDefault="005F4441" w:rsidP="005F4441">
            <w:pPr>
              <w:spacing w:after="0" w:line="276" w:lineRule="auto"/>
              <w:rPr>
                <w:rFonts w:ascii="Times New Roman" w:eastAsia="Times New Roman" w:hAnsi="Times New Roman" w:cs="Times New Roman"/>
                <w:color w:val="000000"/>
                <w:sz w:val="28"/>
                <w:szCs w:val="28"/>
                <w:lang w:eastAsia="ru-RU"/>
              </w:rPr>
            </w:pPr>
            <w:r w:rsidRPr="005F4441">
              <w:rPr>
                <w:rFonts w:ascii="Times New Roman" w:eastAsia="Times New Roman" w:hAnsi="Times New Roman" w:cs="Times New Roman"/>
                <w:color w:val="000000"/>
                <w:sz w:val="28"/>
                <w:szCs w:val="28"/>
                <w:lang w:eastAsia="ru-RU"/>
              </w:rPr>
              <w:t>Коэффициент абсолютной ликвидности</w:t>
            </w:r>
          </w:p>
        </w:tc>
        <w:tc>
          <w:tcPr>
            <w:tcW w:w="515" w:type="pct"/>
            <w:gridSpan w:val="2"/>
            <w:tcBorders>
              <w:top w:val="nil"/>
              <w:left w:val="nil"/>
              <w:bottom w:val="single" w:sz="8" w:space="0" w:color="auto"/>
              <w:right w:val="single" w:sz="8" w:space="0" w:color="auto"/>
            </w:tcBorders>
            <w:vAlign w:val="center"/>
            <w:hideMark/>
          </w:tcPr>
          <w:p w14:paraId="6910F36D" w14:textId="77777777" w:rsidR="005F4441" w:rsidRPr="005F4441" w:rsidRDefault="005F4441" w:rsidP="005F4441">
            <w:pPr>
              <w:spacing w:after="0" w:line="240" w:lineRule="auto"/>
              <w:jc w:val="both"/>
              <w:rPr>
                <w:rFonts w:ascii="Times New Roman" w:eastAsia="Times New Roman" w:hAnsi="Times New Roman" w:cs="Times New Roman"/>
                <w:color w:val="000000"/>
                <w:sz w:val="28"/>
                <w:szCs w:val="28"/>
                <w:lang w:eastAsia="ru-RU"/>
              </w:rPr>
            </w:pPr>
            <w:r w:rsidRPr="005F4441">
              <w:rPr>
                <w:rFonts w:ascii="Times New Roman" w:eastAsia="Times New Roman" w:hAnsi="Times New Roman" w:cs="Times New Roman"/>
                <w:color w:val="000000"/>
                <w:sz w:val="28"/>
                <w:szCs w:val="28"/>
                <w:lang w:eastAsia="ru-RU"/>
              </w:rPr>
              <w:t>0,01</w:t>
            </w:r>
          </w:p>
        </w:tc>
        <w:tc>
          <w:tcPr>
            <w:tcW w:w="515" w:type="pct"/>
            <w:tcBorders>
              <w:top w:val="nil"/>
              <w:left w:val="nil"/>
              <w:bottom w:val="single" w:sz="8" w:space="0" w:color="auto"/>
              <w:right w:val="single" w:sz="8" w:space="0" w:color="auto"/>
            </w:tcBorders>
            <w:vAlign w:val="center"/>
            <w:hideMark/>
          </w:tcPr>
          <w:p w14:paraId="4A579AED" w14:textId="77777777" w:rsidR="005F4441" w:rsidRPr="005F4441" w:rsidRDefault="005F4441" w:rsidP="005F4441">
            <w:pPr>
              <w:spacing w:after="0" w:line="240" w:lineRule="auto"/>
              <w:jc w:val="both"/>
              <w:rPr>
                <w:rFonts w:ascii="Times New Roman" w:eastAsia="Times New Roman" w:hAnsi="Times New Roman" w:cs="Times New Roman"/>
                <w:color w:val="000000"/>
                <w:sz w:val="28"/>
                <w:szCs w:val="28"/>
                <w:lang w:eastAsia="ru-RU"/>
              </w:rPr>
            </w:pPr>
            <w:r w:rsidRPr="005F4441">
              <w:rPr>
                <w:rFonts w:ascii="Times New Roman" w:eastAsia="Times New Roman" w:hAnsi="Times New Roman" w:cs="Times New Roman"/>
                <w:color w:val="000000"/>
                <w:sz w:val="28"/>
                <w:szCs w:val="28"/>
                <w:lang w:eastAsia="ru-RU"/>
              </w:rPr>
              <w:t>0,02</w:t>
            </w:r>
          </w:p>
        </w:tc>
        <w:tc>
          <w:tcPr>
            <w:tcW w:w="516" w:type="pct"/>
            <w:tcBorders>
              <w:top w:val="nil"/>
              <w:left w:val="nil"/>
              <w:bottom w:val="single" w:sz="8" w:space="0" w:color="auto"/>
              <w:right w:val="single" w:sz="8" w:space="0" w:color="auto"/>
            </w:tcBorders>
            <w:vAlign w:val="center"/>
            <w:hideMark/>
          </w:tcPr>
          <w:p w14:paraId="1DDF5961" w14:textId="77777777" w:rsidR="005F4441" w:rsidRPr="005F4441" w:rsidRDefault="005F4441" w:rsidP="005F4441">
            <w:pPr>
              <w:spacing w:after="0" w:line="240" w:lineRule="auto"/>
              <w:jc w:val="both"/>
              <w:rPr>
                <w:rFonts w:ascii="Times New Roman" w:eastAsia="Times New Roman" w:hAnsi="Times New Roman" w:cs="Times New Roman"/>
                <w:color w:val="000000"/>
                <w:sz w:val="28"/>
                <w:szCs w:val="28"/>
                <w:lang w:eastAsia="ru-RU"/>
              </w:rPr>
            </w:pPr>
            <w:r w:rsidRPr="005F4441">
              <w:rPr>
                <w:rFonts w:ascii="Times New Roman" w:eastAsia="Times New Roman" w:hAnsi="Times New Roman" w:cs="Times New Roman"/>
                <w:color w:val="000000"/>
                <w:sz w:val="28"/>
                <w:szCs w:val="28"/>
                <w:lang w:eastAsia="ru-RU"/>
              </w:rPr>
              <w:t>0,001</w:t>
            </w:r>
          </w:p>
        </w:tc>
        <w:tc>
          <w:tcPr>
            <w:tcW w:w="762" w:type="pct"/>
            <w:tcBorders>
              <w:top w:val="nil"/>
              <w:left w:val="nil"/>
              <w:bottom w:val="single" w:sz="8" w:space="0" w:color="auto"/>
              <w:right w:val="single" w:sz="8" w:space="0" w:color="auto"/>
            </w:tcBorders>
            <w:vAlign w:val="center"/>
            <w:hideMark/>
          </w:tcPr>
          <w:p w14:paraId="1C74AB91" w14:textId="77777777" w:rsidR="005F4441" w:rsidRPr="005F4441" w:rsidRDefault="005F4441" w:rsidP="005F4441">
            <w:pPr>
              <w:spacing w:after="0" w:line="240" w:lineRule="auto"/>
              <w:jc w:val="both"/>
              <w:rPr>
                <w:rFonts w:ascii="Times New Roman" w:eastAsia="Times New Roman" w:hAnsi="Times New Roman" w:cs="Times New Roman"/>
                <w:color w:val="000000"/>
                <w:sz w:val="28"/>
                <w:szCs w:val="28"/>
                <w:lang w:eastAsia="ru-RU"/>
              </w:rPr>
            </w:pPr>
            <w:r w:rsidRPr="005F4441">
              <w:rPr>
                <w:rFonts w:ascii="Times New Roman" w:eastAsia="Times New Roman" w:hAnsi="Times New Roman" w:cs="Times New Roman"/>
                <w:color w:val="000000"/>
                <w:sz w:val="28"/>
                <w:szCs w:val="28"/>
                <w:lang w:eastAsia="ru-RU"/>
              </w:rPr>
              <w:t>-89%</w:t>
            </w:r>
          </w:p>
        </w:tc>
        <w:tc>
          <w:tcPr>
            <w:tcW w:w="0" w:type="auto"/>
            <w:vAlign w:val="center"/>
            <w:hideMark/>
          </w:tcPr>
          <w:p w14:paraId="42E69E89" w14:textId="77777777" w:rsidR="005F4441" w:rsidRPr="005F4441" w:rsidRDefault="005F4441" w:rsidP="005F4441">
            <w:pPr>
              <w:spacing w:after="0" w:line="256" w:lineRule="auto"/>
              <w:rPr>
                <w:rFonts w:ascii="Calibri" w:eastAsia="Calibri" w:hAnsi="Calibri" w:cs="Times New Roman"/>
                <w:sz w:val="20"/>
                <w:szCs w:val="20"/>
                <w:lang w:eastAsia="ru-RU"/>
              </w:rPr>
            </w:pPr>
          </w:p>
        </w:tc>
      </w:tr>
      <w:tr w:rsidR="005F4441" w:rsidRPr="005F4441" w14:paraId="637B6A25" w14:textId="77777777" w:rsidTr="005F4441">
        <w:trPr>
          <w:trHeight w:val="390"/>
        </w:trPr>
        <w:tc>
          <w:tcPr>
            <w:tcW w:w="5000" w:type="pct"/>
            <w:gridSpan w:val="6"/>
            <w:tcBorders>
              <w:top w:val="single" w:sz="8" w:space="0" w:color="auto"/>
              <w:left w:val="single" w:sz="8" w:space="0" w:color="auto"/>
              <w:bottom w:val="single" w:sz="8" w:space="0" w:color="auto"/>
              <w:right w:val="single" w:sz="8" w:space="0" w:color="000000"/>
            </w:tcBorders>
            <w:vAlign w:val="center"/>
            <w:hideMark/>
          </w:tcPr>
          <w:p w14:paraId="15F82222" w14:textId="77777777" w:rsidR="005F4441" w:rsidRPr="005F4441" w:rsidRDefault="005F4441" w:rsidP="005F4441">
            <w:pPr>
              <w:spacing w:after="0" w:line="276" w:lineRule="auto"/>
              <w:jc w:val="center"/>
              <w:rPr>
                <w:rFonts w:ascii="Times New Roman" w:eastAsia="Times New Roman" w:hAnsi="Times New Roman" w:cs="Times New Roman"/>
                <w:color w:val="000000"/>
                <w:sz w:val="28"/>
                <w:szCs w:val="28"/>
                <w:lang w:eastAsia="ru-RU"/>
              </w:rPr>
            </w:pPr>
            <w:r w:rsidRPr="005F4441">
              <w:rPr>
                <w:rFonts w:ascii="Times New Roman" w:eastAsia="Times New Roman" w:hAnsi="Times New Roman" w:cs="Times New Roman"/>
                <w:color w:val="000000"/>
                <w:sz w:val="28"/>
                <w:szCs w:val="28"/>
                <w:lang w:eastAsia="ru-RU"/>
              </w:rPr>
              <w:t>Коэффициенты платежеспособности</w:t>
            </w:r>
          </w:p>
        </w:tc>
        <w:tc>
          <w:tcPr>
            <w:tcW w:w="0" w:type="auto"/>
            <w:vAlign w:val="center"/>
            <w:hideMark/>
          </w:tcPr>
          <w:p w14:paraId="6B422467" w14:textId="77777777" w:rsidR="005F4441" w:rsidRPr="005F4441" w:rsidRDefault="005F4441" w:rsidP="005F4441">
            <w:pPr>
              <w:spacing w:after="0" w:line="256" w:lineRule="auto"/>
              <w:rPr>
                <w:rFonts w:ascii="Calibri" w:eastAsia="Calibri" w:hAnsi="Calibri" w:cs="Times New Roman"/>
                <w:sz w:val="20"/>
                <w:szCs w:val="20"/>
                <w:lang w:eastAsia="ru-RU"/>
              </w:rPr>
            </w:pPr>
          </w:p>
        </w:tc>
      </w:tr>
      <w:tr w:rsidR="005F4441" w:rsidRPr="005F4441" w14:paraId="34BF70F4" w14:textId="77777777" w:rsidTr="005F4441">
        <w:trPr>
          <w:trHeight w:val="390"/>
        </w:trPr>
        <w:tc>
          <w:tcPr>
            <w:tcW w:w="2692" w:type="pct"/>
            <w:tcBorders>
              <w:top w:val="nil"/>
              <w:left w:val="single" w:sz="8" w:space="0" w:color="auto"/>
              <w:bottom w:val="single" w:sz="8" w:space="0" w:color="auto"/>
              <w:right w:val="single" w:sz="8" w:space="0" w:color="auto"/>
            </w:tcBorders>
            <w:vAlign w:val="center"/>
            <w:hideMark/>
          </w:tcPr>
          <w:p w14:paraId="10A3E87C" w14:textId="77777777" w:rsidR="005F4441" w:rsidRPr="005F4441" w:rsidRDefault="005F4441" w:rsidP="005F4441">
            <w:pPr>
              <w:spacing w:after="0" w:line="276" w:lineRule="auto"/>
              <w:rPr>
                <w:rFonts w:ascii="Times New Roman" w:eastAsia="Times New Roman" w:hAnsi="Times New Roman" w:cs="Times New Roman"/>
                <w:color w:val="000000"/>
                <w:sz w:val="28"/>
                <w:szCs w:val="28"/>
                <w:lang w:eastAsia="ru-RU"/>
              </w:rPr>
            </w:pPr>
            <w:r w:rsidRPr="005F4441">
              <w:rPr>
                <w:rFonts w:ascii="Times New Roman" w:eastAsia="Times New Roman" w:hAnsi="Times New Roman" w:cs="Times New Roman"/>
                <w:color w:val="000000"/>
                <w:sz w:val="28"/>
                <w:szCs w:val="28"/>
                <w:lang w:eastAsia="ru-RU"/>
              </w:rPr>
              <w:t>Коэффициент финансового рычага</w:t>
            </w:r>
          </w:p>
        </w:tc>
        <w:tc>
          <w:tcPr>
            <w:tcW w:w="515" w:type="pct"/>
            <w:gridSpan w:val="2"/>
            <w:tcBorders>
              <w:top w:val="nil"/>
              <w:left w:val="nil"/>
              <w:bottom w:val="single" w:sz="8" w:space="0" w:color="auto"/>
              <w:right w:val="single" w:sz="8" w:space="0" w:color="auto"/>
            </w:tcBorders>
            <w:vAlign w:val="center"/>
            <w:hideMark/>
          </w:tcPr>
          <w:p w14:paraId="7B1A84C1" w14:textId="77777777" w:rsidR="005F4441" w:rsidRPr="005F4441" w:rsidRDefault="005F4441" w:rsidP="005F4441">
            <w:pPr>
              <w:spacing w:after="0" w:line="240" w:lineRule="auto"/>
              <w:jc w:val="both"/>
              <w:rPr>
                <w:rFonts w:ascii="Times New Roman" w:eastAsia="Times New Roman" w:hAnsi="Times New Roman" w:cs="Times New Roman"/>
                <w:color w:val="000000"/>
                <w:sz w:val="28"/>
                <w:szCs w:val="28"/>
                <w:lang w:eastAsia="ru-RU"/>
              </w:rPr>
            </w:pPr>
            <w:r w:rsidRPr="005F4441">
              <w:rPr>
                <w:rFonts w:ascii="Times New Roman" w:eastAsia="Times New Roman" w:hAnsi="Times New Roman" w:cs="Times New Roman"/>
                <w:color w:val="000000"/>
                <w:sz w:val="28"/>
                <w:szCs w:val="28"/>
                <w:lang w:eastAsia="ru-RU"/>
              </w:rPr>
              <w:t>3,5</w:t>
            </w:r>
          </w:p>
        </w:tc>
        <w:tc>
          <w:tcPr>
            <w:tcW w:w="515" w:type="pct"/>
            <w:tcBorders>
              <w:top w:val="nil"/>
              <w:left w:val="nil"/>
              <w:bottom w:val="single" w:sz="8" w:space="0" w:color="auto"/>
              <w:right w:val="single" w:sz="8" w:space="0" w:color="auto"/>
            </w:tcBorders>
            <w:vAlign w:val="center"/>
            <w:hideMark/>
          </w:tcPr>
          <w:p w14:paraId="4363EAA8" w14:textId="77777777" w:rsidR="005F4441" w:rsidRPr="005F4441" w:rsidRDefault="005F4441" w:rsidP="005F4441">
            <w:pPr>
              <w:spacing w:after="0" w:line="240" w:lineRule="auto"/>
              <w:jc w:val="both"/>
              <w:rPr>
                <w:rFonts w:ascii="Times New Roman" w:eastAsia="Times New Roman" w:hAnsi="Times New Roman" w:cs="Times New Roman"/>
                <w:color w:val="000000"/>
                <w:sz w:val="28"/>
                <w:szCs w:val="28"/>
                <w:lang w:eastAsia="ru-RU"/>
              </w:rPr>
            </w:pPr>
            <w:r w:rsidRPr="005F4441">
              <w:rPr>
                <w:rFonts w:ascii="Times New Roman" w:eastAsia="Times New Roman" w:hAnsi="Times New Roman" w:cs="Times New Roman"/>
                <w:color w:val="000000"/>
                <w:sz w:val="28"/>
                <w:szCs w:val="28"/>
                <w:lang w:eastAsia="ru-RU"/>
              </w:rPr>
              <w:t>2,8</w:t>
            </w:r>
          </w:p>
        </w:tc>
        <w:tc>
          <w:tcPr>
            <w:tcW w:w="516" w:type="pct"/>
            <w:tcBorders>
              <w:top w:val="nil"/>
              <w:left w:val="nil"/>
              <w:bottom w:val="single" w:sz="8" w:space="0" w:color="auto"/>
              <w:right w:val="single" w:sz="8" w:space="0" w:color="auto"/>
            </w:tcBorders>
            <w:vAlign w:val="center"/>
            <w:hideMark/>
          </w:tcPr>
          <w:p w14:paraId="6B2E0353" w14:textId="77777777" w:rsidR="005F4441" w:rsidRPr="005F4441" w:rsidRDefault="005F4441" w:rsidP="005F4441">
            <w:pPr>
              <w:spacing w:after="0" w:line="240" w:lineRule="auto"/>
              <w:jc w:val="both"/>
              <w:rPr>
                <w:rFonts w:ascii="Times New Roman" w:eastAsia="Times New Roman" w:hAnsi="Times New Roman" w:cs="Times New Roman"/>
                <w:color w:val="000000"/>
                <w:sz w:val="28"/>
                <w:szCs w:val="28"/>
                <w:lang w:eastAsia="ru-RU"/>
              </w:rPr>
            </w:pPr>
            <w:r w:rsidRPr="005F4441">
              <w:rPr>
                <w:rFonts w:ascii="Times New Roman" w:eastAsia="Times New Roman" w:hAnsi="Times New Roman" w:cs="Times New Roman"/>
                <w:color w:val="000000"/>
                <w:sz w:val="28"/>
                <w:szCs w:val="28"/>
                <w:lang w:eastAsia="ru-RU"/>
              </w:rPr>
              <w:t>2,3</w:t>
            </w:r>
          </w:p>
        </w:tc>
        <w:tc>
          <w:tcPr>
            <w:tcW w:w="762" w:type="pct"/>
            <w:tcBorders>
              <w:top w:val="nil"/>
              <w:left w:val="nil"/>
              <w:bottom w:val="single" w:sz="8" w:space="0" w:color="auto"/>
              <w:right w:val="single" w:sz="8" w:space="0" w:color="auto"/>
            </w:tcBorders>
            <w:vAlign w:val="center"/>
            <w:hideMark/>
          </w:tcPr>
          <w:p w14:paraId="5F426E41" w14:textId="77777777" w:rsidR="005F4441" w:rsidRPr="005F4441" w:rsidRDefault="005F4441" w:rsidP="005F4441">
            <w:pPr>
              <w:spacing w:after="0" w:line="240" w:lineRule="auto"/>
              <w:jc w:val="both"/>
              <w:rPr>
                <w:rFonts w:ascii="Times New Roman" w:eastAsia="Times New Roman" w:hAnsi="Times New Roman" w:cs="Times New Roman"/>
                <w:color w:val="000000"/>
                <w:sz w:val="28"/>
                <w:szCs w:val="28"/>
                <w:lang w:eastAsia="ru-RU"/>
              </w:rPr>
            </w:pPr>
            <w:r w:rsidRPr="005F4441">
              <w:rPr>
                <w:rFonts w:ascii="Times New Roman" w:eastAsia="Times New Roman" w:hAnsi="Times New Roman" w:cs="Times New Roman"/>
                <w:color w:val="000000"/>
                <w:sz w:val="28"/>
                <w:szCs w:val="28"/>
                <w:lang w:eastAsia="ru-RU"/>
              </w:rPr>
              <w:t>-34%</w:t>
            </w:r>
          </w:p>
        </w:tc>
        <w:tc>
          <w:tcPr>
            <w:tcW w:w="0" w:type="auto"/>
            <w:vAlign w:val="center"/>
            <w:hideMark/>
          </w:tcPr>
          <w:p w14:paraId="128C8B0F" w14:textId="77777777" w:rsidR="005F4441" w:rsidRPr="005F4441" w:rsidRDefault="005F4441" w:rsidP="005F4441">
            <w:pPr>
              <w:spacing w:after="0" w:line="256" w:lineRule="auto"/>
              <w:rPr>
                <w:rFonts w:ascii="Calibri" w:eastAsia="Calibri" w:hAnsi="Calibri" w:cs="Times New Roman"/>
                <w:sz w:val="20"/>
                <w:szCs w:val="20"/>
                <w:lang w:eastAsia="ru-RU"/>
              </w:rPr>
            </w:pPr>
          </w:p>
        </w:tc>
      </w:tr>
      <w:tr w:rsidR="005F4441" w:rsidRPr="005F4441" w14:paraId="5D80E0D8" w14:textId="77777777" w:rsidTr="005F4441">
        <w:trPr>
          <w:trHeight w:val="390"/>
        </w:trPr>
        <w:tc>
          <w:tcPr>
            <w:tcW w:w="2692" w:type="pct"/>
            <w:tcBorders>
              <w:top w:val="nil"/>
              <w:left w:val="single" w:sz="8" w:space="0" w:color="auto"/>
              <w:bottom w:val="single" w:sz="8" w:space="0" w:color="auto"/>
              <w:right w:val="single" w:sz="8" w:space="0" w:color="auto"/>
            </w:tcBorders>
            <w:vAlign w:val="center"/>
            <w:hideMark/>
          </w:tcPr>
          <w:p w14:paraId="2F5D0474" w14:textId="77777777" w:rsidR="005F4441" w:rsidRPr="005F4441" w:rsidRDefault="005F4441" w:rsidP="005F4441">
            <w:pPr>
              <w:spacing w:after="0" w:line="276" w:lineRule="auto"/>
              <w:rPr>
                <w:rFonts w:ascii="Times New Roman" w:eastAsia="Times New Roman" w:hAnsi="Times New Roman" w:cs="Times New Roman"/>
                <w:color w:val="000000"/>
                <w:sz w:val="28"/>
                <w:szCs w:val="28"/>
                <w:lang w:eastAsia="ru-RU"/>
              </w:rPr>
            </w:pPr>
            <w:r w:rsidRPr="005F4441">
              <w:rPr>
                <w:rFonts w:ascii="Times New Roman" w:eastAsia="Times New Roman" w:hAnsi="Times New Roman" w:cs="Times New Roman"/>
                <w:color w:val="000000"/>
                <w:sz w:val="28"/>
                <w:szCs w:val="28"/>
                <w:lang w:eastAsia="ru-RU"/>
              </w:rPr>
              <w:lastRenderedPageBreak/>
              <w:t>Коэффициент покрытия процентов</w:t>
            </w:r>
          </w:p>
        </w:tc>
        <w:tc>
          <w:tcPr>
            <w:tcW w:w="515" w:type="pct"/>
            <w:gridSpan w:val="2"/>
            <w:tcBorders>
              <w:top w:val="nil"/>
              <w:left w:val="nil"/>
              <w:bottom w:val="single" w:sz="8" w:space="0" w:color="auto"/>
              <w:right w:val="single" w:sz="8" w:space="0" w:color="auto"/>
            </w:tcBorders>
            <w:vAlign w:val="center"/>
            <w:hideMark/>
          </w:tcPr>
          <w:p w14:paraId="1E809861" w14:textId="77777777" w:rsidR="005F4441" w:rsidRPr="005F4441" w:rsidRDefault="005F4441" w:rsidP="005F4441">
            <w:pPr>
              <w:spacing w:after="0" w:line="240" w:lineRule="auto"/>
              <w:jc w:val="both"/>
              <w:rPr>
                <w:rFonts w:ascii="Times New Roman" w:eastAsia="Times New Roman" w:hAnsi="Times New Roman" w:cs="Times New Roman"/>
                <w:color w:val="000000"/>
                <w:sz w:val="28"/>
                <w:szCs w:val="28"/>
                <w:lang w:eastAsia="ru-RU"/>
              </w:rPr>
            </w:pPr>
            <w:r w:rsidRPr="005F4441">
              <w:rPr>
                <w:rFonts w:ascii="Times New Roman" w:eastAsia="Times New Roman" w:hAnsi="Times New Roman" w:cs="Times New Roman"/>
                <w:color w:val="000000"/>
                <w:sz w:val="28"/>
                <w:szCs w:val="28"/>
                <w:lang w:eastAsia="ru-RU"/>
              </w:rPr>
              <w:t>19,6</w:t>
            </w:r>
          </w:p>
        </w:tc>
        <w:tc>
          <w:tcPr>
            <w:tcW w:w="515" w:type="pct"/>
            <w:tcBorders>
              <w:top w:val="nil"/>
              <w:left w:val="nil"/>
              <w:bottom w:val="single" w:sz="8" w:space="0" w:color="auto"/>
              <w:right w:val="single" w:sz="8" w:space="0" w:color="auto"/>
            </w:tcBorders>
            <w:vAlign w:val="center"/>
            <w:hideMark/>
          </w:tcPr>
          <w:p w14:paraId="46628A98" w14:textId="77777777" w:rsidR="005F4441" w:rsidRPr="005F4441" w:rsidRDefault="005F4441" w:rsidP="005F4441">
            <w:pPr>
              <w:spacing w:after="0" w:line="240" w:lineRule="auto"/>
              <w:jc w:val="both"/>
              <w:rPr>
                <w:rFonts w:ascii="Times New Roman" w:eastAsia="Times New Roman" w:hAnsi="Times New Roman" w:cs="Times New Roman"/>
                <w:color w:val="000000"/>
                <w:sz w:val="28"/>
                <w:szCs w:val="28"/>
                <w:lang w:eastAsia="ru-RU"/>
              </w:rPr>
            </w:pPr>
            <w:r w:rsidRPr="005F4441">
              <w:rPr>
                <w:rFonts w:ascii="Times New Roman" w:eastAsia="Times New Roman" w:hAnsi="Times New Roman" w:cs="Times New Roman"/>
                <w:color w:val="000000"/>
                <w:sz w:val="28"/>
                <w:szCs w:val="28"/>
                <w:lang w:eastAsia="ru-RU"/>
              </w:rPr>
              <w:t>5,1</w:t>
            </w:r>
          </w:p>
        </w:tc>
        <w:tc>
          <w:tcPr>
            <w:tcW w:w="516" w:type="pct"/>
            <w:tcBorders>
              <w:top w:val="nil"/>
              <w:left w:val="nil"/>
              <w:bottom w:val="single" w:sz="8" w:space="0" w:color="auto"/>
              <w:right w:val="single" w:sz="8" w:space="0" w:color="auto"/>
            </w:tcBorders>
            <w:vAlign w:val="center"/>
            <w:hideMark/>
          </w:tcPr>
          <w:p w14:paraId="4D6BBC63" w14:textId="77777777" w:rsidR="005F4441" w:rsidRPr="005F4441" w:rsidRDefault="005F4441" w:rsidP="005F4441">
            <w:pPr>
              <w:spacing w:after="0" w:line="240" w:lineRule="auto"/>
              <w:jc w:val="both"/>
              <w:rPr>
                <w:rFonts w:ascii="Times New Roman" w:eastAsia="Times New Roman" w:hAnsi="Times New Roman" w:cs="Times New Roman"/>
                <w:color w:val="000000"/>
                <w:sz w:val="28"/>
                <w:szCs w:val="28"/>
                <w:lang w:eastAsia="ru-RU"/>
              </w:rPr>
            </w:pPr>
            <w:r w:rsidRPr="005F4441">
              <w:rPr>
                <w:rFonts w:ascii="Times New Roman" w:eastAsia="Times New Roman" w:hAnsi="Times New Roman" w:cs="Times New Roman"/>
                <w:color w:val="000000"/>
                <w:sz w:val="28"/>
                <w:szCs w:val="28"/>
                <w:lang w:eastAsia="ru-RU"/>
              </w:rPr>
              <w:t>3,6</w:t>
            </w:r>
          </w:p>
        </w:tc>
        <w:tc>
          <w:tcPr>
            <w:tcW w:w="762" w:type="pct"/>
            <w:tcBorders>
              <w:top w:val="nil"/>
              <w:left w:val="nil"/>
              <w:bottom w:val="single" w:sz="8" w:space="0" w:color="auto"/>
              <w:right w:val="single" w:sz="8" w:space="0" w:color="auto"/>
            </w:tcBorders>
            <w:vAlign w:val="center"/>
            <w:hideMark/>
          </w:tcPr>
          <w:p w14:paraId="392713A2" w14:textId="77777777" w:rsidR="005F4441" w:rsidRPr="005F4441" w:rsidRDefault="005F4441" w:rsidP="005F4441">
            <w:pPr>
              <w:spacing w:after="0" w:line="240" w:lineRule="auto"/>
              <w:jc w:val="both"/>
              <w:rPr>
                <w:rFonts w:ascii="Times New Roman" w:eastAsia="Times New Roman" w:hAnsi="Times New Roman" w:cs="Times New Roman"/>
                <w:color w:val="000000"/>
                <w:sz w:val="28"/>
                <w:szCs w:val="28"/>
                <w:lang w:eastAsia="ru-RU"/>
              </w:rPr>
            </w:pPr>
            <w:r w:rsidRPr="005F4441">
              <w:rPr>
                <w:rFonts w:ascii="Times New Roman" w:eastAsia="Times New Roman" w:hAnsi="Times New Roman" w:cs="Times New Roman"/>
                <w:color w:val="000000"/>
                <w:sz w:val="28"/>
                <w:szCs w:val="28"/>
                <w:lang w:eastAsia="ru-RU"/>
              </w:rPr>
              <w:t>-82%</w:t>
            </w:r>
          </w:p>
        </w:tc>
        <w:tc>
          <w:tcPr>
            <w:tcW w:w="0" w:type="auto"/>
            <w:vAlign w:val="center"/>
            <w:hideMark/>
          </w:tcPr>
          <w:p w14:paraId="2B28F662" w14:textId="77777777" w:rsidR="005F4441" w:rsidRPr="005F4441" w:rsidRDefault="005F4441" w:rsidP="005F4441">
            <w:pPr>
              <w:spacing w:after="0" w:line="256" w:lineRule="auto"/>
              <w:rPr>
                <w:rFonts w:ascii="Calibri" w:eastAsia="Calibri" w:hAnsi="Calibri" w:cs="Times New Roman"/>
                <w:sz w:val="20"/>
                <w:szCs w:val="20"/>
                <w:lang w:eastAsia="ru-RU"/>
              </w:rPr>
            </w:pPr>
          </w:p>
        </w:tc>
      </w:tr>
    </w:tbl>
    <w:p w14:paraId="343EB71B" w14:textId="77777777" w:rsidR="005F4441" w:rsidRPr="005F4441" w:rsidRDefault="005F4441" w:rsidP="005F4441">
      <w:pPr>
        <w:spacing w:after="0" w:line="360" w:lineRule="auto"/>
        <w:rPr>
          <w:rFonts w:ascii="Times New Roman" w:eastAsia="Calibri" w:hAnsi="Times New Roman" w:cs="Times New Roman"/>
          <w:sz w:val="28"/>
          <w:szCs w:val="28"/>
        </w:rPr>
        <w:sectPr w:rsidR="005F4441" w:rsidRPr="005F4441">
          <w:pgSz w:w="11906" w:h="16838"/>
          <w:pgMar w:top="1134" w:right="851" w:bottom="1134" w:left="1701" w:header="709" w:footer="709" w:gutter="0"/>
          <w:cols w:space="720"/>
        </w:sectPr>
      </w:pPr>
    </w:p>
    <w:p w14:paraId="65034B37" w14:textId="77777777" w:rsidR="005F4441" w:rsidRPr="005F4441" w:rsidRDefault="005F4441" w:rsidP="005F4441">
      <w:pPr>
        <w:spacing w:line="360" w:lineRule="auto"/>
        <w:jc w:val="right"/>
        <w:rPr>
          <w:rFonts w:ascii="Times New Roman" w:eastAsia="Calibri" w:hAnsi="Times New Roman" w:cs="Times New Roman"/>
          <w:sz w:val="28"/>
          <w:szCs w:val="28"/>
        </w:rPr>
      </w:pPr>
      <w:r w:rsidRPr="005F4441">
        <w:rPr>
          <w:rFonts w:ascii="Times New Roman" w:eastAsia="Calibri" w:hAnsi="Times New Roman" w:cs="Times New Roman"/>
          <w:sz w:val="28"/>
          <w:szCs w:val="28"/>
        </w:rPr>
        <w:lastRenderedPageBreak/>
        <w:t>Приложение 2</w:t>
      </w:r>
    </w:p>
    <w:p w14:paraId="4A6976F7" w14:textId="77777777" w:rsidR="005F4441" w:rsidRPr="005F4441" w:rsidRDefault="005F4441" w:rsidP="005F4441">
      <w:pPr>
        <w:spacing w:line="360" w:lineRule="auto"/>
        <w:jc w:val="center"/>
        <w:rPr>
          <w:rFonts w:ascii="Times New Roman" w:eastAsia="Calibri" w:hAnsi="Times New Roman" w:cs="Times New Roman"/>
          <w:sz w:val="28"/>
          <w:szCs w:val="28"/>
        </w:rPr>
      </w:pPr>
      <w:r w:rsidRPr="005F4441">
        <w:rPr>
          <w:rFonts w:ascii="Times New Roman" w:eastAsia="Calibri" w:hAnsi="Times New Roman" w:cs="Times New Roman"/>
          <w:sz w:val="28"/>
          <w:szCs w:val="28"/>
        </w:rPr>
        <w:t>Внутрифирменная цепочка создания ценности ООО «БИОСИСТЕМА»</w:t>
      </w:r>
    </w:p>
    <w:p w14:paraId="4B05B07B" w14:textId="77777777" w:rsidR="005F4441" w:rsidRPr="005F4441" w:rsidRDefault="005F4441" w:rsidP="005F4441">
      <w:pPr>
        <w:spacing w:line="256" w:lineRule="auto"/>
        <w:rPr>
          <w:rFonts w:ascii="Calibri" w:eastAsia="Calibri" w:hAnsi="Calibri" w:cs="Times New Roman"/>
        </w:rPr>
      </w:pPr>
    </w:p>
    <w:p w14:paraId="345034DA" w14:textId="77777777" w:rsidR="005F4441" w:rsidRPr="005F4441" w:rsidRDefault="00B76FC8" w:rsidP="005F4441">
      <w:pPr>
        <w:spacing w:line="360" w:lineRule="auto"/>
        <w:jc w:val="both"/>
        <w:rPr>
          <w:rFonts w:ascii="Times New Roman" w:eastAsia="Calibri" w:hAnsi="Times New Roman" w:cs="Times New Roman"/>
          <w:sz w:val="28"/>
        </w:rPr>
      </w:pPr>
      <w:r w:rsidRPr="005F4441">
        <w:rPr>
          <w:rFonts w:ascii="Times New Roman" w:eastAsia="Calibri" w:hAnsi="Times New Roman" w:cs="Times New Roman"/>
          <w:noProof/>
          <w:sz w:val="28"/>
        </w:rPr>
        <w:object w:dxaOrig="10340" w:dyaOrig="6700" w14:anchorId="1622E857">
          <v:shape id="_x0000_i1025" type="#_x0000_t75" alt="" style="width:517pt;height:336pt;mso-width-percent:0;mso-height-percent:0;mso-width-percent:0;mso-height-percent:0" o:ole="">
            <v:imagedata r:id="rId25" o:title=""/>
          </v:shape>
          <o:OLEObject Type="Embed" ProgID="Visio.Drawing.15" ShapeID="_x0000_i1025" DrawAspect="Content" ObjectID="_1746436918" r:id="rId26"/>
        </w:object>
      </w:r>
    </w:p>
    <w:p w14:paraId="040864B1" w14:textId="77777777" w:rsidR="005F4441" w:rsidRPr="005F4441" w:rsidRDefault="005F4441" w:rsidP="005F4441">
      <w:pPr>
        <w:spacing w:after="0" w:line="256" w:lineRule="auto"/>
        <w:rPr>
          <w:rFonts w:ascii="Calibri" w:eastAsia="Calibri" w:hAnsi="Calibri" w:cs="Times New Roman"/>
        </w:rPr>
        <w:sectPr w:rsidR="005F4441" w:rsidRPr="005F4441">
          <w:pgSz w:w="16838" w:h="11906" w:orient="landscape"/>
          <w:pgMar w:top="851" w:right="1134" w:bottom="1701" w:left="1134" w:header="709" w:footer="709" w:gutter="0"/>
          <w:cols w:space="720"/>
        </w:sectPr>
      </w:pPr>
    </w:p>
    <w:p w14:paraId="510B9771" w14:textId="77777777" w:rsidR="005F4441" w:rsidRPr="005F4441" w:rsidRDefault="005F4441" w:rsidP="005F4441">
      <w:pPr>
        <w:spacing w:line="360" w:lineRule="auto"/>
        <w:jc w:val="right"/>
        <w:rPr>
          <w:rFonts w:ascii="Times New Roman" w:eastAsia="Calibri" w:hAnsi="Times New Roman" w:cs="Times New Roman"/>
          <w:sz w:val="28"/>
        </w:rPr>
      </w:pPr>
      <w:r w:rsidRPr="005F4441">
        <w:rPr>
          <w:rFonts w:ascii="Times New Roman" w:eastAsia="Calibri" w:hAnsi="Times New Roman" w:cs="Times New Roman"/>
          <w:sz w:val="28"/>
        </w:rPr>
        <w:lastRenderedPageBreak/>
        <w:t xml:space="preserve">Приложение 3 </w:t>
      </w:r>
      <w:bookmarkEnd w:id="24"/>
    </w:p>
    <w:p w14:paraId="44BDAC48" w14:textId="77777777" w:rsidR="005F4441" w:rsidRPr="005F4441" w:rsidRDefault="005F4441" w:rsidP="005F4441">
      <w:pPr>
        <w:spacing w:line="360" w:lineRule="auto"/>
        <w:jc w:val="center"/>
        <w:rPr>
          <w:rFonts w:ascii="Times New Roman" w:eastAsia="Calibri" w:hAnsi="Times New Roman" w:cs="Times New Roman"/>
          <w:sz w:val="28"/>
        </w:rPr>
      </w:pPr>
      <w:r w:rsidRPr="005F4441">
        <w:rPr>
          <w:rFonts w:ascii="Times New Roman" w:eastAsia="Calibri" w:hAnsi="Times New Roman" w:cs="Times New Roman"/>
          <w:sz w:val="28"/>
        </w:rPr>
        <w:t xml:space="preserve">Емкость рынка натуральной колбасной оболочки РФ, за </w:t>
      </w:r>
      <w:proofErr w:type="gramStart"/>
      <w:r w:rsidRPr="005F4441">
        <w:rPr>
          <w:rFonts w:ascii="Times New Roman" w:eastAsia="Calibri" w:hAnsi="Times New Roman" w:cs="Times New Roman"/>
          <w:sz w:val="28"/>
        </w:rPr>
        <w:t>2018-2022</w:t>
      </w:r>
      <w:proofErr w:type="gramEnd"/>
      <w:r w:rsidRPr="005F4441">
        <w:rPr>
          <w:rFonts w:ascii="Times New Roman" w:eastAsia="Calibri" w:hAnsi="Times New Roman" w:cs="Times New Roman"/>
          <w:sz w:val="28"/>
        </w:rPr>
        <w:t xml:space="preserve"> гг., </w:t>
      </w:r>
      <w:proofErr w:type="spellStart"/>
      <w:r w:rsidRPr="005F4441">
        <w:rPr>
          <w:rFonts w:ascii="Times New Roman" w:eastAsia="Calibri" w:hAnsi="Times New Roman" w:cs="Times New Roman"/>
          <w:sz w:val="28"/>
        </w:rPr>
        <w:t>млн.руб</w:t>
      </w:r>
      <w:proofErr w:type="spellEnd"/>
      <w:r w:rsidRPr="005F4441">
        <w:rPr>
          <w:rFonts w:ascii="Times New Roman" w:eastAsia="Calibri" w:hAnsi="Times New Roman" w:cs="Times New Roman"/>
          <w:sz w:val="28"/>
        </w:rPr>
        <w:t>.</w:t>
      </w:r>
    </w:p>
    <w:tbl>
      <w:tblPr>
        <w:tblStyle w:val="13"/>
        <w:tblW w:w="5000" w:type="pct"/>
        <w:tblLook w:val="04A0" w:firstRow="1" w:lastRow="0" w:firstColumn="1" w:lastColumn="0" w:noHBand="0" w:noVBand="1"/>
      </w:tblPr>
      <w:tblGrid>
        <w:gridCol w:w="3272"/>
        <w:gridCol w:w="1748"/>
        <w:gridCol w:w="865"/>
        <w:gridCol w:w="865"/>
        <w:gridCol w:w="865"/>
        <w:gridCol w:w="865"/>
        <w:gridCol w:w="865"/>
      </w:tblGrid>
      <w:tr w:rsidR="005F4441" w:rsidRPr="005F4441" w14:paraId="6A7FC02B" w14:textId="77777777" w:rsidTr="005F4441">
        <w:trPr>
          <w:trHeight w:val="315"/>
        </w:trPr>
        <w:tc>
          <w:tcPr>
            <w:tcW w:w="1923" w:type="pct"/>
            <w:tcBorders>
              <w:top w:val="single" w:sz="4" w:space="0" w:color="auto"/>
              <w:left w:val="single" w:sz="4" w:space="0" w:color="auto"/>
              <w:bottom w:val="single" w:sz="4" w:space="0" w:color="auto"/>
              <w:right w:val="single" w:sz="4" w:space="0" w:color="auto"/>
            </w:tcBorders>
            <w:noWrap/>
            <w:hideMark/>
          </w:tcPr>
          <w:p w14:paraId="3B872504" w14:textId="77777777" w:rsidR="005F4441" w:rsidRPr="005F4441" w:rsidRDefault="005F4441" w:rsidP="005F4441">
            <w:pPr>
              <w:spacing w:line="360" w:lineRule="auto"/>
              <w:jc w:val="both"/>
              <w:rPr>
                <w:rFonts w:ascii="Times New Roman" w:eastAsia="Times New Roman" w:hAnsi="Times New Roman"/>
                <w:color w:val="000000"/>
                <w:sz w:val="28"/>
                <w:szCs w:val="24"/>
                <w:lang w:eastAsia="ru-RU"/>
              </w:rPr>
            </w:pPr>
            <w:r w:rsidRPr="005F4441">
              <w:rPr>
                <w:rFonts w:ascii="Times New Roman" w:eastAsia="Times New Roman" w:hAnsi="Times New Roman"/>
                <w:color w:val="000000"/>
                <w:sz w:val="28"/>
                <w:szCs w:val="24"/>
                <w:lang w:eastAsia="ru-RU"/>
              </w:rPr>
              <w:t>Товарная группа</w:t>
            </w:r>
          </w:p>
        </w:tc>
        <w:tc>
          <w:tcPr>
            <w:tcW w:w="997" w:type="pct"/>
            <w:tcBorders>
              <w:top w:val="single" w:sz="4" w:space="0" w:color="auto"/>
              <w:left w:val="single" w:sz="4" w:space="0" w:color="auto"/>
              <w:bottom w:val="single" w:sz="4" w:space="0" w:color="auto"/>
              <w:right w:val="single" w:sz="4" w:space="0" w:color="auto"/>
            </w:tcBorders>
            <w:noWrap/>
            <w:hideMark/>
          </w:tcPr>
          <w:p w14:paraId="4AA3E2A5" w14:textId="77777777" w:rsidR="005F4441" w:rsidRPr="005F4441" w:rsidRDefault="005F4441" w:rsidP="005F4441">
            <w:pPr>
              <w:spacing w:line="360" w:lineRule="auto"/>
              <w:jc w:val="both"/>
              <w:rPr>
                <w:rFonts w:ascii="Times New Roman" w:eastAsia="Times New Roman" w:hAnsi="Times New Roman"/>
                <w:color w:val="000000"/>
                <w:sz w:val="28"/>
                <w:szCs w:val="24"/>
                <w:lang w:eastAsia="ru-RU"/>
              </w:rPr>
            </w:pPr>
            <w:r w:rsidRPr="005F4441">
              <w:rPr>
                <w:rFonts w:ascii="Times New Roman" w:eastAsia="Times New Roman" w:hAnsi="Times New Roman"/>
                <w:color w:val="000000"/>
                <w:sz w:val="28"/>
                <w:szCs w:val="24"/>
                <w:lang w:eastAsia="ru-RU"/>
              </w:rPr>
              <w:t>Происхождение</w:t>
            </w:r>
          </w:p>
        </w:tc>
        <w:tc>
          <w:tcPr>
            <w:tcW w:w="416" w:type="pct"/>
            <w:tcBorders>
              <w:top w:val="single" w:sz="4" w:space="0" w:color="auto"/>
              <w:left w:val="single" w:sz="4" w:space="0" w:color="auto"/>
              <w:bottom w:val="single" w:sz="4" w:space="0" w:color="auto"/>
              <w:right w:val="single" w:sz="4" w:space="0" w:color="auto"/>
            </w:tcBorders>
            <w:noWrap/>
            <w:hideMark/>
          </w:tcPr>
          <w:p w14:paraId="0C3AA5C4" w14:textId="77777777" w:rsidR="005F4441" w:rsidRPr="005F4441" w:rsidRDefault="005F4441" w:rsidP="005F4441">
            <w:pPr>
              <w:spacing w:line="360" w:lineRule="auto"/>
              <w:jc w:val="both"/>
              <w:rPr>
                <w:rFonts w:ascii="Times New Roman" w:eastAsia="Times New Roman" w:hAnsi="Times New Roman"/>
                <w:color w:val="000000"/>
                <w:sz w:val="28"/>
                <w:szCs w:val="24"/>
                <w:lang w:eastAsia="ru-RU"/>
              </w:rPr>
            </w:pPr>
            <w:r w:rsidRPr="005F4441">
              <w:rPr>
                <w:rFonts w:ascii="Times New Roman" w:eastAsia="Times New Roman" w:hAnsi="Times New Roman"/>
                <w:color w:val="000000"/>
                <w:sz w:val="28"/>
                <w:szCs w:val="24"/>
                <w:lang w:eastAsia="ru-RU"/>
              </w:rPr>
              <w:t>2018 г.</w:t>
            </w:r>
          </w:p>
        </w:tc>
        <w:tc>
          <w:tcPr>
            <w:tcW w:w="416" w:type="pct"/>
            <w:tcBorders>
              <w:top w:val="single" w:sz="4" w:space="0" w:color="auto"/>
              <w:left w:val="single" w:sz="4" w:space="0" w:color="auto"/>
              <w:bottom w:val="single" w:sz="4" w:space="0" w:color="auto"/>
              <w:right w:val="single" w:sz="4" w:space="0" w:color="auto"/>
            </w:tcBorders>
            <w:noWrap/>
            <w:hideMark/>
          </w:tcPr>
          <w:p w14:paraId="40F6112B" w14:textId="77777777" w:rsidR="005F4441" w:rsidRPr="005F4441" w:rsidRDefault="005F4441" w:rsidP="005F4441">
            <w:pPr>
              <w:spacing w:line="360" w:lineRule="auto"/>
              <w:jc w:val="both"/>
              <w:rPr>
                <w:rFonts w:ascii="Times New Roman" w:eastAsia="Times New Roman" w:hAnsi="Times New Roman"/>
                <w:color w:val="000000"/>
                <w:sz w:val="28"/>
                <w:szCs w:val="24"/>
                <w:lang w:eastAsia="ru-RU"/>
              </w:rPr>
            </w:pPr>
            <w:r w:rsidRPr="005F4441">
              <w:rPr>
                <w:rFonts w:ascii="Times New Roman" w:eastAsia="Times New Roman" w:hAnsi="Times New Roman"/>
                <w:color w:val="000000"/>
                <w:sz w:val="28"/>
                <w:szCs w:val="24"/>
                <w:lang w:eastAsia="ru-RU"/>
              </w:rPr>
              <w:t>2019 г.</w:t>
            </w:r>
          </w:p>
        </w:tc>
        <w:tc>
          <w:tcPr>
            <w:tcW w:w="416" w:type="pct"/>
            <w:tcBorders>
              <w:top w:val="single" w:sz="4" w:space="0" w:color="auto"/>
              <w:left w:val="single" w:sz="4" w:space="0" w:color="auto"/>
              <w:bottom w:val="single" w:sz="4" w:space="0" w:color="auto"/>
              <w:right w:val="single" w:sz="4" w:space="0" w:color="auto"/>
            </w:tcBorders>
            <w:noWrap/>
            <w:hideMark/>
          </w:tcPr>
          <w:p w14:paraId="3AFD649B" w14:textId="77777777" w:rsidR="005F4441" w:rsidRPr="005F4441" w:rsidRDefault="005F4441" w:rsidP="005F4441">
            <w:pPr>
              <w:spacing w:line="360" w:lineRule="auto"/>
              <w:jc w:val="both"/>
              <w:rPr>
                <w:rFonts w:ascii="Times New Roman" w:eastAsia="Times New Roman" w:hAnsi="Times New Roman"/>
                <w:color w:val="000000"/>
                <w:sz w:val="28"/>
                <w:szCs w:val="24"/>
                <w:lang w:eastAsia="ru-RU"/>
              </w:rPr>
            </w:pPr>
            <w:r w:rsidRPr="005F4441">
              <w:rPr>
                <w:rFonts w:ascii="Times New Roman" w:eastAsia="Times New Roman" w:hAnsi="Times New Roman"/>
                <w:color w:val="000000"/>
                <w:sz w:val="28"/>
                <w:szCs w:val="24"/>
                <w:lang w:eastAsia="ru-RU"/>
              </w:rPr>
              <w:t>2020 г.</w:t>
            </w:r>
          </w:p>
        </w:tc>
        <w:tc>
          <w:tcPr>
            <w:tcW w:w="416" w:type="pct"/>
            <w:tcBorders>
              <w:top w:val="single" w:sz="4" w:space="0" w:color="auto"/>
              <w:left w:val="single" w:sz="4" w:space="0" w:color="auto"/>
              <w:bottom w:val="single" w:sz="4" w:space="0" w:color="auto"/>
              <w:right w:val="single" w:sz="4" w:space="0" w:color="auto"/>
            </w:tcBorders>
            <w:noWrap/>
            <w:hideMark/>
          </w:tcPr>
          <w:p w14:paraId="26095AD0" w14:textId="77777777" w:rsidR="005F4441" w:rsidRPr="005F4441" w:rsidRDefault="005F4441" w:rsidP="005F4441">
            <w:pPr>
              <w:spacing w:line="360" w:lineRule="auto"/>
              <w:jc w:val="both"/>
              <w:rPr>
                <w:rFonts w:ascii="Times New Roman" w:eastAsia="Times New Roman" w:hAnsi="Times New Roman"/>
                <w:color w:val="000000"/>
                <w:sz w:val="28"/>
                <w:szCs w:val="24"/>
                <w:lang w:eastAsia="ru-RU"/>
              </w:rPr>
            </w:pPr>
            <w:r w:rsidRPr="005F4441">
              <w:rPr>
                <w:rFonts w:ascii="Times New Roman" w:eastAsia="Times New Roman" w:hAnsi="Times New Roman"/>
                <w:color w:val="000000"/>
                <w:sz w:val="28"/>
                <w:szCs w:val="24"/>
                <w:lang w:eastAsia="ru-RU"/>
              </w:rPr>
              <w:t>2021 г.</w:t>
            </w:r>
          </w:p>
        </w:tc>
        <w:tc>
          <w:tcPr>
            <w:tcW w:w="416" w:type="pct"/>
            <w:tcBorders>
              <w:top w:val="single" w:sz="4" w:space="0" w:color="auto"/>
              <w:left w:val="single" w:sz="4" w:space="0" w:color="auto"/>
              <w:bottom w:val="single" w:sz="4" w:space="0" w:color="auto"/>
              <w:right w:val="single" w:sz="4" w:space="0" w:color="auto"/>
            </w:tcBorders>
            <w:noWrap/>
            <w:hideMark/>
          </w:tcPr>
          <w:p w14:paraId="4FEDA27F" w14:textId="77777777" w:rsidR="005F4441" w:rsidRPr="005F4441" w:rsidRDefault="005F4441" w:rsidP="005F4441">
            <w:pPr>
              <w:spacing w:line="360" w:lineRule="auto"/>
              <w:jc w:val="both"/>
              <w:rPr>
                <w:rFonts w:ascii="Times New Roman" w:eastAsia="Times New Roman" w:hAnsi="Times New Roman"/>
                <w:color w:val="000000"/>
                <w:sz w:val="28"/>
                <w:szCs w:val="24"/>
                <w:lang w:eastAsia="ru-RU"/>
              </w:rPr>
            </w:pPr>
            <w:r w:rsidRPr="005F4441">
              <w:rPr>
                <w:rFonts w:ascii="Times New Roman" w:eastAsia="Times New Roman" w:hAnsi="Times New Roman"/>
                <w:color w:val="000000"/>
                <w:sz w:val="28"/>
                <w:szCs w:val="24"/>
                <w:lang w:eastAsia="ru-RU"/>
              </w:rPr>
              <w:t>2022 г.</w:t>
            </w:r>
          </w:p>
        </w:tc>
      </w:tr>
      <w:tr w:rsidR="005F4441" w:rsidRPr="005F4441" w14:paraId="17BB5F95" w14:textId="77777777" w:rsidTr="005F4441">
        <w:trPr>
          <w:trHeight w:val="315"/>
        </w:trPr>
        <w:tc>
          <w:tcPr>
            <w:tcW w:w="1923" w:type="pct"/>
            <w:vMerge w:val="restart"/>
            <w:tcBorders>
              <w:top w:val="single" w:sz="4" w:space="0" w:color="auto"/>
              <w:left w:val="single" w:sz="4" w:space="0" w:color="auto"/>
              <w:bottom w:val="single" w:sz="4" w:space="0" w:color="auto"/>
              <w:right w:val="single" w:sz="4" w:space="0" w:color="auto"/>
            </w:tcBorders>
            <w:noWrap/>
            <w:vAlign w:val="center"/>
            <w:hideMark/>
          </w:tcPr>
          <w:p w14:paraId="41FC3040" w14:textId="77777777" w:rsidR="005F4441" w:rsidRPr="005F4441" w:rsidRDefault="005F4441" w:rsidP="005F4441">
            <w:pPr>
              <w:spacing w:line="360" w:lineRule="auto"/>
              <w:jc w:val="both"/>
              <w:rPr>
                <w:rFonts w:ascii="Times New Roman" w:eastAsia="Times New Roman" w:hAnsi="Times New Roman"/>
                <w:color w:val="000000"/>
                <w:sz w:val="28"/>
                <w:szCs w:val="24"/>
                <w:lang w:eastAsia="ru-RU"/>
              </w:rPr>
            </w:pPr>
            <w:r w:rsidRPr="005F4441">
              <w:rPr>
                <w:rFonts w:ascii="Times New Roman" w:eastAsia="Times New Roman" w:hAnsi="Times New Roman"/>
                <w:color w:val="000000"/>
                <w:sz w:val="28"/>
                <w:szCs w:val="24"/>
                <w:lang w:eastAsia="ru-RU"/>
              </w:rPr>
              <w:t>Свиные натуральные оболочки</w:t>
            </w:r>
          </w:p>
        </w:tc>
        <w:tc>
          <w:tcPr>
            <w:tcW w:w="997" w:type="pct"/>
            <w:tcBorders>
              <w:top w:val="single" w:sz="4" w:space="0" w:color="auto"/>
              <w:left w:val="single" w:sz="4" w:space="0" w:color="auto"/>
              <w:bottom w:val="single" w:sz="4" w:space="0" w:color="auto"/>
              <w:right w:val="single" w:sz="4" w:space="0" w:color="auto"/>
            </w:tcBorders>
            <w:noWrap/>
            <w:hideMark/>
          </w:tcPr>
          <w:p w14:paraId="02D3E00B" w14:textId="77777777" w:rsidR="005F4441" w:rsidRPr="005F4441" w:rsidRDefault="005F4441" w:rsidP="005F4441">
            <w:pPr>
              <w:spacing w:line="360" w:lineRule="auto"/>
              <w:jc w:val="both"/>
              <w:rPr>
                <w:rFonts w:ascii="Times New Roman" w:eastAsia="Times New Roman" w:hAnsi="Times New Roman"/>
                <w:color w:val="000000"/>
                <w:sz w:val="28"/>
                <w:szCs w:val="24"/>
                <w:lang w:eastAsia="ru-RU"/>
              </w:rPr>
            </w:pPr>
            <w:r w:rsidRPr="005F4441">
              <w:rPr>
                <w:rFonts w:ascii="Times New Roman" w:eastAsia="Times New Roman" w:hAnsi="Times New Roman"/>
                <w:color w:val="000000"/>
                <w:sz w:val="28"/>
                <w:szCs w:val="24"/>
                <w:lang w:eastAsia="ru-RU"/>
              </w:rPr>
              <w:t>Импорт</w:t>
            </w:r>
          </w:p>
        </w:tc>
        <w:tc>
          <w:tcPr>
            <w:tcW w:w="416" w:type="pct"/>
            <w:tcBorders>
              <w:top w:val="single" w:sz="4" w:space="0" w:color="auto"/>
              <w:left w:val="single" w:sz="4" w:space="0" w:color="auto"/>
              <w:bottom w:val="single" w:sz="4" w:space="0" w:color="auto"/>
              <w:right w:val="single" w:sz="4" w:space="0" w:color="auto"/>
            </w:tcBorders>
            <w:noWrap/>
            <w:hideMark/>
          </w:tcPr>
          <w:p w14:paraId="1546C2D7" w14:textId="77777777" w:rsidR="005F4441" w:rsidRPr="005F4441" w:rsidRDefault="005F4441" w:rsidP="005F4441">
            <w:pPr>
              <w:spacing w:line="360" w:lineRule="auto"/>
              <w:jc w:val="both"/>
              <w:rPr>
                <w:rFonts w:ascii="Times New Roman" w:eastAsia="Times New Roman" w:hAnsi="Times New Roman"/>
                <w:color w:val="000000"/>
                <w:sz w:val="28"/>
                <w:szCs w:val="24"/>
                <w:lang w:eastAsia="ru-RU"/>
              </w:rPr>
            </w:pPr>
            <w:r w:rsidRPr="005F4441">
              <w:rPr>
                <w:rFonts w:ascii="Times New Roman" w:eastAsia="Times New Roman" w:hAnsi="Times New Roman"/>
                <w:color w:val="000000"/>
                <w:sz w:val="28"/>
                <w:szCs w:val="24"/>
                <w:lang w:eastAsia="ru-RU"/>
              </w:rPr>
              <w:t>1340</w:t>
            </w:r>
          </w:p>
        </w:tc>
        <w:tc>
          <w:tcPr>
            <w:tcW w:w="416" w:type="pct"/>
            <w:tcBorders>
              <w:top w:val="single" w:sz="4" w:space="0" w:color="auto"/>
              <w:left w:val="single" w:sz="4" w:space="0" w:color="auto"/>
              <w:bottom w:val="single" w:sz="4" w:space="0" w:color="auto"/>
              <w:right w:val="single" w:sz="4" w:space="0" w:color="auto"/>
            </w:tcBorders>
            <w:noWrap/>
            <w:hideMark/>
          </w:tcPr>
          <w:p w14:paraId="56AD7877" w14:textId="77777777" w:rsidR="005F4441" w:rsidRPr="005F4441" w:rsidRDefault="005F4441" w:rsidP="005F4441">
            <w:pPr>
              <w:spacing w:line="360" w:lineRule="auto"/>
              <w:jc w:val="both"/>
              <w:rPr>
                <w:rFonts w:ascii="Times New Roman" w:eastAsia="Times New Roman" w:hAnsi="Times New Roman"/>
                <w:color w:val="000000"/>
                <w:sz w:val="28"/>
                <w:szCs w:val="24"/>
                <w:lang w:eastAsia="ru-RU"/>
              </w:rPr>
            </w:pPr>
            <w:r w:rsidRPr="005F4441">
              <w:rPr>
                <w:rFonts w:ascii="Times New Roman" w:eastAsia="Times New Roman" w:hAnsi="Times New Roman"/>
                <w:color w:val="000000"/>
                <w:sz w:val="28"/>
                <w:szCs w:val="24"/>
                <w:lang w:eastAsia="ru-RU"/>
              </w:rPr>
              <w:t>1169</w:t>
            </w:r>
          </w:p>
        </w:tc>
        <w:tc>
          <w:tcPr>
            <w:tcW w:w="416" w:type="pct"/>
            <w:tcBorders>
              <w:top w:val="single" w:sz="4" w:space="0" w:color="auto"/>
              <w:left w:val="single" w:sz="4" w:space="0" w:color="auto"/>
              <w:bottom w:val="single" w:sz="4" w:space="0" w:color="auto"/>
              <w:right w:val="single" w:sz="4" w:space="0" w:color="auto"/>
            </w:tcBorders>
            <w:noWrap/>
            <w:hideMark/>
          </w:tcPr>
          <w:p w14:paraId="57F34D36" w14:textId="77777777" w:rsidR="005F4441" w:rsidRPr="005F4441" w:rsidRDefault="005F4441" w:rsidP="005F4441">
            <w:pPr>
              <w:spacing w:line="360" w:lineRule="auto"/>
              <w:jc w:val="both"/>
              <w:rPr>
                <w:rFonts w:ascii="Times New Roman" w:eastAsia="Times New Roman" w:hAnsi="Times New Roman"/>
                <w:color w:val="000000"/>
                <w:sz w:val="28"/>
                <w:szCs w:val="24"/>
                <w:lang w:eastAsia="ru-RU"/>
              </w:rPr>
            </w:pPr>
            <w:r w:rsidRPr="005F4441">
              <w:rPr>
                <w:rFonts w:ascii="Times New Roman" w:eastAsia="Times New Roman" w:hAnsi="Times New Roman"/>
                <w:color w:val="000000"/>
                <w:sz w:val="28"/>
                <w:szCs w:val="24"/>
                <w:lang w:eastAsia="ru-RU"/>
              </w:rPr>
              <w:t>2862</w:t>
            </w:r>
          </w:p>
        </w:tc>
        <w:tc>
          <w:tcPr>
            <w:tcW w:w="416" w:type="pct"/>
            <w:tcBorders>
              <w:top w:val="single" w:sz="4" w:space="0" w:color="auto"/>
              <w:left w:val="single" w:sz="4" w:space="0" w:color="auto"/>
              <w:bottom w:val="single" w:sz="4" w:space="0" w:color="auto"/>
              <w:right w:val="single" w:sz="4" w:space="0" w:color="auto"/>
            </w:tcBorders>
            <w:noWrap/>
            <w:hideMark/>
          </w:tcPr>
          <w:p w14:paraId="2BE6049C" w14:textId="77777777" w:rsidR="005F4441" w:rsidRPr="005F4441" w:rsidRDefault="005F4441" w:rsidP="005F4441">
            <w:pPr>
              <w:spacing w:line="360" w:lineRule="auto"/>
              <w:jc w:val="both"/>
              <w:rPr>
                <w:rFonts w:ascii="Times New Roman" w:eastAsia="Times New Roman" w:hAnsi="Times New Roman"/>
                <w:color w:val="000000"/>
                <w:sz w:val="28"/>
                <w:szCs w:val="24"/>
                <w:lang w:eastAsia="ru-RU"/>
              </w:rPr>
            </w:pPr>
            <w:r w:rsidRPr="005F4441">
              <w:rPr>
                <w:rFonts w:ascii="Times New Roman" w:eastAsia="Times New Roman" w:hAnsi="Times New Roman"/>
                <w:color w:val="000000"/>
                <w:sz w:val="28"/>
                <w:szCs w:val="24"/>
                <w:lang w:eastAsia="ru-RU"/>
              </w:rPr>
              <w:t>3686</w:t>
            </w:r>
          </w:p>
        </w:tc>
        <w:tc>
          <w:tcPr>
            <w:tcW w:w="416" w:type="pct"/>
            <w:tcBorders>
              <w:top w:val="single" w:sz="4" w:space="0" w:color="auto"/>
              <w:left w:val="single" w:sz="4" w:space="0" w:color="auto"/>
              <w:bottom w:val="single" w:sz="4" w:space="0" w:color="auto"/>
              <w:right w:val="single" w:sz="4" w:space="0" w:color="auto"/>
            </w:tcBorders>
            <w:noWrap/>
            <w:hideMark/>
          </w:tcPr>
          <w:p w14:paraId="324B8F0B" w14:textId="77777777" w:rsidR="005F4441" w:rsidRPr="005F4441" w:rsidRDefault="005F4441" w:rsidP="005F4441">
            <w:pPr>
              <w:spacing w:line="360" w:lineRule="auto"/>
              <w:jc w:val="both"/>
              <w:rPr>
                <w:rFonts w:ascii="Times New Roman" w:eastAsia="Times New Roman" w:hAnsi="Times New Roman"/>
                <w:color w:val="000000"/>
                <w:sz w:val="28"/>
                <w:szCs w:val="24"/>
                <w:lang w:eastAsia="ru-RU"/>
              </w:rPr>
            </w:pPr>
            <w:r w:rsidRPr="005F4441">
              <w:rPr>
                <w:rFonts w:ascii="Times New Roman" w:eastAsia="Times New Roman" w:hAnsi="Times New Roman"/>
                <w:color w:val="000000"/>
                <w:sz w:val="28"/>
                <w:szCs w:val="24"/>
                <w:lang w:eastAsia="ru-RU"/>
              </w:rPr>
              <w:t>2271</w:t>
            </w:r>
          </w:p>
        </w:tc>
      </w:tr>
      <w:tr w:rsidR="005F4441" w:rsidRPr="005F4441" w14:paraId="597A095E" w14:textId="77777777" w:rsidTr="005F4441">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4E8EA8" w14:textId="77777777" w:rsidR="005F4441" w:rsidRPr="005F4441" w:rsidRDefault="005F4441" w:rsidP="005F4441">
            <w:pPr>
              <w:rPr>
                <w:rFonts w:ascii="Times New Roman" w:eastAsia="Times New Roman" w:hAnsi="Times New Roman"/>
                <w:color w:val="000000"/>
                <w:sz w:val="28"/>
                <w:szCs w:val="24"/>
                <w:lang w:eastAsia="ru-RU"/>
              </w:rPr>
            </w:pPr>
          </w:p>
        </w:tc>
        <w:tc>
          <w:tcPr>
            <w:tcW w:w="997" w:type="pct"/>
            <w:tcBorders>
              <w:top w:val="single" w:sz="4" w:space="0" w:color="auto"/>
              <w:left w:val="single" w:sz="4" w:space="0" w:color="auto"/>
              <w:bottom w:val="single" w:sz="4" w:space="0" w:color="auto"/>
              <w:right w:val="single" w:sz="4" w:space="0" w:color="auto"/>
            </w:tcBorders>
            <w:noWrap/>
            <w:hideMark/>
          </w:tcPr>
          <w:p w14:paraId="02C36700" w14:textId="77777777" w:rsidR="005F4441" w:rsidRPr="005F4441" w:rsidRDefault="005F4441" w:rsidP="005F4441">
            <w:pPr>
              <w:spacing w:line="360" w:lineRule="auto"/>
              <w:jc w:val="both"/>
              <w:rPr>
                <w:rFonts w:ascii="Times New Roman" w:eastAsia="Times New Roman" w:hAnsi="Times New Roman"/>
                <w:color w:val="000000"/>
                <w:sz w:val="28"/>
                <w:szCs w:val="24"/>
                <w:lang w:eastAsia="ru-RU"/>
              </w:rPr>
            </w:pPr>
            <w:r w:rsidRPr="005F4441">
              <w:rPr>
                <w:rFonts w:ascii="Times New Roman" w:eastAsia="Times New Roman" w:hAnsi="Times New Roman"/>
                <w:color w:val="000000"/>
                <w:sz w:val="28"/>
                <w:szCs w:val="24"/>
                <w:lang w:eastAsia="ru-RU"/>
              </w:rPr>
              <w:t>РФ</w:t>
            </w:r>
          </w:p>
        </w:tc>
        <w:tc>
          <w:tcPr>
            <w:tcW w:w="416" w:type="pct"/>
            <w:tcBorders>
              <w:top w:val="single" w:sz="4" w:space="0" w:color="auto"/>
              <w:left w:val="single" w:sz="4" w:space="0" w:color="auto"/>
              <w:bottom w:val="single" w:sz="4" w:space="0" w:color="auto"/>
              <w:right w:val="single" w:sz="4" w:space="0" w:color="auto"/>
            </w:tcBorders>
            <w:noWrap/>
            <w:hideMark/>
          </w:tcPr>
          <w:p w14:paraId="1D5325AC" w14:textId="77777777" w:rsidR="005F4441" w:rsidRPr="005F4441" w:rsidRDefault="005F4441" w:rsidP="005F4441">
            <w:pPr>
              <w:spacing w:line="360" w:lineRule="auto"/>
              <w:jc w:val="both"/>
              <w:rPr>
                <w:rFonts w:ascii="Times New Roman" w:eastAsia="Times New Roman" w:hAnsi="Times New Roman"/>
                <w:color w:val="000000"/>
                <w:sz w:val="28"/>
                <w:szCs w:val="24"/>
                <w:lang w:eastAsia="ru-RU"/>
              </w:rPr>
            </w:pPr>
            <w:r w:rsidRPr="005F4441">
              <w:rPr>
                <w:rFonts w:ascii="Times New Roman" w:eastAsia="Times New Roman" w:hAnsi="Times New Roman"/>
                <w:color w:val="000000"/>
                <w:sz w:val="28"/>
                <w:szCs w:val="24"/>
                <w:lang w:eastAsia="ru-RU"/>
              </w:rPr>
              <w:t>831</w:t>
            </w:r>
          </w:p>
        </w:tc>
        <w:tc>
          <w:tcPr>
            <w:tcW w:w="416" w:type="pct"/>
            <w:tcBorders>
              <w:top w:val="single" w:sz="4" w:space="0" w:color="auto"/>
              <w:left w:val="single" w:sz="4" w:space="0" w:color="auto"/>
              <w:bottom w:val="single" w:sz="4" w:space="0" w:color="auto"/>
              <w:right w:val="single" w:sz="4" w:space="0" w:color="auto"/>
            </w:tcBorders>
            <w:noWrap/>
            <w:hideMark/>
          </w:tcPr>
          <w:p w14:paraId="19D8F395" w14:textId="77777777" w:rsidR="005F4441" w:rsidRPr="005F4441" w:rsidRDefault="005F4441" w:rsidP="005F4441">
            <w:pPr>
              <w:spacing w:line="360" w:lineRule="auto"/>
              <w:jc w:val="both"/>
              <w:rPr>
                <w:rFonts w:ascii="Times New Roman" w:eastAsia="Times New Roman" w:hAnsi="Times New Roman"/>
                <w:color w:val="000000"/>
                <w:sz w:val="28"/>
                <w:szCs w:val="24"/>
                <w:lang w:eastAsia="ru-RU"/>
              </w:rPr>
            </w:pPr>
            <w:r w:rsidRPr="005F4441">
              <w:rPr>
                <w:rFonts w:ascii="Times New Roman" w:eastAsia="Times New Roman" w:hAnsi="Times New Roman"/>
                <w:color w:val="000000"/>
                <w:sz w:val="28"/>
                <w:szCs w:val="24"/>
                <w:lang w:eastAsia="ru-RU"/>
              </w:rPr>
              <w:t>1058</w:t>
            </w:r>
          </w:p>
        </w:tc>
        <w:tc>
          <w:tcPr>
            <w:tcW w:w="416" w:type="pct"/>
            <w:tcBorders>
              <w:top w:val="single" w:sz="4" w:space="0" w:color="auto"/>
              <w:left w:val="single" w:sz="4" w:space="0" w:color="auto"/>
              <w:bottom w:val="single" w:sz="4" w:space="0" w:color="auto"/>
              <w:right w:val="single" w:sz="4" w:space="0" w:color="auto"/>
            </w:tcBorders>
            <w:noWrap/>
            <w:hideMark/>
          </w:tcPr>
          <w:p w14:paraId="3305592C" w14:textId="77777777" w:rsidR="005F4441" w:rsidRPr="005F4441" w:rsidRDefault="005F4441" w:rsidP="005F4441">
            <w:pPr>
              <w:spacing w:line="360" w:lineRule="auto"/>
              <w:jc w:val="both"/>
              <w:rPr>
                <w:rFonts w:ascii="Times New Roman" w:eastAsia="Times New Roman" w:hAnsi="Times New Roman"/>
                <w:color w:val="000000"/>
                <w:sz w:val="28"/>
                <w:szCs w:val="24"/>
                <w:lang w:eastAsia="ru-RU"/>
              </w:rPr>
            </w:pPr>
            <w:r w:rsidRPr="005F4441">
              <w:rPr>
                <w:rFonts w:ascii="Times New Roman" w:eastAsia="Times New Roman" w:hAnsi="Times New Roman"/>
                <w:color w:val="000000"/>
                <w:sz w:val="28"/>
                <w:szCs w:val="24"/>
                <w:lang w:eastAsia="ru-RU"/>
              </w:rPr>
              <w:t>1273</w:t>
            </w:r>
          </w:p>
        </w:tc>
        <w:tc>
          <w:tcPr>
            <w:tcW w:w="416" w:type="pct"/>
            <w:tcBorders>
              <w:top w:val="single" w:sz="4" w:space="0" w:color="auto"/>
              <w:left w:val="single" w:sz="4" w:space="0" w:color="auto"/>
              <w:bottom w:val="single" w:sz="4" w:space="0" w:color="auto"/>
              <w:right w:val="single" w:sz="4" w:space="0" w:color="auto"/>
            </w:tcBorders>
            <w:noWrap/>
            <w:hideMark/>
          </w:tcPr>
          <w:p w14:paraId="6F3AAFBE" w14:textId="77777777" w:rsidR="005F4441" w:rsidRPr="005F4441" w:rsidRDefault="005F4441" w:rsidP="005F4441">
            <w:pPr>
              <w:spacing w:line="360" w:lineRule="auto"/>
              <w:jc w:val="both"/>
              <w:rPr>
                <w:rFonts w:ascii="Times New Roman" w:eastAsia="Times New Roman" w:hAnsi="Times New Roman"/>
                <w:color w:val="000000"/>
                <w:sz w:val="28"/>
                <w:szCs w:val="24"/>
                <w:lang w:eastAsia="ru-RU"/>
              </w:rPr>
            </w:pPr>
            <w:r w:rsidRPr="005F4441">
              <w:rPr>
                <w:rFonts w:ascii="Times New Roman" w:eastAsia="Times New Roman" w:hAnsi="Times New Roman"/>
                <w:color w:val="000000"/>
                <w:sz w:val="28"/>
                <w:szCs w:val="24"/>
                <w:lang w:eastAsia="ru-RU"/>
              </w:rPr>
              <w:t>1740</w:t>
            </w:r>
          </w:p>
        </w:tc>
        <w:tc>
          <w:tcPr>
            <w:tcW w:w="416" w:type="pct"/>
            <w:tcBorders>
              <w:top w:val="single" w:sz="4" w:space="0" w:color="auto"/>
              <w:left w:val="single" w:sz="4" w:space="0" w:color="auto"/>
              <w:bottom w:val="single" w:sz="4" w:space="0" w:color="auto"/>
              <w:right w:val="single" w:sz="4" w:space="0" w:color="auto"/>
            </w:tcBorders>
            <w:noWrap/>
            <w:hideMark/>
          </w:tcPr>
          <w:p w14:paraId="39750628" w14:textId="77777777" w:rsidR="005F4441" w:rsidRPr="005F4441" w:rsidRDefault="005F4441" w:rsidP="005F4441">
            <w:pPr>
              <w:spacing w:line="360" w:lineRule="auto"/>
              <w:jc w:val="both"/>
              <w:rPr>
                <w:rFonts w:ascii="Times New Roman" w:eastAsia="Times New Roman" w:hAnsi="Times New Roman"/>
                <w:color w:val="000000"/>
                <w:sz w:val="28"/>
                <w:szCs w:val="24"/>
                <w:lang w:eastAsia="ru-RU"/>
              </w:rPr>
            </w:pPr>
            <w:r w:rsidRPr="005F4441">
              <w:rPr>
                <w:rFonts w:ascii="Times New Roman" w:eastAsia="Times New Roman" w:hAnsi="Times New Roman"/>
                <w:color w:val="000000"/>
                <w:sz w:val="28"/>
                <w:szCs w:val="24"/>
                <w:lang w:eastAsia="ru-RU"/>
              </w:rPr>
              <w:t>3208</w:t>
            </w:r>
          </w:p>
        </w:tc>
      </w:tr>
      <w:tr w:rsidR="005F4441" w:rsidRPr="005F4441" w14:paraId="2FB3D616" w14:textId="77777777" w:rsidTr="005F4441">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9C63703" w14:textId="77777777" w:rsidR="005F4441" w:rsidRPr="005F4441" w:rsidRDefault="005F4441" w:rsidP="005F4441">
            <w:pPr>
              <w:rPr>
                <w:rFonts w:ascii="Times New Roman" w:eastAsia="Times New Roman" w:hAnsi="Times New Roman"/>
                <w:color w:val="000000"/>
                <w:sz w:val="28"/>
                <w:szCs w:val="24"/>
                <w:lang w:eastAsia="ru-RU"/>
              </w:rPr>
            </w:pPr>
          </w:p>
        </w:tc>
        <w:tc>
          <w:tcPr>
            <w:tcW w:w="997" w:type="pct"/>
            <w:tcBorders>
              <w:top w:val="single" w:sz="4" w:space="0" w:color="auto"/>
              <w:left w:val="single" w:sz="4" w:space="0" w:color="auto"/>
              <w:bottom w:val="single" w:sz="4" w:space="0" w:color="auto"/>
              <w:right w:val="single" w:sz="4" w:space="0" w:color="auto"/>
            </w:tcBorders>
            <w:noWrap/>
            <w:hideMark/>
          </w:tcPr>
          <w:p w14:paraId="04393C18" w14:textId="77777777" w:rsidR="005F4441" w:rsidRPr="005F4441" w:rsidRDefault="005F4441" w:rsidP="005F4441">
            <w:pPr>
              <w:spacing w:line="360" w:lineRule="auto"/>
              <w:jc w:val="both"/>
              <w:rPr>
                <w:rFonts w:ascii="Times New Roman" w:eastAsia="Times New Roman" w:hAnsi="Times New Roman"/>
                <w:color w:val="000000"/>
                <w:sz w:val="28"/>
                <w:szCs w:val="24"/>
                <w:lang w:eastAsia="ru-RU"/>
              </w:rPr>
            </w:pPr>
            <w:r w:rsidRPr="005F4441">
              <w:rPr>
                <w:rFonts w:ascii="Times New Roman" w:eastAsia="Times New Roman" w:hAnsi="Times New Roman"/>
                <w:color w:val="000000"/>
                <w:sz w:val="28"/>
                <w:szCs w:val="24"/>
                <w:lang w:eastAsia="ru-RU"/>
              </w:rPr>
              <w:t>ИТОГО</w:t>
            </w:r>
          </w:p>
        </w:tc>
        <w:tc>
          <w:tcPr>
            <w:tcW w:w="416" w:type="pct"/>
            <w:tcBorders>
              <w:top w:val="single" w:sz="4" w:space="0" w:color="auto"/>
              <w:left w:val="single" w:sz="4" w:space="0" w:color="auto"/>
              <w:bottom w:val="single" w:sz="4" w:space="0" w:color="auto"/>
              <w:right w:val="single" w:sz="4" w:space="0" w:color="auto"/>
            </w:tcBorders>
            <w:noWrap/>
            <w:hideMark/>
          </w:tcPr>
          <w:p w14:paraId="22C31B92" w14:textId="77777777" w:rsidR="005F4441" w:rsidRPr="005F4441" w:rsidRDefault="005F4441" w:rsidP="005F4441">
            <w:pPr>
              <w:spacing w:line="360" w:lineRule="auto"/>
              <w:jc w:val="both"/>
              <w:rPr>
                <w:rFonts w:ascii="Times New Roman" w:eastAsia="Times New Roman" w:hAnsi="Times New Roman"/>
                <w:color w:val="000000"/>
                <w:sz w:val="28"/>
                <w:szCs w:val="24"/>
                <w:lang w:eastAsia="ru-RU"/>
              </w:rPr>
            </w:pPr>
            <w:r w:rsidRPr="005F4441">
              <w:rPr>
                <w:rFonts w:ascii="Times New Roman" w:eastAsia="Times New Roman" w:hAnsi="Times New Roman"/>
                <w:color w:val="000000"/>
                <w:sz w:val="28"/>
                <w:szCs w:val="24"/>
                <w:lang w:eastAsia="ru-RU"/>
              </w:rPr>
              <w:t>2172</w:t>
            </w:r>
          </w:p>
        </w:tc>
        <w:tc>
          <w:tcPr>
            <w:tcW w:w="416" w:type="pct"/>
            <w:tcBorders>
              <w:top w:val="single" w:sz="4" w:space="0" w:color="auto"/>
              <w:left w:val="single" w:sz="4" w:space="0" w:color="auto"/>
              <w:bottom w:val="single" w:sz="4" w:space="0" w:color="auto"/>
              <w:right w:val="single" w:sz="4" w:space="0" w:color="auto"/>
            </w:tcBorders>
            <w:noWrap/>
            <w:hideMark/>
          </w:tcPr>
          <w:p w14:paraId="32056204" w14:textId="77777777" w:rsidR="005F4441" w:rsidRPr="005F4441" w:rsidRDefault="005F4441" w:rsidP="005F4441">
            <w:pPr>
              <w:spacing w:line="360" w:lineRule="auto"/>
              <w:jc w:val="both"/>
              <w:rPr>
                <w:rFonts w:ascii="Times New Roman" w:eastAsia="Times New Roman" w:hAnsi="Times New Roman"/>
                <w:color w:val="000000"/>
                <w:sz w:val="28"/>
                <w:szCs w:val="24"/>
                <w:lang w:eastAsia="ru-RU"/>
              </w:rPr>
            </w:pPr>
            <w:r w:rsidRPr="005F4441">
              <w:rPr>
                <w:rFonts w:ascii="Times New Roman" w:eastAsia="Times New Roman" w:hAnsi="Times New Roman"/>
                <w:color w:val="000000"/>
                <w:sz w:val="28"/>
                <w:szCs w:val="24"/>
                <w:lang w:eastAsia="ru-RU"/>
              </w:rPr>
              <w:t>2228</w:t>
            </w:r>
          </w:p>
        </w:tc>
        <w:tc>
          <w:tcPr>
            <w:tcW w:w="416" w:type="pct"/>
            <w:tcBorders>
              <w:top w:val="single" w:sz="4" w:space="0" w:color="auto"/>
              <w:left w:val="single" w:sz="4" w:space="0" w:color="auto"/>
              <w:bottom w:val="single" w:sz="4" w:space="0" w:color="auto"/>
              <w:right w:val="single" w:sz="4" w:space="0" w:color="auto"/>
            </w:tcBorders>
            <w:noWrap/>
            <w:hideMark/>
          </w:tcPr>
          <w:p w14:paraId="138E1337" w14:textId="77777777" w:rsidR="005F4441" w:rsidRPr="005F4441" w:rsidRDefault="005F4441" w:rsidP="005F4441">
            <w:pPr>
              <w:spacing w:line="360" w:lineRule="auto"/>
              <w:jc w:val="both"/>
              <w:rPr>
                <w:rFonts w:ascii="Times New Roman" w:eastAsia="Times New Roman" w:hAnsi="Times New Roman"/>
                <w:color w:val="000000"/>
                <w:sz w:val="28"/>
                <w:szCs w:val="24"/>
                <w:lang w:eastAsia="ru-RU"/>
              </w:rPr>
            </w:pPr>
            <w:r w:rsidRPr="005F4441">
              <w:rPr>
                <w:rFonts w:ascii="Times New Roman" w:eastAsia="Times New Roman" w:hAnsi="Times New Roman"/>
                <w:color w:val="000000"/>
                <w:sz w:val="28"/>
                <w:szCs w:val="24"/>
                <w:lang w:eastAsia="ru-RU"/>
              </w:rPr>
              <w:t>4134</w:t>
            </w:r>
          </w:p>
        </w:tc>
        <w:tc>
          <w:tcPr>
            <w:tcW w:w="416" w:type="pct"/>
            <w:tcBorders>
              <w:top w:val="single" w:sz="4" w:space="0" w:color="auto"/>
              <w:left w:val="single" w:sz="4" w:space="0" w:color="auto"/>
              <w:bottom w:val="single" w:sz="4" w:space="0" w:color="auto"/>
              <w:right w:val="single" w:sz="4" w:space="0" w:color="auto"/>
            </w:tcBorders>
            <w:noWrap/>
            <w:hideMark/>
          </w:tcPr>
          <w:p w14:paraId="4C83DDB3" w14:textId="77777777" w:rsidR="005F4441" w:rsidRPr="005F4441" w:rsidRDefault="005F4441" w:rsidP="005F4441">
            <w:pPr>
              <w:spacing w:line="360" w:lineRule="auto"/>
              <w:jc w:val="both"/>
              <w:rPr>
                <w:rFonts w:ascii="Times New Roman" w:eastAsia="Times New Roman" w:hAnsi="Times New Roman"/>
                <w:color w:val="000000"/>
                <w:sz w:val="28"/>
                <w:szCs w:val="24"/>
                <w:lang w:eastAsia="ru-RU"/>
              </w:rPr>
            </w:pPr>
            <w:r w:rsidRPr="005F4441">
              <w:rPr>
                <w:rFonts w:ascii="Times New Roman" w:eastAsia="Times New Roman" w:hAnsi="Times New Roman"/>
                <w:color w:val="000000"/>
                <w:sz w:val="28"/>
                <w:szCs w:val="24"/>
                <w:lang w:eastAsia="ru-RU"/>
              </w:rPr>
              <w:t>5426</w:t>
            </w:r>
          </w:p>
        </w:tc>
        <w:tc>
          <w:tcPr>
            <w:tcW w:w="416" w:type="pct"/>
            <w:tcBorders>
              <w:top w:val="single" w:sz="4" w:space="0" w:color="auto"/>
              <w:left w:val="single" w:sz="4" w:space="0" w:color="auto"/>
              <w:bottom w:val="single" w:sz="4" w:space="0" w:color="auto"/>
              <w:right w:val="single" w:sz="4" w:space="0" w:color="auto"/>
            </w:tcBorders>
            <w:noWrap/>
            <w:hideMark/>
          </w:tcPr>
          <w:p w14:paraId="79DD091F" w14:textId="77777777" w:rsidR="005F4441" w:rsidRPr="005F4441" w:rsidRDefault="005F4441" w:rsidP="005F4441">
            <w:pPr>
              <w:spacing w:line="360" w:lineRule="auto"/>
              <w:jc w:val="both"/>
              <w:rPr>
                <w:rFonts w:ascii="Times New Roman" w:eastAsia="Times New Roman" w:hAnsi="Times New Roman"/>
                <w:color w:val="000000"/>
                <w:sz w:val="28"/>
                <w:szCs w:val="24"/>
                <w:lang w:eastAsia="ru-RU"/>
              </w:rPr>
            </w:pPr>
            <w:r w:rsidRPr="005F4441">
              <w:rPr>
                <w:rFonts w:ascii="Times New Roman" w:eastAsia="Times New Roman" w:hAnsi="Times New Roman"/>
                <w:color w:val="000000"/>
                <w:sz w:val="28"/>
                <w:szCs w:val="24"/>
                <w:lang w:eastAsia="ru-RU"/>
              </w:rPr>
              <w:t>5479</w:t>
            </w:r>
          </w:p>
        </w:tc>
      </w:tr>
      <w:tr w:rsidR="005F4441" w:rsidRPr="005F4441" w14:paraId="10C0252E" w14:textId="77777777" w:rsidTr="005F4441">
        <w:trPr>
          <w:trHeight w:val="315"/>
        </w:trPr>
        <w:tc>
          <w:tcPr>
            <w:tcW w:w="1923" w:type="pct"/>
            <w:vMerge w:val="restart"/>
            <w:tcBorders>
              <w:top w:val="single" w:sz="4" w:space="0" w:color="auto"/>
              <w:left w:val="single" w:sz="4" w:space="0" w:color="auto"/>
              <w:bottom w:val="single" w:sz="4" w:space="0" w:color="auto"/>
              <w:right w:val="single" w:sz="4" w:space="0" w:color="auto"/>
            </w:tcBorders>
            <w:noWrap/>
            <w:vAlign w:val="center"/>
            <w:hideMark/>
          </w:tcPr>
          <w:p w14:paraId="2128CC28" w14:textId="77777777" w:rsidR="005F4441" w:rsidRPr="005F4441" w:rsidRDefault="005F4441" w:rsidP="005F4441">
            <w:pPr>
              <w:spacing w:line="360" w:lineRule="auto"/>
              <w:jc w:val="both"/>
              <w:rPr>
                <w:rFonts w:ascii="Times New Roman" w:eastAsia="Times New Roman" w:hAnsi="Times New Roman"/>
                <w:color w:val="000000"/>
                <w:sz w:val="28"/>
                <w:szCs w:val="24"/>
                <w:lang w:eastAsia="ru-RU"/>
              </w:rPr>
            </w:pPr>
            <w:r w:rsidRPr="005F4441">
              <w:rPr>
                <w:rFonts w:ascii="Times New Roman" w:eastAsia="Times New Roman" w:hAnsi="Times New Roman"/>
                <w:color w:val="000000"/>
                <w:sz w:val="28"/>
                <w:szCs w:val="24"/>
                <w:lang w:eastAsia="ru-RU"/>
              </w:rPr>
              <w:t>Говяжьи натуральные оболочки</w:t>
            </w:r>
          </w:p>
        </w:tc>
        <w:tc>
          <w:tcPr>
            <w:tcW w:w="997" w:type="pct"/>
            <w:tcBorders>
              <w:top w:val="single" w:sz="4" w:space="0" w:color="auto"/>
              <w:left w:val="single" w:sz="4" w:space="0" w:color="auto"/>
              <w:bottom w:val="single" w:sz="4" w:space="0" w:color="auto"/>
              <w:right w:val="single" w:sz="4" w:space="0" w:color="auto"/>
            </w:tcBorders>
            <w:noWrap/>
            <w:hideMark/>
          </w:tcPr>
          <w:p w14:paraId="352CDCEB" w14:textId="77777777" w:rsidR="005F4441" w:rsidRPr="005F4441" w:rsidRDefault="005F4441" w:rsidP="005F4441">
            <w:pPr>
              <w:spacing w:line="360" w:lineRule="auto"/>
              <w:jc w:val="both"/>
              <w:rPr>
                <w:rFonts w:ascii="Times New Roman" w:eastAsia="Times New Roman" w:hAnsi="Times New Roman"/>
                <w:color w:val="000000"/>
                <w:sz w:val="28"/>
                <w:szCs w:val="24"/>
                <w:lang w:eastAsia="ru-RU"/>
              </w:rPr>
            </w:pPr>
            <w:r w:rsidRPr="005F4441">
              <w:rPr>
                <w:rFonts w:ascii="Times New Roman" w:eastAsia="Times New Roman" w:hAnsi="Times New Roman"/>
                <w:color w:val="000000"/>
                <w:sz w:val="28"/>
                <w:szCs w:val="24"/>
                <w:lang w:eastAsia="ru-RU"/>
              </w:rPr>
              <w:t>Импорт</w:t>
            </w:r>
          </w:p>
        </w:tc>
        <w:tc>
          <w:tcPr>
            <w:tcW w:w="416" w:type="pct"/>
            <w:tcBorders>
              <w:top w:val="single" w:sz="4" w:space="0" w:color="auto"/>
              <w:left w:val="single" w:sz="4" w:space="0" w:color="auto"/>
              <w:bottom w:val="single" w:sz="4" w:space="0" w:color="auto"/>
              <w:right w:val="single" w:sz="4" w:space="0" w:color="auto"/>
            </w:tcBorders>
            <w:noWrap/>
            <w:hideMark/>
          </w:tcPr>
          <w:p w14:paraId="1523FAAA" w14:textId="77777777" w:rsidR="005F4441" w:rsidRPr="005F4441" w:rsidRDefault="005F4441" w:rsidP="005F4441">
            <w:pPr>
              <w:spacing w:line="360" w:lineRule="auto"/>
              <w:jc w:val="both"/>
              <w:rPr>
                <w:rFonts w:ascii="Times New Roman" w:eastAsia="Times New Roman" w:hAnsi="Times New Roman"/>
                <w:color w:val="000000"/>
                <w:sz w:val="28"/>
                <w:szCs w:val="24"/>
                <w:lang w:eastAsia="ru-RU"/>
              </w:rPr>
            </w:pPr>
            <w:r w:rsidRPr="005F4441">
              <w:rPr>
                <w:rFonts w:ascii="Times New Roman" w:eastAsia="Times New Roman" w:hAnsi="Times New Roman"/>
                <w:color w:val="000000"/>
                <w:sz w:val="28"/>
                <w:szCs w:val="24"/>
                <w:lang w:eastAsia="ru-RU"/>
              </w:rPr>
              <w:t>3241</w:t>
            </w:r>
          </w:p>
        </w:tc>
        <w:tc>
          <w:tcPr>
            <w:tcW w:w="416" w:type="pct"/>
            <w:tcBorders>
              <w:top w:val="single" w:sz="4" w:space="0" w:color="auto"/>
              <w:left w:val="single" w:sz="4" w:space="0" w:color="auto"/>
              <w:bottom w:val="single" w:sz="4" w:space="0" w:color="auto"/>
              <w:right w:val="single" w:sz="4" w:space="0" w:color="auto"/>
            </w:tcBorders>
            <w:noWrap/>
            <w:hideMark/>
          </w:tcPr>
          <w:p w14:paraId="205416B0" w14:textId="77777777" w:rsidR="005F4441" w:rsidRPr="005F4441" w:rsidRDefault="005F4441" w:rsidP="005F4441">
            <w:pPr>
              <w:spacing w:line="360" w:lineRule="auto"/>
              <w:jc w:val="both"/>
              <w:rPr>
                <w:rFonts w:ascii="Times New Roman" w:eastAsia="Times New Roman" w:hAnsi="Times New Roman"/>
                <w:color w:val="000000"/>
                <w:sz w:val="28"/>
                <w:szCs w:val="24"/>
                <w:lang w:eastAsia="ru-RU"/>
              </w:rPr>
            </w:pPr>
            <w:r w:rsidRPr="005F4441">
              <w:rPr>
                <w:rFonts w:ascii="Times New Roman" w:eastAsia="Times New Roman" w:hAnsi="Times New Roman"/>
                <w:color w:val="000000"/>
                <w:sz w:val="28"/>
                <w:szCs w:val="24"/>
                <w:lang w:eastAsia="ru-RU"/>
              </w:rPr>
              <w:t>1565</w:t>
            </w:r>
          </w:p>
        </w:tc>
        <w:tc>
          <w:tcPr>
            <w:tcW w:w="416" w:type="pct"/>
            <w:tcBorders>
              <w:top w:val="single" w:sz="4" w:space="0" w:color="auto"/>
              <w:left w:val="single" w:sz="4" w:space="0" w:color="auto"/>
              <w:bottom w:val="single" w:sz="4" w:space="0" w:color="auto"/>
              <w:right w:val="single" w:sz="4" w:space="0" w:color="auto"/>
            </w:tcBorders>
            <w:noWrap/>
            <w:hideMark/>
          </w:tcPr>
          <w:p w14:paraId="54F729FD" w14:textId="77777777" w:rsidR="005F4441" w:rsidRPr="005F4441" w:rsidRDefault="005F4441" w:rsidP="005F4441">
            <w:pPr>
              <w:spacing w:line="360" w:lineRule="auto"/>
              <w:jc w:val="both"/>
              <w:rPr>
                <w:rFonts w:ascii="Times New Roman" w:eastAsia="Times New Roman" w:hAnsi="Times New Roman"/>
                <w:color w:val="000000"/>
                <w:sz w:val="28"/>
                <w:szCs w:val="24"/>
                <w:lang w:eastAsia="ru-RU"/>
              </w:rPr>
            </w:pPr>
            <w:r w:rsidRPr="005F4441">
              <w:rPr>
                <w:rFonts w:ascii="Times New Roman" w:eastAsia="Times New Roman" w:hAnsi="Times New Roman"/>
                <w:color w:val="000000"/>
                <w:sz w:val="28"/>
                <w:szCs w:val="24"/>
                <w:lang w:eastAsia="ru-RU"/>
              </w:rPr>
              <w:t>2361</w:t>
            </w:r>
          </w:p>
        </w:tc>
        <w:tc>
          <w:tcPr>
            <w:tcW w:w="416" w:type="pct"/>
            <w:tcBorders>
              <w:top w:val="single" w:sz="4" w:space="0" w:color="auto"/>
              <w:left w:val="single" w:sz="4" w:space="0" w:color="auto"/>
              <w:bottom w:val="single" w:sz="4" w:space="0" w:color="auto"/>
              <w:right w:val="single" w:sz="4" w:space="0" w:color="auto"/>
            </w:tcBorders>
            <w:noWrap/>
            <w:hideMark/>
          </w:tcPr>
          <w:p w14:paraId="2912B6C3" w14:textId="77777777" w:rsidR="005F4441" w:rsidRPr="005F4441" w:rsidRDefault="005F4441" w:rsidP="005F4441">
            <w:pPr>
              <w:spacing w:line="360" w:lineRule="auto"/>
              <w:jc w:val="both"/>
              <w:rPr>
                <w:rFonts w:ascii="Times New Roman" w:eastAsia="Times New Roman" w:hAnsi="Times New Roman"/>
                <w:color w:val="000000"/>
                <w:sz w:val="28"/>
                <w:szCs w:val="24"/>
                <w:lang w:eastAsia="ru-RU"/>
              </w:rPr>
            </w:pPr>
            <w:r w:rsidRPr="005F4441">
              <w:rPr>
                <w:rFonts w:ascii="Times New Roman" w:eastAsia="Times New Roman" w:hAnsi="Times New Roman"/>
                <w:color w:val="000000"/>
                <w:sz w:val="28"/>
                <w:szCs w:val="24"/>
                <w:lang w:eastAsia="ru-RU"/>
              </w:rPr>
              <w:t>3191</w:t>
            </w:r>
          </w:p>
        </w:tc>
        <w:tc>
          <w:tcPr>
            <w:tcW w:w="416" w:type="pct"/>
            <w:tcBorders>
              <w:top w:val="single" w:sz="4" w:space="0" w:color="auto"/>
              <w:left w:val="single" w:sz="4" w:space="0" w:color="auto"/>
              <w:bottom w:val="single" w:sz="4" w:space="0" w:color="auto"/>
              <w:right w:val="single" w:sz="4" w:space="0" w:color="auto"/>
            </w:tcBorders>
            <w:noWrap/>
            <w:hideMark/>
          </w:tcPr>
          <w:p w14:paraId="4DFA273D" w14:textId="77777777" w:rsidR="005F4441" w:rsidRPr="005F4441" w:rsidRDefault="005F4441" w:rsidP="005F4441">
            <w:pPr>
              <w:spacing w:line="360" w:lineRule="auto"/>
              <w:jc w:val="both"/>
              <w:rPr>
                <w:rFonts w:ascii="Times New Roman" w:eastAsia="Times New Roman" w:hAnsi="Times New Roman"/>
                <w:color w:val="000000"/>
                <w:sz w:val="28"/>
                <w:szCs w:val="24"/>
                <w:lang w:eastAsia="ru-RU"/>
              </w:rPr>
            </w:pPr>
            <w:r w:rsidRPr="005F4441">
              <w:rPr>
                <w:rFonts w:ascii="Times New Roman" w:eastAsia="Times New Roman" w:hAnsi="Times New Roman"/>
                <w:color w:val="000000"/>
                <w:sz w:val="28"/>
                <w:szCs w:val="24"/>
                <w:lang w:eastAsia="ru-RU"/>
              </w:rPr>
              <w:t>2198</w:t>
            </w:r>
          </w:p>
        </w:tc>
      </w:tr>
      <w:tr w:rsidR="005F4441" w:rsidRPr="005F4441" w14:paraId="78313711" w14:textId="77777777" w:rsidTr="005F4441">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65F1D45" w14:textId="77777777" w:rsidR="005F4441" w:rsidRPr="005F4441" w:rsidRDefault="005F4441" w:rsidP="005F4441">
            <w:pPr>
              <w:rPr>
                <w:rFonts w:ascii="Times New Roman" w:eastAsia="Times New Roman" w:hAnsi="Times New Roman"/>
                <w:color w:val="000000"/>
                <w:sz w:val="28"/>
                <w:szCs w:val="24"/>
                <w:lang w:eastAsia="ru-RU"/>
              </w:rPr>
            </w:pPr>
          </w:p>
        </w:tc>
        <w:tc>
          <w:tcPr>
            <w:tcW w:w="997" w:type="pct"/>
            <w:tcBorders>
              <w:top w:val="single" w:sz="4" w:space="0" w:color="auto"/>
              <w:left w:val="single" w:sz="4" w:space="0" w:color="auto"/>
              <w:bottom w:val="single" w:sz="4" w:space="0" w:color="auto"/>
              <w:right w:val="single" w:sz="4" w:space="0" w:color="auto"/>
            </w:tcBorders>
            <w:noWrap/>
            <w:hideMark/>
          </w:tcPr>
          <w:p w14:paraId="79F2A572" w14:textId="77777777" w:rsidR="005F4441" w:rsidRPr="005F4441" w:rsidRDefault="005F4441" w:rsidP="005F4441">
            <w:pPr>
              <w:spacing w:line="360" w:lineRule="auto"/>
              <w:jc w:val="both"/>
              <w:rPr>
                <w:rFonts w:ascii="Times New Roman" w:eastAsia="Times New Roman" w:hAnsi="Times New Roman"/>
                <w:color w:val="000000"/>
                <w:sz w:val="28"/>
                <w:szCs w:val="24"/>
                <w:lang w:eastAsia="ru-RU"/>
              </w:rPr>
            </w:pPr>
            <w:r w:rsidRPr="005F4441">
              <w:rPr>
                <w:rFonts w:ascii="Times New Roman" w:eastAsia="Times New Roman" w:hAnsi="Times New Roman"/>
                <w:color w:val="000000"/>
                <w:sz w:val="28"/>
                <w:szCs w:val="24"/>
                <w:lang w:eastAsia="ru-RU"/>
              </w:rPr>
              <w:t>РФ</w:t>
            </w:r>
          </w:p>
        </w:tc>
        <w:tc>
          <w:tcPr>
            <w:tcW w:w="416" w:type="pct"/>
            <w:tcBorders>
              <w:top w:val="single" w:sz="4" w:space="0" w:color="auto"/>
              <w:left w:val="single" w:sz="4" w:space="0" w:color="auto"/>
              <w:bottom w:val="single" w:sz="4" w:space="0" w:color="auto"/>
              <w:right w:val="single" w:sz="4" w:space="0" w:color="auto"/>
            </w:tcBorders>
            <w:noWrap/>
            <w:hideMark/>
          </w:tcPr>
          <w:p w14:paraId="6CC20E42" w14:textId="77777777" w:rsidR="005F4441" w:rsidRPr="005F4441" w:rsidRDefault="005F4441" w:rsidP="005F4441">
            <w:pPr>
              <w:spacing w:line="360" w:lineRule="auto"/>
              <w:jc w:val="both"/>
              <w:rPr>
                <w:rFonts w:ascii="Times New Roman" w:eastAsia="Times New Roman" w:hAnsi="Times New Roman"/>
                <w:color w:val="000000"/>
                <w:sz w:val="28"/>
                <w:szCs w:val="24"/>
                <w:lang w:eastAsia="ru-RU"/>
              </w:rPr>
            </w:pPr>
            <w:r w:rsidRPr="005F4441">
              <w:rPr>
                <w:rFonts w:ascii="Times New Roman" w:eastAsia="Times New Roman" w:hAnsi="Times New Roman"/>
                <w:color w:val="000000"/>
                <w:sz w:val="28"/>
                <w:szCs w:val="24"/>
                <w:lang w:eastAsia="ru-RU"/>
              </w:rPr>
              <w:t>62</w:t>
            </w:r>
          </w:p>
        </w:tc>
        <w:tc>
          <w:tcPr>
            <w:tcW w:w="416" w:type="pct"/>
            <w:tcBorders>
              <w:top w:val="single" w:sz="4" w:space="0" w:color="auto"/>
              <w:left w:val="single" w:sz="4" w:space="0" w:color="auto"/>
              <w:bottom w:val="single" w:sz="4" w:space="0" w:color="auto"/>
              <w:right w:val="single" w:sz="4" w:space="0" w:color="auto"/>
            </w:tcBorders>
            <w:noWrap/>
            <w:hideMark/>
          </w:tcPr>
          <w:p w14:paraId="6BA9DFF4" w14:textId="77777777" w:rsidR="005F4441" w:rsidRPr="005F4441" w:rsidRDefault="005F4441" w:rsidP="005F4441">
            <w:pPr>
              <w:spacing w:line="360" w:lineRule="auto"/>
              <w:jc w:val="both"/>
              <w:rPr>
                <w:rFonts w:ascii="Times New Roman" w:eastAsia="Times New Roman" w:hAnsi="Times New Roman"/>
                <w:color w:val="000000"/>
                <w:sz w:val="28"/>
                <w:szCs w:val="24"/>
                <w:lang w:eastAsia="ru-RU"/>
              </w:rPr>
            </w:pPr>
            <w:r w:rsidRPr="005F4441">
              <w:rPr>
                <w:rFonts w:ascii="Times New Roman" w:eastAsia="Times New Roman" w:hAnsi="Times New Roman"/>
                <w:color w:val="000000"/>
                <w:sz w:val="28"/>
                <w:szCs w:val="24"/>
                <w:lang w:eastAsia="ru-RU"/>
              </w:rPr>
              <w:t>71</w:t>
            </w:r>
          </w:p>
        </w:tc>
        <w:tc>
          <w:tcPr>
            <w:tcW w:w="416" w:type="pct"/>
            <w:tcBorders>
              <w:top w:val="single" w:sz="4" w:space="0" w:color="auto"/>
              <w:left w:val="single" w:sz="4" w:space="0" w:color="auto"/>
              <w:bottom w:val="single" w:sz="4" w:space="0" w:color="auto"/>
              <w:right w:val="single" w:sz="4" w:space="0" w:color="auto"/>
            </w:tcBorders>
            <w:noWrap/>
            <w:hideMark/>
          </w:tcPr>
          <w:p w14:paraId="6F0175B8" w14:textId="77777777" w:rsidR="005F4441" w:rsidRPr="005F4441" w:rsidRDefault="005F4441" w:rsidP="005F4441">
            <w:pPr>
              <w:spacing w:line="360" w:lineRule="auto"/>
              <w:jc w:val="both"/>
              <w:rPr>
                <w:rFonts w:ascii="Times New Roman" w:eastAsia="Times New Roman" w:hAnsi="Times New Roman"/>
                <w:color w:val="000000"/>
                <w:sz w:val="28"/>
                <w:szCs w:val="24"/>
                <w:lang w:eastAsia="ru-RU"/>
              </w:rPr>
            </w:pPr>
            <w:r w:rsidRPr="005F4441">
              <w:rPr>
                <w:rFonts w:ascii="Times New Roman" w:eastAsia="Times New Roman" w:hAnsi="Times New Roman"/>
                <w:color w:val="000000"/>
                <w:sz w:val="28"/>
                <w:szCs w:val="24"/>
                <w:lang w:eastAsia="ru-RU"/>
              </w:rPr>
              <w:t>92</w:t>
            </w:r>
          </w:p>
        </w:tc>
        <w:tc>
          <w:tcPr>
            <w:tcW w:w="416" w:type="pct"/>
            <w:tcBorders>
              <w:top w:val="single" w:sz="4" w:space="0" w:color="auto"/>
              <w:left w:val="single" w:sz="4" w:space="0" w:color="auto"/>
              <w:bottom w:val="single" w:sz="4" w:space="0" w:color="auto"/>
              <w:right w:val="single" w:sz="4" w:space="0" w:color="auto"/>
            </w:tcBorders>
            <w:noWrap/>
            <w:hideMark/>
          </w:tcPr>
          <w:p w14:paraId="260E0B35" w14:textId="77777777" w:rsidR="005F4441" w:rsidRPr="005F4441" w:rsidRDefault="005F4441" w:rsidP="005F4441">
            <w:pPr>
              <w:spacing w:line="360" w:lineRule="auto"/>
              <w:jc w:val="both"/>
              <w:rPr>
                <w:rFonts w:ascii="Times New Roman" w:eastAsia="Times New Roman" w:hAnsi="Times New Roman"/>
                <w:color w:val="000000"/>
                <w:sz w:val="28"/>
                <w:szCs w:val="24"/>
                <w:lang w:eastAsia="ru-RU"/>
              </w:rPr>
            </w:pPr>
            <w:r w:rsidRPr="005F4441">
              <w:rPr>
                <w:rFonts w:ascii="Times New Roman" w:eastAsia="Times New Roman" w:hAnsi="Times New Roman"/>
                <w:color w:val="000000"/>
                <w:sz w:val="28"/>
                <w:szCs w:val="24"/>
                <w:lang w:eastAsia="ru-RU"/>
              </w:rPr>
              <w:t>130</w:t>
            </w:r>
          </w:p>
        </w:tc>
        <w:tc>
          <w:tcPr>
            <w:tcW w:w="416" w:type="pct"/>
            <w:tcBorders>
              <w:top w:val="single" w:sz="4" w:space="0" w:color="auto"/>
              <w:left w:val="single" w:sz="4" w:space="0" w:color="auto"/>
              <w:bottom w:val="single" w:sz="4" w:space="0" w:color="auto"/>
              <w:right w:val="single" w:sz="4" w:space="0" w:color="auto"/>
            </w:tcBorders>
            <w:noWrap/>
            <w:hideMark/>
          </w:tcPr>
          <w:p w14:paraId="03D0B15F" w14:textId="77777777" w:rsidR="005F4441" w:rsidRPr="005F4441" w:rsidRDefault="005F4441" w:rsidP="005F4441">
            <w:pPr>
              <w:spacing w:line="360" w:lineRule="auto"/>
              <w:jc w:val="both"/>
              <w:rPr>
                <w:rFonts w:ascii="Times New Roman" w:eastAsia="Times New Roman" w:hAnsi="Times New Roman"/>
                <w:color w:val="000000"/>
                <w:sz w:val="28"/>
                <w:szCs w:val="24"/>
                <w:lang w:eastAsia="ru-RU"/>
              </w:rPr>
            </w:pPr>
            <w:r w:rsidRPr="005F4441">
              <w:rPr>
                <w:rFonts w:ascii="Times New Roman" w:eastAsia="Times New Roman" w:hAnsi="Times New Roman"/>
                <w:color w:val="000000"/>
                <w:sz w:val="28"/>
                <w:szCs w:val="24"/>
                <w:lang w:eastAsia="ru-RU"/>
              </w:rPr>
              <w:t>162</w:t>
            </w:r>
          </w:p>
        </w:tc>
      </w:tr>
      <w:tr w:rsidR="005F4441" w:rsidRPr="005F4441" w14:paraId="6B181C66" w14:textId="77777777" w:rsidTr="005F4441">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1A71CD" w14:textId="77777777" w:rsidR="005F4441" w:rsidRPr="005F4441" w:rsidRDefault="005F4441" w:rsidP="005F4441">
            <w:pPr>
              <w:rPr>
                <w:rFonts w:ascii="Times New Roman" w:eastAsia="Times New Roman" w:hAnsi="Times New Roman"/>
                <w:color w:val="000000"/>
                <w:sz w:val="28"/>
                <w:szCs w:val="24"/>
                <w:lang w:eastAsia="ru-RU"/>
              </w:rPr>
            </w:pPr>
          </w:p>
        </w:tc>
        <w:tc>
          <w:tcPr>
            <w:tcW w:w="997" w:type="pct"/>
            <w:tcBorders>
              <w:top w:val="single" w:sz="4" w:space="0" w:color="auto"/>
              <w:left w:val="single" w:sz="4" w:space="0" w:color="auto"/>
              <w:bottom w:val="single" w:sz="4" w:space="0" w:color="auto"/>
              <w:right w:val="single" w:sz="4" w:space="0" w:color="auto"/>
            </w:tcBorders>
            <w:noWrap/>
            <w:hideMark/>
          </w:tcPr>
          <w:p w14:paraId="788C8B3A" w14:textId="77777777" w:rsidR="005F4441" w:rsidRPr="005F4441" w:rsidRDefault="005F4441" w:rsidP="005F4441">
            <w:pPr>
              <w:spacing w:line="360" w:lineRule="auto"/>
              <w:jc w:val="both"/>
              <w:rPr>
                <w:rFonts w:ascii="Times New Roman" w:eastAsia="Times New Roman" w:hAnsi="Times New Roman"/>
                <w:color w:val="000000"/>
                <w:sz w:val="28"/>
                <w:szCs w:val="24"/>
                <w:lang w:eastAsia="ru-RU"/>
              </w:rPr>
            </w:pPr>
            <w:r w:rsidRPr="005F4441">
              <w:rPr>
                <w:rFonts w:ascii="Times New Roman" w:eastAsia="Times New Roman" w:hAnsi="Times New Roman"/>
                <w:color w:val="000000"/>
                <w:sz w:val="28"/>
                <w:szCs w:val="24"/>
                <w:lang w:eastAsia="ru-RU"/>
              </w:rPr>
              <w:t>ИТОГО</w:t>
            </w:r>
          </w:p>
        </w:tc>
        <w:tc>
          <w:tcPr>
            <w:tcW w:w="416" w:type="pct"/>
            <w:tcBorders>
              <w:top w:val="single" w:sz="4" w:space="0" w:color="auto"/>
              <w:left w:val="single" w:sz="4" w:space="0" w:color="auto"/>
              <w:bottom w:val="single" w:sz="4" w:space="0" w:color="auto"/>
              <w:right w:val="single" w:sz="4" w:space="0" w:color="auto"/>
            </w:tcBorders>
            <w:noWrap/>
            <w:hideMark/>
          </w:tcPr>
          <w:p w14:paraId="42C63465" w14:textId="77777777" w:rsidR="005F4441" w:rsidRPr="005F4441" w:rsidRDefault="005F4441" w:rsidP="005F4441">
            <w:pPr>
              <w:spacing w:line="360" w:lineRule="auto"/>
              <w:jc w:val="both"/>
              <w:rPr>
                <w:rFonts w:ascii="Times New Roman" w:eastAsia="Times New Roman" w:hAnsi="Times New Roman"/>
                <w:color w:val="000000"/>
                <w:sz w:val="28"/>
                <w:szCs w:val="24"/>
                <w:lang w:eastAsia="ru-RU"/>
              </w:rPr>
            </w:pPr>
            <w:r w:rsidRPr="005F4441">
              <w:rPr>
                <w:rFonts w:ascii="Times New Roman" w:eastAsia="Times New Roman" w:hAnsi="Times New Roman"/>
                <w:color w:val="000000"/>
                <w:sz w:val="28"/>
                <w:szCs w:val="24"/>
                <w:lang w:eastAsia="ru-RU"/>
              </w:rPr>
              <w:t>3303</w:t>
            </w:r>
          </w:p>
        </w:tc>
        <w:tc>
          <w:tcPr>
            <w:tcW w:w="416" w:type="pct"/>
            <w:tcBorders>
              <w:top w:val="single" w:sz="4" w:space="0" w:color="auto"/>
              <w:left w:val="single" w:sz="4" w:space="0" w:color="auto"/>
              <w:bottom w:val="single" w:sz="4" w:space="0" w:color="auto"/>
              <w:right w:val="single" w:sz="4" w:space="0" w:color="auto"/>
            </w:tcBorders>
            <w:noWrap/>
            <w:hideMark/>
          </w:tcPr>
          <w:p w14:paraId="48D4D823" w14:textId="77777777" w:rsidR="005F4441" w:rsidRPr="005F4441" w:rsidRDefault="005F4441" w:rsidP="005F4441">
            <w:pPr>
              <w:spacing w:line="360" w:lineRule="auto"/>
              <w:jc w:val="both"/>
              <w:rPr>
                <w:rFonts w:ascii="Times New Roman" w:eastAsia="Times New Roman" w:hAnsi="Times New Roman"/>
                <w:color w:val="000000"/>
                <w:sz w:val="28"/>
                <w:szCs w:val="24"/>
                <w:lang w:eastAsia="ru-RU"/>
              </w:rPr>
            </w:pPr>
            <w:r w:rsidRPr="005F4441">
              <w:rPr>
                <w:rFonts w:ascii="Times New Roman" w:eastAsia="Times New Roman" w:hAnsi="Times New Roman"/>
                <w:color w:val="000000"/>
                <w:sz w:val="28"/>
                <w:szCs w:val="24"/>
                <w:lang w:eastAsia="ru-RU"/>
              </w:rPr>
              <w:t>1636</w:t>
            </w:r>
          </w:p>
        </w:tc>
        <w:tc>
          <w:tcPr>
            <w:tcW w:w="416" w:type="pct"/>
            <w:tcBorders>
              <w:top w:val="single" w:sz="4" w:space="0" w:color="auto"/>
              <w:left w:val="single" w:sz="4" w:space="0" w:color="auto"/>
              <w:bottom w:val="single" w:sz="4" w:space="0" w:color="auto"/>
              <w:right w:val="single" w:sz="4" w:space="0" w:color="auto"/>
            </w:tcBorders>
            <w:noWrap/>
            <w:hideMark/>
          </w:tcPr>
          <w:p w14:paraId="2874A190" w14:textId="77777777" w:rsidR="005F4441" w:rsidRPr="005F4441" w:rsidRDefault="005F4441" w:rsidP="005F4441">
            <w:pPr>
              <w:spacing w:line="360" w:lineRule="auto"/>
              <w:jc w:val="both"/>
              <w:rPr>
                <w:rFonts w:ascii="Times New Roman" w:eastAsia="Times New Roman" w:hAnsi="Times New Roman"/>
                <w:color w:val="000000"/>
                <w:sz w:val="28"/>
                <w:szCs w:val="24"/>
                <w:lang w:eastAsia="ru-RU"/>
              </w:rPr>
            </w:pPr>
            <w:r w:rsidRPr="005F4441">
              <w:rPr>
                <w:rFonts w:ascii="Times New Roman" w:eastAsia="Times New Roman" w:hAnsi="Times New Roman"/>
                <w:color w:val="000000"/>
                <w:sz w:val="28"/>
                <w:szCs w:val="24"/>
                <w:lang w:eastAsia="ru-RU"/>
              </w:rPr>
              <w:t>2453</w:t>
            </w:r>
          </w:p>
        </w:tc>
        <w:tc>
          <w:tcPr>
            <w:tcW w:w="416" w:type="pct"/>
            <w:tcBorders>
              <w:top w:val="single" w:sz="4" w:space="0" w:color="auto"/>
              <w:left w:val="single" w:sz="4" w:space="0" w:color="auto"/>
              <w:bottom w:val="single" w:sz="4" w:space="0" w:color="auto"/>
              <w:right w:val="single" w:sz="4" w:space="0" w:color="auto"/>
            </w:tcBorders>
            <w:noWrap/>
            <w:hideMark/>
          </w:tcPr>
          <w:p w14:paraId="1D66EBE7" w14:textId="77777777" w:rsidR="005F4441" w:rsidRPr="005F4441" w:rsidRDefault="005F4441" w:rsidP="005F4441">
            <w:pPr>
              <w:spacing w:line="360" w:lineRule="auto"/>
              <w:jc w:val="both"/>
              <w:rPr>
                <w:rFonts w:ascii="Times New Roman" w:eastAsia="Times New Roman" w:hAnsi="Times New Roman"/>
                <w:color w:val="000000"/>
                <w:sz w:val="28"/>
                <w:szCs w:val="24"/>
                <w:lang w:eastAsia="ru-RU"/>
              </w:rPr>
            </w:pPr>
            <w:r w:rsidRPr="005F4441">
              <w:rPr>
                <w:rFonts w:ascii="Times New Roman" w:eastAsia="Times New Roman" w:hAnsi="Times New Roman"/>
                <w:color w:val="000000"/>
                <w:sz w:val="28"/>
                <w:szCs w:val="24"/>
                <w:lang w:eastAsia="ru-RU"/>
              </w:rPr>
              <w:t>3321</w:t>
            </w:r>
          </w:p>
        </w:tc>
        <w:tc>
          <w:tcPr>
            <w:tcW w:w="416" w:type="pct"/>
            <w:tcBorders>
              <w:top w:val="single" w:sz="4" w:space="0" w:color="auto"/>
              <w:left w:val="single" w:sz="4" w:space="0" w:color="auto"/>
              <w:bottom w:val="single" w:sz="4" w:space="0" w:color="auto"/>
              <w:right w:val="single" w:sz="4" w:space="0" w:color="auto"/>
            </w:tcBorders>
            <w:noWrap/>
            <w:hideMark/>
          </w:tcPr>
          <w:p w14:paraId="1074C78D" w14:textId="77777777" w:rsidR="005F4441" w:rsidRPr="005F4441" w:rsidRDefault="005F4441" w:rsidP="005F4441">
            <w:pPr>
              <w:spacing w:line="360" w:lineRule="auto"/>
              <w:jc w:val="both"/>
              <w:rPr>
                <w:rFonts w:ascii="Times New Roman" w:eastAsia="Times New Roman" w:hAnsi="Times New Roman"/>
                <w:color w:val="000000"/>
                <w:sz w:val="28"/>
                <w:szCs w:val="24"/>
                <w:lang w:eastAsia="ru-RU"/>
              </w:rPr>
            </w:pPr>
            <w:r w:rsidRPr="005F4441">
              <w:rPr>
                <w:rFonts w:ascii="Times New Roman" w:eastAsia="Times New Roman" w:hAnsi="Times New Roman"/>
                <w:color w:val="000000"/>
                <w:sz w:val="28"/>
                <w:szCs w:val="24"/>
                <w:lang w:eastAsia="ru-RU"/>
              </w:rPr>
              <w:t>2360</w:t>
            </w:r>
          </w:p>
        </w:tc>
      </w:tr>
      <w:tr w:rsidR="005F4441" w:rsidRPr="005F4441" w14:paraId="28A46BF1" w14:textId="77777777" w:rsidTr="005F4441">
        <w:trPr>
          <w:trHeight w:val="315"/>
        </w:trPr>
        <w:tc>
          <w:tcPr>
            <w:tcW w:w="1923" w:type="pct"/>
            <w:tcBorders>
              <w:top w:val="single" w:sz="4" w:space="0" w:color="auto"/>
              <w:left w:val="single" w:sz="4" w:space="0" w:color="auto"/>
              <w:bottom w:val="single" w:sz="4" w:space="0" w:color="auto"/>
              <w:right w:val="single" w:sz="4" w:space="0" w:color="auto"/>
            </w:tcBorders>
            <w:noWrap/>
            <w:hideMark/>
          </w:tcPr>
          <w:p w14:paraId="17066D64" w14:textId="77777777" w:rsidR="005F4441" w:rsidRPr="005F4441" w:rsidRDefault="005F4441" w:rsidP="005F4441">
            <w:pPr>
              <w:spacing w:line="360" w:lineRule="auto"/>
              <w:jc w:val="both"/>
              <w:rPr>
                <w:rFonts w:ascii="Times New Roman" w:eastAsia="Times New Roman" w:hAnsi="Times New Roman"/>
                <w:color w:val="000000"/>
                <w:sz w:val="28"/>
                <w:szCs w:val="24"/>
                <w:lang w:eastAsia="ru-RU"/>
              </w:rPr>
            </w:pPr>
            <w:r w:rsidRPr="005F4441">
              <w:rPr>
                <w:rFonts w:ascii="Times New Roman" w:eastAsia="Times New Roman" w:hAnsi="Times New Roman"/>
                <w:color w:val="000000"/>
                <w:sz w:val="28"/>
                <w:szCs w:val="24"/>
                <w:lang w:eastAsia="ru-RU"/>
              </w:rPr>
              <w:t>Бараньи натуральные оболочки</w:t>
            </w:r>
          </w:p>
        </w:tc>
        <w:tc>
          <w:tcPr>
            <w:tcW w:w="997" w:type="pct"/>
            <w:tcBorders>
              <w:top w:val="single" w:sz="4" w:space="0" w:color="auto"/>
              <w:left w:val="single" w:sz="4" w:space="0" w:color="auto"/>
              <w:bottom w:val="single" w:sz="4" w:space="0" w:color="auto"/>
              <w:right w:val="single" w:sz="4" w:space="0" w:color="auto"/>
            </w:tcBorders>
            <w:noWrap/>
            <w:hideMark/>
          </w:tcPr>
          <w:p w14:paraId="6C9F6460" w14:textId="77777777" w:rsidR="005F4441" w:rsidRPr="005F4441" w:rsidRDefault="005F4441" w:rsidP="005F4441">
            <w:pPr>
              <w:spacing w:line="360" w:lineRule="auto"/>
              <w:jc w:val="both"/>
              <w:rPr>
                <w:rFonts w:ascii="Times New Roman" w:eastAsia="Times New Roman" w:hAnsi="Times New Roman"/>
                <w:color w:val="000000"/>
                <w:sz w:val="28"/>
                <w:szCs w:val="24"/>
                <w:lang w:eastAsia="ru-RU"/>
              </w:rPr>
            </w:pPr>
            <w:r w:rsidRPr="005F4441">
              <w:rPr>
                <w:rFonts w:ascii="Times New Roman" w:eastAsia="Times New Roman" w:hAnsi="Times New Roman"/>
                <w:color w:val="000000"/>
                <w:sz w:val="28"/>
                <w:szCs w:val="24"/>
                <w:lang w:eastAsia="ru-RU"/>
              </w:rPr>
              <w:t>РФ</w:t>
            </w:r>
          </w:p>
        </w:tc>
        <w:tc>
          <w:tcPr>
            <w:tcW w:w="416" w:type="pct"/>
            <w:tcBorders>
              <w:top w:val="single" w:sz="4" w:space="0" w:color="auto"/>
              <w:left w:val="single" w:sz="4" w:space="0" w:color="auto"/>
              <w:bottom w:val="single" w:sz="4" w:space="0" w:color="auto"/>
              <w:right w:val="single" w:sz="4" w:space="0" w:color="auto"/>
            </w:tcBorders>
            <w:noWrap/>
            <w:hideMark/>
          </w:tcPr>
          <w:p w14:paraId="39DAA8EB" w14:textId="77777777" w:rsidR="005F4441" w:rsidRPr="005F4441" w:rsidRDefault="005F4441" w:rsidP="005F4441">
            <w:pPr>
              <w:spacing w:line="360" w:lineRule="auto"/>
              <w:jc w:val="both"/>
              <w:rPr>
                <w:rFonts w:ascii="Times New Roman" w:eastAsia="Times New Roman" w:hAnsi="Times New Roman"/>
                <w:color w:val="000000"/>
                <w:sz w:val="28"/>
                <w:szCs w:val="24"/>
                <w:lang w:eastAsia="ru-RU"/>
              </w:rPr>
            </w:pPr>
            <w:r w:rsidRPr="005F4441">
              <w:rPr>
                <w:rFonts w:ascii="Times New Roman" w:eastAsia="Times New Roman" w:hAnsi="Times New Roman"/>
                <w:color w:val="000000"/>
                <w:sz w:val="28"/>
                <w:szCs w:val="24"/>
                <w:lang w:eastAsia="ru-RU"/>
              </w:rPr>
              <w:t>606</w:t>
            </w:r>
          </w:p>
        </w:tc>
        <w:tc>
          <w:tcPr>
            <w:tcW w:w="416" w:type="pct"/>
            <w:tcBorders>
              <w:top w:val="single" w:sz="4" w:space="0" w:color="auto"/>
              <w:left w:val="single" w:sz="4" w:space="0" w:color="auto"/>
              <w:bottom w:val="single" w:sz="4" w:space="0" w:color="auto"/>
              <w:right w:val="single" w:sz="4" w:space="0" w:color="auto"/>
            </w:tcBorders>
            <w:noWrap/>
            <w:hideMark/>
          </w:tcPr>
          <w:p w14:paraId="148F0488" w14:textId="77777777" w:rsidR="005F4441" w:rsidRPr="005F4441" w:rsidRDefault="005F4441" w:rsidP="005F4441">
            <w:pPr>
              <w:spacing w:line="360" w:lineRule="auto"/>
              <w:jc w:val="both"/>
              <w:rPr>
                <w:rFonts w:ascii="Times New Roman" w:eastAsia="Times New Roman" w:hAnsi="Times New Roman"/>
                <w:color w:val="000000"/>
                <w:sz w:val="28"/>
                <w:szCs w:val="24"/>
                <w:lang w:eastAsia="ru-RU"/>
              </w:rPr>
            </w:pPr>
            <w:r w:rsidRPr="005F4441">
              <w:rPr>
                <w:rFonts w:ascii="Times New Roman" w:eastAsia="Times New Roman" w:hAnsi="Times New Roman"/>
                <w:color w:val="000000"/>
                <w:sz w:val="28"/>
                <w:szCs w:val="24"/>
                <w:lang w:eastAsia="ru-RU"/>
              </w:rPr>
              <w:t>621</w:t>
            </w:r>
          </w:p>
        </w:tc>
        <w:tc>
          <w:tcPr>
            <w:tcW w:w="416" w:type="pct"/>
            <w:tcBorders>
              <w:top w:val="single" w:sz="4" w:space="0" w:color="auto"/>
              <w:left w:val="single" w:sz="4" w:space="0" w:color="auto"/>
              <w:bottom w:val="single" w:sz="4" w:space="0" w:color="auto"/>
              <w:right w:val="single" w:sz="4" w:space="0" w:color="auto"/>
            </w:tcBorders>
            <w:noWrap/>
            <w:hideMark/>
          </w:tcPr>
          <w:p w14:paraId="4DADA1FC" w14:textId="77777777" w:rsidR="005F4441" w:rsidRPr="005F4441" w:rsidRDefault="005F4441" w:rsidP="005F4441">
            <w:pPr>
              <w:spacing w:line="360" w:lineRule="auto"/>
              <w:jc w:val="both"/>
              <w:rPr>
                <w:rFonts w:ascii="Times New Roman" w:eastAsia="Times New Roman" w:hAnsi="Times New Roman"/>
                <w:color w:val="000000"/>
                <w:sz w:val="28"/>
                <w:szCs w:val="24"/>
                <w:lang w:eastAsia="ru-RU"/>
              </w:rPr>
            </w:pPr>
            <w:r w:rsidRPr="005F4441">
              <w:rPr>
                <w:rFonts w:ascii="Times New Roman" w:eastAsia="Times New Roman" w:hAnsi="Times New Roman"/>
                <w:color w:val="000000"/>
                <w:sz w:val="28"/>
                <w:szCs w:val="24"/>
                <w:lang w:eastAsia="ru-RU"/>
              </w:rPr>
              <w:t>640</w:t>
            </w:r>
          </w:p>
        </w:tc>
        <w:tc>
          <w:tcPr>
            <w:tcW w:w="416" w:type="pct"/>
            <w:tcBorders>
              <w:top w:val="single" w:sz="4" w:space="0" w:color="auto"/>
              <w:left w:val="single" w:sz="4" w:space="0" w:color="auto"/>
              <w:bottom w:val="single" w:sz="4" w:space="0" w:color="auto"/>
              <w:right w:val="single" w:sz="4" w:space="0" w:color="auto"/>
            </w:tcBorders>
            <w:noWrap/>
            <w:hideMark/>
          </w:tcPr>
          <w:p w14:paraId="192C0C74" w14:textId="77777777" w:rsidR="005F4441" w:rsidRPr="005F4441" w:rsidRDefault="005F4441" w:rsidP="005F4441">
            <w:pPr>
              <w:spacing w:line="360" w:lineRule="auto"/>
              <w:jc w:val="both"/>
              <w:rPr>
                <w:rFonts w:ascii="Times New Roman" w:eastAsia="Times New Roman" w:hAnsi="Times New Roman"/>
                <w:color w:val="000000"/>
                <w:sz w:val="28"/>
                <w:szCs w:val="24"/>
                <w:lang w:eastAsia="ru-RU"/>
              </w:rPr>
            </w:pPr>
            <w:r w:rsidRPr="005F4441">
              <w:rPr>
                <w:rFonts w:ascii="Times New Roman" w:eastAsia="Times New Roman" w:hAnsi="Times New Roman"/>
                <w:color w:val="000000"/>
                <w:sz w:val="28"/>
                <w:szCs w:val="24"/>
                <w:lang w:eastAsia="ru-RU"/>
              </w:rPr>
              <w:t>657</w:t>
            </w:r>
          </w:p>
        </w:tc>
        <w:tc>
          <w:tcPr>
            <w:tcW w:w="416" w:type="pct"/>
            <w:tcBorders>
              <w:top w:val="single" w:sz="4" w:space="0" w:color="auto"/>
              <w:left w:val="single" w:sz="4" w:space="0" w:color="auto"/>
              <w:bottom w:val="single" w:sz="4" w:space="0" w:color="auto"/>
              <w:right w:val="single" w:sz="4" w:space="0" w:color="auto"/>
            </w:tcBorders>
            <w:noWrap/>
            <w:hideMark/>
          </w:tcPr>
          <w:p w14:paraId="49E671B1" w14:textId="77777777" w:rsidR="005F4441" w:rsidRPr="005F4441" w:rsidRDefault="005F4441" w:rsidP="005F4441">
            <w:pPr>
              <w:spacing w:line="360" w:lineRule="auto"/>
              <w:jc w:val="both"/>
              <w:rPr>
                <w:rFonts w:ascii="Times New Roman" w:eastAsia="Times New Roman" w:hAnsi="Times New Roman"/>
                <w:color w:val="000000"/>
                <w:sz w:val="28"/>
                <w:szCs w:val="24"/>
                <w:lang w:eastAsia="ru-RU"/>
              </w:rPr>
            </w:pPr>
            <w:r w:rsidRPr="005F4441">
              <w:rPr>
                <w:rFonts w:ascii="Times New Roman" w:eastAsia="Times New Roman" w:hAnsi="Times New Roman"/>
                <w:color w:val="000000"/>
                <w:sz w:val="28"/>
                <w:szCs w:val="24"/>
                <w:lang w:eastAsia="ru-RU"/>
              </w:rPr>
              <w:t>813</w:t>
            </w:r>
          </w:p>
        </w:tc>
      </w:tr>
      <w:tr w:rsidR="005F4441" w:rsidRPr="005F4441" w14:paraId="013F6B4E" w14:textId="77777777" w:rsidTr="005F4441">
        <w:trPr>
          <w:trHeight w:val="315"/>
        </w:trPr>
        <w:tc>
          <w:tcPr>
            <w:tcW w:w="1923" w:type="pct"/>
            <w:tcBorders>
              <w:top w:val="single" w:sz="4" w:space="0" w:color="auto"/>
              <w:left w:val="single" w:sz="4" w:space="0" w:color="auto"/>
              <w:bottom w:val="single" w:sz="4" w:space="0" w:color="auto"/>
              <w:right w:val="single" w:sz="4" w:space="0" w:color="auto"/>
            </w:tcBorders>
            <w:noWrap/>
            <w:hideMark/>
          </w:tcPr>
          <w:p w14:paraId="46CDD1D2" w14:textId="77777777" w:rsidR="005F4441" w:rsidRPr="005F4441" w:rsidRDefault="005F4441" w:rsidP="005F4441">
            <w:pPr>
              <w:spacing w:line="360" w:lineRule="auto"/>
              <w:jc w:val="both"/>
              <w:rPr>
                <w:rFonts w:ascii="Times New Roman" w:eastAsia="Times New Roman" w:hAnsi="Times New Roman"/>
                <w:color w:val="000000"/>
                <w:sz w:val="28"/>
                <w:szCs w:val="24"/>
                <w:lang w:eastAsia="ru-RU"/>
              </w:rPr>
            </w:pPr>
            <w:r w:rsidRPr="005F4441">
              <w:rPr>
                <w:rFonts w:ascii="Times New Roman" w:eastAsia="Times New Roman" w:hAnsi="Times New Roman"/>
                <w:color w:val="000000"/>
                <w:sz w:val="28"/>
                <w:szCs w:val="24"/>
                <w:lang w:eastAsia="ru-RU"/>
              </w:rPr>
              <w:t>ИТОГО</w:t>
            </w:r>
          </w:p>
        </w:tc>
        <w:tc>
          <w:tcPr>
            <w:tcW w:w="997" w:type="pct"/>
            <w:tcBorders>
              <w:top w:val="single" w:sz="4" w:space="0" w:color="auto"/>
              <w:left w:val="single" w:sz="4" w:space="0" w:color="auto"/>
              <w:bottom w:val="single" w:sz="4" w:space="0" w:color="auto"/>
              <w:right w:val="single" w:sz="4" w:space="0" w:color="auto"/>
            </w:tcBorders>
            <w:noWrap/>
            <w:hideMark/>
          </w:tcPr>
          <w:p w14:paraId="60F733E3" w14:textId="77777777" w:rsidR="005F4441" w:rsidRPr="005F4441" w:rsidRDefault="005F4441" w:rsidP="005F4441">
            <w:pPr>
              <w:spacing w:line="360" w:lineRule="auto"/>
              <w:jc w:val="both"/>
              <w:rPr>
                <w:rFonts w:ascii="Times New Roman" w:eastAsia="Times New Roman" w:hAnsi="Times New Roman"/>
                <w:color w:val="000000"/>
                <w:sz w:val="28"/>
                <w:szCs w:val="24"/>
                <w:lang w:eastAsia="ru-RU"/>
              </w:rPr>
            </w:pPr>
            <w:r w:rsidRPr="005F4441">
              <w:rPr>
                <w:rFonts w:ascii="Times New Roman" w:eastAsia="Times New Roman" w:hAnsi="Times New Roman"/>
                <w:color w:val="000000"/>
                <w:sz w:val="28"/>
                <w:szCs w:val="24"/>
                <w:lang w:eastAsia="ru-RU"/>
              </w:rPr>
              <w:t> </w:t>
            </w:r>
          </w:p>
        </w:tc>
        <w:tc>
          <w:tcPr>
            <w:tcW w:w="416" w:type="pct"/>
            <w:tcBorders>
              <w:top w:val="single" w:sz="4" w:space="0" w:color="auto"/>
              <w:left w:val="single" w:sz="4" w:space="0" w:color="auto"/>
              <w:bottom w:val="single" w:sz="4" w:space="0" w:color="auto"/>
              <w:right w:val="single" w:sz="4" w:space="0" w:color="auto"/>
            </w:tcBorders>
            <w:noWrap/>
            <w:hideMark/>
          </w:tcPr>
          <w:p w14:paraId="068E7A10" w14:textId="77777777" w:rsidR="005F4441" w:rsidRPr="005F4441" w:rsidRDefault="005F4441" w:rsidP="005F4441">
            <w:pPr>
              <w:spacing w:line="360" w:lineRule="auto"/>
              <w:jc w:val="both"/>
              <w:rPr>
                <w:rFonts w:ascii="Times New Roman" w:eastAsia="Times New Roman" w:hAnsi="Times New Roman"/>
                <w:color w:val="000000"/>
                <w:sz w:val="28"/>
                <w:szCs w:val="24"/>
                <w:lang w:eastAsia="ru-RU"/>
              </w:rPr>
            </w:pPr>
            <w:r w:rsidRPr="005F4441">
              <w:rPr>
                <w:rFonts w:ascii="Times New Roman" w:eastAsia="Times New Roman" w:hAnsi="Times New Roman"/>
                <w:color w:val="000000"/>
                <w:sz w:val="28"/>
                <w:szCs w:val="24"/>
                <w:lang w:eastAsia="ru-RU"/>
              </w:rPr>
              <w:t>6081</w:t>
            </w:r>
          </w:p>
        </w:tc>
        <w:tc>
          <w:tcPr>
            <w:tcW w:w="416" w:type="pct"/>
            <w:tcBorders>
              <w:top w:val="single" w:sz="4" w:space="0" w:color="auto"/>
              <w:left w:val="single" w:sz="4" w:space="0" w:color="auto"/>
              <w:bottom w:val="single" w:sz="4" w:space="0" w:color="auto"/>
              <w:right w:val="single" w:sz="4" w:space="0" w:color="auto"/>
            </w:tcBorders>
            <w:noWrap/>
            <w:hideMark/>
          </w:tcPr>
          <w:p w14:paraId="22ED6F30" w14:textId="77777777" w:rsidR="005F4441" w:rsidRPr="005F4441" w:rsidRDefault="005F4441" w:rsidP="005F4441">
            <w:pPr>
              <w:spacing w:line="360" w:lineRule="auto"/>
              <w:jc w:val="both"/>
              <w:rPr>
                <w:rFonts w:ascii="Times New Roman" w:eastAsia="Times New Roman" w:hAnsi="Times New Roman"/>
                <w:color w:val="000000"/>
                <w:sz w:val="28"/>
                <w:szCs w:val="24"/>
                <w:lang w:eastAsia="ru-RU"/>
              </w:rPr>
            </w:pPr>
            <w:r w:rsidRPr="005F4441">
              <w:rPr>
                <w:rFonts w:ascii="Times New Roman" w:eastAsia="Times New Roman" w:hAnsi="Times New Roman"/>
                <w:color w:val="000000"/>
                <w:sz w:val="28"/>
                <w:szCs w:val="24"/>
                <w:lang w:eastAsia="ru-RU"/>
              </w:rPr>
              <w:t>4484</w:t>
            </w:r>
          </w:p>
        </w:tc>
        <w:tc>
          <w:tcPr>
            <w:tcW w:w="416" w:type="pct"/>
            <w:tcBorders>
              <w:top w:val="single" w:sz="4" w:space="0" w:color="auto"/>
              <w:left w:val="single" w:sz="4" w:space="0" w:color="auto"/>
              <w:bottom w:val="single" w:sz="4" w:space="0" w:color="auto"/>
              <w:right w:val="single" w:sz="4" w:space="0" w:color="auto"/>
            </w:tcBorders>
            <w:noWrap/>
            <w:hideMark/>
          </w:tcPr>
          <w:p w14:paraId="09CF40D5" w14:textId="77777777" w:rsidR="005F4441" w:rsidRPr="005F4441" w:rsidRDefault="005F4441" w:rsidP="005F4441">
            <w:pPr>
              <w:spacing w:line="360" w:lineRule="auto"/>
              <w:jc w:val="both"/>
              <w:rPr>
                <w:rFonts w:ascii="Times New Roman" w:eastAsia="Times New Roman" w:hAnsi="Times New Roman"/>
                <w:color w:val="000000"/>
                <w:sz w:val="28"/>
                <w:szCs w:val="24"/>
                <w:lang w:eastAsia="ru-RU"/>
              </w:rPr>
            </w:pPr>
            <w:r w:rsidRPr="005F4441">
              <w:rPr>
                <w:rFonts w:ascii="Times New Roman" w:eastAsia="Times New Roman" w:hAnsi="Times New Roman"/>
                <w:color w:val="000000"/>
                <w:sz w:val="28"/>
                <w:szCs w:val="24"/>
                <w:lang w:eastAsia="ru-RU"/>
              </w:rPr>
              <w:t>7227</w:t>
            </w:r>
          </w:p>
        </w:tc>
        <w:tc>
          <w:tcPr>
            <w:tcW w:w="416" w:type="pct"/>
            <w:tcBorders>
              <w:top w:val="single" w:sz="4" w:space="0" w:color="auto"/>
              <w:left w:val="single" w:sz="4" w:space="0" w:color="auto"/>
              <w:bottom w:val="single" w:sz="4" w:space="0" w:color="auto"/>
              <w:right w:val="single" w:sz="4" w:space="0" w:color="auto"/>
            </w:tcBorders>
            <w:noWrap/>
            <w:hideMark/>
          </w:tcPr>
          <w:p w14:paraId="6EF6EE4A" w14:textId="77777777" w:rsidR="005F4441" w:rsidRPr="005F4441" w:rsidRDefault="005F4441" w:rsidP="005F4441">
            <w:pPr>
              <w:spacing w:line="360" w:lineRule="auto"/>
              <w:jc w:val="both"/>
              <w:rPr>
                <w:rFonts w:ascii="Times New Roman" w:eastAsia="Times New Roman" w:hAnsi="Times New Roman"/>
                <w:color w:val="000000"/>
                <w:sz w:val="28"/>
                <w:szCs w:val="24"/>
                <w:lang w:eastAsia="ru-RU"/>
              </w:rPr>
            </w:pPr>
            <w:r w:rsidRPr="005F4441">
              <w:rPr>
                <w:rFonts w:ascii="Times New Roman" w:eastAsia="Times New Roman" w:hAnsi="Times New Roman"/>
                <w:color w:val="000000"/>
                <w:sz w:val="28"/>
                <w:szCs w:val="24"/>
                <w:lang w:eastAsia="ru-RU"/>
              </w:rPr>
              <w:t>9404</w:t>
            </w:r>
          </w:p>
        </w:tc>
        <w:tc>
          <w:tcPr>
            <w:tcW w:w="416" w:type="pct"/>
            <w:tcBorders>
              <w:top w:val="single" w:sz="4" w:space="0" w:color="auto"/>
              <w:left w:val="single" w:sz="4" w:space="0" w:color="auto"/>
              <w:bottom w:val="single" w:sz="4" w:space="0" w:color="auto"/>
              <w:right w:val="single" w:sz="4" w:space="0" w:color="auto"/>
            </w:tcBorders>
            <w:noWrap/>
            <w:hideMark/>
          </w:tcPr>
          <w:p w14:paraId="12206E98" w14:textId="77777777" w:rsidR="005F4441" w:rsidRPr="005F4441" w:rsidRDefault="005F4441" w:rsidP="005F4441">
            <w:pPr>
              <w:spacing w:line="360" w:lineRule="auto"/>
              <w:jc w:val="both"/>
              <w:rPr>
                <w:rFonts w:ascii="Times New Roman" w:eastAsia="Times New Roman" w:hAnsi="Times New Roman"/>
                <w:color w:val="000000"/>
                <w:sz w:val="28"/>
                <w:szCs w:val="24"/>
                <w:lang w:eastAsia="ru-RU"/>
              </w:rPr>
            </w:pPr>
            <w:r w:rsidRPr="005F4441">
              <w:rPr>
                <w:rFonts w:ascii="Times New Roman" w:eastAsia="Times New Roman" w:hAnsi="Times New Roman"/>
                <w:color w:val="000000"/>
                <w:sz w:val="28"/>
                <w:szCs w:val="24"/>
                <w:lang w:eastAsia="ru-RU"/>
              </w:rPr>
              <w:t>8652</w:t>
            </w:r>
          </w:p>
        </w:tc>
      </w:tr>
      <w:tr w:rsidR="005F4441" w:rsidRPr="005F4441" w14:paraId="63F91F50" w14:textId="77777777" w:rsidTr="005F4441">
        <w:trPr>
          <w:trHeight w:val="315"/>
        </w:trPr>
        <w:tc>
          <w:tcPr>
            <w:tcW w:w="1923" w:type="pct"/>
            <w:tcBorders>
              <w:top w:val="single" w:sz="4" w:space="0" w:color="auto"/>
              <w:left w:val="single" w:sz="4" w:space="0" w:color="auto"/>
              <w:bottom w:val="single" w:sz="4" w:space="0" w:color="auto"/>
              <w:right w:val="single" w:sz="4" w:space="0" w:color="auto"/>
            </w:tcBorders>
            <w:noWrap/>
            <w:hideMark/>
          </w:tcPr>
          <w:p w14:paraId="790437A5" w14:textId="77777777" w:rsidR="005F4441" w:rsidRPr="005F4441" w:rsidRDefault="005F4441" w:rsidP="005F4441">
            <w:pPr>
              <w:spacing w:line="360" w:lineRule="auto"/>
              <w:jc w:val="both"/>
              <w:rPr>
                <w:rFonts w:ascii="Times New Roman" w:eastAsia="Times New Roman" w:hAnsi="Times New Roman"/>
                <w:color w:val="000000"/>
                <w:sz w:val="28"/>
                <w:szCs w:val="24"/>
                <w:lang w:eastAsia="ru-RU"/>
              </w:rPr>
            </w:pPr>
            <w:proofErr w:type="gramStart"/>
            <w:r w:rsidRPr="005F4441">
              <w:rPr>
                <w:rFonts w:ascii="Times New Roman" w:eastAsia="Times New Roman" w:hAnsi="Times New Roman"/>
                <w:color w:val="000000"/>
                <w:sz w:val="28"/>
                <w:szCs w:val="24"/>
                <w:lang w:eastAsia="ru-RU"/>
              </w:rPr>
              <w:t>Прирост ,</w:t>
            </w:r>
            <w:proofErr w:type="gramEnd"/>
            <w:r w:rsidRPr="005F4441">
              <w:rPr>
                <w:rFonts w:ascii="Times New Roman" w:eastAsia="Times New Roman" w:hAnsi="Times New Roman"/>
                <w:color w:val="000000"/>
                <w:sz w:val="28"/>
                <w:szCs w:val="24"/>
                <w:lang w:eastAsia="ru-RU"/>
              </w:rPr>
              <w:t xml:space="preserve"> %</w:t>
            </w:r>
          </w:p>
        </w:tc>
        <w:tc>
          <w:tcPr>
            <w:tcW w:w="997" w:type="pct"/>
            <w:tcBorders>
              <w:top w:val="single" w:sz="4" w:space="0" w:color="auto"/>
              <w:left w:val="single" w:sz="4" w:space="0" w:color="auto"/>
              <w:bottom w:val="single" w:sz="4" w:space="0" w:color="auto"/>
              <w:right w:val="single" w:sz="4" w:space="0" w:color="auto"/>
            </w:tcBorders>
            <w:noWrap/>
            <w:hideMark/>
          </w:tcPr>
          <w:p w14:paraId="31D7AA82" w14:textId="77777777" w:rsidR="005F4441" w:rsidRPr="005F4441" w:rsidRDefault="005F4441" w:rsidP="005F4441">
            <w:pPr>
              <w:spacing w:line="360" w:lineRule="auto"/>
              <w:jc w:val="both"/>
              <w:rPr>
                <w:rFonts w:ascii="Times New Roman" w:eastAsia="Times New Roman" w:hAnsi="Times New Roman"/>
                <w:color w:val="000000"/>
                <w:sz w:val="28"/>
                <w:szCs w:val="24"/>
                <w:lang w:eastAsia="ru-RU"/>
              </w:rPr>
            </w:pPr>
            <w:r w:rsidRPr="005F4441">
              <w:rPr>
                <w:rFonts w:ascii="Times New Roman" w:eastAsia="Times New Roman" w:hAnsi="Times New Roman"/>
                <w:color w:val="000000"/>
                <w:sz w:val="28"/>
                <w:szCs w:val="24"/>
                <w:lang w:eastAsia="ru-RU"/>
              </w:rPr>
              <w:t> </w:t>
            </w:r>
          </w:p>
        </w:tc>
        <w:tc>
          <w:tcPr>
            <w:tcW w:w="416" w:type="pct"/>
            <w:tcBorders>
              <w:top w:val="single" w:sz="4" w:space="0" w:color="auto"/>
              <w:left w:val="single" w:sz="4" w:space="0" w:color="auto"/>
              <w:bottom w:val="single" w:sz="4" w:space="0" w:color="auto"/>
              <w:right w:val="single" w:sz="4" w:space="0" w:color="auto"/>
            </w:tcBorders>
            <w:noWrap/>
            <w:hideMark/>
          </w:tcPr>
          <w:p w14:paraId="39B4FC18" w14:textId="77777777" w:rsidR="005F4441" w:rsidRPr="005F4441" w:rsidRDefault="005F4441" w:rsidP="005F4441">
            <w:pPr>
              <w:spacing w:line="360" w:lineRule="auto"/>
              <w:jc w:val="both"/>
              <w:rPr>
                <w:rFonts w:ascii="Times New Roman" w:eastAsia="Times New Roman" w:hAnsi="Times New Roman"/>
                <w:color w:val="000000"/>
                <w:sz w:val="28"/>
                <w:szCs w:val="24"/>
                <w:lang w:eastAsia="ru-RU"/>
              </w:rPr>
            </w:pPr>
            <w:r w:rsidRPr="005F4441">
              <w:rPr>
                <w:rFonts w:ascii="Times New Roman" w:eastAsia="Times New Roman" w:hAnsi="Times New Roman"/>
                <w:color w:val="000000"/>
                <w:sz w:val="28"/>
                <w:szCs w:val="24"/>
                <w:lang w:eastAsia="ru-RU"/>
              </w:rPr>
              <w:t>26%</w:t>
            </w:r>
          </w:p>
        </w:tc>
        <w:tc>
          <w:tcPr>
            <w:tcW w:w="416" w:type="pct"/>
            <w:tcBorders>
              <w:top w:val="single" w:sz="4" w:space="0" w:color="auto"/>
              <w:left w:val="single" w:sz="4" w:space="0" w:color="auto"/>
              <w:bottom w:val="single" w:sz="4" w:space="0" w:color="auto"/>
              <w:right w:val="single" w:sz="4" w:space="0" w:color="auto"/>
            </w:tcBorders>
            <w:noWrap/>
            <w:hideMark/>
          </w:tcPr>
          <w:p w14:paraId="6F37E767" w14:textId="77777777" w:rsidR="005F4441" w:rsidRPr="005F4441" w:rsidRDefault="005F4441" w:rsidP="005F4441">
            <w:pPr>
              <w:spacing w:line="360" w:lineRule="auto"/>
              <w:jc w:val="both"/>
              <w:rPr>
                <w:rFonts w:ascii="Times New Roman" w:eastAsia="Times New Roman" w:hAnsi="Times New Roman"/>
                <w:color w:val="000000"/>
                <w:sz w:val="28"/>
                <w:szCs w:val="24"/>
                <w:lang w:eastAsia="ru-RU"/>
              </w:rPr>
            </w:pPr>
            <w:r w:rsidRPr="005F4441">
              <w:rPr>
                <w:rFonts w:ascii="Times New Roman" w:eastAsia="Times New Roman" w:hAnsi="Times New Roman"/>
                <w:color w:val="000000"/>
                <w:sz w:val="28"/>
                <w:szCs w:val="24"/>
                <w:lang w:eastAsia="ru-RU"/>
              </w:rPr>
              <w:t>-26%</w:t>
            </w:r>
          </w:p>
        </w:tc>
        <w:tc>
          <w:tcPr>
            <w:tcW w:w="416" w:type="pct"/>
            <w:tcBorders>
              <w:top w:val="single" w:sz="4" w:space="0" w:color="auto"/>
              <w:left w:val="single" w:sz="4" w:space="0" w:color="auto"/>
              <w:bottom w:val="single" w:sz="4" w:space="0" w:color="auto"/>
              <w:right w:val="single" w:sz="4" w:space="0" w:color="auto"/>
            </w:tcBorders>
            <w:noWrap/>
            <w:hideMark/>
          </w:tcPr>
          <w:p w14:paraId="4EB54D95" w14:textId="77777777" w:rsidR="005F4441" w:rsidRPr="005F4441" w:rsidRDefault="005F4441" w:rsidP="005F4441">
            <w:pPr>
              <w:spacing w:line="360" w:lineRule="auto"/>
              <w:jc w:val="both"/>
              <w:rPr>
                <w:rFonts w:ascii="Times New Roman" w:eastAsia="Times New Roman" w:hAnsi="Times New Roman"/>
                <w:color w:val="000000"/>
                <w:sz w:val="28"/>
                <w:szCs w:val="24"/>
                <w:lang w:eastAsia="ru-RU"/>
              </w:rPr>
            </w:pPr>
            <w:r w:rsidRPr="005F4441">
              <w:rPr>
                <w:rFonts w:ascii="Times New Roman" w:eastAsia="Times New Roman" w:hAnsi="Times New Roman"/>
                <w:color w:val="000000"/>
                <w:sz w:val="28"/>
                <w:szCs w:val="24"/>
                <w:lang w:eastAsia="ru-RU"/>
              </w:rPr>
              <w:t>61%</w:t>
            </w:r>
          </w:p>
        </w:tc>
        <w:tc>
          <w:tcPr>
            <w:tcW w:w="416" w:type="pct"/>
            <w:tcBorders>
              <w:top w:val="single" w:sz="4" w:space="0" w:color="auto"/>
              <w:left w:val="single" w:sz="4" w:space="0" w:color="auto"/>
              <w:bottom w:val="single" w:sz="4" w:space="0" w:color="auto"/>
              <w:right w:val="single" w:sz="4" w:space="0" w:color="auto"/>
            </w:tcBorders>
            <w:noWrap/>
            <w:hideMark/>
          </w:tcPr>
          <w:p w14:paraId="1C6E2E04" w14:textId="77777777" w:rsidR="005F4441" w:rsidRPr="005F4441" w:rsidRDefault="005F4441" w:rsidP="005F4441">
            <w:pPr>
              <w:spacing w:line="360" w:lineRule="auto"/>
              <w:jc w:val="both"/>
              <w:rPr>
                <w:rFonts w:ascii="Times New Roman" w:eastAsia="Times New Roman" w:hAnsi="Times New Roman"/>
                <w:color w:val="000000"/>
                <w:sz w:val="28"/>
                <w:szCs w:val="24"/>
                <w:lang w:eastAsia="ru-RU"/>
              </w:rPr>
            </w:pPr>
            <w:r w:rsidRPr="005F4441">
              <w:rPr>
                <w:rFonts w:ascii="Times New Roman" w:eastAsia="Times New Roman" w:hAnsi="Times New Roman"/>
                <w:color w:val="000000"/>
                <w:sz w:val="28"/>
                <w:szCs w:val="24"/>
                <w:lang w:eastAsia="ru-RU"/>
              </w:rPr>
              <w:t>30%</w:t>
            </w:r>
          </w:p>
        </w:tc>
        <w:tc>
          <w:tcPr>
            <w:tcW w:w="416" w:type="pct"/>
            <w:tcBorders>
              <w:top w:val="single" w:sz="4" w:space="0" w:color="auto"/>
              <w:left w:val="single" w:sz="4" w:space="0" w:color="auto"/>
              <w:bottom w:val="single" w:sz="4" w:space="0" w:color="auto"/>
              <w:right w:val="single" w:sz="4" w:space="0" w:color="auto"/>
            </w:tcBorders>
            <w:noWrap/>
            <w:hideMark/>
          </w:tcPr>
          <w:p w14:paraId="49E7FD9C" w14:textId="77777777" w:rsidR="005F4441" w:rsidRPr="005F4441" w:rsidRDefault="005F4441" w:rsidP="005F4441">
            <w:pPr>
              <w:spacing w:line="360" w:lineRule="auto"/>
              <w:jc w:val="both"/>
              <w:rPr>
                <w:rFonts w:ascii="Times New Roman" w:eastAsia="Times New Roman" w:hAnsi="Times New Roman"/>
                <w:color w:val="000000"/>
                <w:sz w:val="28"/>
                <w:szCs w:val="24"/>
                <w:lang w:eastAsia="ru-RU"/>
              </w:rPr>
            </w:pPr>
            <w:r w:rsidRPr="005F4441">
              <w:rPr>
                <w:rFonts w:ascii="Times New Roman" w:eastAsia="Times New Roman" w:hAnsi="Times New Roman"/>
                <w:color w:val="000000"/>
                <w:sz w:val="28"/>
                <w:szCs w:val="24"/>
                <w:lang w:eastAsia="ru-RU"/>
              </w:rPr>
              <w:t>-8%</w:t>
            </w:r>
          </w:p>
        </w:tc>
      </w:tr>
    </w:tbl>
    <w:p w14:paraId="67333180" w14:textId="77777777" w:rsidR="005F4441" w:rsidRPr="005F4441" w:rsidRDefault="005F4441" w:rsidP="005F4441">
      <w:pPr>
        <w:spacing w:line="360" w:lineRule="auto"/>
        <w:jc w:val="right"/>
        <w:rPr>
          <w:rFonts w:ascii="Calibri" w:eastAsia="Calibri" w:hAnsi="Calibri" w:cs="Times New Roman"/>
          <w:sz w:val="16"/>
          <w:szCs w:val="16"/>
        </w:rPr>
      </w:pPr>
      <w:bookmarkStart w:id="25" w:name="_Toc40014782"/>
    </w:p>
    <w:p w14:paraId="31FEFBDA" w14:textId="77777777" w:rsidR="005F4441" w:rsidRPr="005F4441" w:rsidRDefault="005F4441" w:rsidP="005F4441">
      <w:pPr>
        <w:spacing w:line="256" w:lineRule="auto"/>
        <w:rPr>
          <w:rFonts w:ascii="Calibri" w:eastAsia="Calibri" w:hAnsi="Calibri" w:cs="Times New Roman"/>
          <w:sz w:val="16"/>
          <w:szCs w:val="16"/>
        </w:rPr>
      </w:pPr>
      <w:r w:rsidRPr="005F4441">
        <w:rPr>
          <w:rFonts w:ascii="Calibri" w:eastAsia="Calibri" w:hAnsi="Calibri" w:cs="Times New Roman"/>
          <w:sz w:val="16"/>
          <w:szCs w:val="16"/>
        </w:rPr>
        <w:br w:type="page"/>
      </w:r>
    </w:p>
    <w:p w14:paraId="1E10B9CE" w14:textId="77777777" w:rsidR="005F4441" w:rsidRPr="005F4441" w:rsidRDefault="005F4441" w:rsidP="005F4441">
      <w:pPr>
        <w:spacing w:line="360" w:lineRule="auto"/>
        <w:jc w:val="right"/>
        <w:rPr>
          <w:rFonts w:ascii="Times New Roman" w:eastAsia="Calibri" w:hAnsi="Times New Roman" w:cs="Times New Roman"/>
          <w:sz w:val="28"/>
        </w:rPr>
      </w:pPr>
      <w:r w:rsidRPr="005F4441">
        <w:rPr>
          <w:rFonts w:ascii="Times New Roman" w:eastAsia="Calibri" w:hAnsi="Times New Roman" w:cs="Times New Roman"/>
          <w:sz w:val="28"/>
        </w:rPr>
        <w:lastRenderedPageBreak/>
        <w:t xml:space="preserve">Приложение </w:t>
      </w:r>
      <w:bookmarkEnd w:id="25"/>
      <w:r w:rsidRPr="005F4441">
        <w:rPr>
          <w:rFonts w:ascii="Times New Roman" w:eastAsia="Calibri" w:hAnsi="Times New Roman" w:cs="Times New Roman"/>
          <w:sz w:val="28"/>
        </w:rPr>
        <w:t>4</w:t>
      </w:r>
    </w:p>
    <w:p w14:paraId="02B4E4FD" w14:textId="77777777" w:rsidR="005F4441" w:rsidRPr="005F4441" w:rsidRDefault="005F4441" w:rsidP="005F4441">
      <w:pPr>
        <w:spacing w:line="360" w:lineRule="auto"/>
        <w:jc w:val="center"/>
        <w:rPr>
          <w:rFonts w:ascii="Times New Roman" w:eastAsia="Calibri" w:hAnsi="Times New Roman" w:cs="Times New Roman"/>
          <w:sz w:val="28"/>
          <w:szCs w:val="28"/>
        </w:rPr>
      </w:pPr>
      <w:r w:rsidRPr="005F4441">
        <w:rPr>
          <w:rFonts w:ascii="Times New Roman" w:eastAsia="Calibri" w:hAnsi="Times New Roman" w:cs="Times New Roman"/>
          <w:sz w:val="28"/>
        </w:rPr>
        <w:t xml:space="preserve">Динамика импорта натуральной колбасной оболочки в РФ в натуральном выражении (количество контейнеров) за </w:t>
      </w:r>
      <w:proofErr w:type="gramStart"/>
      <w:r w:rsidRPr="005F4441">
        <w:rPr>
          <w:rFonts w:ascii="Times New Roman" w:eastAsia="Calibri" w:hAnsi="Times New Roman" w:cs="Times New Roman"/>
          <w:sz w:val="28"/>
        </w:rPr>
        <w:t>2018-2022</w:t>
      </w:r>
      <w:proofErr w:type="gramEnd"/>
      <w:r w:rsidRPr="005F4441">
        <w:rPr>
          <w:rFonts w:ascii="Times New Roman" w:eastAsia="Calibri" w:hAnsi="Times New Roman" w:cs="Times New Roman"/>
          <w:sz w:val="28"/>
        </w:rPr>
        <w:t xml:space="preserve"> гг. </w:t>
      </w:r>
      <w:r w:rsidRPr="005F4441">
        <w:rPr>
          <w:rFonts w:ascii="Times New Roman" w:eastAsia="Calibri" w:hAnsi="Times New Roman" w:cs="Times New Roman"/>
          <w:sz w:val="28"/>
          <w:szCs w:val="28"/>
        </w:rPr>
        <w:t>по данным таможенной статистики</w:t>
      </w:r>
    </w:p>
    <w:tbl>
      <w:tblPr>
        <w:tblW w:w="0" w:type="auto"/>
        <w:jc w:val="center"/>
        <w:tblLook w:val="04A0" w:firstRow="1" w:lastRow="0" w:firstColumn="1" w:lastColumn="0" w:noHBand="0" w:noVBand="1"/>
      </w:tblPr>
      <w:tblGrid>
        <w:gridCol w:w="3250"/>
        <w:gridCol w:w="1031"/>
        <w:gridCol w:w="1031"/>
        <w:gridCol w:w="1031"/>
        <w:gridCol w:w="1031"/>
        <w:gridCol w:w="1031"/>
      </w:tblGrid>
      <w:tr w:rsidR="005F4441" w:rsidRPr="005F4441" w14:paraId="6367FACC" w14:textId="77777777" w:rsidTr="005F4441">
        <w:trPr>
          <w:trHeight w:val="300"/>
          <w:jc w:val="center"/>
        </w:trPr>
        <w:tc>
          <w:tcPr>
            <w:tcW w:w="0" w:type="auto"/>
            <w:tcBorders>
              <w:top w:val="single" w:sz="4" w:space="0" w:color="auto"/>
              <w:left w:val="single" w:sz="4" w:space="0" w:color="auto"/>
              <w:bottom w:val="single" w:sz="4" w:space="0" w:color="auto"/>
              <w:right w:val="single" w:sz="4" w:space="0" w:color="auto"/>
            </w:tcBorders>
            <w:hideMark/>
          </w:tcPr>
          <w:p w14:paraId="70C16685" w14:textId="77777777" w:rsidR="005F4441" w:rsidRPr="005F4441" w:rsidRDefault="005F4441" w:rsidP="005F4441">
            <w:pPr>
              <w:spacing w:after="0" w:line="360" w:lineRule="auto"/>
              <w:jc w:val="both"/>
              <w:rPr>
                <w:rFonts w:ascii="Times New Roman" w:eastAsia="Times New Roman" w:hAnsi="Times New Roman" w:cs="Times New Roman"/>
                <w:color w:val="000000"/>
                <w:sz w:val="28"/>
                <w:szCs w:val="24"/>
                <w:lang w:eastAsia="ru-RU"/>
              </w:rPr>
            </w:pPr>
            <w:r w:rsidRPr="005F4441">
              <w:rPr>
                <w:rFonts w:ascii="Times New Roman" w:eastAsia="Times New Roman" w:hAnsi="Times New Roman" w:cs="Times New Roman"/>
                <w:color w:val="000000"/>
                <w:sz w:val="28"/>
                <w:szCs w:val="24"/>
                <w:lang w:eastAsia="ru-RU"/>
              </w:rPr>
              <w:t> </w:t>
            </w:r>
          </w:p>
        </w:tc>
        <w:tc>
          <w:tcPr>
            <w:tcW w:w="0" w:type="auto"/>
            <w:tcBorders>
              <w:top w:val="single" w:sz="4" w:space="0" w:color="auto"/>
              <w:left w:val="nil"/>
              <w:bottom w:val="single" w:sz="4" w:space="0" w:color="auto"/>
              <w:right w:val="single" w:sz="4" w:space="0" w:color="auto"/>
            </w:tcBorders>
            <w:noWrap/>
            <w:vAlign w:val="bottom"/>
            <w:hideMark/>
          </w:tcPr>
          <w:p w14:paraId="4686E764" w14:textId="77777777" w:rsidR="005F4441" w:rsidRPr="005F4441" w:rsidRDefault="005F4441" w:rsidP="005F4441">
            <w:pPr>
              <w:spacing w:after="0" w:line="360" w:lineRule="auto"/>
              <w:jc w:val="both"/>
              <w:rPr>
                <w:rFonts w:ascii="Times New Roman" w:eastAsia="Times New Roman" w:hAnsi="Times New Roman" w:cs="Times New Roman"/>
                <w:color w:val="000000"/>
                <w:sz w:val="28"/>
                <w:szCs w:val="24"/>
                <w:lang w:eastAsia="ru-RU"/>
              </w:rPr>
            </w:pPr>
            <w:r w:rsidRPr="005F4441">
              <w:rPr>
                <w:rFonts w:ascii="Times New Roman" w:eastAsia="Times New Roman" w:hAnsi="Times New Roman" w:cs="Times New Roman"/>
                <w:color w:val="000000"/>
                <w:sz w:val="28"/>
                <w:szCs w:val="24"/>
                <w:lang w:eastAsia="ru-RU"/>
              </w:rPr>
              <w:t>2018 г.</w:t>
            </w:r>
          </w:p>
        </w:tc>
        <w:tc>
          <w:tcPr>
            <w:tcW w:w="0" w:type="auto"/>
            <w:tcBorders>
              <w:top w:val="single" w:sz="4" w:space="0" w:color="auto"/>
              <w:left w:val="nil"/>
              <w:bottom w:val="single" w:sz="4" w:space="0" w:color="auto"/>
              <w:right w:val="single" w:sz="4" w:space="0" w:color="auto"/>
            </w:tcBorders>
            <w:noWrap/>
            <w:vAlign w:val="bottom"/>
            <w:hideMark/>
          </w:tcPr>
          <w:p w14:paraId="4067C776" w14:textId="77777777" w:rsidR="005F4441" w:rsidRPr="005F4441" w:rsidRDefault="005F4441" w:rsidP="005F4441">
            <w:pPr>
              <w:spacing w:after="0" w:line="360" w:lineRule="auto"/>
              <w:jc w:val="both"/>
              <w:rPr>
                <w:rFonts w:ascii="Times New Roman" w:eastAsia="Times New Roman" w:hAnsi="Times New Roman" w:cs="Times New Roman"/>
                <w:color w:val="000000"/>
                <w:sz w:val="28"/>
                <w:szCs w:val="24"/>
                <w:lang w:eastAsia="ru-RU"/>
              </w:rPr>
            </w:pPr>
            <w:r w:rsidRPr="005F4441">
              <w:rPr>
                <w:rFonts w:ascii="Times New Roman" w:eastAsia="Times New Roman" w:hAnsi="Times New Roman" w:cs="Times New Roman"/>
                <w:color w:val="000000"/>
                <w:sz w:val="28"/>
                <w:szCs w:val="24"/>
                <w:lang w:eastAsia="ru-RU"/>
              </w:rPr>
              <w:t>2019 г.</w:t>
            </w:r>
          </w:p>
        </w:tc>
        <w:tc>
          <w:tcPr>
            <w:tcW w:w="0" w:type="auto"/>
            <w:tcBorders>
              <w:top w:val="single" w:sz="4" w:space="0" w:color="auto"/>
              <w:left w:val="nil"/>
              <w:bottom w:val="single" w:sz="4" w:space="0" w:color="auto"/>
              <w:right w:val="single" w:sz="4" w:space="0" w:color="auto"/>
            </w:tcBorders>
            <w:noWrap/>
            <w:vAlign w:val="bottom"/>
            <w:hideMark/>
          </w:tcPr>
          <w:p w14:paraId="685BD56D" w14:textId="77777777" w:rsidR="005F4441" w:rsidRPr="005F4441" w:rsidRDefault="005F4441" w:rsidP="005F4441">
            <w:pPr>
              <w:spacing w:after="0" w:line="360" w:lineRule="auto"/>
              <w:jc w:val="both"/>
              <w:rPr>
                <w:rFonts w:ascii="Times New Roman" w:eastAsia="Times New Roman" w:hAnsi="Times New Roman" w:cs="Times New Roman"/>
                <w:color w:val="000000"/>
                <w:sz w:val="28"/>
                <w:szCs w:val="24"/>
                <w:lang w:eastAsia="ru-RU"/>
              </w:rPr>
            </w:pPr>
            <w:r w:rsidRPr="005F4441">
              <w:rPr>
                <w:rFonts w:ascii="Times New Roman" w:eastAsia="Times New Roman" w:hAnsi="Times New Roman" w:cs="Times New Roman"/>
                <w:color w:val="000000"/>
                <w:sz w:val="28"/>
                <w:szCs w:val="24"/>
                <w:lang w:eastAsia="ru-RU"/>
              </w:rPr>
              <w:t>2020 г.</w:t>
            </w:r>
          </w:p>
        </w:tc>
        <w:tc>
          <w:tcPr>
            <w:tcW w:w="0" w:type="auto"/>
            <w:tcBorders>
              <w:top w:val="single" w:sz="4" w:space="0" w:color="auto"/>
              <w:left w:val="nil"/>
              <w:bottom w:val="single" w:sz="4" w:space="0" w:color="auto"/>
              <w:right w:val="single" w:sz="4" w:space="0" w:color="auto"/>
            </w:tcBorders>
            <w:noWrap/>
            <w:vAlign w:val="bottom"/>
            <w:hideMark/>
          </w:tcPr>
          <w:p w14:paraId="2617B574" w14:textId="77777777" w:rsidR="005F4441" w:rsidRPr="005F4441" w:rsidRDefault="005F4441" w:rsidP="005F4441">
            <w:pPr>
              <w:spacing w:after="0" w:line="360" w:lineRule="auto"/>
              <w:jc w:val="both"/>
              <w:rPr>
                <w:rFonts w:ascii="Times New Roman" w:eastAsia="Times New Roman" w:hAnsi="Times New Roman" w:cs="Times New Roman"/>
                <w:color w:val="000000"/>
                <w:sz w:val="28"/>
                <w:szCs w:val="24"/>
                <w:lang w:eastAsia="ru-RU"/>
              </w:rPr>
            </w:pPr>
            <w:r w:rsidRPr="005F4441">
              <w:rPr>
                <w:rFonts w:ascii="Times New Roman" w:eastAsia="Times New Roman" w:hAnsi="Times New Roman" w:cs="Times New Roman"/>
                <w:color w:val="000000"/>
                <w:sz w:val="28"/>
                <w:szCs w:val="24"/>
                <w:lang w:eastAsia="ru-RU"/>
              </w:rPr>
              <w:t>2021 г.</w:t>
            </w:r>
          </w:p>
        </w:tc>
        <w:tc>
          <w:tcPr>
            <w:tcW w:w="0" w:type="auto"/>
            <w:tcBorders>
              <w:top w:val="single" w:sz="4" w:space="0" w:color="auto"/>
              <w:left w:val="nil"/>
              <w:bottom w:val="single" w:sz="4" w:space="0" w:color="auto"/>
              <w:right w:val="single" w:sz="4" w:space="0" w:color="auto"/>
            </w:tcBorders>
            <w:noWrap/>
            <w:vAlign w:val="bottom"/>
            <w:hideMark/>
          </w:tcPr>
          <w:p w14:paraId="7698EA78" w14:textId="77777777" w:rsidR="005F4441" w:rsidRPr="005F4441" w:rsidRDefault="005F4441" w:rsidP="005F4441">
            <w:pPr>
              <w:spacing w:after="0" w:line="360" w:lineRule="auto"/>
              <w:jc w:val="both"/>
              <w:rPr>
                <w:rFonts w:ascii="Times New Roman" w:eastAsia="Times New Roman" w:hAnsi="Times New Roman" w:cs="Times New Roman"/>
                <w:color w:val="000000"/>
                <w:sz w:val="28"/>
                <w:szCs w:val="24"/>
                <w:lang w:eastAsia="ru-RU"/>
              </w:rPr>
            </w:pPr>
            <w:r w:rsidRPr="005F4441">
              <w:rPr>
                <w:rFonts w:ascii="Times New Roman" w:eastAsia="Times New Roman" w:hAnsi="Times New Roman" w:cs="Times New Roman"/>
                <w:color w:val="000000"/>
                <w:sz w:val="28"/>
                <w:szCs w:val="24"/>
                <w:lang w:eastAsia="ru-RU"/>
              </w:rPr>
              <w:t>2022 г.</w:t>
            </w:r>
          </w:p>
        </w:tc>
      </w:tr>
      <w:tr w:rsidR="005F4441" w:rsidRPr="005F4441" w14:paraId="6B6BAE5E" w14:textId="77777777" w:rsidTr="005F4441">
        <w:trPr>
          <w:trHeight w:val="300"/>
          <w:jc w:val="center"/>
        </w:trPr>
        <w:tc>
          <w:tcPr>
            <w:tcW w:w="0" w:type="auto"/>
            <w:tcBorders>
              <w:top w:val="nil"/>
              <w:left w:val="single" w:sz="4" w:space="0" w:color="auto"/>
              <w:bottom w:val="single" w:sz="4" w:space="0" w:color="auto"/>
              <w:right w:val="single" w:sz="4" w:space="0" w:color="auto"/>
            </w:tcBorders>
            <w:hideMark/>
          </w:tcPr>
          <w:p w14:paraId="270D5208" w14:textId="77777777" w:rsidR="005F4441" w:rsidRPr="005F4441" w:rsidRDefault="005F4441" w:rsidP="005F4441">
            <w:pPr>
              <w:spacing w:after="0" w:line="360" w:lineRule="auto"/>
              <w:jc w:val="both"/>
              <w:rPr>
                <w:rFonts w:ascii="Times New Roman" w:eastAsia="Times New Roman" w:hAnsi="Times New Roman" w:cs="Times New Roman"/>
                <w:color w:val="000000"/>
                <w:sz w:val="28"/>
                <w:szCs w:val="24"/>
                <w:lang w:eastAsia="ru-RU"/>
              </w:rPr>
            </w:pPr>
            <w:r w:rsidRPr="005F4441">
              <w:rPr>
                <w:rFonts w:ascii="Times New Roman" w:eastAsia="Times New Roman" w:hAnsi="Times New Roman" w:cs="Times New Roman"/>
                <w:color w:val="000000"/>
                <w:sz w:val="28"/>
                <w:szCs w:val="24"/>
                <w:lang w:eastAsia="ru-RU"/>
              </w:rPr>
              <w:t>Свиное кишечное сырье</w:t>
            </w:r>
          </w:p>
        </w:tc>
        <w:tc>
          <w:tcPr>
            <w:tcW w:w="0" w:type="auto"/>
            <w:tcBorders>
              <w:top w:val="nil"/>
              <w:left w:val="nil"/>
              <w:bottom w:val="single" w:sz="4" w:space="0" w:color="auto"/>
              <w:right w:val="single" w:sz="4" w:space="0" w:color="auto"/>
            </w:tcBorders>
            <w:hideMark/>
          </w:tcPr>
          <w:p w14:paraId="4510C24A" w14:textId="77777777" w:rsidR="005F4441" w:rsidRPr="005F4441" w:rsidRDefault="005F4441" w:rsidP="005F4441">
            <w:pPr>
              <w:spacing w:after="0" w:line="360" w:lineRule="auto"/>
              <w:jc w:val="both"/>
              <w:rPr>
                <w:rFonts w:ascii="Times New Roman" w:eastAsia="Times New Roman" w:hAnsi="Times New Roman" w:cs="Times New Roman"/>
                <w:color w:val="000000"/>
                <w:sz w:val="28"/>
                <w:szCs w:val="24"/>
                <w:lang w:eastAsia="ru-RU"/>
              </w:rPr>
            </w:pPr>
            <w:r w:rsidRPr="005F4441">
              <w:rPr>
                <w:rFonts w:ascii="Times New Roman" w:eastAsia="Times New Roman" w:hAnsi="Times New Roman" w:cs="Times New Roman"/>
                <w:color w:val="000000"/>
                <w:sz w:val="28"/>
                <w:szCs w:val="24"/>
                <w:lang w:eastAsia="ru-RU"/>
              </w:rPr>
              <w:t>73</w:t>
            </w:r>
          </w:p>
        </w:tc>
        <w:tc>
          <w:tcPr>
            <w:tcW w:w="0" w:type="auto"/>
            <w:tcBorders>
              <w:top w:val="nil"/>
              <w:left w:val="nil"/>
              <w:bottom w:val="single" w:sz="4" w:space="0" w:color="auto"/>
              <w:right w:val="single" w:sz="4" w:space="0" w:color="auto"/>
            </w:tcBorders>
            <w:noWrap/>
            <w:vAlign w:val="bottom"/>
            <w:hideMark/>
          </w:tcPr>
          <w:p w14:paraId="2EFA725E" w14:textId="77777777" w:rsidR="005F4441" w:rsidRPr="005F4441" w:rsidRDefault="005F4441" w:rsidP="005F4441">
            <w:pPr>
              <w:spacing w:after="0" w:line="360" w:lineRule="auto"/>
              <w:jc w:val="both"/>
              <w:rPr>
                <w:rFonts w:ascii="Times New Roman" w:eastAsia="Times New Roman" w:hAnsi="Times New Roman" w:cs="Times New Roman"/>
                <w:color w:val="000000"/>
                <w:sz w:val="28"/>
                <w:szCs w:val="24"/>
                <w:lang w:eastAsia="ru-RU"/>
              </w:rPr>
            </w:pPr>
            <w:r w:rsidRPr="005F4441">
              <w:rPr>
                <w:rFonts w:ascii="Times New Roman" w:eastAsia="Times New Roman" w:hAnsi="Times New Roman" w:cs="Times New Roman"/>
                <w:color w:val="000000"/>
                <w:sz w:val="28"/>
                <w:szCs w:val="24"/>
                <w:lang w:eastAsia="ru-RU"/>
              </w:rPr>
              <w:t>92</w:t>
            </w:r>
          </w:p>
        </w:tc>
        <w:tc>
          <w:tcPr>
            <w:tcW w:w="0" w:type="auto"/>
            <w:tcBorders>
              <w:top w:val="nil"/>
              <w:left w:val="nil"/>
              <w:bottom w:val="single" w:sz="4" w:space="0" w:color="auto"/>
              <w:right w:val="single" w:sz="4" w:space="0" w:color="auto"/>
            </w:tcBorders>
            <w:noWrap/>
            <w:vAlign w:val="bottom"/>
            <w:hideMark/>
          </w:tcPr>
          <w:p w14:paraId="59023FB0" w14:textId="77777777" w:rsidR="005F4441" w:rsidRPr="005F4441" w:rsidRDefault="005F4441" w:rsidP="005F4441">
            <w:pPr>
              <w:spacing w:after="0" w:line="360" w:lineRule="auto"/>
              <w:jc w:val="both"/>
              <w:rPr>
                <w:rFonts w:ascii="Times New Roman" w:eastAsia="Times New Roman" w:hAnsi="Times New Roman" w:cs="Times New Roman"/>
                <w:color w:val="000000"/>
                <w:sz w:val="28"/>
                <w:szCs w:val="24"/>
                <w:lang w:eastAsia="ru-RU"/>
              </w:rPr>
            </w:pPr>
            <w:r w:rsidRPr="005F4441">
              <w:rPr>
                <w:rFonts w:ascii="Times New Roman" w:eastAsia="Times New Roman" w:hAnsi="Times New Roman" w:cs="Times New Roman"/>
                <w:color w:val="000000"/>
                <w:sz w:val="28"/>
                <w:szCs w:val="24"/>
                <w:lang w:eastAsia="ru-RU"/>
              </w:rPr>
              <w:t>125</w:t>
            </w:r>
          </w:p>
        </w:tc>
        <w:tc>
          <w:tcPr>
            <w:tcW w:w="0" w:type="auto"/>
            <w:tcBorders>
              <w:top w:val="nil"/>
              <w:left w:val="nil"/>
              <w:bottom w:val="single" w:sz="4" w:space="0" w:color="auto"/>
              <w:right w:val="single" w:sz="4" w:space="0" w:color="auto"/>
            </w:tcBorders>
            <w:noWrap/>
            <w:vAlign w:val="bottom"/>
            <w:hideMark/>
          </w:tcPr>
          <w:p w14:paraId="46521DFA" w14:textId="77777777" w:rsidR="005F4441" w:rsidRPr="005F4441" w:rsidRDefault="005F4441" w:rsidP="005F4441">
            <w:pPr>
              <w:spacing w:after="0" w:line="360" w:lineRule="auto"/>
              <w:jc w:val="both"/>
              <w:rPr>
                <w:rFonts w:ascii="Times New Roman" w:eastAsia="Times New Roman" w:hAnsi="Times New Roman" w:cs="Times New Roman"/>
                <w:color w:val="000000"/>
                <w:sz w:val="28"/>
                <w:szCs w:val="24"/>
                <w:lang w:eastAsia="ru-RU"/>
              </w:rPr>
            </w:pPr>
            <w:r w:rsidRPr="005F4441">
              <w:rPr>
                <w:rFonts w:ascii="Times New Roman" w:eastAsia="Times New Roman" w:hAnsi="Times New Roman" w:cs="Times New Roman"/>
                <w:color w:val="000000"/>
                <w:sz w:val="28"/>
                <w:szCs w:val="24"/>
                <w:lang w:eastAsia="ru-RU"/>
              </w:rPr>
              <w:t>142</w:t>
            </w:r>
          </w:p>
        </w:tc>
        <w:tc>
          <w:tcPr>
            <w:tcW w:w="0" w:type="auto"/>
            <w:tcBorders>
              <w:top w:val="nil"/>
              <w:left w:val="nil"/>
              <w:bottom w:val="single" w:sz="4" w:space="0" w:color="auto"/>
              <w:right w:val="single" w:sz="4" w:space="0" w:color="auto"/>
            </w:tcBorders>
            <w:noWrap/>
            <w:vAlign w:val="bottom"/>
            <w:hideMark/>
          </w:tcPr>
          <w:p w14:paraId="5754CDE5" w14:textId="77777777" w:rsidR="005F4441" w:rsidRPr="005F4441" w:rsidRDefault="005F4441" w:rsidP="005F4441">
            <w:pPr>
              <w:spacing w:after="0" w:line="360" w:lineRule="auto"/>
              <w:jc w:val="both"/>
              <w:rPr>
                <w:rFonts w:ascii="Times New Roman" w:eastAsia="Times New Roman" w:hAnsi="Times New Roman" w:cs="Times New Roman"/>
                <w:color w:val="000000"/>
                <w:sz w:val="28"/>
                <w:szCs w:val="24"/>
                <w:lang w:eastAsia="ru-RU"/>
              </w:rPr>
            </w:pPr>
            <w:r w:rsidRPr="005F4441">
              <w:rPr>
                <w:rFonts w:ascii="Times New Roman" w:eastAsia="Times New Roman" w:hAnsi="Times New Roman" w:cs="Times New Roman"/>
                <w:color w:val="000000"/>
                <w:sz w:val="28"/>
                <w:szCs w:val="24"/>
                <w:lang w:eastAsia="ru-RU"/>
              </w:rPr>
              <w:t>93</w:t>
            </w:r>
          </w:p>
        </w:tc>
      </w:tr>
      <w:tr w:rsidR="005F4441" w:rsidRPr="005F4441" w14:paraId="23D65174" w14:textId="77777777" w:rsidTr="005F4441">
        <w:trPr>
          <w:trHeight w:val="300"/>
          <w:jc w:val="center"/>
        </w:trPr>
        <w:tc>
          <w:tcPr>
            <w:tcW w:w="0" w:type="auto"/>
            <w:tcBorders>
              <w:top w:val="nil"/>
              <w:left w:val="single" w:sz="4" w:space="0" w:color="auto"/>
              <w:bottom w:val="single" w:sz="4" w:space="0" w:color="auto"/>
              <w:right w:val="single" w:sz="4" w:space="0" w:color="auto"/>
            </w:tcBorders>
            <w:hideMark/>
          </w:tcPr>
          <w:p w14:paraId="1D0D46BC" w14:textId="77777777" w:rsidR="005F4441" w:rsidRPr="005F4441" w:rsidRDefault="005F4441" w:rsidP="005F4441">
            <w:pPr>
              <w:spacing w:after="0" w:line="360" w:lineRule="auto"/>
              <w:jc w:val="both"/>
              <w:rPr>
                <w:rFonts w:ascii="Times New Roman" w:eastAsia="Times New Roman" w:hAnsi="Times New Roman" w:cs="Times New Roman"/>
                <w:color w:val="000000"/>
                <w:sz w:val="28"/>
                <w:szCs w:val="24"/>
                <w:lang w:eastAsia="ru-RU"/>
              </w:rPr>
            </w:pPr>
            <w:r w:rsidRPr="005F4441">
              <w:rPr>
                <w:rFonts w:ascii="Times New Roman" w:eastAsia="Times New Roman" w:hAnsi="Times New Roman" w:cs="Times New Roman"/>
                <w:color w:val="000000"/>
                <w:sz w:val="28"/>
                <w:szCs w:val="24"/>
                <w:lang w:eastAsia="ru-RU"/>
              </w:rPr>
              <w:t>Говяжье кишечное сырье</w:t>
            </w:r>
          </w:p>
        </w:tc>
        <w:tc>
          <w:tcPr>
            <w:tcW w:w="0" w:type="auto"/>
            <w:tcBorders>
              <w:top w:val="nil"/>
              <w:left w:val="nil"/>
              <w:bottom w:val="single" w:sz="4" w:space="0" w:color="auto"/>
              <w:right w:val="single" w:sz="4" w:space="0" w:color="auto"/>
            </w:tcBorders>
            <w:hideMark/>
          </w:tcPr>
          <w:p w14:paraId="215F5412" w14:textId="77777777" w:rsidR="005F4441" w:rsidRPr="005F4441" w:rsidRDefault="005F4441" w:rsidP="005F4441">
            <w:pPr>
              <w:spacing w:after="0" w:line="360" w:lineRule="auto"/>
              <w:jc w:val="both"/>
              <w:rPr>
                <w:rFonts w:ascii="Times New Roman" w:eastAsia="Times New Roman" w:hAnsi="Times New Roman" w:cs="Times New Roman"/>
                <w:color w:val="000000"/>
                <w:sz w:val="28"/>
                <w:szCs w:val="24"/>
                <w:lang w:eastAsia="ru-RU"/>
              </w:rPr>
            </w:pPr>
            <w:r w:rsidRPr="005F4441">
              <w:rPr>
                <w:rFonts w:ascii="Times New Roman" w:eastAsia="Times New Roman" w:hAnsi="Times New Roman" w:cs="Times New Roman"/>
                <w:color w:val="000000"/>
                <w:sz w:val="28"/>
                <w:szCs w:val="24"/>
                <w:lang w:eastAsia="ru-RU"/>
              </w:rPr>
              <w:t>398</w:t>
            </w:r>
          </w:p>
        </w:tc>
        <w:tc>
          <w:tcPr>
            <w:tcW w:w="0" w:type="auto"/>
            <w:tcBorders>
              <w:top w:val="nil"/>
              <w:left w:val="nil"/>
              <w:bottom w:val="single" w:sz="4" w:space="0" w:color="auto"/>
              <w:right w:val="single" w:sz="4" w:space="0" w:color="auto"/>
            </w:tcBorders>
            <w:noWrap/>
            <w:vAlign w:val="bottom"/>
            <w:hideMark/>
          </w:tcPr>
          <w:p w14:paraId="6128EBBD" w14:textId="77777777" w:rsidR="005F4441" w:rsidRPr="005F4441" w:rsidRDefault="005F4441" w:rsidP="005F4441">
            <w:pPr>
              <w:spacing w:after="0" w:line="360" w:lineRule="auto"/>
              <w:jc w:val="both"/>
              <w:rPr>
                <w:rFonts w:ascii="Times New Roman" w:eastAsia="Times New Roman" w:hAnsi="Times New Roman" w:cs="Times New Roman"/>
                <w:color w:val="000000"/>
                <w:sz w:val="28"/>
                <w:szCs w:val="24"/>
                <w:lang w:eastAsia="ru-RU"/>
              </w:rPr>
            </w:pPr>
            <w:r w:rsidRPr="005F4441">
              <w:rPr>
                <w:rFonts w:ascii="Times New Roman" w:eastAsia="Times New Roman" w:hAnsi="Times New Roman" w:cs="Times New Roman"/>
                <w:color w:val="000000"/>
                <w:sz w:val="28"/>
                <w:szCs w:val="24"/>
                <w:lang w:eastAsia="ru-RU"/>
              </w:rPr>
              <w:t>221</w:t>
            </w:r>
          </w:p>
        </w:tc>
        <w:tc>
          <w:tcPr>
            <w:tcW w:w="0" w:type="auto"/>
            <w:tcBorders>
              <w:top w:val="nil"/>
              <w:left w:val="nil"/>
              <w:bottom w:val="single" w:sz="4" w:space="0" w:color="auto"/>
              <w:right w:val="single" w:sz="4" w:space="0" w:color="auto"/>
            </w:tcBorders>
            <w:noWrap/>
            <w:vAlign w:val="bottom"/>
            <w:hideMark/>
          </w:tcPr>
          <w:p w14:paraId="79E88A26" w14:textId="77777777" w:rsidR="005F4441" w:rsidRPr="005F4441" w:rsidRDefault="005F4441" w:rsidP="005F4441">
            <w:pPr>
              <w:spacing w:after="0" w:line="360" w:lineRule="auto"/>
              <w:jc w:val="both"/>
              <w:rPr>
                <w:rFonts w:ascii="Times New Roman" w:eastAsia="Times New Roman" w:hAnsi="Times New Roman" w:cs="Times New Roman"/>
                <w:color w:val="000000"/>
                <w:sz w:val="28"/>
                <w:szCs w:val="24"/>
                <w:lang w:eastAsia="ru-RU"/>
              </w:rPr>
            </w:pPr>
            <w:r w:rsidRPr="005F4441">
              <w:rPr>
                <w:rFonts w:ascii="Times New Roman" w:eastAsia="Times New Roman" w:hAnsi="Times New Roman" w:cs="Times New Roman"/>
                <w:color w:val="000000"/>
                <w:sz w:val="28"/>
                <w:szCs w:val="24"/>
                <w:lang w:eastAsia="ru-RU"/>
              </w:rPr>
              <w:t>305</w:t>
            </w:r>
          </w:p>
        </w:tc>
        <w:tc>
          <w:tcPr>
            <w:tcW w:w="0" w:type="auto"/>
            <w:tcBorders>
              <w:top w:val="nil"/>
              <w:left w:val="nil"/>
              <w:bottom w:val="single" w:sz="4" w:space="0" w:color="auto"/>
              <w:right w:val="single" w:sz="4" w:space="0" w:color="auto"/>
            </w:tcBorders>
            <w:noWrap/>
            <w:vAlign w:val="bottom"/>
            <w:hideMark/>
          </w:tcPr>
          <w:p w14:paraId="6908C17F" w14:textId="77777777" w:rsidR="005F4441" w:rsidRPr="005F4441" w:rsidRDefault="005F4441" w:rsidP="005F4441">
            <w:pPr>
              <w:spacing w:after="0" w:line="360" w:lineRule="auto"/>
              <w:jc w:val="both"/>
              <w:rPr>
                <w:rFonts w:ascii="Times New Roman" w:eastAsia="Times New Roman" w:hAnsi="Times New Roman" w:cs="Times New Roman"/>
                <w:color w:val="000000"/>
                <w:sz w:val="28"/>
                <w:szCs w:val="24"/>
                <w:lang w:eastAsia="ru-RU"/>
              </w:rPr>
            </w:pPr>
            <w:r w:rsidRPr="005F4441">
              <w:rPr>
                <w:rFonts w:ascii="Times New Roman" w:eastAsia="Times New Roman" w:hAnsi="Times New Roman" w:cs="Times New Roman"/>
                <w:color w:val="000000"/>
                <w:sz w:val="28"/>
                <w:szCs w:val="24"/>
                <w:lang w:eastAsia="ru-RU"/>
              </w:rPr>
              <w:t>356</w:t>
            </w:r>
          </w:p>
        </w:tc>
        <w:tc>
          <w:tcPr>
            <w:tcW w:w="0" w:type="auto"/>
            <w:tcBorders>
              <w:top w:val="nil"/>
              <w:left w:val="nil"/>
              <w:bottom w:val="single" w:sz="4" w:space="0" w:color="auto"/>
              <w:right w:val="single" w:sz="4" w:space="0" w:color="auto"/>
            </w:tcBorders>
            <w:noWrap/>
            <w:vAlign w:val="bottom"/>
            <w:hideMark/>
          </w:tcPr>
          <w:p w14:paraId="0FF42258" w14:textId="77777777" w:rsidR="005F4441" w:rsidRPr="005F4441" w:rsidRDefault="005F4441" w:rsidP="005F4441">
            <w:pPr>
              <w:spacing w:after="0" w:line="360" w:lineRule="auto"/>
              <w:jc w:val="both"/>
              <w:rPr>
                <w:rFonts w:ascii="Times New Roman" w:eastAsia="Times New Roman" w:hAnsi="Times New Roman" w:cs="Times New Roman"/>
                <w:color w:val="000000"/>
                <w:sz w:val="28"/>
                <w:szCs w:val="24"/>
                <w:lang w:eastAsia="ru-RU"/>
              </w:rPr>
            </w:pPr>
            <w:r w:rsidRPr="005F4441">
              <w:rPr>
                <w:rFonts w:ascii="Times New Roman" w:eastAsia="Times New Roman" w:hAnsi="Times New Roman" w:cs="Times New Roman"/>
                <w:color w:val="000000"/>
                <w:sz w:val="28"/>
                <w:szCs w:val="24"/>
                <w:lang w:eastAsia="ru-RU"/>
              </w:rPr>
              <w:t>263</w:t>
            </w:r>
          </w:p>
        </w:tc>
      </w:tr>
      <w:tr w:rsidR="005F4441" w:rsidRPr="005F4441" w14:paraId="2BD2C03A" w14:textId="77777777" w:rsidTr="005F4441">
        <w:trPr>
          <w:trHeight w:val="300"/>
          <w:jc w:val="center"/>
        </w:trPr>
        <w:tc>
          <w:tcPr>
            <w:tcW w:w="0" w:type="auto"/>
            <w:tcBorders>
              <w:top w:val="nil"/>
              <w:left w:val="single" w:sz="4" w:space="0" w:color="auto"/>
              <w:bottom w:val="single" w:sz="4" w:space="0" w:color="auto"/>
              <w:right w:val="single" w:sz="4" w:space="0" w:color="auto"/>
            </w:tcBorders>
            <w:hideMark/>
          </w:tcPr>
          <w:p w14:paraId="6FFF8D8E" w14:textId="77777777" w:rsidR="005F4441" w:rsidRPr="005F4441" w:rsidRDefault="005F4441" w:rsidP="005F4441">
            <w:pPr>
              <w:spacing w:after="0" w:line="360" w:lineRule="auto"/>
              <w:jc w:val="both"/>
              <w:rPr>
                <w:rFonts w:ascii="Times New Roman" w:eastAsia="Times New Roman" w:hAnsi="Times New Roman" w:cs="Times New Roman"/>
                <w:color w:val="000000"/>
                <w:sz w:val="28"/>
                <w:szCs w:val="24"/>
                <w:lang w:eastAsia="ru-RU"/>
              </w:rPr>
            </w:pPr>
            <w:r w:rsidRPr="005F4441">
              <w:rPr>
                <w:rFonts w:ascii="Times New Roman" w:eastAsia="Times New Roman" w:hAnsi="Times New Roman" w:cs="Times New Roman"/>
                <w:color w:val="000000"/>
                <w:sz w:val="28"/>
                <w:szCs w:val="24"/>
                <w:lang w:eastAsia="ru-RU"/>
              </w:rPr>
              <w:t>ИТОГО</w:t>
            </w:r>
          </w:p>
        </w:tc>
        <w:tc>
          <w:tcPr>
            <w:tcW w:w="0" w:type="auto"/>
            <w:tcBorders>
              <w:top w:val="nil"/>
              <w:left w:val="nil"/>
              <w:bottom w:val="single" w:sz="4" w:space="0" w:color="auto"/>
              <w:right w:val="single" w:sz="4" w:space="0" w:color="auto"/>
            </w:tcBorders>
            <w:hideMark/>
          </w:tcPr>
          <w:p w14:paraId="39E66630" w14:textId="77777777" w:rsidR="005F4441" w:rsidRPr="005F4441" w:rsidRDefault="005F4441" w:rsidP="005F4441">
            <w:pPr>
              <w:spacing w:after="0" w:line="360" w:lineRule="auto"/>
              <w:jc w:val="both"/>
              <w:rPr>
                <w:rFonts w:ascii="Times New Roman" w:eastAsia="Times New Roman" w:hAnsi="Times New Roman" w:cs="Times New Roman"/>
                <w:color w:val="000000"/>
                <w:sz w:val="28"/>
                <w:szCs w:val="24"/>
                <w:lang w:eastAsia="ru-RU"/>
              </w:rPr>
            </w:pPr>
            <w:r w:rsidRPr="005F4441">
              <w:rPr>
                <w:rFonts w:ascii="Times New Roman" w:eastAsia="Times New Roman" w:hAnsi="Times New Roman" w:cs="Times New Roman"/>
                <w:color w:val="000000"/>
                <w:sz w:val="28"/>
                <w:szCs w:val="24"/>
                <w:lang w:eastAsia="ru-RU"/>
              </w:rPr>
              <w:t>471</w:t>
            </w:r>
          </w:p>
        </w:tc>
        <w:tc>
          <w:tcPr>
            <w:tcW w:w="0" w:type="auto"/>
            <w:tcBorders>
              <w:top w:val="nil"/>
              <w:left w:val="nil"/>
              <w:bottom w:val="single" w:sz="4" w:space="0" w:color="auto"/>
              <w:right w:val="single" w:sz="4" w:space="0" w:color="auto"/>
            </w:tcBorders>
            <w:hideMark/>
          </w:tcPr>
          <w:p w14:paraId="56EB24F7" w14:textId="77777777" w:rsidR="005F4441" w:rsidRPr="005F4441" w:rsidRDefault="005F4441" w:rsidP="005F4441">
            <w:pPr>
              <w:spacing w:after="0" w:line="360" w:lineRule="auto"/>
              <w:jc w:val="both"/>
              <w:rPr>
                <w:rFonts w:ascii="Times New Roman" w:eastAsia="Times New Roman" w:hAnsi="Times New Roman" w:cs="Times New Roman"/>
                <w:color w:val="000000"/>
                <w:sz w:val="28"/>
                <w:szCs w:val="24"/>
                <w:lang w:eastAsia="ru-RU"/>
              </w:rPr>
            </w:pPr>
            <w:r w:rsidRPr="005F4441">
              <w:rPr>
                <w:rFonts w:ascii="Times New Roman" w:eastAsia="Times New Roman" w:hAnsi="Times New Roman" w:cs="Times New Roman"/>
                <w:color w:val="000000"/>
                <w:sz w:val="28"/>
                <w:szCs w:val="24"/>
                <w:lang w:eastAsia="ru-RU"/>
              </w:rPr>
              <w:t>313</w:t>
            </w:r>
          </w:p>
        </w:tc>
        <w:tc>
          <w:tcPr>
            <w:tcW w:w="0" w:type="auto"/>
            <w:tcBorders>
              <w:top w:val="nil"/>
              <w:left w:val="nil"/>
              <w:bottom w:val="single" w:sz="4" w:space="0" w:color="auto"/>
              <w:right w:val="single" w:sz="4" w:space="0" w:color="auto"/>
            </w:tcBorders>
            <w:hideMark/>
          </w:tcPr>
          <w:p w14:paraId="15F5F64B" w14:textId="77777777" w:rsidR="005F4441" w:rsidRPr="005F4441" w:rsidRDefault="005F4441" w:rsidP="005F4441">
            <w:pPr>
              <w:spacing w:after="0" w:line="360" w:lineRule="auto"/>
              <w:jc w:val="both"/>
              <w:rPr>
                <w:rFonts w:ascii="Times New Roman" w:eastAsia="Times New Roman" w:hAnsi="Times New Roman" w:cs="Times New Roman"/>
                <w:color w:val="000000"/>
                <w:sz w:val="28"/>
                <w:szCs w:val="24"/>
                <w:lang w:eastAsia="ru-RU"/>
              </w:rPr>
            </w:pPr>
            <w:r w:rsidRPr="005F4441">
              <w:rPr>
                <w:rFonts w:ascii="Times New Roman" w:eastAsia="Times New Roman" w:hAnsi="Times New Roman" w:cs="Times New Roman"/>
                <w:color w:val="000000"/>
                <w:sz w:val="28"/>
                <w:szCs w:val="24"/>
                <w:lang w:eastAsia="ru-RU"/>
              </w:rPr>
              <w:t>430</w:t>
            </w:r>
          </w:p>
        </w:tc>
        <w:tc>
          <w:tcPr>
            <w:tcW w:w="0" w:type="auto"/>
            <w:tcBorders>
              <w:top w:val="nil"/>
              <w:left w:val="nil"/>
              <w:bottom w:val="single" w:sz="4" w:space="0" w:color="auto"/>
              <w:right w:val="single" w:sz="4" w:space="0" w:color="auto"/>
            </w:tcBorders>
            <w:hideMark/>
          </w:tcPr>
          <w:p w14:paraId="17F65791" w14:textId="77777777" w:rsidR="005F4441" w:rsidRPr="005F4441" w:rsidRDefault="005F4441" w:rsidP="005F4441">
            <w:pPr>
              <w:spacing w:after="0" w:line="360" w:lineRule="auto"/>
              <w:jc w:val="both"/>
              <w:rPr>
                <w:rFonts w:ascii="Times New Roman" w:eastAsia="Times New Roman" w:hAnsi="Times New Roman" w:cs="Times New Roman"/>
                <w:color w:val="000000"/>
                <w:sz w:val="28"/>
                <w:szCs w:val="24"/>
                <w:lang w:eastAsia="ru-RU"/>
              </w:rPr>
            </w:pPr>
            <w:r w:rsidRPr="005F4441">
              <w:rPr>
                <w:rFonts w:ascii="Times New Roman" w:eastAsia="Times New Roman" w:hAnsi="Times New Roman" w:cs="Times New Roman"/>
                <w:color w:val="000000"/>
                <w:sz w:val="28"/>
                <w:szCs w:val="24"/>
                <w:lang w:eastAsia="ru-RU"/>
              </w:rPr>
              <w:t>498</w:t>
            </w:r>
          </w:p>
        </w:tc>
        <w:tc>
          <w:tcPr>
            <w:tcW w:w="0" w:type="auto"/>
            <w:tcBorders>
              <w:top w:val="nil"/>
              <w:left w:val="nil"/>
              <w:bottom w:val="single" w:sz="4" w:space="0" w:color="auto"/>
              <w:right w:val="single" w:sz="4" w:space="0" w:color="auto"/>
            </w:tcBorders>
            <w:hideMark/>
          </w:tcPr>
          <w:p w14:paraId="608A119E" w14:textId="77777777" w:rsidR="005F4441" w:rsidRPr="005F4441" w:rsidRDefault="005F4441" w:rsidP="005F4441">
            <w:pPr>
              <w:spacing w:after="0" w:line="360" w:lineRule="auto"/>
              <w:jc w:val="both"/>
              <w:rPr>
                <w:rFonts w:ascii="Times New Roman" w:eastAsia="Times New Roman" w:hAnsi="Times New Roman" w:cs="Times New Roman"/>
                <w:color w:val="000000"/>
                <w:sz w:val="28"/>
                <w:szCs w:val="24"/>
                <w:lang w:eastAsia="ru-RU"/>
              </w:rPr>
            </w:pPr>
            <w:r w:rsidRPr="005F4441">
              <w:rPr>
                <w:rFonts w:ascii="Times New Roman" w:eastAsia="Times New Roman" w:hAnsi="Times New Roman" w:cs="Times New Roman"/>
                <w:color w:val="000000"/>
                <w:sz w:val="28"/>
                <w:szCs w:val="24"/>
                <w:lang w:eastAsia="ru-RU"/>
              </w:rPr>
              <w:t>356</w:t>
            </w:r>
          </w:p>
        </w:tc>
      </w:tr>
      <w:tr w:rsidR="005F4441" w:rsidRPr="005F4441" w14:paraId="4523DD1B" w14:textId="77777777" w:rsidTr="005F4441">
        <w:trPr>
          <w:trHeight w:val="300"/>
          <w:jc w:val="center"/>
        </w:trPr>
        <w:tc>
          <w:tcPr>
            <w:tcW w:w="0" w:type="auto"/>
            <w:tcBorders>
              <w:top w:val="nil"/>
              <w:left w:val="single" w:sz="4" w:space="0" w:color="auto"/>
              <w:bottom w:val="single" w:sz="4" w:space="0" w:color="auto"/>
              <w:right w:val="single" w:sz="4" w:space="0" w:color="auto"/>
            </w:tcBorders>
            <w:hideMark/>
          </w:tcPr>
          <w:p w14:paraId="4F254524" w14:textId="77777777" w:rsidR="005F4441" w:rsidRPr="005F4441" w:rsidRDefault="005F4441" w:rsidP="005F4441">
            <w:pPr>
              <w:spacing w:after="0" w:line="360" w:lineRule="auto"/>
              <w:jc w:val="both"/>
              <w:rPr>
                <w:rFonts w:ascii="Times New Roman" w:eastAsia="Times New Roman" w:hAnsi="Times New Roman" w:cs="Times New Roman"/>
                <w:color w:val="000000"/>
                <w:sz w:val="28"/>
                <w:szCs w:val="24"/>
                <w:lang w:eastAsia="ru-RU"/>
              </w:rPr>
            </w:pPr>
            <w:r w:rsidRPr="005F4441">
              <w:rPr>
                <w:rFonts w:ascii="Times New Roman" w:eastAsia="Times New Roman" w:hAnsi="Times New Roman" w:cs="Times New Roman"/>
                <w:color w:val="000000"/>
                <w:sz w:val="28"/>
                <w:szCs w:val="24"/>
                <w:lang w:eastAsia="ru-RU"/>
              </w:rPr>
              <w:t>Прирост, %</w:t>
            </w:r>
          </w:p>
        </w:tc>
        <w:tc>
          <w:tcPr>
            <w:tcW w:w="0" w:type="auto"/>
            <w:tcBorders>
              <w:top w:val="nil"/>
              <w:left w:val="nil"/>
              <w:bottom w:val="single" w:sz="4" w:space="0" w:color="auto"/>
              <w:right w:val="single" w:sz="4" w:space="0" w:color="auto"/>
            </w:tcBorders>
            <w:noWrap/>
            <w:vAlign w:val="bottom"/>
            <w:hideMark/>
          </w:tcPr>
          <w:p w14:paraId="63DA4846" w14:textId="77777777" w:rsidR="005F4441" w:rsidRPr="005F4441" w:rsidRDefault="005F4441" w:rsidP="005F4441">
            <w:pPr>
              <w:spacing w:after="0" w:line="360" w:lineRule="auto"/>
              <w:jc w:val="both"/>
              <w:rPr>
                <w:rFonts w:ascii="Times New Roman" w:eastAsia="Times New Roman" w:hAnsi="Times New Roman" w:cs="Times New Roman"/>
                <w:color w:val="000000"/>
                <w:sz w:val="28"/>
                <w:szCs w:val="24"/>
                <w:lang w:eastAsia="ru-RU"/>
              </w:rPr>
            </w:pPr>
            <w:r w:rsidRPr="005F4441">
              <w:rPr>
                <w:rFonts w:ascii="Times New Roman" w:eastAsia="Times New Roman" w:hAnsi="Times New Roman" w:cs="Times New Roman"/>
                <w:color w:val="000000"/>
                <w:sz w:val="28"/>
                <w:szCs w:val="24"/>
                <w:lang w:eastAsia="ru-RU"/>
              </w:rPr>
              <w:t>42%</w:t>
            </w:r>
          </w:p>
        </w:tc>
        <w:tc>
          <w:tcPr>
            <w:tcW w:w="0" w:type="auto"/>
            <w:tcBorders>
              <w:top w:val="nil"/>
              <w:left w:val="nil"/>
              <w:bottom w:val="single" w:sz="4" w:space="0" w:color="auto"/>
              <w:right w:val="single" w:sz="4" w:space="0" w:color="auto"/>
            </w:tcBorders>
            <w:noWrap/>
            <w:vAlign w:val="bottom"/>
            <w:hideMark/>
          </w:tcPr>
          <w:p w14:paraId="4813893C" w14:textId="77777777" w:rsidR="005F4441" w:rsidRPr="005F4441" w:rsidRDefault="005F4441" w:rsidP="005F4441">
            <w:pPr>
              <w:spacing w:after="0" w:line="360" w:lineRule="auto"/>
              <w:jc w:val="both"/>
              <w:rPr>
                <w:rFonts w:ascii="Times New Roman" w:eastAsia="Times New Roman" w:hAnsi="Times New Roman" w:cs="Times New Roman"/>
                <w:color w:val="000000"/>
                <w:sz w:val="28"/>
                <w:szCs w:val="24"/>
                <w:lang w:eastAsia="ru-RU"/>
              </w:rPr>
            </w:pPr>
            <w:r w:rsidRPr="005F4441">
              <w:rPr>
                <w:rFonts w:ascii="Times New Roman" w:eastAsia="Times New Roman" w:hAnsi="Times New Roman" w:cs="Times New Roman"/>
                <w:color w:val="000000"/>
                <w:sz w:val="28"/>
                <w:szCs w:val="24"/>
                <w:lang w:eastAsia="ru-RU"/>
              </w:rPr>
              <w:t>-34%</w:t>
            </w:r>
          </w:p>
        </w:tc>
        <w:tc>
          <w:tcPr>
            <w:tcW w:w="0" w:type="auto"/>
            <w:tcBorders>
              <w:top w:val="nil"/>
              <w:left w:val="nil"/>
              <w:bottom w:val="single" w:sz="4" w:space="0" w:color="auto"/>
              <w:right w:val="single" w:sz="4" w:space="0" w:color="auto"/>
            </w:tcBorders>
            <w:noWrap/>
            <w:vAlign w:val="bottom"/>
            <w:hideMark/>
          </w:tcPr>
          <w:p w14:paraId="30849A8A" w14:textId="77777777" w:rsidR="005F4441" w:rsidRPr="005F4441" w:rsidRDefault="005F4441" w:rsidP="005F4441">
            <w:pPr>
              <w:spacing w:after="0" w:line="360" w:lineRule="auto"/>
              <w:jc w:val="both"/>
              <w:rPr>
                <w:rFonts w:ascii="Times New Roman" w:eastAsia="Times New Roman" w:hAnsi="Times New Roman" w:cs="Times New Roman"/>
                <w:color w:val="000000"/>
                <w:sz w:val="28"/>
                <w:szCs w:val="24"/>
                <w:lang w:eastAsia="ru-RU"/>
              </w:rPr>
            </w:pPr>
            <w:r w:rsidRPr="005F4441">
              <w:rPr>
                <w:rFonts w:ascii="Times New Roman" w:eastAsia="Times New Roman" w:hAnsi="Times New Roman" w:cs="Times New Roman"/>
                <w:color w:val="000000"/>
                <w:sz w:val="28"/>
                <w:szCs w:val="24"/>
                <w:lang w:eastAsia="ru-RU"/>
              </w:rPr>
              <w:t>37%</w:t>
            </w:r>
          </w:p>
        </w:tc>
        <w:tc>
          <w:tcPr>
            <w:tcW w:w="0" w:type="auto"/>
            <w:tcBorders>
              <w:top w:val="nil"/>
              <w:left w:val="nil"/>
              <w:bottom w:val="single" w:sz="4" w:space="0" w:color="auto"/>
              <w:right w:val="single" w:sz="4" w:space="0" w:color="auto"/>
            </w:tcBorders>
            <w:noWrap/>
            <w:vAlign w:val="bottom"/>
            <w:hideMark/>
          </w:tcPr>
          <w:p w14:paraId="6A296E81" w14:textId="77777777" w:rsidR="005F4441" w:rsidRPr="005F4441" w:rsidRDefault="005F4441" w:rsidP="005F4441">
            <w:pPr>
              <w:spacing w:after="0" w:line="360" w:lineRule="auto"/>
              <w:jc w:val="both"/>
              <w:rPr>
                <w:rFonts w:ascii="Times New Roman" w:eastAsia="Times New Roman" w:hAnsi="Times New Roman" w:cs="Times New Roman"/>
                <w:color w:val="000000"/>
                <w:sz w:val="28"/>
                <w:szCs w:val="24"/>
                <w:lang w:eastAsia="ru-RU"/>
              </w:rPr>
            </w:pPr>
            <w:r w:rsidRPr="005F4441">
              <w:rPr>
                <w:rFonts w:ascii="Times New Roman" w:eastAsia="Times New Roman" w:hAnsi="Times New Roman" w:cs="Times New Roman"/>
                <w:color w:val="000000"/>
                <w:sz w:val="28"/>
                <w:szCs w:val="24"/>
                <w:lang w:eastAsia="ru-RU"/>
              </w:rPr>
              <w:t>16%</w:t>
            </w:r>
          </w:p>
        </w:tc>
        <w:tc>
          <w:tcPr>
            <w:tcW w:w="0" w:type="auto"/>
            <w:tcBorders>
              <w:top w:val="nil"/>
              <w:left w:val="nil"/>
              <w:bottom w:val="single" w:sz="4" w:space="0" w:color="auto"/>
              <w:right w:val="single" w:sz="4" w:space="0" w:color="auto"/>
            </w:tcBorders>
            <w:noWrap/>
            <w:vAlign w:val="bottom"/>
            <w:hideMark/>
          </w:tcPr>
          <w:p w14:paraId="52814AEA" w14:textId="77777777" w:rsidR="005F4441" w:rsidRPr="005F4441" w:rsidRDefault="005F4441" w:rsidP="005F4441">
            <w:pPr>
              <w:spacing w:after="0" w:line="360" w:lineRule="auto"/>
              <w:jc w:val="both"/>
              <w:rPr>
                <w:rFonts w:ascii="Times New Roman" w:eastAsia="Times New Roman" w:hAnsi="Times New Roman" w:cs="Times New Roman"/>
                <w:color w:val="000000"/>
                <w:sz w:val="28"/>
                <w:szCs w:val="24"/>
                <w:lang w:eastAsia="ru-RU"/>
              </w:rPr>
            </w:pPr>
            <w:r w:rsidRPr="005F4441">
              <w:rPr>
                <w:rFonts w:ascii="Times New Roman" w:eastAsia="Times New Roman" w:hAnsi="Times New Roman" w:cs="Times New Roman"/>
                <w:color w:val="000000"/>
                <w:sz w:val="28"/>
                <w:szCs w:val="24"/>
                <w:lang w:eastAsia="ru-RU"/>
              </w:rPr>
              <w:t>-29%</w:t>
            </w:r>
          </w:p>
        </w:tc>
      </w:tr>
    </w:tbl>
    <w:p w14:paraId="0BE63672" w14:textId="77777777" w:rsidR="005F4441" w:rsidRPr="005F4441" w:rsidRDefault="005F4441" w:rsidP="005F4441">
      <w:pPr>
        <w:spacing w:line="360" w:lineRule="auto"/>
        <w:jc w:val="both"/>
        <w:rPr>
          <w:rFonts w:ascii="Times New Roman" w:eastAsia="Calibri" w:hAnsi="Times New Roman" w:cs="Times New Roman"/>
          <w:b/>
          <w:sz w:val="28"/>
          <w:szCs w:val="28"/>
        </w:rPr>
      </w:pPr>
    </w:p>
    <w:p w14:paraId="19C35A87" w14:textId="77777777" w:rsidR="005F4441" w:rsidRPr="005F4441" w:rsidRDefault="005F4441" w:rsidP="005F4441">
      <w:pPr>
        <w:spacing w:line="360" w:lineRule="auto"/>
        <w:jc w:val="both"/>
        <w:rPr>
          <w:rFonts w:ascii="Times New Roman" w:eastAsia="Calibri" w:hAnsi="Times New Roman" w:cs="Times New Roman"/>
          <w:sz w:val="28"/>
          <w:szCs w:val="28"/>
        </w:rPr>
      </w:pPr>
    </w:p>
    <w:p w14:paraId="7674BFD6" w14:textId="77777777" w:rsidR="005F4441" w:rsidRPr="005F4441" w:rsidRDefault="005F4441" w:rsidP="005F4441">
      <w:pPr>
        <w:spacing w:line="256" w:lineRule="auto"/>
        <w:jc w:val="both"/>
        <w:rPr>
          <w:rFonts w:ascii="Times New Roman" w:eastAsia="Calibri" w:hAnsi="Times New Roman" w:cs="Times New Roman"/>
          <w:sz w:val="28"/>
          <w:szCs w:val="28"/>
        </w:rPr>
      </w:pPr>
      <w:r w:rsidRPr="005F4441">
        <w:rPr>
          <w:rFonts w:ascii="Times New Roman" w:eastAsia="Calibri" w:hAnsi="Times New Roman" w:cs="Times New Roman"/>
          <w:sz w:val="28"/>
          <w:szCs w:val="28"/>
        </w:rPr>
        <w:br w:type="page"/>
      </w:r>
    </w:p>
    <w:p w14:paraId="77F069ED" w14:textId="77777777" w:rsidR="005F4441" w:rsidRPr="005F4441" w:rsidRDefault="005F4441" w:rsidP="005F4441">
      <w:pPr>
        <w:spacing w:after="0" w:line="360" w:lineRule="auto"/>
        <w:rPr>
          <w:rFonts w:ascii="Times New Roman" w:eastAsia="Calibri" w:hAnsi="Times New Roman" w:cs="Times New Roman"/>
          <w:sz w:val="28"/>
        </w:rPr>
        <w:sectPr w:rsidR="005F4441" w:rsidRPr="005F4441">
          <w:pgSz w:w="11906" w:h="16838"/>
          <w:pgMar w:top="1134" w:right="850" w:bottom="1134" w:left="1701" w:header="708" w:footer="708" w:gutter="0"/>
          <w:cols w:space="720"/>
        </w:sectPr>
      </w:pPr>
    </w:p>
    <w:p w14:paraId="5D1CAC98" w14:textId="77777777" w:rsidR="005F4441" w:rsidRPr="005F4441" w:rsidRDefault="005F4441" w:rsidP="005F4441">
      <w:pPr>
        <w:spacing w:line="360" w:lineRule="auto"/>
        <w:jc w:val="right"/>
        <w:rPr>
          <w:rFonts w:ascii="Times New Roman" w:eastAsia="Calibri" w:hAnsi="Times New Roman" w:cs="Times New Roman"/>
          <w:sz w:val="28"/>
        </w:rPr>
      </w:pPr>
      <w:bookmarkStart w:id="26" w:name="_Toc40014784"/>
      <w:r w:rsidRPr="005F4441">
        <w:rPr>
          <w:rFonts w:ascii="Times New Roman" w:eastAsia="Calibri" w:hAnsi="Times New Roman" w:cs="Times New Roman"/>
          <w:sz w:val="28"/>
        </w:rPr>
        <w:lastRenderedPageBreak/>
        <w:t xml:space="preserve">Приложение </w:t>
      </w:r>
      <w:bookmarkEnd w:id="26"/>
      <w:r w:rsidRPr="005F4441">
        <w:rPr>
          <w:rFonts w:ascii="Times New Roman" w:eastAsia="Calibri" w:hAnsi="Times New Roman" w:cs="Times New Roman"/>
          <w:sz w:val="28"/>
        </w:rPr>
        <w:t>5</w:t>
      </w:r>
    </w:p>
    <w:p w14:paraId="30163B08" w14:textId="77777777" w:rsidR="005F4441" w:rsidRPr="005F4441" w:rsidRDefault="005F4441" w:rsidP="005F4441">
      <w:pPr>
        <w:spacing w:line="360" w:lineRule="auto"/>
        <w:jc w:val="center"/>
        <w:rPr>
          <w:rFonts w:ascii="Times New Roman" w:eastAsia="Calibri" w:hAnsi="Times New Roman" w:cs="Times New Roman"/>
          <w:sz w:val="28"/>
        </w:rPr>
      </w:pPr>
      <w:r w:rsidRPr="005F4441">
        <w:rPr>
          <w:rFonts w:ascii="Times New Roman" w:eastAsia="Calibri" w:hAnsi="Times New Roman" w:cs="Times New Roman"/>
          <w:sz w:val="28"/>
        </w:rPr>
        <w:t>Конкуренты ООО «БИОСИСТЕМА» на рынке натуральных оболочек России</w:t>
      </w:r>
    </w:p>
    <w:tbl>
      <w:tblPr>
        <w:tblW w:w="0" w:type="auto"/>
        <w:tblLayout w:type="fixed"/>
        <w:tblLook w:val="04A0" w:firstRow="1" w:lastRow="0" w:firstColumn="1" w:lastColumn="0" w:noHBand="0" w:noVBand="1"/>
      </w:tblPr>
      <w:tblGrid>
        <w:gridCol w:w="433"/>
        <w:gridCol w:w="1525"/>
        <w:gridCol w:w="921"/>
        <w:gridCol w:w="691"/>
        <w:gridCol w:w="1103"/>
        <w:gridCol w:w="992"/>
        <w:gridCol w:w="1560"/>
        <w:gridCol w:w="1275"/>
        <w:gridCol w:w="1134"/>
        <w:gridCol w:w="993"/>
        <w:gridCol w:w="1275"/>
        <w:gridCol w:w="2658"/>
      </w:tblGrid>
      <w:tr w:rsidR="005F4441" w:rsidRPr="005F4441" w14:paraId="79FF5B7C" w14:textId="77777777" w:rsidTr="005F4441">
        <w:trPr>
          <w:trHeight w:val="978"/>
        </w:trPr>
        <w:tc>
          <w:tcPr>
            <w:tcW w:w="433" w:type="dxa"/>
            <w:tcBorders>
              <w:top w:val="single" w:sz="4" w:space="0" w:color="auto"/>
              <w:left w:val="single" w:sz="4" w:space="0" w:color="auto"/>
              <w:bottom w:val="single" w:sz="4" w:space="0" w:color="auto"/>
              <w:right w:val="single" w:sz="4" w:space="0" w:color="auto"/>
            </w:tcBorders>
            <w:vAlign w:val="bottom"/>
            <w:hideMark/>
          </w:tcPr>
          <w:p w14:paraId="5FE36664" w14:textId="77777777" w:rsidR="005F4441" w:rsidRPr="005F4441" w:rsidRDefault="005F4441" w:rsidP="005F4441">
            <w:pPr>
              <w:spacing w:line="256" w:lineRule="auto"/>
              <w:rPr>
                <w:rFonts w:ascii="Times New Roman" w:eastAsia="Calibri" w:hAnsi="Times New Roman" w:cs="Times New Roman"/>
                <w:sz w:val="28"/>
              </w:rPr>
            </w:pPr>
          </w:p>
        </w:tc>
        <w:tc>
          <w:tcPr>
            <w:tcW w:w="1525" w:type="dxa"/>
            <w:tcBorders>
              <w:top w:val="single" w:sz="4" w:space="0" w:color="auto"/>
              <w:left w:val="nil"/>
              <w:bottom w:val="single" w:sz="4" w:space="0" w:color="auto"/>
              <w:right w:val="single" w:sz="4" w:space="0" w:color="auto"/>
            </w:tcBorders>
            <w:vAlign w:val="center"/>
            <w:hideMark/>
          </w:tcPr>
          <w:p w14:paraId="31DBE4EB" w14:textId="77777777" w:rsidR="005F4441" w:rsidRPr="005F4441" w:rsidRDefault="005F4441" w:rsidP="005F4441">
            <w:pPr>
              <w:spacing w:after="0" w:line="240" w:lineRule="auto"/>
              <w:rPr>
                <w:rFonts w:ascii="Times New Roman" w:eastAsia="Times New Roman" w:hAnsi="Times New Roman" w:cs="Times New Roman"/>
                <w:sz w:val="18"/>
                <w:szCs w:val="24"/>
                <w:lang w:eastAsia="ru-RU"/>
              </w:rPr>
            </w:pPr>
            <w:r w:rsidRPr="005F4441">
              <w:rPr>
                <w:rFonts w:ascii="Times New Roman" w:eastAsia="Times New Roman" w:hAnsi="Times New Roman" w:cs="Times New Roman"/>
                <w:sz w:val="18"/>
                <w:szCs w:val="24"/>
                <w:lang w:eastAsia="ru-RU"/>
              </w:rPr>
              <w:t>Критерии оценки</w:t>
            </w:r>
          </w:p>
        </w:tc>
        <w:tc>
          <w:tcPr>
            <w:tcW w:w="921" w:type="dxa"/>
            <w:tcBorders>
              <w:top w:val="single" w:sz="4" w:space="0" w:color="auto"/>
              <w:left w:val="nil"/>
              <w:bottom w:val="single" w:sz="4" w:space="0" w:color="auto"/>
              <w:right w:val="single" w:sz="4" w:space="0" w:color="auto"/>
            </w:tcBorders>
            <w:vAlign w:val="bottom"/>
            <w:hideMark/>
          </w:tcPr>
          <w:p w14:paraId="5BE9D600" w14:textId="77777777" w:rsidR="005F4441" w:rsidRPr="005F4441" w:rsidRDefault="005F4441" w:rsidP="005F4441">
            <w:pPr>
              <w:spacing w:after="0" w:line="240" w:lineRule="auto"/>
              <w:rPr>
                <w:rFonts w:ascii="Times New Roman" w:eastAsia="Times New Roman" w:hAnsi="Times New Roman" w:cs="Times New Roman"/>
                <w:sz w:val="18"/>
                <w:szCs w:val="24"/>
                <w:lang w:eastAsia="ru-RU"/>
              </w:rPr>
            </w:pPr>
            <w:r w:rsidRPr="005F4441">
              <w:rPr>
                <w:rFonts w:ascii="Times New Roman" w:eastAsia="Times New Roman" w:hAnsi="Times New Roman" w:cs="Times New Roman"/>
                <w:sz w:val="18"/>
                <w:szCs w:val="24"/>
                <w:lang w:eastAsia="ru-RU"/>
              </w:rPr>
              <w:t>Ассорти-мент (</w:t>
            </w:r>
            <w:proofErr w:type="gramStart"/>
            <w:r w:rsidRPr="005F4441">
              <w:rPr>
                <w:rFonts w:ascii="Times New Roman" w:eastAsia="Times New Roman" w:hAnsi="Times New Roman" w:cs="Times New Roman"/>
                <w:sz w:val="18"/>
                <w:szCs w:val="24"/>
                <w:lang w:eastAsia="ru-RU"/>
              </w:rPr>
              <w:t>1..</w:t>
            </w:r>
            <w:proofErr w:type="gramEnd"/>
            <w:r w:rsidRPr="005F4441">
              <w:rPr>
                <w:rFonts w:ascii="Times New Roman" w:eastAsia="Times New Roman" w:hAnsi="Times New Roman" w:cs="Times New Roman"/>
                <w:sz w:val="18"/>
                <w:szCs w:val="24"/>
                <w:lang w:eastAsia="ru-RU"/>
              </w:rPr>
              <w:t>10)</w:t>
            </w:r>
          </w:p>
        </w:tc>
        <w:tc>
          <w:tcPr>
            <w:tcW w:w="691" w:type="dxa"/>
            <w:tcBorders>
              <w:top w:val="single" w:sz="4" w:space="0" w:color="auto"/>
              <w:left w:val="nil"/>
              <w:bottom w:val="single" w:sz="4" w:space="0" w:color="auto"/>
              <w:right w:val="single" w:sz="4" w:space="0" w:color="auto"/>
            </w:tcBorders>
            <w:vAlign w:val="center"/>
            <w:hideMark/>
          </w:tcPr>
          <w:p w14:paraId="34C3948B" w14:textId="77777777" w:rsidR="005F4441" w:rsidRPr="005F4441" w:rsidRDefault="005F4441" w:rsidP="005F4441">
            <w:pPr>
              <w:spacing w:after="0" w:line="240" w:lineRule="auto"/>
              <w:rPr>
                <w:rFonts w:ascii="Times New Roman" w:eastAsia="Times New Roman" w:hAnsi="Times New Roman" w:cs="Times New Roman"/>
                <w:sz w:val="18"/>
                <w:szCs w:val="24"/>
                <w:lang w:eastAsia="ru-RU"/>
              </w:rPr>
            </w:pPr>
            <w:r w:rsidRPr="005F4441">
              <w:rPr>
                <w:rFonts w:ascii="Times New Roman" w:eastAsia="Times New Roman" w:hAnsi="Times New Roman" w:cs="Times New Roman"/>
                <w:sz w:val="18"/>
                <w:szCs w:val="24"/>
                <w:lang w:eastAsia="ru-RU"/>
              </w:rPr>
              <w:t xml:space="preserve">Доля </w:t>
            </w:r>
          </w:p>
          <w:p w14:paraId="4E266A78" w14:textId="77777777" w:rsidR="005F4441" w:rsidRPr="005F4441" w:rsidRDefault="005F4441" w:rsidP="005F4441">
            <w:pPr>
              <w:spacing w:after="0" w:line="240" w:lineRule="auto"/>
              <w:rPr>
                <w:rFonts w:ascii="Times New Roman" w:eastAsia="Times New Roman" w:hAnsi="Times New Roman" w:cs="Times New Roman"/>
                <w:sz w:val="18"/>
                <w:szCs w:val="24"/>
                <w:lang w:eastAsia="ru-RU"/>
              </w:rPr>
            </w:pPr>
            <w:r w:rsidRPr="005F4441">
              <w:rPr>
                <w:rFonts w:ascii="Times New Roman" w:eastAsia="Times New Roman" w:hAnsi="Times New Roman" w:cs="Times New Roman"/>
                <w:sz w:val="18"/>
                <w:szCs w:val="24"/>
                <w:lang w:eastAsia="ru-RU"/>
              </w:rPr>
              <w:t>рынка (%)</w:t>
            </w:r>
          </w:p>
        </w:tc>
        <w:tc>
          <w:tcPr>
            <w:tcW w:w="1103" w:type="dxa"/>
            <w:tcBorders>
              <w:top w:val="single" w:sz="4" w:space="0" w:color="auto"/>
              <w:left w:val="nil"/>
              <w:bottom w:val="single" w:sz="4" w:space="0" w:color="auto"/>
              <w:right w:val="single" w:sz="4" w:space="0" w:color="auto"/>
            </w:tcBorders>
            <w:vAlign w:val="center"/>
            <w:hideMark/>
          </w:tcPr>
          <w:p w14:paraId="32CF4C7F" w14:textId="77777777" w:rsidR="005F4441" w:rsidRPr="005F4441" w:rsidRDefault="005F4441" w:rsidP="005F4441">
            <w:pPr>
              <w:spacing w:after="0" w:line="240" w:lineRule="auto"/>
              <w:rPr>
                <w:rFonts w:ascii="Times New Roman" w:eastAsia="Times New Roman" w:hAnsi="Times New Roman" w:cs="Times New Roman"/>
                <w:sz w:val="18"/>
                <w:szCs w:val="24"/>
                <w:lang w:eastAsia="ru-RU"/>
              </w:rPr>
            </w:pPr>
            <w:r w:rsidRPr="005F4441">
              <w:rPr>
                <w:rFonts w:ascii="Times New Roman" w:eastAsia="Times New Roman" w:hAnsi="Times New Roman" w:cs="Times New Roman"/>
                <w:sz w:val="18"/>
                <w:szCs w:val="24"/>
                <w:lang w:eastAsia="ru-RU"/>
              </w:rPr>
              <w:t xml:space="preserve">Динамика </w:t>
            </w:r>
          </w:p>
          <w:p w14:paraId="55B661E0" w14:textId="77777777" w:rsidR="005F4441" w:rsidRPr="005F4441" w:rsidRDefault="005F4441" w:rsidP="005F4441">
            <w:pPr>
              <w:spacing w:after="0" w:line="240" w:lineRule="auto"/>
              <w:rPr>
                <w:rFonts w:ascii="Times New Roman" w:eastAsia="Times New Roman" w:hAnsi="Times New Roman" w:cs="Times New Roman"/>
                <w:sz w:val="18"/>
                <w:szCs w:val="24"/>
                <w:lang w:eastAsia="ru-RU"/>
              </w:rPr>
            </w:pPr>
            <w:r w:rsidRPr="005F4441">
              <w:rPr>
                <w:rFonts w:ascii="Times New Roman" w:eastAsia="Times New Roman" w:hAnsi="Times New Roman" w:cs="Times New Roman"/>
                <w:sz w:val="18"/>
                <w:szCs w:val="24"/>
                <w:lang w:eastAsia="ru-RU"/>
              </w:rPr>
              <w:t xml:space="preserve">доли рынка </w:t>
            </w:r>
          </w:p>
        </w:tc>
        <w:tc>
          <w:tcPr>
            <w:tcW w:w="992" w:type="dxa"/>
            <w:tcBorders>
              <w:top w:val="single" w:sz="4" w:space="0" w:color="auto"/>
              <w:left w:val="nil"/>
              <w:bottom w:val="single" w:sz="4" w:space="0" w:color="auto"/>
              <w:right w:val="single" w:sz="4" w:space="0" w:color="auto"/>
            </w:tcBorders>
            <w:vAlign w:val="center"/>
            <w:hideMark/>
          </w:tcPr>
          <w:p w14:paraId="50D5C1FD" w14:textId="77777777" w:rsidR="005F4441" w:rsidRPr="005F4441" w:rsidRDefault="005F4441" w:rsidP="005F4441">
            <w:pPr>
              <w:spacing w:after="0" w:line="240" w:lineRule="auto"/>
              <w:rPr>
                <w:rFonts w:ascii="Times New Roman" w:eastAsia="Times New Roman" w:hAnsi="Times New Roman" w:cs="Times New Roman"/>
                <w:sz w:val="18"/>
                <w:szCs w:val="24"/>
                <w:lang w:eastAsia="ru-RU"/>
              </w:rPr>
            </w:pPr>
            <w:proofErr w:type="spellStart"/>
            <w:r w:rsidRPr="005F4441">
              <w:rPr>
                <w:rFonts w:ascii="Times New Roman" w:eastAsia="Times New Roman" w:hAnsi="Times New Roman" w:cs="Times New Roman"/>
                <w:sz w:val="18"/>
                <w:szCs w:val="24"/>
                <w:lang w:eastAsia="ru-RU"/>
              </w:rPr>
              <w:t>Соотно-шение</w:t>
            </w:r>
            <w:proofErr w:type="spellEnd"/>
            <w:r w:rsidRPr="005F4441">
              <w:rPr>
                <w:rFonts w:ascii="Times New Roman" w:eastAsia="Times New Roman" w:hAnsi="Times New Roman" w:cs="Times New Roman"/>
                <w:sz w:val="18"/>
                <w:szCs w:val="24"/>
                <w:lang w:eastAsia="ru-RU"/>
              </w:rPr>
              <w:t xml:space="preserve"> цена/</w:t>
            </w:r>
          </w:p>
          <w:p w14:paraId="337FEB2A" w14:textId="77777777" w:rsidR="005F4441" w:rsidRPr="005F4441" w:rsidRDefault="005F4441" w:rsidP="005F4441">
            <w:pPr>
              <w:spacing w:after="0" w:line="240" w:lineRule="auto"/>
              <w:rPr>
                <w:rFonts w:ascii="Times New Roman" w:eastAsia="Times New Roman" w:hAnsi="Times New Roman" w:cs="Times New Roman"/>
                <w:sz w:val="18"/>
                <w:szCs w:val="24"/>
                <w:lang w:eastAsia="ru-RU"/>
              </w:rPr>
            </w:pPr>
            <w:r w:rsidRPr="005F4441">
              <w:rPr>
                <w:rFonts w:ascii="Times New Roman" w:eastAsia="Times New Roman" w:hAnsi="Times New Roman" w:cs="Times New Roman"/>
                <w:sz w:val="18"/>
                <w:szCs w:val="24"/>
                <w:lang w:eastAsia="ru-RU"/>
              </w:rPr>
              <w:t>качество (</w:t>
            </w:r>
            <w:proofErr w:type="gramStart"/>
            <w:r w:rsidRPr="005F4441">
              <w:rPr>
                <w:rFonts w:ascii="Times New Roman" w:eastAsia="Times New Roman" w:hAnsi="Times New Roman" w:cs="Times New Roman"/>
                <w:sz w:val="18"/>
                <w:szCs w:val="24"/>
                <w:lang w:eastAsia="ru-RU"/>
              </w:rPr>
              <w:t>1..</w:t>
            </w:r>
            <w:proofErr w:type="gramEnd"/>
            <w:r w:rsidRPr="005F4441">
              <w:rPr>
                <w:rFonts w:ascii="Times New Roman" w:eastAsia="Times New Roman" w:hAnsi="Times New Roman" w:cs="Times New Roman"/>
                <w:sz w:val="18"/>
                <w:szCs w:val="24"/>
                <w:lang w:eastAsia="ru-RU"/>
              </w:rPr>
              <w:t>10)</w:t>
            </w:r>
          </w:p>
        </w:tc>
        <w:tc>
          <w:tcPr>
            <w:tcW w:w="1560" w:type="dxa"/>
            <w:tcBorders>
              <w:top w:val="single" w:sz="4" w:space="0" w:color="auto"/>
              <w:left w:val="nil"/>
              <w:bottom w:val="single" w:sz="4" w:space="0" w:color="auto"/>
              <w:right w:val="single" w:sz="4" w:space="0" w:color="auto"/>
            </w:tcBorders>
            <w:vAlign w:val="center"/>
            <w:hideMark/>
          </w:tcPr>
          <w:p w14:paraId="4D6D8572" w14:textId="77777777" w:rsidR="005F4441" w:rsidRPr="005F4441" w:rsidRDefault="005F4441" w:rsidP="005F4441">
            <w:pPr>
              <w:spacing w:after="0" w:line="240" w:lineRule="auto"/>
              <w:rPr>
                <w:rFonts w:ascii="Times New Roman" w:eastAsia="Times New Roman" w:hAnsi="Times New Roman" w:cs="Times New Roman"/>
                <w:sz w:val="18"/>
                <w:szCs w:val="24"/>
                <w:lang w:eastAsia="ru-RU"/>
              </w:rPr>
            </w:pPr>
            <w:r w:rsidRPr="005F4441">
              <w:rPr>
                <w:rFonts w:ascii="Times New Roman" w:eastAsia="Times New Roman" w:hAnsi="Times New Roman" w:cs="Times New Roman"/>
                <w:sz w:val="18"/>
                <w:szCs w:val="24"/>
                <w:lang w:eastAsia="ru-RU"/>
              </w:rPr>
              <w:t xml:space="preserve">Уровень </w:t>
            </w:r>
          </w:p>
          <w:p w14:paraId="7DA5426C" w14:textId="77777777" w:rsidR="005F4441" w:rsidRPr="005F4441" w:rsidRDefault="005F4441" w:rsidP="005F4441">
            <w:pPr>
              <w:spacing w:after="0" w:line="240" w:lineRule="auto"/>
              <w:rPr>
                <w:rFonts w:ascii="Times New Roman" w:eastAsia="Times New Roman" w:hAnsi="Times New Roman" w:cs="Times New Roman"/>
                <w:sz w:val="18"/>
                <w:szCs w:val="24"/>
                <w:lang w:eastAsia="ru-RU"/>
              </w:rPr>
            </w:pPr>
            <w:r w:rsidRPr="005F4441">
              <w:rPr>
                <w:rFonts w:ascii="Times New Roman" w:eastAsia="Times New Roman" w:hAnsi="Times New Roman" w:cs="Times New Roman"/>
                <w:sz w:val="18"/>
                <w:szCs w:val="24"/>
                <w:lang w:eastAsia="ru-RU"/>
              </w:rPr>
              <w:t>сервиса и технологической поддержки (</w:t>
            </w:r>
            <w:proofErr w:type="gramStart"/>
            <w:r w:rsidRPr="005F4441">
              <w:rPr>
                <w:rFonts w:ascii="Times New Roman" w:eastAsia="Times New Roman" w:hAnsi="Times New Roman" w:cs="Times New Roman"/>
                <w:sz w:val="18"/>
                <w:szCs w:val="24"/>
                <w:lang w:eastAsia="ru-RU"/>
              </w:rPr>
              <w:t>1..</w:t>
            </w:r>
            <w:proofErr w:type="gramEnd"/>
            <w:r w:rsidRPr="005F4441">
              <w:rPr>
                <w:rFonts w:ascii="Times New Roman" w:eastAsia="Times New Roman" w:hAnsi="Times New Roman" w:cs="Times New Roman"/>
                <w:sz w:val="18"/>
                <w:szCs w:val="24"/>
                <w:lang w:eastAsia="ru-RU"/>
              </w:rPr>
              <w:t>10)</w:t>
            </w:r>
          </w:p>
        </w:tc>
        <w:tc>
          <w:tcPr>
            <w:tcW w:w="1275" w:type="dxa"/>
            <w:tcBorders>
              <w:top w:val="single" w:sz="4" w:space="0" w:color="auto"/>
              <w:left w:val="nil"/>
              <w:bottom w:val="single" w:sz="4" w:space="0" w:color="auto"/>
              <w:right w:val="single" w:sz="4" w:space="0" w:color="auto"/>
            </w:tcBorders>
            <w:vAlign w:val="center"/>
            <w:hideMark/>
          </w:tcPr>
          <w:p w14:paraId="47F22B89" w14:textId="77777777" w:rsidR="005F4441" w:rsidRPr="005F4441" w:rsidRDefault="005F4441" w:rsidP="005F4441">
            <w:pPr>
              <w:spacing w:after="0" w:line="240" w:lineRule="auto"/>
              <w:rPr>
                <w:rFonts w:ascii="Times New Roman" w:eastAsia="Times New Roman" w:hAnsi="Times New Roman" w:cs="Times New Roman"/>
                <w:sz w:val="18"/>
                <w:szCs w:val="24"/>
                <w:lang w:eastAsia="ru-RU"/>
              </w:rPr>
            </w:pPr>
            <w:r w:rsidRPr="005F4441">
              <w:rPr>
                <w:rFonts w:ascii="Times New Roman" w:eastAsia="Times New Roman" w:hAnsi="Times New Roman" w:cs="Times New Roman"/>
                <w:sz w:val="18"/>
                <w:szCs w:val="24"/>
                <w:lang w:eastAsia="ru-RU"/>
              </w:rPr>
              <w:t>Уровень вертикальной интеграции</w:t>
            </w:r>
          </w:p>
          <w:p w14:paraId="307CFBD0" w14:textId="77777777" w:rsidR="005F4441" w:rsidRPr="005F4441" w:rsidRDefault="005F4441" w:rsidP="005F4441">
            <w:pPr>
              <w:spacing w:after="0" w:line="240" w:lineRule="auto"/>
              <w:rPr>
                <w:rFonts w:ascii="Times New Roman" w:eastAsia="Times New Roman" w:hAnsi="Times New Roman" w:cs="Times New Roman"/>
                <w:sz w:val="18"/>
                <w:szCs w:val="24"/>
                <w:lang w:eastAsia="ru-RU"/>
              </w:rPr>
            </w:pPr>
            <w:r w:rsidRPr="005F4441">
              <w:rPr>
                <w:rFonts w:ascii="Times New Roman" w:eastAsia="Times New Roman" w:hAnsi="Times New Roman" w:cs="Times New Roman"/>
                <w:sz w:val="18"/>
                <w:szCs w:val="24"/>
                <w:lang w:eastAsia="ru-RU"/>
              </w:rPr>
              <w:t>(</w:t>
            </w:r>
            <w:proofErr w:type="gramStart"/>
            <w:r w:rsidRPr="005F4441">
              <w:rPr>
                <w:rFonts w:ascii="Times New Roman" w:eastAsia="Times New Roman" w:hAnsi="Times New Roman" w:cs="Times New Roman"/>
                <w:sz w:val="18"/>
                <w:szCs w:val="24"/>
                <w:lang w:eastAsia="ru-RU"/>
              </w:rPr>
              <w:t>1..</w:t>
            </w:r>
            <w:proofErr w:type="gramEnd"/>
            <w:r w:rsidRPr="005F4441">
              <w:rPr>
                <w:rFonts w:ascii="Times New Roman" w:eastAsia="Times New Roman" w:hAnsi="Times New Roman" w:cs="Times New Roman"/>
                <w:sz w:val="18"/>
                <w:szCs w:val="24"/>
                <w:lang w:eastAsia="ru-RU"/>
              </w:rPr>
              <w:t>5)</w:t>
            </w:r>
          </w:p>
        </w:tc>
        <w:tc>
          <w:tcPr>
            <w:tcW w:w="1134" w:type="dxa"/>
            <w:tcBorders>
              <w:top w:val="single" w:sz="4" w:space="0" w:color="auto"/>
              <w:left w:val="nil"/>
              <w:bottom w:val="single" w:sz="4" w:space="0" w:color="auto"/>
              <w:right w:val="single" w:sz="4" w:space="0" w:color="auto"/>
            </w:tcBorders>
            <w:vAlign w:val="center"/>
            <w:hideMark/>
          </w:tcPr>
          <w:p w14:paraId="45D53A9F" w14:textId="77777777" w:rsidR="005F4441" w:rsidRPr="005F4441" w:rsidRDefault="005F4441" w:rsidP="005F4441">
            <w:pPr>
              <w:spacing w:after="0" w:line="240" w:lineRule="auto"/>
              <w:rPr>
                <w:rFonts w:ascii="Times New Roman" w:eastAsia="Times New Roman" w:hAnsi="Times New Roman" w:cs="Times New Roman"/>
                <w:sz w:val="18"/>
                <w:szCs w:val="24"/>
                <w:lang w:eastAsia="ru-RU"/>
              </w:rPr>
            </w:pPr>
            <w:r w:rsidRPr="005F4441">
              <w:rPr>
                <w:rFonts w:ascii="Times New Roman" w:eastAsia="Times New Roman" w:hAnsi="Times New Roman" w:cs="Times New Roman"/>
                <w:sz w:val="18"/>
                <w:szCs w:val="24"/>
                <w:lang w:eastAsia="ru-RU"/>
              </w:rPr>
              <w:t>Количество филиалов</w:t>
            </w:r>
          </w:p>
        </w:tc>
        <w:tc>
          <w:tcPr>
            <w:tcW w:w="993" w:type="dxa"/>
            <w:tcBorders>
              <w:top w:val="single" w:sz="4" w:space="0" w:color="auto"/>
              <w:left w:val="nil"/>
              <w:bottom w:val="single" w:sz="4" w:space="0" w:color="auto"/>
              <w:right w:val="single" w:sz="4" w:space="0" w:color="auto"/>
            </w:tcBorders>
            <w:vAlign w:val="center"/>
            <w:hideMark/>
          </w:tcPr>
          <w:p w14:paraId="2036BA5C" w14:textId="77777777" w:rsidR="005F4441" w:rsidRPr="005F4441" w:rsidRDefault="005F4441" w:rsidP="005F4441">
            <w:pPr>
              <w:spacing w:after="0" w:line="240" w:lineRule="auto"/>
              <w:rPr>
                <w:rFonts w:ascii="Times New Roman" w:eastAsia="Times New Roman" w:hAnsi="Times New Roman" w:cs="Times New Roman"/>
                <w:sz w:val="18"/>
                <w:szCs w:val="24"/>
                <w:lang w:eastAsia="ru-RU"/>
              </w:rPr>
            </w:pPr>
            <w:r w:rsidRPr="005F4441">
              <w:rPr>
                <w:rFonts w:ascii="Times New Roman" w:eastAsia="Times New Roman" w:hAnsi="Times New Roman" w:cs="Times New Roman"/>
                <w:sz w:val="18"/>
                <w:szCs w:val="24"/>
                <w:lang w:eastAsia="ru-RU"/>
              </w:rPr>
              <w:t>Срок работы на рынке, лет</w:t>
            </w:r>
          </w:p>
        </w:tc>
        <w:tc>
          <w:tcPr>
            <w:tcW w:w="1275" w:type="dxa"/>
            <w:tcBorders>
              <w:top w:val="single" w:sz="4" w:space="0" w:color="auto"/>
              <w:left w:val="nil"/>
              <w:bottom w:val="single" w:sz="4" w:space="0" w:color="auto"/>
              <w:right w:val="single" w:sz="4" w:space="0" w:color="auto"/>
            </w:tcBorders>
            <w:vAlign w:val="center"/>
            <w:hideMark/>
          </w:tcPr>
          <w:p w14:paraId="6E9811AB" w14:textId="77777777" w:rsidR="005F4441" w:rsidRPr="005F4441" w:rsidRDefault="005F4441" w:rsidP="005F4441">
            <w:pPr>
              <w:spacing w:after="0" w:line="240" w:lineRule="auto"/>
              <w:rPr>
                <w:rFonts w:ascii="Times New Roman" w:eastAsia="Times New Roman" w:hAnsi="Times New Roman" w:cs="Times New Roman"/>
                <w:sz w:val="18"/>
                <w:szCs w:val="24"/>
                <w:lang w:eastAsia="ru-RU"/>
              </w:rPr>
            </w:pPr>
            <w:r w:rsidRPr="005F4441">
              <w:rPr>
                <w:rFonts w:ascii="Times New Roman" w:eastAsia="Times New Roman" w:hAnsi="Times New Roman" w:cs="Times New Roman"/>
                <w:sz w:val="18"/>
                <w:szCs w:val="24"/>
                <w:lang w:eastAsia="ru-RU"/>
              </w:rPr>
              <w:t>Взвешенный рейтинг</w:t>
            </w:r>
          </w:p>
        </w:tc>
        <w:tc>
          <w:tcPr>
            <w:tcW w:w="2658" w:type="dxa"/>
            <w:tcBorders>
              <w:top w:val="single" w:sz="4" w:space="0" w:color="auto"/>
              <w:left w:val="nil"/>
              <w:bottom w:val="single" w:sz="4" w:space="0" w:color="auto"/>
              <w:right w:val="single" w:sz="4" w:space="0" w:color="auto"/>
            </w:tcBorders>
            <w:vAlign w:val="center"/>
            <w:hideMark/>
          </w:tcPr>
          <w:p w14:paraId="5AEABA71" w14:textId="77777777" w:rsidR="005F4441" w:rsidRPr="005F4441" w:rsidRDefault="005F4441" w:rsidP="005F4441">
            <w:pPr>
              <w:spacing w:after="0" w:line="240" w:lineRule="auto"/>
              <w:rPr>
                <w:rFonts w:ascii="Times New Roman" w:eastAsia="Times New Roman" w:hAnsi="Times New Roman" w:cs="Times New Roman"/>
                <w:sz w:val="18"/>
                <w:szCs w:val="24"/>
                <w:lang w:eastAsia="ru-RU"/>
              </w:rPr>
            </w:pPr>
            <w:r w:rsidRPr="005F4441">
              <w:rPr>
                <w:rFonts w:ascii="Times New Roman" w:eastAsia="Times New Roman" w:hAnsi="Times New Roman" w:cs="Times New Roman"/>
                <w:sz w:val="18"/>
                <w:szCs w:val="24"/>
                <w:lang w:eastAsia="ru-RU"/>
              </w:rPr>
              <w:t>Особенности ведения бизнеса</w:t>
            </w:r>
          </w:p>
        </w:tc>
      </w:tr>
      <w:tr w:rsidR="005F4441" w:rsidRPr="005F4441" w14:paraId="587F6213" w14:textId="77777777" w:rsidTr="005F4441">
        <w:trPr>
          <w:trHeight w:val="212"/>
        </w:trPr>
        <w:tc>
          <w:tcPr>
            <w:tcW w:w="433" w:type="dxa"/>
            <w:vMerge w:val="restart"/>
            <w:tcBorders>
              <w:top w:val="nil"/>
              <w:left w:val="single" w:sz="4" w:space="0" w:color="auto"/>
              <w:bottom w:val="single" w:sz="4" w:space="0" w:color="auto"/>
              <w:right w:val="single" w:sz="4" w:space="0" w:color="auto"/>
            </w:tcBorders>
            <w:vAlign w:val="bottom"/>
            <w:hideMark/>
          </w:tcPr>
          <w:p w14:paraId="5465AD77" w14:textId="77777777" w:rsidR="005F4441" w:rsidRPr="005F4441" w:rsidRDefault="005F4441" w:rsidP="005F4441">
            <w:pPr>
              <w:spacing w:after="0" w:line="240" w:lineRule="auto"/>
              <w:jc w:val="both"/>
              <w:rPr>
                <w:rFonts w:ascii="Times New Roman" w:eastAsia="Times New Roman" w:hAnsi="Times New Roman" w:cs="Times New Roman"/>
                <w:sz w:val="18"/>
                <w:szCs w:val="24"/>
                <w:lang w:eastAsia="ru-RU"/>
              </w:rPr>
            </w:pPr>
            <w:r w:rsidRPr="005F4441">
              <w:rPr>
                <w:rFonts w:ascii="Times New Roman" w:eastAsia="Times New Roman" w:hAnsi="Times New Roman" w:cs="Times New Roman"/>
                <w:sz w:val="18"/>
                <w:szCs w:val="24"/>
                <w:lang w:eastAsia="ru-RU"/>
              </w:rPr>
              <w:t> №</w:t>
            </w:r>
          </w:p>
          <w:p w14:paraId="5BBC8D2A" w14:textId="77777777" w:rsidR="005F4441" w:rsidRPr="005F4441" w:rsidRDefault="005F4441" w:rsidP="005F4441">
            <w:pPr>
              <w:spacing w:after="0" w:line="240" w:lineRule="auto"/>
              <w:jc w:val="both"/>
              <w:rPr>
                <w:rFonts w:ascii="Times New Roman" w:eastAsia="Times New Roman" w:hAnsi="Times New Roman" w:cs="Times New Roman"/>
                <w:sz w:val="18"/>
                <w:szCs w:val="24"/>
                <w:lang w:eastAsia="ru-RU"/>
              </w:rPr>
            </w:pPr>
            <w:r w:rsidRPr="005F4441">
              <w:rPr>
                <w:rFonts w:ascii="Times New Roman" w:eastAsia="Times New Roman" w:hAnsi="Times New Roman" w:cs="Times New Roman"/>
                <w:sz w:val="18"/>
                <w:szCs w:val="24"/>
                <w:lang w:eastAsia="ru-RU"/>
              </w:rPr>
              <w:t> </w:t>
            </w:r>
          </w:p>
        </w:tc>
        <w:tc>
          <w:tcPr>
            <w:tcW w:w="1525" w:type="dxa"/>
            <w:tcBorders>
              <w:top w:val="nil"/>
              <w:left w:val="nil"/>
              <w:bottom w:val="single" w:sz="4" w:space="0" w:color="auto"/>
              <w:right w:val="single" w:sz="4" w:space="0" w:color="auto"/>
            </w:tcBorders>
            <w:vAlign w:val="center"/>
            <w:hideMark/>
          </w:tcPr>
          <w:p w14:paraId="6B80636A" w14:textId="77777777" w:rsidR="005F4441" w:rsidRPr="005F4441" w:rsidRDefault="005F4441" w:rsidP="005F4441">
            <w:pPr>
              <w:spacing w:after="0" w:line="240" w:lineRule="auto"/>
              <w:jc w:val="both"/>
              <w:rPr>
                <w:rFonts w:ascii="Times New Roman" w:eastAsia="Times New Roman" w:hAnsi="Times New Roman" w:cs="Times New Roman"/>
                <w:sz w:val="18"/>
                <w:szCs w:val="24"/>
                <w:lang w:eastAsia="ru-RU"/>
              </w:rPr>
            </w:pPr>
            <w:r w:rsidRPr="005F4441">
              <w:rPr>
                <w:rFonts w:ascii="Times New Roman" w:eastAsia="Times New Roman" w:hAnsi="Times New Roman" w:cs="Times New Roman"/>
                <w:sz w:val="18"/>
                <w:szCs w:val="24"/>
                <w:lang w:eastAsia="ru-RU"/>
              </w:rPr>
              <w:t xml:space="preserve">удельный вес </w:t>
            </w:r>
          </w:p>
        </w:tc>
        <w:tc>
          <w:tcPr>
            <w:tcW w:w="921" w:type="dxa"/>
            <w:vMerge w:val="restart"/>
            <w:tcBorders>
              <w:top w:val="nil"/>
              <w:left w:val="single" w:sz="4" w:space="0" w:color="auto"/>
              <w:bottom w:val="single" w:sz="4" w:space="0" w:color="000000"/>
              <w:right w:val="single" w:sz="4" w:space="0" w:color="auto"/>
            </w:tcBorders>
            <w:vAlign w:val="center"/>
            <w:hideMark/>
          </w:tcPr>
          <w:p w14:paraId="3772CD93" w14:textId="77777777" w:rsidR="005F4441" w:rsidRPr="005F4441" w:rsidRDefault="005F4441" w:rsidP="005F4441">
            <w:pPr>
              <w:spacing w:after="0" w:line="240" w:lineRule="auto"/>
              <w:jc w:val="center"/>
              <w:rPr>
                <w:rFonts w:ascii="Times New Roman" w:eastAsia="Times New Roman" w:hAnsi="Times New Roman" w:cs="Times New Roman"/>
                <w:sz w:val="18"/>
                <w:szCs w:val="24"/>
                <w:lang w:eastAsia="ru-RU"/>
              </w:rPr>
            </w:pPr>
            <w:r w:rsidRPr="005F4441">
              <w:rPr>
                <w:rFonts w:ascii="Times New Roman" w:eastAsia="Times New Roman" w:hAnsi="Times New Roman" w:cs="Times New Roman"/>
                <w:sz w:val="18"/>
                <w:szCs w:val="24"/>
                <w:lang w:eastAsia="ru-RU"/>
              </w:rPr>
              <w:t>0,1</w:t>
            </w:r>
          </w:p>
        </w:tc>
        <w:tc>
          <w:tcPr>
            <w:tcW w:w="691" w:type="dxa"/>
            <w:vMerge w:val="restart"/>
            <w:tcBorders>
              <w:top w:val="nil"/>
              <w:left w:val="single" w:sz="4" w:space="0" w:color="auto"/>
              <w:bottom w:val="single" w:sz="4" w:space="0" w:color="000000"/>
              <w:right w:val="single" w:sz="4" w:space="0" w:color="auto"/>
            </w:tcBorders>
            <w:vAlign w:val="center"/>
            <w:hideMark/>
          </w:tcPr>
          <w:p w14:paraId="4A4541D0" w14:textId="77777777" w:rsidR="005F4441" w:rsidRPr="005F4441" w:rsidRDefault="005F4441" w:rsidP="005F4441">
            <w:pPr>
              <w:spacing w:after="0" w:line="240" w:lineRule="auto"/>
              <w:jc w:val="center"/>
              <w:rPr>
                <w:rFonts w:ascii="Times New Roman" w:eastAsia="Times New Roman" w:hAnsi="Times New Roman" w:cs="Times New Roman"/>
                <w:sz w:val="18"/>
                <w:szCs w:val="24"/>
                <w:lang w:eastAsia="ru-RU"/>
              </w:rPr>
            </w:pPr>
            <w:r w:rsidRPr="005F4441">
              <w:rPr>
                <w:rFonts w:ascii="Times New Roman" w:eastAsia="Times New Roman" w:hAnsi="Times New Roman" w:cs="Times New Roman"/>
                <w:sz w:val="18"/>
                <w:szCs w:val="24"/>
                <w:lang w:eastAsia="ru-RU"/>
              </w:rPr>
              <w:t>0,1</w:t>
            </w:r>
          </w:p>
        </w:tc>
        <w:tc>
          <w:tcPr>
            <w:tcW w:w="1103" w:type="dxa"/>
            <w:vMerge w:val="restart"/>
            <w:tcBorders>
              <w:top w:val="nil"/>
              <w:left w:val="single" w:sz="4" w:space="0" w:color="auto"/>
              <w:bottom w:val="single" w:sz="4" w:space="0" w:color="000000"/>
              <w:right w:val="single" w:sz="4" w:space="0" w:color="auto"/>
            </w:tcBorders>
            <w:vAlign w:val="center"/>
            <w:hideMark/>
          </w:tcPr>
          <w:p w14:paraId="5DFAB85B" w14:textId="77777777" w:rsidR="005F4441" w:rsidRPr="005F4441" w:rsidRDefault="005F4441" w:rsidP="005F4441">
            <w:pPr>
              <w:spacing w:after="0" w:line="240" w:lineRule="auto"/>
              <w:jc w:val="center"/>
              <w:rPr>
                <w:rFonts w:ascii="Times New Roman" w:eastAsia="Times New Roman" w:hAnsi="Times New Roman" w:cs="Times New Roman"/>
                <w:sz w:val="18"/>
                <w:szCs w:val="24"/>
                <w:lang w:eastAsia="ru-RU"/>
              </w:rPr>
            </w:pPr>
            <w:r w:rsidRPr="005F4441">
              <w:rPr>
                <w:rFonts w:ascii="Times New Roman" w:eastAsia="Times New Roman" w:hAnsi="Times New Roman" w:cs="Times New Roman"/>
                <w:sz w:val="18"/>
                <w:szCs w:val="24"/>
                <w:lang w:eastAsia="ru-RU"/>
              </w:rPr>
              <w:t>0,1</w:t>
            </w:r>
          </w:p>
        </w:tc>
        <w:tc>
          <w:tcPr>
            <w:tcW w:w="992" w:type="dxa"/>
            <w:vMerge w:val="restart"/>
            <w:tcBorders>
              <w:top w:val="nil"/>
              <w:left w:val="single" w:sz="4" w:space="0" w:color="auto"/>
              <w:bottom w:val="single" w:sz="4" w:space="0" w:color="000000"/>
              <w:right w:val="single" w:sz="4" w:space="0" w:color="auto"/>
            </w:tcBorders>
            <w:vAlign w:val="center"/>
            <w:hideMark/>
          </w:tcPr>
          <w:p w14:paraId="767F5532" w14:textId="77777777" w:rsidR="005F4441" w:rsidRPr="005F4441" w:rsidRDefault="005F4441" w:rsidP="005F4441">
            <w:pPr>
              <w:spacing w:after="0" w:line="240" w:lineRule="auto"/>
              <w:jc w:val="center"/>
              <w:rPr>
                <w:rFonts w:ascii="Times New Roman" w:eastAsia="Times New Roman" w:hAnsi="Times New Roman" w:cs="Times New Roman"/>
                <w:sz w:val="18"/>
                <w:szCs w:val="24"/>
                <w:lang w:eastAsia="ru-RU"/>
              </w:rPr>
            </w:pPr>
            <w:r w:rsidRPr="005F4441">
              <w:rPr>
                <w:rFonts w:ascii="Times New Roman" w:eastAsia="Times New Roman" w:hAnsi="Times New Roman" w:cs="Times New Roman"/>
                <w:sz w:val="18"/>
                <w:szCs w:val="24"/>
                <w:lang w:eastAsia="ru-RU"/>
              </w:rPr>
              <w:t>0,3</w:t>
            </w:r>
          </w:p>
        </w:tc>
        <w:tc>
          <w:tcPr>
            <w:tcW w:w="1560" w:type="dxa"/>
            <w:vMerge w:val="restart"/>
            <w:tcBorders>
              <w:top w:val="nil"/>
              <w:left w:val="single" w:sz="4" w:space="0" w:color="auto"/>
              <w:bottom w:val="single" w:sz="4" w:space="0" w:color="000000"/>
              <w:right w:val="single" w:sz="4" w:space="0" w:color="auto"/>
            </w:tcBorders>
            <w:vAlign w:val="center"/>
            <w:hideMark/>
          </w:tcPr>
          <w:p w14:paraId="0DF44CB6" w14:textId="77777777" w:rsidR="005F4441" w:rsidRPr="005F4441" w:rsidRDefault="005F4441" w:rsidP="005F4441">
            <w:pPr>
              <w:spacing w:after="0" w:line="240" w:lineRule="auto"/>
              <w:jc w:val="center"/>
              <w:rPr>
                <w:rFonts w:ascii="Times New Roman" w:eastAsia="Times New Roman" w:hAnsi="Times New Roman" w:cs="Times New Roman"/>
                <w:sz w:val="18"/>
                <w:szCs w:val="24"/>
                <w:lang w:eastAsia="ru-RU"/>
              </w:rPr>
            </w:pPr>
            <w:r w:rsidRPr="005F4441">
              <w:rPr>
                <w:rFonts w:ascii="Times New Roman" w:eastAsia="Times New Roman" w:hAnsi="Times New Roman" w:cs="Times New Roman"/>
                <w:sz w:val="18"/>
                <w:szCs w:val="24"/>
                <w:lang w:eastAsia="ru-RU"/>
              </w:rPr>
              <w:t>0,15</w:t>
            </w:r>
          </w:p>
        </w:tc>
        <w:tc>
          <w:tcPr>
            <w:tcW w:w="1275" w:type="dxa"/>
            <w:vMerge w:val="restart"/>
            <w:tcBorders>
              <w:top w:val="nil"/>
              <w:left w:val="single" w:sz="4" w:space="0" w:color="auto"/>
              <w:bottom w:val="single" w:sz="4" w:space="0" w:color="000000"/>
              <w:right w:val="single" w:sz="4" w:space="0" w:color="auto"/>
            </w:tcBorders>
            <w:vAlign w:val="center"/>
            <w:hideMark/>
          </w:tcPr>
          <w:p w14:paraId="702FAB2B" w14:textId="77777777" w:rsidR="005F4441" w:rsidRPr="005F4441" w:rsidRDefault="005F4441" w:rsidP="005F4441">
            <w:pPr>
              <w:spacing w:after="0" w:line="240" w:lineRule="auto"/>
              <w:jc w:val="center"/>
              <w:rPr>
                <w:rFonts w:ascii="Times New Roman" w:eastAsia="Times New Roman" w:hAnsi="Times New Roman" w:cs="Times New Roman"/>
                <w:sz w:val="18"/>
                <w:szCs w:val="24"/>
                <w:lang w:eastAsia="ru-RU"/>
              </w:rPr>
            </w:pPr>
            <w:r w:rsidRPr="005F4441">
              <w:rPr>
                <w:rFonts w:ascii="Times New Roman" w:eastAsia="Times New Roman" w:hAnsi="Times New Roman" w:cs="Times New Roman"/>
                <w:sz w:val="18"/>
                <w:szCs w:val="24"/>
                <w:lang w:eastAsia="ru-RU"/>
              </w:rPr>
              <w:t>0,2</w:t>
            </w:r>
          </w:p>
        </w:tc>
        <w:tc>
          <w:tcPr>
            <w:tcW w:w="1134" w:type="dxa"/>
            <w:vMerge w:val="restart"/>
            <w:tcBorders>
              <w:top w:val="nil"/>
              <w:left w:val="single" w:sz="4" w:space="0" w:color="auto"/>
              <w:bottom w:val="single" w:sz="4" w:space="0" w:color="000000"/>
              <w:right w:val="single" w:sz="4" w:space="0" w:color="auto"/>
            </w:tcBorders>
            <w:vAlign w:val="center"/>
            <w:hideMark/>
          </w:tcPr>
          <w:p w14:paraId="6FC694A4" w14:textId="77777777" w:rsidR="005F4441" w:rsidRPr="005F4441" w:rsidRDefault="005F4441" w:rsidP="005F4441">
            <w:pPr>
              <w:spacing w:after="0" w:line="240" w:lineRule="auto"/>
              <w:jc w:val="center"/>
              <w:rPr>
                <w:rFonts w:ascii="Times New Roman" w:eastAsia="Times New Roman" w:hAnsi="Times New Roman" w:cs="Times New Roman"/>
                <w:sz w:val="18"/>
                <w:szCs w:val="24"/>
                <w:lang w:eastAsia="ru-RU"/>
              </w:rPr>
            </w:pPr>
            <w:r w:rsidRPr="005F4441">
              <w:rPr>
                <w:rFonts w:ascii="Times New Roman" w:eastAsia="Times New Roman" w:hAnsi="Times New Roman" w:cs="Times New Roman"/>
                <w:sz w:val="18"/>
                <w:szCs w:val="24"/>
                <w:lang w:eastAsia="ru-RU"/>
              </w:rPr>
              <w:t>0,1</w:t>
            </w:r>
          </w:p>
        </w:tc>
        <w:tc>
          <w:tcPr>
            <w:tcW w:w="993" w:type="dxa"/>
            <w:vMerge w:val="restart"/>
            <w:tcBorders>
              <w:top w:val="nil"/>
              <w:left w:val="single" w:sz="4" w:space="0" w:color="auto"/>
              <w:bottom w:val="single" w:sz="4" w:space="0" w:color="000000"/>
              <w:right w:val="single" w:sz="4" w:space="0" w:color="auto"/>
            </w:tcBorders>
            <w:vAlign w:val="center"/>
            <w:hideMark/>
          </w:tcPr>
          <w:p w14:paraId="304159E1" w14:textId="77777777" w:rsidR="005F4441" w:rsidRPr="005F4441" w:rsidRDefault="005F4441" w:rsidP="005F4441">
            <w:pPr>
              <w:spacing w:after="0" w:line="240" w:lineRule="auto"/>
              <w:jc w:val="center"/>
              <w:rPr>
                <w:rFonts w:ascii="Times New Roman" w:eastAsia="Times New Roman" w:hAnsi="Times New Roman" w:cs="Times New Roman"/>
                <w:sz w:val="18"/>
                <w:szCs w:val="24"/>
                <w:lang w:eastAsia="ru-RU"/>
              </w:rPr>
            </w:pPr>
            <w:r w:rsidRPr="005F4441">
              <w:rPr>
                <w:rFonts w:ascii="Times New Roman" w:eastAsia="Times New Roman" w:hAnsi="Times New Roman" w:cs="Times New Roman"/>
                <w:sz w:val="18"/>
                <w:szCs w:val="24"/>
                <w:lang w:eastAsia="ru-RU"/>
              </w:rPr>
              <w:t>0,05</w:t>
            </w:r>
          </w:p>
        </w:tc>
        <w:tc>
          <w:tcPr>
            <w:tcW w:w="1275" w:type="dxa"/>
            <w:vMerge w:val="restart"/>
            <w:tcBorders>
              <w:top w:val="nil"/>
              <w:left w:val="single" w:sz="4" w:space="0" w:color="auto"/>
              <w:bottom w:val="single" w:sz="4" w:space="0" w:color="000000"/>
              <w:right w:val="single" w:sz="4" w:space="0" w:color="auto"/>
            </w:tcBorders>
            <w:vAlign w:val="center"/>
            <w:hideMark/>
          </w:tcPr>
          <w:p w14:paraId="5621E1C8" w14:textId="77777777" w:rsidR="005F4441" w:rsidRPr="005F4441" w:rsidRDefault="005F4441" w:rsidP="005F4441">
            <w:pPr>
              <w:spacing w:line="256" w:lineRule="auto"/>
              <w:rPr>
                <w:rFonts w:ascii="Times New Roman" w:eastAsia="Times New Roman" w:hAnsi="Times New Roman" w:cs="Times New Roman"/>
                <w:sz w:val="18"/>
                <w:szCs w:val="24"/>
                <w:lang w:eastAsia="ru-RU"/>
              </w:rPr>
            </w:pPr>
          </w:p>
        </w:tc>
        <w:tc>
          <w:tcPr>
            <w:tcW w:w="2658" w:type="dxa"/>
            <w:vMerge w:val="restart"/>
            <w:tcBorders>
              <w:top w:val="nil"/>
              <w:left w:val="single" w:sz="4" w:space="0" w:color="auto"/>
              <w:bottom w:val="single" w:sz="4" w:space="0" w:color="000000"/>
              <w:right w:val="single" w:sz="4" w:space="0" w:color="auto"/>
            </w:tcBorders>
            <w:vAlign w:val="center"/>
            <w:hideMark/>
          </w:tcPr>
          <w:p w14:paraId="6CDF95B6" w14:textId="77777777" w:rsidR="005F4441" w:rsidRPr="005F4441" w:rsidRDefault="005F4441" w:rsidP="005F4441">
            <w:pPr>
              <w:spacing w:after="0" w:line="240" w:lineRule="auto"/>
              <w:jc w:val="both"/>
              <w:rPr>
                <w:rFonts w:ascii="Times New Roman" w:eastAsia="Times New Roman" w:hAnsi="Times New Roman" w:cs="Times New Roman"/>
                <w:sz w:val="18"/>
                <w:szCs w:val="24"/>
                <w:lang w:eastAsia="ru-RU"/>
              </w:rPr>
            </w:pPr>
            <w:r w:rsidRPr="005F4441">
              <w:rPr>
                <w:rFonts w:ascii="Times New Roman" w:eastAsia="Times New Roman" w:hAnsi="Times New Roman" w:cs="Times New Roman"/>
                <w:sz w:val="18"/>
                <w:szCs w:val="24"/>
                <w:lang w:eastAsia="ru-RU"/>
              </w:rPr>
              <w:t> </w:t>
            </w:r>
          </w:p>
        </w:tc>
      </w:tr>
      <w:tr w:rsidR="005F4441" w:rsidRPr="005F4441" w14:paraId="5D7B8589" w14:textId="77777777" w:rsidTr="005F4441">
        <w:trPr>
          <w:trHeight w:val="70"/>
        </w:trPr>
        <w:tc>
          <w:tcPr>
            <w:tcW w:w="433" w:type="dxa"/>
            <w:vMerge/>
            <w:tcBorders>
              <w:top w:val="nil"/>
              <w:left w:val="single" w:sz="4" w:space="0" w:color="auto"/>
              <w:bottom w:val="single" w:sz="4" w:space="0" w:color="auto"/>
              <w:right w:val="single" w:sz="4" w:space="0" w:color="auto"/>
            </w:tcBorders>
            <w:vAlign w:val="center"/>
            <w:hideMark/>
          </w:tcPr>
          <w:p w14:paraId="29E24F97" w14:textId="77777777" w:rsidR="005F4441" w:rsidRPr="005F4441" w:rsidRDefault="005F4441" w:rsidP="005F4441">
            <w:pPr>
              <w:spacing w:after="0" w:line="256" w:lineRule="auto"/>
              <w:rPr>
                <w:rFonts w:ascii="Times New Roman" w:eastAsia="Times New Roman" w:hAnsi="Times New Roman" w:cs="Times New Roman"/>
                <w:sz w:val="18"/>
                <w:szCs w:val="24"/>
                <w:lang w:eastAsia="ru-RU"/>
              </w:rPr>
            </w:pPr>
          </w:p>
        </w:tc>
        <w:tc>
          <w:tcPr>
            <w:tcW w:w="1525" w:type="dxa"/>
            <w:tcBorders>
              <w:top w:val="nil"/>
              <w:left w:val="nil"/>
              <w:bottom w:val="single" w:sz="4" w:space="0" w:color="auto"/>
              <w:right w:val="single" w:sz="4" w:space="0" w:color="auto"/>
            </w:tcBorders>
            <w:vAlign w:val="center"/>
            <w:hideMark/>
          </w:tcPr>
          <w:p w14:paraId="6A1421C7" w14:textId="77777777" w:rsidR="005F4441" w:rsidRPr="005F4441" w:rsidRDefault="005F4441" w:rsidP="005F4441">
            <w:pPr>
              <w:spacing w:after="0" w:line="240" w:lineRule="auto"/>
              <w:jc w:val="both"/>
              <w:rPr>
                <w:rFonts w:ascii="Times New Roman" w:eastAsia="Times New Roman" w:hAnsi="Times New Roman" w:cs="Times New Roman"/>
                <w:sz w:val="18"/>
                <w:szCs w:val="24"/>
                <w:lang w:eastAsia="ru-RU"/>
              </w:rPr>
            </w:pPr>
            <w:r w:rsidRPr="005F4441">
              <w:rPr>
                <w:rFonts w:ascii="Times New Roman" w:eastAsia="Times New Roman" w:hAnsi="Times New Roman" w:cs="Times New Roman"/>
                <w:sz w:val="18"/>
                <w:szCs w:val="24"/>
                <w:lang w:eastAsia="ru-RU"/>
              </w:rPr>
              <w:t xml:space="preserve">компания </w:t>
            </w:r>
          </w:p>
        </w:tc>
        <w:tc>
          <w:tcPr>
            <w:tcW w:w="921" w:type="dxa"/>
            <w:vMerge/>
            <w:tcBorders>
              <w:top w:val="nil"/>
              <w:left w:val="single" w:sz="4" w:space="0" w:color="auto"/>
              <w:bottom w:val="single" w:sz="4" w:space="0" w:color="000000"/>
              <w:right w:val="single" w:sz="4" w:space="0" w:color="auto"/>
            </w:tcBorders>
            <w:vAlign w:val="center"/>
            <w:hideMark/>
          </w:tcPr>
          <w:p w14:paraId="2160CBE7" w14:textId="77777777" w:rsidR="005F4441" w:rsidRPr="005F4441" w:rsidRDefault="005F4441" w:rsidP="005F4441">
            <w:pPr>
              <w:spacing w:after="0" w:line="256" w:lineRule="auto"/>
              <w:rPr>
                <w:rFonts w:ascii="Times New Roman" w:eastAsia="Times New Roman" w:hAnsi="Times New Roman" w:cs="Times New Roman"/>
                <w:sz w:val="18"/>
                <w:szCs w:val="24"/>
                <w:lang w:eastAsia="ru-RU"/>
              </w:rPr>
            </w:pPr>
          </w:p>
        </w:tc>
        <w:tc>
          <w:tcPr>
            <w:tcW w:w="691" w:type="dxa"/>
            <w:vMerge/>
            <w:tcBorders>
              <w:top w:val="nil"/>
              <w:left w:val="single" w:sz="4" w:space="0" w:color="auto"/>
              <w:bottom w:val="single" w:sz="4" w:space="0" w:color="000000"/>
              <w:right w:val="single" w:sz="4" w:space="0" w:color="auto"/>
            </w:tcBorders>
            <w:vAlign w:val="center"/>
            <w:hideMark/>
          </w:tcPr>
          <w:p w14:paraId="197B1305" w14:textId="77777777" w:rsidR="005F4441" w:rsidRPr="005F4441" w:rsidRDefault="005F4441" w:rsidP="005F4441">
            <w:pPr>
              <w:spacing w:after="0" w:line="256" w:lineRule="auto"/>
              <w:rPr>
                <w:rFonts w:ascii="Times New Roman" w:eastAsia="Times New Roman" w:hAnsi="Times New Roman" w:cs="Times New Roman"/>
                <w:sz w:val="18"/>
                <w:szCs w:val="24"/>
                <w:lang w:eastAsia="ru-RU"/>
              </w:rPr>
            </w:pPr>
          </w:p>
        </w:tc>
        <w:tc>
          <w:tcPr>
            <w:tcW w:w="1103" w:type="dxa"/>
            <w:vMerge/>
            <w:tcBorders>
              <w:top w:val="nil"/>
              <w:left w:val="single" w:sz="4" w:space="0" w:color="auto"/>
              <w:bottom w:val="single" w:sz="4" w:space="0" w:color="000000"/>
              <w:right w:val="single" w:sz="4" w:space="0" w:color="auto"/>
            </w:tcBorders>
            <w:vAlign w:val="center"/>
            <w:hideMark/>
          </w:tcPr>
          <w:p w14:paraId="21955FD7" w14:textId="77777777" w:rsidR="005F4441" w:rsidRPr="005F4441" w:rsidRDefault="005F4441" w:rsidP="005F4441">
            <w:pPr>
              <w:spacing w:after="0" w:line="256" w:lineRule="auto"/>
              <w:rPr>
                <w:rFonts w:ascii="Times New Roman" w:eastAsia="Times New Roman" w:hAnsi="Times New Roman" w:cs="Times New Roman"/>
                <w:sz w:val="18"/>
                <w:szCs w:val="24"/>
                <w:lang w:eastAsia="ru-RU"/>
              </w:rPr>
            </w:pPr>
          </w:p>
        </w:tc>
        <w:tc>
          <w:tcPr>
            <w:tcW w:w="992" w:type="dxa"/>
            <w:vMerge/>
            <w:tcBorders>
              <w:top w:val="nil"/>
              <w:left w:val="single" w:sz="4" w:space="0" w:color="auto"/>
              <w:bottom w:val="single" w:sz="4" w:space="0" w:color="000000"/>
              <w:right w:val="single" w:sz="4" w:space="0" w:color="auto"/>
            </w:tcBorders>
            <w:vAlign w:val="center"/>
            <w:hideMark/>
          </w:tcPr>
          <w:p w14:paraId="7A8A7758" w14:textId="77777777" w:rsidR="005F4441" w:rsidRPr="005F4441" w:rsidRDefault="005F4441" w:rsidP="005F4441">
            <w:pPr>
              <w:spacing w:after="0" w:line="256" w:lineRule="auto"/>
              <w:rPr>
                <w:rFonts w:ascii="Times New Roman" w:eastAsia="Times New Roman" w:hAnsi="Times New Roman" w:cs="Times New Roman"/>
                <w:sz w:val="18"/>
                <w:szCs w:val="24"/>
                <w:lang w:eastAsia="ru-RU"/>
              </w:rPr>
            </w:pPr>
          </w:p>
        </w:tc>
        <w:tc>
          <w:tcPr>
            <w:tcW w:w="1560" w:type="dxa"/>
            <w:vMerge/>
            <w:tcBorders>
              <w:top w:val="nil"/>
              <w:left w:val="single" w:sz="4" w:space="0" w:color="auto"/>
              <w:bottom w:val="single" w:sz="4" w:space="0" w:color="000000"/>
              <w:right w:val="single" w:sz="4" w:space="0" w:color="auto"/>
            </w:tcBorders>
            <w:vAlign w:val="center"/>
            <w:hideMark/>
          </w:tcPr>
          <w:p w14:paraId="2D116CAC" w14:textId="77777777" w:rsidR="005F4441" w:rsidRPr="005F4441" w:rsidRDefault="005F4441" w:rsidP="005F4441">
            <w:pPr>
              <w:spacing w:after="0" w:line="256" w:lineRule="auto"/>
              <w:rPr>
                <w:rFonts w:ascii="Times New Roman" w:eastAsia="Times New Roman" w:hAnsi="Times New Roman" w:cs="Times New Roman"/>
                <w:sz w:val="18"/>
                <w:szCs w:val="24"/>
                <w:lang w:eastAsia="ru-RU"/>
              </w:rPr>
            </w:pPr>
          </w:p>
        </w:tc>
        <w:tc>
          <w:tcPr>
            <w:tcW w:w="1275" w:type="dxa"/>
            <w:vMerge/>
            <w:tcBorders>
              <w:top w:val="nil"/>
              <w:left w:val="single" w:sz="4" w:space="0" w:color="auto"/>
              <w:bottom w:val="single" w:sz="4" w:space="0" w:color="000000"/>
              <w:right w:val="single" w:sz="4" w:space="0" w:color="auto"/>
            </w:tcBorders>
            <w:vAlign w:val="center"/>
            <w:hideMark/>
          </w:tcPr>
          <w:p w14:paraId="1082C626" w14:textId="77777777" w:rsidR="005F4441" w:rsidRPr="005F4441" w:rsidRDefault="005F4441" w:rsidP="005F4441">
            <w:pPr>
              <w:spacing w:after="0" w:line="256" w:lineRule="auto"/>
              <w:rPr>
                <w:rFonts w:ascii="Times New Roman" w:eastAsia="Times New Roman" w:hAnsi="Times New Roman" w:cs="Times New Roman"/>
                <w:sz w:val="18"/>
                <w:szCs w:val="24"/>
                <w:lang w:eastAsia="ru-RU"/>
              </w:rPr>
            </w:pPr>
          </w:p>
        </w:tc>
        <w:tc>
          <w:tcPr>
            <w:tcW w:w="1134" w:type="dxa"/>
            <w:vMerge/>
            <w:tcBorders>
              <w:top w:val="nil"/>
              <w:left w:val="single" w:sz="4" w:space="0" w:color="auto"/>
              <w:bottom w:val="single" w:sz="4" w:space="0" w:color="000000"/>
              <w:right w:val="single" w:sz="4" w:space="0" w:color="auto"/>
            </w:tcBorders>
            <w:vAlign w:val="center"/>
            <w:hideMark/>
          </w:tcPr>
          <w:p w14:paraId="03F8541C" w14:textId="77777777" w:rsidR="005F4441" w:rsidRPr="005F4441" w:rsidRDefault="005F4441" w:rsidP="005F4441">
            <w:pPr>
              <w:spacing w:after="0" w:line="256" w:lineRule="auto"/>
              <w:rPr>
                <w:rFonts w:ascii="Times New Roman" w:eastAsia="Times New Roman" w:hAnsi="Times New Roman" w:cs="Times New Roman"/>
                <w:sz w:val="18"/>
                <w:szCs w:val="24"/>
                <w:lang w:eastAsia="ru-RU"/>
              </w:rPr>
            </w:pPr>
          </w:p>
        </w:tc>
        <w:tc>
          <w:tcPr>
            <w:tcW w:w="993" w:type="dxa"/>
            <w:vMerge/>
            <w:tcBorders>
              <w:top w:val="nil"/>
              <w:left w:val="single" w:sz="4" w:space="0" w:color="auto"/>
              <w:bottom w:val="single" w:sz="4" w:space="0" w:color="000000"/>
              <w:right w:val="single" w:sz="4" w:space="0" w:color="auto"/>
            </w:tcBorders>
            <w:vAlign w:val="center"/>
            <w:hideMark/>
          </w:tcPr>
          <w:p w14:paraId="68BF6167" w14:textId="77777777" w:rsidR="005F4441" w:rsidRPr="005F4441" w:rsidRDefault="005F4441" w:rsidP="005F4441">
            <w:pPr>
              <w:spacing w:after="0" w:line="256" w:lineRule="auto"/>
              <w:rPr>
                <w:rFonts w:ascii="Times New Roman" w:eastAsia="Times New Roman" w:hAnsi="Times New Roman" w:cs="Times New Roman"/>
                <w:sz w:val="18"/>
                <w:szCs w:val="24"/>
                <w:lang w:eastAsia="ru-RU"/>
              </w:rPr>
            </w:pPr>
          </w:p>
        </w:tc>
        <w:tc>
          <w:tcPr>
            <w:tcW w:w="1275" w:type="dxa"/>
            <w:vMerge/>
            <w:tcBorders>
              <w:top w:val="nil"/>
              <w:left w:val="single" w:sz="4" w:space="0" w:color="auto"/>
              <w:bottom w:val="single" w:sz="4" w:space="0" w:color="000000"/>
              <w:right w:val="single" w:sz="4" w:space="0" w:color="auto"/>
            </w:tcBorders>
            <w:vAlign w:val="center"/>
            <w:hideMark/>
          </w:tcPr>
          <w:p w14:paraId="1108A535" w14:textId="77777777" w:rsidR="005F4441" w:rsidRPr="005F4441" w:rsidRDefault="005F4441" w:rsidP="005F4441">
            <w:pPr>
              <w:spacing w:after="0" w:line="256" w:lineRule="auto"/>
              <w:rPr>
                <w:rFonts w:ascii="Times New Roman" w:eastAsia="Times New Roman" w:hAnsi="Times New Roman" w:cs="Times New Roman"/>
                <w:sz w:val="18"/>
                <w:szCs w:val="24"/>
                <w:lang w:eastAsia="ru-RU"/>
              </w:rPr>
            </w:pPr>
          </w:p>
        </w:tc>
        <w:tc>
          <w:tcPr>
            <w:tcW w:w="2658" w:type="dxa"/>
            <w:vMerge/>
            <w:tcBorders>
              <w:top w:val="nil"/>
              <w:left w:val="single" w:sz="4" w:space="0" w:color="auto"/>
              <w:bottom w:val="single" w:sz="4" w:space="0" w:color="000000"/>
              <w:right w:val="single" w:sz="4" w:space="0" w:color="auto"/>
            </w:tcBorders>
            <w:vAlign w:val="center"/>
            <w:hideMark/>
          </w:tcPr>
          <w:p w14:paraId="13B68E3D" w14:textId="77777777" w:rsidR="005F4441" w:rsidRPr="005F4441" w:rsidRDefault="005F4441" w:rsidP="005F4441">
            <w:pPr>
              <w:spacing w:after="0" w:line="256" w:lineRule="auto"/>
              <w:rPr>
                <w:rFonts w:ascii="Times New Roman" w:eastAsia="Times New Roman" w:hAnsi="Times New Roman" w:cs="Times New Roman"/>
                <w:sz w:val="18"/>
                <w:szCs w:val="24"/>
                <w:lang w:eastAsia="ru-RU"/>
              </w:rPr>
            </w:pPr>
          </w:p>
        </w:tc>
      </w:tr>
      <w:tr w:rsidR="005F4441" w:rsidRPr="005F4441" w14:paraId="4F34B351" w14:textId="77777777" w:rsidTr="005F4441">
        <w:trPr>
          <w:trHeight w:val="1500"/>
        </w:trPr>
        <w:tc>
          <w:tcPr>
            <w:tcW w:w="433" w:type="dxa"/>
            <w:tcBorders>
              <w:top w:val="single" w:sz="4" w:space="0" w:color="auto"/>
              <w:left w:val="single" w:sz="4" w:space="0" w:color="auto"/>
              <w:bottom w:val="single" w:sz="4" w:space="0" w:color="auto"/>
              <w:right w:val="single" w:sz="4" w:space="0" w:color="auto"/>
            </w:tcBorders>
            <w:vAlign w:val="bottom"/>
            <w:hideMark/>
          </w:tcPr>
          <w:p w14:paraId="66BECEA1" w14:textId="77777777" w:rsidR="005F4441" w:rsidRPr="005F4441" w:rsidRDefault="005F4441" w:rsidP="005F4441">
            <w:pPr>
              <w:spacing w:line="240" w:lineRule="auto"/>
              <w:jc w:val="both"/>
              <w:rPr>
                <w:rFonts w:ascii="Times New Roman" w:eastAsia="Calibri" w:hAnsi="Times New Roman" w:cs="Times New Roman"/>
                <w:sz w:val="18"/>
              </w:rPr>
            </w:pPr>
            <w:r w:rsidRPr="005F4441">
              <w:rPr>
                <w:rFonts w:ascii="Times New Roman" w:eastAsia="Calibri" w:hAnsi="Times New Roman" w:cs="Times New Roman"/>
                <w:sz w:val="18"/>
              </w:rPr>
              <w:t>1</w:t>
            </w:r>
          </w:p>
        </w:tc>
        <w:tc>
          <w:tcPr>
            <w:tcW w:w="1525" w:type="dxa"/>
            <w:tcBorders>
              <w:top w:val="single" w:sz="4" w:space="0" w:color="auto"/>
              <w:left w:val="nil"/>
              <w:bottom w:val="single" w:sz="4" w:space="0" w:color="auto"/>
              <w:right w:val="single" w:sz="4" w:space="0" w:color="auto"/>
            </w:tcBorders>
            <w:vAlign w:val="center"/>
            <w:hideMark/>
          </w:tcPr>
          <w:p w14:paraId="4109EBFA" w14:textId="77777777" w:rsidR="005F4441" w:rsidRPr="005F4441" w:rsidRDefault="005F4441" w:rsidP="005F4441">
            <w:pPr>
              <w:spacing w:line="240" w:lineRule="auto"/>
              <w:jc w:val="both"/>
              <w:rPr>
                <w:rFonts w:ascii="Times New Roman" w:eastAsia="Calibri" w:hAnsi="Times New Roman" w:cs="Times New Roman"/>
                <w:color w:val="000000"/>
                <w:sz w:val="18"/>
              </w:rPr>
            </w:pPr>
            <w:r w:rsidRPr="005F4441">
              <w:rPr>
                <w:rFonts w:ascii="Times New Roman" w:eastAsia="Calibri" w:hAnsi="Times New Roman" w:cs="Times New Roman"/>
                <w:color w:val="000000"/>
                <w:sz w:val="18"/>
              </w:rPr>
              <w:t>СТАР-НАТУРДАРМ</w:t>
            </w:r>
          </w:p>
        </w:tc>
        <w:tc>
          <w:tcPr>
            <w:tcW w:w="921" w:type="dxa"/>
            <w:tcBorders>
              <w:top w:val="single" w:sz="4" w:space="0" w:color="auto"/>
              <w:left w:val="nil"/>
              <w:bottom w:val="single" w:sz="4" w:space="0" w:color="auto"/>
              <w:right w:val="single" w:sz="4" w:space="0" w:color="auto"/>
            </w:tcBorders>
            <w:vAlign w:val="center"/>
            <w:hideMark/>
          </w:tcPr>
          <w:p w14:paraId="34AEA878" w14:textId="77777777" w:rsidR="005F4441" w:rsidRPr="005F4441" w:rsidRDefault="005F4441" w:rsidP="005F4441">
            <w:pPr>
              <w:spacing w:after="0" w:line="240" w:lineRule="auto"/>
              <w:jc w:val="center"/>
              <w:rPr>
                <w:rFonts w:ascii="Times New Roman" w:eastAsia="Times New Roman" w:hAnsi="Times New Roman" w:cs="Times New Roman"/>
                <w:sz w:val="18"/>
                <w:szCs w:val="24"/>
                <w:lang w:eastAsia="ru-RU"/>
              </w:rPr>
            </w:pPr>
            <w:r w:rsidRPr="005F4441">
              <w:rPr>
                <w:rFonts w:ascii="Times New Roman" w:eastAsia="Times New Roman" w:hAnsi="Times New Roman" w:cs="Times New Roman"/>
                <w:sz w:val="18"/>
                <w:szCs w:val="24"/>
                <w:lang w:eastAsia="ru-RU"/>
              </w:rPr>
              <w:t>9</w:t>
            </w:r>
          </w:p>
        </w:tc>
        <w:tc>
          <w:tcPr>
            <w:tcW w:w="691" w:type="dxa"/>
            <w:tcBorders>
              <w:top w:val="single" w:sz="4" w:space="0" w:color="auto"/>
              <w:left w:val="nil"/>
              <w:bottom w:val="single" w:sz="4" w:space="0" w:color="auto"/>
              <w:right w:val="single" w:sz="4" w:space="0" w:color="auto"/>
            </w:tcBorders>
            <w:vAlign w:val="center"/>
            <w:hideMark/>
          </w:tcPr>
          <w:p w14:paraId="2B81C47C" w14:textId="77777777" w:rsidR="005F4441" w:rsidRPr="005F4441" w:rsidRDefault="005F4441" w:rsidP="005F4441">
            <w:pPr>
              <w:spacing w:after="0" w:line="240" w:lineRule="auto"/>
              <w:jc w:val="center"/>
              <w:rPr>
                <w:rFonts w:ascii="Times New Roman" w:eastAsia="Times New Roman" w:hAnsi="Times New Roman" w:cs="Times New Roman"/>
                <w:sz w:val="18"/>
                <w:szCs w:val="24"/>
                <w:lang w:eastAsia="ru-RU"/>
              </w:rPr>
            </w:pPr>
            <w:r w:rsidRPr="005F4441">
              <w:rPr>
                <w:rFonts w:ascii="Times New Roman" w:eastAsia="Times New Roman" w:hAnsi="Times New Roman" w:cs="Times New Roman"/>
                <w:sz w:val="18"/>
                <w:szCs w:val="24"/>
                <w:lang w:eastAsia="ru-RU"/>
              </w:rPr>
              <w:t>30,7%</w:t>
            </w:r>
          </w:p>
        </w:tc>
        <w:tc>
          <w:tcPr>
            <w:tcW w:w="1103" w:type="dxa"/>
            <w:tcBorders>
              <w:top w:val="single" w:sz="4" w:space="0" w:color="auto"/>
              <w:left w:val="nil"/>
              <w:bottom w:val="single" w:sz="4" w:space="0" w:color="auto"/>
              <w:right w:val="single" w:sz="4" w:space="0" w:color="auto"/>
            </w:tcBorders>
            <w:vAlign w:val="center"/>
            <w:hideMark/>
          </w:tcPr>
          <w:p w14:paraId="2C5B8810" w14:textId="77777777" w:rsidR="005F4441" w:rsidRPr="005F4441" w:rsidRDefault="005F4441" w:rsidP="005F4441">
            <w:pPr>
              <w:spacing w:after="0" w:line="240" w:lineRule="auto"/>
              <w:jc w:val="center"/>
              <w:rPr>
                <w:rFonts w:ascii="Times New Roman" w:eastAsia="Times New Roman" w:hAnsi="Times New Roman" w:cs="Times New Roman"/>
                <w:sz w:val="18"/>
                <w:szCs w:val="24"/>
                <w:lang w:eastAsia="ru-RU"/>
              </w:rPr>
            </w:pPr>
            <w:proofErr w:type="spellStart"/>
            <w:proofErr w:type="gramStart"/>
            <w:r w:rsidRPr="005F4441">
              <w:rPr>
                <w:rFonts w:ascii="Times New Roman" w:eastAsia="Times New Roman" w:hAnsi="Times New Roman" w:cs="Times New Roman"/>
                <w:sz w:val="18"/>
                <w:szCs w:val="24"/>
                <w:lang w:eastAsia="ru-RU"/>
              </w:rPr>
              <w:t>Незначи</w:t>
            </w:r>
            <w:proofErr w:type="spellEnd"/>
            <w:r w:rsidRPr="005F4441">
              <w:rPr>
                <w:rFonts w:ascii="Times New Roman" w:eastAsia="Times New Roman" w:hAnsi="Times New Roman" w:cs="Times New Roman"/>
                <w:sz w:val="18"/>
                <w:szCs w:val="24"/>
                <w:lang w:eastAsia="ru-RU"/>
              </w:rPr>
              <w:t>-тельный</w:t>
            </w:r>
            <w:proofErr w:type="gramEnd"/>
            <w:r w:rsidRPr="005F4441">
              <w:rPr>
                <w:rFonts w:ascii="Times New Roman" w:eastAsia="Times New Roman" w:hAnsi="Times New Roman" w:cs="Times New Roman"/>
                <w:sz w:val="18"/>
                <w:szCs w:val="24"/>
                <w:lang w:eastAsia="ru-RU"/>
              </w:rPr>
              <w:t xml:space="preserve"> рост</w:t>
            </w:r>
          </w:p>
        </w:tc>
        <w:tc>
          <w:tcPr>
            <w:tcW w:w="992" w:type="dxa"/>
            <w:tcBorders>
              <w:top w:val="single" w:sz="4" w:space="0" w:color="auto"/>
              <w:left w:val="nil"/>
              <w:bottom w:val="single" w:sz="4" w:space="0" w:color="auto"/>
              <w:right w:val="single" w:sz="4" w:space="0" w:color="auto"/>
            </w:tcBorders>
            <w:vAlign w:val="center"/>
            <w:hideMark/>
          </w:tcPr>
          <w:p w14:paraId="4E7F9E6F" w14:textId="77777777" w:rsidR="005F4441" w:rsidRPr="005F4441" w:rsidRDefault="005F4441" w:rsidP="005F4441">
            <w:pPr>
              <w:spacing w:after="0" w:line="240" w:lineRule="auto"/>
              <w:jc w:val="center"/>
              <w:rPr>
                <w:rFonts w:ascii="Times New Roman" w:eastAsia="Times New Roman" w:hAnsi="Times New Roman" w:cs="Times New Roman"/>
                <w:sz w:val="18"/>
                <w:szCs w:val="24"/>
                <w:lang w:eastAsia="ru-RU"/>
              </w:rPr>
            </w:pPr>
            <w:r w:rsidRPr="005F4441">
              <w:rPr>
                <w:rFonts w:ascii="Times New Roman" w:eastAsia="Times New Roman" w:hAnsi="Times New Roman" w:cs="Times New Roman"/>
                <w:sz w:val="18"/>
                <w:szCs w:val="24"/>
                <w:lang w:eastAsia="ru-RU"/>
              </w:rPr>
              <w:t>8</w:t>
            </w:r>
          </w:p>
        </w:tc>
        <w:tc>
          <w:tcPr>
            <w:tcW w:w="1560" w:type="dxa"/>
            <w:tcBorders>
              <w:top w:val="single" w:sz="4" w:space="0" w:color="auto"/>
              <w:left w:val="nil"/>
              <w:bottom w:val="single" w:sz="4" w:space="0" w:color="auto"/>
              <w:right w:val="single" w:sz="4" w:space="0" w:color="auto"/>
            </w:tcBorders>
            <w:vAlign w:val="center"/>
            <w:hideMark/>
          </w:tcPr>
          <w:p w14:paraId="10EDF340" w14:textId="77777777" w:rsidR="005F4441" w:rsidRPr="005F4441" w:rsidRDefault="005F4441" w:rsidP="005F4441">
            <w:pPr>
              <w:spacing w:after="0" w:line="240" w:lineRule="auto"/>
              <w:jc w:val="center"/>
              <w:rPr>
                <w:rFonts w:ascii="Times New Roman" w:eastAsia="Times New Roman" w:hAnsi="Times New Roman" w:cs="Times New Roman"/>
                <w:sz w:val="18"/>
                <w:szCs w:val="24"/>
                <w:lang w:eastAsia="ru-RU"/>
              </w:rPr>
            </w:pPr>
            <w:r w:rsidRPr="005F4441">
              <w:rPr>
                <w:rFonts w:ascii="Times New Roman" w:eastAsia="Times New Roman" w:hAnsi="Times New Roman" w:cs="Times New Roman"/>
                <w:sz w:val="18"/>
                <w:szCs w:val="24"/>
                <w:lang w:eastAsia="ru-RU"/>
              </w:rPr>
              <w:t>9</w:t>
            </w:r>
          </w:p>
        </w:tc>
        <w:tc>
          <w:tcPr>
            <w:tcW w:w="1275" w:type="dxa"/>
            <w:tcBorders>
              <w:top w:val="single" w:sz="4" w:space="0" w:color="auto"/>
              <w:left w:val="nil"/>
              <w:bottom w:val="single" w:sz="4" w:space="0" w:color="auto"/>
              <w:right w:val="single" w:sz="4" w:space="0" w:color="auto"/>
            </w:tcBorders>
            <w:vAlign w:val="center"/>
            <w:hideMark/>
          </w:tcPr>
          <w:p w14:paraId="13999972" w14:textId="77777777" w:rsidR="005F4441" w:rsidRPr="005F4441" w:rsidRDefault="005F4441" w:rsidP="005F4441">
            <w:pPr>
              <w:spacing w:after="0" w:line="240" w:lineRule="auto"/>
              <w:jc w:val="center"/>
              <w:rPr>
                <w:rFonts w:ascii="Times New Roman" w:eastAsia="Times New Roman" w:hAnsi="Times New Roman" w:cs="Times New Roman"/>
                <w:sz w:val="18"/>
                <w:szCs w:val="24"/>
                <w:lang w:eastAsia="ru-RU"/>
              </w:rPr>
            </w:pPr>
            <w:r w:rsidRPr="005F4441">
              <w:rPr>
                <w:rFonts w:ascii="Times New Roman" w:eastAsia="Times New Roman" w:hAnsi="Times New Roman" w:cs="Times New Roman"/>
                <w:sz w:val="18"/>
                <w:szCs w:val="24"/>
                <w:lang w:eastAsia="ru-RU"/>
              </w:rPr>
              <w:t>4</w:t>
            </w:r>
          </w:p>
        </w:tc>
        <w:tc>
          <w:tcPr>
            <w:tcW w:w="1134" w:type="dxa"/>
            <w:tcBorders>
              <w:top w:val="single" w:sz="4" w:space="0" w:color="auto"/>
              <w:left w:val="nil"/>
              <w:bottom w:val="single" w:sz="4" w:space="0" w:color="auto"/>
              <w:right w:val="single" w:sz="4" w:space="0" w:color="auto"/>
            </w:tcBorders>
            <w:vAlign w:val="center"/>
            <w:hideMark/>
          </w:tcPr>
          <w:p w14:paraId="06A070ED" w14:textId="77777777" w:rsidR="005F4441" w:rsidRPr="005F4441" w:rsidRDefault="005F4441" w:rsidP="005F4441">
            <w:pPr>
              <w:spacing w:after="0" w:line="240" w:lineRule="auto"/>
              <w:jc w:val="center"/>
              <w:rPr>
                <w:rFonts w:ascii="Times New Roman" w:eastAsia="Times New Roman" w:hAnsi="Times New Roman" w:cs="Times New Roman"/>
                <w:sz w:val="18"/>
                <w:szCs w:val="24"/>
                <w:lang w:eastAsia="ru-RU"/>
              </w:rPr>
            </w:pPr>
            <w:r w:rsidRPr="005F4441">
              <w:rPr>
                <w:rFonts w:ascii="Times New Roman" w:eastAsia="Times New Roman" w:hAnsi="Times New Roman" w:cs="Times New Roman"/>
                <w:sz w:val="18"/>
                <w:szCs w:val="24"/>
                <w:lang w:eastAsia="ru-RU"/>
              </w:rPr>
              <w:t>9</w:t>
            </w:r>
          </w:p>
        </w:tc>
        <w:tc>
          <w:tcPr>
            <w:tcW w:w="993" w:type="dxa"/>
            <w:tcBorders>
              <w:top w:val="single" w:sz="4" w:space="0" w:color="auto"/>
              <w:left w:val="nil"/>
              <w:bottom w:val="single" w:sz="4" w:space="0" w:color="auto"/>
              <w:right w:val="single" w:sz="4" w:space="0" w:color="auto"/>
            </w:tcBorders>
            <w:vAlign w:val="center"/>
            <w:hideMark/>
          </w:tcPr>
          <w:p w14:paraId="5418E4A6" w14:textId="77777777" w:rsidR="005F4441" w:rsidRPr="005F4441" w:rsidRDefault="005F4441" w:rsidP="005F4441">
            <w:pPr>
              <w:spacing w:after="0" w:line="240" w:lineRule="auto"/>
              <w:jc w:val="center"/>
              <w:rPr>
                <w:rFonts w:ascii="Times New Roman" w:eastAsia="Times New Roman" w:hAnsi="Times New Roman" w:cs="Times New Roman"/>
                <w:sz w:val="18"/>
                <w:szCs w:val="24"/>
                <w:lang w:eastAsia="ru-RU"/>
              </w:rPr>
            </w:pPr>
            <w:r w:rsidRPr="005F4441">
              <w:rPr>
                <w:rFonts w:ascii="Times New Roman" w:eastAsia="Times New Roman" w:hAnsi="Times New Roman" w:cs="Times New Roman"/>
                <w:sz w:val="18"/>
                <w:szCs w:val="24"/>
                <w:lang w:eastAsia="ru-RU"/>
              </w:rPr>
              <w:t>20+</w:t>
            </w:r>
          </w:p>
        </w:tc>
        <w:tc>
          <w:tcPr>
            <w:tcW w:w="1275" w:type="dxa"/>
            <w:tcBorders>
              <w:top w:val="single" w:sz="4" w:space="0" w:color="auto"/>
              <w:left w:val="nil"/>
              <w:bottom w:val="single" w:sz="4" w:space="0" w:color="auto"/>
              <w:right w:val="single" w:sz="4" w:space="0" w:color="auto"/>
            </w:tcBorders>
            <w:vAlign w:val="center"/>
            <w:hideMark/>
          </w:tcPr>
          <w:p w14:paraId="5A08A91E" w14:textId="77777777" w:rsidR="005F4441" w:rsidRPr="005F4441" w:rsidRDefault="005F4441" w:rsidP="005F4441">
            <w:pPr>
              <w:spacing w:line="240" w:lineRule="auto"/>
              <w:jc w:val="center"/>
              <w:rPr>
                <w:rFonts w:ascii="Times New Roman" w:eastAsia="Calibri" w:hAnsi="Times New Roman" w:cs="Times New Roman"/>
                <w:sz w:val="18"/>
                <w:szCs w:val="20"/>
              </w:rPr>
            </w:pPr>
            <w:r w:rsidRPr="005F4441">
              <w:rPr>
                <w:rFonts w:ascii="Times New Roman" w:eastAsia="Calibri" w:hAnsi="Times New Roman" w:cs="Times New Roman"/>
                <w:sz w:val="18"/>
                <w:szCs w:val="20"/>
              </w:rPr>
              <w:t>5,8</w:t>
            </w:r>
          </w:p>
        </w:tc>
        <w:tc>
          <w:tcPr>
            <w:tcW w:w="2658" w:type="dxa"/>
            <w:tcBorders>
              <w:top w:val="single" w:sz="4" w:space="0" w:color="auto"/>
              <w:left w:val="nil"/>
              <w:bottom w:val="single" w:sz="4" w:space="0" w:color="auto"/>
              <w:right w:val="single" w:sz="4" w:space="0" w:color="auto"/>
            </w:tcBorders>
            <w:vAlign w:val="center"/>
            <w:hideMark/>
          </w:tcPr>
          <w:p w14:paraId="194CC48F" w14:textId="77777777" w:rsidR="005F4441" w:rsidRPr="005F4441" w:rsidRDefault="005F4441" w:rsidP="005F4441">
            <w:pPr>
              <w:spacing w:after="0" w:line="240" w:lineRule="auto"/>
              <w:rPr>
                <w:rFonts w:ascii="Times New Roman" w:eastAsia="Times New Roman" w:hAnsi="Times New Roman" w:cs="Times New Roman"/>
                <w:sz w:val="18"/>
                <w:szCs w:val="24"/>
                <w:lang w:eastAsia="ru-RU"/>
              </w:rPr>
            </w:pPr>
            <w:r w:rsidRPr="005F4441">
              <w:rPr>
                <w:rFonts w:ascii="Times New Roman" w:eastAsia="Times New Roman" w:hAnsi="Times New Roman" w:cs="Times New Roman"/>
                <w:sz w:val="18"/>
                <w:szCs w:val="24"/>
                <w:lang w:eastAsia="ru-RU"/>
              </w:rPr>
              <w:t xml:space="preserve">Широкая филиальная сеть. Крупнейшее производство натуральных оболочек. </w:t>
            </w:r>
          </w:p>
          <w:p w14:paraId="311D6191" w14:textId="77777777" w:rsidR="005F4441" w:rsidRPr="005F4441" w:rsidRDefault="005F4441" w:rsidP="005F4441">
            <w:pPr>
              <w:spacing w:after="0" w:line="240" w:lineRule="auto"/>
              <w:rPr>
                <w:rFonts w:ascii="Times New Roman" w:eastAsia="Times New Roman" w:hAnsi="Times New Roman" w:cs="Times New Roman"/>
                <w:sz w:val="18"/>
                <w:szCs w:val="24"/>
                <w:lang w:eastAsia="ru-RU"/>
              </w:rPr>
            </w:pPr>
            <w:r w:rsidRPr="005F4441">
              <w:rPr>
                <w:rFonts w:ascii="Times New Roman" w:eastAsia="Times New Roman" w:hAnsi="Times New Roman" w:cs="Times New Roman"/>
                <w:sz w:val="18"/>
                <w:szCs w:val="24"/>
                <w:lang w:eastAsia="ru-RU"/>
              </w:rPr>
              <w:t>Одно бизнес-направление. Известность бренда. Эффективный менеджмент. Сильные позиции на ключевом московском рынке. Административный ресурс в РСХН и ФТС. Долгосрочные контракты с поставщиками отечественного сырья. Экспорт продукции в ЕС.</w:t>
            </w:r>
          </w:p>
        </w:tc>
      </w:tr>
      <w:tr w:rsidR="005F4441" w:rsidRPr="005F4441" w14:paraId="3D4E77E4" w14:textId="77777777" w:rsidTr="005F4441">
        <w:trPr>
          <w:trHeight w:val="1013"/>
        </w:trPr>
        <w:tc>
          <w:tcPr>
            <w:tcW w:w="433" w:type="dxa"/>
            <w:tcBorders>
              <w:top w:val="nil"/>
              <w:left w:val="single" w:sz="4" w:space="0" w:color="auto"/>
              <w:bottom w:val="single" w:sz="4" w:space="0" w:color="auto"/>
              <w:right w:val="single" w:sz="4" w:space="0" w:color="auto"/>
            </w:tcBorders>
            <w:vAlign w:val="bottom"/>
            <w:hideMark/>
          </w:tcPr>
          <w:p w14:paraId="33D01ABF" w14:textId="77777777" w:rsidR="005F4441" w:rsidRPr="005F4441" w:rsidRDefault="005F4441" w:rsidP="005F4441">
            <w:pPr>
              <w:spacing w:line="360" w:lineRule="auto"/>
              <w:jc w:val="both"/>
              <w:rPr>
                <w:rFonts w:ascii="Times New Roman" w:eastAsia="Calibri" w:hAnsi="Times New Roman" w:cs="Times New Roman"/>
                <w:sz w:val="18"/>
              </w:rPr>
            </w:pPr>
            <w:r w:rsidRPr="005F4441">
              <w:rPr>
                <w:rFonts w:ascii="Times New Roman" w:eastAsia="Calibri" w:hAnsi="Times New Roman" w:cs="Times New Roman"/>
                <w:sz w:val="18"/>
              </w:rPr>
              <w:t>2</w:t>
            </w:r>
          </w:p>
        </w:tc>
        <w:tc>
          <w:tcPr>
            <w:tcW w:w="1525" w:type="dxa"/>
            <w:tcBorders>
              <w:top w:val="nil"/>
              <w:left w:val="nil"/>
              <w:bottom w:val="single" w:sz="4" w:space="0" w:color="auto"/>
              <w:right w:val="single" w:sz="4" w:space="0" w:color="auto"/>
            </w:tcBorders>
            <w:vAlign w:val="center"/>
            <w:hideMark/>
          </w:tcPr>
          <w:p w14:paraId="519ECF94" w14:textId="77777777" w:rsidR="005F4441" w:rsidRPr="005F4441" w:rsidRDefault="005F4441" w:rsidP="005F4441">
            <w:pPr>
              <w:spacing w:line="360" w:lineRule="auto"/>
              <w:jc w:val="both"/>
              <w:rPr>
                <w:rFonts w:ascii="Times New Roman" w:eastAsia="Calibri" w:hAnsi="Times New Roman" w:cs="Times New Roman"/>
                <w:color w:val="000000"/>
                <w:sz w:val="18"/>
              </w:rPr>
            </w:pPr>
            <w:r w:rsidRPr="005F4441">
              <w:rPr>
                <w:rFonts w:ascii="Times New Roman" w:eastAsia="Calibri" w:hAnsi="Times New Roman" w:cs="Times New Roman"/>
                <w:color w:val="000000"/>
                <w:sz w:val="18"/>
              </w:rPr>
              <w:t>БИОСИСТЕМА</w:t>
            </w:r>
          </w:p>
        </w:tc>
        <w:tc>
          <w:tcPr>
            <w:tcW w:w="921" w:type="dxa"/>
            <w:tcBorders>
              <w:top w:val="nil"/>
              <w:left w:val="nil"/>
              <w:bottom w:val="single" w:sz="4" w:space="0" w:color="auto"/>
              <w:right w:val="single" w:sz="4" w:space="0" w:color="auto"/>
            </w:tcBorders>
            <w:vAlign w:val="center"/>
            <w:hideMark/>
          </w:tcPr>
          <w:p w14:paraId="548E3176" w14:textId="77777777" w:rsidR="005F4441" w:rsidRPr="005F4441" w:rsidRDefault="005F4441" w:rsidP="005F4441">
            <w:pPr>
              <w:spacing w:after="0" w:line="240" w:lineRule="auto"/>
              <w:jc w:val="center"/>
              <w:rPr>
                <w:rFonts w:ascii="Times New Roman" w:eastAsia="Times New Roman" w:hAnsi="Times New Roman" w:cs="Times New Roman"/>
                <w:sz w:val="18"/>
                <w:szCs w:val="24"/>
                <w:lang w:eastAsia="ru-RU"/>
              </w:rPr>
            </w:pPr>
            <w:r w:rsidRPr="005F4441">
              <w:rPr>
                <w:rFonts w:ascii="Times New Roman" w:eastAsia="Times New Roman" w:hAnsi="Times New Roman" w:cs="Times New Roman"/>
                <w:sz w:val="18"/>
                <w:szCs w:val="24"/>
                <w:lang w:eastAsia="ru-RU"/>
              </w:rPr>
              <w:t>5</w:t>
            </w:r>
          </w:p>
        </w:tc>
        <w:tc>
          <w:tcPr>
            <w:tcW w:w="691" w:type="dxa"/>
            <w:tcBorders>
              <w:top w:val="nil"/>
              <w:left w:val="nil"/>
              <w:bottom w:val="single" w:sz="4" w:space="0" w:color="auto"/>
              <w:right w:val="single" w:sz="4" w:space="0" w:color="auto"/>
            </w:tcBorders>
            <w:vAlign w:val="center"/>
            <w:hideMark/>
          </w:tcPr>
          <w:p w14:paraId="6E0C6DC1" w14:textId="77777777" w:rsidR="005F4441" w:rsidRPr="005F4441" w:rsidRDefault="005F4441" w:rsidP="005F4441">
            <w:pPr>
              <w:spacing w:after="0" w:line="240" w:lineRule="auto"/>
              <w:jc w:val="center"/>
              <w:rPr>
                <w:rFonts w:ascii="Times New Roman" w:eastAsia="Times New Roman" w:hAnsi="Times New Roman" w:cs="Times New Roman"/>
                <w:sz w:val="18"/>
                <w:szCs w:val="24"/>
                <w:lang w:eastAsia="ru-RU"/>
              </w:rPr>
            </w:pPr>
            <w:r w:rsidRPr="005F4441">
              <w:rPr>
                <w:rFonts w:ascii="Times New Roman" w:eastAsia="Times New Roman" w:hAnsi="Times New Roman" w:cs="Times New Roman"/>
                <w:sz w:val="18"/>
                <w:szCs w:val="24"/>
                <w:lang w:eastAsia="ru-RU"/>
              </w:rPr>
              <w:t>15,6%</w:t>
            </w:r>
          </w:p>
        </w:tc>
        <w:tc>
          <w:tcPr>
            <w:tcW w:w="1103" w:type="dxa"/>
            <w:tcBorders>
              <w:top w:val="nil"/>
              <w:left w:val="nil"/>
              <w:bottom w:val="single" w:sz="4" w:space="0" w:color="auto"/>
              <w:right w:val="single" w:sz="4" w:space="0" w:color="auto"/>
            </w:tcBorders>
            <w:vAlign w:val="center"/>
            <w:hideMark/>
          </w:tcPr>
          <w:p w14:paraId="6DDB88E9" w14:textId="77777777" w:rsidR="005F4441" w:rsidRPr="005F4441" w:rsidRDefault="005F4441" w:rsidP="005F4441">
            <w:pPr>
              <w:spacing w:after="0" w:line="240" w:lineRule="auto"/>
              <w:jc w:val="center"/>
              <w:rPr>
                <w:rFonts w:ascii="Times New Roman" w:eastAsia="Times New Roman" w:hAnsi="Times New Roman" w:cs="Times New Roman"/>
                <w:sz w:val="18"/>
                <w:szCs w:val="24"/>
                <w:lang w:eastAsia="ru-RU"/>
              </w:rPr>
            </w:pPr>
            <w:r w:rsidRPr="005F4441">
              <w:rPr>
                <w:rFonts w:ascii="Times New Roman" w:eastAsia="Times New Roman" w:hAnsi="Times New Roman" w:cs="Times New Roman"/>
                <w:sz w:val="18"/>
                <w:szCs w:val="24"/>
                <w:lang w:eastAsia="ru-RU"/>
              </w:rPr>
              <w:t>рост</w:t>
            </w:r>
          </w:p>
        </w:tc>
        <w:tc>
          <w:tcPr>
            <w:tcW w:w="992" w:type="dxa"/>
            <w:tcBorders>
              <w:top w:val="nil"/>
              <w:left w:val="nil"/>
              <w:bottom w:val="single" w:sz="4" w:space="0" w:color="auto"/>
              <w:right w:val="single" w:sz="4" w:space="0" w:color="auto"/>
            </w:tcBorders>
            <w:vAlign w:val="center"/>
            <w:hideMark/>
          </w:tcPr>
          <w:p w14:paraId="1A203FF8" w14:textId="77777777" w:rsidR="005F4441" w:rsidRPr="005F4441" w:rsidRDefault="005F4441" w:rsidP="005F4441">
            <w:pPr>
              <w:spacing w:after="0" w:line="240" w:lineRule="auto"/>
              <w:jc w:val="center"/>
              <w:rPr>
                <w:rFonts w:ascii="Times New Roman" w:eastAsia="Times New Roman" w:hAnsi="Times New Roman" w:cs="Times New Roman"/>
                <w:sz w:val="18"/>
                <w:szCs w:val="24"/>
                <w:lang w:eastAsia="ru-RU"/>
              </w:rPr>
            </w:pPr>
            <w:r w:rsidRPr="005F4441">
              <w:rPr>
                <w:rFonts w:ascii="Times New Roman" w:eastAsia="Times New Roman" w:hAnsi="Times New Roman" w:cs="Times New Roman"/>
                <w:sz w:val="18"/>
                <w:szCs w:val="24"/>
                <w:lang w:eastAsia="ru-RU"/>
              </w:rPr>
              <w:t>8</w:t>
            </w:r>
          </w:p>
        </w:tc>
        <w:tc>
          <w:tcPr>
            <w:tcW w:w="1560" w:type="dxa"/>
            <w:tcBorders>
              <w:top w:val="nil"/>
              <w:left w:val="nil"/>
              <w:bottom w:val="single" w:sz="4" w:space="0" w:color="auto"/>
              <w:right w:val="single" w:sz="4" w:space="0" w:color="auto"/>
            </w:tcBorders>
            <w:vAlign w:val="center"/>
            <w:hideMark/>
          </w:tcPr>
          <w:p w14:paraId="6242C12B" w14:textId="77777777" w:rsidR="005F4441" w:rsidRPr="005F4441" w:rsidRDefault="005F4441" w:rsidP="005F4441">
            <w:pPr>
              <w:spacing w:after="0" w:line="240" w:lineRule="auto"/>
              <w:jc w:val="center"/>
              <w:rPr>
                <w:rFonts w:ascii="Times New Roman" w:eastAsia="Times New Roman" w:hAnsi="Times New Roman" w:cs="Times New Roman"/>
                <w:sz w:val="18"/>
                <w:szCs w:val="24"/>
                <w:lang w:eastAsia="ru-RU"/>
              </w:rPr>
            </w:pPr>
            <w:r w:rsidRPr="005F4441">
              <w:rPr>
                <w:rFonts w:ascii="Times New Roman" w:eastAsia="Times New Roman" w:hAnsi="Times New Roman" w:cs="Times New Roman"/>
                <w:sz w:val="18"/>
                <w:szCs w:val="24"/>
                <w:lang w:eastAsia="ru-RU"/>
              </w:rPr>
              <w:t>7</w:t>
            </w:r>
          </w:p>
        </w:tc>
        <w:tc>
          <w:tcPr>
            <w:tcW w:w="1275" w:type="dxa"/>
            <w:tcBorders>
              <w:top w:val="nil"/>
              <w:left w:val="nil"/>
              <w:bottom w:val="single" w:sz="4" w:space="0" w:color="auto"/>
              <w:right w:val="single" w:sz="4" w:space="0" w:color="auto"/>
            </w:tcBorders>
            <w:vAlign w:val="center"/>
            <w:hideMark/>
          </w:tcPr>
          <w:p w14:paraId="35F971AD" w14:textId="77777777" w:rsidR="005F4441" w:rsidRPr="005F4441" w:rsidRDefault="005F4441" w:rsidP="005F4441">
            <w:pPr>
              <w:spacing w:after="0" w:line="240" w:lineRule="auto"/>
              <w:jc w:val="center"/>
              <w:rPr>
                <w:rFonts w:ascii="Times New Roman" w:eastAsia="Times New Roman" w:hAnsi="Times New Roman" w:cs="Times New Roman"/>
                <w:sz w:val="18"/>
                <w:szCs w:val="24"/>
                <w:lang w:eastAsia="ru-RU"/>
              </w:rPr>
            </w:pPr>
            <w:r w:rsidRPr="005F4441">
              <w:rPr>
                <w:rFonts w:ascii="Times New Roman" w:eastAsia="Times New Roman" w:hAnsi="Times New Roman" w:cs="Times New Roman"/>
                <w:sz w:val="18"/>
                <w:szCs w:val="24"/>
                <w:lang w:eastAsia="ru-RU"/>
              </w:rPr>
              <w:t>4</w:t>
            </w:r>
          </w:p>
        </w:tc>
        <w:tc>
          <w:tcPr>
            <w:tcW w:w="1134" w:type="dxa"/>
            <w:tcBorders>
              <w:top w:val="nil"/>
              <w:left w:val="nil"/>
              <w:bottom w:val="single" w:sz="4" w:space="0" w:color="auto"/>
              <w:right w:val="single" w:sz="4" w:space="0" w:color="auto"/>
            </w:tcBorders>
            <w:vAlign w:val="center"/>
            <w:hideMark/>
          </w:tcPr>
          <w:p w14:paraId="3D8AD8A2" w14:textId="77777777" w:rsidR="005F4441" w:rsidRPr="005F4441" w:rsidRDefault="005F4441" w:rsidP="005F4441">
            <w:pPr>
              <w:spacing w:after="0" w:line="240" w:lineRule="auto"/>
              <w:jc w:val="center"/>
              <w:rPr>
                <w:rFonts w:ascii="Times New Roman" w:eastAsia="Times New Roman" w:hAnsi="Times New Roman" w:cs="Times New Roman"/>
                <w:sz w:val="18"/>
                <w:szCs w:val="24"/>
                <w:lang w:eastAsia="ru-RU"/>
              </w:rPr>
            </w:pPr>
            <w:r w:rsidRPr="005F4441">
              <w:rPr>
                <w:rFonts w:ascii="Times New Roman" w:eastAsia="Times New Roman" w:hAnsi="Times New Roman" w:cs="Times New Roman"/>
                <w:sz w:val="18"/>
                <w:szCs w:val="24"/>
                <w:lang w:eastAsia="ru-RU"/>
              </w:rPr>
              <w:t>9</w:t>
            </w:r>
          </w:p>
        </w:tc>
        <w:tc>
          <w:tcPr>
            <w:tcW w:w="993" w:type="dxa"/>
            <w:tcBorders>
              <w:top w:val="nil"/>
              <w:left w:val="nil"/>
              <w:bottom w:val="single" w:sz="4" w:space="0" w:color="auto"/>
              <w:right w:val="single" w:sz="4" w:space="0" w:color="auto"/>
            </w:tcBorders>
            <w:vAlign w:val="center"/>
            <w:hideMark/>
          </w:tcPr>
          <w:p w14:paraId="12A59014" w14:textId="77777777" w:rsidR="005F4441" w:rsidRPr="005F4441" w:rsidRDefault="005F4441" w:rsidP="005F4441">
            <w:pPr>
              <w:spacing w:after="0" w:line="240" w:lineRule="auto"/>
              <w:jc w:val="center"/>
              <w:rPr>
                <w:rFonts w:ascii="Times New Roman" w:eastAsia="Times New Roman" w:hAnsi="Times New Roman" w:cs="Times New Roman"/>
                <w:sz w:val="18"/>
                <w:szCs w:val="24"/>
                <w:lang w:eastAsia="ru-RU"/>
              </w:rPr>
            </w:pPr>
            <w:r w:rsidRPr="005F4441">
              <w:rPr>
                <w:rFonts w:ascii="Times New Roman" w:eastAsia="Times New Roman" w:hAnsi="Times New Roman" w:cs="Times New Roman"/>
                <w:sz w:val="18"/>
                <w:szCs w:val="24"/>
                <w:lang w:eastAsia="ru-RU"/>
              </w:rPr>
              <w:t>10-15</w:t>
            </w:r>
          </w:p>
        </w:tc>
        <w:tc>
          <w:tcPr>
            <w:tcW w:w="1275" w:type="dxa"/>
            <w:tcBorders>
              <w:top w:val="nil"/>
              <w:left w:val="nil"/>
              <w:bottom w:val="single" w:sz="4" w:space="0" w:color="auto"/>
              <w:right w:val="single" w:sz="4" w:space="0" w:color="auto"/>
            </w:tcBorders>
            <w:vAlign w:val="center"/>
            <w:hideMark/>
          </w:tcPr>
          <w:p w14:paraId="7494FED8" w14:textId="77777777" w:rsidR="005F4441" w:rsidRPr="005F4441" w:rsidRDefault="005F4441" w:rsidP="005F4441">
            <w:pPr>
              <w:spacing w:line="360" w:lineRule="auto"/>
              <w:jc w:val="center"/>
              <w:rPr>
                <w:rFonts w:ascii="Times New Roman" w:eastAsia="Calibri" w:hAnsi="Times New Roman" w:cs="Times New Roman"/>
                <w:sz w:val="18"/>
                <w:szCs w:val="20"/>
              </w:rPr>
            </w:pPr>
            <w:r w:rsidRPr="005F4441">
              <w:rPr>
                <w:rFonts w:ascii="Times New Roman" w:eastAsia="Calibri" w:hAnsi="Times New Roman" w:cs="Times New Roman"/>
                <w:sz w:val="18"/>
                <w:szCs w:val="20"/>
              </w:rPr>
              <w:t>5,5</w:t>
            </w:r>
          </w:p>
        </w:tc>
        <w:tc>
          <w:tcPr>
            <w:tcW w:w="2658" w:type="dxa"/>
            <w:tcBorders>
              <w:top w:val="nil"/>
              <w:left w:val="nil"/>
              <w:bottom w:val="single" w:sz="4" w:space="0" w:color="auto"/>
              <w:right w:val="single" w:sz="4" w:space="0" w:color="auto"/>
            </w:tcBorders>
            <w:vAlign w:val="center"/>
            <w:hideMark/>
          </w:tcPr>
          <w:p w14:paraId="13018B6C" w14:textId="77777777" w:rsidR="005F4441" w:rsidRPr="005F4441" w:rsidRDefault="005F4441" w:rsidP="005F4441">
            <w:pPr>
              <w:spacing w:after="0" w:line="240" w:lineRule="auto"/>
              <w:rPr>
                <w:rFonts w:ascii="Times New Roman" w:eastAsia="Times New Roman" w:hAnsi="Times New Roman" w:cs="Times New Roman"/>
                <w:sz w:val="18"/>
                <w:szCs w:val="24"/>
                <w:lang w:eastAsia="ru-RU"/>
              </w:rPr>
            </w:pPr>
            <w:r w:rsidRPr="005F4441">
              <w:rPr>
                <w:rFonts w:ascii="Times New Roman" w:eastAsia="Times New Roman" w:hAnsi="Times New Roman" w:cs="Times New Roman"/>
                <w:sz w:val="18"/>
                <w:szCs w:val="24"/>
                <w:lang w:eastAsia="ru-RU"/>
              </w:rPr>
              <w:t>Сбалансированный ассортимент. Разветвленная сеть филиалов. Собственное производство натуральных оболочек. Стабильный пул поставщиков сырья. Известность корпоративного бренда. Комплексная технологическая поддержка.</w:t>
            </w:r>
          </w:p>
        </w:tc>
      </w:tr>
      <w:tr w:rsidR="005F4441" w:rsidRPr="005F4441" w14:paraId="5774021D" w14:textId="77777777" w:rsidTr="005F4441">
        <w:trPr>
          <w:trHeight w:val="600"/>
        </w:trPr>
        <w:tc>
          <w:tcPr>
            <w:tcW w:w="433" w:type="dxa"/>
            <w:tcBorders>
              <w:top w:val="nil"/>
              <w:left w:val="single" w:sz="4" w:space="0" w:color="auto"/>
              <w:bottom w:val="single" w:sz="4" w:space="0" w:color="auto"/>
              <w:right w:val="single" w:sz="4" w:space="0" w:color="auto"/>
            </w:tcBorders>
            <w:vAlign w:val="bottom"/>
            <w:hideMark/>
          </w:tcPr>
          <w:p w14:paraId="065A2E83" w14:textId="77777777" w:rsidR="005F4441" w:rsidRPr="005F4441" w:rsidRDefault="005F4441" w:rsidP="005F4441">
            <w:pPr>
              <w:spacing w:line="360" w:lineRule="auto"/>
              <w:jc w:val="both"/>
              <w:rPr>
                <w:rFonts w:ascii="Times New Roman" w:eastAsia="Calibri" w:hAnsi="Times New Roman" w:cs="Times New Roman"/>
                <w:sz w:val="18"/>
              </w:rPr>
            </w:pPr>
            <w:r w:rsidRPr="005F4441">
              <w:rPr>
                <w:rFonts w:ascii="Times New Roman" w:eastAsia="Calibri" w:hAnsi="Times New Roman" w:cs="Times New Roman"/>
                <w:sz w:val="18"/>
              </w:rPr>
              <w:t>3</w:t>
            </w:r>
          </w:p>
        </w:tc>
        <w:tc>
          <w:tcPr>
            <w:tcW w:w="1525" w:type="dxa"/>
            <w:tcBorders>
              <w:top w:val="nil"/>
              <w:left w:val="nil"/>
              <w:bottom w:val="single" w:sz="4" w:space="0" w:color="auto"/>
              <w:right w:val="single" w:sz="4" w:space="0" w:color="auto"/>
            </w:tcBorders>
            <w:vAlign w:val="center"/>
            <w:hideMark/>
          </w:tcPr>
          <w:p w14:paraId="4CB71268" w14:textId="77777777" w:rsidR="005F4441" w:rsidRPr="005F4441" w:rsidRDefault="005F4441" w:rsidP="005F4441">
            <w:pPr>
              <w:spacing w:line="360" w:lineRule="auto"/>
              <w:jc w:val="both"/>
              <w:rPr>
                <w:rFonts w:ascii="Times New Roman" w:eastAsia="Calibri" w:hAnsi="Times New Roman" w:cs="Times New Roman"/>
                <w:color w:val="000000"/>
                <w:sz w:val="18"/>
              </w:rPr>
            </w:pPr>
            <w:r w:rsidRPr="005F4441">
              <w:rPr>
                <w:rFonts w:ascii="Times New Roman" w:eastAsia="Calibri" w:hAnsi="Times New Roman" w:cs="Times New Roman"/>
                <w:color w:val="000000"/>
                <w:sz w:val="18"/>
              </w:rPr>
              <w:t>АГРОКЕЙСИНГ</w:t>
            </w:r>
          </w:p>
        </w:tc>
        <w:tc>
          <w:tcPr>
            <w:tcW w:w="921" w:type="dxa"/>
            <w:tcBorders>
              <w:top w:val="nil"/>
              <w:left w:val="nil"/>
              <w:bottom w:val="single" w:sz="4" w:space="0" w:color="auto"/>
              <w:right w:val="single" w:sz="4" w:space="0" w:color="auto"/>
            </w:tcBorders>
            <w:vAlign w:val="center"/>
            <w:hideMark/>
          </w:tcPr>
          <w:p w14:paraId="264A102D" w14:textId="77777777" w:rsidR="005F4441" w:rsidRPr="005F4441" w:rsidRDefault="005F4441" w:rsidP="005F4441">
            <w:pPr>
              <w:spacing w:after="0" w:line="240" w:lineRule="auto"/>
              <w:jc w:val="center"/>
              <w:rPr>
                <w:rFonts w:ascii="Times New Roman" w:eastAsia="Times New Roman" w:hAnsi="Times New Roman" w:cs="Times New Roman"/>
                <w:sz w:val="18"/>
                <w:szCs w:val="24"/>
                <w:lang w:eastAsia="ru-RU"/>
              </w:rPr>
            </w:pPr>
            <w:r w:rsidRPr="005F4441">
              <w:rPr>
                <w:rFonts w:ascii="Times New Roman" w:eastAsia="Times New Roman" w:hAnsi="Times New Roman" w:cs="Times New Roman"/>
                <w:sz w:val="18"/>
                <w:szCs w:val="24"/>
                <w:lang w:eastAsia="ru-RU"/>
              </w:rPr>
              <w:t>2</w:t>
            </w:r>
          </w:p>
        </w:tc>
        <w:tc>
          <w:tcPr>
            <w:tcW w:w="691" w:type="dxa"/>
            <w:tcBorders>
              <w:top w:val="nil"/>
              <w:left w:val="nil"/>
              <w:bottom w:val="single" w:sz="4" w:space="0" w:color="auto"/>
              <w:right w:val="single" w:sz="4" w:space="0" w:color="auto"/>
            </w:tcBorders>
            <w:vAlign w:val="center"/>
            <w:hideMark/>
          </w:tcPr>
          <w:p w14:paraId="025B5383" w14:textId="77777777" w:rsidR="005F4441" w:rsidRPr="005F4441" w:rsidRDefault="005F4441" w:rsidP="005F4441">
            <w:pPr>
              <w:spacing w:after="0" w:line="240" w:lineRule="auto"/>
              <w:jc w:val="center"/>
              <w:rPr>
                <w:rFonts w:ascii="Times New Roman" w:eastAsia="Times New Roman" w:hAnsi="Times New Roman" w:cs="Times New Roman"/>
                <w:sz w:val="18"/>
                <w:szCs w:val="24"/>
                <w:lang w:eastAsia="ru-RU"/>
              </w:rPr>
            </w:pPr>
            <w:r w:rsidRPr="005F4441">
              <w:rPr>
                <w:rFonts w:ascii="Times New Roman" w:eastAsia="Times New Roman" w:hAnsi="Times New Roman" w:cs="Times New Roman"/>
                <w:sz w:val="18"/>
                <w:szCs w:val="24"/>
                <w:lang w:eastAsia="ru-RU"/>
              </w:rPr>
              <w:t>2,4%</w:t>
            </w:r>
          </w:p>
        </w:tc>
        <w:tc>
          <w:tcPr>
            <w:tcW w:w="1103" w:type="dxa"/>
            <w:tcBorders>
              <w:top w:val="nil"/>
              <w:left w:val="nil"/>
              <w:bottom w:val="single" w:sz="4" w:space="0" w:color="auto"/>
              <w:right w:val="single" w:sz="4" w:space="0" w:color="auto"/>
            </w:tcBorders>
            <w:vAlign w:val="center"/>
            <w:hideMark/>
          </w:tcPr>
          <w:p w14:paraId="049F6ECF" w14:textId="77777777" w:rsidR="005F4441" w:rsidRPr="005F4441" w:rsidRDefault="005F4441" w:rsidP="005F4441">
            <w:pPr>
              <w:spacing w:after="0" w:line="240" w:lineRule="auto"/>
              <w:jc w:val="center"/>
              <w:rPr>
                <w:rFonts w:ascii="Times New Roman" w:eastAsia="Times New Roman" w:hAnsi="Times New Roman" w:cs="Times New Roman"/>
                <w:sz w:val="18"/>
                <w:szCs w:val="24"/>
                <w:lang w:eastAsia="ru-RU"/>
              </w:rPr>
            </w:pPr>
            <w:proofErr w:type="spellStart"/>
            <w:r w:rsidRPr="005F4441">
              <w:rPr>
                <w:rFonts w:ascii="Times New Roman" w:eastAsia="Times New Roman" w:hAnsi="Times New Roman" w:cs="Times New Roman"/>
                <w:sz w:val="18"/>
                <w:szCs w:val="24"/>
                <w:lang w:eastAsia="ru-RU"/>
              </w:rPr>
              <w:t>Значитель-ный</w:t>
            </w:r>
            <w:proofErr w:type="spellEnd"/>
            <w:r w:rsidRPr="005F4441">
              <w:rPr>
                <w:rFonts w:ascii="Times New Roman" w:eastAsia="Times New Roman" w:hAnsi="Times New Roman" w:cs="Times New Roman"/>
                <w:sz w:val="18"/>
                <w:szCs w:val="24"/>
                <w:lang w:eastAsia="ru-RU"/>
              </w:rPr>
              <w:t xml:space="preserve"> рост</w:t>
            </w:r>
          </w:p>
        </w:tc>
        <w:tc>
          <w:tcPr>
            <w:tcW w:w="992" w:type="dxa"/>
            <w:tcBorders>
              <w:top w:val="nil"/>
              <w:left w:val="nil"/>
              <w:bottom w:val="single" w:sz="4" w:space="0" w:color="auto"/>
              <w:right w:val="single" w:sz="4" w:space="0" w:color="auto"/>
            </w:tcBorders>
            <w:vAlign w:val="center"/>
            <w:hideMark/>
          </w:tcPr>
          <w:p w14:paraId="736AA0BD" w14:textId="77777777" w:rsidR="005F4441" w:rsidRPr="005F4441" w:rsidRDefault="005F4441" w:rsidP="005F4441">
            <w:pPr>
              <w:spacing w:after="0" w:line="240" w:lineRule="auto"/>
              <w:jc w:val="center"/>
              <w:rPr>
                <w:rFonts w:ascii="Times New Roman" w:eastAsia="Times New Roman" w:hAnsi="Times New Roman" w:cs="Times New Roman"/>
                <w:sz w:val="18"/>
                <w:szCs w:val="24"/>
                <w:lang w:eastAsia="ru-RU"/>
              </w:rPr>
            </w:pPr>
            <w:r w:rsidRPr="005F4441">
              <w:rPr>
                <w:rFonts w:ascii="Times New Roman" w:eastAsia="Times New Roman" w:hAnsi="Times New Roman" w:cs="Times New Roman"/>
                <w:sz w:val="18"/>
                <w:szCs w:val="24"/>
                <w:lang w:eastAsia="ru-RU"/>
              </w:rPr>
              <w:t>8</w:t>
            </w:r>
          </w:p>
        </w:tc>
        <w:tc>
          <w:tcPr>
            <w:tcW w:w="1560" w:type="dxa"/>
            <w:tcBorders>
              <w:top w:val="nil"/>
              <w:left w:val="nil"/>
              <w:bottom w:val="single" w:sz="4" w:space="0" w:color="auto"/>
              <w:right w:val="single" w:sz="4" w:space="0" w:color="auto"/>
            </w:tcBorders>
            <w:vAlign w:val="center"/>
            <w:hideMark/>
          </w:tcPr>
          <w:p w14:paraId="5CA56391" w14:textId="77777777" w:rsidR="005F4441" w:rsidRPr="005F4441" w:rsidRDefault="005F4441" w:rsidP="005F4441">
            <w:pPr>
              <w:spacing w:after="0" w:line="240" w:lineRule="auto"/>
              <w:jc w:val="center"/>
              <w:rPr>
                <w:rFonts w:ascii="Times New Roman" w:eastAsia="Times New Roman" w:hAnsi="Times New Roman" w:cs="Times New Roman"/>
                <w:sz w:val="18"/>
                <w:szCs w:val="24"/>
                <w:lang w:eastAsia="ru-RU"/>
              </w:rPr>
            </w:pPr>
            <w:r w:rsidRPr="005F4441">
              <w:rPr>
                <w:rFonts w:ascii="Times New Roman" w:eastAsia="Times New Roman" w:hAnsi="Times New Roman" w:cs="Times New Roman"/>
                <w:sz w:val="18"/>
                <w:szCs w:val="24"/>
                <w:lang w:eastAsia="ru-RU"/>
              </w:rPr>
              <w:t>5</w:t>
            </w:r>
          </w:p>
        </w:tc>
        <w:tc>
          <w:tcPr>
            <w:tcW w:w="1275" w:type="dxa"/>
            <w:tcBorders>
              <w:top w:val="nil"/>
              <w:left w:val="nil"/>
              <w:bottom w:val="single" w:sz="4" w:space="0" w:color="auto"/>
              <w:right w:val="single" w:sz="4" w:space="0" w:color="auto"/>
            </w:tcBorders>
            <w:vAlign w:val="center"/>
            <w:hideMark/>
          </w:tcPr>
          <w:p w14:paraId="4FE99867" w14:textId="77777777" w:rsidR="005F4441" w:rsidRPr="005F4441" w:rsidRDefault="005F4441" w:rsidP="005F4441">
            <w:pPr>
              <w:spacing w:after="0" w:line="240" w:lineRule="auto"/>
              <w:jc w:val="center"/>
              <w:rPr>
                <w:rFonts w:ascii="Times New Roman" w:eastAsia="Times New Roman" w:hAnsi="Times New Roman" w:cs="Times New Roman"/>
                <w:sz w:val="18"/>
                <w:szCs w:val="24"/>
                <w:lang w:eastAsia="ru-RU"/>
              </w:rPr>
            </w:pPr>
            <w:r w:rsidRPr="005F4441">
              <w:rPr>
                <w:rFonts w:ascii="Times New Roman" w:eastAsia="Times New Roman" w:hAnsi="Times New Roman" w:cs="Times New Roman"/>
                <w:sz w:val="18"/>
                <w:szCs w:val="24"/>
                <w:lang w:eastAsia="ru-RU"/>
              </w:rPr>
              <w:t>4</w:t>
            </w:r>
          </w:p>
        </w:tc>
        <w:tc>
          <w:tcPr>
            <w:tcW w:w="1134" w:type="dxa"/>
            <w:tcBorders>
              <w:top w:val="nil"/>
              <w:left w:val="nil"/>
              <w:bottom w:val="single" w:sz="4" w:space="0" w:color="auto"/>
              <w:right w:val="single" w:sz="4" w:space="0" w:color="auto"/>
            </w:tcBorders>
            <w:vAlign w:val="center"/>
            <w:hideMark/>
          </w:tcPr>
          <w:p w14:paraId="4F888261" w14:textId="77777777" w:rsidR="005F4441" w:rsidRPr="005F4441" w:rsidRDefault="005F4441" w:rsidP="005F4441">
            <w:pPr>
              <w:spacing w:after="0" w:line="240" w:lineRule="auto"/>
              <w:jc w:val="center"/>
              <w:rPr>
                <w:rFonts w:ascii="Times New Roman" w:eastAsia="Times New Roman" w:hAnsi="Times New Roman" w:cs="Times New Roman"/>
                <w:sz w:val="18"/>
                <w:szCs w:val="24"/>
                <w:lang w:eastAsia="ru-RU"/>
              </w:rPr>
            </w:pPr>
            <w:r w:rsidRPr="005F4441">
              <w:rPr>
                <w:rFonts w:ascii="Times New Roman" w:eastAsia="Times New Roman" w:hAnsi="Times New Roman" w:cs="Times New Roman"/>
                <w:sz w:val="18"/>
                <w:szCs w:val="24"/>
                <w:lang w:eastAsia="ru-RU"/>
              </w:rPr>
              <w:t>1</w:t>
            </w:r>
          </w:p>
        </w:tc>
        <w:tc>
          <w:tcPr>
            <w:tcW w:w="993" w:type="dxa"/>
            <w:tcBorders>
              <w:top w:val="nil"/>
              <w:left w:val="nil"/>
              <w:bottom w:val="single" w:sz="4" w:space="0" w:color="auto"/>
              <w:right w:val="single" w:sz="4" w:space="0" w:color="auto"/>
            </w:tcBorders>
            <w:vAlign w:val="center"/>
            <w:hideMark/>
          </w:tcPr>
          <w:p w14:paraId="42FEB0B5" w14:textId="77777777" w:rsidR="005F4441" w:rsidRPr="005F4441" w:rsidRDefault="005F4441" w:rsidP="005F4441">
            <w:pPr>
              <w:spacing w:after="0" w:line="240" w:lineRule="auto"/>
              <w:jc w:val="center"/>
              <w:rPr>
                <w:rFonts w:ascii="Times New Roman" w:eastAsia="Times New Roman" w:hAnsi="Times New Roman" w:cs="Times New Roman"/>
                <w:sz w:val="18"/>
                <w:szCs w:val="24"/>
                <w:lang w:eastAsia="ru-RU"/>
              </w:rPr>
            </w:pPr>
            <w:r w:rsidRPr="005F4441">
              <w:rPr>
                <w:rFonts w:ascii="Times New Roman" w:eastAsia="Times New Roman" w:hAnsi="Times New Roman" w:cs="Times New Roman"/>
                <w:sz w:val="18"/>
                <w:szCs w:val="24"/>
                <w:lang w:eastAsia="ru-RU"/>
              </w:rPr>
              <w:t>0-5</w:t>
            </w:r>
          </w:p>
        </w:tc>
        <w:tc>
          <w:tcPr>
            <w:tcW w:w="1275" w:type="dxa"/>
            <w:tcBorders>
              <w:top w:val="nil"/>
              <w:left w:val="nil"/>
              <w:bottom w:val="single" w:sz="4" w:space="0" w:color="auto"/>
              <w:right w:val="single" w:sz="4" w:space="0" w:color="auto"/>
            </w:tcBorders>
            <w:vAlign w:val="center"/>
            <w:hideMark/>
          </w:tcPr>
          <w:p w14:paraId="3FCDF80E" w14:textId="77777777" w:rsidR="005F4441" w:rsidRPr="005F4441" w:rsidRDefault="005F4441" w:rsidP="005F4441">
            <w:pPr>
              <w:spacing w:line="360" w:lineRule="auto"/>
              <w:jc w:val="center"/>
              <w:rPr>
                <w:rFonts w:ascii="Times New Roman" w:eastAsia="Calibri" w:hAnsi="Times New Roman" w:cs="Times New Roman"/>
                <w:sz w:val="18"/>
                <w:szCs w:val="20"/>
              </w:rPr>
            </w:pPr>
            <w:r w:rsidRPr="005F4441">
              <w:rPr>
                <w:rFonts w:ascii="Times New Roman" w:eastAsia="Calibri" w:hAnsi="Times New Roman" w:cs="Times New Roman"/>
                <w:sz w:val="18"/>
                <w:szCs w:val="20"/>
              </w:rPr>
              <w:t>4,4</w:t>
            </w:r>
          </w:p>
        </w:tc>
        <w:tc>
          <w:tcPr>
            <w:tcW w:w="2658" w:type="dxa"/>
            <w:tcBorders>
              <w:top w:val="nil"/>
              <w:left w:val="nil"/>
              <w:bottom w:val="single" w:sz="4" w:space="0" w:color="auto"/>
              <w:right w:val="single" w:sz="4" w:space="0" w:color="auto"/>
            </w:tcBorders>
            <w:vAlign w:val="center"/>
            <w:hideMark/>
          </w:tcPr>
          <w:p w14:paraId="5BB204EE" w14:textId="77777777" w:rsidR="005F4441" w:rsidRPr="005F4441" w:rsidRDefault="005F4441" w:rsidP="005F4441">
            <w:pPr>
              <w:spacing w:after="0" w:line="240" w:lineRule="auto"/>
              <w:rPr>
                <w:rFonts w:ascii="Times New Roman" w:eastAsia="Times New Roman" w:hAnsi="Times New Roman" w:cs="Times New Roman"/>
                <w:sz w:val="18"/>
                <w:szCs w:val="24"/>
                <w:lang w:eastAsia="ru-RU"/>
              </w:rPr>
            </w:pPr>
            <w:r w:rsidRPr="005F4441">
              <w:rPr>
                <w:rFonts w:ascii="Times New Roman" w:eastAsia="Times New Roman" w:hAnsi="Times New Roman" w:cs="Times New Roman"/>
                <w:sz w:val="18"/>
                <w:szCs w:val="24"/>
                <w:lang w:eastAsia="ru-RU"/>
              </w:rPr>
              <w:t xml:space="preserve">Собственное небольшое производство свиной </w:t>
            </w:r>
            <w:proofErr w:type="spellStart"/>
            <w:r w:rsidRPr="005F4441">
              <w:rPr>
                <w:rFonts w:ascii="Times New Roman" w:eastAsia="Times New Roman" w:hAnsi="Times New Roman" w:cs="Times New Roman"/>
                <w:sz w:val="18"/>
                <w:szCs w:val="24"/>
                <w:lang w:eastAsia="ru-RU"/>
              </w:rPr>
              <w:t>черевы</w:t>
            </w:r>
            <w:proofErr w:type="spellEnd"/>
            <w:r w:rsidRPr="005F4441">
              <w:rPr>
                <w:rFonts w:ascii="Times New Roman" w:eastAsia="Times New Roman" w:hAnsi="Times New Roman" w:cs="Times New Roman"/>
                <w:sz w:val="18"/>
                <w:szCs w:val="24"/>
                <w:lang w:eastAsia="ru-RU"/>
              </w:rPr>
              <w:t xml:space="preserve"> с низким уровнем производственных издержек. Экспорт свиной </w:t>
            </w:r>
            <w:proofErr w:type="spellStart"/>
            <w:r w:rsidRPr="005F4441">
              <w:rPr>
                <w:rFonts w:ascii="Times New Roman" w:eastAsia="Times New Roman" w:hAnsi="Times New Roman" w:cs="Times New Roman"/>
                <w:sz w:val="18"/>
                <w:szCs w:val="24"/>
                <w:lang w:eastAsia="ru-RU"/>
              </w:rPr>
              <w:t>черевы</w:t>
            </w:r>
            <w:proofErr w:type="spellEnd"/>
            <w:r w:rsidRPr="005F4441">
              <w:rPr>
                <w:rFonts w:ascii="Times New Roman" w:eastAsia="Times New Roman" w:hAnsi="Times New Roman" w:cs="Times New Roman"/>
                <w:sz w:val="18"/>
                <w:szCs w:val="24"/>
                <w:lang w:eastAsia="ru-RU"/>
              </w:rPr>
              <w:t xml:space="preserve"> в ЕС.</w:t>
            </w:r>
          </w:p>
        </w:tc>
      </w:tr>
    </w:tbl>
    <w:p w14:paraId="188202B5" w14:textId="77777777" w:rsidR="005F4441" w:rsidRPr="005F4441" w:rsidRDefault="005F4441" w:rsidP="005F4441">
      <w:pPr>
        <w:spacing w:line="360" w:lineRule="auto"/>
        <w:jc w:val="both"/>
        <w:rPr>
          <w:rFonts w:ascii="Times New Roman" w:eastAsia="Calibri" w:hAnsi="Times New Roman" w:cs="Times New Roman"/>
          <w:sz w:val="28"/>
        </w:rPr>
      </w:pPr>
    </w:p>
    <w:tbl>
      <w:tblPr>
        <w:tblStyle w:val="13"/>
        <w:tblW w:w="0" w:type="auto"/>
        <w:tblLayout w:type="fixed"/>
        <w:tblLook w:val="04A0" w:firstRow="1" w:lastRow="0" w:firstColumn="1" w:lastColumn="0" w:noHBand="0" w:noVBand="1"/>
      </w:tblPr>
      <w:tblGrid>
        <w:gridCol w:w="433"/>
        <w:gridCol w:w="1525"/>
        <w:gridCol w:w="921"/>
        <w:gridCol w:w="691"/>
        <w:gridCol w:w="1103"/>
        <w:gridCol w:w="992"/>
        <w:gridCol w:w="1560"/>
        <w:gridCol w:w="1275"/>
        <w:gridCol w:w="1134"/>
        <w:gridCol w:w="993"/>
        <w:gridCol w:w="1275"/>
        <w:gridCol w:w="2658"/>
      </w:tblGrid>
      <w:tr w:rsidR="005F4441" w:rsidRPr="005F4441" w14:paraId="7FE9E452" w14:textId="77777777" w:rsidTr="005F4441">
        <w:trPr>
          <w:trHeight w:val="978"/>
        </w:trPr>
        <w:tc>
          <w:tcPr>
            <w:tcW w:w="433" w:type="dxa"/>
            <w:tcBorders>
              <w:top w:val="single" w:sz="4" w:space="0" w:color="auto"/>
              <w:left w:val="single" w:sz="4" w:space="0" w:color="auto"/>
              <w:bottom w:val="single" w:sz="4" w:space="0" w:color="auto"/>
              <w:right w:val="single" w:sz="4" w:space="0" w:color="auto"/>
            </w:tcBorders>
            <w:hideMark/>
          </w:tcPr>
          <w:p w14:paraId="4EAE8A02" w14:textId="77777777" w:rsidR="005F4441" w:rsidRPr="005F4441" w:rsidRDefault="005F4441" w:rsidP="005F4441">
            <w:pPr>
              <w:spacing w:line="256" w:lineRule="auto"/>
              <w:rPr>
                <w:rFonts w:ascii="Times New Roman" w:hAnsi="Times New Roman"/>
                <w:sz w:val="28"/>
              </w:rPr>
            </w:pPr>
          </w:p>
        </w:tc>
        <w:tc>
          <w:tcPr>
            <w:tcW w:w="1525" w:type="dxa"/>
            <w:tcBorders>
              <w:top w:val="single" w:sz="4" w:space="0" w:color="auto"/>
              <w:left w:val="single" w:sz="4" w:space="0" w:color="auto"/>
              <w:bottom w:val="single" w:sz="4" w:space="0" w:color="auto"/>
              <w:right w:val="single" w:sz="4" w:space="0" w:color="auto"/>
            </w:tcBorders>
            <w:hideMark/>
          </w:tcPr>
          <w:p w14:paraId="18F147AB" w14:textId="77777777" w:rsidR="005F4441" w:rsidRPr="005F4441" w:rsidRDefault="005F4441" w:rsidP="005F4441">
            <w:pPr>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Критерии оценки</w:t>
            </w:r>
          </w:p>
        </w:tc>
        <w:tc>
          <w:tcPr>
            <w:tcW w:w="921" w:type="dxa"/>
            <w:tcBorders>
              <w:top w:val="single" w:sz="4" w:space="0" w:color="auto"/>
              <w:left w:val="single" w:sz="4" w:space="0" w:color="auto"/>
              <w:bottom w:val="single" w:sz="4" w:space="0" w:color="auto"/>
              <w:right w:val="single" w:sz="4" w:space="0" w:color="auto"/>
            </w:tcBorders>
            <w:hideMark/>
          </w:tcPr>
          <w:p w14:paraId="7B5735E5" w14:textId="77777777" w:rsidR="005F4441" w:rsidRPr="005F4441" w:rsidRDefault="005F4441" w:rsidP="005F4441">
            <w:pPr>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Ассорти-мент (</w:t>
            </w:r>
            <w:proofErr w:type="gramStart"/>
            <w:r w:rsidRPr="005F4441">
              <w:rPr>
                <w:rFonts w:ascii="Times New Roman" w:eastAsia="Times New Roman" w:hAnsi="Times New Roman"/>
                <w:sz w:val="18"/>
                <w:szCs w:val="24"/>
                <w:lang w:eastAsia="ru-RU"/>
              </w:rPr>
              <w:t>1..</w:t>
            </w:r>
            <w:proofErr w:type="gramEnd"/>
            <w:r w:rsidRPr="005F4441">
              <w:rPr>
                <w:rFonts w:ascii="Times New Roman" w:eastAsia="Times New Roman" w:hAnsi="Times New Roman"/>
                <w:sz w:val="18"/>
                <w:szCs w:val="24"/>
                <w:lang w:eastAsia="ru-RU"/>
              </w:rPr>
              <w:t>10)</w:t>
            </w:r>
          </w:p>
        </w:tc>
        <w:tc>
          <w:tcPr>
            <w:tcW w:w="691" w:type="dxa"/>
            <w:tcBorders>
              <w:top w:val="single" w:sz="4" w:space="0" w:color="auto"/>
              <w:left w:val="single" w:sz="4" w:space="0" w:color="auto"/>
              <w:bottom w:val="single" w:sz="4" w:space="0" w:color="auto"/>
              <w:right w:val="single" w:sz="4" w:space="0" w:color="auto"/>
            </w:tcBorders>
            <w:hideMark/>
          </w:tcPr>
          <w:p w14:paraId="5BBB9D08" w14:textId="77777777" w:rsidR="005F4441" w:rsidRPr="005F4441" w:rsidRDefault="005F4441" w:rsidP="005F4441">
            <w:pPr>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 xml:space="preserve">Доля </w:t>
            </w:r>
          </w:p>
          <w:p w14:paraId="47842C13" w14:textId="77777777" w:rsidR="005F4441" w:rsidRPr="005F4441" w:rsidRDefault="005F4441" w:rsidP="005F4441">
            <w:pPr>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рынка (%)</w:t>
            </w:r>
          </w:p>
        </w:tc>
        <w:tc>
          <w:tcPr>
            <w:tcW w:w="1103" w:type="dxa"/>
            <w:tcBorders>
              <w:top w:val="single" w:sz="4" w:space="0" w:color="auto"/>
              <w:left w:val="single" w:sz="4" w:space="0" w:color="auto"/>
              <w:bottom w:val="single" w:sz="4" w:space="0" w:color="auto"/>
              <w:right w:val="single" w:sz="4" w:space="0" w:color="auto"/>
            </w:tcBorders>
            <w:hideMark/>
          </w:tcPr>
          <w:p w14:paraId="349BAB85" w14:textId="77777777" w:rsidR="005F4441" w:rsidRPr="005F4441" w:rsidRDefault="005F4441" w:rsidP="005F4441">
            <w:pPr>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 xml:space="preserve">Динамика </w:t>
            </w:r>
          </w:p>
          <w:p w14:paraId="530FE641" w14:textId="77777777" w:rsidR="005F4441" w:rsidRPr="005F4441" w:rsidRDefault="005F4441" w:rsidP="005F4441">
            <w:pPr>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 xml:space="preserve">доли рынка </w:t>
            </w:r>
          </w:p>
        </w:tc>
        <w:tc>
          <w:tcPr>
            <w:tcW w:w="992" w:type="dxa"/>
            <w:tcBorders>
              <w:top w:val="single" w:sz="4" w:space="0" w:color="auto"/>
              <w:left w:val="single" w:sz="4" w:space="0" w:color="auto"/>
              <w:bottom w:val="single" w:sz="4" w:space="0" w:color="auto"/>
              <w:right w:val="single" w:sz="4" w:space="0" w:color="auto"/>
            </w:tcBorders>
            <w:hideMark/>
          </w:tcPr>
          <w:p w14:paraId="24013CC2" w14:textId="77777777" w:rsidR="005F4441" w:rsidRPr="005F4441" w:rsidRDefault="005F4441" w:rsidP="005F4441">
            <w:pPr>
              <w:rPr>
                <w:rFonts w:ascii="Times New Roman" w:eastAsia="Times New Roman" w:hAnsi="Times New Roman"/>
                <w:sz w:val="18"/>
                <w:szCs w:val="24"/>
                <w:lang w:eastAsia="ru-RU"/>
              </w:rPr>
            </w:pPr>
            <w:proofErr w:type="spellStart"/>
            <w:r w:rsidRPr="005F4441">
              <w:rPr>
                <w:rFonts w:ascii="Times New Roman" w:eastAsia="Times New Roman" w:hAnsi="Times New Roman"/>
                <w:sz w:val="18"/>
                <w:szCs w:val="24"/>
                <w:lang w:eastAsia="ru-RU"/>
              </w:rPr>
              <w:t>Соотно-шение</w:t>
            </w:r>
            <w:proofErr w:type="spellEnd"/>
            <w:r w:rsidRPr="005F4441">
              <w:rPr>
                <w:rFonts w:ascii="Times New Roman" w:eastAsia="Times New Roman" w:hAnsi="Times New Roman"/>
                <w:sz w:val="18"/>
                <w:szCs w:val="24"/>
                <w:lang w:eastAsia="ru-RU"/>
              </w:rPr>
              <w:t xml:space="preserve"> цена/</w:t>
            </w:r>
          </w:p>
          <w:p w14:paraId="5E849C97" w14:textId="77777777" w:rsidR="005F4441" w:rsidRPr="005F4441" w:rsidRDefault="005F4441" w:rsidP="005F4441">
            <w:pPr>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качество (</w:t>
            </w:r>
            <w:proofErr w:type="gramStart"/>
            <w:r w:rsidRPr="005F4441">
              <w:rPr>
                <w:rFonts w:ascii="Times New Roman" w:eastAsia="Times New Roman" w:hAnsi="Times New Roman"/>
                <w:sz w:val="18"/>
                <w:szCs w:val="24"/>
                <w:lang w:eastAsia="ru-RU"/>
              </w:rPr>
              <w:t>1..</w:t>
            </w:r>
            <w:proofErr w:type="gramEnd"/>
            <w:r w:rsidRPr="005F4441">
              <w:rPr>
                <w:rFonts w:ascii="Times New Roman" w:eastAsia="Times New Roman" w:hAnsi="Times New Roman"/>
                <w:sz w:val="18"/>
                <w:szCs w:val="24"/>
                <w:lang w:eastAsia="ru-RU"/>
              </w:rPr>
              <w:t>10)</w:t>
            </w:r>
          </w:p>
        </w:tc>
        <w:tc>
          <w:tcPr>
            <w:tcW w:w="1560" w:type="dxa"/>
            <w:tcBorders>
              <w:top w:val="single" w:sz="4" w:space="0" w:color="auto"/>
              <w:left w:val="single" w:sz="4" w:space="0" w:color="auto"/>
              <w:bottom w:val="single" w:sz="4" w:space="0" w:color="auto"/>
              <w:right w:val="single" w:sz="4" w:space="0" w:color="auto"/>
            </w:tcBorders>
            <w:hideMark/>
          </w:tcPr>
          <w:p w14:paraId="20783CF3" w14:textId="77777777" w:rsidR="005F4441" w:rsidRPr="005F4441" w:rsidRDefault="005F4441" w:rsidP="005F4441">
            <w:pPr>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 xml:space="preserve">Уровень </w:t>
            </w:r>
          </w:p>
          <w:p w14:paraId="3FC705ED" w14:textId="77777777" w:rsidR="005F4441" w:rsidRPr="005F4441" w:rsidRDefault="005F4441" w:rsidP="005F4441">
            <w:pPr>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сервиса и технологической поддержки (</w:t>
            </w:r>
            <w:proofErr w:type="gramStart"/>
            <w:r w:rsidRPr="005F4441">
              <w:rPr>
                <w:rFonts w:ascii="Times New Roman" w:eastAsia="Times New Roman" w:hAnsi="Times New Roman"/>
                <w:sz w:val="18"/>
                <w:szCs w:val="24"/>
                <w:lang w:eastAsia="ru-RU"/>
              </w:rPr>
              <w:t>1..</w:t>
            </w:r>
            <w:proofErr w:type="gramEnd"/>
            <w:r w:rsidRPr="005F4441">
              <w:rPr>
                <w:rFonts w:ascii="Times New Roman" w:eastAsia="Times New Roman" w:hAnsi="Times New Roman"/>
                <w:sz w:val="18"/>
                <w:szCs w:val="24"/>
                <w:lang w:eastAsia="ru-RU"/>
              </w:rPr>
              <w:t>10)</w:t>
            </w:r>
          </w:p>
        </w:tc>
        <w:tc>
          <w:tcPr>
            <w:tcW w:w="1275" w:type="dxa"/>
            <w:tcBorders>
              <w:top w:val="single" w:sz="4" w:space="0" w:color="auto"/>
              <w:left w:val="single" w:sz="4" w:space="0" w:color="auto"/>
              <w:bottom w:val="single" w:sz="4" w:space="0" w:color="auto"/>
              <w:right w:val="single" w:sz="4" w:space="0" w:color="auto"/>
            </w:tcBorders>
            <w:hideMark/>
          </w:tcPr>
          <w:p w14:paraId="513B3228" w14:textId="77777777" w:rsidR="005F4441" w:rsidRPr="005F4441" w:rsidRDefault="005F4441" w:rsidP="005F4441">
            <w:pPr>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Уровень вертикальной интеграции</w:t>
            </w:r>
          </w:p>
          <w:p w14:paraId="6700194C" w14:textId="77777777" w:rsidR="005F4441" w:rsidRPr="005F4441" w:rsidRDefault="005F4441" w:rsidP="005F4441">
            <w:pPr>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w:t>
            </w:r>
            <w:proofErr w:type="gramStart"/>
            <w:r w:rsidRPr="005F4441">
              <w:rPr>
                <w:rFonts w:ascii="Times New Roman" w:eastAsia="Times New Roman" w:hAnsi="Times New Roman"/>
                <w:sz w:val="18"/>
                <w:szCs w:val="24"/>
                <w:lang w:eastAsia="ru-RU"/>
              </w:rPr>
              <w:t>1..</w:t>
            </w:r>
            <w:proofErr w:type="gramEnd"/>
            <w:r w:rsidRPr="005F4441">
              <w:rPr>
                <w:rFonts w:ascii="Times New Roman" w:eastAsia="Times New Roman" w:hAnsi="Times New Roman"/>
                <w:sz w:val="18"/>
                <w:szCs w:val="24"/>
                <w:lang w:eastAsia="ru-RU"/>
              </w:rPr>
              <w:t>5)</w:t>
            </w:r>
          </w:p>
        </w:tc>
        <w:tc>
          <w:tcPr>
            <w:tcW w:w="1134" w:type="dxa"/>
            <w:tcBorders>
              <w:top w:val="single" w:sz="4" w:space="0" w:color="auto"/>
              <w:left w:val="single" w:sz="4" w:space="0" w:color="auto"/>
              <w:bottom w:val="single" w:sz="4" w:space="0" w:color="auto"/>
              <w:right w:val="single" w:sz="4" w:space="0" w:color="auto"/>
            </w:tcBorders>
            <w:hideMark/>
          </w:tcPr>
          <w:p w14:paraId="09D7609D" w14:textId="77777777" w:rsidR="005F4441" w:rsidRPr="005F4441" w:rsidRDefault="005F4441" w:rsidP="005F4441">
            <w:pPr>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Количество филиалов</w:t>
            </w:r>
          </w:p>
        </w:tc>
        <w:tc>
          <w:tcPr>
            <w:tcW w:w="993" w:type="dxa"/>
            <w:tcBorders>
              <w:top w:val="single" w:sz="4" w:space="0" w:color="auto"/>
              <w:left w:val="single" w:sz="4" w:space="0" w:color="auto"/>
              <w:bottom w:val="single" w:sz="4" w:space="0" w:color="auto"/>
              <w:right w:val="single" w:sz="4" w:space="0" w:color="auto"/>
            </w:tcBorders>
            <w:hideMark/>
          </w:tcPr>
          <w:p w14:paraId="26A21F02" w14:textId="77777777" w:rsidR="005F4441" w:rsidRPr="005F4441" w:rsidRDefault="005F4441" w:rsidP="005F4441">
            <w:pPr>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Срок работы на рынке, лет</w:t>
            </w:r>
          </w:p>
        </w:tc>
        <w:tc>
          <w:tcPr>
            <w:tcW w:w="1275" w:type="dxa"/>
            <w:tcBorders>
              <w:top w:val="single" w:sz="4" w:space="0" w:color="auto"/>
              <w:left w:val="single" w:sz="4" w:space="0" w:color="auto"/>
              <w:bottom w:val="single" w:sz="4" w:space="0" w:color="auto"/>
              <w:right w:val="single" w:sz="4" w:space="0" w:color="auto"/>
            </w:tcBorders>
            <w:hideMark/>
          </w:tcPr>
          <w:p w14:paraId="348C5D81" w14:textId="77777777" w:rsidR="005F4441" w:rsidRPr="005F4441" w:rsidRDefault="005F4441" w:rsidP="005F4441">
            <w:pPr>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Взвешенный рейтинг</w:t>
            </w:r>
          </w:p>
        </w:tc>
        <w:tc>
          <w:tcPr>
            <w:tcW w:w="2658" w:type="dxa"/>
            <w:tcBorders>
              <w:top w:val="single" w:sz="4" w:space="0" w:color="auto"/>
              <w:left w:val="single" w:sz="4" w:space="0" w:color="auto"/>
              <w:bottom w:val="single" w:sz="4" w:space="0" w:color="auto"/>
              <w:right w:val="single" w:sz="4" w:space="0" w:color="auto"/>
            </w:tcBorders>
            <w:hideMark/>
          </w:tcPr>
          <w:p w14:paraId="07EBE62C" w14:textId="77777777" w:rsidR="005F4441" w:rsidRPr="005F4441" w:rsidRDefault="005F4441" w:rsidP="005F4441">
            <w:pPr>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Особенности ведения бизнеса</w:t>
            </w:r>
          </w:p>
        </w:tc>
      </w:tr>
      <w:tr w:rsidR="005F4441" w:rsidRPr="005F4441" w14:paraId="162B521F" w14:textId="77777777" w:rsidTr="005F4441">
        <w:trPr>
          <w:trHeight w:val="212"/>
        </w:trPr>
        <w:tc>
          <w:tcPr>
            <w:tcW w:w="433" w:type="dxa"/>
            <w:vMerge w:val="restart"/>
            <w:tcBorders>
              <w:top w:val="single" w:sz="4" w:space="0" w:color="auto"/>
              <w:left w:val="single" w:sz="4" w:space="0" w:color="auto"/>
              <w:bottom w:val="single" w:sz="4" w:space="0" w:color="auto"/>
              <w:right w:val="single" w:sz="4" w:space="0" w:color="auto"/>
            </w:tcBorders>
            <w:hideMark/>
          </w:tcPr>
          <w:p w14:paraId="4AE922C9" w14:textId="77777777" w:rsidR="005F4441" w:rsidRPr="005F4441" w:rsidRDefault="005F4441" w:rsidP="005F4441">
            <w:pPr>
              <w:jc w:val="both"/>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 №</w:t>
            </w:r>
          </w:p>
          <w:p w14:paraId="6CE862BE" w14:textId="77777777" w:rsidR="005F4441" w:rsidRPr="005F4441" w:rsidRDefault="005F4441" w:rsidP="005F4441">
            <w:pPr>
              <w:jc w:val="both"/>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 </w:t>
            </w:r>
          </w:p>
        </w:tc>
        <w:tc>
          <w:tcPr>
            <w:tcW w:w="1525" w:type="dxa"/>
            <w:tcBorders>
              <w:top w:val="single" w:sz="4" w:space="0" w:color="auto"/>
              <w:left w:val="single" w:sz="4" w:space="0" w:color="auto"/>
              <w:bottom w:val="single" w:sz="4" w:space="0" w:color="auto"/>
              <w:right w:val="single" w:sz="4" w:space="0" w:color="auto"/>
            </w:tcBorders>
            <w:hideMark/>
          </w:tcPr>
          <w:p w14:paraId="2A20F82E" w14:textId="77777777" w:rsidR="005F4441" w:rsidRPr="005F4441" w:rsidRDefault="005F4441" w:rsidP="005F4441">
            <w:pPr>
              <w:jc w:val="both"/>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 xml:space="preserve">удельный вес </w:t>
            </w:r>
          </w:p>
        </w:tc>
        <w:tc>
          <w:tcPr>
            <w:tcW w:w="921" w:type="dxa"/>
            <w:vMerge w:val="restart"/>
            <w:tcBorders>
              <w:top w:val="single" w:sz="4" w:space="0" w:color="auto"/>
              <w:left w:val="single" w:sz="4" w:space="0" w:color="auto"/>
              <w:bottom w:val="single" w:sz="4" w:space="0" w:color="auto"/>
              <w:right w:val="single" w:sz="4" w:space="0" w:color="auto"/>
            </w:tcBorders>
            <w:hideMark/>
          </w:tcPr>
          <w:p w14:paraId="4DDDB894" w14:textId="77777777" w:rsidR="005F4441" w:rsidRPr="005F4441" w:rsidRDefault="005F4441" w:rsidP="005F4441">
            <w:pPr>
              <w:jc w:val="center"/>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0,1</w:t>
            </w:r>
          </w:p>
        </w:tc>
        <w:tc>
          <w:tcPr>
            <w:tcW w:w="691" w:type="dxa"/>
            <w:vMerge w:val="restart"/>
            <w:tcBorders>
              <w:top w:val="single" w:sz="4" w:space="0" w:color="auto"/>
              <w:left w:val="single" w:sz="4" w:space="0" w:color="auto"/>
              <w:bottom w:val="single" w:sz="4" w:space="0" w:color="auto"/>
              <w:right w:val="single" w:sz="4" w:space="0" w:color="auto"/>
            </w:tcBorders>
            <w:hideMark/>
          </w:tcPr>
          <w:p w14:paraId="4DFEE4A0" w14:textId="77777777" w:rsidR="005F4441" w:rsidRPr="005F4441" w:rsidRDefault="005F4441" w:rsidP="005F4441">
            <w:pPr>
              <w:jc w:val="center"/>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0,1</w:t>
            </w:r>
          </w:p>
        </w:tc>
        <w:tc>
          <w:tcPr>
            <w:tcW w:w="1103" w:type="dxa"/>
            <w:vMerge w:val="restart"/>
            <w:tcBorders>
              <w:top w:val="single" w:sz="4" w:space="0" w:color="auto"/>
              <w:left w:val="single" w:sz="4" w:space="0" w:color="auto"/>
              <w:bottom w:val="single" w:sz="4" w:space="0" w:color="auto"/>
              <w:right w:val="single" w:sz="4" w:space="0" w:color="auto"/>
            </w:tcBorders>
            <w:hideMark/>
          </w:tcPr>
          <w:p w14:paraId="4695A651" w14:textId="77777777" w:rsidR="005F4441" w:rsidRPr="005F4441" w:rsidRDefault="005F4441" w:rsidP="005F4441">
            <w:pPr>
              <w:jc w:val="center"/>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0,1</w:t>
            </w:r>
          </w:p>
        </w:tc>
        <w:tc>
          <w:tcPr>
            <w:tcW w:w="992" w:type="dxa"/>
            <w:vMerge w:val="restart"/>
            <w:tcBorders>
              <w:top w:val="single" w:sz="4" w:space="0" w:color="auto"/>
              <w:left w:val="single" w:sz="4" w:space="0" w:color="auto"/>
              <w:bottom w:val="single" w:sz="4" w:space="0" w:color="auto"/>
              <w:right w:val="single" w:sz="4" w:space="0" w:color="auto"/>
            </w:tcBorders>
            <w:hideMark/>
          </w:tcPr>
          <w:p w14:paraId="761A433F" w14:textId="77777777" w:rsidR="005F4441" w:rsidRPr="005F4441" w:rsidRDefault="005F4441" w:rsidP="005F4441">
            <w:pPr>
              <w:jc w:val="center"/>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0,3</w:t>
            </w:r>
          </w:p>
        </w:tc>
        <w:tc>
          <w:tcPr>
            <w:tcW w:w="1560" w:type="dxa"/>
            <w:vMerge w:val="restart"/>
            <w:tcBorders>
              <w:top w:val="single" w:sz="4" w:space="0" w:color="auto"/>
              <w:left w:val="single" w:sz="4" w:space="0" w:color="auto"/>
              <w:bottom w:val="single" w:sz="4" w:space="0" w:color="auto"/>
              <w:right w:val="single" w:sz="4" w:space="0" w:color="auto"/>
            </w:tcBorders>
            <w:hideMark/>
          </w:tcPr>
          <w:p w14:paraId="6892AF36" w14:textId="77777777" w:rsidR="005F4441" w:rsidRPr="005F4441" w:rsidRDefault="005F4441" w:rsidP="005F4441">
            <w:pPr>
              <w:jc w:val="center"/>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0,15</w:t>
            </w:r>
          </w:p>
        </w:tc>
        <w:tc>
          <w:tcPr>
            <w:tcW w:w="1275" w:type="dxa"/>
            <w:vMerge w:val="restart"/>
            <w:tcBorders>
              <w:top w:val="single" w:sz="4" w:space="0" w:color="auto"/>
              <w:left w:val="single" w:sz="4" w:space="0" w:color="auto"/>
              <w:bottom w:val="single" w:sz="4" w:space="0" w:color="auto"/>
              <w:right w:val="single" w:sz="4" w:space="0" w:color="auto"/>
            </w:tcBorders>
            <w:hideMark/>
          </w:tcPr>
          <w:p w14:paraId="5E589709" w14:textId="77777777" w:rsidR="005F4441" w:rsidRPr="005F4441" w:rsidRDefault="005F4441" w:rsidP="005F4441">
            <w:pPr>
              <w:jc w:val="center"/>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0,2</w:t>
            </w:r>
          </w:p>
        </w:tc>
        <w:tc>
          <w:tcPr>
            <w:tcW w:w="1134" w:type="dxa"/>
            <w:vMerge w:val="restart"/>
            <w:tcBorders>
              <w:top w:val="single" w:sz="4" w:space="0" w:color="auto"/>
              <w:left w:val="single" w:sz="4" w:space="0" w:color="auto"/>
              <w:bottom w:val="single" w:sz="4" w:space="0" w:color="auto"/>
              <w:right w:val="single" w:sz="4" w:space="0" w:color="auto"/>
            </w:tcBorders>
            <w:hideMark/>
          </w:tcPr>
          <w:p w14:paraId="07A72E1B" w14:textId="77777777" w:rsidR="005F4441" w:rsidRPr="005F4441" w:rsidRDefault="005F4441" w:rsidP="005F4441">
            <w:pPr>
              <w:jc w:val="center"/>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0,1</w:t>
            </w:r>
          </w:p>
        </w:tc>
        <w:tc>
          <w:tcPr>
            <w:tcW w:w="993" w:type="dxa"/>
            <w:vMerge w:val="restart"/>
            <w:tcBorders>
              <w:top w:val="single" w:sz="4" w:space="0" w:color="auto"/>
              <w:left w:val="single" w:sz="4" w:space="0" w:color="auto"/>
              <w:bottom w:val="single" w:sz="4" w:space="0" w:color="auto"/>
              <w:right w:val="single" w:sz="4" w:space="0" w:color="auto"/>
            </w:tcBorders>
            <w:hideMark/>
          </w:tcPr>
          <w:p w14:paraId="33A0829F" w14:textId="77777777" w:rsidR="005F4441" w:rsidRPr="005F4441" w:rsidRDefault="005F4441" w:rsidP="005F4441">
            <w:pPr>
              <w:jc w:val="center"/>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0,05</w:t>
            </w:r>
          </w:p>
        </w:tc>
        <w:tc>
          <w:tcPr>
            <w:tcW w:w="1275" w:type="dxa"/>
            <w:vMerge w:val="restart"/>
            <w:tcBorders>
              <w:top w:val="single" w:sz="4" w:space="0" w:color="auto"/>
              <w:left w:val="single" w:sz="4" w:space="0" w:color="auto"/>
              <w:bottom w:val="single" w:sz="4" w:space="0" w:color="auto"/>
              <w:right w:val="single" w:sz="4" w:space="0" w:color="auto"/>
            </w:tcBorders>
            <w:hideMark/>
          </w:tcPr>
          <w:p w14:paraId="2FBFEC2C" w14:textId="77777777" w:rsidR="005F4441" w:rsidRPr="005F4441" w:rsidRDefault="005F4441" w:rsidP="005F4441">
            <w:pPr>
              <w:spacing w:line="256" w:lineRule="auto"/>
              <w:rPr>
                <w:rFonts w:ascii="Times New Roman" w:eastAsia="Times New Roman" w:hAnsi="Times New Roman"/>
                <w:sz w:val="18"/>
                <w:szCs w:val="24"/>
                <w:lang w:eastAsia="ru-RU"/>
              </w:rPr>
            </w:pPr>
          </w:p>
        </w:tc>
        <w:tc>
          <w:tcPr>
            <w:tcW w:w="2658" w:type="dxa"/>
            <w:vMerge w:val="restart"/>
            <w:tcBorders>
              <w:top w:val="single" w:sz="4" w:space="0" w:color="auto"/>
              <w:left w:val="single" w:sz="4" w:space="0" w:color="auto"/>
              <w:bottom w:val="single" w:sz="4" w:space="0" w:color="auto"/>
              <w:right w:val="single" w:sz="4" w:space="0" w:color="auto"/>
            </w:tcBorders>
            <w:hideMark/>
          </w:tcPr>
          <w:p w14:paraId="70D428BA" w14:textId="77777777" w:rsidR="005F4441" w:rsidRPr="005F4441" w:rsidRDefault="005F4441" w:rsidP="005F4441">
            <w:pPr>
              <w:jc w:val="both"/>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 </w:t>
            </w:r>
          </w:p>
        </w:tc>
      </w:tr>
      <w:tr w:rsidR="005F4441" w:rsidRPr="005F4441" w14:paraId="49F2ABF5" w14:textId="77777777" w:rsidTr="005F4441">
        <w:trPr>
          <w:trHeight w:val="70"/>
        </w:trPr>
        <w:tc>
          <w:tcPr>
            <w:tcW w:w="433" w:type="dxa"/>
            <w:vMerge/>
            <w:tcBorders>
              <w:top w:val="single" w:sz="4" w:space="0" w:color="auto"/>
              <w:left w:val="single" w:sz="4" w:space="0" w:color="auto"/>
              <w:bottom w:val="single" w:sz="4" w:space="0" w:color="auto"/>
              <w:right w:val="single" w:sz="4" w:space="0" w:color="auto"/>
            </w:tcBorders>
            <w:vAlign w:val="center"/>
            <w:hideMark/>
          </w:tcPr>
          <w:p w14:paraId="16FA2E21" w14:textId="77777777" w:rsidR="005F4441" w:rsidRPr="005F4441" w:rsidRDefault="005F4441" w:rsidP="005F4441">
            <w:pPr>
              <w:rPr>
                <w:rFonts w:ascii="Times New Roman" w:eastAsia="Times New Roman" w:hAnsi="Times New Roman"/>
                <w:sz w:val="18"/>
                <w:szCs w:val="24"/>
                <w:lang w:eastAsia="ru-RU"/>
              </w:rPr>
            </w:pPr>
          </w:p>
        </w:tc>
        <w:tc>
          <w:tcPr>
            <w:tcW w:w="1525" w:type="dxa"/>
            <w:tcBorders>
              <w:top w:val="single" w:sz="4" w:space="0" w:color="auto"/>
              <w:left w:val="single" w:sz="4" w:space="0" w:color="auto"/>
              <w:bottom w:val="single" w:sz="4" w:space="0" w:color="auto"/>
              <w:right w:val="single" w:sz="4" w:space="0" w:color="auto"/>
            </w:tcBorders>
            <w:hideMark/>
          </w:tcPr>
          <w:p w14:paraId="16C86AAD" w14:textId="77777777" w:rsidR="005F4441" w:rsidRPr="005F4441" w:rsidRDefault="005F4441" w:rsidP="005F4441">
            <w:pPr>
              <w:jc w:val="both"/>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 xml:space="preserve">компания </w:t>
            </w:r>
          </w:p>
        </w:tc>
        <w:tc>
          <w:tcPr>
            <w:tcW w:w="921" w:type="dxa"/>
            <w:vMerge/>
            <w:tcBorders>
              <w:top w:val="single" w:sz="4" w:space="0" w:color="auto"/>
              <w:left w:val="single" w:sz="4" w:space="0" w:color="auto"/>
              <w:bottom w:val="single" w:sz="4" w:space="0" w:color="auto"/>
              <w:right w:val="single" w:sz="4" w:space="0" w:color="auto"/>
            </w:tcBorders>
            <w:vAlign w:val="center"/>
            <w:hideMark/>
          </w:tcPr>
          <w:p w14:paraId="21B13BA7" w14:textId="77777777" w:rsidR="005F4441" w:rsidRPr="005F4441" w:rsidRDefault="005F4441" w:rsidP="005F4441">
            <w:pPr>
              <w:rPr>
                <w:rFonts w:ascii="Times New Roman" w:eastAsia="Times New Roman" w:hAnsi="Times New Roman"/>
                <w:sz w:val="18"/>
                <w:szCs w:val="24"/>
                <w:lang w:eastAsia="ru-RU"/>
              </w:rPr>
            </w:pPr>
          </w:p>
        </w:tc>
        <w:tc>
          <w:tcPr>
            <w:tcW w:w="691" w:type="dxa"/>
            <w:vMerge/>
            <w:tcBorders>
              <w:top w:val="single" w:sz="4" w:space="0" w:color="auto"/>
              <w:left w:val="single" w:sz="4" w:space="0" w:color="auto"/>
              <w:bottom w:val="single" w:sz="4" w:space="0" w:color="auto"/>
              <w:right w:val="single" w:sz="4" w:space="0" w:color="auto"/>
            </w:tcBorders>
            <w:vAlign w:val="center"/>
            <w:hideMark/>
          </w:tcPr>
          <w:p w14:paraId="274A301D" w14:textId="77777777" w:rsidR="005F4441" w:rsidRPr="005F4441" w:rsidRDefault="005F4441" w:rsidP="005F4441">
            <w:pPr>
              <w:rPr>
                <w:rFonts w:ascii="Times New Roman" w:eastAsia="Times New Roman" w:hAnsi="Times New Roman"/>
                <w:sz w:val="18"/>
                <w:szCs w:val="24"/>
                <w:lang w:eastAsia="ru-RU"/>
              </w:rPr>
            </w:pPr>
          </w:p>
        </w:tc>
        <w:tc>
          <w:tcPr>
            <w:tcW w:w="1103" w:type="dxa"/>
            <w:vMerge/>
            <w:tcBorders>
              <w:top w:val="single" w:sz="4" w:space="0" w:color="auto"/>
              <w:left w:val="single" w:sz="4" w:space="0" w:color="auto"/>
              <w:bottom w:val="single" w:sz="4" w:space="0" w:color="auto"/>
              <w:right w:val="single" w:sz="4" w:space="0" w:color="auto"/>
            </w:tcBorders>
            <w:vAlign w:val="center"/>
            <w:hideMark/>
          </w:tcPr>
          <w:p w14:paraId="64249616" w14:textId="77777777" w:rsidR="005F4441" w:rsidRPr="005F4441" w:rsidRDefault="005F4441" w:rsidP="005F4441">
            <w:pPr>
              <w:rPr>
                <w:rFonts w:ascii="Times New Roman" w:eastAsia="Times New Roman" w:hAnsi="Times New Roman"/>
                <w:sz w:val="18"/>
                <w:szCs w:val="24"/>
                <w:lang w:eastAsia="ru-RU"/>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6A9EA3C1" w14:textId="77777777" w:rsidR="005F4441" w:rsidRPr="005F4441" w:rsidRDefault="005F4441" w:rsidP="005F4441">
            <w:pPr>
              <w:rPr>
                <w:rFonts w:ascii="Times New Roman" w:eastAsia="Times New Roman" w:hAnsi="Times New Roman"/>
                <w:sz w:val="18"/>
                <w:szCs w:val="24"/>
                <w:lang w:eastAsia="ru-RU"/>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62FD142E" w14:textId="77777777" w:rsidR="005F4441" w:rsidRPr="005F4441" w:rsidRDefault="005F4441" w:rsidP="005F4441">
            <w:pPr>
              <w:rPr>
                <w:rFonts w:ascii="Times New Roman" w:eastAsia="Times New Roman" w:hAnsi="Times New Roman"/>
                <w:sz w:val="18"/>
                <w:szCs w:val="24"/>
                <w:lang w:eastAsia="ru-RU"/>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21FC0639" w14:textId="77777777" w:rsidR="005F4441" w:rsidRPr="005F4441" w:rsidRDefault="005F4441" w:rsidP="005F4441">
            <w:pPr>
              <w:rPr>
                <w:rFonts w:ascii="Times New Roman" w:eastAsia="Times New Roman" w:hAnsi="Times New Roman"/>
                <w:sz w:val="18"/>
                <w:szCs w:val="24"/>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C87868E" w14:textId="77777777" w:rsidR="005F4441" w:rsidRPr="005F4441" w:rsidRDefault="005F4441" w:rsidP="005F4441">
            <w:pPr>
              <w:rPr>
                <w:rFonts w:ascii="Times New Roman" w:eastAsia="Times New Roman" w:hAnsi="Times New Roman"/>
                <w:sz w:val="18"/>
                <w:szCs w:val="24"/>
                <w:lang w:eastAsia="ru-RU"/>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5641EB39" w14:textId="77777777" w:rsidR="005F4441" w:rsidRPr="005F4441" w:rsidRDefault="005F4441" w:rsidP="005F4441">
            <w:pPr>
              <w:rPr>
                <w:rFonts w:ascii="Times New Roman" w:eastAsia="Times New Roman" w:hAnsi="Times New Roman"/>
                <w:sz w:val="18"/>
                <w:szCs w:val="24"/>
                <w:lang w:eastAsia="ru-RU"/>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39E9CA4A" w14:textId="77777777" w:rsidR="005F4441" w:rsidRPr="005F4441" w:rsidRDefault="005F4441" w:rsidP="005F4441">
            <w:pPr>
              <w:rPr>
                <w:rFonts w:ascii="Times New Roman" w:eastAsia="Times New Roman" w:hAnsi="Times New Roman"/>
                <w:sz w:val="18"/>
                <w:szCs w:val="24"/>
                <w:lang w:eastAsia="ru-RU"/>
              </w:rPr>
            </w:pPr>
          </w:p>
        </w:tc>
        <w:tc>
          <w:tcPr>
            <w:tcW w:w="2658" w:type="dxa"/>
            <w:vMerge/>
            <w:tcBorders>
              <w:top w:val="single" w:sz="4" w:space="0" w:color="auto"/>
              <w:left w:val="single" w:sz="4" w:space="0" w:color="auto"/>
              <w:bottom w:val="single" w:sz="4" w:space="0" w:color="auto"/>
              <w:right w:val="single" w:sz="4" w:space="0" w:color="auto"/>
            </w:tcBorders>
            <w:vAlign w:val="center"/>
            <w:hideMark/>
          </w:tcPr>
          <w:p w14:paraId="590257E4" w14:textId="77777777" w:rsidR="005F4441" w:rsidRPr="005F4441" w:rsidRDefault="005F4441" w:rsidP="005F4441">
            <w:pPr>
              <w:rPr>
                <w:rFonts w:ascii="Times New Roman" w:eastAsia="Times New Roman" w:hAnsi="Times New Roman"/>
                <w:sz w:val="18"/>
                <w:szCs w:val="24"/>
                <w:lang w:eastAsia="ru-RU"/>
              </w:rPr>
            </w:pPr>
          </w:p>
        </w:tc>
      </w:tr>
      <w:tr w:rsidR="005F4441" w:rsidRPr="005F4441" w14:paraId="642E7622" w14:textId="77777777" w:rsidTr="005F4441">
        <w:trPr>
          <w:trHeight w:val="1500"/>
        </w:trPr>
        <w:tc>
          <w:tcPr>
            <w:tcW w:w="433" w:type="dxa"/>
            <w:tcBorders>
              <w:top w:val="single" w:sz="4" w:space="0" w:color="auto"/>
              <w:left w:val="single" w:sz="4" w:space="0" w:color="auto"/>
              <w:bottom w:val="single" w:sz="4" w:space="0" w:color="auto"/>
              <w:right w:val="single" w:sz="4" w:space="0" w:color="auto"/>
            </w:tcBorders>
            <w:hideMark/>
          </w:tcPr>
          <w:p w14:paraId="7DBB9F94" w14:textId="77777777" w:rsidR="005F4441" w:rsidRPr="005F4441" w:rsidRDefault="005F4441" w:rsidP="005F4441">
            <w:pPr>
              <w:spacing w:line="360" w:lineRule="auto"/>
              <w:jc w:val="both"/>
              <w:rPr>
                <w:rFonts w:ascii="Times New Roman" w:hAnsi="Times New Roman"/>
                <w:sz w:val="18"/>
              </w:rPr>
            </w:pPr>
            <w:r w:rsidRPr="005F4441">
              <w:rPr>
                <w:rFonts w:ascii="Times New Roman" w:hAnsi="Times New Roman"/>
                <w:sz w:val="18"/>
              </w:rPr>
              <w:t>4</w:t>
            </w:r>
          </w:p>
        </w:tc>
        <w:tc>
          <w:tcPr>
            <w:tcW w:w="1525" w:type="dxa"/>
            <w:tcBorders>
              <w:top w:val="single" w:sz="4" w:space="0" w:color="auto"/>
              <w:left w:val="single" w:sz="4" w:space="0" w:color="auto"/>
              <w:bottom w:val="single" w:sz="4" w:space="0" w:color="auto"/>
              <w:right w:val="single" w:sz="4" w:space="0" w:color="auto"/>
            </w:tcBorders>
            <w:vAlign w:val="center"/>
            <w:hideMark/>
          </w:tcPr>
          <w:p w14:paraId="21E5FF35" w14:textId="77777777" w:rsidR="005F4441" w:rsidRPr="005F4441" w:rsidRDefault="005F4441" w:rsidP="005F4441">
            <w:pPr>
              <w:rPr>
                <w:rFonts w:ascii="Times New Roman" w:hAnsi="Times New Roman"/>
                <w:color w:val="000000"/>
                <w:sz w:val="18"/>
              </w:rPr>
            </w:pPr>
            <w:r w:rsidRPr="005F4441">
              <w:rPr>
                <w:rFonts w:ascii="Times New Roman" w:hAnsi="Times New Roman"/>
                <w:color w:val="000000"/>
                <w:sz w:val="18"/>
              </w:rPr>
              <w:t>БИЗОН</w:t>
            </w:r>
          </w:p>
        </w:tc>
        <w:tc>
          <w:tcPr>
            <w:tcW w:w="921" w:type="dxa"/>
            <w:tcBorders>
              <w:top w:val="single" w:sz="4" w:space="0" w:color="auto"/>
              <w:left w:val="single" w:sz="4" w:space="0" w:color="auto"/>
              <w:bottom w:val="single" w:sz="4" w:space="0" w:color="auto"/>
              <w:right w:val="single" w:sz="4" w:space="0" w:color="auto"/>
            </w:tcBorders>
            <w:vAlign w:val="center"/>
            <w:hideMark/>
          </w:tcPr>
          <w:p w14:paraId="0F7C5346" w14:textId="77777777" w:rsidR="005F4441" w:rsidRPr="005F4441" w:rsidRDefault="005F4441" w:rsidP="005F4441">
            <w:pPr>
              <w:jc w:val="center"/>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6</w:t>
            </w:r>
          </w:p>
        </w:tc>
        <w:tc>
          <w:tcPr>
            <w:tcW w:w="691" w:type="dxa"/>
            <w:tcBorders>
              <w:top w:val="single" w:sz="4" w:space="0" w:color="auto"/>
              <w:left w:val="single" w:sz="4" w:space="0" w:color="auto"/>
              <w:bottom w:val="single" w:sz="4" w:space="0" w:color="auto"/>
              <w:right w:val="single" w:sz="4" w:space="0" w:color="auto"/>
            </w:tcBorders>
            <w:vAlign w:val="center"/>
            <w:hideMark/>
          </w:tcPr>
          <w:p w14:paraId="2F934EB1" w14:textId="77777777" w:rsidR="005F4441" w:rsidRPr="005F4441" w:rsidRDefault="005F4441" w:rsidP="005F4441">
            <w:pPr>
              <w:jc w:val="center"/>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11,0%</w:t>
            </w:r>
          </w:p>
        </w:tc>
        <w:tc>
          <w:tcPr>
            <w:tcW w:w="1103" w:type="dxa"/>
            <w:tcBorders>
              <w:top w:val="single" w:sz="4" w:space="0" w:color="auto"/>
              <w:left w:val="single" w:sz="4" w:space="0" w:color="auto"/>
              <w:bottom w:val="single" w:sz="4" w:space="0" w:color="auto"/>
              <w:right w:val="single" w:sz="4" w:space="0" w:color="auto"/>
            </w:tcBorders>
            <w:vAlign w:val="center"/>
            <w:hideMark/>
          </w:tcPr>
          <w:p w14:paraId="413EA0DC" w14:textId="77777777" w:rsidR="005F4441" w:rsidRPr="005F4441" w:rsidRDefault="005F4441" w:rsidP="005F4441">
            <w:pPr>
              <w:jc w:val="center"/>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удержание</w:t>
            </w:r>
          </w:p>
        </w:tc>
        <w:tc>
          <w:tcPr>
            <w:tcW w:w="992" w:type="dxa"/>
            <w:tcBorders>
              <w:top w:val="single" w:sz="4" w:space="0" w:color="auto"/>
              <w:left w:val="single" w:sz="4" w:space="0" w:color="auto"/>
              <w:bottom w:val="single" w:sz="4" w:space="0" w:color="auto"/>
              <w:right w:val="single" w:sz="4" w:space="0" w:color="auto"/>
            </w:tcBorders>
            <w:vAlign w:val="center"/>
            <w:hideMark/>
          </w:tcPr>
          <w:p w14:paraId="1AADF97B" w14:textId="77777777" w:rsidR="005F4441" w:rsidRPr="005F4441" w:rsidRDefault="005F4441" w:rsidP="005F4441">
            <w:pPr>
              <w:jc w:val="center"/>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7</w:t>
            </w:r>
          </w:p>
        </w:tc>
        <w:tc>
          <w:tcPr>
            <w:tcW w:w="1560" w:type="dxa"/>
            <w:tcBorders>
              <w:top w:val="single" w:sz="4" w:space="0" w:color="auto"/>
              <w:left w:val="single" w:sz="4" w:space="0" w:color="auto"/>
              <w:bottom w:val="single" w:sz="4" w:space="0" w:color="auto"/>
              <w:right w:val="single" w:sz="4" w:space="0" w:color="auto"/>
            </w:tcBorders>
            <w:vAlign w:val="center"/>
            <w:hideMark/>
          </w:tcPr>
          <w:p w14:paraId="1F48AA32" w14:textId="77777777" w:rsidR="005F4441" w:rsidRPr="005F4441" w:rsidRDefault="005F4441" w:rsidP="005F4441">
            <w:pPr>
              <w:jc w:val="center"/>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6</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1B5F0B8" w14:textId="77777777" w:rsidR="005F4441" w:rsidRPr="005F4441" w:rsidRDefault="005F4441" w:rsidP="005F4441">
            <w:pPr>
              <w:jc w:val="center"/>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BE0914A" w14:textId="77777777" w:rsidR="005F4441" w:rsidRPr="005F4441" w:rsidRDefault="005F4441" w:rsidP="005F4441">
            <w:pPr>
              <w:jc w:val="center"/>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6</w:t>
            </w:r>
          </w:p>
        </w:tc>
        <w:tc>
          <w:tcPr>
            <w:tcW w:w="993" w:type="dxa"/>
            <w:tcBorders>
              <w:top w:val="single" w:sz="4" w:space="0" w:color="auto"/>
              <w:left w:val="single" w:sz="4" w:space="0" w:color="auto"/>
              <w:bottom w:val="single" w:sz="4" w:space="0" w:color="auto"/>
              <w:right w:val="single" w:sz="4" w:space="0" w:color="auto"/>
            </w:tcBorders>
            <w:vAlign w:val="center"/>
            <w:hideMark/>
          </w:tcPr>
          <w:p w14:paraId="7132CAE7" w14:textId="77777777" w:rsidR="005F4441" w:rsidRPr="005F4441" w:rsidRDefault="005F4441" w:rsidP="005F4441">
            <w:pPr>
              <w:jc w:val="center"/>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10-15</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49EE60C" w14:textId="77777777" w:rsidR="005F4441" w:rsidRPr="005F4441" w:rsidRDefault="005F4441" w:rsidP="005F4441">
            <w:pPr>
              <w:jc w:val="center"/>
              <w:rPr>
                <w:rFonts w:ascii="Times New Roman" w:hAnsi="Times New Roman"/>
                <w:sz w:val="18"/>
              </w:rPr>
            </w:pPr>
            <w:r w:rsidRPr="005F4441">
              <w:rPr>
                <w:rFonts w:ascii="Times New Roman" w:hAnsi="Times New Roman"/>
                <w:sz w:val="18"/>
              </w:rPr>
              <w:t>4,15</w:t>
            </w:r>
          </w:p>
        </w:tc>
        <w:tc>
          <w:tcPr>
            <w:tcW w:w="2658" w:type="dxa"/>
            <w:tcBorders>
              <w:top w:val="single" w:sz="4" w:space="0" w:color="auto"/>
              <w:left w:val="single" w:sz="4" w:space="0" w:color="auto"/>
              <w:bottom w:val="single" w:sz="4" w:space="0" w:color="auto"/>
              <w:right w:val="single" w:sz="4" w:space="0" w:color="auto"/>
            </w:tcBorders>
            <w:vAlign w:val="center"/>
            <w:hideMark/>
          </w:tcPr>
          <w:p w14:paraId="1EEC2404" w14:textId="77777777" w:rsidR="005F4441" w:rsidRPr="005F4441" w:rsidRDefault="005F4441" w:rsidP="005F4441">
            <w:pPr>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Жесткая ценовая политика. Большие объемы импорта. Занижение таможенной стоимости товаров с использованием административного ресурса в ФТС. Разветвленная сеть продаж.</w:t>
            </w:r>
          </w:p>
        </w:tc>
      </w:tr>
      <w:tr w:rsidR="005F4441" w:rsidRPr="005F4441" w14:paraId="64137290" w14:textId="77777777" w:rsidTr="005F4441">
        <w:trPr>
          <w:trHeight w:val="1013"/>
        </w:trPr>
        <w:tc>
          <w:tcPr>
            <w:tcW w:w="433" w:type="dxa"/>
            <w:tcBorders>
              <w:top w:val="single" w:sz="4" w:space="0" w:color="auto"/>
              <w:left w:val="single" w:sz="4" w:space="0" w:color="auto"/>
              <w:bottom w:val="single" w:sz="4" w:space="0" w:color="auto"/>
              <w:right w:val="single" w:sz="4" w:space="0" w:color="auto"/>
            </w:tcBorders>
            <w:hideMark/>
          </w:tcPr>
          <w:p w14:paraId="6576D788" w14:textId="77777777" w:rsidR="005F4441" w:rsidRPr="005F4441" w:rsidRDefault="005F4441" w:rsidP="005F4441">
            <w:pPr>
              <w:spacing w:line="360" w:lineRule="auto"/>
              <w:jc w:val="both"/>
              <w:rPr>
                <w:rFonts w:ascii="Times New Roman" w:hAnsi="Times New Roman"/>
                <w:sz w:val="18"/>
              </w:rPr>
            </w:pPr>
            <w:r w:rsidRPr="005F4441">
              <w:rPr>
                <w:rFonts w:ascii="Times New Roman" w:hAnsi="Times New Roman"/>
                <w:sz w:val="18"/>
              </w:rPr>
              <w:t>5</w:t>
            </w:r>
          </w:p>
        </w:tc>
        <w:tc>
          <w:tcPr>
            <w:tcW w:w="1525" w:type="dxa"/>
            <w:tcBorders>
              <w:top w:val="single" w:sz="4" w:space="0" w:color="auto"/>
              <w:left w:val="single" w:sz="4" w:space="0" w:color="auto"/>
              <w:bottom w:val="single" w:sz="4" w:space="0" w:color="auto"/>
              <w:right w:val="single" w:sz="4" w:space="0" w:color="auto"/>
            </w:tcBorders>
            <w:vAlign w:val="center"/>
            <w:hideMark/>
          </w:tcPr>
          <w:p w14:paraId="1B376CCD" w14:textId="77777777" w:rsidR="005F4441" w:rsidRPr="005F4441" w:rsidRDefault="005F4441" w:rsidP="005F4441">
            <w:pPr>
              <w:spacing w:line="360" w:lineRule="auto"/>
              <w:rPr>
                <w:rFonts w:ascii="Times New Roman" w:hAnsi="Times New Roman"/>
                <w:color w:val="000000"/>
                <w:sz w:val="18"/>
              </w:rPr>
            </w:pPr>
            <w:r w:rsidRPr="005F4441">
              <w:rPr>
                <w:rFonts w:ascii="Times New Roman" w:hAnsi="Times New Roman"/>
                <w:color w:val="000000"/>
                <w:sz w:val="18"/>
              </w:rPr>
              <w:t>ЕВРОКЕЙСИНГ</w:t>
            </w:r>
          </w:p>
        </w:tc>
        <w:tc>
          <w:tcPr>
            <w:tcW w:w="921" w:type="dxa"/>
            <w:tcBorders>
              <w:top w:val="single" w:sz="4" w:space="0" w:color="auto"/>
              <w:left w:val="single" w:sz="4" w:space="0" w:color="auto"/>
              <w:bottom w:val="single" w:sz="4" w:space="0" w:color="auto"/>
              <w:right w:val="single" w:sz="4" w:space="0" w:color="auto"/>
            </w:tcBorders>
            <w:vAlign w:val="center"/>
            <w:hideMark/>
          </w:tcPr>
          <w:p w14:paraId="3855B9A2" w14:textId="77777777" w:rsidR="005F4441" w:rsidRPr="005F4441" w:rsidRDefault="005F4441" w:rsidP="005F4441">
            <w:pPr>
              <w:jc w:val="center"/>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7</w:t>
            </w:r>
          </w:p>
        </w:tc>
        <w:tc>
          <w:tcPr>
            <w:tcW w:w="691" w:type="dxa"/>
            <w:tcBorders>
              <w:top w:val="single" w:sz="4" w:space="0" w:color="auto"/>
              <w:left w:val="single" w:sz="4" w:space="0" w:color="auto"/>
              <w:bottom w:val="single" w:sz="4" w:space="0" w:color="auto"/>
              <w:right w:val="single" w:sz="4" w:space="0" w:color="auto"/>
            </w:tcBorders>
            <w:vAlign w:val="center"/>
            <w:hideMark/>
          </w:tcPr>
          <w:p w14:paraId="4BBF486E" w14:textId="77777777" w:rsidR="005F4441" w:rsidRPr="005F4441" w:rsidRDefault="005F4441" w:rsidP="005F4441">
            <w:pPr>
              <w:jc w:val="center"/>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15,0%</w:t>
            </w:r>
          </w:p>
        </w:tc>
        <w:tc>
          <w:tcPr>
            <w:tcW w:w="1103" w:type="dxa"/>
            <w:tcBorders>
              <w:top w:val="single" w:sz="4" w:space="0" w:color="auto"/>
              <w:left w:val="single" w:sz="4" w:space="0" w:color="auto"/>
              <w:bottom w:val="single" w:sz="4" w:space="0" w:color="auto"/>
              <w:right w:val="single" w:sz="4" w:space="0" w:color="auto"/>
            </w:tcBorders>
            <w:vAlign w:val="center"/>
            <w:hideMark/>
          </w:tcPr>
          <w:p w14:paraId="044A6FDE" w14:textId="77777777" w:rsidR="005F4441" w:rsidRPr="005F4441" w:rsidRDefault="005F4441" w:rsidP="005F4441">
            <w:pPr>
              <w:jc w:val="center"/>
              <w:rPr>
                <w:rFonts w:ascii="Times New Roman" w:eastAsia="Times New Roman" w:hAnsi="Times New Roman"/>
                <w:sz w:val="18"/>
                <w:szCs w:val="24"/>
                <w:lang w:eastAsia="ru-RU"/>
              </w:rPr>
            </w:pPr>
            <w:proofErr w:type="spellStart"/>
            <w:proofErr w:type="gramStart"/>
            <w:r w:rsidRPr="005F4441">
              <w:rPr>
                <w:rFonts w:ascii="Times New Roman" w:eastAsia="Times New Roman" w:hAnsi="Times New Roman"/>
                <w:sz w:val="18"/>
                <w:szCs w:val="24"/>
                <w:lang w:eastAsia="ru-RU"/>
              </w:rPr>
              <w:t>незначи</w:t>
            </w:r>
            <w:proofErr w:type="spellEnd"/>
            <w:r w:rsidRPr="005F4441">
              <w:rPr>
                <w:rFonts w:ascii="Times New Roman" w:eastAsia="Times New Roman" w:hAnsi="Times New Roman"/>
                <w:sz w:val="18"/>
                <w:szCs w:val="24"/>
                <w:lang w:eastAsia="ru-RU"/>
              </w:rPr>
              <w:t>-тельный</w:t>
            </w:r>
            <w:proofErr w:type="gramEnd"/>
            <w:r w:rsidRPr="005F4441">
              <w:rPr>
                <w:rFonts w:ascii="Times New Roman" w:eastAsia="Times New Roman" w:hAnsi="Times New Roman"/>
                <w:sz w:val="18"/>
                <w:szCs w:val="24"/>
                <w:lang w:eastAsia="ru-RU"/>
              </w:rPr>
              <w:t xml:space="preserve"> рост</w:t>
            </w:r>
          </w:p>
        </w:tc>
        <w:tc>
          <w:tcPr>
            <w:tcW w:w="992" w:type="dxa"/>
            <w:tcBorders>
              <w:top w:val="single" w:sz="4" w:space="0" w:color="auto"/>
              <w:left w:val="single" w:sz="4" w:space="0" w:color="auto"/>
              <w:bottom w:val="single" w:sz="4" w:space="0" w:color="auto"/>
              <w:right w:val="single" w:sz="4" w:space="0" w:color="auto"/>
            </w:tcBorders>
            <w:vAlign w:val="center"/>
            <w:hideMark/>
          </w:tcPr>
          <w:p w14:paraId="36B24B33" w14:textId="77777777" w:rsidR="005F4441" w:rsidRPr="005F4441" w:rsidRDefault="005F4441" w:rsidP="005F4441">
            <w:pPr>
              <w:jc w:val="center"/>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7</w:t>
            </w:r>
          </w:p>
        </w:tc>
        <w:tc>
          <w:tcPr>
            <w:tcW w:w="1560" w:type="dxa"/>
            <w:tcBorders>
              <w:top w:val="single" w:sz="4" w:space="0" w:color="auto"/>
              <w:left w:val="single" w:sz="4" w:space="0" w:color="auto"/>
              <w:bottom w:val="single" w:sz="4" w:space="0" w:color="auto"/>
              <w:right w:val="single" w:sz="4" w:space="0" w:color="auto"/>
            </w:tcBorders>
            <w:vAlign w:val="center"/>
            <w:hideMark/>
          </w:tcPr>
          <w:p w14:paraId="70FBBC2A" w14:textId="77777777" w:rsidR="005F4441" w:rsidRPr="005F4441" w:rsidRDefault="005F4441" w:rsidP="005F4441">
            <w:pPr>
              <w:jc w:val="center"/>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5</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46E92E5" w14:textId="77777777" w:rsidR="005F4441" w:rsidRPr="005F4441" w:rsidRDefault="005F4441" w:rsidP="005F4441">
            <w:pPr>
              <w:jc w:val="center"/>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1060394" w14:textId="77777777" w:rsidR="005F4441" w:rsidRPr="005F4441" w:rsidRDefault="005F4441" w:rsidP="005F4441">
            <w:pPr>
              <w:jc w:val="center"/>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5</w:t>
            </w:r>
          </w:p>
        </w:tc>
        <w:tc>
          <w:tcPr>
            <w:tcW w:w="993" w:type="dxa"/>
            <w:tcBorders>
              <w:top w:val="single" w:sz="4" w:space="0" w:color="auto"/>
              <w:left w:val="single" w:sz="4" w:space="0" w:color="auto"/>
              <w:bottom w:val="single" w:sz="4" w:space="0" w:color="auto"/>
              <w:right w:val="single" w:sz="4" w:space="0" w:color="auto"/>
            </w:tcBorders>
            <w:vAlign w:val="center"/>
            <w:hideMark/>
          </w:tcPr>
          <w:p w14:paraId="7EC41AEE" w14:textId="77777777" w:rsidR="005F4441" w:rsidRPr="005F4441" w:rsidRDefault="005F4441" w:rsidP="005F4441">
            <w:pPr>
              <w:jc w:val="center"/>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15-20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44A1851" w14:textId="77777777" w:rsidR="005F4441" w:rsidRPr="005F4441" w:rsidRDefault="005F4441" w:rsidP="005F4441">
            <w:pPr>
              <w:spacing w:line="360" w:lineRule="auto"/>
              <w:jc w:val="center"/>
              <w:rPr>
                <w:rFonts w:ascii="Times New Roman" w:hAnsi="Times New Roman"/>
                <w:sz w:val="18"/>
              </w:rPr>
            </w:pPr>
            <w:r w:rsidRPr="005F4441">
              <w:rPr>
                <w:rFonts w:ascii="Times New Roman" w:hAnsi="Times New Roman"/>
                <w:sz w:val="18"/>
              </w:rPr>
              <w:t>4,05</w:t>
            </w:r>
          </w:p>
        </w:tc>
        <w:tc>
          <w:tcPr>
            <w:tcW w:w="2658" w:type="dxa"/>
            <w:tcBorders>
              <w:top w:val="single" w:sz="4" w:space="0" w:color="auto"/>
              <w:left w:val="single" w:sz="4" w:space="0" w:color="auto"/>
              <w:bottom w:val="single" w:sz="4" w:space="0" w:color="auto"/>
              <w:right w:val="single" w:sz="4" w:space="0" w:color="auto"/>
            </w:tcBorders>
            <w:vAlign w:val="center"/>
            <w:hideMark/>
          </w:tcPr>
          <w:p w14:paraId="6993BF01" w14:textId="77777777" w:rsidR="005F4441" w:rsidRPr="005F4441" w:rsidRDefault="005F4441" w:rsidP="005F4441">
            <w:pPr>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Экономия на масштабе. Разветвленная филиальная сеть. Жесткая политика в отношении поставщиков по качеству и по ценам. Гибкое ценообразование. Разветвленная агентская сеть. Корпоративный шпионаж. Известность бренда.</w:t>
            </w:r>
          </w:p>
        </w:tc>
      </w:tr>
      <w:tr w:rsidR="005F4441" w:rsidRPr="005F4441" w14:paraId="345D36C5" w14:textId="77777777" w:rsidTr="005F4441">
        <w:trPr>
          <w:trHeight w:val="600"/>
        </w:trPr>
        <w:tc>
          <w:tcPr>
            <w:tcW w:w="433" w:type="dxa"/>
            <w:tcBorders>
              <w:top w:val="single" w:sz="4" w:space="0" w:color="auto"/>
              <w:left w:val="single" w:sz="4" w:space="0" w:color="auto"/>
              <w:bottom w:val="single" w:sz="4" w:space="0" w:color="auto"/>
              <w:right w:val="single" w:sz="4" w:space="0" w:color="auto"/>
            </w:tcBorders>
            <w:hideMark/>
          </w:tcPr>
          <w:p w14:paraId="591ED90D" w14:textId="77777777" w:rsidR="005F4441" w:rsidRPr="005F4441" w:rsidRDefault="005F4441" w:rsidP="005F4441">
            <w:pPr>
              <w:spacing w:line="360" w:lineRule="auto"/>
              <w:jc w:val="both"/>
              <w:rPr>
                <w:rFonts w:ascii="Times New Roman" w:hAnsi="Times New Roman"/>
                <w:sz w:val="18"/>
              </w:rPr>
            </w:pPr>
            <w:r w:rsidRPr="005F4441">
              <w:rPr>
                <w:rFonts w:ascii="Times New Roman" w:hAnsi="Times New Roman"/>
                <w:sz w:val="18"/>
              </w:rPr>
              <w:t>6</w:t>
            </w:r>
          </w:p>
        </w:tc>
        <w:tc>
          <w:tcPr>
            <w:tcW w:w="1525" w:type="dxa"/>
            <w:tcBorders>
              <w:top w:val="single" w:sz="4" w:space="0" w:color="auto"/>
              <w:left w:val="single" w:sz="4" w:space="0" w:color="auto"/>
              <w:bottom w:val="single" w:sz="4" w:space="0" w:color="auto"/>
              <w:right w:val="single" w:sz="4" w:space="0" w:color="auto"/>
            </w:tcBorders>
            <w:vAlign w:val="center"/>
            <w:hideMark/>
          </w:tcPr>
          <w:p w14:paraId="0F79A04B" w14:textId="77777777" w:rsidR="005F4441" w:rsidRPr="005F4441" w:rsidRDefault="005F4441" w:rsidP="005F4441">
            <w:pPr>
              <w:spacing w:line="360" w:lineRule="auto"/>
              <w:rPr>
                <w:rFonts w:ascii="Times New Roman" w:hAnsi="Times New Roman"/>
                <w:color w:val="000000"/>
                <w:sz w:val="18"/>
              </w:rPr>
            </w:pPr>
            <w:r w:rsidRPr="005F4441">
              <w:rPr>
                <w:rFonts w:ascii="Times New Roman" w:hAnsi="Times New Roman"/>
                <w:color w:val="000000"/>
                <w:sz w:val="18"/>
              </w:rPr>
              <w:t>СИТИТОРГ-АГРО</w:t>
            </w:r>
          </w:p>
        </w:tc>
        <w:tc>
          <w:tcPr>
            <w:tcW w:w="921" w:type="dxa"/>
            <w:tcBorders>
              <w:top w:val="single" w:sz="4" w:space="0" w:color="auto"/>
              <w:left w:val="single" w:sz="4" w:space="0" w:color="auto"/>
              <w:bottom w:val="single" w:sz="4" w:space="0" w:color="auto"/>
              <w:right w:val="single" w:sz="4" w:space="0" w:color="auto"/>
            </w:tcBorders>
            <w:vAlign w:val="center"/>
            <w:hideMark/>
          </w:tcPr>
          <w:p w14:paraId="4807052F" w14:textId="77777777" w:rsidR="005F4441" w:rsidRPr="005F4441" w:rsidRDefault="005F4441" w:rsidP="005F4441">
            <w:pPr>
              <w:jc w:val="center"/>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2</w:t>
            </w:r>
          </w:p>
        </w:tc>
        <w:tc>
          <w:tcPr>
            <w:tcW w:w="691" w:type="dxa"/>
            <w:tcBorders>
              <w:top w:val="single" w:sz="4" w:space="0" w:color="auto"/>
              <w:left w:val="single" w:sz="4" w:space="0" w:color="auto"/>
              <w:bottom w:val="single" w:sz="4" w:space="0" w:color="auto"/>
              <w:right w:val="single" w:sz="4" w:space="0" w:color="auto"/>
            </w:tcBorders>
            <w:vAlign w:val="center"/>
            <w:hideMark/>
          </w:tcPr>
          <w:p w14:paraId="505EAECB" w14:textId="77777777" w:rsidR="005F4441" w:rsidRPr="005F4441" w:rsidRDefault="005F4441" w:rsidP="005F4441">
            <w:pPr>
              <w:jc w:val="center"/>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1,5%</w:t>
            </w:r>
          </w:p>
        </w:tc>
        <w:tc>
          <w:tcPr>
            <w:tcW w:w="1103" w:type="dxa"/>
            <w:tcBorders>
              <w:top w:val="single" w:sz="4" w:space="0" w:color="auto"/>
              <w:left w:val="single" w:sz="4" w:space="0" w:color="auto"/>
              <w:bottom w:val="single" w:sz="4" w:space="0" w:color="auto"/>
              <w:right w:val="single" w:sz="4" w:space="0" w:color="auto"/>
            </w:tcBorders>
            <w:vAlign w:val="center"/>
            <w:hideMark/>
          </w:tcPr>
          <w:p w14:paraId="5B648FF7" w14:textId="77777777" w:rsidR="005F4441" w:rsidRPr="005F4441" w:rsidRDefault="005F4441" w:rsidP="005F4441">
            <w:pPr>
              <w:jc w:val="center"/>
              <w:rPr>
                <w:rFonts w:ascii="Times New Roman" w:eastAsia="Times New Roman" w:hAnsi="Times New Roman"/>
                <w:sz w:val="18"/>
                <w:szCs w:val="24"/>
                <w:lang w:eastAsia="ru-RU"/>
              </w:rPr>
            </w:pPr>
            <w:proofErr w:type="spellStart"/>
            <w:proofErr w:type="gramStart"/>
            <w:r w:rsidRPr="005F4441">
              <w:rPr>
                <w:rFonts w:ascii="Times New Roman" w:eastAsia="Times New Roman" w:hAnsi="Times New Roman"/>
                <w:sz w:val="18"/>
                <w:szCs w:val="24"/>
                <w:lang w:eastAsia="ru-RU"/>
              </w:rPr>
              <w:t>незначи</w:t>
            </w:r>
            <w:proofErr w:type="spellEnd"/>
            <w:r w:rsidRPr="005F4441">
              <w:rPr>
                <w:rFonts w:ascii="Times New Roman" w:eastAsia="Times New Roman" w:hAnsi="Times New Roman"/>
                <w:sz w:val="18"/>
                <w:szCs w:val="24"/>
                <w:lang w:eastAsia="ru-RU"/>
              </w:rPr>
              <w:t>-тельный</w:t>
            </w:r>
            <w:proofErr w:type="gramEnd"/>
            <w:r w:rsidRPr="005F4441">
              <w:rPr>
                <w:rFonts w:ascii="Times New Roman" w:eastAsia="Times New Roman" w:hAnsi="Times New Roman"/>
                <w:sz w:val="18"/>
                <w:szCs w:val="24"/>
                <w:lang w:eastAsia="ru-RU"/>
              </w:rPr>
              <w:t xml:space="preserve"> рост</w:t>
            </w:r>
          </w:p>
        </w:tc>
        <w:tc>
          <w:tcPr>
            <w:tcW w:w="992" w:type="dxa"/>
            <w:tcBorders>
              <w:top w:val="single" w:sz="4" w:space="0" w:color="auto"/>
              <w:left w:val="single" w:sz="4" w:space="0" w:color="auto"/>
              <w:bottom w:val="single" w:sz="4" w:space="0" w:color="auto"/>
              <w:right w:val="single" w:sz="4" w:space="0" w:color="auto"/>
            </w:tcBorders>
            <w:vAlign w:val="center"/>
            <w:hideMark/>
          </w:tcPr>
          <w:p w14:paraId="3BF3D7FD" w14:textId="77777777" w:rsidR="005F4441" w:rsidRPr="005F4441" w:rsidRDefault="005F4441" w:rsidP="005F4441">
            <w:pPr>
              <w:jc w:val="center"/>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7</w:t>
            </w:r>
          </w:p>
        </w:tc>
        <w:tc>
          <w:tcPr>
            <w:tcW w:w="1560" w:type="dxa"/>
            <w:tcBorders>
              <w:top w:val="single" w:sz="4" w:space="0" w:color="auto"/>
              <w:left w:val="single" w:sz="4" w:space="0" w:color="auto"/>
              <w:bottom w:val="single" w:sz="4" w:space="0" w:color="auto"/>
              <w:right w:val="single" w:sz="4" w:space="0" w:color="auto"/>
            </w:tcBorders>
            <w:vAlign w:val="center"/>
            <w:hideMark/>
          </w:tcPr>
          <w:p w14:paraId="14B1D5E9" w14:textId="77777777" w:rsidR="005F4441" w:rsidRPr="005F4441" w:rsidRDefault="005F4441" w:rsidP="005F4441">
            <w:pPr>
              <w:jc w:val="center"/>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6</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5680CB0" w14:textId="77777777" w:rsidR="005F4441" w:rsidRPr="005F4441" w:rsidRDefault="005F4441" w:rsidP="005F4441">
            <w:pPr>
              <w:jc w:val="center"/>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4</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3BB6288" w14:textId="77777777" w:rsidR="005F4441" w:rsidRPr="005F4441" w:rsidRDefault="005F4441" w:rsidP="005F4441">
            <w:pPr>
              <w:jc w:val="center"/>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1</w:t>
            </w:r>
          </w:p>
        </w:tc>
        <w:tc>
          <w:tcPr>
            <w:tcW w:w="993" w:type="dxa"/>
            <w:tcBorders>
              <w:top w:val="single" w:sz="4" w:space="0" w:color="auto"/>
              <w:left w:val="single" w:sz="4" w:space="0" w:color="auto"/>
              <w:bottom w:val="single" w:sz="4" w:space="0" w:color="auto"/>
              <w:right w:val="single" w:sz="4" w:space="0" w:color="auto"/>
            </w:tcBorders>
            <w:vAlign w:val="center"/>
            <w:hideMark/>
          </w:tcPr>
          <w:p w14:paraId="46BF9D6C" w14:textId="77777777" w:rsidR="005F4441" w:rsidRPr="005F4441" w:rsidRDefault="005F4441" w:rsidP="005F4441">
            <w:pPr>
              <w:jc w:val="center"/>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0-5</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00723E8" w14:textId="77777777" w:rsidR="005F4441" w:rsidRPr="005F4441" w:rsidRDefault="005F4441" w:rsidP="005F4441">
            <w:pPr>
              <w:spacing w:line="360" w:lineRule="auto"/>
              <w:jc w:val="center"/>
              <w:rPr>
                <w:rFonts w:ascii="Times New Roman" w:hAnsi="Times New Roman"/>
                <w:sz w:val="18"/>
              </w:rPr>
            </w:pPr>
            <w:r w:rsidRPr="005F4441">
              <w:rPr>
                <w:rFonts w:ascii="Times New Roman" w:hAnsi="Times New Roman"/>
                <w:sz w:val="18"/>
              </w:rPr>
              <w:t>4,05</w:t>
            </w:r>
          </w:p>
        </w:tc>
        <w:tc>
          <w:tcPr>
            <w:tcW w:w="2658" w:type="dxa"/>
            <w:tcBorders>
              <w:top w:val="single" w:sz="4" w:space="0" w:color="auto"/>
              <w:left w:val="single" w:sz="4" w:space="0" w:color="auto"/>
              <w:bottom w:val="single" w:sz="4" w:space="0" w:color="auto"/>
              <w:right w:val="single" w:sz="4" w:space="0" w:color="auto"/>
            </w:tcBorders>
            <w:vAlign w:val="center"/>
            <w:hideMark/>
          </w:tcPr>
          <w:p w14:paraId="6CF955CB" w14:textId="77777777" w:rsidR="005F4441" w:rsidRPr="005F4441" w:rsidRDefault="005F4441" w:rsidP="005F4441">
            <w:pPr>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 xml:space="preserve">Собственное небольшое производство свиной </w:t>
            </w:r>
            <w:proofErr w:type="spellStart"/>
            <w:r w:rsidRPr="005F4441">
              <w:rPr>
                <w:rFonts w:ascii="Times New Roman" w:eastAsia="Times New Roman" w:hAnsi="Times New Roman"/>
                <w:sz w:val="18"/>
                <w:szCs w:val="24"/>
                <w:lang w:eastAsia="ru-RU"/>
              </w:rPr>
              <w:t>черевы</w:t>
            </w:r>
            <w:proofErr w:type="spellEnd"/>
            <w:r w:rsidRPr="005F4441">
              <w:rPr>
                <w:rFonts w:ascii="Times New Roman" w:eastAsia="Times New Roman" w:hAnsi="Times New Roman"/>
                <w:sz w:val="18"/>
                <w:szCs w:val="24"/>
                <w:lang w:eastAsia="ru-RU"/>
              </w:rPr>
              <w:t xml:space="preserve">, включая операцию </w:t>
            </w:r>
            <w:proofErr w:type="spellStart"/>
            <w:r w:rsidRPr="005F4441">
              <w:rPr>
                <w:rFonts w:ascii="Times New Roman" w:eastAsia="Times New Roman" w:hAnsi="Times New Roman"/>
                <w:sz w:val="18"/>
                <w:szCs w:val="24"/>
                <w:lang w:eastAsia="ru-RU"/>
              </w:rPr>
              <w:t>тубирования</w:t>
            </w:r>
            <w:proofErr w:type="spellEnd"/>
            <w:r w:rsidRPr="005F4441">
              <w:rPr>
                <w:rFonts w:ascii="Times New Roman" w:eastAsia="Times New Roman" w:hAnsi="Times New Roman"/>
                <w:sz w:val="18"/>
                <w:szCs w:val="24"/>
                <w:lang w:eastAsia="ru-RU"/>
              </w:rPr>
              <w:t>. Установка оборудования по очистке кишок-сырца на предприятиях по убою.</w:t>
            </w:r>
          </w:p>
        </w:tc>
      </w:tr>
      <w:tr w:rsidR="005F4441" w:rsidRPr="005F4441" w14:paraId="3FA9E95B" w14:textId="77777777" w:rsidTr="005F4441">
        <w:trPr>
          <w:trHeight w:val="600"/>
        </w:trPr>
        <w:tc>
          <w:tcPr>
            <w:tcW w:w="433" w:type="dxa"/>
            <w:tcBorders>
              <w:top w:val="single" w:sz="4" w:space="0" w:color="auto"/>
              <w:left w:val="single" w:sz="4" w:space="0" w:color="auto"/>
              <w:bottom w:val="single" w:sz="4" w:space="0" w:color="auto"/>
              <w:right w:val="single" w:sz="4" w:space="0" w:color="auto"/>
            </w:tcBorders>
            <w:hideMark/>
          </w:tcPr>
          <w:p w14:paraId="770AFE4D" w14:textId="77777777" w:rsidR="005F4441" w:rsidRPr="005F4441" w:rsidRDefault="005F4441" w:rsidP="005F4441">
            <w:pPr>
              <w:spacing w:line="360" w:lineRule="auto"/>
              <w:jc w:val="both"/>
              <w:rPr>
                <w:rFonts w:ascii="Times New Roman" w:hAnsi="Times New Roman"/>
                <w:sz w:val="18"/>
              </w:rPr>
            </w:pPr>
            <w:r w:rsidRPr="005F4441">
              <w:rPr>
                <w:rFonts w:ascii="Times New Roman" w:hAnsi="Times New Roman"/>
                <w:sz w:val="18"/>
              </w:rPr>
              <w:t>7</w:t>
            </w:r>
          </w:p>
        </w:tc>
        <w:tc>
          <w:tcPr>
            <w:tcW w:w="1525" w:type="dxa"/>
            <w:tcBorders>
              <w:top w:val="single" w:sz="4" w:space="0" w:color="auto"/>
              <w:left w:val="single" w:sz="4" w:space="0" w:color="auto"/>
              <w:bottom w:val="single" w:sz="4" w:space="0" w:color="auto"/>
              <w:right w:val="single" w:sz="4" w:space="0" w:color="auto"/>
            </w:tcBorders>
            <w:vAlign w:val="center"/>
            <w:hideMark/>
          </w:tcPr>
          <w:p w14:paraId="7BCACEE6" w14:textId="77777777" w:rsidR="005F4441" w:rsidRPr="005F4441" w:rsidRDefault="005F4441" w:rsidP="005F4441">
            <w:pPr>
              <w:spacing w:line="360" w:lineRule="auto"/>
              <w:rPr>
                <w:rFonts w:ascii="Times New Roman" w:hAnsi="Times New Roman"/>
                <w:color w:val="000000"/>
                <w:sz w:val="18"/>
              </w:rPr>
            </w:pPr>
            <w:r w:rsidRPr="005F4441">
              <w:rPr>
                <w:rFonts w:ascii="Times New Roman" w:hAnsi="Times New Roman"/>
                <w:color w:val="000000"/>
                <w:sz w:val="18"/>
              </w:rPr>
              <w:t>ЛОГО ТРЕЙД</w:t>
            </w:r>
          </w:p>
        </w:tc>
        <w:tc>
          <w:tcPr>
            <w:tcW w:w="921" w:type="dxa"/>
            <w:tcBorders>
              <w:top w:val="single" w:sz="4" w:space="0" w:color="auto"/>
              <w:left w:val="single" w:sz="4" w:space="0" w:color="auto"/>
              <w:bottom w:val="single" w:sz="4" w:space="0" w:color="auto"/>
              <w:right w:val="single" w:sz="4" w:space="0" w:color="auto"/>
            </w:tcBorders>
            <w:vAlign w:val="center"/>
            <w:hideMark/>
          </w:tcPr>
          <w:p w14:paraId="2E70425F" w14:textId="77777777" w:rsidR="005F4441" w:rsidRPr="005F4441" w:rsidRDefault="005F4441" w:rsidP="005F4441">
            <w:pPr>
              <w:jc w:val="center"/>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4</w:t>
            </w:r>
          </w:p>
        </w:tc>
        <w:tc>
          <w:tcPr>
            <w:tcW w:w="691" w:type="dxa"/>
            <w:tcBorders>
              <w:top w:val="single" w:sz="4" w:space="0" w:color="auto"/>
              <w:left w:val="single" w:sz="4" w:space="0" w:color="auto"/>
              <w:bottom w:val="single" w:sz="4" w:space="0" w:color="auto"/>
              <w:right w:val="single" w:sz="4" w:space="0" w:color="auto"/>
            </w:tcBorders>
            <w:vAlign w:val="center"/>
            <w:hideMark/>
          </w:tcPr>
          <w:p w14:paraId="23AEF0E2" w14:textId="77777777" w:rsidR="005F4441" w:rsidRPr="005F4441" w:rsidRDefault="005F4441" w:rsidP="005F4441">
            <w:pPr>
              <w:jc w:val="center"/>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4,0%</w:t>
            </w:r>
          </w:p>
        </w:tc>
        <w:tc>
          <w:tcPr>
            <w:tcW w:w="1103" w:type="dxa"/>
            <w:tcBorders>
              <w:top w:val="single" w:sz="4" w:space="0" w:color="auto"/>
              <w:left w:val="single" w:sz="4" w:space="0" w:color="auto"/>
              <w:bottom w:val="single" w:sz="4" w:space="0" w:color="auto"/>
              <w:right w:val="single" w:sz="4" w:space="0" w:color="auto"/>
            </w:tcBorders>
            <w:vAlign w:val="center"/>
            <w:hideMark/>
          </w:tcPr>
          <w:p w14:paraId="095BD4B0" w14:textId="77777777" w:rsidR="005F4441" w:rsidRPr="005F4441" w:rsidRDefault="005F4441" w:rsidP="005F4441">
            <w:pPr>
              <w:jc w:val="center"/>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рост</w:t>
            </w:r>
          </w:p>
        </w:tc>
        <w:tc>
          <w:tcPr>
            <w:tcW w:w="992" w:type="dxa"/>
            <w:tcBorders>
              <w:top w:val="single" w:sz="4" w:space="0" w:color="auto"/>
              <w:left w:val="single" w:sz="4" w:space="0" w:color="auto"/>
              <w:bottom w:val="single" w:sz="4" w:space="0" w:color="auto"/>
              <w:right w:val="single" w:sz="4" w:space="0" w:color="auto"/>
            </w:tcBorders>
            <w:vAlign w:val="center"/>
            <w:hideMark/>
          </w:tcPr>
          <w:p w14:paraId="22FB1B76" w14:textId="77777777" w:rsidR="005F4441" w:rsidRPr="005F4441" w:rsidRDefault="005F4441" w:rsidP="005F4441">
            <w:pPr>
              <w:jc w:val="center"/>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6</w:t>
            </w:r>
          </w:p>
        </w:tc>
        <w:tc>
          <w:tcPr>
            <w:tcW w:w="1560" w:type="dxa"/>
            <w:tcBorders>
              <w:top w:val="single" w:sz="4" w:space="0" w:color="auto"/>
              <w:left w:val="single" w:sz="4" w:space="0" w:color="auto"/>
              <w:bottom w:val="single" w:sz="4" w:space="0" w:color="auto"/>
              <w:right w:val="single" w:sz="4" w:space="0" w:color="auto"/>
            </w:tcBorders>
            <w:vAlign w:val="center"/>
            <w:hideMark/>
          </w:tcPr>
          <w:p w14:paraId="16594833" w14:textId="77777777" w:rsidR="005F4441" w:rsidRPr="005F4441" w:rsidRDefault="005F4441" w:rsidP="005F4441">
            <w:pPr>
              <w:jc w:val="center"/>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4</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A338731" w14:textId="77777777" w:rsidR="005F4441" w:rsidRPr="005F4441" w:rsidRDefault="005F4441" w:rsidP="005F4441">
            <w:pPr>
              <w:jc w:val="center"/>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3</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5D66B9F" w14:textId="77777777" w:rsidR="005F4441" w:rsidRPr="005F4441" w:rsidRDefault="005F4441" w:rsidP="005F4441">
            <w:pPr>
              <w:jc w:val="center"/>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6</w:t>
            </w:r>
          </w:p>
        </w:tc>
        <w:tc>
          <w:tcPr>
            <w:tcW w:w="993" w:type="dxa"/>
            <w:tcBorders>
              <w:top w:val="single" w:sz="4" w:space="0" w:color="auto"/>
              <w:left w:val="single" w:sz="4" w:space="0" w:color="auto"/>
              <w:bottom w:val="single" w:sz="4" w:space="0" w:color="auto"/>
              <w:right w:val="single" w:sz="4" w:space="0" w:color="auto"/>
            </w:tcBorders>
            <w:vAlign w:val="center"/>
            <w:hideMark/>
          </w:tcPr>
          <w:p w14:paraId="2DEB8050" w14:textId="77777777" w:rsidR="005F4441" w:rsidRPr="005F4441" w:rsidRDefault="005F4441" w:rsidP="005F4441">
            <w:pPr>
              <w:jc w:val="center"/>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15-20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EA656D4" w14:textId="77777777" w:rsidR="005F4441" w:rsidRPr="005F4441" w:rsidRDefault="005F4441" w:rsidP="005F4441">
            <w:pPr>
              <w:spacing w:line="360" w:lineRule="auto"/>
              <w:jc w:val="center"/>
              <w:rPr>
                <w:rFonts w:ascii="Times New Roman" w:hAnsi="Times New Roman"/>
                <w:sz w:val="18"/>
              </w:rPr>
            </w:pPr>
            <w:r w:rsidRPr="005F4441">
              <w:rPr>
                <w:rFonts w:ascii="Times New Roman" w:hAnsi="Times New Roman"/>
                <w:sz w:val="18"/>
              </w:rPr>
              <w:t>4</w:t>
            </w:r>
          </w:p>
        </w:tc>
        <w:tc>
          <w:tcPr>
            <w:tcW w:w="2658" w:type="dxa"/>
            <w:tcBorders>
              <w:top w:val="single" w:sz="4" w:space="0" w:color="auto"/>
              <w:left w:val="single" w:sz="4" w:space="0" w:color="auto"/>
              <w:bottom w:val="single" w:sz="4" w:space="0" w:color="auto"/>
              <w:right w:val="single" w:sz="4" w:space="0" w:color="auto"/>
            </w:tcBorders>
            <w:vAlign w:val="center"/>
            <w:hideMark/>
          </w:tcPr>
          <w:p w14:paraId="0E5DCDB9" w14:textId="77777777" w:rsidR="005F4441" w:rsidRPr="005F4441" w:rsidRDefault="005F4441" w:rsidP="005F4441">
            <w:pPr>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 xml:space="preserve">Собственное небольшое производство свиной </w:t>
            </w:r>
            <w:proofErr w:type="spellStart"/>
            <w:r w:rsidRPr="005F4441">
              <w:rPr>
                <w:rFonts w:ascii="Times New Roman" w:eastAsia="Times New Roman" w:hAnsi="Times New Roman"/>
                <w:sz w:val="18"/>
                <w:szCs w:val="24"/>
                <w:lang w:eastAsia="ru-RU"/>
              </w:rPr>
              <w:t>черевы</w:t>
            </w:r>
            <w:proofErr w:type="spellEnd"/>
            <w:r w:rsidRPr="005F4441">
              <w:rPr>
                <w:rFonts w:ascii="Times New Roman" w:eastAsia="Times New Roman" w:hAnsi="Times New Roman"/>
                <w:sz w:val="18"/>
                <w:szCs w:val="24"/>
                <w:lang w:eastAsia="ru-RU"/>
              </w:rPr>
              <w:t xml:space="preserve">. Административный ресурс в Национальном союзе </w:t>
            </w:r>
            <w:proofErr w:type="spellStart"/>
            <w:r w:rsidRPr="005F4441">
              <w:rPr>
                <w:rFonts w:ascii="Times New Roman" w:eastAsia="Times New Roman" w:hAnsi="Times New Roman"/>
                <w:sz w:val="18"/>
                <w:szCs w:val="24"/>
                <w:lang w:eastAsia="ru-RU"/>
              </w:rPr>
              <w:t>мясопереработчиков</w:t>
            </w:r>
            <w:proofErr w:type="spellEnd"/>
            <w:r w:rsidRPr="005F4441">
              <w:rPr>
                <w:rFonts w:ascii="Times New Roman" w:eastAsia="Times New Roman" w:hAnsi="Times New Roman"/>
                <w:sz w:val="18"/>
                <w:szCs w:val="24"/>
                <w:lang w:eastAsia="ru-RU"/>
              </w:rPr>
              <w:t>.</w:t>
            </w:r>
          </w:p>
        </w:tc>
      </w:tr>
      <w:tr w:rsidR="005F4441" w:rsidRPr="005F4441" w14:paraId="1E877E4C" w14:textId="77777777" w:rsidTr="005F4441">
        <w:trPr>
          <w:trHeight w:val="600"/>
        </w:trPr>
        <w:tc>
          <w:tcPr>
            <w:tcW w:w="433" w:type="dxa"/>
            <w:tcBorders>
              <w:top w:val="single" w:sz="4" w:space="0" w:color="auto"/>
              <w:left w:val="single" w:sz="4" w:space="0" w:color="auto"/>
              <w:bottom w:val="single" w:sz="4" w:space="0" w:color="auto"/>
              <w:right w:val="single" w:sz="4" w:space="0" w:color="auto"/>
            </w:tcBorders>
            <w:hideMark/>
          </w:tcPr>
          <w:p w14:paraId="746A15E8" w14:textId="77777777" w:rsidR="005F4441" w:rsidRPr="005F4441" w:rsidRDefault="005F4441" w:rsidP="005F4441">
            <w:pPr>
              <w:spacing w:line="360" w:lineRule="auto"/>
              <w:jc w:val="both"/>
              <w:rPr>
                <w:rFonts w:ascii="Times New Roman" w:hAnsi="Times New Roman"/>
                <w:sz w:val="18"/>
              </w:rPr>
            </w:pPr>
            <w:r w:rsidRPr="005F4441">
              <w:rPr>
                <w:rFonts w:ascii="Times New Roman" w:hAnsi="Times New Roman"/>
                <w:sz w:val="18"/>
              </w:rPr>
              <w:t>8</w:t>
            </w:r>
          </w:p>
        </w:tc>
        <w:tc>
          <w:tcPr>
            <w:tcW w:w="1525" w:type="dxa"/>
            <w:tcBorders>
              <w:top w:val="single" w:sz="4" w:space="0" w:color="auto"/>
              <w:left w:val="single" w:sz="4" w:space="0" w:color="auto"/>
              <w:bottom w:val="single" w:sz="4" w:space="0" w:color="auto"/>
              <w:right w:val="single" w:sz="4" w:space="0" w:color="auto"/>
            </w:tcBorders>
            <w:vAlign w:val="center"/>
            <w:hideMark/>
          </w:tcPr>
          <w:p w14:paraId="24D75AEC" w14:textId="77777777" w:rsidR="005F4441" w:rsidRPr="005F4441" w:rsidRDefault="005F4441" w:rsidP="005F4441">
            <w:pPr>
              <w:spacing w:line="360" w:lineRule="auto"/>
              <w:rPr>
                <w:rFonts w:ascii="Times New Roman" w:hAnsi="Times New Roman"/>
                <w:color w:val="000000"/>
                <w:sz w:val="18"/>
              </w:rPr>
            </w:pPr>
            <w:r w:rsidRPr="005F4441">
              <w:rPr>
                <w:rFonts w:ascii="Times New Roman" w:hAnsi="Times New Roman"/>
                <w:color w:val="000000"/>
                <w:sz w:val="18"/>
              </w:rPr>
              <w:t>ХАЗАР КИСИНГ</w:t>
            </w:r>
          </w:p>
        </w:tc>
        <w:tc>
          <w:tcPr>
            <w:tcW w:w="921" w:type="dxa"/>
            <w:tcBorders>
              <w:top w:val="single" w:sz="4" w:space="0" w:color="auto"/>
              <w:left w:val="single" w:sz="4" w:space="0" w:color="auto"/>
              <w:bottom w:val="single" w:sz="4" w:space="0" w:color="auto"/>
              <w:right w:val="single" w:sz="4" w:space="0" w:color="auto"/>
            </w:tcBorders>
            <w:vAlign w:val="center"/>
            <w:hideMark/>
          </w:tcPr>
          <w:p w14:paraId="74C7CA1A" w14:textId="77777777" w:rsidR="005F4441" w:rsidRPr="005F4441" w:rsidRDefault="005F4441" w:rsidP="005F4441">
            <w:pPr>
              <w:jc w:val="center"/>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3</w:t>
            </w:r>
          </w:p>
        </w:tc>
        <w:tc>
          <w:tcPr>
            <w:tcW w:w="691" w:type="dxa"/>
            <w:tcBorders>
              <w:top w:val="single" w:sz="4" w:space="0" w:color="auto"/>
              <w:left w:val="single" w:sz="4" w:space="0" w:color="auto"/>
              <w:bottom w:val="single" w:sz="4" w:space="0" w:color="auto"/>
              <w:right w:val="single" w:sz="4" w:space="0" w:color="auto"/>
            </w:tcBorders>
            <w:vAlign w:val="center"/>
            <w:hideMark/>
          </w:tcPr>
          <w:p w14:paraId="2FA13464" w14:textId="77777777" w:rsidR="005F4441" w:rsidRPr="005F4441" w:rsidRDefault="005F4441" w:rsidP="005F4441">
            <w:pPr>
              <w:jc w:val="center"/>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1,3%</w:t>
            </w:r>
          </w:p>
        </w:tc>
        <w:tc>
          <w:tcPr>
            <w:tcW w:w="1103" w:type="dxa"/>
            <w:tcBorders>
              <w:top w:val="single" w:sz="4" w:space="0" w:color="auto"/>
              <w:left w:val="single" w:sz="4" w:space="0" w:color="auto"/>
              <w:bottom w:val="single" w:sz="4" w:space="0" w:color="auto"/>
              <w:right w:val="single" w:sz="4" w:space="0" w:color="auto"/>
            </w:tcBorders>
            <w:vAlign w:val="center"/>
            <w:hideMark/>
          </w:tcPr>
          <w:p w14:paraId="5663BE5D" w14:textId="77777777" w:rsidR="005F4441" w:rsidRPr="005F4441" w:rsidRDefault="005F4441" w:rsidP="005F4441">
            <w:pPr>
              <w:jc w:val="center"/>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рост</w:t>
            </w:r>
          </w:p>
        </w:tc>
        <w:tc>
          <w:tcPr>
            <w:tcW w:w="992" w:type="dxa"/>
            <w:tcBorders>
              <w:top w:val="single" w:sz="4" w:space="0" w:color="auto"/>
              <w:left w:val="single" w:sz="4" w:space="0" w:color="auto"/>
              <w:bottom w:val="single" w:sz="4" w:space="0" w:color="auto"/>
              <w:right w:val="single" w:sz="4" w:space="0" w:color="auto"/>
            </w:tcBorders>
            <w:vAlign w:val="center"/>
            <w:hideMark/>
          </w:tcPr>
          <w:p w14:paraId="4B8ACE0D" w14:textId="77777777" w:rsidR="005F4441" w:rsidRPr="005F4441" w:rsidRDefault="005F4441" w:rsidP="005F4441">
            <w:pPr>
              <w:jc w:val="center"/>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6</w:t>
            </w:r>
          </w:p>
        </w:tc>
        <w:tc>
          <w:tcPr>
            <w:tcW w:w="1560" w:type="dxa"/>
            <w:tcBorders>
              <w:top w:val="single" w:sz="4" w:space="0" w:color="auto"/>
              <w:left w:val="single" w:sz="4" w:space="0" w:color="auto"/>
              <w:bottom w:val="single" w:sz="4" w:space="0" w:color="auto"/>
              <w:right w:val="single" w:sz="4" w:space="0" w:color="auto"/>
            </w:tcBorders>
            <w:vAlign w:val="center"/>
            <w:hideMark/>
          </w:tcPr>
          <w:p w14:paraId="270FA184" w14:textId="77777777" w:rsidR="005F4441" w:rsidRPr="005F4441" w:rsidRDefault="005F4441" w:rsidP="005F4441">
            <w:pPr>
              <w:jc w:val="center"/>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6</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DB401CC" w14:textId="77777777" w:rsidR="005F4441" w:rsidRPr="005F4441" w:rsidRDefault="005F4441" w:rsidP="005F4441">
            <w:pPr>
              <w:jc w:val="center"/>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4</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DB5B578" w14:textId="77777777" w:rsidR="005F4441" w:rsidRPr="005F4441" w:rsidRDefault="005F4441" w:rsidP="005F4441">
            <w:pPr>
              <w:jc w:val="center"/>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1</w:t>
            </w:r>
          </w:p>
        </w:tc>
        <w:tc>
          <w:tcPr>
            <w:tcW w:w="993" w:type="dxa"/>
            <w:tcBorders>
              <w:top w:val="single" w:sz="4" w:space="0" w:color="auto"/>
              <w:left w:val="single" w:sz="4" w:space="0" w:color="auto"/>
              <w:bottom w:val="single" w:sz="4" w:space="0" w:color="auto"/>
              <w:right w:val="single" w:sz="4" w:space="0" w:color="auto"/>
            </w:tcBorders>
            <w:vAlign w:val="center"/>
            <w:hideMark/>
          </w:tcPr>
          <w:p w14:paraId="5EFF8593" w14:textId="77777777" w:rsidR="005F4441" w:rsidRPr="005F4441" w:rsidRDefault="005F4441" w:rsidP="005F4441">
            <w:pPr>
              <w:jc w:val="center"/>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10-15</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BB42F19" w14:textId="77777777" w:rsidR="005F4441" w:rsidRPr="005F4441" w:rsidRDefault="005F4441" w:rsidP="005F4441">
            <w:pPr>
              <w:spacing w:line="360" w:lineRule="auto"/>
              <w:jc w:val="center"/>
              <w:rPr>
                <w:rFonts w:ascii="Times New Roman" w:hAnsi="Times New Roman"/>
                <w:sz w:val="18"/>
              </w:rPr>
            </w:pPr>
            <w:r w:rsidRPr="005F4441">
              <w:rPr>
                <w:rFonts w:ascii="Times New Roman" w:hAnsi="Times New Roman"/>
                <w:sz w:val="18"/>
              </w:rPr>
              <w:t>3,95</w:t>
            </w:r>
          </w:p>
        </w:tc>
        <w:tc>
          <w:tcPr>
            <w:tcW w:w="2658" w:type="dxa"/>
            <w:tcBorders>
              <w:top w:val="single" w:sz="4" w:space="0" w:color="auto"/>
              <w:left w:val="single" w:sz="4" w:space="0" w:color="auto"/>
              <w:bottom w:val="single" w:sz="4" w:space="0" w:color="auto"/>
              <w:right w:val="single" w:sz="4" w:space="0" w:color="auto"/>
            </w:tcBorders>
            <w:vAlign w:val="center"/>
            <w:hideMark/>
          </w:tcPr>
          <w:p w14:paraId="1A7F8BA1" w14:textId="77777777" w:rsidR="005F4441" w:rsidRPr="005F4441" w:rsidRDefault="005F4441" w:rsidP="005F4441">
            <w:pPr>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 xml:space="preserve">Собственное производство бараньей оболочки, включая операцию </w:t>
            </w:r>
            <w:proofErr w:type="spellStart"/>
            <w:r w:rsidRPr="005F4441">
              <w:rPr>
                <w:rFonts w:ascii="Times New Roman" w:eastAsia="Times New Roman" w:hAnsi="Times New Roman"/>
                <w:sz w:val="18"/>
                <w:szCs w:val="24"/>
                <w:lang w:eastAsia="ru-RU"/>
              </w:rPr>
              <w:t>тубирования</w:t>
            </w:r>
            <w:proofErr w:type="spellEnd"/>
            <w:r w:rsidRPr="005F4441">
              <w:rPr>
                <w:rFonts w:ascii="Times New Roman" w:eastAsia="Times New Roman" w:hAnsi="Times New Roman"/>
                <w:sz w:val="18"/>
                <w:szCs w:val="24"/>
                <w:lang w:eastAsia="ru-RU"/>
              </w:rPr>
              <w:t xml:space="preserve">. Прямые продажи мясокомбинатам. </w:t>
            </w:r>
          </w:p>
          <w:p w14:paraId="2A1C6626" w14:textId="77777777" w:rsidR="005F4441" w:rsidRPr="005F4441" w:rsidRDefault="005F4441" w:rsidP="005F4441">
            <w:pPr>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Экспорт в ЕС.</w:t>
            </w:r>
          </w:p>
        </w:tc>
      </w:tr>
    </w:tbl>
    <w:p w14:paraId="4F04EFD1" w14:textId="77777777" w:rsidR="005F4441" w:rsidRPr="005F4441" w:rsidRDefault="005F4441" w:rsidP="005F4441">
      <w:pPr>
        <w:spacing w:line="360" w:lineRule="auto"/>
        <w:jc w:val="both"/>
        <w:rPr>
          <w:rFonts w:ascii="Times New Roman" w:eastAsia="Calibri" w:hAnsi="Times New Roman" w:cs="Times New Roman"/>
          <w:sz w:val="28"/>
        </w:rPr>
      </w:pPr>
    </w:p>
    <w:tbl>
      <w:tblPr>
        <w:tblStyle w:val="13"/>
        <w:tblW w:w="0" w:type="auto"/>
        <w:tblLayout w:type="fixed"/>
        <w:tblLook w:val="04A0" w:firstRow="1" w:lastRow="0" w:firstColumn="1" w:lastColumn="0" w:noHBand="0" w:noVBand="1"/>
      </w:tblPr>
      <w:tblGrid>
        <w:gridCol w:w="433"/>
        <w:gridCol w:w="1525"/>
        <w:gridCol w:w="921"/>
        <w:gridCol w:w="691"/>
        <w:gridCol w:w="1103"/>
        <w:gridCol w:w="992"/>
        <w:gridCol w:w="1560"/>
        <w:gridCol w:w="1275"/>
        <w:gridCol w:w="1134"/>
        <w:gridCol w:w="993"/>
        <w:gridCol w:w="1275"/>
        <w:gridCol w:w="2658"/>
      </w:tblGrid>
      <w:tr w:rsidR="005F4441" w:rsidRPr="005F4441" w14:paraId="27275F3E" w14:textId="77777777" w:rsidTr="005F4441">
        <w:trPr>
          <w:trHeight w:val="978"/>
        </w:trPr>
        <w:tc>
          <w:tcPr>
            <w:tcW w:w="433" w:type="dxa"/>
            <w:tcBorders>
              <w:top w:val="single" w:sz="4" w:space="0" w:color="auto"/>
              <w:left w:val="single" w:sz="4" w:space="0" w:color="auto"/>
              <w:bottom w:val="single" w:sz="4" w:space="0" w:color="auto"/>
              <w:right w:val="single" w:sz="4" w:space="0" w:color="auto"/>
            </w:tcBorders>
            <w:hideMark/>
          </w:tcPr>
          <w:p w14:paraId="0B710656" w14:textId="77777777" w:rsidR="005F4441" w:rsidRPr="005F4441" w:rsidRDefault="005F4441" w:rsidP="005F4441">
            <w:pPr>
              <w:spacing w:line="256" w:lineRule="auto"/>
              <w:rPr>
                <w:rFonts w:ascii="Times New Roman" w:hAnsi="Times New Roman"/>
                <w:sz w:val="28"/>
              </w:rPr>
            </w:pPr>
          </w:p>
        </w:tc>
        <w:tc>
          <w:tcPr>
            <w:tcW w:w="1525" w:type="dxa"/>
            <w:tcBorders>
              <w:top w:val="single" w:sz="4" w:space="0" w:color="auto"/>
              <w:left w:val="single" w:sz="4" w:space="0" w:color="auto"/>
              <w:bottom w:val="single" w:sz="4" w:space="0" w:color="auto"/>
              <w:right w:val="single" w:sz="4" w:space="0" w:color="auto"/>
            </w:tcBorders>
            <w:hideMark/>
          </w:tcPr>
          <w:p w14:paraId="0A0CC9D1" w14:textId="77777777" w:rsidR="005F4441" w:rsidRPr="005F4441" w:rsidRDefault="005F4441" w:rsidP="005F4441">
            <w:pPr>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Критерии оценки</w:t>
            </w:r>
          </w:p>
        </w:tc>
        <w:tc>
          <w:tcPr>
            <w:tcW w:w="921" w:type="dxa"/>
            <w:tcBorders>
              <w:top w:val="single" w:sz="4" w:space="0" w:color="auto"/>
              <w:left w:val="single" w:sz="4" w:space="0" w:color="auto"/>
              <w:bottom w:val="single" w:sz="4" w:space="0" w:color="auto"/>
              <w:right w:val="single" w:sz="4" w:space="0" w:color="auto"/>
            </w:tcBorders>
            <w:hideMark/>
          </w:tcPr>
          <w:p w14:paraId="27A70FB9" w14:textId="77777777" w:rsidR="005F4441" w:rsidRPr="005F4441" w:rsidRDefault="005F4441" w:rsidP="005F4441">
            <w:pPr>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Ассорти-мент (</w:t>
            </w:r>
            <w:proofErr w:type="gramStart"/>
            <w:r w:rsidRPr="005F4441">
              <w:rPr>
                <w:rFonts w:ascii="Times New Roman" w:eastAsia="Times New Roman" w:hAnsi="Times New Roman"/>
                <w:sz w:val="18"/>
                <w:szCs w:val="24"/>
                <w:lang w:eastAsia="ru-RU"/>
              </w:rPr>
              <w:t>1..</w:t>
            </w:r>
            <w:proofErr w:type="gramEnd"/>
            <w:r w:rsidRPr="005F4441">
              <w:rPr>
                <w:rFonts w:ascii="Times New Roman" w:eastAsia="Times New Roman" w:hAnsi="Times New Roman"/>
                <w:sz w:val="18"/>
                <w:szCs w:val="24"/>
                <w:lang w:eastAsia="ru-RU"/>
              </w:rPr>
              <w:t>10)</w:t>
            </w:r>
          </w:p>
        </w:tc>
        <w:tc>
          <w:tcPr>
            <w:tcW w:w="691" w:type="dxa"/>
            <w:tcBorders>
              <w:top w:val="single" w:sz="4" w:space="0" w:color="auto"/>
              <w:left w:val="single" w:sz="4" w:space="0" w:color="auto"/>
              <w:bottom w:val="single" w:sz="4" w:space="0" w:color="auto"/>
              <w:right w:val="single" w:sz="4" w:space="0" w:color="auto"/>
            </w:tcBorders>
            <w:hideMark/>
          </w:tcPr>
          <w:p w14:paraId="4F12F9E8" w14:textId="77777777" w:rsidR="005F4441" w:rsidRPr="005F4441" w:rsidRDefault="005F4441" w:rsidP="005F4441">
            <w:pPr>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 xml:space="preserve">Доля </w:t>
            </w:r>
          </w:p>
          <w:p w14:paraId="260A20FC" w14:textId="77777777" w:rsidR="005F4441" w:rsidRPr="005F4441" w:rsidRDefault="005F4441" w:rsidP="005F4441">
            <w:pPr>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рынка (%)</w:t>
            </w:r>
          </w:p>
        </w:tc>
        <w:tc>
          <w:tcPr>
            <w:tcW w:w="1103" w:type="dxa"/>
            <w:tcBorders>
              <w:top w:val="single" w:sz="4" w:space="0" w:color="auto"/>
              <w:left w:val="single" w:sz="4" w:space="0" w:color="auto"/>
              <w:bottom w:val="single" w:sz="4" w:space="0" w:color="auto"/>
              <w:right w:val="single" w:sz="4" w:space="0" w:color="auto"/>
            </w:tcBorders>
            <w:hideMark/>
          </w:tcPr>
          <w:p w14:paraId="6DA02601" w14:textId="77777777" w:rsidR="005F4441" w:rsidRPr="005F4441" w:rsidRDefault="005F4441" w:rsidP="005F4441">
            <w:pPr>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 xml:space="preserve">Динамика </w:t>
            </w:r>
          </w:p>
          <w:p w14:paraId="33DEF8FD" w14:textId="77777777" w:rsidR="005F4441" w:rsidRPr="005F4441" w:rsidRDefault="005F4441" w:rsidP="005F4441">
            <w:pPr>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 xml:space="preserve">доли рынка </w:t>
            </w:r>
          </w:p>
        </w:tc>
        <w:tc>
          <w:tcPr>
            <w:tcW w:w="992" w:type="dxa"/>
            <w:tcBorders>
              <w:top w:val="single" w:sz="4" w:space="0" w:color="auto"/>
              <w:left w:val="single" w:sz="4" w:space="0" w:color="auto"/>
              <w:bottom w:val="single" w:sz="4" w:space="0" w:color="auto"/>
              <w:right w:val="single" w:sz="4" w:space="0" w:color="auto"/>
            </w:tcBorders>
            <w:hideMark/>
          </w:tcPr>
          <w:p w14:paraId="0C02C8DF" w14:textId="77777777" w:rsidR="005F4441" w:rsidRPr="005F4441" w:rsidRDefault="005F4441" w:rsidP="005F4441">
            <w:pPr>
              <w:rPr>
                <w:rFonts w:ascii="Times New Roman" w:eastAsia="Times New Roman" w:hAnsi="Times New Roman"/>
                <w:sz w:val="18"/>
                <w:szCs w:val="24"/>
                <w:lang w:eastAsia="ru-RU"/>
              </w:rPr>
            </w:pPr>
            <w:proofErr w:type="spellStart"/>
            <w:r w:rsidRPr="005F4441">
              <w:rPr>
                <w:rFonts w:ascii="Times New Roman" w:eastAsia="Times New Roman" w:hAnsi="Times New Roman"/>
                <w:sz w:val="18"/>
                <w:szCs w:val="24"/>
                <w:lang w:eastAsia="ru-RU"/>
              </w:rPr>
              <w:t>Соотно-шение</w:t>
            </w:r>
            <w:proofErr w:type="spellEnd"/>
            <w:r w:rsidRPr="005F4441">
              <w:rPr>
                <w:rFonts w:ascii="Times New Roman" w:eastAsia="Times New Roman" w:hAnsi="Times New Roman"/>
                <w:sz w:val="18"/>
                <w:szCs w:val="24"/>
                <w:lang w:eastAsia="ru-RU"/>
              </w:rPr>
              <w:t xml:space="preserve"> цена/</w:t>
            </w:r>
          </w:p>
          <w:p w14:paraId="61E0C703" w14:textId="77777777" w:rsidR="005F4441" w:rsidRPr="005F4441" w:rsidRDefault="005F4441" w:rsidP="005F4441">
            <w:pPr>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качество (</w:t>
            </w:r>
            <w:proofErr w:type="gramStart"/>
            <w:r w:rsidRPr="005F4441">
              <w:rPr>
                <w:rFonts w:ascii="Times New Roman" w:eastAsia="Times New Roman" w:hAnsi="Times New Roman"/>
                <w:sz w:val="18"/>
                <w:szCs w:val="24"/>
                <w:lang w:eastAsia="ru-RU"/>
              </w:rPr>
              <w:t>1..</w:t>
            </w:r>
            <w:proofErr w:type="gramEnd"/>
            <w:r w:rsidRPr="005F4441">
              <w:rPr>
                <w:rFonts w:ascii="Times New Roman" w:eastAsia="Times New Roman" w:hAnsi="Times New Roman"/>
                <w:sz w:val="18"/>
                <w:szCs w:val="24"/>
                <w:lang w:eastAsia="ru-RU"/>
              </w:rPr>
              <w:t>10)</w:t>
            </w:r>
          </w:p>
        </w:tc>
        <w:tc>
          <w:tcPr>
            <w:tcW w:w="1560" w:type="dxa"/>
            <w:tcBorders>
              <w:top w:val="single" w:sz="4" w:space="0" w:color="auto"/>
              <w:left w:val="single" w:sz="4" w:space="0" w:color="auto"/>
              <w:bottom w:val="single" w:sz="4" w:space="0" w:color="auto"/>
              <w:right w:val="single" w:sz="4" w:space="0" w:color="auto"/>
            </w:tcBorders>
            <w:hideMark/>
          </w:tcPr>
          <w:p w14:paraId="073F9A2E" w14:textId="77777777" w:rsidR="005F4441" w:rsidRPr="005F4441" w:rsidRDefault="005F4441" w:rsidP="005F4441">
            <w:pPr>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 xml:space="preserve">Уровень </w:t>
            </w:r>
          </w:p>
          <w:p w14:paraId="2E0A9341" w14:textId="77777777" w:rsidR="005F4441" w:rsidRPr="005F4441" w:rsidRDefault="005F4441" w:rsidP="005F4441">
            <w:pPr>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сервиса и технологической поддержки (</w:t>
            </w:r>
            <w:proofErr w:type="gramStart"/>
            <w:r w:rsidRPr="005F4441">
              <w:rPr>
                <w:rFonts w:ascii="Times New Roman" w:eastAsia="Times New Roman" w:hAnsi="Times New Roman"/>
                <w:sz w:val="18"/>
                <w:szCs w:val="24"/>
                <w:lang w:eastAsia="ru-RU"/>
              </w:rPr>
              <w:t>1..</w:t>
            </w:r>
            <w:proofErr w:type="gramEnd"/>
            <w:r w:rsidRPr="005F4441">
              <w:rPr>
                <w:rFonts w:ascii="Times New Roman" w:eastAsia="Times New Roman" w:hAnsi="Times New Roman"/>
                <w:sz w:val="18"/>
                <w:szCs w:val="24"/>
                <w:lang w:eastAsia="ru-RU"/>
              </w:rPr>
              <w:t>10)</w:t>
            </w:r>
          </w:p>
        </w:tc>
        <w:tc>
          <w:tcPr>
            <w:tcW w:w="1275" w:type="dxa"/>
            <w:tcBorders>
              <w:top w:val="single" w:sz="4" w:space="0" w:color="auto"/>
              <w:left w:val="single" w:sz="4" w:space="0" w:color="auto"/>
              <w:bottom w:val="single" w:sz="4" w:space="0" w:color="auto"/>
              <w:right w:val="single" w:sz="4" w:space="0" w:color="auto"/>
            </w:tcBorders>
            <w:hideMark/>
          </w:tcPr>
          <w:p w14:paraId="66BFF575" w14:textId="77777777" w:rsidR="005F4441" w:rsidRPr="005F4441" w:rsidRDefault="005F4441" w:rsidP="005F4441">
            <w:pPr>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Уровень вертикальной интеграции</w:t>
            </w:r>
          </w:p>
          <w:p w14:paraId="6D388954" w14:textId="77777777" w:rsidR="005F4441" w:rsidRPr="005F4441" w:rsidRDefault="005F4441" w:rsidP="005F4441">
            <w:pPr>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w:t>
            </w:r>
            <w:proofErr w:type="gramStart"/>
            <w:r w:rsidRPr="005F4441">
              <w:rPr>
                <w:rFonts w:ascii="Times New Roman" w:eastAsia="Times New Roman" w:hAnsi="Times New Roman"/>
                <w:sz w:val="18"/>
                <w:szCs w:val="24"/>
                <w:lang w:eastAsia="ru-RU"/>
              </w:rPr>
              <w:t>1..</w:t>
            </w:r>
            <w:proofErr w:type="gramEnd"/>
            <w:r w:rsidRPr="005F4441">
              <w:rPr>
                <w:rFonts w:ascii="Times New Roman" w:eastAsia="Times New Roman" w:hAnsi="Times New Roman"/>
                <w:sz w:val="18"/>
                <w:szCs w:val="24"/>
                <w:lang w:eastAsia="ru-RU"/>
              </w:rPr>
              <w:t>5)</w:t>
            </w:r>
          </w:p>
        </w:tc>
        <w:tc>
          <w:tcPr>
            <w:tcW w:w="1134" w:type="dxa"/>
            <w:tcBorders>
              <w:top w:val="single" w:sz="4" w:space="0" w:color="auto"/>
              <w:left w:val="single" w:sz="4" w:space="0" w:color="auto"/>
              <w:bottom w:val="single" w:sz="4" w:space="0" w:color="auto"/>
              <w:right w:val="single" w:sz="4" w:space="0" w:color="auto"/>
            </w:tcBorders>
            <w:hideMark/>
          </w:tcPr>
          <w:p w14:paraId="2CF95713" w14:textId="77777777" w:rsidR="005F4441" w:rsidRPr="005F4441" w:rsidRDefault="005F4441" w:rsidP="005F4441">
            <w:pPr>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Количество филиалов</w:t>
            </w:r>
          </w:p>
        </w:tc>
        <w:tc>
          <w:tcPr>
            <w:tcW w:w="993" w:type="dxa"/>
            <w:tcBorders>
              <w:top w:val="single" w:sz="4" w:space="0" w:color="auto"/>
              <w:left w:val="single" w:sz="4" w:space="0" w:color="auto"/>
              <w:bottom w:val="single" w:sz="4" w:space="0" w:color="auto"/>
              <w:right w:val="single" w:sz="4" w:space="0" w:color="auto"/>
            </w:tcBorders>
            <w:hideMark/>
          </w:tcPr>
          <w:p w14:paraId="748E3B9B" w14:textId="77777777" w:rsidR="005F4441" w:rsidRPr="005F4441" w:rsidRDefault="005F4441" w:rsidP="005F4441">
            <w:pPr>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Срок работы на рынке, лет</w:t>
            </w:r>
          </w:p>
        </w:tc>
        <w:tc>
          <w:tcPr>
            <w:tcW w:w="1275" w:type="dxa"/>
            <w:tcBorders>
              <w:top w:val="single" w:sz="4" w:space="0" w:color="auto"/>
              <w:left w:val="single" w:sz="4" w:space="0" w:color="auto"/>
              <w:bottom w:val="single" w:sz="4" w:space="0" w:color="auto"/>
              <w:right w:val="single" w:sz="4" w:space="0" w:color="auto"/>
            </w:tcBorders>
            <w:hideMark/>
          </w:tcPr>
          <w:p w14:paraId="0F91A2FF" w14:textId="77777777" w:rsidR="005F4441" w:rsidRPr="005F4441" w:rsidRDefault="005F4441" w:rsidP="005F4441">
            <w:pPr>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Взвешенный рейтинг</w:t>
            </w:r>
          </w:p>
        </w:tc>
        <w:tc>
          <w:tcPr>
            <w:tcW w:w="2658" w:type="dxa"/>
            <w:tcBorders>
              <w:top w:val="single" w:sz="4" w:space="0" w:color="auto"/>
              <w:left w:val="single" w:sz="4" w:space="0" w:color="auto"/>
              <w:bottom w:val="single" w:sz="4" w:space="0" w:color="auto"/>
              <w:right w:val="single" w:sz="4" w:space="0" w:color="auto"/>
            </w:tcBorders>
            <w:hideMark/>
          </w:tcPr>
          <w:p w14:paraId="6126C383" w14:textId="77777777" w:rsidR="005F4441" w:rsidRPr="005F4441" w:rsidRDefault="005F4441" w:rsidP="005F4441">
            <w:pPr>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Особенности ведения бизнеса</w:t>
            </w:r>
          </w:p>
        </w:tc>
      </w:tr>
      <w:tr w:rsidR="005F4441" w:rsidRPr="005F4441" w14:paraId="01D98937" w14:textId="77777777" w:rsidTr="005F4441">
        <w:trPr>
          <w:trHeight w:val="212"/>
        </w:trPr>
        <w:tc>
          <w:tcPr>
            <w:tcW w:w="433" w:type="dxa"/>
            <w:vMerge w:val="restart"/>
            <w:tcBorders>
              <w:top w:val="single" w:sz="4" w:space="0" w:color="auto"/>
              <w:left w:val="single" w:sz="4" w:space="0" w:color="auto"/>
              <w:bottom w:val="single" w:sz="4" w:space="0" w:color="auto"/>
              <w:right w:val="single" w:sz="4" w:space="0" w:color="auto"/>
            </w:tcBorders>
            <w:hideMark/>
          </w:tcPr>
          <w:p w14:paraId="2C7DA185" w14:textId="77777777" w:rsidR="005F4441" w:rsidRPr="005F4441" w:rsidRDefault="005F4441" w:rsidP="005F4441">
            <w:pPr>
              <w:jc w:val="both"/>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 №</w:t>
            </w:r>
          </w:p>
          <w:p w14:paraId="6AAA368B" w14:textId="77777777" w:rsidR="005F4441" w:rsidRPr="005F4441" w:rsidRDefault="005F4441" w:rsidP="005F4441">
            <w:pPr>
              <w:jc w:val="both"/>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 </w:t>
            </w:r>
          </w:p>
        </w:tc>
        <w:tc>
          <w:tcPr>
            <w:tcW w:w="1525" w:type="dxa"/>
            <w:tcBorders>
              <w:top w:val="single" w:sz="4" w:space="0" w:color="auto"/>
              <w:left w:val="single" w:sz="4" w:space="0" w:color="auto"/>
              <w:bottom w:val="single" w:sz="4" w:space="0" w:color="auto"/>
              <w:right w:val="single" w:sz="4" w:space="0" w:color="auto"/>
            </w:tcBorders>
            <w:hideMark/>
          </w:tcPr>
          <w:p w14:paraId="1EFB5A6D" w14:textId="77777777" w:rsidR="005F4441" w:rsidRPr="005F4441" w:rsidRDefault="005F4441" w:rsidP="005F4441">
            <w:pPr>
              <w:jc w:val="both"/>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 xml:space="preserve">удельный вес </w:t>
            </w:r>
          </w:p>
        </w:tc>
        <w:tc>
          <w:tcPr>
            <w:tcW w:w="921" w:type="dxa"/>
            <w:vMerge w:val="restart"/>
            <w:tcBorders>
              <w:top w:val="single" w:sz="4" w:space="0" w:color="auto"/>
              <w:left w:val="single" w:sz="4" w:space="0" w:color="auto"/>
              <w:bottom w:val="single" w:sz="4" w:space="0" w:color="auto"/>
              <w:right w:val="single" w:sz="4" w:space="0" w:color="auto"/>
            </w:tcBorders>
            <w:hideMark/>
          </w:tcPr>
          <w:p w14:paraId="2BC8B89A" w14:textId="77777777" w:rsidR="005F4441" w:rsidRPr="005F4441" w:rsidRDefault="005F4441" w:rsidP="005F4441">
            <w:pPr>
              <w:jc w:val="center"/>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0,1</w:t>
            </w:r>
          </w:p>
        </w:tc>
        <w:tc>
          <w:tcPr>
            <w:tcW w:w="691" w:type="dxa"/>
            <w:vMerge w:val="restart"/>
            <w:tcBorders>
              <w:top w:val="single" w:sz="4" w:space="0" w:color="auto"/>
              <w:left w:val="single" w:sz="4" w:space="0" w:color="auto"/>
              <w:bottom w:val="single" w:sz="4" w:space="0" w:color="auto"/>
              <w:right w:val="single" w:sz="4" w:space="0" w:color="auto"/>
            </w:tcBorders>
            <w:hideMark/>
          </w:tcPr>
          <w:p w14:paraId="4E5EBDD7" w14:textId="77777777" w:rsidR="005F4441" w:rsidRPr="005F4441" w:rsidRDefault="005F4441" w:rsidP="005F4441">
            <w:pPr>
              <w:jc w:val="center"/>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0,1</w:t>
            </w:r>
          </w:p>
        </w:tc>
        <w:tc>
          <w:tcPr>
            <w:tcW w:w="1103" w:type="dxa"/>
            <w:vMerge w:val="restart"/>
            <w:tcBorders>
              <w:top w:val="single" w:sz="4" w:space="0" w:color="auto"/>
              <w:left w:val="single" w:sz="4" w:space="0" w:color="auto"/>
              <w:bottom w:val="single" w:sz="4" w:space="0" w:color="auto"/>
              <w:right w:val="single" w:sz="4" w:space="0" w:color="auto"/>
            </w:tcBorders>
            <w:hideMark/>
          </w:tcPr>
          <w:p w14:paraId="23A5CF67" w14:textId="77777777" w:rsidR="005F4441" w:rsidRPr="005F4441" w:rsidRDefault="005F4441" w:rsidP="005F4441">
            <w:pPr>
              <w:jc w:val="center"/>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0,1</w:t>
            </w:r>
          </w:p>
        </w:tc>
        <w:tc>
          <w:tcPr>
            <w:tcW w:w="992" w:type="dxa"/>
            <w:vMerge w:val="restart"/>
            <w:tcBorders>
              <w:top w:val="single" w:sz="4" w:space="0" w:color="auto"/>
              <w:left w:val="single" w:sz="4" w:space="0" w:color="auto"/>
              <w:bottom w:val="single" w:sz="4" w:space="0" w:color="auto"/>
              <w:right w:val="single" w:sz="4" w:space="0" w:color="auto"/>
            </w:tcBorders>
            <w:hideMark/>
          </w:tcPr>
          <w:p w14:paraId="2B126448" w14:textId="77777777" w:rsidR="005F4441" w:rsidRPr="005F4441" w:rsidRDefault="005F4441" w:rsidP="005F4441">
            <w:pPr>
              <w:jc w:val="center"/>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0,3</w:t>
            </w:r>
          </w:p>
        </w:tc>
        <w:tc>
          <w:tcPr>
            <w:tcW w:w="1560" w:type="dxa"/>
            <w:vMerge w:val="restart"/>
            <w:tcBorders>
              <w:top w:val="single" w:sz="4" w:space="0" w:color="auto"/>
              <w:left w:val="single" w:sz="4" w:space="0" w:color="auto"/>
              <w:bottom w:val="single" w:sz="4" w:space="0" w:color="auto"/>
              <w:right w:val="single" w:sz="4" w:space="0" w:color="auto"/>
            </w:tcBorders>
            <w:hideMark/>
          </w:tcPr>
          <w:p w14:paraId="7B9DEB08" w14:textId="77777777" w:rsidR="005F4441" w:rsidRPr="005F4441" w:rsidRDefault="005F4441" w:rsidP="005F4441">
            <w:pPr>
              <w:jc w:val="center"/>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0,15</w:t>
            </w:r>
          </w:p>
        </w:tc>
        <w:tc>
          <w:tcPr>
            <w:tcW w:w="1275" w:type="dxa"/>
            <w:vMerge w:val="restart"/>
            <w:tcBorders>
              <w:top w:val="single" w:sz="4" w:space="0" w:color="auto"/>
              <w:left w:val="single" w:sz="4" w:space="0" w:color="auto"/>
              <w:bottom w:val="single" w:sz="4" w:space="0" w:color="auto"/>
              <w:right w:val="single" w:sz="4" w:space="0" w:color="auto"/>
            </w:tcBorders>
            <w:hideMark/>
          </w:tcPr>
          <w:p w14:paraId="744E79AE" w14:textId="77777777" w:rsidR="005F4441" w:rsidRPr="005F4441" w:rsidRDefault="005F4441" w:rsidP="005F4441">
            <w:pPr>
              <w:jc w:val="center"/>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0,2</w:t>
            </w:r>
          </w:p>
        </w:tc>
        <w:tc>
          <w:tcPr>
            <w:tcW w:w="1134" w:type="dxa"/>
            <w:vMerge w:val="restart"/>
            <w:tcBorders>
              <w:top w:val="single" w:sz="4" w:space="0" w:color="auto"/>
              <w:left w:val="single" w:sz="4" w:space="0" w:color="auto"/>
              <w:bottom w:val="single" w:sz="4" w:space="0" w:color="auto"/>
              <w:right w:val="single" w:sz="4" w:space="0" w:color="auto"/>
            </w:tcBorders>
            <w:hideMark/>
          </w:tcPr>
          <w:p w14:paraId="019EF815" w14:textId="77777777" w:rsidR="005F4441" w:rsidRPr="005F4441" w:rsidRDefault="005F4441" w:rsidP="005F4441">
            <w:pPr>
              <w:jc w:val="center"/>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0,1</w:t>
            </w:r>
          </w:p>
        </w:tc>
        <w:tc>
          <w:tcPr>
            <w:tcW w:w="993" w:type="dxa"/>
            <w:vMerge w:val="restart"/>
            <w:tcBorders>
              <w:top w:val="single" w:sz="4" w:space="0" w:color="auto"/>
              <w:left w:val="single" w:sz="4" w:space="0" w:color="auto"/>
              <w:bottom w:val="single" w:sz="4" w:space="0" w:color="auto"/>
              <w:right w:val="single" w:sz="4" w:space="0" w:color="auto"/>
            </w:tcBorders>
            <w:hideMark/>
          </w:tcPr>
          <w:p w14:paraId="4A9FF873" w14:textId="77777777" w:rsidR="005F4441" w:rsidRPr="005F4441" w:rsidRDefault="005F4441" w:rsidP="005F4441">
            <w:pPr>
              <w:jc w:val="center"/>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0,05</w:t>
            </w:r>
          </w:p>
        </w:tc>
        <w:tc>
          <w:tcPr>
            <w:tcW w:w="1275" w:type="dxa"/>
            <w:vMerge w:val="restart"/>
            <w:tcBorders>
              <w:top w:val="single" w:sz="4" w:space="0" w:color="auto"/>
              <w:left w:val="single" w:sz="4" w:space="0" w:color="auto"/>
              <w:bottom w:val="single" w:sz="4" w:space="0" w:color="auto"/>
              <w:right w:val="single" w:sz="4" w:space="0" w:color="auto"/>
            </w:tcBorders>
            <w:hideMark/>
          </w:tcPr>
          <w:p w14:paraId="760B1DCE" w14:textId="77777777" w:rsidR="005F4441" w:rsidRPr="005F4441" w:rsidRDefault="005F4441" w:rsidP="005F4441">
            <w:pPr>
              <w:spacing w:line="256" w:lineRule="auto"/>
              <w:rPr>
                <w:rFonts w:ascii="Times New Roman" w:eastAsia="Times New Roman" w:hAnsi="Times New Roman"/>
                <w:sz w:val="18"/>
                <w:szCs w:val="24"/>
                <w:lang w:eastAsia="ru-RU"/>
              </w:rPr>
            </w:pPr>
          </w:p>
        </w:tc>
        <w:tc>
          <w:tcPr>
            <w:tcW w:w="2658" w:type="dxa"/>
            <w:vMerge w:val="restart"/>
            <w:tcBorders>
              <w:top w:val="single" w:sz="4" w:space="0" w:color="auto"/>
              <w:left w:val="single" w:sz="4" w:space="0" w:color="auto"/>
              <w:bottom w:val="single" w:sz="4" w:space="0" w:color="auto"/>
              <w:right w:val="single" w:sz="4" w:space="0" w:color="auto"/>
            </w:tcBorders>
            <w:hideMark/>
          </w:tcPr>
          <w:p w14:paraId="23835ED3" w14:textId="77777777" w:rsidR="005F4441" w:rsidRPr="005F4441" w:rsidRDefault="005F4441" w:rsidP="005F4441">
            <w:pPr>
              <w:jc w:val="both"/>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 </w:t>
            </w:r>
          </w:p>
        </w:tc>
      </w:tr>
      <w:tr w:rsidR="005F4441" w:rsidRPr="005F4441" w14:paraId="6A308951" w14:textId="77777777" w:rsidTr="005F4441">
        <w:trPr>
          <w:trHeight w:val="70"/>
        </w:trPr>
        <w:tc>
          <w:tcPr>
            <w:tcW w:w="433" w:type="dxa"/>
            <w:vMerge/>
            <w:tcBorders>
              <w:top w:val="single" w:sz="4" w:space="0" w:color="auto"/>
              <w:left w:val="single" w:sz="4" w:space="0" w:color="auto"/>
              <w:bottom w:val="single" w:sz="4" w:space="0" w:color="auto"/>
              <w:right w:val="single" w:sz="4" w:space="0" w:color="auto"/>
            </w:tcBorders>
            <w:vAlign w:val="center"/>
            <w:hideMark/>
          </w:tcPr>
          <w:p w14:paraId="1171BE2D" w14:textId="77777777" w:rsidR="005F4441" w:rsidRPr="005F4441" w:rsidRDefault="005F4441" w:rsidP="005F4441">
            <w:pPr>
              <w:rPr>
                <w:rFonts w:ascii="Times New Roman" w:eastAsia="Times New Roman" w:hAnsi="Times New Roman"/>
                <w:sz w:val="18"/>
                <w:szCs w:val="24"/>
                <w:lang w:eastAsia="ru-RU"/>
              </w:rPr>
            </w:pPr>
          </w:p>
        </w:tc>
        <w:tc>
          <w:tcPr>
            <w:tcW w:w="1525" w:type="dxa"/>
            <w:tcBorders>
              <w:top w:val="single" w:sz="4" w:space="0" w:color="auto"/>
              <w:left w:val="single" w:sz="4" w:space="0" w:color="auto"/>
              <w:bottom w:val="single" w:sz="4" w:space="0" w:color="auto"/>
              <w:right w:val="single" w:sz="4" w:space="0" w:color="auto"/>
            </w:tcBorders>
            <w:hideMark/>
          </w:tcPr>
          <w:p w14:paraId="53998ADB" w14:textId="77777777" w:rsidR="005F4441" w:rsidRPr="005F4441" w:rsidRDefault="005F4441" w:rsidP="005F4441">
            <w:pPr>
              <w:jc w:val="both"/>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 xml:space="preserve">компания </w:t>
            </w:r>
          </w:p>
        </w:tc>
        <w:tc>
          <w:tcPr>
            <w:tcW w:w="921" w:type="dxa"/>
            <w:vMerge/>
            <w:tcBorders>
              <w:top w:val="single" w:sz="4" w:space="0" w:color="auto"/>
              <w:left w:val="single" w:sz="4" w:space="0" w:color="auto"/>
              <w:bottom w:val="single" w:sz="4" w:space="0" w:color="auto"/>
              <w:right w:val="single" w:sz="4" w:space="0" w:color="auto"/>
            </w:tcBorders>
            <w:vAlign w:val="center"/>
            <w:hideMark/>
          </w:tcPr>
          <w:p w14:paraId="4470E17A" w14:textId="77777777" w:rsidR="005F4441" w:rsidRPr="005F4441" w:rsidRDefault="005F4441" w:rsidP="005F4441">
            <w:pPr>
              <w:rPr>
                <w:rFonts w:ascii="Times New Roman" w:eastAsia="Times New Roman" w:hAnsi="Times New Roman"/>
                <w:sz w:val="18"/>
                <w:szCs w:val="24"/>
                <w:lang w:eastAsia="ru-RU"/>
              </w:rPr>
            </w:pPr>
          </w:p>
        </w:tc>
        <w:tc>
          <w:tcPr>
            <w:tcW w:w="691" w:type="dxa"/>
            <w:vMerge/>
            <w:tcBorders>
              <w:top w:val="single" w:sz="4" w:space="0" w:color="auto"/>
              <w:left w:val="single" w:sz="4" w:space="0" w:color="auto"/>
              <w:bottom w:val="single" w:sz="4" w:space="0" w:color="auto"/>
              <w:right w:val="single" w:sz="4" w:space="0" w:color="auto"/>
            </w:tcBorders>
            <w:vAlign w:val="center"/>
            <w:hideMark/>
          </w:tcPr>
          <w:p w14:paraId="3986F111" w14:textId="77777777" w:rsidR="005F4441" w:rsidRPr="005F4441" w:rsidRDefault="005F4441" w:rsidP="005F4441">
            <w:pPr>
              <w:rPr>
                <w:rFonts w:ascii="Times New Roman" w:eastAsia="Times New Roman" w:hAnsi="Times New Roman"/>
                <w:sz w:val="18"/>
                <w:szCs w:val="24"/>
                <w:lang w:eastAsia="ru-RU"/>
              </w:rPr>
            </w:pPr>
          </w:p>
        </w:tc>
        <w:tc>
          <w:tcPr>
            <w:tcW w:w="1103" w:type="dxa"/>
            <w:vMerge/>
            <w:tcBorders>
              <w:top w:val="single" w:sz="4" w:space="0" w:color="auto"/>
              <w:left w:val="single" w:sz="4" w:space="0" w:color="auto"/>
              <w:bottom w:val="single" w:sz="4" w:space="0" w:color="auto"/>
              <w:right w:val="single" w:sz="4" w:space="0" w:color="auto"/>
            </w:tcBorders>
            <w:vAlign w:val="center"/>
            <w:hideMark/>
          </w:tcPr>
          <w:p w14:paraId="08DAFAA9" w14:textId="77777777" w:rsidR="005F4441" w:rsidRPr="005F4441" w:rsidRDefault="005F4441" w:rsidP="005F4441">
            <w:pPr>
              <w:rPr>
                <w:rFonts w:ascii="Times New Roman" w:eastAsia="Times New Roman" w:hAnsi="Times New Roman"/>
                <w:sz w:val="18"/>
                <w:szCs w:val="24"/>
                <w:lang w:eastAsia="ru-RU"/>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53CEE4EF" w14:textId="77777777" w:rsidR="005F4441" w:rsidRPr="005F4441" w:rsidRDefault="005F4441" w:rsidP="005F4441">
            <w:pPr>
              <w:rPr>
                <w:rFonts w:ascii="Times New Roman" w:eastAsia="Times New Roman" w:hAnsi="Times New Roman"/>
                <w:sz w:val="18"/>
                <w:szCs w:val="24"/>
                <w:lang w:eastAsia="ru-RU"/>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43317FDD" w14:textId="77777777" w:rsidR="005F4441" w:rsidRPr="005F4441" w:rsidRDefault="005F4441" w:rsidP="005F4441">
            <w:pPr>
              <w:rPr>
                <w:rFonts w:ascii="Times New Roman" w:eastAsia="Times New Roman" w:hAnsi="Times New Roman"/>
                <w:sz w:val="18"/>
                <w:szCs w:val="24"/>
                <w:lang w:eastAsia="ru-RU"/>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5D030F5C" w14:textId="77777777" w:rsidR="005F4441" w:rsidRPr="005F4441" w:rsidRDefault="005F4441" w:rsidP="005F4441">
            <w:pPr>
              <w:rPr>
                <w:rFonts w:ascii="Times New Roman" w:eastAsia="Times New Roman" w:hAnsi="Times New Roman"/>
                <w:sz w:val="18"/>
                <w:szCs w:val="24"/>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971209A" w14:textId="77777777" w:rsidR="005F4441" w:rsidRPr="005F4441" w:rsidRDefault="005F4441" w:rsidP="005F4441">
            <w:pPr>
              <w:rPr>
                <w:rFonts w:ascii="Times New Roman" w:eastAsia="Times New Roman" w:hAnsi="Times New Roman"/>
                <w:sz w:val="18"/>
                <w:szCs w:val="24"/>
                <w:lang w:eastAsia="ru-RU"/>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63FC882A" w14:textId="77777777" w:rsidR="005F4441" w:rsidRPr="005F4441" w:rsidRDefault="005F4441" w:rsidP="005F4441">
            <w:pPr>
              <w:rPr>
                <w:rFonts w:ascii="Times New Roman" w:eastAsia="Times New Roman" w:hAnsi="Times New Roman"/>
                <w:sz w:val="18"/>
                <w:szCs w:val="24"/>
                <w:lang w:eastAsia="ru-RU"/>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6A009363" w14:textId="77777777" w:rsidR="005F4441" w:rsidRPr="005F4441" w:rsidRDefault="005F4441" w:rsidP="005F4441">
            <w:pPr>
              <w:rPr>
                <w:rFonts w:ascii="Times New Roman" w:eastAsia="Times New Roman" w:hAnsi="Times New Roman"/>
                <w:sz w:val="18"/>
                <w:szCs w:val="24"/>
                <w:lang w:eastAsia="ru-RU"/>
              </w:rPr>
            </w:pPr>
          </w:p>
        </w:tc>
        <w:tc>
          <w:tcPr>
            <w:tcW w:w="2658" w:type="dxa"/>
            <w:vMerge/>
            <w:tcBorders>
              <w:top w:val="single" w:sz="4" w:space="0" w:color="auto"/>
              <w:left w:val="single" w:sz="4" w:space="0" w:color="auto"/>
              <w:bottom w:val="single" w:sz="4" w:space="0" w:color="auto"/>
              <w:right w:val="single" w:sz="4" w:space="0" w:color="auto"/>
            </w:tcBorders>
            <w:vAlign w:val="center"/>
            <w:hideMark/>
          </w:tcPr>
          <w:p w14:paraId="33233EE4" w14:textId="77777777" w:rsidR="005F4441" w:rsidRPr="005F4441" w:rsidRDefault="005F4441" w:rsidP="005F4441">
            <w:pPr>
              <w:rPr>
                <w:rFonts w:ascii="Times New Roman" w:eastAsia="Times New Roman" w:hAnsi="Times New Roman"/>
                <w:sz w:val="18"/>
                <w:szCs w:val="24"/>
                <w:lang w:eastAsia="ru-RU"/>
              </w:rPr>
            </w:pPr>
          </w:p>
        </w:tc>
      </w:tr>
      <w:tr w:rsidR="005F4441" w:rsidRPr="005F4441" w14:paraId="2B7018CA" w14:textId="77777777" w:rsidTr="005F4441">
        <w:trPr>
          <w:trHeight w:val="1500"/>
        </w:trPr>
        <w:tc>
          <w:tcPr>
            <w:tcW w:w="433" w:type="dxa"/>
            <w:tcBorders>
              <w:top w:val="single" w:sz="4" w:space="0" w:color="auto"/>
              <w:left w:val="single" w:sz="4" w:space="0" w:color="auto"/>
              <w:bottom w:val="single" w:sz="4" w:space="0" w:color="auto"/>
              <w:right w:val="single" w:sz="4" w:space="0" w:color="auto"/>
            </w:tcBorders>
            <w:vAlign w:val="center"/>
            <w:hideMark/>
          </w:tcPr>
          <w:p w14:paraId="6310D61E" w14:textId="77777777" w:rsidR="005F4441" w:rsidRPr="005F4441" w:rsidRDefault="005F4441" w:rsidP="005F4441">
            <w:pPr>
              <w:spacing w:line="360" w:lineRule="auto"/>
              <w:jc w:val="center"/>
              <w:rPr>
                <w:rFonts w:ascii="Times New Roman" w:hAnsi="Times New Roman"/>
                <w:sz w:val="18"/>
              </w:rPr>
            </w:pPr>
            <w:r w:rsidRPr="005F4441">
              <w:rPr>
                <w:rFonts w:ascii="Times New Roman" w:hAnsi="Times New Roman"/>
                <w:sz w:val="18"/>
              </w:rPr>
              <w:t>9</w:t>
            </w:r>
          </w:p>
        </w:tc>
        <w:tc>
          <w:tcPr>
            <w:tcW w:w="1525" w:type="dxa"/>
            <w:tcBorders>
              <w:top w:val="single" w:sz="4" w:space="0" w:color="auto"/>
              <w:left w:val="single" w:sz="4" w:space="0" w:color="auto"/>
              <w:bottom w:val="single" w:sz="4" w:space="0" w:color="auto"/>
              <w:right w:val="single" w:sz="4" w:space="0" w:color="auto"/>
            </w:tcBorders>
            <w:vAlign w:val="center"/>
            <w:hideMark/>
          </w:tcPr>
          <w:p w14:paraId="17F33A1B" w14:textId="77777777" w:rsidR="005F4441" w:rsidRPr="005F4441" w:rsidRDefault="005F4441" w:rsidP="005F4441">
            <w:pPr>
              <w:spacing w:line="360" w:lineRule="auto"/>
              <w:rPr>
                <w:rFonts w:ascii="Times New Roman" w:hAnsi="Times New Roman"/>
                <w:color w:val="000000"/>
                <w:sz w:val="18"/>
              </w:rPr>
            </w:pPr>
            <w:r w:rsidRPr="005F4441">
              <w:rPr>
                <w:rFonts w:ascii="Times New Roman" w:hAnsi="Times New Roman"/>
                <w:color w:val="000000"/>
                <w:sz w:val="18"/>
              </w:rPr>
              <w:t>МИРАТОРГ</w:t>
            </w:r>
          </w:p>
        </w:tc>
        <w:tc>
          <w:tcPr>
            <w:tcW w:w="921" w:type="dxa"/>
            <w:tcBorders>
              <w:top w:val="single" w:sz="4" w:space="0" w:color="auto"/>
              <w:left w:val="single" w:sz="4" w:space="0" w:color="auto"/>
              <w:bottom w:val="single" w:sz="4" w:space="0" w:color="auto"/>
              <w:right w:val="single" w:sz="4" w:space="0" w:color="auto"/>
            </w:tcBorders>
            <w:vAlign w:val="center"/>
            <w:hideMark/>
          </w:tcPr>
          <w:p w14:paraId="6908E54A" w14:textId="77777777" w:rsidR="005F4441" w:rsidRPr="005F4441" w:rsidRDefault="005F4441" w:rsidP="005F4441">
            <w:pPr>
              <w:jc w:val="center"/>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3</w:t>
            </w:r>
          </w:p>
        </w:tc>
        <w:tc>
          <w:tcPr>
            <w:tcW w:w="691" w:type="dxa"/>
            <w:tcBorders>
              <w:top w:val="single" w:sz="4" w:space="0" w:color="auto"/>
              <w:left w:val="single" w:sz="4" w:space="0" w:color="auto"/>
              <w:bottom w:val="single" w:sz="4" w:space="0" w:color="auto"/>
              <w:right w:val="single" w:sz="4" w:space="0" w:color="auto"/>
            </w:tcBorders>
            <w:vAlign w:val="center"/>
            <w:hideMark/>
          </w:tcPr>
          <w:p w14:paraId="15512CAA" w14:textId="77777777" w:rsidR="005F4441" w:rsidRPr="005F4441" w:rsidRDefault="005F4441" w:rsidP="005F4441">
            <w:pPr>
              <w:jc w:val="center"/>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5,0%</w:t>
            </w:r>
          </w:p>
        </w:tc>
        <w:tc>
          <w:tcPr>
            <w:tcW w:w="1103" w:type="dxa"/>
            <w:tcBorders>
              <w:top w:val="single" w:sz="4" w:space="0" w:color="auto"/>
              <w:left w:val="single" w:sz="4" w:space="0" w:color="auto"/>
              <w:bottom w:val="single" w:sz="4" w:space="0" w:color="auto"/>
              <w:right w:val="single" w:sz="4" w:space="0" w:color="auto"/>
            </w:tcBorders>
            <w:vAlign w:val="center"/>
            <w:hideMark/>
          </w:tcPr>
          <w:p w14:paraId="662B34FF" w14:textId="77777777" w:rsidR="005F4441" w:rsidRPr="005F4441" w:rsidRDefault="005F4441" w:rsidP="005F4441">
            <w:pPr>
              <w:jc w:val="center"/>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рост</w:t>
            </w:r>
          </w:p>
        </w:tc>
        <w:tc>
          <w:tcPr>
            <w:tcW w:w="992" w:type="dxa"/>
            <w:tcBorders>
              <w:top w:val="single" w:sz="4" w:space="0" w:color="auto"/>
              <w:left w:val="single" w:sz="4" w:space="0" w:color="auto"/>
              <w:bottom w:val="single" w:sz="4" w:space="0" w:color="auto"/>
              <w:right w:val="single" w:sz="4" w:space="0" w:color="auto"/>
            </w:tcBorders>
            <w:vAlign w:val="center"/>
            <w:hideMark/>
          </w:tcPr>
          <w:p w14:paraId="229D002B" w14:textId="77777777" w:rsidR="005F4441" w:rsidRPr="005F4441" w:rsidRDefault="005F4441" w:rsidP="005F4441">
            <w:pPr>
              <w:jc w:val="center"/>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5</w:t>
            </w:r>
          </w:p>
        </w:tc>
        <w:tc>
          <w:tcPr>
            <w:tcW w:w="1560" w:type="dxa"/>
            <w:tcBorders>
              <w:top w:val="single" w:sz="4" w:space="0" w:color="auto"/>
              <w:left w:val="single" w:sz="4" w:space="0" w:color="auto"/>
              <w:bottom w:val="single" w:sz="4" w:space="0" w:color="auto"/>
              <w:right w:val="single" w:sz="4" w:space="0" w:color="auto"/>
            </w:tcBorders>
            <w:vAlign w:val="center"/>
            <w:hideMark/>
          </w:tcPr>
          <w:p w14:paraId="7C1C29D0" w14:textId="77777777" w:rsidR="005F4441" w:rsidRPr="005F4441" w:rsidRDefault="005F4441" w:rsidP="005F4441">
            <w:pPr>
              <w:jc w:val="center"/>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1</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F7D199B" w14:textId="77777777" w:rsidR="005F4441" w:rsidRPr="005F4441" w:rsidRDefault="005F4441" w:rsidP="005F4441">
            <w:pPr>
              <w:jc w:val="center"/>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5</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D4C31B0" w14:textId="77777777" w:rsidR="005F4441" w:rsidRPr="005F4441" w:rsidRDefault="005F4441" w:rsidP="005F4441">
            <w:pPr>
              <w:jc w:val="center"/>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9</w:t>
            </w:r>
          </w:p>
        </w:tc>
        <w:tc>
          <w:tcPr>
            <w:tcW w:w="993" w:type="dxa"/>
            <w:tcBorders>
              <w:top w:val="single" w:sz="4" w:space="0" w:color="auto"/>
              <w:left w:val="single" w:sz="4" w:space="0" w:color="auto"/>
              <w:bottom w:val="single" w:sz="4" w:space="0" w:color="auto"/>
              <w:right w:val="single" w:sz="4" w:space="0" w:color="auto"/>
            </w:tcBorders>
            <w:vAlign w:val="center"/>
            <w:hideMark/>
          </w:tcPr>
          <w:p w14:paraId="4F1B19BC" w14:textId="77777777" w:rsidR="005F4441" w:rsidRPr="005F4441" w:rsidRDefault="005F4441" w:rsidP="005F4441">
            <w:pPr>
              <w:jc w:val="center"/>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0-5</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DB7113E" w14:textId="77777777" w:rsidR="005F4441" w:rsidRPr="005F4441" w:rsidRDefault="005F4441" w:rsidP="005F4441">
            <w:pPr>
              <w:jc w:val="center"/>
              <w:rPr>
                <w:rFonts w:ascii="Times New Roman" w:hAnsi="Times New Roman"/>
                <w:sz w:val="18"/>
              </w:rPr>
            </w:pPr>
            <w:r w:rsidRPr="005F4441">
              <w:rPr>
                <w:rFonts w:ascii="Times New Roman" w:hAnsi="Times New Roman"/>
                <w:sz w:val="18"/>
              </w:rPr>
              <w:t>3,80</w:t>
            </w:r>
          </w:p>
        </w:tc>
        <w:tc>
          <w:tcPr>
            <w:tcW w:w="2658" w:type="dxa"/>
            <w:tcBorders>
              <w:top w:val="single" w:sz="4" w:space="0" w:color="auto"/>
              <w:left w:val="single" w:sz="4" w:space="0" w:color="auto"/>
              <w:bottom w:val="single" w:sz="4" w:space="0" w:color="auto"/>
              <w:right w:val="single" w:sz="4" w:space="0" w:color="auto"/>
            </w:tcBorders>
            <w:vAlign w:val="center"/>
            <w:hideMark/>
          </w:tcPr>
          <w:p w14:paraId="531D7075" w14:textId="77777777" w:rsidR="005F4441" w:rsidRPr="005F4441" w:rsidRDefault="005F4441" w:rsidP="005F4441">
            <w:pPr>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 xml:space="preserve">Административный ресурс в РСХН и ФТС. Стратегия лидерства по издержкам за счет масштаба. Развитая вертикально-интегрированная структура с собственным производством свиных и говяжьих натуральных оболочек. Экспорт свиных </w:t>
            </w:r>
            <w:proofErr w:type="spellStart"/>
            <w:r w:rsidRPr="005F4441">
              <w:rPr>
                <w:rFonts w:ascii="Times New Roman" w:eastAsia="Times New Roman" w:hAnsi="Times New Roman"/>
                <w:sz w:val="18"/>
                <w:szCs w:val="24"/>
                <w:lang w:eastAsia="ru-RU"/>
              </w:rPr>
              <w:t>раннеров</w:t>
            </w:r>
            <w:proofErr w:type="spellEnd"/>
            <w:r w:rsidRPr="005F4441">
              <w:rPr>
                <w:rFonts w:ascii="Times New Roman" w:eastAsia="Times New Roman" w:hAnsi="Times New Roman"/>
                <w:sz w:val="18"/>
                <w:szCs w:val="24"/>
                <w:lang w:eastAsia="ru-RU"/>
              </w:rPr>
              <w:t xml:space="preserve"> в ЕС.</w:t>
            </w:r>
          </w:p>
        </w:tc>
      </w:tr>
      <w:tr w:rsidR="005F4441" w:rsidRPr="005F4441" w14:paraId="2A9CADB5" w14:textId="77777777" w:rsidTr="005F4441">
        <w:trPr>
          <w:trHeight w:val="1013"/>
        </w:trPr>
        <w:tc>
          <w:tcPr>
            <w:tcW w:w="433" w:type="dxa"/>
            <w:tcBorders>
              <w:top w:val="single" w:sz="4" w:space="0" w:color="auto"/>
              <w:left w:val="single" w:sz="4" w:space="0" w:color="auto"/>
              <w:bottom w:val="single" w:sz="4" w:space="0" w:color="auto"/>
              <w:right w:val="single" w:sz="4" w:space="0" w:color="auto"/>
            </w:tcBorders>
            <w:vAlign w:val="center"/>
            <w:hideMark/>
          </w:tcPr>
          <w:p w14:paraId="0673C086" w14:textId="77777777" w:rsidR="005F4441" w:rsidRPr="005F4441" w:rsidRDefault="005F4441" w:rsidP="005F4441">
            <w:pPr>
              <w:spacing w:line="360" w:lineRule="auto"/>
              <w:jc w:val="center"/>
              <w:rPr>
                <w:rFonts w:ascii="Times New Roman" w:hAnsi="Times New Roman"/>
                <w:sz w:val="18"/>
              </w:rPr>
            </w:pPr>
            <w:r w:rsidRPr="005F4441">
              <w:rPr>
                <w:rFonts w:ascii="Times New Roman" w:hAnsi="Times New Roman"/>
                <w:sz w:val="18"/>
              </w:rPr>
              <w:t>10</w:t>
            </w:r>
          </w:p>
        </w:tc>
        <w:tc>
          <w:tcPr>
            <w:tcW w:w="1525" w:type="dxa"/>
            <w:tcBorders>
              <w:top w:val="single" w:sz="4" w:space="0" w:color="auto"/>
              <w:left w:val="single" w:sz="4" w:space="0" w:color="auto"/>
              <w:bottom w:val="single" w:sz="4" w:space="0" w:color="auto"/>
              <w:right w:val="single" w:sz="4" w:space="0" w:color="auto"/>
            </w:tcBorders>
            <w:vAlign w:val="center"/>
            <w:hideMark/>
          </w:tcPr>
          <w:p w14:paraId="21AD7E91" w14:textId="77777777" w:rsidR="005F4441" w:rsidRPr="005F4441" w:rsidRDefault="005F4441" w:rsidP="005F4441">
            <w:pPr>
              <w:rPr>
                <w:rFonts w:ascii="Times New Roman" w:hAnsi="Times New Roman"/>
                <w:color w:val="000000"/>
                <w:sz w:val="18"/>
              </w:rPr>
            </w:pPr>
            <w:r w:rsidRPr="005F4441">
              <w:rPr>
                <w:rFonts w:ascii="Times New Roman" w:hAnsi="Times New Roman"/>
                <w:color w:val="000000"/>
                <w:sz w:val="18"/>
              </w:rPr>
              <w:t>ТД МЕРКУРИЙ</w:t>
            </w:r>
          </w:p>
        </w:tc>
        <w:tc>
          <w:tcPr>
            <w:tcW w:w="921" w:type="dxa"/>
            <w:tcBorders>
              <w:top w:val="single" w:sz="4" w:space="0" w:color="auto"/>
              <w:left w:val="single" w:sz="4" w:space="0" w:color="auto"/>
              <w:bottom w:val="single" w:sz="4" w:space="0" w:color="auto"/>
              <w:right w:val="single" w:sz="4" w:space="0" w:color="auto"/>
            </w:tcBorders>
            <w:vAlign w:val="center"/>
            <w:hideMark/>
          </w:tcPr>
          <w:p w14:paraId="17DD48C2" w14:textId="77777777" w:rsidR="005F4441" w:rsidRPr="005F4441" w:rsidRDefault="005F4441" w:rsidP="005F4441">
            <w:pPr>
              <w:jc w:val="center"/>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3</w:t>
            </w:r>
          </w:p>
        </w:tc>
        <w:tc>
          <w:tcPr>
            <w:tcW w:w="691" w:type="dxa"/>
            <w:tcBorders>
              <w:top w:val="single" w:sz="4" w:space="0" w:color="auto"/>
              <w:left w:val="single" w:sz="4" w:space="0" w:color="auto"/>
              <w:bottom w:val="single" w:sz="4" w:space="0" w:color="auto"/>
              <w:right w:val="single" w:sz="4" w:space="0" w:color="auto"/>
            </w:tcBorders>
            <w:vAlign w:val="center"/>
            <w:hideMark/>
          </w:tcPr>
          <w:p w14:paraId="1F3D0A47" w14:textId="77777777" w:rsidR="005F4441" w:rsidRPr="005F4441" w:rsidRDefault="005F4441" w:rsidP="005F4441">
            <w:pPr>
              <w:jc w:val="center"/>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2,0%</w:t>
            </w:r>
          </w:p>
        </w:tc>
        <w:tc>
          <w:tcPr>
            <w:tcW w:w="1103" w:type="dxa"/>
            <w:tcBorders>
              <w:top w:val="single" w:sz="4" w:space="0" w:color="auto"/>
              <w:left w:val="single" w:sz="4" w:space="0" w:color="auto"/>
              <w:bottom w:val="single" w:sz="4" w:space="0" w:color="auto"/>
              <w:right w:val="single" w:sz="4" w:space="0" w:color="auto"/>
            </w:tcBorders>
            <w:vAlign w:val="center"/>
            <w:hideMark/>
          </w:tcPr>
          <w:p w14:paraId="03C00A6E" w14:textId="77777777" w:rsidR="005F4441" w:rsidRPr="005F4441" w:rsidRDefault="005F4441" w:rsidP="005F4441">
            <w:pPr>
              <w:jc w:val="center"/>
              <w:rPr>
                <w:rFonts w:ascii="Times New Roman" w:eastAsia="Times New Roman" w:hAnsi="Times New Roman"/>
                <w:sz w:val="18"/>
                <w:szCs w:val="24"/>
                <w:lang w:eastAsia="ru-RU"/>
              </w:rPr>
            </w:pPr>
            <w:proofErr w:type="spellStart"/>
            <w:proofErr w:type="gramStart"/>
            <w:r w:rsidRPr="005F4441">
              <w:rPr>
                <w:rFonts w:ascii="Times New Roman" w:eastAsia="Times New Roman" w:hAnsi="Times New Roman"/>
                <w:sz w:val="18"/>
                <w:szCs w:val="24"/>
                <w:lang w:eastAsia="ru-RU"/>
              </w:rPr>
              <w:t>незначи</w:t>
            </w:r>
            <w:proofErr w:type="spellEnd"/>
            <w:r w:rsidRPr="005F4441">
              <w:rPr>
                <w:rFonts w:ascii="Times New Roman" w:eastAsia="Times New Roman" w:hAnsi="Times New Roman"/>
                <w:sz w:val="18"/>
                <w:szCs w:val="24"/>
                <w:lang w:eastAsia="ru-RU"/>
              </w:rPr>
              <w:t>-тельный</w:t>
            </w:r>
            <w:proofErr w:type="gramEnd"/>
            <w:r w:rsidRPr="005F4441">
              <w:rPr>
                <w:rFonts w:ascii="Times New Roman" w:eastAsia="Times New Roman" w:hAnsi="Times New Roman"/>
                <w:sz w:val="18"/>
                <w:szCs w:val="24"/>
                <w:lang w:eastAsia="ru-RU"/>
              </w:rPr>
              <w:t xml:space="preserve"> рост</w:t>
            </w:r>
          </w:p>
        </w:tc>
        <w:tc>
          <w:tcPr>
            <w:tcW w:w="992" w:type="dxa"/>
            <w:tcBorders>
              <w:top w:val="single" w:sz="4" w:space="0" w:color="auto"/>
              <w:left w:val="single" w:sz="4" w:space="0" w:color="auto"/>
              <w:bottom w:val="single" w:sz="4" w:space="0" w:color="auto"/>
              <w:right w:val="single" w:sz="4" w:space="0" w:color="auto"/>
            </w:tcBorders>
            <w:vAlign w:val="center"/>
            <w:hideMark/>
          </w:tcPr>
          <w:p w14:paraId="795CE01F" w14:textId="77777777" w:rsidR="005F4441" w:rsidRPr="005F4441" w:rsidRDefault="005F4441" w:rsidP="005F4441">
            <w:pPr>
              <w:jc w:val="center"/>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6</w:t>
            </w:r>
          </w:p>
        </w:tc>
        <w:tc>
          <w:tcPr>
            <w:tcW w:w="1560" w:type="dxa"/>
            <w:tcBorders>
              <w:top w:val="single" w:sz="4" w:space="0" w:color="auto"/>
              <w:left w:val="single" w:sz="4" w:space="0" w:color="auto"/>
              <w:bottom w:val="single" w:sz="4" w:space="0" w:color="auto"/>
              <w:right w:val="single" w:sz="4" w:space="0" w:color="auto"/>
            </w:tcBorders>
            <w:vAlign w:val="center"/>
            <w:hideMark/>
          </w:tcPr>
          <w:p w14:paraId="7B0EEE02" w14:textId="77777777" w:rsidR="005F4441" w:rsidRPr="005F4441" w:rsidRDefault="005F4441" w:rsidP="005F4441">
            <w:pPr>
              <w:jc w:val="center"/>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4</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6CDC089" w14:textId="77777777" w:rsidR="005F4441" w:rsidRPr="005F4441" w:rsidRDefault="005F4441" w:rsidP="005F4441">
            <w:pPr>
              <w:jc w:val="center"/>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3</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E5FFA59" w14:textId="77777777" w:rsidR="005F4441" w:rsidRPr="005F4441" w:rsidRDefault="005F4441" w:rsidP="005F4441">
            <w:pPr>
              <w:jc w:val="center"/>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2</w:t>
            </w:r>
          </w:p>
        </w:tc>
        <w:tc>
          <w:tcPr>
            <w:tcW w:w="993" w:type="dxa"/>
            <w:tcBorders>
              <w:top w:val="single" w:sz="4" w:space="0" w:color="auto"/>
              <w:left w:val="single" w:sz="4" w:space="0" w:color="auto"/>
              <w:bottom w:val="single" w:sz="4" w:space="0" w:color="auto"/>
              <w:right w:val="single" w:sz="4" w:space="0" w:color="auto"/>
            </w:tcBorders>
            <w:vAlign w:val="center"/>
            <w:hideMark/>
          </w:tcPr>
          <w:p w14:paraId="6313F31C" w14:textId="77777777" w:rsidR="005F4441" w:rsidRPr="005F4441" w:rsidRDefault="005F4441" w:rsidP="005F4441">
            <w:pPr>
              <w:jc w:val="center"/>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10-15</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F625DA7" w14:textId="77777777" w:rsidR="005F4441" w:rsidRPr="005F4441" w:rsidRDefault="005F4441" w:rsidP="005F4441">
            <w:pPr>
              <w:spacing w:line="360" w:lineRule="auto"/>
              <w:jc w:val="center"/>
              <w:rPr>
                <w:rFonts w:ascii="Times New Roman" w:hAnsi="Times New Roman"/>
                <w:sz w:val="18"/>
              </w:rPr>
            </w:pPr>
            <w:r w:rsidRPr="005F4441">
              <w:rPr>
                <w:rFonts w:ascii="Times New Roman" w:hAnsi="Times New Roman"/>
                <w:sz w:val="18"/>
              </w:rPr>
              <w:t>3,45</w:t>
            </w:r>
          </w:p>
        </w:tc>
        <w:tc>
          <w:tcPr>
            <w:tcW w:w="2658" w:type="dxa"/>
            <w:tcBorders>
              <w:top w:val="single" w:sz="4" w:space="0" w:color="auto"/>
              <w:left w:val="single" w:sz="4" w:space="0" w:color="auto"/>
              <w:bottom w:val="single" w:sz="4" w:space="0" w:color="auto"/>
              <w:right w:val="single" w:sz="4" w:space="0" w:color="auto"/>
            </w:tcBorders>
            <w:vAlign w:val="center"/>
            <w:hideMark/>
          </w:tcPr>
          <w:p w14:paraId="4BAF9966" w14:textId="77777777" w:rsidR="005F4441" w:rsidRPr="005F4441" w:rsidRDefault="005F4441" w:rsidP="005F4441">
            <w:pPr>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 xml:space="preserve">Собственное небольшое производство свиной </w:t>
            </w:r>
            <w:proofErr w:type="spellStart"/>
            <w:r w:rsidRPr="005F4441">
              <w:rPr>
                <w:rFonts w:ascii="Times New Roman" w:eastAsia="Times New Roman" w:hAnsi="Times New Roman"/>
                <w:sz w:val="18"/>
                <w:szCs w:val="24"/>
                <w:lang w:eastAsia="ru-RU"/>
              </w:rPr>
              <w:t>черевы</w:t>
            </w:r>
            <w:proofErr w:type="spellEnd"/>
            <w:r w:rsidRPr="005F4441">
              <w:rPr>
                <w:rFonts w:ascii="Times New Roman" w:eastAsia="Times New Roman" w:hAnsi="Times New Roman"/>
                <w:sz w:val="18"/>
                <w:szCs w:val="24"/>
                <w:lang w:eastAsia="ru-RU"/>
              </w:rPr>
              <w:t xml:space="preserve">. Собственная торговая марка </w:t>
            </w:r>
            <w:proofErr w:type="spellStart"/>
            <w:r w:rsidRPr="005F4441">
              <w:rPr>
                <w:rFonts w:ascii="Times New Roman" w:eastAsia="Times New Roman" w:hAnsi="Times New Roman"/>
                <w:sz w:val="18"/>
                <w:szCs w:val="24"/>
                <w:lang w:eastAsia="ru-RU"/>
              </w:rPr>
              <w:t>черевы</w:t>
            </w:r>
            <w:proofErr w:type="spellEnd"/>
            <w:r w:rsidRPr="005F4441">
              <w:rPr>
                <w:rFonts w:ascii="Times New Roman" w:eastAsia="Times New Roman" w:hAnsi="Times New Roman"/>
                <w:sz w:val="18"/>
                <w:szCs w:val="24"/>
                <w:lang w:eastAsia="ru-RU"/>
              </w:rPr>
              <w:t xml:space="preserve"> для B2C-продаж малыми объемами.</w:t>
            </w:r>
          </w:p>
        </w:tc>
      </w:tr>
      <w:tr w:rsidR="005F4441" w:rsidRPr="005F4441" w14:paraId="313496A4" w14:textId="77777777" w:rsidTr="005F4441">
        <w:trPr>
          <w:trHeight w:val="600"/>
        </w:trPr>
        <w:tc>
          <w:tcPr>
            <w:tcW w:w="433" w:type="dxa"/>
            <w:tcBorders>
              <w:top w:val="single" w:sz="4" w:space="0" w:color="auto"/>
              <w:left w:val="single" w:sz="4" w:space="0" w:color="auto"/>
              <w:bottom w:val="single" w:sz="4" w:space="0" w:color="auto"/>
              <w:right w:val="single" w:sz="4" w:space="0" w:color="auto"/>
            </w:tcBorders>
            <w:vAlign w:val="center"/>
            <w:hideMark/>
          </w:tcPr>
          <w:p w14:paraId="57C0AF73" w14:textId="77777777" w:rsidR="005F4441" w:rsidRPr="005F4441" w:rsidRDefault="005F4441" w:rsidP="005F4441">
            <w:pPr>
              <w:spacing w:line="360" w:lineRule="auto"/>
              <w:jc w:val="center"/>
              <w:rPr>
                <w:rFonts w:ascii="Times New Roman" w:hAnsi="Times New Roman"/>
                <w:sz w:val="18"/>
              </w:rPr>
            </w:pPr>
            <w:r w:rsidRPr="005F4441">
              <w:rPr>
                <w:rFonts w:ascii="Times New Roman" w:hAnsi="Times New Roman"/>
                <w:sz w:val="18"/>
              </w:rPr>
              <w:t>11</w:t>
            </w:r>
          </w:p>
        </w:tc>
        <w:tc>
          <w:tcPr>
            <w:tcW w:w="1525" w:type="dxa"/>
            <w:tcBorders>
              <w:top w:val="single" w:sz="4" w:space="0" w:color="auto"/>
              <w:left w:val="single" w:sz="4" w:space="0" w:color="auto"/>
              <w:bottom w:val="single" w:sz="4" w:space="0" w:color="auto"/>
              <w:right w:val="single" w:sz="4" w:space="0" w:color="auto"/>
            </w:tcBorders>
            <w:vAlign w:val="center"/>
            <w:hideMark/>
          </w:tcPr>
          <w:p w14:paraId="1617BF8C" w14:textId="77777777" w:rsidR="005F4441" w:rsidRPr="005F4441" w:rsidRDefault="005F4441" w:rsidP="005F4441">
            <w:pPr>
              <w:spacing w:line="360" w:lineRule="auto"/>
              <w:rPr>
                <w:rFonts w:ascii="Times New Roman" w:hAnsi="Times New Roman"/>
                <w:color w:val="000000"/>
                <w:sz w:val="18"/>
              </w:rPr>
            </w:pPr>
            <w:r w:rsidRPr="005F4441">
              <w:rPr>
                <w:rFonts w:ascii="Times New Roman" w:hAnsi="Times New Roman"/>
                <w:color w:val="000000"/>
                <w:sz w:val="18"/>
              </w:rPr>
              <w:t>ЗВТ</w:t>
            </w:r>
          </w:p>
        </w:tc>
        <w:tc>
          <w:tcPr>
            <w:tcW w:w="921" w:type="dxa"/>
            <w:tcBorders>
              <w:top w:val="single" w:sz="4" w:space="0" w:color="auto"/>
              <w:left w:val="single" w:sz="4" w:space="0" w:color="auto"/>
              <w:bottom w:val="single" w:sz="4" w:space="0" w:color="auto"/>
              <w:right w:val="single" w:sz="4" w:space="0" w:color="auto"/>
            </w:tcBorders>
            <w:vAlign w:val="center"/>
            <w:hideMark/>
          </w:tcPr>
          <w:p w14:paraId="281C1F80" w14:textId="77777777" w:rsidR="005F4441" w:rsidRPr="005F4441" w:rsidRDefault="005F4441" w:rsidP="005F4441">
            <w:pPr>
              <w:jc w:val="center"/>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3</w:t>
            </w:r>
          </w:p>
        </w:tc>
        <w:tc>
          <w:tcPr>
            <w:tcW w:w="691" w:type="dxa"/>
            <w:tcBorders>
              <w:top w:val="single" w:sz="4" w:space="0" w:color="auto"/>
              <w:left w:val="single" w:sz="4" w:space="0" w:color="auto"/>
              <w:bottom w:val="single" w:sz="4" w:space="0" w:color="auto"/>
              <w:right w:val="single" w:sz="4" w:space="0" w:color="auto"/>
            </w:tcBorders>
            <w:vAlign w:val="center"/>
            <w:hideMark/>
          </w:tcPr>
          <w:p w14:paraId="59F12978" w14:textId="77777777" w:rsidR="005F4441" w:rsidRPr="005F4441" w:rsidRDefault="005F4441" w:rsidP="005F4441">
            <w:pPr>
              <w:jc w:val="center"/>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5,0%</w:t>
            </w:r>
          </w:p>
        </w:tc>
        <w:tc>
          <w:tcPr>
            <w:tcW w:w="1103" w:type="dxa"/>
            <w:tcBorders>
              <w:top w:val="single" w:sz="4" w:space="0" w:color="auto"/>
              <w:left w:val="single" w:sz="4" w:space="0" w:color="auto"/>
              <w:bottom w:val="single" w:sz="4" w:space="0" w:color="auto"/>
              <w:right w:val="single" w:sz="4" w:space="0" w:color="auto"/>
            </w:tcBorders>
            <w:vAlign w:val="center"/>
            <w:hideMark/>
          </w:tcPr>
          <w:p w14:paraId="13D0D4BC" w14:textId="77777777" w:rsidR="005F4441" w:rsidRPr="005F4441" w:rsidRDefault="005F4441" w:rsidP="005F4441">
            <w:pPr>
              <w:jc w:val="center"/>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снижение</w:t>
            </w:r>
          </w:p>
        </w:tc>
        <w:tc>
          <w:tcPr>
            <w:tcW w:w="992" w:type="dxa"/>
            <w:tcBorders>
              <w:top w:val="single" w:sz="4" w:space="0" w:color="auto"/>
              <w:left w:val="single" w:sz="4" w:space="0" w:color="auto"/>
              <w:bottom w:val="single" w:sz="4" w:space="0" w:color="auto"/>
              <w:right w:val="single" w:sz="4" w:space="0" w:color="auto"/>
            </w:tcBorders>
            <w:vAlign w:val="center"/>
            <w:hideMark/>
          </w:tcPr>
          <w:p w14:paraId="4D7DF89A" w14:textId="77777777" w:rsidR="005F4441" w:rsidRPr="005F4441" w:rsidRDefault="005F4441" w:rsidP="005F4441">
            <w:pPr>
              <w:jc w:val="center"/>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7</w:t>
            </w:r>
          </w:p>
        </w:tc>
        <w:tc>
          <w:tcPr>
            <w:tcW w:w="1560" w:type="dxa"/>
            <w:tcBorders>
              <w:top w:val="single" w:sz="4" w:space="0" w:color="auto"/>
              <w:left w:val="single" w:sz="4" w:space="0" w:color="auto"/>
              <w:bottom w:val="single" w:sz="4" w:space="0" w:color="auto"/>
              <w:right w:val="single" w:sz="4" w:space="0" w:color="auto"/>
            </w:tcBorders>
            <w:vAlign w:val="center"/>
            <w:hideMark/>
          </w:tcPr>
          <w:p w14:paraId="74B710A5" w14:textId="77777777" w:rsidR="005F4441" w:rsidRPr="005F4441" w:rsidRDefault="005F4441" w:rsidP="005F4441">
            <w:pPr>
              <w:jc w:val="center"/>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4</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E068EF1" w14:textId="77777777" w:rsidR="005F4441" w:rsidRPr="005F4441" w:rsidRDefault="005F4441" w:rsidP="005F4441">
            <w:pPr>
              <w:jc w:val="center"/>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CA676E9" w14:textId="77777777" w:rsidR="005F4441" w:rsidRPr="005F4441" w:rsidRDefault="005F4441" w:rsidP="005F4441">
            <w:pPr>
              <w:jc w:val="center"/>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1</w:t>
            </w:r>
          </w:p>
        </w:tc>
        <w:tc>
          <w:tcPr>
            <w:tcW w:w="993" w:type="dxa"/>
            <w:tcBorders>
              <w:top w:val="single" w:sz="4" w:space="0" w:color="auto"/>
              <w:left w:val="single" w:sz="4" w:space="0" w:color="auto"/>
              <w:bottom w:val="single" w:sz="4" w:space="0" w:color="auto"/>
              <w:right w:val="single" w:sz="4" w:space="0" w:color="auto"/>
            </w:tcBorders>
            <w:vAlign w:val="center"/>
            <w:hideMark/>
          </w:tcPr>
          <w:p w14:paraId="292CADCD" w14:textId="77777777" w:rsidR="005F4441" w:rsidRPr="005F4441" w:rsidRDefault="005F4441" w:rsidP="005F4441">
            <w:pPr>
              <w:jc w:val="center"/>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15-20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2144D31" w14:textId="77777777" w:rsidR="005F4441" w:rsidRPr="005F4441" w:rsidRDefault="005F4441" w:rsidP="005F4441">
            <w:pPr>
              <w:spacing w:line="360" w:lineRule="auto"/>
              <w:jc w:val="center"/>
              <w:rPr>
                <w:rFonts w:ascii="Times New Roman" w:hAnsi="Times New Roman"/>
                <w:sz w:val="18"/>
              </w:rPr>
            </w:pPr>
            <w:r w:rsidRPr="005F4441">
              <w:rPr>
                <w:rFonts w:ascii="Times New Roman" w:hAnsi="Times New Roman"/>
                <w:sz w:val="18"/>
              </w:rPr>
              <w:t>3,2</w:t>
            </w:r>
          </w:p>
        </w:tc>
        <w:tc>
          <w:tcPr>
            <w:tcW w:w="2658" w:type="dxa"/>
            <w:tcBorders>
              <w:top w:val="single" w:sz="4" w:space="0" w:color="auto"/>
              <w:left w:val="single" w:sz="4" w:space="0" w:color="auto"/>
              <w:bottom w:val="single" w:sz="4" w:space="0" w:color="auto"/>
              <w:right w:val="single" w:sz="4" w:space="0" w:color="auto"/>
            </w:tcBorders>
            <w:vAlign w:val="center"/>
            <w:hideMark/>
          </w:tcPr>
          <w:p w14:paraId="4FE221B9" w14:textId="77777777" w:rsidR="005F4441" w:rsidRPr="005F4441" w:rsidRDefault="005F4441" w:rsidP="005F4441">
            <w:pPr>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 xml:space="preserve">Эксклюзивный импортер свиной оболочки </w:t>
            </w:r>
            <w:proofErr w:type="spellStart"/>
            <w:r w:rsidRPr="005F4441">
              <w:rPr>
                <w:rFonts w:ascii="Times New Roman" w:eastAsia="Times New Roman" w:hAnsi="Times New Roman"/>
                <w:sz w:val="18"/>
                <w:szCs w:val="24"/>
                <w:lang w:val="en-US" w:eastAsia="ru-RU"/>
              </w:rPr>
              <w:t>Dat</w:t>
            </w:r>
            <w:proofErr w:type="spellEnd"/>
            <w:r w:rsidRPr="005F4441">
              <w:rPr>
                <w:rFonts w:ascii="Times New Roman" w:eastAsia="Times New Roman" w:hAnsi="Times New Roman"/>
                <w:sz w:val="18"/>
                <w:szCs w:val="24"/>
                <w:lang w:eastAsia="ru-RU"/>
              </w:rPr>
              <w:t>-</w:t>
            </w:r>
            <w:r w:rsidRPr="005F4441">
              <w:rPr>
                <w:rFonts w:ascii="Times New Roman" w:eastAsia="Times New Roman" w:hAnsi="Times New Roman"/>
                <w:sz w:val="18"/>
                <w:szCs w:val="24"/>
                <w:lang w:val="en-US" w:eastAsia="ru-RU"/>
              </w:rPr>
              <w:t>Schaub</w:t>
            </w:r>
            <w:r w:rsidRPr="005F4441">
              <w:rPr>
                <w:rFonts w:ascii="Times New Roman" w:eastAsia="Times New Roman" w:hAnsi="Times New Roman"/>
                <w:sz w:val="18"/>
                <w:szCs w:val="24"/>
                <w:lang w:eastAsia="ru-RU"/>
              </w:rPr>
              <w:t xml:space="preserve"> (Дания). Широкая сеть дилеров, демпинг.</w:t>
            </w:r>
          </w:p>
        </w:tc>
      </w:tr>
      <w:tr w:rsidR="005F4441" w:rsidRPr="005F4441" w14:paraId="5A3774A1" w14:textId="77777777" w:rsidTr="005F4441">
        <w:trPr>
          <w:trHeight w:val="600"/>
        </w:trPr>
        <w:tc>
          <w:tcPr>
            <w:tcW w:w="433" w:type="dxa"/>
            <w:tcBorders>
              <w:top w:val="single" w:sz="4" w:space="0" w:color="auto"/>
              <w:left w:val="single" w:sz="4" w:space="0" w:color="auto"/>
              <w:bottom w:val="single" w:sz="4" w:space="0" w:color="auto"/>
              <w:right w:val="single" w:sz="4" w:space="0" w:color="auto"/>
            </w:tcBorders>
            <w:vAlign w:val="center"/>
            <w:hideMark/>
          </w:tcPr>
          <w:p w14:paraId="4983E2A6" w14:textId="77777777" w:rsidR="005F4441" w:rsidRPr="005F4441" w:rsidRDefault="005F4441" w:rsidP="005F4441">
            <w:pPr>
              <w:spacing w:line="360" w:lineRule="auto"/>
              <w:jc w:val="center"/>
              <w:rPr>
                <w:rFonts w:ascii="Times New Roman" w:hAnsi="Times New Roman"/>
                <w:sz w:val="18"/>
              </w:rPr>
            </w:pPr>
            <w:r w:rsidRPr="005F4441">
              <w:rPr>
                <w:rFonts w:ascii="Times New Roman" w:hAnsi="Times New Roman"/>
                <w:sz w:val="18"/>
              </w:rPr>
              <w:t>12</w:t>
            </w:r>
          </w:p>
        </w:tc>
        <w:tc>
          <w:tcPr>
            <w:tcW w:w="1525" w:type="dxa"/>
            <w:tcBorders>
              <w:top w:val="single" w:sz="4" w:space="0" w:color="auto"/>
              <w:left w:val="single" w:sz="4" w:space="0" w:color="auto"/>
              <w:bottom w:val="single" w:sz="4" w:space="0" w:color="auto"/>
              <w:right w:val="single" w:sz="4" w:space="0" w:color="auto"/>
            </w:tcBorders>
            <w:vAlign w:val="center"/>
            <w:hideMark/>
          </w:tcPr>
          <w:p w14:paraId="639AE8AC" w14:textId="77777777" w:rsidR="005F4441" w:rsidRPr="005F4441" w:rsidRDefault="005F4441" w:rsidP="005F4441">
            <w:pPr>
              <w:spacing w:line="360" w:lineRule="auto"/>
              <w:rPr>
                <w:rFonts w:ascii="Times New Roman" w:hAnsi="Times New Roman"/>
                <w:color w:val="000000"/>
                <w:sz w:val="18"/>
              </w:rPr>
            </w:pPr>
            <w:r w:rsidRPr="005F4441">
              <w:rPr>
                <w:rFonts w:ascii="Times New Roman" w:hAnsi="Times New Roman"/>
                <w:color w:val="000000"/>
                <w:sz w:val="18"/>
              </w:rPr>
              <w:t>ТЦ ВЫМПЕЛ</w:t>
            </w:r>
          </w:p>
        </w:tc>
        <w:tc>
          <w:tcPr>
            <w:tcW w:w="921" w:type="dxa"/>
            <w:tcBorders>
              <w:top w:val="single" w:sz="4" w:space="0" w:color="auto"/>
              <w:left w:val="single" w:sz="4" w:space="0" w:color="auto"/>
              <w:bottom w:val="single" w:sz="4" w:space="0" w:color="auto"/>
              <w:right w:val="single" w:sz="4" w:space="0" w:color="auto"/>
            </w:tcBorders>
            <w:vAlign w:val="center"/>
            <w:hideMark/>
          </w:tcPr>
          <w:p w14:paraId="48DCFDAE" w14:textId="77777777" w:rsidR="005F4441" w:rsidRPr="005F4441" w:rsidRDefault="005F4441" w:rsidP="005F4441">
            <w:pPr>
              <w:jc w:val="center"/>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3</w:t>
            </w:r>
          </w:p>
        </w:tc>
        <w:tc>
          <w:tcPr>
            <w:tcW w:w="691" w:type="dxa"/>
            <w:tcBorders>
              <w:top w:val="single" w:sz="4" w:space="0" w:color="auto"/>
              <w:left w:val="single" w:sz="4" w:space="0" w:color="auto"/>
              <w:bottom w:val="single" w:sz="4" w:space="0" w:color="auto"/>
              <w:right w:val="single" w:sz="4" w:space="0" w:color="auto"/>
            </w:tcBorders>
            <w:vAlign w:val="center"/>
            <w:hideMark/>
          </w:tcPr>
          <w:p w14:paraId="60FCC4F7" w14:textId="77777777" w:rsidR="005F4441" w:rsidRPr="005F4441" w:rsidRDefault="005F4441" w:rsidP="005F4441">
            <w:pPr>
              <w:jc w:val="center"/>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0,1%</w:t>
            </w:r>
          </w:p>
        </w:tc>
        <w:tc>
          <w:tcPr>
            <w:tcW w:w="1103" w:type="dxa"/>
            <w:tcBorders>
              <w:top w:val="single" w:sz="4" w:space="0" w:color="auto"/>
              <w:left w:val="single" w:sz="4" w:space="0" w:color="auto"/>
              <w:bottom w:val="single" w:sz="4" w:space="0" w:color="auto"/>
              <w:right w:val="single" w:sz="4" w:space="0" w:color="auto"/>
            </w:tcBorders>
            <w:vAlign w:val="center"/>
            <w:hideMark/>
          </w:tcPr>
          <w:p w14:paraId="5C1D1FE1" w14:textId="77777777" w:rsidR="005F4441" w:rsidRPr="005F4441" w:rsidRDefault="005F4441" w:rsidP="005F4441">
            <w:pPr>
              <w:jc w:val="center"/>
              <w:rPr>
                <w:rFonts w:ascii="Times New Roman" w:eastAsia="Times New Roman" w:hAnsi="Times New Roman"/>
                <w:sz w:val="18"/>
                <w:szCs w:val="24"/>
                <w:lang w:eastAsia="ru-RU"/>
              </w:rPr>
            </w:pPr>
            <w:proofErr w:type="spellStart"/>
            <w:r w:rsidRPr="005F4441">
              <w:rPr>
                <w:rFonts w:ascii="Times New Roman" w:eastAsia="Times New Roman" w:hAnsi="Times New Roman"/>
                <w:sz w:val="18"/>
                <w:szCs w:val="24"/>
                <w:lang w:eastAsia="ru-RU"/>
              </w:rPr>
              <w:t>значитель-ное</w:t>
            </w:r>
            <w:proofErr w:type="spellEnd"/>
            <w:r w:rsidRPr="005F4441">
              <w:rPr>
                <w:rFonts w:ascii="Times New Roman" w:eastAsia="Times New Roman" w:hAnsi="Times New Roman"/>
                <w:sz w:val="18"/>
                <w:szCs w:val="24"/>
                <w:lang w:eastAsia="ru-RU"/>
              </w:rPr>
              <w:t xml:space="preserve"> снижение, возможен уход с рынка</w:t>
            </w:r>
          </w:p>
        </w:tc>
        <w:tc>
          <w:tcPr>
            <w:tcW w:w="992" w:type="dxa"/>
            <w:tcBorders>
              <w:top w:val="single" w:sz="4" w:space="0" w:color="auto"/>
              <w:left w:val="single" w:sz="4" w:space="0" w:color="auto"/>
              <w:bottom w:val="single" w:sz="4" w:space="0" w:color="auto"/>
              <w:right w:val="single" w:sz="4" w:space="0" w:color="auto"/>
            </w:tcBorders>
            <w:vAlign w:val="center"/>
            <w:hideMark/>
          </w:tcPr>
          <w:p w14:paraId="645CE702" w14:textId="77777777" w:rsidR="005F4441" w:rsidRPr="005F4441" w:rsidRDefault="005F4441" w:rsidP="005F4441">
            <w:pPr>
              <w:jc w:val="center"/>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6</w:t>
            </w:r>
          </w:p>
        </w:tc>
        <w:tc>
          <w:tcPr>
            <w:tcW w:w="1560" w:type="dxa"/>
            <w:tcBorders>
              <w:top w:val="single" w:sz="4" w:space="0" w:color="auto"/>
              <w:left w:val="single" w:sz="4" w:space="0" w:color="auto"/>
              <w:bottom w:val="single" w:sz="4" w:space="0" w:color="auto"/>
              <w:right w:val="single" w:sz="4" w:space="0" w:color="auto"/>
            </w:tcBorders>
            <w:vAlign w:val="center"/>
            <w:hideMark/>
          </w:tcPr>
          <w:p w14:paraId="5B17239F" w14:textId="77777777" w:rsidR="005F4441" w:rsidRPr="005F4441" w:rsidRDefault="005F4441" w:rsidP="005F4441">
            <w:pPr>
              <w:jc w:val="center"/>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4</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1BE7A2F" w14:textId="77777777" w:rsidR="005F4441" w:rsidRPr="005F4441" w:rsidRDefault="005F4441" w:rsidP="005F4441">
            <w:pPr>
              <w:jc w:val="center"/>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3</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3621460" w14:textId="77777777" w:rsidR="005F4441" w:rsidRPr="005F4441" w:rsidRDefault="005F4441" w:rsidP="005F4441">
            <w:pPr>
              <w:jc w:val="center"/>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2</w:t>
            </w:r>
          </w:p>
        </w:tc>
        <w:tc>
          <w:tcPr>
            <w:tcW w:w="993" w:type="dxa"/>
            <w:tcBorders>
              <w:top w:val="single" w:sz="4" w:space="0" w:color="auto"/>
              <w:left w:val="single" w:sz="4" w:space="0" w:color="auto"/>
              <w:bottom w:val="single" w:sz="4" w:space="0" w:color="auto"/>
              <w:right w:val="single" w:sz="4" w:space="0" w:color="auto"/>
            </w:tcBorders>
            <w:vAlign w:val="center"/>
            <w:hideMark/>
          </w:tcPr>
          <w:p w14:paraId="04B45C4E" w14:textId="77777777" w:rsidR="005F4441" w:rsidRPr="005F4441" w:rsidRDefault="005F4441" w:rsidP="005F4441">
            <w:pPr>
              <w:jc w:val="center"/>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5-10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645BD02" w14:textId="77777777" w:rsidR="005F4441" w:rsidRPr="005F4441" w:rsidRDefault="005F4441" w:rsidP="005F4441">
            <w:pPr>
              <w:spacing w:line="360" w:lineRule="auto"/>
              <w:jc w:val="center"/>
              <w:rPr>
                <w:rFonts w:ascii="Times New Roman" w:hAnsi="Times New Roman"/>
                <w:sz w:val="18"/>
              </w:rPr>
            </w:pPr>
            <w:r w:rsidRPr="005F4441">
              <w:rPr>
                <w:rFonts w:ascii="Times New Roman" w:hAnsi="Times New Roman"/>
                <w:sz w:val="18"/>
              </w:rPr>
              <w:t>3</w:t>
            </w:r>
          </w:p>
        </w:tc>
        <w:tc>
          <w:tcPr>
            <w:tcW w:w="2658" w:type="dxa"/>
            <w:tcBorders>
              <w:top w:val="single" w:sz="4" w:space="0" w:color="auto"/>
              <w:left w:val="single" w:sz="4" w:space="0" w:color="auto"/>
              <w:bottom w:val="single" w:sz="4" w:space="0" w:color="auto"/>
              <w:right w:val="single" w:sz="4" w:space="0" w:color="auto"/>
            </w:tcBorders>
            <w:vAlign w:val="center"/>
            <w:hideMark/>
          </w:tcPr>
          <w:p w14:paraId="0C70B0B3" w14:textId="77777777" w:rsidR="005F4441" w:rsidRPr="005F4441" w:rsidRDefault="005F4441" w:rsidP="005F4441">
            <w:pPr>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Незначительный конкурент. Отсутствие конкурентных преимуществ</w:t>
            </w:r>
          </w:p>
        </w:tc>
      </w:tr>
      <w:tr w:rsidR="005F4441" w:rsidRPr="005F4441" w14:paraId="4AE1EF23" w14:textId="77777777" w:rsidTr="005F4441">
        <w:trPr>
          <w:trHeight w:val="600"/>
        </w:trPr>
        <w:tc>
          <w:tcPr>
            <w:tcW w:w="433" w:type="dxa"/>
            <w:tcBorders>
              <w:top w:val="single" w:sz="4" w:space="0" w:color="auto"/>
              <w:left w:val="single" w:sz="4" w:space="0" w:color="auto"/>
              <w:bottom w:val="single" w:sz="4" w:space="0" w:color="auto"/>
              <w:right w:val="single" w:sz="4" w:space="0" w:color="auto"/>
            </w:tcBorders>
            <w:vAlign w:val="center"/>
            <w:hideMark/>
          </w:tcPr>
          <w:p w14:paraId="1C8227C5" w14:textId="77777777" w:rsidR="005F4441" w:rsidRPr="005F4441" w:rsidRDefault="005F4441" w:rsidP="005F4441">
            <w:pPr>
              <w:spacing w:line="360" w:lineRule="auto"/>
              <w:jc w:val="center"/>
              <w:rPr>
                <w:rFonts w:ascii="Times New Roman" w:hAnsi="Times New Roman"/>
                <w:sz w:val="18"/>
              </w:rPr>
            </w:pPr>
            <w:r w:rsidRPr="005F4441">
              <w:rPr>
                <w:rFonts w:ascii="Times New Roman" w:hAnsi="Times New Roman"/>
                <w:sz w:val="18"/>
              </w:rPr>
              <w:t>13</w:t>
            </w:r>
          </w:p>
        </w:tc>
        <w:tc>
          <w:tcPr>
            <w:tcW w:w="1525" w:type="dxa"/>
            <w:tcBorders>
              <w:top w:val="single" w:sz="4" w:space="0" w:color="auto"/>
              <w:left w:val="single" w:sz="4" w:space="0" w:color="auto"/>
              <w:bottom w:val="single" w:sz="4" w:space="0" w:color="auto"/>
              <w:right w:val="single" w:sz="4" w:space="0" w:color="auto"/>
            </w:tcBorders>
            <w:vAlign w:val="center"/>
            <w:hideMark/>
          </w:tcPr>
          <w:p w14:paraId="483C7DE4" w14:textId="77777777" w:rsidR="005F4441" w:rsidRPr="005F4441" w:rsidRDefault="005F4441" w:rsidP="005F4441">
            <w:pPr>
              <w:spacing w:line="360" w:lineRule="auto"/>
              <w:rPr>
                <w:rFonts w:ascii="Times New Roman" w:hAnsi="Times New Roman"/>
                <w:color w:val="000000"/>
                <w:sz w:val="18"/>
              </w:rPr>
            </w:pPr>
            <w:r w:rsidRPr="005F4441">
              <w:rPr>
                <w:rFonts w:ascii="Times New Roman" w:hAnsi="Times New Roman"/>
                <w:color w:val="000000"/>
                <w:sz w:val="18"/>
              </w:rPr>
              <w:t>ДЕНЭЛЬ</w:t>
            </w:r>
          </w:p>
        </w:tc>
        <w:tc>
          <w:tcPr>
            <w:tcW w:w="921" w:type="dxa"/>
            <w:tcBorders>
              <w:top w:val="single" w:sz="4" w:space="0" w:color="auto"/>
              <w:left w:val="single" w:sz="4" w:space="0" w:color="auto"/>
              <w:bottom w:val="single" w:sz="4" w:space="0" w:color="auto"/>
              <w:right w:val="single" w:sz="4" w:space="0" w:color="auto"/>
            </w:tcBorders>
            <w:vAlign w:val="center"/>
            <w:hideMark/>
          </w:tcPr>
          <w:p w14:paraId="53B67F0D" w14:textId="77777777" w:rsidR="005F4441" w:rsidRPr="005F4441" w:rsidRDefault="005F4441" w:rsidP="005F4441">
            <w:pPr>
              <w:jc w:val="center"/>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2</w:t>
            </w:r>
          </w:p>
        </w:tc>
        <w:tc>
          <w:tcPr>
            <w:tcW w:w="691" w:type="dxa"/>
            <w:tcBorders>
              <w:top w:val="single" w:sz="4" w:space="0" w:color="auto"/>
              <w:left w:val="single" w:sz="4" w:space="0" w:color="auto"/>
              <w:bottom w:val="single" w:sz="4" w:space="0" w:color="auto"/>
              <w:right w:val="single" w:sz="4" w:space="0" w:color="auto"/>
            </w:tcBorders>
            <w:vAlign w:val="center"/>
            <w:hideMark/>
          </w:tcPr>
          <w:p w14:paraId="1B34ECCB" w14:textId="77777777" w:rsidR="005F4441" w:rsidRPr="005F4441" w:rsidRDefault="005F4441" w:rsidP="005F4441">
            <w:pPr>
              <w:jc w:val="center"/>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0,7%</w:t>
            </w:r>
          </w:p>
        </w:tc>
        <w:tc>
          <w:tcPr>
            <w:tcW w:w="1103" w:type="dxa"/>
            <w:tcBorders>
              <w:top w:val="single" w:sz="4" w:space="0" w:color="auto"/>
              <w:left w:val="single" w:sz="4" w:space="0" w:color="auto"/>
              <w:bottom w:val="single" w:sz="4" w:space="0" w:color="auto"/>
              <w:right w:val="single" w:sz="4" w:space="0" w:color="auto"/>
            </w:tcBorders>
            <w:vAlign w:val="center"/>
            <w:hideMark/>
          </w:tcPr>
          <w:p w14:paraId="586CDDC5" w14:textId="77777777" w:rsidR="005F4441" w:rsidRPr="005F4441" w:rsidRDefault="005F4441" w:rsidP="005F4441">
            <w:pPr>
              <w:jc w:val="center"/>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снижение</w:t>
            </w:r>
          </w:p>
        </w:tc>
        <w:tc>
          <w:tcPr>
            <w:tcW w:w="992" w:type="dxa"/>
            <w:tcBorders>
              <w:top w:val="single" w:sz="4" w:space="0" w:color="auto"/>
              <w:left w:val="single" w:sz="4" w:space="0" w:color="auto"/>
              <w:bottom w:val="single" w:sz="4" w:space="0" w:color="auto"/>
              <w:right w:val="single" w:sz="4" w:space="0" w:color="auto"/>
            </w:tcBorders>
            <w:vAlign w:val="center"/>
            <w:hideMark/>
          </w:tcPr>
          <w:p w14:paraId="6384A6FB" w14:textId="77777777" w:rsidR="005F4441" w:rsidRPr="005F4441" w:rsidRDefault="005F4441" w:rsidP="005F4441">
            <w:pPr>
              <w:jc w:val="center"/>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7</w:t>
            </w:r>
          </w:p>
        </w:tc>
        <w:tc>
          <w:tcPr>
            <w:tcW w:w="1560" w:type="dxa"/>
            <w:tcBorders>
              <w:top w:val="single" w:sz="4" w:space="0" w:color="auto"/>
              <w:left w:val="single" w:sz="4" w:space="0" w:color="auto"/>
              <w:bottom w:val="single" w:sz="4" w:space="0" w:color="auto"/>
              <w:right w:val="single" w:sz="4" w:space="0" w:color="auto"/>
            </w:tcBorders>
            <w:vAlign w:val="center"/>
            <w:hideMark/>
          </w:tcPr>
          <w:p w14:paraId="7306D1E8" w14:textId="77777777" w:rsidR="005F4441" w:rsidRPr="005F4441" w:rsidRDefault="005F4441" w:rsidP="005F4441">
            <w:pPr>
              <w:jc w:val="center"/>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2</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7AFB29B" w14:textId="77777777" w:rsidR="005F4441" w:rsidRPr="005F4441" w:rsidRDefault="005F4441" w:rsidP="005F4441">
            <w:pPr>
              <w:jc w:val="center"/>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A63D1ED" w14:textId="77777777" w:rsidR="005F4441" w:rsidRPr="005F4441" w:rsidRDefault="005F4441" w:rsidP="005F4441">
            <w:pPr>
              <w:jc w:val="center"/>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1</w:t>
            </w:r>
          </w:p>
        </w:tc>
        <w:tc>
          <w:tcPr>
            <w:tcW w:w="993" w:type="dxa"/>
            <w:tcBorders>
              <w:top w:val="single" w:sz="4" w:space="0" w:color="auto"/>
              <w:left w:val="single" w:sz="4" w:space="0" w:color="auto"/>
              <w:bottom w:val="single" w:sz="4" w:space="0" w:color="auto"/>
              <w:right w:val="single" w:sz="4" w:space="0" w:color="auto"/>
            </w:tcBorders>
            <w:vAlign w:val="center"/>
            <w:hideMark/>
          </w:tcPr>
          <w:p w14:paraId="42796756" w14:textId="77777777" w:rsidR="005F4441" w:rsidRPr="005F4441" w:rsidRDefault="005F4441" w:rsidP="005F4441">
            <w:pPr>
              <w:jc w:val="center"/>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0-5</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67E19D8" w14:textId="77777777" w:rsidR="005F4441" w:rsidRPr="005F4441" w:rsidRDefault="005F4441" w:rsidP="005F4441">
            <w:pPr>
              <w:spacing w:line="360" w:lineRule="auto"/>
              <w:jc w:val="center"/>
              <w:rPr>
                <w:rFonts w:ascii="Times New Roman" w:hAnsi="Times New Roman"/>
                <w:sz w:val="18"/>
              </w:rPr>
            </w:pPr>
            <w:r w:rsidRPr="005F4441">
              <w:rPr>
                <w:rFonts w:ascii="Times New Roman" w:hAnsi="Times New Roman"/>
                <w:sz w:val="18"/>
              </w:rPr>
              <w:t>2,75</w:t>
            </w:r>
          </w:p>
        </w:tc>
        <w:tc>
          <w:tcPr>
            <w:tcW w:w="2658" w:type="dxa"/>
            <w:tcBorders>
              <w:top w:val="single" w:sz="4" w:space="0" w:color="auto"/>
              <w:left w:val="single" w:sz="4" w:space="0" w:color="auto"/>
              <w:bottom w:val="single" w:sz="4" w:space="0" w:color="auto"/>
              <w:right w:val="single" w:sz="4" w:space="0" w:color="auto"/>
            </w:tcBorders>
            <w:vAlign w:val="center"/>
            <w:hideMark/>
          </w:tcPr>
          <w:p w14:paraId="6EB257DF" w14:textId="77777777" w:rsidR="005F4441" w:rsidRPr="005F4441" w:rsidRDefault="005F4441" w:rsidP="005F4441">
            <w:pPr>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Незначительный конкурент. Отсутствие конкурентных преимуществ</w:t>
            </w:r>
          </w:p>
        </w:tc>
      </w:tr>
      <w:tr w:rsidR="005F4441" w:rsidRPr="005F4441" w14:paraId="759A031B" w14:textId="77777777" w:rsidTr="005F4441">
        <w:trPr>
          <w:trHeight w:val="600"/>
        </w:trPr>
        <w:tc>
          <w:tcPr>
            <w:tcW w:w="433" w:type="dxa"/>
            <w:tcBorders>
              <w:top w:val="single" w:sz="4" w:space="0" w:color="auto"/>
              <w:left w:val="single" w:sz="4" w:space="0" w:color="auto"/>
              <w:bottom w:val="single" w:sz="4" w:space="0" w:color="auto"/>
              <w:right w:val="single" w:sz="4" w:space="0" w:color="auto"/>
            </w:tcBorders>
            <w:vAlign w:val="center"/>
            <w:hideMark/>
          </w:tcPr>
          <w:p w14:paraId="589FE58F" w14:textId="77777777" w:rsidR="005F4441" w:rsidRPr="005F4441" w:rsidRDefault="005F4441" w:rsidP="005F4441">
            <w:pPr>
              <w:spacing w:line="360" w:lineRule="auto"/>
              <w:jc w:val="center"/>
              <w:rPr>
                <w:rFonts w:ascii="Times New Roman" w:hAnsi="Times New Roman"/>
                <w:sz w:val="18"/>
              </w:rPr>
            </w:pPr>
            <w:r w:rsidRPr="005F4441">
              <w:rPr>
                <w:rFonts w:ascii="Times New Roman" w:hAnsi="Times New Roman"/>
                <w:sz w:val="18"/>
              </w:rPr>
              <w:t>14</w:t>
            </w:r>
          </w:p>
        </w:tc>
        <w:tc>
          <w:tcPr>
            <w:tcW w:w="1525" w:type="dxa"/>
            <w:tcBorders>
              <w:top w:val="single" w:sz="4" w:space="0" w:color="auto"/>
              <w:left w:val="single" w:sz="4" w:space="0" w:color="auto"/>
              <w:bottom w:val="single" w:sz="4" w:space="0" w:color="auto"/>
              <w:right w:val="single" w:sz="4" w:space="0" w:color="auto"/>
            </w:tcBorders>
            <w:vAlign w:val="center"/>
            <w:hideMark/>
          </w:tcPr>
          <w:p w14:paraId="0936829C" w14:textId="77777777" w:rsidR="005F4441" w:rsidRPr="005F4441" w:rsidRDefault="005F4441" w:rsidP="005F4441">
            <w:pPr>
              <w:spacing w:line="360" w:lineRule="auto"/>
              <w:rPr>
                <w:rFonts w:ascii="Times New Roman" w:hAnsi="Times New Roman"/>
                <w:color w:val="000000"/>
                <w:sz w:val="18"/>
              </w:rPr>
            </w:pPr>
            <w:r w:rsidRPr="005F4441">
              <w:rPr>
                <w:rFonts w:ascii="Times New Roman" w:hAnsi="Times New Roman"/>
                <w:color w:val="000000"/>
                <w:sz w:val="18"/>
              </w:rPr>
              <w:t>ПРО ИНГРЕДИЕНТС</w:t>
            </w:r>
          </w:p>
        </w:tc>
        <w:tc>
          <w:tcPr>
            <w:tcW w:w="921" w:type="dxa"/>
            <w:tcBorders>
              <w:top w:val="single" w:sz="4" w:space="0" w:color="auto"/>
              <w:left w:val="single" w:sz="4" w:space="0" w:color="auto"/>
              <w:bottom w:val="single" w:sz="4" w:space="0" w:color="auto"/>
              <w:right w:val="single" w:sz="4" w:space="0" w:color="auto"/>
            </w:tcBorders>
            <w:vAlign w:val="center"/>
            <w:hideMark/>
          </w:tcPr>
          <w:p w14:paraId="0B3D3E1E" w14:textId="77777777" w:rsidR="005F4441" w:rsidRPr="005F4441" w:rsidRDefault="005F4441" w:rsidP="005F4441">
            <w:pPr>
              <w:jc w:val="center"/>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2</w:t>
            </w:r>
          </w:p>
        </w:tc>
        <w:tc>
          <w:tcPr>
            <w:tcW w:w="691" w:type="dxa"/>
            <w:tcBorders>
              <w:top w:val="single" w:sz="4" w:space="0" w:color="auto"/>
              <w:left w:val="single" w:sz="4" w:space="0" w:color="auto"/>
              <w:bottom w:val="single" w:sz="4" w:space="0" w:color="auto"/>
              <w:right w:val="single" w:sz="4" w:space="0" w:color="auto"/>
            </w:tcBorders>
            <w:vAlign w:val="center"/>
            <w:hideMark/>
          </w:tcPr>
          <w:p w14:paraId="4784B527" w14:textId="77777777" w:rsidR="005F4441" w:rsidRPr="005F4441" w:rsidRDefault="005F4441" w:rsidP="005F4441">
            <w:pPr>
              <w:jc w:val="center"/>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0,2%</w:t>
            </w:r>
          </w:p>
        </w:tc>
        <w:tc>
          <w:tcPr>
            <w:tcW w:w="1103" w:type="dxa"/>
            <w:tcBorders>
              <w:top w:val="single" w:sz="4" w:space="0" w:color="auto"/>
              <w:left w:val="single" w:sz="4" w:space="0" w:color="auto"/>
              <w:bottom w:val="single" w:sz="4" w:space="0" w:color="auto"/>
              <w:right w:val="single" w:sz="4" w:space="0" w:color="auto"/>
            </w:tcBorders>
            <w:vAlign w:val="center"/>
            <w:hideMark/>
          </w:tcPr>
          <w:p w14:paraId="4926721C" w14:textId="77777777" w:rsidR="005F4441" w:rsidRPr="005F4441" w:rsidRDefault="005F4441" w:rsidP="005F4441">
            <w:pPr>
              <w:jc w:val="center"/>
              <w:rPr>
                <w:rFonts w:ascii="Times New Roman" w:eastAsia="Times New Roman" w:hAnsi="Times New Roman"/>
                <w:sz w:val="18"/>
                <w:szCs w:val="24"/>
                <w:lang w:eastAsia="ru-RU"/>
              </w:rPr>
            </w:pPr>
            <w:proofErr w:type="spellStart"/>
            <w:r w:rsidRPr="005F4441">
              <w:rPr>
                <w:rFonts w:ascii="Times New Roman" w:eastAsia="Times New Roman" w:hAnsi="Times New Roman"/>
                <w:sz w:val="18"/>
                <w:szCs w:val="24"/>
                <w:lang w:eastAsia="ru-RU"/>
              </w:rPr>
              <w:t>значитель-ное</w:t>
            </w:r>
            <w:proofErr w:type="spellEnd"/>
            <w:r w:rsidRPr="005F4441">
              <w:rPr>
                <w:rFonts w:ascii="Times New Roman" w:eastAsia="Times New Roman" w:hAnsi="Times New Roman"/>
                <w:sz w:val="18"/>
                <w:szCs w:val="24"/>
                <w:lang w:eastAsia="ru-RU"/>
              </w:rPr>
              <w:t xml:space="preserve"> снижение, возможен уход с рынка</w:t>
            </w:r>
          </w:p>
        </w:tc>
        <w:tc>
          <w:tcPr>
            <w:tcW w:w="992" w:type="dxa"/>
            <w:tcBorders>
              <w:top w:val="single" w:sz="4" w:space="0" w:color="auto"/>
              <w:left w:val="single" w:sz="4" w:space="0" w:color="auto"/>
              <w:bottom w:val="single" w:sz="4" w:space="0" w:color="auto"/>
              <w:right w:val="single" w:sz="4" w:space="0" w:color="auto"/>
            </w:tcBorders>
            <w:vAlign w:val="center"/>
            <w:hideMark/>
          </w:tcPr>
          <w:p w14:paraId="62F466F3" w14:textId="77777777" w:rsidR="005F4441" w:rsidRPr="005F4441" w:rsidRDefault="005F4441" w:rsidP="005F4441">
            <w:pPr>
              <w:jc w:val="center"/>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8</w:t>
            </w:r>
          </w:p>
        </w:tc>
        <w:tc>
          <w:tcPr>
            <w:tcW w:w="1560" w:type="dxa"/>
            <w:tcBorders>
              <w:top w:val="single" w:sz="4" w:space="0" w:color="auto"/>
              <w:left w:val="single" w:sz="4" w:space="0" w:color="auto"/>
              <w:bottom w:val="single" w:sz="4" w:space="0" w:color="auto"/>
              <w:right w:val="single" w:sz="4" w:space="0" w:color="auto"/>
            </w:tcBorders>
            <w:vAlign w:val="center"/>
            <w:hideMark/>
          </w:tcPr>
          <w:p w14:paraId="551E5CC1" w14:textId="77777777" w:rsidR="005F4441" w:rsidRPr="005F4441" w:rsidRDefault="005F4441" w:rsidP="005F4441">
            <w:pPr>
              <w:jc w:val="center"/>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2</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8D94836" w14:textId="77777777" w:rsidR="005F4441" w:rsidRPr="005F4441" w:rsidRDefault="005F4441" w:rsidP="005F4441">
            <w:pPr>
              <w:jc w:val="center"/>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1</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2B3E8E8" w14:textId="77777777" w:rsidR="005F4441" w:rsidRPr="005F4441" w:rsidRDefault="005F4441" w:rsidP="005F4441">
            <w:pPr>
              <w:jc w:val="center"/>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1</w:t>
            </w:r>
          </w:p>
        </w:tc>
        <w:tc>
          <w:tcPr>
            <w:tcW w:w="993" w:type="dxa"/>
            <w:tcBorders>
              <w:top w:val="single" w:sz="4" w:space="0" w:color="auto"/>
              <w:left w:val="single" w:sz="4" w:space="0" w:color="auto"/>
              <w:bottom w:val="single" w:sz="4" w:space="0" w:color="auto"/>
              <w:right w:val="single" w:sz="4" w:space="0" w:color="auto"/>
            </w:tcBorders>
            <w:vAlign w:val="center"/>
            <w:hideMark/>
          </w:tcPr>
          <w:p w14:paraId="1AFAC2FB" w14:textId="77777777" w:rsidR="005F4441" w:rsidRPr="005F4441" w:rsidRDefault="005F4441" w:rsidP="005F4441">
            <w:pPr>
              <w:jc w:val="center"/>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0-5</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116E197" w14:textId="77777777" w:rsidR="005F4441" w:rsidRPr="005F4441" w:rsidRDefault="005F4441" w:rsidP="005F4441">
            <w:pPr>
              <w:spacing w:line="360" w:lineRule="auto"/>
              <w:jc w:val="center"/>
              <w:rPr>
                <w:rFonts w:ascii="Times New Roman" w:hAnsi="Times New Roman"/>
                <w:sz w:val="18"/>
              </w:rPr>
            </w:pPr>
            <w:r w:rsidRPr="005F4441">
              <w:rPr>
                <w:rFonts w:ascii="Times New Roman" w:hAnsi="Times New Roman"/>
                <w:sz w:val="18"/>
              </w:rPr>
              <w:t>2,75</w:t>
            </w:r>
          </w:p>
        </w:tc>
        <w:tc>
          <w:tcPr>
            <w:tcW w:w="2658" w:type="dxa"/>
            <w:tcBorders>
              <w:top w:val="single" w:sz="4" w:space="0" w:color="auto"/>
              <w:left w:val="single" w:sz="4" w:space="0" w:color="auto"/>
              <w:bottom w:val="single" w:sz="4" w:space="0" w:color="auto"/>
              <w:right w:val="single" w:sz="4" w:space="0" w:color="auto"/>
            </w:tcBorders>
            <w:vAlign w:val="center"/>
            <w:hideMark/>
          </w:tcPr>
          <w:p w14:paraId="05D91F7F" w14:textId="77777777" w:rsidR="005F4441" w:rsidRPr="005F4441" w:rsidRDefault="005F4441" w:rsidP="005F4441">
            <w:pPr>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Незначительный конкурент. Отсутствие конкурентных преимуществ</w:t>
            </w:r>
          </w:p>
        </w:tc>
      </w:tr>
    </w:tbl>
    <w:p w14:paraId="307616F3" w14:textId="77777777" w:rsidR="005F4441" w:rsidRPr="005F4441" w:rsidRDefault="005F4441" w:rsidP="005F4441">
      <w:pPr>
        <w:spacing w:line="360" w:lineRule="auto"/>
        <w:jc w:val="both"/>
        <w:rPr>
          <w:rFonts w:ascii="Times New Roman" w:eastAsia="Calibri" w:hAnsi="Times New Roman" w:cs="Times New Roman"/>
          <w:sz w:val="28"/>
        </w:rPr>
      </w:pPr>
    </w:p>
    <w:tbl>
      <w:tblPr>
        <w:tblStyle w:val="13"/>
        <w:tblW w:w="0" w:type="auto"/>
        <w:tblLayout w:type="fixed"/>
        <w:tblLook w:val="04A0" w:firstRow="1" w:lastRow="0" w:firstColumn="1" w:lastColumn="0" w:noHBand="0" w:noVBand="1"/>
      </w:tblPr>
      <w:tblGrid>
        <w:gridCol w:w="433"/>
        <w:gridCol w:w="1525"/>
        <w:gridCol w:w="921"/>
        <w:gridCol w:w="691"/>
        <w:gridCol w:w="1103"/>
        <w:gridCol w:w="992"/>
        <w:gridCol w:w="1560"/>
        <w:gridCol w:w="1275"/>
        <w:gridCol w:w="1134"/>
        <w:gridCol w:w="993"/>
        <w:gridCol w:w="1275"/>
        <w:gridCol w:w="2658"/>
      </w:tblGrid>
      <w:tr w:rsidR="005F4441" w:rsidRPr="005F4441" w14:paraId="18FBEDE9" w14:textId="77777777" w:rsidTr="005F4441">
        <w:trPr>
          <w:trHeight w:val="978"/>
        </w:trPr>
        <w:tc>
          <w:tcPr>
            <w:tcW w:w="433" w:type="dxa"/>
            <w:tcBorders>
              <w:top w:val="single" w:sz="4" w:space="0" w:color="auto"/>
              <w:left w:val="single" w:sz="4" w:space="0" w:color="auto"/>
              <w:bottom w:val="single" w:sz="4" w:space="0" w:color="auto"/>
              <w:right w:val="single" w:sz="4" w:space="0" w:color="auto"/>
            </w:tcBorders>
            <w:hideMark/>
          </w:tcPr>
          <w:p w14:paraId="3D5B30BC" w14:textId="77777777" w:rsidR="005F4441" w:rsidRPr="005F4441" w:rsidRDefault="005F4441" w:rsidP="005F4441">
            <w:pPr>
              <w:spacing w:line="256" w:lineRule="auto"/>
              <w:rPr>
                <w:rFonts w:ascii="Times New Roman" w:hAnsi="Times New Roman"/>
                <w:sz w:val="28"/>
              </w:rPr>
            </w:pPr>
          </w:p>
        </w:tc>
        <w:tc>
          <w:tcPr>
            <w:tcW w:w="1525" w:type="dxa"/>
            <w:tcBorders>
              <w:top w:val="single" w:sz="4" w:space="0" w:color="auto"/>
              <w:left w:val="single" w:sz="4" w:space="0" w:color="auto"/>
              <w:bottom w:val="single" w:sz="4" w:space="0" w:color="auto"/>
              <w:right w:val="single" w:sz="4" w:space="0" w:color="auto"/>
            </w:tcBorders>
            <w:hideMark/>
          </w:tcPr>
          <w:p w14:paraId="6E696892" w14:textId="77777777" w:rsidR="005F4441" w:rsidRPr="005F4441" w:rsidRDefault="005F4441" w:rsidP="005F4441">
            <w:pPr>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Критерии оценки</w:t>
            </w:r>
          </w:p>
        </w:tc>
        <w:tc>
          <w:tcPr>
            <w:tcW w:w="921" w:type="dxa"/>
            <w:tcBorders>
              <w:top w:val="single" w:sz="4" w:space="0" w:color="auto"/>
              <w:left w:val="single" w:sz="4" w:space="0" w:color="auto"/>
              <w:bottom w:val="single" w:sz="4" w:space="0" w:color="auto"/>
              <w:right w:val="single" w:sz="4" w:space="0" w:color="auto"/>
            </w:tcBorders>
            <w:hideMark/>
          </w:tcPr>
          <w:p w14:paraId="5CDDA5CB" w14:textId="77777777" w:rsidR="005F4441" w:rsidRPr="005F4441" w:rsidRDefault="005F4441" w:rsidP="005F4441">
            <w:pPr>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Ассорти-мент (</w:t>
            </w:r>
            <w:proofErr w:type="gramStart"/>
            <w:r w:rsidRPr="005F4441">
              <w:rPr>
                <w:rFonts w:ascii="Times New Roman" w:eastAsia="Times New Roman" w:hAnsi="Times New Roman"/>
                <w:sz w:val="18"/>
                <w:szCs w:val="24"/>
                <w:lang w:eastAsia="ru-RU"/>
              </w:rPr>
              <w:t>1..</w:t>
            </w:r>
            <w:proofErr w:type="gramEnd"/>
            <w:r w:rsidRPr="005F4441">
              <w:rPr>
                <w:rFonts w:ascii="Times New Roman" w:eastAsia="Times New Roman" w:hAnsi="Times New Roman"/>
                <w:sz w:val="18"/>
                <w:szCs w:val="24"/>
                <w:lang w:eastAsia="ru-RU"/>
              </w:rPr>
              <w:t>10)</w:t>
            </w:r>
          </w:p>
        </w:tc>
        <w:tc>
          <w:tcPr>
            <w:tcW w:w="691" w:type="dxa"/>
            <w:tcBorders>
              <w:top w:val="single" w:sz="4" w:space="0" w:color="auto"/>
              <w:left w:val="single" w:sz="4" w:space="0" w:color="auto"/>
              <w:bottom w:val="single" w:sz="4" w:space="0" w:color="auto"/>
              <w:right w:val="single" w:sz="4" w:space="0" w:color="auto"/>
            </w:tcBorders>
            <w:hideMark/>
          </w:tcPr>
          <w:p w14:paraId="3E2E4738" w14:textId="77777777" w:rsidR="005F4441" w:rsidRPr="005F4441" w:rsidRDefault="005F4441" w:rsidP="005F4441">
            <w:pPr>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 xml:space="preserve">Доля </w:t>
            </w:r>
          </w:p>
          <w:p w14:paraId="106F0D75" w14:textId="77777777" w:rsidR="005F4441" w:rsidRPr="005F4441" w:rsidRDefault="005F4441" w:rsidP="005F4441">
            <w:pPr>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рынка (%)</w:t>
            </w:r>
          </w:p>
        </w:tc>
        <w:tc>
          <w:tcPr>
            <w:tcW w:w="1103" w:type="dxa"/>
            <w:tcBorders>
              <w:top w:val="single" w:sz="4" w:space="0" w:color="auto"/>
              <w:left w:val="single" w:sz="4" w:space="0" w:color="auto"/>
              <w:bottom w:val="single" w:sz="4" w:space="0" w:color="auto"/>
              <w:right w:val="single" w:sz="4" w:space="0" w:color="auto"/>
            </w:tcBorders>
            <w:hideMark/>
          </w:tcPr>
          <w:p w14:paraId="0F63FA61" w14:textId="77777777" w:rsidR="005F4441" w:rsidRPr="005F4441" w:rsidRDefault="005F4441" w:rsidP="005F4441">
            <w:pPr>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 xml:space="preserve">Динамика </w:t>
            </w:r>
          </w:p>
          <w:p w14:paraId="0989098C" w14:textId="77777777" w:rsidR="005F4441" w:rsidRPr="005F4441" w:rsidRDefault="005F4441" w:rsidP="005F4441">
            <w:pPr>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 xml:space="preserve">доли рынка </w:t>
            </w:r>
          </w:p>
        </w:tc>
        <w:tc>
          <w:tcPr>
            <w:tcW w:w="992" w:type="dxa"/>
            <w:tcBorders>
              <w:top w:val="single" w:sz="4" w:space="0" w:color="auto"/>
              <w:left w:val="single" w:sz="4" w:space="0" w:color="auto"/>
              <w:bottom w:val="single" w:sz="4" w:space="0" w:color="auto"/>
              <w:right w:val="single" w:sz="4" w:space="0" w:color="auto"/>
            </w:tcBorders>
            <w:hideMark/>
          </w:tcPr>
          <w:p w14:paraId="693FFD13" w14:textId="77777777" w:rsidR="005F4441" w:rsidRPr="005F4441" w:rsidRDefault="005F4441" w:rsidP="005F4441">
            <w:pPr>
              <w:rPr>
                <w:rFonts w:ascii="Times New Roman" w:eastAsia="Times New Roman" w:hAnsi="Times New Roman"/>
                <w:sz w:val="18"/>
                <w:szCs w:val="24"/>
                <w:lang w:eastAsia="ru-RU"/>
              </w:rPr>
            </w:pPr>
            <w:proofErr w:type="spellStart"/>
            <w:r w:rsidRPr="005F4441">
              <w:rPr>
                <w:rFonts w:ascii="Times New Roman" w:eastAsia="Times New Roman" w:hAnsi="Times New Roman"/>
                <w:sz w:val="18"/>
                <w:szCs w:val="24"/>
                <w:lang w:eastAsia="ru-RU"/>
              </w:rPr>
              <w:t>Соотно-шение</w:t>
            </w:r>
            <w:proofErr w:type="spellEnd"/>
            <w:r w:rsidRPr="005F4441">
              <w:rPr>
                <w:rFonts w:ascii="Times New Roman" w:eastAsia="Times New Roman" w:hAnsi="Times New Roman"/>
                <w:sz w:val="18"/>
                <w:szCs w:val="24"/>
                <w:lang w:eastAsia="ru-RU"/>
              </w:rPr>
              <w:t xml:space="preserve"> цена/</w:t>
            </w:r>
          </w:p>
          <w:p w14:paraId="56DCAB1A" w14:textId="77777777" w:rsidR="005F4441" w:rsidRPr="005F4441" w:rsidRDefault="005F4441" w:rsidP="005F4441">
            <w:pPr>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качество (</w:t>
            </w:r>
            <w:proofErr w:type="gramStart"/>
            <w:r w:rsidRPr="005F4441">
              <w:rPr>
                <w:rFonts w:ascii="Times New Roman" w:eastAsia="Times New Roman" w:hAnsi="Times New Roman"/>
                <w:sz w:val="18"/>
                <w:szCs w:val="24"/>
                <w:lang w:eastAsia="ru-RU"/>
              </w:rPr>
              <w:t>1..</w:t>
            </w:r>
            <w:proofErr w:type="gramEnd"/>
            <w:r w:rsidRPr="005F4441">
              <w:rPr>
                <w:rFonts w:ascii="Times New Roman" w:eastAsia="Times New Roman" w:hAnsi="Times New Roman"/>
                <w:sz w:val="18"/>
                <w:szCs w:val="24"/>
                <w:lang w:eastAsia="ru-RU"/>
              </w:rPr>
              <w:t>10)</w:t>
            </w:r>
          </w:p>
        </w:tc>
        <w:tc>
          <w:tcPr>
            <w:tcW w:w="1560" w:type="dxa"/>
            <w:tcBorders>
              <w:top w:val="single" w:sz="4" w:space="0" w:color="auto"/>
              <w:left w:val="single" w:sz="4" w:space="0" w:color="auto"/>
              <w:bottom w:val="single" w:sz="4" w:space="0" w:color="auto"/>
              <w:right w:val="single" w:sz="4" w:space="0" w:color="auto"/>
            </w:tcBorders>
            <w:hideMark/>
          </w:tcPr>
          <w:p w14:paraId="6A9CDF2E" w14:textId="77777777" w:rsidR="005F4441" w:rsidRPr="005F4441" w:rsidRDefault="005F4441" w:rsidP="005F4441">
            <w:pPr>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 xml:space="preserve">Уровень </w:t>
            </w:r>
          </w:p>
          <w:p w14:paraId="1F2AE6A4" w14:textId="77777777" w:rsidR="005F4441" w:rsidRPr="005F4441" w:rsidRDefault="005F4441" w:rsidP="005F4441">
            <w:pPr>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сервиса и технологической поддержки (</w:t>
            </w:r>
            <w:proofErr w:type="gramStart"/>
            <w:r w:rsidRPr="005F4441">
              <w:rPr>
                <w:rFonts w:ascii="Times New Roman" w:eastAsia="Times New Roman" w:hAnsi="Times New Roman"/>
                <w:sz w:val="18"/>
                <w:szCs w:val="24"/>
                <w:lang w:eastAsia="ru-RU"/>
              </w:rPr>
              <w:t>1..</w:t>
            </w:r>
            <w:proofErr w:type="gramEnd"/>
            <w:r w:rsidRPr="005F4441">
              <w:rPr>
                <w:rFonts w:ascii="Times New Roman" w:eastAsia="Times New Roman" w:hAnsi="Times New Roman"/>
                <w:sz w:val="18"/>
                <w:szCs w:val="24"/>
                <w:lang w:eastAsia="ru-RU"/>
              </w:rPr>
              <w:t>10)</w:t>
            </w:r>
          </w:p>
        </w:tc>
        <w:tc>
          <w:tcPr>
            <w:tcW w:w="1275" w:type="dxa"/>
            <w:tcBorders>
              <w:top w:val="single" w:sz="4" w:space="0" w:color="auto"/>
              <w:left w:val="single" w:sz="4" w:space="0" w:color="auto"/>
              <w:bottom w:val="single" w:sz="4" w:space="0" w:color="auto"/>
              <w:right w:val="single" w:sz="4" w:space="0" w:color="auto"/>
            </w:tcBorders>
            <w:hideMark/>
          </w:tcPr>
          <w:p w14:paraId="4BDEEFE1" w14:textId="77777777" w:rsidR="005F4441" w:rsidRPr="005F4441" w:rsidRDefault="005F4441" w:rsidP="005F4441">
            <w:pPr>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Уровень вертикальной интеграции</w:t>
            </w:r>
          </w:p>
          <w:p w14:paraId="42A55D76" w14:textId="77777777" w:rsidR="005F4441" w:rsidRPr="005F4441" w:rsidRDefault="005F4441" w:rsidP="005F4441">
            <w:pPr>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w:t>
            </w:r>
            <w:proofErr w:type="gramStart"/>
            <w:r w:rsidRPr="005F4441">
              <w:rPr>
                <w:rFonts w:ascii="Times New Roman" w:eastAsia="Times New Roman" w:hAnsi="Times New Roman"/>
                <w:sz w:val="18"/>
                <w:szCs w:val="24"/>
                <w:lang w:eastAsia="ru-RU"/>
              </w:rPr>
              <w:t>1..</w:t>
            </w:r>
            <w:proofErr w:type="gramEnd"/>
            <w:r w:rsidRPr="005F4441">
              <w:rPr>
                <w:rFonts w:ascii="Times New Roman" w:eastAsia="Times New Roman" w:hAnsi="Times New Roman"/>
                <w:sz w:val="18"/>
                <w:szCs w:val="24"/>
                <w:lang w:eastAsia="ru-RU"/>
              </w:rPr>
              <w:t>5)</w:t>
            </w:r>
          </w:p>
        </w:tc>
        <w:tc>
          <w:tcPr>
            <w:tcW w:w="1134" w:type="dxa"/>
            <w:tcBorders>
              <w:top w:val="single" w:sz="4" w:space="0" w:color="auto"/>
              <w:left w:val="single" w:sz="4" w:space="0" w:color="auto"/>
              <w:bottom w:val="single" w:sz="4" w:space="0" w:color="auto"/>
              <w:right w:val="single" w:sz="4" w:space="0" w:color="auto"/>
            </w:tcBorders>
            <w:hideMark/>
          </w:tcPr>
          <w:p w14:paraId="5CFF3FB9" w14:textId="77777777" w:rsidR="005F4441" w:rsidRPr="005F4441" w:rsidRDefault="005F4441" w:rsidP="005F4441">
            <w:pPr>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Количество филиалов</w:t>
            </w:r>
          </w:p>
        </w:tc>
        <w:tc>
          <w:tcPr>
            <w:tcW w:w="993" w:type="dxa"/>
            <w:tcBorders>
              <w:top w:val="single" w:sz="4" w:space="0" w:color="auto"/>
              <w:left w:val="single" w:sz="4" w:space="0" w:color="auto"/>
              <w:bottom w:val="single" w:sz="4" w:space="0" w:color="auto"/>
              <w:right w:val="single" w:sz="4" w:space="0" w:color="auto"/>
            </w:tcBorders>
            <w:hideMark/>
          </w:tcPr>
          <w:p w14:paraId="473C7D77" w14:textId="77777777" w:rsidR="005F4441" w:rsidRPr="005F4441" w:rsidRDefault="005F4441" w:rsidP="005F4441">
            <w:pPr>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Срок работы на рынке, лет</w:t>
            </w:r>
          </w:p>
        </w:tc>
        <w:tc>
          <w:tcPr>
            <w:tcW w:w="1275" w:type="dxa"/>
            <w:tcBorders>
              <w:top w:val="single" w:sz="4" w:space="0" w:color="auto"/>
              <w:left w:val="single" w:sz="4" w:space="0" w:color="auto"/>
              <w:bottom w:val="single" w:sz="4" w:space="0" w:color="auto"/>
              <w:right w:val="single" w:sz="4" w:space="0" w:color="auto"/>
            </w:tcBorders>
            <w:hideMark/>
          </w:tcPr>
          <w:p w14:paraId="76A60F3A" w14:textId="77777777" w:rsidR="005F4441" w:rsidRPr="005F4441" w:rsidRDefault="005F4441" w:rsidP="005F4441">
            <w:pPr>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Взвешенный рейтинг</w:t>
            </w:r>
          </w:p>
        </w:tc>
        <w:tc>
          <w:tcPr>
            <w:tcW w:w="2658" w:type="dxa"/>
            <w:tcBorders>
              <w:top w:val="single" w:sz="4" w:space="0" w:color="auto"/>
              <w:left w:val="single" w:sz="4" w:space="0" w:color="auto"/>
              <w:bottom w:val="single" w:sz="4" w:space="0" w:color="auto"/>
              <w:right w:val="single" w:sz="4" w:space="0" w:color="auto"/>
            </w:tcBorders>
            <w:hideMark/>
          </w:tcPr>
          <w:p w14:paraId="5BA30B78" w14:textId="77777777" w:rsidR="005F4441" w:rsidRPr="005F4441" w:rsidRDefault="005F4441" w:rsidP="005F4441">
            <w:pPr>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Особенности ведения бизнеса</w:t>
            </w:r>
          </w:p>
        </w:tc>
      </w:tr>
      <w:tr w:rsidR="005F4441" w:rsidRPr="005F4441" w14:paraId="34581DC9" w14:textId="77777777" w:rsidTr="005F4441">
        <w:trPr>
          <w:trHeight w:val="212"/>
        </w:trPr>
        <w:tc>
          <w:tcPr>
            <w:tcW w:w="433" w:type="dxa"/>
            <w:vMerge w:val="restart"/>
            <w:tcBorders>
              <w:top w:val="single" w:sz="4" w:space="0" w:color="auto"/>
              <w:left w:val="single" w:sz="4" w:space="0" w:color="auto"/>
              <w:bottom w:val="single" w:sz="4" w:space="0" w:color="auto"/>
              <w:right w:val="single" w:sz="4" w:space="0" w:color="auto"/>
            </w:tcBorders>
            <w:hideMark/>
          </w:tcPr>
          <w:p w14:paraId="13E2CC07" w14:textId="77777777" w:rsidR="005F4441" w:rsidRPr="005F4441" w:rsidRDefault="005F4441" w:rsidP="005F4441">
            <w:pPr>
              <w:jc w:val="both"/>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 №</w:t>
            </w:r>
          </w:p>
          <w:p w14:paraId="7EB9EDD9" w14:textId="77777777" w:rsidR="005F4441" w:rsidRPr="005F4441" w:rsidRDefault="005F4441" w:rsidP="005F4441">
            <w:pPr>
              <w:jc w:val="both"/>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 </w:t>
            </w:r>
          </w:p>
        </w:tc>
        <w:tc>
          <w:tcPr>
            <w:tcW w:w="1525" w:type="dxa"/>
            <w:tcBorders>
              <w:top w:val="single" w:sz="4" w:space="0" w:color="auto"/>
              <w:left w:val="single" w:sz="4" w:space="0" w:color="auto"/>
              <w:bottom w:val="single" w:sz="4" w:space="0" w:color="auto"/>
              <w:right w:val="single" w:sz="4" w:space="0" w:color="auto"/>
            </w:tcBorders>
            <w:hideMark/>
          </w:tcPr>
          <w:p w14:paraId="3DE69EB6" w14:textId="77777777" w:rsidR="005F4441" w:rsidRPr="005F4441" w:rsidRDefault="005F4441" w:rsidP="005F4441">
            <w:pPr>
              <w:jc w:val="both"/>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 xml:space="preserve">удельный вес </w:t>
            </w:r>
          </w:p>
        </w:tc>
        <w:tc>
          <w:tcPr>
            <w:tcW w:w="921" w:type="dxa"/>
            <w:vMerge w:val="restart"/>
            <w:tcBorders>
              <w:top w:val="single" w:sz="4" w:space="0" w:color="auto"/>
              <w:left w:val="single" w:sz="4" w:space="0" w:color="auto"/>
              <w:bottom w:val="single" w:sz="4" w:space="0" w:color="auto"/>
              <w:right w:val="single" w:sz="4" w:space="0" w:color="auto"/>
            </w:tcBorders>
            <w:hideMark/>
          </w:tcPr>
          <w:p w14:paraId="53636FC7" w14:textId="77777777" w:rsidR="005F4441" w:rsidRPr="005F4441" w:rsidRDefault="005F4441" w:rsidP="005F4441">
            <w:pPr>
              <w:jc w:val="center"/>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0,1</w:t>
            </w:r>
          </w:p>
        </w:tc>
        <w:tc>
          <w:tcPr>
            <w:tcW w:w="691" w:type="dxa"/>
            <w:vMerge w:val="restart"/>
            <w:tcBorders>
              <w:top w:val="single" w:sz="4" w:space="0" w:color="auto"/>
              <w:left w:val="single" w:sz="4" w:space="0" w:color="auto"/>
              <w:bottom w:val="single" w:sz="4" w:space="0" w:color="auto"/>
              <w:right w:val="single" w:sz="4" w:space="0" w:color="auto"/>
            </w:tcBorders>
            <w:hideMark/>
          </w:tcPr>
          <w:p w14:paraId="28C3FFF5" w14:textId="77777777" w:rsidR="005F4441" w:rsidRPr="005F4441" w:rsidRDefault="005F4441" w:rsidP="005F4441">
            <w:pPr>
              <w:jc w:val="center"/>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0,1</w:t>
            </w:r>
          </w:p>
        </w:tc>
        <w:tc>
          <w:tcPr>
            <w:tcW w:w="1103" w:type="dxa"/>
            <w:vMerge w:val="restart"/>
            <w:tcBorders>
              <w:top w:val="single" w:sz="4" w:space="0" w:color="auto"/>
              <w:left w:val="single" w:sz="4" w:space="0" w:color="auto"/>
              <w:bottom w:val="single" w:sz="4" w:space="0" w:color="auto"/>
              <w:right w:val="single" w:sz="4" w:space="0" w:color="auto"/>
            </w:tcBorders>
            <w:hideMark/>
          </w:tcPr>
          <w:p w14:paraId="023F2B9B" w14:textId="77777777" w:rsidR="005F4441" w:rsidRPr="005F4441" w:rsidRDefault="005F4441" w:rsidP="005F4441">
            <w:pPr>
              <w:jc w:val="center"/>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0,1</w:t>
            </w:r>
          </w:p>
        </w:tc>
        <w:tc>
          <w:tcPr>
            <w:tcW w:w="992" w:type="dxa"/>
            <w:vMerge w:val="restart"/>
            <w:tcBorders>
              <w:top w:val="single" w:sz="4" w:space="0" w:color="auto"/>
              <w:left w:val="single" w:sz="4" w:space="0" w:color="auto"/>
              <w:bottom w:val="single" w:sz="4" w:space="0" w:color="auto"/>
              <w:right w:val="single" w:sz="4" w:space="0" w:color="auto"/>
            </w:tcBorders>
            <w:hideMark/>
          </w:tcPr>
          <w:p w14:paraId="4C78855E" w14:textId="77777777" w:rsidR="005F4441" w:rsidRPr="005F4441" w:rsidRDefault="005F4441" w:rsidP="005F4441">
            <w:pPr>
              <w:jc w:val="center"/>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0,3</w:t>
            </w:r>
          </w:p>
        </w:tc>
        <w:tc>
          <w:tcPr>
            <w:tcW w:w="1560" w:type="dxa"/>
            <w:vMerge w:val="restart"/>
            <w:tcBorders>
              <w:top w:val="single" w:sz="4" w:space="0" w:color="auto"/>
              <w:left w:val="single" w:sz="4" w:space="0" w:color="auto"/>
              <w:bottom w:val="single" w:sz="4" w:space="0" w:color="auto"/>
              <w:right w:val="single" w:sz="4" w:space="0" w:color="auto"/>
            </w:tcBorders>
            <w:hideMark/>
          </w:tcPr>
          <w:p w14:paraId="46A1397F" w14:textId="77777777" w:rsidR="005F4441" w:rsidRPr="005F4441" w:rsidRDefault="005F4441" w:rsidP="005F4441">
            <w:pPr>
              <w:jc w:val="center"/>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0,15</w:t>
            </w:r>
          </w:p>
        </w:tc>
        <w:tc>
          <w:tcPr>
            <w:tcW w:w="1275" w:type="dxa"/>
            <w:vMerge w:val="restart"/>
            <w:tcBorders>
              <w:top w:val="single" w:sz="4" w:space="0" w:color="auto"/>
              <w:left w:val="single" w:sz="4" w:space="0" w:color="auto"/>
              <w:bottom w:val="single" w:sz="4" w:space="0" w:color="auto"/>
              <w:right w:val="single" w:sz="4" w:space="0" w:color="auto"/>
            </w:tcBorders>
            <w:hideMark/>
          </w:tcPr>
          <w:p w14:paraId="32279F85" w14:textId="77777777" w:rsidR="005F4441" w:rsidRPr="005F4441" w:rsidRDefault="005F4441" w:rsidP="005F4441">
            <w:pPr>
              <w:jc w:val="center"/>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0,2</w:t>
            </w:r>
          </w:p>
        </w:tc>
        <w:tc>
          <w:tcPr>
            <w:tcW w:w="1134" w:type="dxa"/>
            <w:vMerge w:val="restart"/>
            <w:tcBorders>
              <w:top w:val="single" w:sz="4" w:space="0" w:color="auto"/>
              <w:left w:val="single" w:sz="4" w:space="0" w:color="auto"/>
              <w:bottom w:val="single" w:sz="4" w:space="0" w:color="auto"/>
              <w:right w:val="single" w:sz="4" w:space="0" w:color="auto"/>
            </w:tcBorders>
            <w:hideMark/>
          </w:tcPr>
          <w:p w14:paraId="351F77C0" w14:textId="77777777" w:rsidR="005F4441" w:rsidRPr="005F4441" w:rsidRDefault="005F4441" w:rsidP="005F4441">
            <w:pPr>
              <w:jc w:val="center"/>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0,1</w:t>
            </w:r>
          </w:p>
        </w:tc>
        <w:tc>
          <w:tcPr>
            <w:tcW w:w="993" w:type="dxa"/>
            <w:vMerge w:val="restart"/>
            <w:tcBorders>
              <w:top w:val="single" w:sz="4" w:space="0" w:color="auto"/>
              <w:left w:val="single" w:sz="4" w:space="0" w:color="auto"/>
              <w:bottom w:val="single" w:sz="4" w:space="0" w:color="auto"/>
              <w:right w:val="single" w:sz="4" w:space="0" w:color="auto"/>
            </w:tcBorders>
            <w:hideMark/>
          </w:tcPr>
          <w:p w14:paraId="1341D0B4" w14:textId="77777777" w:rsidR="005F4441" w:rsidRPr="005F4441" w:rsidRDefault="005F4441" w:rsidP="005F4441">
            <w:pPr>
              <w:jc w:val="center"/>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0,05</w:t>
            </w:r>
          </w:p>
        </w:tc>
        <w:tc>
          <w:tcPr>
            <w:tcW w:w="1275" w:type="dxa"/>
            <w:vMerge w:val="restart"/>
            <w:tcBorders>
              <w:top w:val="single" w:sz="4" w:space="0" w:color="auto"/>
              <w:left w:val="single" w:sz="4" w:space="0" w:color="auto"/>
              <w:bottom w:val="single" w:sz="4" w:space="0" w:color="auto"/>
              <w:right w:val="single" w:sz="4" w:space="0" w:color="auto"/>
            </w:tcBorders>
            <w:hideMark/>
          </w:tcPr>
          <w:p w14:paraId="5EF03599" w14:textId="77777777" w:rsidR="005F4441" w:rsidRPr="005F4441" w:rsidRDefault="005F4441" w:rsidP="005F4441">
            <w:pPr>
              <w:spacing w:line="256" w:lineRule="auto"/>
              <w:rPr>
                <w:rFonts w:ascii="Times New Roman" w:eastAsia="Times New Roman" w:hAnsi="Times New Roman"/>
                <w:sz w:val="18"/>
                <w:szCs w:val="24"/>
                <w:lang w:eastAsia="ru-RU"/>
              </w:rPr>
            </w:pPr>
          </w:p>
        </w:tc>
        <w:tc>
          <w:tcPr>
            <w:tcW w:w="2658" w:type="dxa"/>
            <w:vMerge w:val="restart"/>
            <w:tcBorders>
              <w:top w:val="single" w:sz="4" w:space="0" w:color="auto"/>
              <w:left w:val="single" w:sz="4" w:space="0" w:color="auto"/>
              <w:bottom w:val="single" w:sz="4" w:space="0" w:color="auto"/>
              <w:right w:val="single" w:sz="4" w:space="0" w:color="auto"/>
            </w:tcBorders>
            <w:hideMark/>
          </w:tcPr>
          <w:p w14:paraId="40450EDD" w14:textId="77777777" w:rsidR="005F4441" w:rsidRPr="005F4441" w:rsidRDefault="005F4441" w:rsidP="005F4441">
            <w:pPr>
              <w:jc w:val="both"/>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 </w:t>
            </w:r>
          </w:p>
        </w:tc>
      </w:tr>
      <w:tr w:rsidR="005F4441" w:rsidRPr="005F4441" w14:paraId="73080CB0" w14:textId="77777777" w:rsidTr="005F4441">
        <w:trPr>
          <w:trHeight w:val="70"/>
        </w:trPr>
        <w:tc>
          <w:tcPr>
            <w:tcW w:w="433" w:type="dxa"/>
            <w:vMerge/>
            <w:tcBorders>
              <w:top w:val="single" w:sz="4" w:space="0" w:color="auto"/>
              <w:left w:val="single" w:sz="4" w:space="0" w:color="auto"/>
              <w:bottom w:val="single" w:sz="4" w:space="0" w:color="auto"/>
              <w:right w:val="single" w:sz="4" w:space="0" w:color="auto"/>
            </w:tcBorders>
            <w:vAlign w:val="center"/>
            <w:hideMark/>
          </w:tcPr>
          <w:p w14:paraId="337B7845" w14:textId="77777777" w:rsidR="005F4441" w:rsidRPr="005F4441" w:rsidRDefault="005F4441" w:rsidP="005F4441">
            <w:pPr>
              <w:rPr>
                <w:rFonts w:ascii="Times New Roman" w:eastAsia="Times New Roman" w:hAnsi="Times New Roman"/>
                <w:sz w:val="18"/>
                <w:szCs w:val="24"/>
                <w:lang w:eastAsia="ru-RU"/>
              </w:rPr>
            </w:pPr>
          </w:p>
        </w:tc>
        <w:tc>
          <w:tcPr>
            <w:tcW w:w="1525" w:type="dxa"/>
            <w:tcBorders>
              <w:top w:val="single" w:sz="4" w:space="0" w:color="auto"/>
              <w:left w:val="single" w:sz="4" w:space="0" w:color="auto"/>
              <w:bottom w:val="single" w:sz="4" w:space="0" w:color="auto"/>
              <w:right w:val="single" w:sz="4" w:space="0" w:color="auto"/>
            </w:tcBorders>
            <w:hideMark/>
          </w:tcPr>
          <w:p w14:paraId="22C1B726" w14:textId="77777777" w:rsidR="005F4441" w:rsidRPr="005F4441" w:rsidRDefault="005F4441" w:rsidP="005F4441">
            <w:pPr>
              <w:jc w:val="both"/>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 xml:space="preserve">компания </w:t>
            </w:r>
          </w:p>
        </w:tc>
        <w:tc>
          <w:tcPr>
            <w:tcW w:w="921" w:type="dxa"/>
            <w:vMerge/>
            <w:tcBorders>
              <w:top w:val="single" w:sz="4" w:space="0" w:color="auto"/>
              <w:left w:val="single" w:sz="4" w:space="0" w:color="auto"/>
              <w:bottom w:val="single" w:sz="4" w:space="0" w:color="auto"/>
              <w:right w:val="single" w:sz="4" w:space="0" w:color="auto"/>
            </w:tcBorders>
            <w:vAlign w:val="center"/>
            <w:hideMark/>
          </w:tcPr>
          <w:p w14:paraId="7C9BFC9A" w14:textId="77777777" w:rsidR="005F4441" w:rsidRPr="005F4441" w:rsidRDefault="005F4441" w:rsidP="005F4441">
            <w:pPr>
              <w:rPr>
                <w:rFonts w:ascii="Times New Roman" w:eastAsia="Times New Roman" w:hAnsi="Times New Roman"/>
                <w:sz w:val="18"/>
                <w:szCs w:val="24"/>
                <w:lang w:eastAsia="ru-RU"/>
              </w:rPr>
            </w:pPr>
          </w:p>
        </w:tc>
        <w:tc>
          <w:tcPr>
            <w:tcW w:w="691" w:type="dxa"/>
            <w:vMerge/>
            <w:tcBorders>
              <w:top w:val="single" w:sz="4" w:space="0" w:color="auto"/>
              <w:left w:val="single" w:sz="4" w:space="0" w:color="auto"/>
              <w:bottom w:val="single" w:sz="4" w:space="0" w:color="auto"/>
              <w:right w:val="single" w:sz="4" w:space="0" w:color="auto"/>
            </w:tcBorders>
            <w:vAlign w:val="center"/>
            <w:hideMark/>
          </w:tcPr>
          <w:p w14:paraId="07368AF2" w14:textId="77777777" w:rsidR="005F4441" w:rsidRPr="005F4441" w:rsidRDefault="005F4441" w:rsidP="005F4441">
            <w:pPr>
              <w:rPr>
                <w:rFonts w:ascii="Times New Roman" w:eastAsia="Times New Roman" w:hAnsi="Times New Roman"/>
                <w:sz w:val="18"/>
                <w:szCs w:val="24"/>
                <w:lang w:eastAsia="ru-RU"/>
              </w:rPr>
            </w:pPr>
          </w:p>
        </w:tc>
        <w:tc>
          <w:tcPr>
            <w:tcW w:w="1103" w:type="dxa"/>
            <w:vMerge/>
            <w:tcBorders>
              <w:top w:val="single" w:sz="4" w:space="0" w:color="auto"/>
              <w:left w:val="single" w:sz="4" w:space="0" w:color="auto"/>
              <w:bottom w:val="single" w:sz="4" w:space="0" w:color="auto"/>
              <w:right w:val="single" w:sz="4" w:space="0" w:color="auto"/>
            </w:tcBorders>
            <w:vAlign w:val="center"/>
            <w:hideMark/>
          </w:tcPr>
          <w:p w14:paraId="527D2813" w14:textId="77777777" w:rsidR="005F4441" w:rsidRPr="005F4441" w:rsidRDefault="005F4441" w:rsidP="005F4441">
            <w:pPr>
              <w:rPr>
                <w:rFonts w:ascii="Times New Roman" w:eastAsia="Times New Roman" w:hAnsi="Times New Roman"/>
                <w:sz w:val="18"/>
                <w:szCs w:val="24"/>
                <w:lang w:eastAsia="ru-RU"/>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267749A7" w14:textId="77777777" w:rsidR="005F4441" w:rsidRPr="005F4441" w:rsidRDefault="005F4441" w:rsidP="005F4441">
            <w:pPr>
              <w:rPr>
                <w:rFonts w:ascii="Times New Roman" w:eastAsia="Times New Roman" w:hAnsi="Times New Roman"/>
                <w:sz w:val="18"/>
                <w:szCs w:val="24"/>
                <w:lang w:eastAsia="ru-RU"/>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495162F6" w14:textId="77777777" w:rsidR="005F4441" w:rsidRPr="005F4441" w:rsidRDefault="005F4441" w:rsidP="005F4441">
            <w:pPr>
              <w:rPr>
                <w:rFonts w:ascii="Times New Roman" w:eastAsia="Times New Roman" w:hAnsi="Times New Roman"/>
                <w:sz w:val="18"/>
                <w:szCs w:val="24"/>
                <w:lang w:eastAsia="ru-RU"/>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524E424B" w14:textId="77777777" w:rsidR="005F4441" w:rsidRPr="005F4441" w:rsidRDefault="005F4441" w:rsidP="005F4441">
            <w:pPr>
              <w:rPr>
                <w:rFonts w:ascii="Times New Roman" w:eastAsia="Times New Roman" w:hAnsi="Times New Roman"/>
                <w:sz w:val="18"/>
                <w:szCs w:val="24"/>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F5229AA" w14:textId="77777777" w:rsidR="005F4441" w:rsidRPr="005F4441" w:rsidRDefault="005F4441" w:rsidP="005F4441">
            <w:pPr>
              <w:rPr>
                <w:rFonts w:ascii="Times New Roman" w:eastAsia="Times New Roman" w:hAnsi="Times New Roman"/>
                <w:sz w:val="18"/>
                <w:szCs w:val="24"/>
                <w:lang w:eastAsia="ru-RU"/>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2E15203F" w14:textId="77777777" w:rsidR="005F4441" w:rsidRPr="005F4441" w:rsidRDefault="005F4441" w:rsidP="005F4441">
            <w:pPr>
              <w:rPr>
                <w:rFonts w:ascii="Times New Roman" w:eastAsia="Times New Roman" w:hAnsi="Times New Roman"/>
                <w:sz w:val="18"/>
                <w:szCs w:val="24"/>
                <w:lang w:eastAsia="ru-RU"/>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7B82E148" w14:textId="77777777" w:rsidR="005F4441" w:rsidRPr="005F4441" w:rsidRDefault="005F4441" w:rsidP="005F4441">
            <w:pPr>
              <w:rPr>
                <w:rFonts w:ascii="Times New Roman" w:eastAsia="Times New Roman" w:hAnsi="Times New Roman"/>
                <w:sz w:val="18"/>
                <w:szCs w:val="24"/>
                <w:lang w:eastAsia="ru-RU"/>
              </w:rPr>
            </w:pPr>
          </w:p>
        </w:tc>
        <w:tc>
          <w:tcPr>
            <w:tcW w:w="2658" w:type="dxa"/>
            <w:vMerge/>
            <w:tcBorders>
              <w:top w:val="single" w:sz="4" w:space="0" w:color="auto"/>
              <w:left w:val="single" w:sz="4" w:space="0" w:color="auto"/>
              <w:bottom w:val="single" w:sz="4" w:space="0" w:color="auto"/>
              <w:right w:val="single" w:sz="4" w:space="0" w:color="auto"/>
            </w:tcBorders>
            <w:vAlign w:val="center"/>
            <w:hideMark/>
          </w:tcPr>
          <w:p w14:paraId="67098389" w14:textId="77777777" w:rsidR="005F4441" w:rsidRPr="005F4441" w:rsidRDefault="005F4441" w:rsidP="005F4441">
            <w:pPr>
              <w:rPr>
                <w:rFonts w:ascii="Times New Roman" w:eastAsia="Times New Roman" w:hAnsi="Times New Roman"/>
                <w:sz w:val="18"/>
                <w:szCs w:val="24"/>
                <w:lang w:eastAsia="ru-RU"/>
              </w:rPr>
            </w:pPr>
          </w:p>
        </w:tc>
      </w:tr>
      <w:tr w:rsidR="005F4441" w:rsidRPr="005F4441" w14:paraId="1F39FEF3" w14:textId="77777777" w:rsidTr="005F4441">
        <w:trPr>
          <w:trHeight w:val="1065"/>
        </w:trPr>
        <w:tc>
          <w:tcPr>
            <w:tcW w:w="433" w:type="dxa"/>
            <w:tcBorders>
              <w:top w:val="single" w:sz="4" w:space="0" w:color="auto"/>
              <w:left w:val="single" w:sz="4" w:space="0" w:color="auto"/>
              <w:bottom w:val="single" w:sz="4" w:space="0" w:color="auto"/>
              <w:right w:val="single" w:sz="4" w:space="0" w:color="auto"/>
            </w:tcBorders>
            <w:vAlign w:val="center"/>
            <w:hideMark/>
          </w:tcPr>
          <w:p w14:paraId="16DBA7B0" w14:textId="77777777" w:rsidR="005F4441" w:rsidRPr="005F4441" w:rsidRDefault="005F4441" w:rsidP="005F4441">
            <w:pPr>
              <w:spacing w:line="360" w:lineRule="auto"/>
              <w:jc w:val="center"/>
              <w:rPr>
                <w:rFonts w:ascii="Times New Roman" w:hAnsi="Times New Roman"/>
                <w:sz w:val="18"/>
              </w:rPr>
            </w:pPr>
            <w:r w:rsidRPr="005F4441">
              <w:rPr>
                <w:rFonts w:ascii="Times New Roman" w:hAnsi="Times New Roman"/>
                <w:sz w:val="18"/>
              </w:rPr>
              <w:t>15</w:t>
            </w:r>
          </w:p>
        </w:tc>
        <w:tc>
          <w:tcPr>
            <w:tcW w:w="1525" w:type="dxa"/>
            <w:tcBorders>
              <w:top w:val="single" w:sz="4" w:space="0" w:color="auto"/>
              <w:left w:val="single" w:sz="4" w:space="0" w:color="auto"/>
              <w:bottom w:val="single" w:sz="4" w:space="0" w:color="auto"/>
              <w:right w:val="single" w:sz="4" w:space="0" w:color="auto"/>
            </w:tcBorders>
            <w:vAlign w:val="center"/>
          </w:tcPr>
          <w:p w14:paraId="03BCC636" w14:textId="77777777" w:rsidR="005F4441" w:rsidRPr="005F4441" w:rsidRDefault="005F4441" w:rsidP="005F4441">
            <w:pPr>
              <w:jc w:val="center"/>
              <w:rPr>
                <w:rFonts w:ascii="Times New Roman" w:hAnsi="Times New Roman"/>
              </w:rPr>
            </w:pPr>
            <w:r w:rsidRPr="005F4441">
              <w:rPr>
                <w:rFonts w:ascii="Times New Roman" w:hAnsi="Times New Roman"/>
              </w:rPr>
              <w:t>КЕЙСИНГ ПЛЮС</w:t>
            </w:r>
          </w:p>
          <w:p w14:paraId="7C0CACBA" w14:textId="77777777" w:rsidR="005F4441" w:rsidRPr="005F4441" w:rsidRDefault="005F4441" w:rsidP="005F4441">
            <w:pPr>
              <w:jc w:val="center"/>
              <w:rPr>
                <w:rFonts w:ascii="Times New Roman" w:eastAsia="Times New Roman" w:hAnsi="Times New Roman"/>
                <w:sz w:val="18"/>
                <w:szCs w:val="24"/>
                <w:lang w:eastAsia="ru-RU"/>
              </w:rPr>
            </w:pPr>
          </w:p>
        </w:tc>
        <w:tc>
          <w:tcPr>
            <w:tcW w:w="921" w:type="dxa"/>
            <w:tcBorders>
              <w:top w:val="single" w:sz="4" w:space="0" w:color="auto"/>
              <w:left w:val="single" w:sz="4" w:space="0" w:color="auto"/>
              <w:bottom w:val="single" w:sz="4" w:space="0" w:color="auto"/>
              <w:right w:val="single" w:sz="4" w:space="0" w:color="auto"/>
            </w:tcBorders>
            <w:vAlign w:val="center"/>
            <w:hideMark/>
          </w:tcPr>
          <w:p w14:paraId="0D4B54BC" w14:textId="77777777" w:rsidR="005F4441" w:rsidRPr="005F4441" w:rsidRDefault="005F4441" w:rsidP="005F4441">
            <w:pPr>
              <w:jc w:val="center"/>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3</w:t>
            </w:r>
          </w:p>
        </w:tc>
        <w:tc>
          <w:tcPr>
            <w:tcW w:w="691" w:type="dxa"/>
            <w:tcBorders>
              <w:top w:val="single" w:sz="4" w:space="0" w:color="auto"/>
              <w:left w:val="single" w:sz="4" w:space="0" w:color="auto"/>
              <w:bottom w:val="single" w:sz="4" w:space="0" w:color="auto"/>
              <w:right w:val="single" w:sz="4" w:space="0" w:color="auto"/>
            </w:tcBorders>
            <w:vAlign w:val="center"/>
            <w:hideMark/>
          </w:tcPr>
          <w:p w14:paraId="1DFE58D6" w14:textId="77777777" w:rsidR="005F4441" w:rsidRPr="005F4441" w:rsidRDefault="005F4441" w:rsidP="005F4441">
            <w:pPr>
              <w:jc w:val="center"/>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0,2%</w:t>
            </w:r>
          </w:p>
        </w:tc>
        <w:tc>
          <w:tcPr>
            <w:tcW w:w="1103" w:type="dxa"/>
            <w:tcBorders>
              <w:top w:val="single" w:sz="4" w:space="0" w:color="auto"/>
              <w:left w:val="single" w:sz="4" w:space="0" w:color="auto"/>
              <w:bottom w:val="single" w:sz="4" w:space="0" w:color="auto"/>
              <w:right w:val="single" w:sz="4" w:space="0" w:color="auto"/>
            </w:tcBorders>
            <w:vAlign w:val="center"/>
            <w:hideMark/>
          </w:tcPr>
          <w:p w14:paraId="41A2C77C" w14:textId="77777777" w:rsidR="005F4441" w:rsidRPr="005F4441" w:rsidRDefault="005F4441" w:rsidP="005F4441">
            <w:pPr>
              <w:jc w:val="center"/>
              <w:rPr>
                <w:rFonts w:ascii="Times New Roman" w:eastAsia="Times New Roman" w:hAnsi="Times New Roman"/>
                <w:sz w:val="18"/>
                <w:szCs w:val="24"/>
                <w:lang w:eastAsia="ru-RU"/>
              </w:rPr>
            </w:pPr>
            <w:proofErr w:type="spellStart"/>
            <w:r w:rsidRPr="005F4441">
              <w:rPr>
                <w:rFonts w:ascii="Times New Roman" w:eastAsia="Times New Roman" w:hAnsi="Times New Roman"/>
                <w:sz w:val="18"/>
                <w:szCs w:val="24"/>
                <w:lang w:eastAsia="ru-RU"/>
              </w:rPr>
              <w:t>значитель-ное</w:t>
            </w:r>
            <w:proofErr w:type="spellEnd"/>
            <w:r w:rsidRPr="005F4441">
              <w:rPr>
                <w:rFonts w:ascii="Times New Roman" w:eastAsia="Times New Roman" w:hAnsi="Times New Roman"/>
                <w:sz w:val="18"/>
                <w:szCs w:val="24"/>
                <w:lang w:eastAsia="ru-RU"/>
              </w:rPr>
              <w:t xml:space="preserve"> снижение, возможен уход с рынка</w:t>
            </w:r>
          </w:p>
        </w:tc>
        <w:tc>
          <w:tcPr>
            <w:tcW w:w="992" w:type="dxa"/>
            <w:tcBorders>
              <w:top w:val="single" w:sz="4" w:space="0" w:color="auto"/>
              <w:left w:val="single" w:sz="4" w:space="0" w:color="auto"/>
              <w:bottom w:val="single" w:sz="4" w:space="0" w:color="auto"/>
              <w:right w:val="single" w:sz="4" w:space="0" w:color="auto"/>
            </w:tcBorders>
            <w:vAlign w:val="center"/>
            <w:hideMark/>
          </w:tcPr>
          <w:p w14:paraId="1CCBAD4D" w14:textId="77777777" w:rsidR="005F4441" w:rsidRPr="005F4441" w:rsidRDefault="005F4441" w:rsidP="005F4441">
            <w:pPr>
              <w:jc w:val="center"/>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5</w:t>
            </w:r>
          </w:p>
        </w:tc>
        <w:tc>
          <w:tcPr>
            <w:tcW w:w="1560" w:type="dxa"/>
            <w:tcBorders>
              <w:top w:val="single" w:sz="4" w:space="0" w:color="auto"/>
              <w:left w:val="single" w:sz="4" w:space="0" w:color="auto"/>
              <w:bottom w:val="single" w:sz="4" w:space="0" w:color="auto"/>
              <w:right w:val="single" w:sz="4" w:space="0" w:color="auto"/>
            </w:tcBorders>
            <w:vAlign w:val="center"/>
            <w:hideMark/>
          </w:tcPr>
          <w:p w14:paraId="4CC420DD" w14:textId="77777777" w:rsidR="005F4441" w:rsidRPr="005F4441" w:rsidRDefault="005F4441" w:rsidP="005F4441">
            <w:pPr>
              <w:jc w:val="center"/>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5</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B2D997A" w14:textId="77777777" w:rsidR="005F4441" w:rsidRPr="005F4441" w:rsidRDefault="005F4441" w:rsidP="005F4441">
            <w:pPr>
              <w:jc w:val="center"/>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F6592F8" w14:textId="77777777" w:rsidR="005F4441" w:rsidRPr="005F4441" w:rsidRDefault="005F4441" w:rsidP="005F4441">
            <w:pPr>
              <w:jc w:val="center"/>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1</w:t>
            </w:r>
          </w:p>
        </w:tc>
        <w:tc>
          <w:tcPr>
            <w:tcW w:w="993" w:type="dxa"/>
            <w:tcBorders>
              <w:top w:val="single" w:sz="4" w:space="0" w:color="auto"/>
              <w:left w:val="single" w:sz="4" w:space="0" w:color="auto"/>
              <w:bottom w:val="single" w:sz="4" w:space="0" w:color="auto"/>
              <w:right w:val="single" w:sz="4" w:space="0" w:color="auto"/>
            </w:tcBorders>
            <w:vAlign w:val="center"/>
            <w:hideMark/>
          </w:tcPr>
          <w:p w14:paraId="36C41008" w14:textId="77777777" w:rsidR="005F4441" w:rsidRPr="005F4441" w:rsidRDefault="005F4441" w:rsidP="005F4441">
            <w:pPr>
              <w:jc w:val="center"/>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10-15</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AA7D7E1" w14:textId="77777777" w:rsidR="005F4441" w:rsidRPr="005F4441" w:rsidRDefault="005F4441" w:rsidP="005F4441">
            <w:pPr>
              <w:spacing w:line="360" w:lineRule="auto"/>
              <w:jc w:val="center"/>
              <w:rPr>
                <w:rFonts w:ascii="Times New Roman" w:hAnsi="Times New Roman"/>
                <w:sz w:val="18"/>
              </w:rPr>
            </w:pPr>
            <w:r w:rsidRPr="005F4441">
              <w:rPr>
                <w:rFonts w:ascii="Times New Roman" w:hAnsi="Times New Roman"/>
                <w:sz w:val="18"/>
              </w:rPr>
              <w:t>2,6</w:t>
            </w:r>
          </w:p>
        </w:tc>
        <w:tc>
          <w:tcPr>
            <w:tcW w:w="2658" w:type="dxa"/>
            <w:tcBorders>
              <w:top w:val="single" w:sz="4" w:space="0" w:color="auto"/>
              <w:left w:val="single" w:sz="4" w:space="0" w:color="auto"/>
              <w:bottom w:val="single" w:sz="4" w:space="0" w:color="auto"/>
              <w:right w:val="single" w:sz="4" w:space="0" w:color="auto"/>
            </w:tcBorders>
            <w:vAlign w:val="center"/>
            <w:hideMark/>
          </w:tcPr>
          <w:p w14:paraId="34118577" w14:textId="77777777" w:rsidR="005F4441" w:rsidRPr="005F4441" w:rsidRDefault="005F4441" w:rsidP="005F4441">
            <w:pPr>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Незначительный конкурент. Отсутствие конкурентных преимуществ</w:t>
            </w:r>
          </w:p>
        </w:tc>
      </w:tr>
      <w:tr w:rsidR="005F4441" w:rsidRPr="005F4441" w14:paraId="688A3B99" w14:textId="77777777" w:rsidTr="005F4441">
        <w:trPr>
          <w:trHeight w:val="529"/>
        </w:trPr>
        <w:tc>
          <w:tcPr>
            <w:tcW w:w="433" w:type="dxa"/>
            <w:tcBorders>
              <w:top w:val="single" w:sz="4" w:space="0" w:color="auto"/>
              <w:left w:val="single" w:sz="4" w:space="0" w:color="auto"/>
              <w:bottom w:val="single" w:sz="4" w:space="0" w:color="auto"/>
              <w:right w:val="single" w:sz="4" w:space="0" w:color="auto"/>
            </w:tcBorders>
            <w:vAlign w:val="center"/>
            <w:hideMark/>
          </w:tcPr>
          <w:p w14:paraId="0EF66627" w14:textId="77777777" w:rsidR="005F4441" w:rsidRPr="005F4441" w:rsidRDefault="005F4441" w:rsidP="005F4441">
            <w:pPr>
              <w:spacing w:line="360" w:lineRule="auto"/>
              <w:jc w:val="both"/>
              <w:rPr>
                <w:rFonts w:ascii="Times New Roman" w:hAnsi="Times New Roman"/>
                <w:sz w:val="18"/>
              </w:rPr>
            </w:pPr>
            <w:r w:rsidRPr="005F4441">
              <w:rPr>
                <w:rFonts w:ascii="Times New Roman" w:hAnsi="Times New Roman"/>
                <w:sz w:val="18"/>
              </w:rPr>
              <w:t>16</w:t>
            </w:r>
          </w:p>
        </w:tc>
        <w:tc>
          <w:tcPr>
            <w:tcW w:w="1525" w:type="dxa"/>
            <w:tcBorders>
              <w:top w:val="single" w:sz="4" w:space="0" w:color="auto"/>
              <w:left w:val="single" w:sz="4" w:space="0" w:color="auto"/>
              <w:bottom w:val="single" w:sz="4" w:space="0" w:color="auto"/>
              <w:right w:val="single" w:sz="4" w:space="0" w:color="auto"/>
            </w:tcBorders>
            <w:vAlign w:val="center"/>
            <w:hideMark/>
          </w:tcPr>
          <w:p w14:paraId="1DB9B0A6" w14:textId="77777777" w:rsidR="005F4441" w:rsidRPr="005F4441" w:rsidRDefault="005F4441" w:rsidP="005F4441">
            <w:pPr>
              <w:jc w:val="both"/>
              <w:rPr>
                <w:rFonts w:ascii="Times New Roman" w:hAnsi="Times New Roman"/>
                <w:color w:val="000000"/>
                <w:sz w:val="18"/>
              </w:rPr>
            </w:pPr>
            <w:r w:rsidRPr="005F4441">
              <w:rPr>
                <w:rFonts w:ascii="Times New Roman" w:hAnsi="Times New Roman"/>
                <w:color w:val="000000"/>
                <w:sz w:val="18"/>
              </w:rPr>
              <w:t>КРАТОС</w:t>
            </w:r>
          </w:p>
        </w:tc>
        <w:tc>
          <w:tcPr>
            <w:tcW w:w="921" w:type="dxa"/>
            <w:tcBorders>
              <w:top w:val="single" w:sz="4" w:space="0" w:color="auto"/>
              <w:left w:val="single" w:sz="4" w:space="0" w:color="auto"/>
              <w:bottom w:val="single" w:sz="4" w:space="0" w:color="auto"/>
              <w:right w:val="single" w:sz="4" w:space="0" w:color="auto"/>
            </w:tcBorders>
            <w:vAlign w:val="center"/>
            <w:hideMark/>
          </w:tcPr>
          <w:p w14:paraId="77BA98E8" w14:textId="77777777" w:rsidR="005F4441" w:rsidRPr="005F4441" w:rsidRDefault="005F4441" w:rsidP="005F4441">
            <w:pPr>
              <w:jc w:val="center"/>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1</w:t>
            </w:r>
          </w:p>
        </w:tc>
        <w:tc>
          <w:tcPr>
            <w:tcW w:w="691" w:type="dxa"/>
            <w:tcBorders>
              <w:top w:val="single" w:sz="4" w:space="0" w:color="auto"/>
              <w:left w:val="single" w:sz="4" w:space="0" w:color="auto"/>
              <w:bottom w:val="single" w:sz="4" w:space="0" w:color="auto"/>
              <w:right w:val="single" w:sz="4" w:space="0" w:color="auto"/>
            </w:tcBorders>
            <w:vAlign w:val="center"/>
            <w:hideMark/>
          </w:tcPr>
          <w:p w14:paraId="4C88FCDC" w14:textId="77777777" w:rsidR="005F4441" w:rsidRPr="005F4441" w:rsidRDefault="005F4441" w:rsidP="005F4441">
            <w:pPr>
              <w:jc w:val="center"/>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0,8%</w:t>
            </w:r>
          </w:p>
        </w:tc>
        <w:tc>
          <w:tcPr>
            <w:tcW w:w="1103" w:type="dxa"/>
            <w:tcBorders>
              <w:top w:val="single" w:sz="4" w:space="0" w:color="auto"/>
              <w:left w:val="single" w:sz="4" w:space="0" w:color="auto"/>
              <w:bottom w:val="single" w:sz="4" w:space="0" w:color="auto"/>
              <w:right w:val="single" w:sz="4" w:space="0" w:color="auto"/>
            </w:tcBorders>
            <w:vAlign w:val="center"/>
            <w:hideMark/>
          </w:tcPr>
          <w:p w14:paraId="3E595213" w14:textId="77777777" w:rsidR="005F4441" w:rsidRPr="005F4441" w:rsidRDefault="005F4441" w:rsidP="005F4441">
            <w:pPr>
              <w:jc w:val="center"/>
              <w:rPr>
                <w:rFonts w:ascii="Times New Roman" w:eastAsia="Times New Roman" w:hAnsi="Times New Roman"/>
                <w:sz w:val="18"/>
                <w:szCs w:val="24"/>
                <w:lang w:eastAsia="ru-RU"/>
              </w:rPr>
            </w:pPr>
            <w:proofErr w:type="spellStart"/>
            <w:proofErr w:type="gramStart"/>
            <w:r w:rsidRPr="005F4441">
              <w:rPr>
                <w:rFonts w:ascii="Times New Roman" w:eastAsia="Times New Roman" w:hAnsi="Times New Roman"/>
                <w:sz w:val="18"/>
                <w:szCs w:val="24"/>
                <w:lang w:eastAsia="ru-RU"/>
              </w:rPr>
              <w:t>Незначи</w:t>
            </w:r>
            <w:proofErr w:type="spellEnd"/>
            <w:r w:rsidRPr="005F4441">
              <w:rPr>
                <w:rFonts w:ascii="Times New Roman" w:eastAsia="Times New Roman" w:hAnsi="Times New Roman"/>
                <w:sz w:val="18"/>
                <w:szCs w:val="24"/>
                <w:lang w:eastAsia="ru-RU"/>
              </w:rPr>
              <w:t>-тельный</w:t>
            </w:r>
            <w:proofErr w:type="gramEnd"/>
            <w:r w:rsidRPr="005F4441">
              <w:rPr>
                <w:rFonts w:ascii="Times New Roman" w:eastAsia="Times New Roman" w:hAnsi="Times New Roman"/>
                <w:sz w:val="18"/>
                <w:szCs w:val="24"/>
                <w:lang w:eastAsia="ru-RU"/>
              </w:rPr>
              <w:t xml:space="preserve"> рост</w:t>
            </w:r>
          </w:p>
        </w:tc>
        <w:tc>
          <w:tcPr>
            <w:tcW w:w="992" w:type="dxa"/>
            <w:tcBorders>
              <w:top w:val="single" w:sz="4" w:space="0" w:color="auto"/>
              <w:left w:val="single" w:sz="4" w:space="0" w:color="auto"/>
              <w:bottom w:val="single" w:sz="4" w:space="0" w:color="auto"/>
              <w:right w:val="single" w:sz="4" w:space="0" w:color="auto"/>
            </w:tcBorders>
            <w:vAlign w:val="center"/>
            <w:hideMark/>
          </w:tcPr>
          <w:p w14:paraId="03AE67B1" w14:textId="77777777" w:rsidR="005F4441" w:rsidRPr="005F4441" w:rsidRDefault="005F4441" w:rsidP="005F4441">
            <w:pPr>
              <w:jc w:val="center"/>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5</w:t>
            </w:r>
          </w:p>
        </w:tc>
        <w:tc>
          <w:tcPr>
            <w:tcW w:w="1560" w:type="dxa"/>
            <w:tcBorders>
              <w:top w:val="single" w:sz="4" w:space="0" w:color="auto"/>
              <w:left w:val="single" w:sz="4" w:space="0" w:color="auto"/>
              <w:bottom w:val="single" w:sz="4" w:space="0" w:color="auto"/>
              <w:right w:val="single" w:sz="4" w:space="0" w:color="auto"/>
            </w:tcBorders>
            <w:vAlign w:val="center"/>
            <w:hideMark/>
          </w:tcPr>
          <w:p w14:paraId="54CC9B09" w14:textId="77777777" w:rsidR="005F4441" w:rsidRPr="005F4441" w:rsidRDefault="005F4441" w:rsidP="005F4441">
            <w:pPr>
              <w:jc w:val="center"/>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2</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86488C7" w14:textId="77777777" w:rsidR="005F4441" w:rsidRPr="005F4441" w:rsidRDefault="005F4441" w:rsidP="005F4441">
            <w:pPr>
              <w:jc w:val="center"/>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3E01255" w14:textId="77777777" w:rsidR="005F4441" w:rsidRPr="005F4441" w:rsidRDefault="005F4441" w:rsidP="005F4441">
            <w:pPr>
              <w:jc w:val="center"/>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1</w:t>
            </w:r>
          </w:p>
        </w:tc>
        <w:tc>
          <w:tcPr>
            <w:tcW w:w="993" w:type="dxa"/>
            <w:tcBorders>
              <w:top w:val="single" w:sz="4" w:space="0" w:color="auto"/>
              <w:left w:val="single" w:sz="4" w:space="0" w:color="auto"/>
              <w:bottom w:val="single" w:sz="4" w:space="0" w:color="auto"/>
              <w:right w:val="single" w:sz="4" w:space="0" w:color="auto"/>
            </w:tcBorders>
            <w:vAlign w:val="center"/>
            <w:hideMark/>
          </w:tcPr>
          <w:p w14:paraId="562C3120" w14:textId="77777777" w:rsidR="005F4441" w:rsidRPr="005F4441" w:rsidRDefault="005F4441" w:rsidP="005F4441">
            <w:pPr>
              <w:jc w:val="center"/>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5-10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8658831" w14:textId="77777777" w:rsidR="005F4441" w:rsidRPr="005F4441" w:rsidRDefault="005F4441" w:rsidP="005F4441">
            <w:pPr>
              <w:jc w:val="center"/>
              <w:rPr>
                <w:rFonts w:ascii="Times New Roman" w:hAnsi="Times New Roman"/>
                <w:sz w:val="18"/>
              </w:rPr>
            </w:pPr>
            <w:r w:rsidRPr="005F4441">
              <w:rPr>
                <w:rFonts w:ascii="Times New Roman" w:hAnsi="Times New Roman"/>
                <w:sz w:val="18"/>
              </w:rPr>
              <w:t>2,5</w:t>
            </w:r>
          </w:p>
        </w:tc>
        <w:tc>
          <w:tcPr>
            <w:tcW w:w="2658" w:type="dxa"/>
            <w:tcBorders>
              <w:top w:val="single" w:sz="4" w:space="0" w:color="auto"/>
              <w:left w:val="single" w:sz="4" w:space="0" w:color="auto"/>
              <w:bottom w:val="single" w:sz="4" w:space="0" w:color="auto"/>
              <w:right w:val="single" w:sz="4" w:space="0" w:color="auto"/>
            </w:tcBorders>
            <w:vAlign w:val="center"/>
            <w:hideMark/>
          </w:tcPr>
          <w:p w14:paraId="6A26AB65" w14:textId="77777777" w:rsidR="005F4441" w:rsidRPr="005F4441" w:rsidRDefault="005F4441" w:rsidP="005F4441">
            <w:pPr>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Незначительный конкурент. Отсутствие конкурентных преимуществ</w:t>
            </w:r>
          </w:p>
        </w:tc>
      </w:tr>
      <w:tr w:rsidR="005F4441" w:rsidRPr="005F4441" w14:paraId="3F1D4C94" w14:textId="77777777" w:rsidTr="005F4441">
        <w:trPr>
          <w:trHeight w:val="1176"/>
        </w:trPr>
        <w:tc>
          <w:tcPr>
            <w:tcW w:w="433" w:type="dxa"/>
            <w:tcBorders>
              <w:top w:val="single" w:sz="4" w:space="0" w:color="auto"/>
              <w:left w:val="single" w:sz="4" w:space="0" w:color="auto"/>
              <w:bottom w:val="single" w:sz="4" w:space="0" w:color="auto"/>
              <w:right w:val="single" w:sz="4" w:space="0" w:color="auto"/>
            </w:tcBorders>
            <w:vAlign w:val="center"/>
            <w:hideMark/>
          </w:tcPr>
          <w:p w14:paraId="1A1D4ABB" w14:textId="77777777" w:rsidR="005F4441" w:rsidRPr="005F4441" w:rsidRDefault="005F4441" w:rsidP="005F4441">
            <w:pPr>
              <w:spacing w:line="360" w:lineRule="auto"/>
              <w:jc w:val="both"/>
              <w:rPr>
                <w:rFonts w:ascii="Times New Roman" w:hAnsi="Times New Roman"/>
                <w:sz w:val="18"/>
              </w:rPr>
            </w:pPr>
            <w:r w:rsidRPr="005F4441">
              <w:rPr>
                <w:rFonts w:ascii="Times New Roman" w:hAnsi="Times New Roman"/>
                <w:sz w:val="18"/>
              </w:rPr>
              <w:t>17</w:t>
            </w:r>
          </w:p>
        </w:tc>
        <w:tc>
          <w:tcPr>
            <w:tcW w:w="1525" w:type="dxa"/>
            <w:tcBorders>
              <w:top w:val="single" w:sz="4" w:space="0" w:color="auto"/>
              <w:left w:val="single" w:sz="4" w:space="0" w:color="auto"/>
              <w:bottom w:val="single" w:sz="4" w:space="0" w:color="auto"/>
              <w:right w:val="single" w:sz="4" w:space="0" w:color="auto"/>
            </w:tcBorders>
            <w:vAlign w:val="center"/>
            <w:hideMark/>
          </w:tcPr>
          <w:p w14:paraId="70C89BDB" w14:textId="77777777" w:rsidR="005F4441" w:rsidRPr="005F4441" w:rsidRDefault="005F4441" w:rsidP="005F4441">
            <w:pPr>
              <w:spacing w:line="360" w:lineRule="auto"/>
              <w:jc w:val="both"/>
              <w:rPr>
                <w:rFonts w:ascii="Times New Roman" w:hAnsi="Times New Roman"/>
                <w:sz w:val="18"/>
              </w:rPr>
            </w:pPr>
            <w:r w:rsidRPr="005F4441">
              <w:rPr>
                <w:rFonts w:ascii="Times New Roman" w:hAnsi="Times New Roman"/>
                <w:sz w:val="18"/>
              </w:rPr>
              <w:t>ФРИШЕ</w:t>
            </w:r>
          </w:p>
        </w:tc>
        <w:tc>
          <w:tcPr>
            <w:tcW w:w="921" w:type="dxa"/>
            <w:tcBorders>
              <w:top w:val="single" w:sz="4" w:space="0" w:color="auto"/>
              <w:left w:val="single" w:sz="4" w:space="0" w:color="auto"/>
              <w:bottom w:val="single" w:sz="4" w:space="0" w:color="auto"/>
              <w:right w:val="single" w:sz="4" w:space="0" w:color="auto"/>
            </w:tcBorders>
            <w:vAlign w:val="center"/>
            <w:hideMark/>
          </w:tcPr>
          <w:p w14:paraId="5B101C0A" w14:textId="77777777" w:rsidR="005F4441" w:rsidRPr="005F4441" w:rsidRDefault="005F4441" w:rsidP="005F4441">
            <w:pPr>
              <w:jc w:val="center"/>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1</w:t>
            </w:r>
          </w:p>
        </w:tc>
        <w:tc>
          <w:tcPr>
            <w:tcW w:w="691" w:type="dxa"/>
            <w:tcBorders>
              <w:top w:val="single" w:sz="4" w:space="0" w:color="auto"/>
              <w:left w:val="single" w:sz="4" w:space="0" w:color="auto"/>
              <w:bottom w:val="single" w:sz="4" w:space="0" w:color="auto"/>
              <w:right w:val="single" w:sz="4" w:space="0" w:color="auto"/>
            </w:tcBorders>
            <w:vAlign w:val="center"/>
            <w:hideMark/>
          </w:tcPr>
          <w:p w14:paraId="141092AA" w14:textId="77777777" w:rsidR="005F4441" w:rsidRPr="005F4441" w:rsidRDefault="005F4441" w:rsidP="005F4441">
            <w:pPr>
              <w:jc w:val="center"/>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0,2%</w:t>
            </w:r>
          </w:p>
        </w:tc>
        <w:tc>
          <w:tcPr>
            <w:tcW w:w="1103" w:type="dxa"/>
            <w:tcBorders>
              <w:top w:val="single" w:sz="4" w:space="0" w:color="auto"/>
              <w:left w:val="single" w:sz="4" w:space="0" w:color="auto"/>
              <w:bottom w:val="single" w:sz="4" w:space="0" w:color="auto"/>
              <w:right w:val="single" w:sz="4" w:space="0" w:color="auto"/>
            </w:tcBorders>
            <w:vAlign w:val="center"/>
            <w:hideMark/>
          </w:tcPr>
          <w:p w14:paraId="5AD72DDE" w14:textId="77777777" w:rsidR="005F4441" w:rsidRPr="005F4441" w:rsidRDefault="005F4441" w:rsidP="005F4441">
            <w:pPr>
              <w:jc w:val="center"/>
              <w:rPr>
                <w:rFonts w:ascii="Times New Roman" w:eastAsia="Times New Roman" w:hAnsi="Times New Roman"/>
                <w:sz w:val="18"/>
                <w:szCs w:val="24"/>
                <w:lang w:eastAsia="ru-RU"/>
              </w:rPr>
            </w:pPr>
            <w:proofErr w:type="spellStart"/>
            <w:r w:rsidRPr="005F4441">
              <w:rPr>
                <w:rFonts w:ascii="Times New Roman" w:eastAsia="Times New Roman" w:hAnsi="Times New Roman"/>
                <w:sz w:val="18"/>
                <w:szCs w:val="24"/>
                <w:lang w:eastAsia="ru-RU"/>
              </w:rPr>
              <w:t>Значитель-ное</w:t>
            </w:r>
            <w:proofErr w:type="spellEnd"/>
            <w:r w:rsidRPr="005F4441">
              <w:rPr>
                <w:rFonts w:ascii="Times New Roman" w:eastAsia="Times New Roman" w:hAnsi="Times New Roman"/>
                <w:sz w:val="18"/>
                <w:szCs w:val="24"/>
                <w:lang w:eastAsia="ru-RU"/>
              </w:rPr>
              <w:t xml:space="preserve"> снижение, возможен уход с рынка</w:t>
            </w:r>
          </w:p>
        </w:tc>
        <w:tc>
          <w:tcPr>
            <w:tcW w:w="992" w:type="dxa"/>
            <w:tcBorders>
              <w:top w:val="single" w:sz="4" w:space="0" w:color="auto"/>
              <w:left w:val="single" w:sz="4" w:space="0" w:color="auto"/>
              <w:bottom w:val="single" w:sz="4" w:space="0" w:color="auto"/>
              <w:right w:val="single" w:sz="4" w:space="0" w:color="auto"/>
            </w:tcBorders>
            <w:vAlign w:val="center"/>
            <w:hideMark/>
          </w:tcPr>
          <w:p w14:paraId="0C077AA3" w14:textId="77777777" w:rsidR="005F4441" w:rsidRPr="005F4441" w:rsidRDefault="005F4441" w:rsidP="005F4441">
            <w:pPr>
              <w:jc w:val="center"/>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5</w:t>
            </w:r>
          </w:p>
        </w:tc>
        <w:tc>
          <w:tcPr>
            <w:tcW w:w="1560" w:type="dxa"/>
            <w:tcBorders>
              <w:top w:val="single" w:sz="4" w:space="0" w:color="auto"/>
              <w:left w:val="single" w:sz="4" w:space="0" w:color="auto"/>
              <w:bottom w:val="single" w:sz="4" w:space="0" w:color="auto"/>
              <w:right w:val="single" w:sz="4" w:space="0" w:color="auto"/>
            </w:tcBorders>
            <w:vAlign w:val="center"/>
            <w:hideMark/>
          </w:tcPr>
          <w:p w14:paraId="15F882A7" w14:textId="77777777" w:rsidR="005F4441" w:rsidRPr="005F4441" w:rsidRDefault="005F4441" w:rsidP="005F4441">
            <w:pPr>
              <w:jc w:val="center"/>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4</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9B9066C" w14:textId="77777777" w:rsidR="005F4441" w:rsidRPr="005F4441" w:rsidRDefault="005F4441" w:rsidP="005F4441">
            <w:pPr>
              <w:jc w:val="center"/>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A38618F" w14:textId="77777777" w:rsidR="005F4441" w:rsidRPr="005F4441" w:rsidRDefault="005F4441" w:rsidP="005F4441">
            <w:pPr>
              <w:jc w:val="center"/>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1</w:t>
            </w:r>
          </w:p>
        </w:tc>
        <w:tc>
          <w:tcPr>
            <w:tcW w:w="993" w:type="dxa"/>
            <w:tcBorders>
              <w:top w:val="single" w:sz="4" w:space="0" w:color="auto"/>
              <w:left w:val="single" w:sz="4" w:space="0" w:color="auto"/>
              <w:bottom w:val="single" w:sz="4" w:space="0" w:color="auto"/>
              <w:right w:val="single" w:sz="4" w:space="0" w:color="auto"/>
            </w:tcBorders>
            <w:vAlign w:val="center"/>
            <w:hideMark/>
          </w:tcPr>
          <w:p w14:paraId="70037C65" w14:textId="77777777" w:rsidR="005F4441" w:rsidRPr="005F4441" w:rsidRDefault="005F4441" w:rsidP="005F4441">
            <w:pPr>
              <w:jc w:val="center"/>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5-10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0C8198A" w14:textId="77777777" w:rsidR="005F4441" w:rsidRPr="005F4441" w:rsidRDefault="005F4441" w:rsidP="005F4441">
            <w:pPr>
              <w:spacing w:line="360" w:lineRule="auto"/>
              <w:jc w:val="center"/>
              <w:rPr>
                <w:rFonts w:ascii="Times New Roman" w:hAnsi="Times New Roman"/>
                <w:sz w:val="18"/>
              </w:rPr>
            </w:pPr>
            <w:r w:rsidRPr="005F4441">
              <w:rPr>
                <w:rFonts w:ascii="Times New Roman" w:hAnsi="Times New Roman"/>
                <w:sz w:val="18"/>
              </w:rPr>
              <w:t>2,4</w:t>
            </w:r>
          </w:p>
        </w:tc>
        <w:tc>
          <w:tcPr>
            <w:tcW w:w="2658" w:type="dxa"/>
            <w:tcBorders>
              <w:top w:val="single" w:sz="4" w:space="0" w:color="auto"/>
              <w:left w:val="single" w:sz="4" w:space="0" w:color="auto"/>
              <w:bottom w:val="single" w:sz="4" w:space="0" w:color="auto"/>
              <w:right w:val="single" w:sz="4" w:space="0" w:color="auto"/>
            </w:tcBorders>
            <w:vAlign w:val="center"/>
            <w:hideMark/>
          </w:tcPr>
          <w:p w14:paraId="27889DDF" w14:textId="77777777" w:rsidR="005F4441" w:rsidRPr="005F4441" w:rsidRDefault="005F4441" w:rsidP="005F4441">
            <w:pPr>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Незначительный конкурент. Отсутствие конкурентных преимуществ</w:t>
            </w:r>
          </w:p>
        </w:tc>
      </w:tr>
      <w:tr w:rsidR="005F4441" w:rsidRPr="005F4441" w14:paraId="0BC97788" w14:textId="77777777" w:rsidTr="005F4441">
        <w:trPr>
          <w:trHeight w:val="486"/>
        </w:trPr>
        <w:tc>
          <w:tcPr>
            <w:tcW w:w="433" w:type="dxa"/>
            <w:tcBorders>
              <w:top w:val="single" w:sz="4" w:space="0" w:color="auto"/>
              <w:left w:val="single" w:sz="4" w:space="0" w:color="auto"/>
              <w:bottom w:val="single" w:sz="4" w:space="0" w:color="auto"/>
              <w:right w:val="single" w:sz="4" w:space="0" w:color="auto"/>
            </w:tcBorders>
            <w:vAlign w:val="center"/>
            <w:hideMark/>
          </w:tcPr>
          <w:p w14:paraId="620F9810" w14:textId="77777777" w:rsidR="005F4441" w:rsidRPr="005F4441" w:rsidRDefault="005F4441" w:rsidP="005F4441">
            <w:pPr>
              <w:spacing w:line="360" w:lineRule="auto"/>
              <w:jc w:val="both"/>
              <w:rPr>
                <w:rFonts w:ascii="Times New Roman" w:hAnsi="Times New Roman"/>
                <w:sz w:val="18"/>
              </w:rPr>
            </w:pPr>
            <w:r w:rsidRPr="005F4441">
              <w:rPr>
                <w:rFonts w:ascii="Times New Roman" w:hAnsi="Times New Roman"/>
                <w:sz w:val="18"/>
              </w:rPr>
              <w:t>18</w:t>
            </w:r>
          </w:p>
        </w:tc>
        <w:tc>
          <w:tcPr>
            <w:tcW w:w="1525" w:type="dxa"/>
            <w:tcBorders>
              <w:top w:val="single" w:sz="4" w:space="0" w:color="auto"/>
              <w:left w:val="single" w:sz="4" w:space="0" w:color="auto"/>
              <w:bottom w:val="single" w:sz="4" w:space="0" w:color="auto"/>
              <w:right w:val="single" w:sz="4" w:space="0" w:color="auto"/>
            </w:tcBorders>
            <w:vAlign w:val="center"/>
            <w:hideMark/>
          </w:tcPr>
          <w:p w14:paraId="0B4996E6" w14:textId="77777777" w:rsidR="005F4441" w:rsidRPr="005F4441" w:rsidRDefault="005F4441" w:rsidP="005F4441">
            <w:pPr>
              <w:spacing w:line="360" w:lineRule="auto"/>
              <w:jc w:val="both"/>
              <w:rPr>
                <w:rFonts w:ascii="Times New Roman" w:hAnsi="Times New Roman"/>
                <w:color w:val="000000"/>
                <w:sz w:val="18"/>
              </w:rPr>
            </w:pPr>
            <w:r w:rsidRPr="005F4441">
              <w:rPr>
                <w:rFonts w:ascii="Times New Roman" w:hAnsi="Times New Roman"/>
                <w:color w:val="000000"/>
                <w:sz w:val="18"/>
              </w:rPr>
              <w:t>ЛМЛ И КО</w:t>
            </w:r>
          </w:p>
        </w:tc>
        <w:tc>
          <w:tcPr>
            <w:tcW w:w="921" w:type="dxa"/>
            <w:tcBorders>
              <w:top w:val="single" w:sz="4" w:space="0" w:color="auto"/>
              <w:left w:val="single" w:sz="4" w:space="0" w:color="auto"/>
              <w:bottom w:val="single" w:sz="4" w:space="0" w:color="auto"/>
              <w:right w:val="single" w:sz="4" w:space="0" w:color="auto"/>
            </w:tcBorders>
            <w:vAlign w:val="center"/>
            <w:hideMark/>
          </w:tcPr>
          <w:p w14:paraId="212EBD6A" w14:textId="77777777" w:rsidR="005F4441" w:rsidRPr="005F4441" w:rsidRDefault="005F4441" w:rsidP="005F4441">
            <w:pPr>
              <w:jc w:val="center"/>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6</w:t>
            </w:r>
          </w:p>
        </w:tc>
        <w:tc>
          <w:tcPr>
            <w:tcW w:w="691" w:type="dxa"/>
            <w:tcBorders>
              <w:top w:val="single" w:sz="4" w:space="0" w:color="auto"/>
              <w:left w:val="single" w:sz="4" w:space="0" w:color="auto"/>
              <w:bottom w:val="single" w:sz="4" w:space="0" w:color="auto"/>
              <w:right w:val="single" w:sz="4" w:space="0" w:color="auto"/>
            </w:tcBorders>
            <w:vAlign w:val="center"/>
            <w:hideMark/>
          </w:tcPr>
          <w:p w14:paraId="19254667" w14:textId="77777777" w:rsidR="005F4441" w:rsidRPr="005F4441" w:rsidRDefault="005F4441" w:rsidP="005F4441">
            <w:pPr>
              <w:jc w:val="center"/>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0,7%</w:t>
            </w:r>
          </w:p>
        </w:tc>
        <w:tc>
          <w:tcPr>
            <w:tcW w:w="1103" w:type="dxa"/>
            <w:tcBorders>
              <w:top w:val="single" w:sz="4" w:space="0" w:color="auto"/>
              <w:left w:val="single" w:sz="4" w:space="0" w:color="auto"/>
              <w:bottom w:val="single" w:sz="4" w:space="0" w:color="auto"/>
              <w:right w:val="single" w:sz="4" w:space="0" w:color="auto"/>
            </w:tcBorders>
            <w:vAlign w:val="center"/>
            <w:hideMark/>
          </w:tcPr>
          <w:p w14:paraId="460AAE6A" w14:textId="77777777" w:rsidR="005F4441" w:rsidRPr="005F4441" w:rsidRDefault="005F4441" w:rsidP="005F4441">
            <w:pPr>
              <w:jc w:val="center"/>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снижение</w:t>
            </w:r>
          </w:p>
        </w:tc>
        <w:tc>
          <w:tcPr>
            <w:tcW w:w="992" w:type="dxa"/>
            <w:tcBorders>
              <w:top w:val="single" w:sz="4" w:space="0" w:color="auto"/>
              <w:left w:val="single" w:sz="4" w:space="0" w:color="auto"/>
              <w:bottom w:val="single" w:sz="4" w:space="0" w:color="auto"/>
              <w:right w:val="single" w:sz="4" w:space="0" w:color="auto"/>
            </w:tcBorders>
            <w:vAlign w:val="center"/>
            <w:hideMark/>
          </w:tcPr>
          <w:p w14:paraId="22D1FFE9" w14:textId="77777777" w:rsidR="005F4441" w:rsidRPr="005F4441" w:rsidRDefault="005F4441" w:rsidP="005F4441">
            <w:pPr>
              <w:jc w:val="center"/>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5</w:t>
            </w:r>
          </w:p>
        </w:tc>
        <w:tc>
          <w:tcPr>
            <w:tcW w:w="1560" w:type="dxa"/>
            <w:tcBorders>
              <w:top w:val="single" w:sz="4" w:space="0" w:color="auto"/>
              <w:left w:val="single" w:sz="4" w:space="0" w:color="auto"/>
              <w:bottom w:val="single" w:sz="4" w:space="0" w:color="auto"/>
              <w:right w:val="single" w:sz="4" w:space="0" w:color="auto"/>
            </w:tcBorders>
            <w:vAlign w:val="center"/>
            <w:hideMark/>
          </w:tcPr>
          <w:p w14:paraId="6D535A98" w14:textId="77777777" w:rsidR="005F4441" w:rsidRPr="005F4441" w:rsidRDefault="005F4441" w:rsidP="005F4441">
            <w:pPr>
              <w:jc w:val="center"/>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2</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1C767F7" w14:textId="77777777" w:rsidR="005F4441" w:rsidRPr="005F4441" w:rsidRDefault="005F4441" w:rsidP="005F4441">
            <w:pPr>
              <w:jc w:val="center"/>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9EC3430" w14:textId="77777777" w:rsidR="005F4441" w:rsidRPr="005F4441" w:rsidRDefault="005F4441" w:rsidP="005F4441">
            <w:pPr>
              <w:jc w:val="center"/>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1</w:t>
            </w:r>
          </w:p>
        </w:tc>
        <w:tc>
          <w:tcPr>
            <w:tcW w:w="993" w:type="dxa"/>
            <w:tcBorders>
              <w:top w:val="single" w:sz="4" w:space="0" w:color="auto"/>
              <w:left w:val="single" w:sz="4" w:space="0" w:color="auto"/>
              <w:bottom w:val="single" w:sz="4" w:space="0" w:color="auto"/>
              <w:right w:val="single" w:sz="4" w:space="0" w:color="auto"/>
            </w:tcBorders>
            <w:vAlign w:val="center"/>
            <w:hideMark/>
          </w:tcPr>
          <w:p w14:paraId="059AFDE4" w14:textId="77777777" w:rsidR="005F4441" w:rsidRPr="005F4441" w:rsidRDefault="005F4441" w:rsidP="005F4441">
            <w:pPr>
              <w:jc w:val="center"/>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15-20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60ACF40" w14:textId="77777777" w:rsidR="005F4441" w:rsidRPr="005F4441" w:rsidRDefault="005F4441" w:rsidP="005F4441">
            <w:pPr>
              <w:spacing w:line="360" w:lineRule="auto"/>
              <w:jc w:val="center"/>
              <w:rPr>
                <w:rFonts w:ascii="Times New Roman" w:hAnsi="Times New Roman"/>
                <w:sz w:val="18"/>
              </w:rPr>
            </w:pPr>
            <w:r w:rsidRPr="005F4441">
              <w:rPr>
                <w:rFonts w:ascii="Times New Roman" w:hAnsi="Times New Roman"/>
                <w:sz w:val="18"/>
              </w:rPr>
              <w:t>2,3</w:t>
            </w:r>
          </w:p>
        </w:tc>
        <w:tc>
          <w:tcPr>
            <w:tcW w:w="2658" w:type="dxa"/>
            <w:tcBorders>
              <w:top w:val="single" w:sz="4" w:space="0" w:color="auto"/>
              <w:left w:val="single" w:sz="4" w:space="0" w:color="auto"/>
              <w:bottom w:val="single" w:sz="4" w:space="0" w:color="auto"/>
              <w:right w:val="single" w:sz="4" w:space="0" w:color="auto"/>
            </w:tcBorders>
            <w:vAlign w:val="center"/>
            <w:hideMark/>
          </w:tcPr>
          <w:p w14:paraId="07BD7F4E" w14:textId="77777777" w:rsidR="005F4441" w:rsidRPr="005F4441" w:rsidRDefault="005F4441" w:rsidP="005F4441">
            <w:pPr>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 Незначительный конкурент. Отсутствие конкурентных преимуществ</w:t>
            </w:r>
          </w:p>
        </w:tc>
      </w:tr>
      <w:tr w:rsidR="005F4441" w:rsidRPr="005F4441" w14:paraId="510F294E" w14:textId="77777777" w:rsidTr="005F4441">
        <w:trPr>
          <w:trHeight w:val="600"/>
        </w:trPr>
        <w:tc>
          <w:tcPr>
            <w:tcW w:w="433" w:type="dxa"/>
            <w:tcBorders>
              <w:top w:val="single" w:sz="4" w:space="0" w:color="auto"/>
              <w:left w:val="single" w:sz="4" w:space="0" w:color="auto"/>
              <w:bottom w:val="single" w:sz="4" w:space="0" w:color="auto"/>
              <w:right w:val="single" w:sz="4" w:space="0" w:color="auto"/>
            </w:tcBorders>
            <w:vAlign w:val="center"/>
            <w:hideMark/>
          </w:tcPr>
          <w:p w14:paraId="4AFB459E" w14:textId="77777777" w:rsidR="005F4441" w:rsidRPr="005F4441" w:rsidRDefault="005F4441" w:rsidP="005F4441">
            <w:pPr>
              <w:spacing w:line="360" w:lineRule="auto"/>
              <w:jc w:val="both"/>
              <w:rPr>
                <w:rFonts w:ascii="Times New Roman" w:hAnsi="Times New Roman"/>
                <w:sz w:val="18"/>
              </w:rPr>
            </w:pPr>
            <w:r w:rsidRPr="005F4441">
              <w:rPr>
                <w:rFonts w:ascii="Times New Roman" w:hAnsi="Times New Roman"/>
                <w:sz w:val="18"/>
              </w:rPr>
              <w:t>19</w:t>
            </w:r>
          </w:p>
        </w:tc>
        <w:tc>
          <w:tcPr>
            <w:tcW w:w="1525" w:type="dxa"/>
            <w:tcBorders>
              <w:top w:val="single" w:sz="4" w:space="0" w:color="auto"/>
              <w:left w:val="single" w:sz="4" w:space="0" w:color="auto"/>
              <w:bottom w:val="single" w:sz="4" w:space="0" w:color="auto"/>
              <w:right w:val="single" w:sz="4" w:space="0" w:color="auto"/>
            </w:tcBorders>
            <w:vAlign w:val="center"/>
            <w:hideMark/>
          </w:tcPr>
          <w:p w14:paraId="24AA947E" w14:textId="77777777" w:rsidR="005F4441" w:rsidRPr="005F4441" w:rsidRDefault="005F4441" w:rsidP="005F4441">
            <w:pPr>
              <w:spacing w:line="360" w:lineRule="auto"/>
              <w:jc w:val="both"/>
              <w:rPr>
                <w:rFonts w:ascii="Times New Roman" w:hAnsi="Times New Roman"/>
                <w:color w:val="000000"/>
                <w:sz w:val="18"/>
              </w:rPr>
            </w:pPr>
            <w:r w:rsidRPr="005F4441">
              <w:rPr>
                <w:rFonts w:ascii="Times New Roman" w:hAnsi="Times New Roman"/>
                <w:color w:val="000000"/>
                <w:sz w:val="18"/>
              </w:rPr>
              <w:t>АРИВА</w:t>
            </w:r>
          </w:p>
        </w:tc>
        <w:tc>
          <w:tcPr>
            <w:tcW w:w="921" w:type="dxa"/>
            <w:tcBorders>
              <w:top w:val="single" w:sz="4" w:space="0" w:color="auto"/>
              <w:left w:val="single" w:sz="4" w:space="0" w:color="auto"/>
              <w:bottom w:val="single" w:sz="4" w:space="0" w:color="auto"/>
              <w:right w:val="single" w:sz="4" w:space="0" w:color="auto"/>
            </w:tcBorders>
            <w:vAlign w:val="center"/>
            <w:hideMark/>
          </w:tcPr>
          <w:p w14:paraId="3F0F744C" w14:textId="77777777" w:rsidR="005F4441" w:rsidRPr="005F4441" w:rsidRDefault="005F4441" w:rsidP="005F4441">
            <w:pPr>
              <w:jc w:val="center"/>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2</w:t>
            </w:r>
          </w:p>
        </w:tc>
        <w:tc>
          <w:tcPr>
            <w:tcW w:w="691" w:type="dxa"/>
            <w:tcBorders>
              <w:top w:val="single" w:sz="4" w:space="0" w:color="auto"/>
              <w:left w:val="single" w:sz="4" w:space="0" w:color="auto"/>
              <w:bottom w:val="single" w:sz="4" w:space="0" w:color="auto"/>
              <w:right w:val="single" w:sz="4" w:space="0" w:color="auto"/>
            </w:tcBorders>
            <w:vAlign w:val="center"/>
            <w:hideMark/>
          </w:tcPr>
          <w:p w14:paraId="4EED6F3C" w14:textId="77777777" w:rsidR="005F4441" w:rsidRPr="005F4441" w:rsidRDefault="005F4441" w:rsidP="005F4441">
            <w:pPr>
              <w:jc w:val="center"/>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0,5%</w:t>
            </w:r>
          </w:p>
        </w:tc>
        <w:tc>
          <w:tcPr>
            <w:tcW w:w="1103" w:type="dxa"/>
            <w:tcBorders>
              <w:top w:val="single" w:sz="4" w:space="0" w:color="auto"/>
              <w:left w:val="single" w:sz="4" w:space="0" w:color="auto"/>
              <w:bottom w:val="single" w:sz="4" w:space="0" w:color="auto"/>
              <w:right w:val="single" w:sz="4" w:space="0" w:color="auto"/>
            </w:tcBorders>
            <w:vAlign w:val="center"/>
            <w:hideMark/>
          </w:tcPr>
          <w:p w14:paraId="05D132A8" w14:textId="77777777" w:rsidR="005F4441" w:rsidRPr="005F4441" w:rsidRDefault="005F4441" w:rsidP="005F4441">
            <w:pPr>
              <w:jc w:val="center"/>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снижение</w:t>
            </w:r>
          </w:p>
        </w:tc>
        <w:tc>
          <w:tcPr>
            <w:tcW w:w="992" w:type="dxa"/>
            <w:tcBorders>
              <w:top w:val="single" w:sz="4" w:space="0" w:color="auto"/>
              <w:left w:val="single" w:sz="4" w:space="0" w:color="auto"/>
              <w:bottom w:val="single" w:sz="4" w:space="0" w:color="auto"/>
              <w:right w:val="single" w:sz="4" w:space="0" w:color="auto"/>
            </w:tcBorders>
            <w:vAlign w:val="center"/>
            <w:hideMark/>
          </w:tcPr>
          <w:p w14:paraId="4591130C" w14:textId="77777777" w:rsidR="005F4441" w:rsidRPr="005F4441" w:rsidRDefault="005F4441" w:rsidP="005F4441">
            <w:pPr>
              <w:jc w:val="center"/>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6</w:t>
            </w:r>
          </w:p>
        </w:tc>
        <w:tc>
          <w:tcPr>
            <w:tcW w:w="1560" w:type="dxa"/>
            <w:tcBorders>
              <w:top w:val="single" w:sz="4" w:space="0" w:color="auto"/>
              <w:left w:val="single" w:sz="4" w:space="0" w:color="auto"/>
              <w:bottom w:val="single" w:sz="4" w:space="0" w:color="auto"/>
              <w:right w:val="single" w:sz="4" w:space="0" w:color="auto"/>
            </w:tcBorders>
            <w:vAlign w:val="center"/>
            <w:hideMark/>
          </w:tcPr>
          <w:p w14:paraId="6994A027" w14:textId="77777777" w:rsidR="005F4441" w:rsidRPr="005F4441" w:rsidRDefault="005F4441" w:rsidP="005F4441">
            <w:pPr>
              <w:jc w:val="center"/>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1</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5D0EE7C" w14:textId="77777777" w:rsidR="005F4441" w:rsidRPr="005F4441" w:rsidRDefault="005F4441" w:rsidP="005F4441">
            <w:pPr>
              <w:jc w:val="center"/>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B59B741" w14:textId="77777777" w:rsidR="005F4441" w:rsidRPr="005F4441" w:rsidRDefault="005F4441" w:rsidP="005F4441">
            <w:pPr>
              <w:jc w:val="center"/>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1</w:t>
            </w:r>
          </w:p>
        </w:tc>
        <w:tc>
          <w:tcPr>
            <w:tcW w:w="993" w:type="dxa"/>
            <w:tcBorders>
              <w:top w:val="single" w:sz="4" w:space="0" w:color="auto"/>
              <w:left w:val="single" w:sz="4" w:space="0" w:color="auto"/>
              <w:bottom w:val="single" w:sz="4" w:space="0" w:color="auto"/>
              <w:right w:val="single" w:sz="4" w:space="0" w:color="auto"/>
            </w:tcBorders>
            <w:vAlign w:val="center"/>
            <w:hideMark/>
          </w:tcPr>
          <w:p w14:paraId="7BD818E5" w14:textId="77777777" w:rsidR="005F4441" w:rsidRPr="005F4441" w:rsidRDefault="005F4441" w:rsidP="005F4441">
            <w:pPr>
              <w:jc w:val="center"/>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0-5</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C3FF2B1" w14:textId="77777777" w:rsidR="005F4441" w:rsidRPr="005F4441" w:rsidRDefault="005F4441" w:rsidP="005F4441">
            <w:pPr>
              <w:spacing w:line="360" w:lineRule="auto"/>
              <w:jc w:val="center"/>
              <w:rPr>
                <w:rFonts w:ascii="Times New Roman" w:hAnsi="Times New Roman"/>
                <w:sz w:val="18"/>
              </w:rPr>
            </w:pPr>
            <w:r w:rsidRPr="005F4441">
              <w:rPr>
                <w:rFonts w:ascii="Times New Roman" w:hAnsi="Times New Roman"/>
                <w:sz w:val="18"/>
              </w:rPr>
              <w:t>2,3</w:t>
            </w:r>
          </w:p>
        </w:tc>
        <w:tc>
          <w:tcPr>
            <w:tcW w:w="2658" w:type="dxa"/>
            <w:tcBorders>
              <w:top w:val="single" w:sz="4" w:space="0" w:color="auto"/>
              <w:left w:val="single" w:sz="4" w:space="0" w:color="auto"/>
              <w:bottom w:val="single" w:sz="4" w:space="0" w:color="auto"/>
              <w:right w:val="single" w:sz="4" w:space="0" w:color="auto"/>
            </w:tcBorders>
            <w:vAlign w:val="center"/>
            <w:hideMark/>
          </w:tcPr>
          <w:p w14:paraId="2C4E408D" w14:textId="77777777" w:rsidR="005F4441" w:rsidRPr="005F4441" w:rsidRDefault="005F4441" w:rsidP="005F4441">
            <w:pPr>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Незначительный конкурент. Отсутствие конкурентных преимуществ</w:t>
            </w:r>
          </w:p>
        </w:tc>
      </w:tr>
      <w:tr w:rsidR="005F4441" w:rsidRPr="005F4441" w14:paraId="28725DAC" w14:textId="77777777" w:rsidTr="005F4441">
        <w:trPr>
          <w:trHeight w:val="600"/>
        </w:trPr>
        <w:tc>
          <w:tcPr>
            <w:tcW w:w="433" w:type="dxa"/>
            <w:tcBorders>
              <w:top w:val="single" w:sz="4" w:space="0" w:color="auto"/>
              <w:left w:val="single" w:sz="4" w:space="0" w:color="auto"/>
              <w:bottom w:val="single" w:sz="4" w:space="0" w:color="auto"/>
              <w:right w:val="single" w:sz="4" w:space="0" w:color="auto"/>
            </w:tcBorders>
            <w:vAlign w:val="center"/>
            <w:hideMark/>
          </w:tcPr>
          <w:p w14:paraId="4DB06522" w14:textId="77777777" w:rsidR="005F4441" w:rsidRPr="005F4441" w:rsidRDefault="005F4441" w:rsidP="005F4441">
            <w:pPr>
              <w:spacing w:line="360" w:lineRule="auto"/>
              <w:jc w:val="both"/>
              <w:rPr>
                <w:rFonts w:ascii="Times New Roman" w:hAnsi="Times New Roman"/>
                <w:sz w:val="18"/>
              </w:rPr>
            </w:pPr>
            <w:r w:rsidRPr="005F4441">
              <w:rPr>
                <w:rFonts w:ascii="Times New Roman" w:hAnsi="Times New Roman"/>
                <w:sz w:val="18"/>
              </w:rPr>
              <w:t>20</w:t>
            </w:r>
          </w:p>
        </w:tc>
        <w:tc>
          <w:tcPr>
            <w:tcW w:w="1525" w:type="dxa"/>
            <w:tcBorders>
              <w:top w:val="single" w:sz="4" w:space="0" w:color="auto"/>
              <w:left w:val="single" w:sz="4" w:space="0" w:color="auto"/>
              <w:bottom w:val="single" w:sz="4" w:space="0" w:color="auto"/>
              <w:right w:val="single" w:sz="4" w:space="0" w:color="auto"/>
            </w:tcBorders>
            <w:vAlign w:val="center"/>
            <w:hideMark/>
          </w:tcPr>
          <w:p w14:paraId="0324B45A" w14:textId="77777777" w:rsidR="005F4441" w:rsidRPr="005F4441" w:rsidRDefault="005F4441" w:rsidP="005F4441">
            <w:pPr>
              <w:spacing w:line="360" w:lineRule="auto"/>
              <w:jc w:val="both"/>
              <w:rPr>
                <w:rFonts w:ascii="Times New Roman" w:hAnsi="Times New Roman"/>
                <w:color w:val="000000"/>
                <w:sz w:val="18"/>
              </w:rPr>
            </w:pPr>
            <w:r w:rsidRPr="005F4441">
              <w:rPr>
                <w:rFonts w:ascii="Times New Roman" w:hAnsi="Times New Roman"/>
                <w:color w:val="000000"/>
                <w:sz w:val="18"/>
              </w:rPr>
              <w:t>АЛЬХНУ КЕЙСИНГ</w:t>
            </w:r>
          </w:p>
        </w:tc>
        <w:tc>
          <w:tcPr>
            <w:tcW w:w="921" w:type="dxa"/>
            <w:tcBorders>
              <w:top w:val="single" w:sz="4" w:space="0" w:color="auto"/>
              <w:left w:val="single" w:sz="4" w:space="0" w:color="auto"/>
              <w:bottom w:val="single" w:sz="4" w:space="0" w:color="auto"/>
              <w:right w:val="single" w:sz="4" w:space="0" w:color="auto"/>
            </w:tcBorders>
            <w:vAlign w:val="center"/>
            <w:hideMark/>
          </w:tcPr>
          <w:p w14:paraId="3227A2DC" w14:textId="77777777" w:rsidR="005F4441" w:rsidRPr="005F4441" w:rsidRDefault="005F4441" w:rsidP="005F4441">
            <w:pPr>
              <w:jc w:val="center"/>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2</w:t>
            </w:r>
          </w:p>
        </w:tc>
        <w:tc>
          <w:tcPr>
            <w:tcW w:w="691" w:type="dxa"/>
            <w:tcBorders>
              <w:top w:val="single" w:sz="4" w:space="0" w:color="auto"/>
              <w:left w:val="single" w:sz="4" w:space="0" w:color="auto"/>
              <w:bottom w:val="single" w:sz="4" w:space="0" w:color="auto"/>
              <w:right w:val="single" w:sz="4" w:space="0" w:color="auto"/>
            </w:tcBorders>
            <w:vAlign w:val="center"/>
            <w:hideMark/>
          </w:tcPr>
          <w:p w14:paraId="359F9450" w14:textId="77777777" w:rsidR="005F4441" w:rsidRPr="005F4441" w:rsidRDefault="005F4441" w:rsidP="005F4441">
            <w:pPr>
              <w:jc w:val="center"/>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0,7%</w:t>
            </w:r>
          </w:p>
        </w:tc>
        <w:tc>
          <w:tcPr>
            <w:tcW w:w="1103" w:type="dxa"/>
            <w:tcBorders>
              <w:top w:val="single" w:sz="4" w:space="0" w:color="auto"/>
              <w:left w:val="single" w:sz="4" w:space="0" w:color="auto"/>
              <w:bottom w:val="single" w:sz="4" w:space="0" w:color="auto"/>
              <w:right w:val="single" w:sz="4" w:space="0" w:color="auto"/>
            </w:tcBorders>
            <w:vAlign w:val="center"/>
            <w:hideMark/>
          </w:tcPr>
          <w:p w14:paraId="460988FE" w14:textId="77777777" w:rsidR="005F4441" w:rsidRPr="005F4441" w:rsidRDefault="005F4441" w:rsidP="005F4441">
            <w:pPr>
              <w:jc w:val="center"/>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удержание</w:t>
            </w:r>
          </w:p>
        </w:tc>
        <w:tc>
          <w:tcPr>
            <w:tcW w:w="992" w:type="dxa"/>
            <w:tcBorders>
              <w:top w:val="single" w:sz="4" w:space="0" w:color="auto"/>
              <w:left w:val="single" w:sz="4" w:space="0" w:color="auto"/>
              <w:bottom w:val="single" w:sz="4" w:space="0" w:color="auto"/>
              <w:right w:val="single" w:sz="4" w:space="0" w:color="auto"/>
            </w:tcBorders>
            <w:vAlign w:val="center"/>
            <w:hideMark/>
          </w:tcPr>
          <w:p w14:paraId="76D9607F" w14:textId="77777777" w:rsidR="005F4441" w:rsidRPr="005F4441" w:rsidRDefault="005F4441" w:rsidP="005F4441">
            <w:pPr>
              <w:jc w:val="center"/>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3</w:t>
            </w:r>
          </w:p>
        </w:tc>
        <w:tc>
          <w:tcPr>
            <w:tcW w:w="1560" w:type="dxa"/>
            <w:tcBorders>
              <w:top w:val="single" w:sz="4" w:space="0" w:color="auto"/>
              <w:left w:val="single" w:sz="4" w:space="0" w:color="auto"/>
              <w:bottom w:val="single" w:sz="4" w:space="0" w:color="auto"/>
              <w:right w:val="single" w:sz="4" w:space="0" w:color="auto"/>
            </w:tcBorders>
            <w:vAlign w:val="center"/>
            <w:hideMark/>
          </w:tcPr>
          <w:p w14:paraId="0C57DB61" w14:textId="77777777" w:rsidR="005F4441" w:rsidRPr="005F4441" w:rsidRDefault="005F4441" w:rsidP="005F4441">
            <w:pPr>
              <w:jc w:val="center"/>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2</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187D9CD" w14:textId="77777777" w:rsidR="005F4441" w:rsidRPr="005F4441" w:rsidRDefault="005F4441" w:rsidP="005F4441">
            <w:pPr>
              <w:jc w:val="center"/>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3</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3BB64D6" w14:textId="77777777" w:rsidR="005F4441" w:rsidRPr="005F4441" w:rsidRDefault="005F4441" w:rsidP="005F4441">
            <w:pPr>
              <w:jc w:val="center"/>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2</w:t>
            </w:r>
          </w:p>
        </w:tc>
        <w:tc>
          <w:tcPr>
            <w:tcW w:w="993" w:type="dxa"/>
            <w:tcBorders>
              <w:top w:val="single" w:sz="4" w:space="0" w:color="auto"/>
              <w:left w:val="single" w:sz="4" w:space="0" w:color="auto"/>
              <w:bottom w:val="single" w:sz="4" w:space="0" w:color="auto"/>
              <w:right w:val="single" w:sz="4" w:space="0" w:color="auto"/>
            </w:tcBorders>
            <w:vAlign w:val="center"/>
            <w:hideMark/>
          </w:tcPr>
          <w:p w14:paraId="77185E00" w14:textId="77777777" w:rsidR="005F4441" w:rsidRPr="005F4441" w:rsidRDefault="005F4441" w:rsidP="005F4441">
            <w:pPr>
              <w:jc w:val="center"/>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15-20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CDB145E" w14:textId="77777777" w:rsidR="005F4441" w:rsidRPr="005F4441" w:rsidRDefault="005F4441" w:rsidP="005F4441">
            <w:pPr>
              <w:spacing w:line="360" w:lineRule="auto"/>
              <w:jc w:val="center"/>
              <w:rPr>
                <w:rFonts w:ascii="Times New Roman" w:hAnsi="Times New Roman"/>
                <w:sz w:val="18"/>
              </w:rPr>
            </w:pPr>
            <w:r w:rsidRPr="005F4441">
              <w:rPr>
                <w:rFonts w:ascii="Times New Roman" w:hAnsi="Times New Roman"/>
                <w:sz w:val="18"/>
              </w:rPr>
              <w:t>2,2</w:t>
            </w:r>
          </w:p>
        </w:tc>
        <w:tc>
          <w:tcPr>
            <w:tcW w:w="2658" w:type="dxa"/>
            <w:tcBorders>
              <w:top w:val="single" w:sz="4" w:space="0" w:color="auto"/>
              <w:left w:val="single" w:sz="4" w:space="0" w:color="auto"/>
              <w:bottom w:val="single" w:sz="4" w:space="0" w:color="auto"/>
              <w:right w:val="single" w:sz="4" w:space="0" w:color="auto"/>
            </w:tcBorders>
            <w:vAlign w:val="center"/>
            <w:hideMark/>
          </w:tcPr>
          <w:p w14:paraId="7BA9496A" w14:textId="77777777" w:rsidR="005F4441" w:rsidRPr="005F4441" w:rsidRDefault="005F4441" w:rsidP="005F4441">
            <w:pPr>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Прямой производитель бараньей оболочки. Продажи на Московском рынке по высоким ценам</w:t>
            </w:r>
          </w:p>
        </w:tc>
      </w:tr>
      <w:tr w:rsidR="005F4441" w:rsidRPr="005F4441" w14:paraId="53F10CBE" w14:textId="77777777" w:rsidTr="005F4441">
        <w:trPr>
          <w:trHeight w:val="600"/>
        </w:trPr>
        <w:tc>
          <w:tcPr>
            <w:tcW w:w="433" w:type="dxa"/>
            <w:tcBorders>
              <w:top w:val="single" w:sz="4" w:space="0" w:color="auto"/>
              <w:left w:val="single" w:sz="4" w:space="0" w:color="auto"/>
              <w:bottom w:val="single" w:sz="4" w:space="0" w:color="auto"/>
              <w:right w:val="single" w:sz="4" w:space="0" w:color="auto"/>
            </w:tcBorders>
            <w:vAlign w:val="center"/>
            <w:hideMark/>
          </w:tcPr>
          <w:p w14:paraId="46805432" w14:textId="77777777" w:rsidR="005F4441" w:rsidRPr="005F4441" w:rsidRDefault="005F4441" w:rsidP="005F4441">
            <w:pPr>
              <w:spacing w:line="360" w:lineRule="auto"/>
              <w:jc w:val="both"/>
              <w:rPr>
                <w:rFonts w:ascii="Times New Roman" w:hAnsi="Times New Roman"/>
                <w:sz w:val="18"/>
              </w:rPr>
            </w:pPr>
            <w:r w:rsidRPr="005F4441">
              <w:rPr>
                <w:rFonts w:ascii="Times New Roman" w:hAnsi="Times New Roman"/>
                <w:sz w:val="18"/>
              </w:rPr>
              <w:t>21</w:t>
            </w:r>
          </w:p>
        </w:tc>
        <w:tc>
          <w:tcPr>
            <w:tcW w:w="1525" w:type="dxa"/>
            <w:tcBorders>
              <w:top w:val="single" w:sz="4" w:space="0" w:color="auto"/>
              <w:left w:val="single" w:sz="4" w:space="0" w:color="auto"/>
              <w:bottom w:val="single" w:sz="4" w:space="0" w:color="auto"/>
              <w:right w:val="single" w:sz="4" w:space="0" w:color="auto"/>
            </w:tcBorders>
            <w:vAlign w:val="center"/>
            <w:hideMark/>
          </w:tcPr>
          <w:p w14:paraId="442ACB4B" w14:textId="77777777" w:rsidR="005F4441" w:rsidRPr="005F4441" w:rsidRDefault="005F4441" w:rsidP="005F4441">
            <w:pPr>
              <w:spacing w:line="360" w:lineRule="auto"/>
              <w:jc w:val="both"/>
              <w:rPr>
                <w:rFonts w:ascii="Times New Roman" w:hAnsi="Times New Roman"/>
                <w:sz w:val="18"/>
              </w:rPr>
            </w:pPr>
            <w:r w:rsidRPr="005F4441">
              <w:rPr>
                <w:rFonts w:ascii="Times New Roman" w:hAnsi="Times New Roman"/>
                <w:sz w:val="18"/>
              </w:rPr>
              <w:t>ВЕСКОЛ</w:t>
            </w:r>
          </w:p>
        </w:tc>
        <w:tc>
          <w:tcPr>
            <w:tcW w:w="921" w:type="dxa"/>
            <w:tcBorders>
              <w:top w:val="single" w:sz="4" w:space="0" w:color="auto"/>
              <w:left w:val="single" w:sz="4" w:space="0" w:color="auto"/>
              <w:bottom w:val="single" w:sz="4" w:space="0" w:color="auto"/>
              <w:right w:val="single" w:sz="4" w:space="0" w:color="auto"/>
            </w:tcBorders>
            <w:vAlign w:val="center"/>
            <w:hideMark/>
          </w:tcPr>
          <w:p w14:paraId="38C5E0E0" w14:textId="77777777" w:rsidR="005F4441" w:rsidRPr="005F4441" w:rsidRDefault="005F4441" w:rsidP="005F4441">
            <w:pPr>
              <w:jc w:val="center"/>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1</w:t>
            </w:r>
          </w:p>
        </w:tc>
        <w:tc>
          <w:tcPr>
            <w:tcW w:w="691" w:type="dxa"/>
            <w:tcBorders>
              <w:top w:val="single" w:sz="4" w:space="0" w:color="auto"/>
              <w:left w:val="single" w:sz="4" w:space="0" w:color="auto"/>
              <w:bottom w:val="single" w:sz="4" w:space="0" w:color="auto"/>
              <w:right w:val="single" w:sz="4" w:space="0" w:color="auto"/>
            </w:tcBorders>
            <w:vAlign w:val="center"/>
            <w:hideMark/>
          </w:tcPr>
          <w:p w14:paraId="1A50C90B" w14:textId="77777777" w:rsidR="005F4441" w:rsidRPr="005F4441" w:rsidRDefault="005F4441" w:rsidP="005F4441">
            <w:pPr>
              <w:jc w:val="center"/>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0,2%</w:t>
            </w:r>
          </w:p>
        </w:tc>
        <w:tc>
          <w:tcPr>
            <w:tcW w:w="1103" w:type="dxa"/>
            <w:tcBorders>
              <w:top w:val="single" w:sz="4" w:space="0" w:color="auto"/>
              <w:left w:val="single" w:sz="4" w:space="0" w:color="auto"/>
              <w:bottom w:val="single" w:sz="4" w:space="0" w:color="auto"/>
              <w:right w:val="single" w:sz="4" w:space="0" w:color="auto"/>
            </w:tcBorders>
            <w:vAlign w:val="center"/>
            <w:hideMark/>
          </w:tcPr>
          <w:p w14:paraId="283D7268" w14:textId="77777777" w:rsidR="005F4441" w:rsidRPr="005F4441" w:rsidRDefault="005F4441" w:rsidP="005F4441">
            <w:pPr>
              <w:jc w:val="center"/>
              <w:rPr>
                <w:rFonts w:ascii="Times New Roman" w:eastAsia="Times New Roman" w:hAnsi="Times New Roman"/>
                <w:sz w:val="18"/>
                <w:szCs w:val="24"/>
                <w:lang w:eastAsia="ru-RU"/>
              </w:rPr>
            </w:pPr>
            <w:proofErr w:type="spellStart"/>
            <w:r w:rsidRPr="005F4441">
              <w:rPr>
                <w:rFonts w:ascii="Times New Roman" w:eastAsia="Times New Roman" w:hAnsi="Times New Roman"/>
                <w:sz w:val="18"/>
                <w:szCs w:val="24"/>
                <w:lang w:eastAsia="ru-RU"/>
              </w:rPr>
              <w:t>Значитель-ное</w:t>
            </w:r>
            <w:proofErr w:type="spellEnd"/>
            <w:r w:rsidRPr="005F4441">
              <w:rPr>
                <w:rFonts w:ascii="Times New Roman" w:eastAsia="Times New Roman" w:hAnsi="Times New Roman"/>
                <w:sz w:val="18"/>
                <w:szCs w:val="24"/>
                <w:lang w:eastAsia="ru-RU"/>
              </w:rPr>
              <w:t xml:space="preserve"> снижение, возможен уход с рынка</w:t>
            </w:r>
          </w:p>
        </w:tc>
        <w:tc>
          <w:tcPr>
            <w:tcW w:w="992" w:type="dxa"/>
            <w:tcBorders>
              <w:top w:val="single" w:sz="4" w:space="0" w:color="auto"/>
              <w:left w:val="single" w:sz="4" w:space="0" w:color="auto"/>
              <w:bottom w:val="single" w:sz="4" w:space="0" w:color="auto"/>
              <w:right w:val="single" w:sz="4" w:space="0" w:color="auto"/>
            </w:tcBorders>
            <w:vAlign w:val="center"/>
            <w:hideMark/>
          </w:tcPr>
          <w:p w14:paraId="585AB73A" w14:textId="77777777" w:rsidR="005F4441" w:rsidRPr="005F4441" w:rsidRDefault="005F4441" w:rsidP="005F4441">
            <w:pPr>
              <w:jc w:val="center"/>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4</w:t>
            </w:r>
          </w:p>
        </w:tc>
        <w:tc>
          <w:tcPr>
            <w:tcW w:w="1560" w:type="dxa"/>
            <w:tcBorders>
              <w:top w:val="single" w:sz="4" w:space="0" w:color="auto"/>
              <w:left w:val="single" w:sz="4" w:space="0" w:color="auto"/>
              <w:bottom w:val="single" w:sz="4" w:space="0" w:color="auto"/>
              <w:right w:val="single" w:sz="4" w:space="0" w:color="auto"/>
            </w:tcBorders>
            <w:vAlign w:val="center"/>
            <w:hideMark/>
          </w:tcPr>
          <w:p w14:paraId="2B3415CC" w14:textId="77777777" w:rsidR="005F4441" w:rsidRPr="005F4441" w:rsidRDefault="005F4441" w:rsidP="005F4441">
            <w:pPr>
              <w:jc w:val="center"/>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5</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834F1E7" w14:textId="77777777" w:rsidR="005F4441" w:rsidRPr="005F4441" w:rsidRDefault="005F4441" w:rsidP="005F4441">
            <w:pPr>
              <w:jc w:val="center"/>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230E6A2" w14:textId="77777777" w:rsidR="005F4441" w:rsidRPr="005F4441" w:rsidRDefault="005F4441" w:rsidP="005F4441">
            <w:pPr>
              <w:jc w:val="center"/>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1</w:t>
            </w:r>
          </w:p>
        </w:tc>
        <w:tc>
          <w:tcPr>
            <w:tcW w:w="993" w:type="dxa"/>
            <w:tcBorders>
              <w:top w:val="single" w:sz="4" w:space="0" w:color="auto"/>
              <w:left w:val="single" w:sz="4" w:space="0" w:color="auto"/>
              <w:bottom w:val="single" w:sz="4" w:space="0" w:color="auto"/>
              <w:right w:val="single" w:sz="4" w:space="0" w:color="auto"/>
            </w:tcBorders>
            <w:vAlign w:val="center"/>
            <w:hideMark/>
          </w:tcPr>
          <w:p w14:paraId="590CCC23" w14:textId="77777777" w:rsidR="005F4441" w:rsidRPr="005F4441" w:rsidRDefault="005F4441" w:rsidP="005F4441">
            <w:pPr>
              <w:jc w:val="center"/>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0-5</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B003B25" w14:textId="77777777" w:rsidR="005F4441" w:rsidRPr="005F4441" w:rsidRDefault="005F4441" w:rsidP="005F4441">
            <w:pPr>
              <w:spacing w:line="360" w:lineRule="auto"/>
              <w:jc w:val="center"/>
              <w:rPr>
                <w:rFonts w:ascii="Times New Roman" w:hAnsi="Times New Roman"/>
                <w:sz w:val="18"/>
              </w:rPr>
            </w:pPr>
            <w:r w:rsidRPr="005F4441">
              <w:rPr>
                <w:rFonts w:ascii="Times New Roman" w:hAnsi="Times New Roman"/>
                <w:sz w:val="18"/>
              </w:rPr>
              <w:t>2,2</w:t>
            </w:r>
          </w:p>
        </w:tc>
        <w:tc>
          <w:tcPr>
            <w:tcW w:w="2658" w:type="dxa"/>
            <w:tcBorders>
              <w:top w:val="single" w:sz="4" w:space="0" w:color="auto"/>
              <w:left w:val="single" w:sz="4" w:space="0" w:color="auto"/>
              <w:bottom w:val="single" w:sz="4" w:space="0" w:color="auto"/>
              <w:right w:val="single" w:sz="4" w:space="0" w:color="auto"/>
            </w:tcBorders>
            <w:vAlign w:val="center"/>
            <w:hideMark/>
          </w:tcPr>
          <w:p w14:paraId="32E9F1E1" w14:textId="77777777" w:rsidR="005F4441" w:rsidRPr="005F4441" w:rsidRDefault="005F4441" w:rsidP="005F4441">
            <w:pPr>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Незначительный конкурент. Отсутствие конкурентных преимуществ</w:t>
            </w:r>
          </w:p>
        </w:tc>
      </w:tr>
    </w:tbl>
    <w:p w14:paraId="6182C437" w14:textId="77777777" w:rsidR="005F4441" w:rsidRPr="005F4441" w:rsidRDefault="005F4441" w:rsidP="005F4441">
      <w:pPr>
        <w:spacing w:line="360" w:lineRule="auto"/>
        <w:jc w:val="both"/>
        <w:rPr>
          <w:rFonts w:ascii="Times New Roman" w:eastAsia="Calibri" w:hAnsi="Times New Roman" w:cs="Times New Roman"/>
          <w:sz w:val="28"/>
        </w:rPr>
      </w:pPr>
    </w:p>
    <w:p w14:paraId="70AE6119" w14:textId="77777777" w:rsidR="005F4441" w:rsidRPr="005F4441" w:rsidRDefault="005F4441" w:rsidP="005F4441">
      <w:pPr>
        <w:spacing w:line="360" w:lineRule="auto"/>
        <w:jc w:val="both"/>
        <w:rPr>
          <w:rFonts w:ascii="Times New Roman" w:eastAsia="Calibri" w:hAnsi="Times New Roman" w:cs="Times New Roman"/>
          <w:sz w:val="28"/>
        </w:rPr>
      </w:pPr>
    </w:p>
    <w:tbl>
      <w:tblPr>
        <w:tblStyle w:val="13"/>
        <w:tblW w:w="0" w:type="auto"/>
        <w:tblLayout w:type="fixed"/>
        <w:tblLook w:val="04A0" w:firstRow="1" w:lastRow="0" w:firstColumn="1" w:lastColumn="0" w:noHBand="0" w:noVBand="1"/>
      </w:tblPr>
      <w:tblGrid>
        <w:gridCol w:w="433"/>
        <w:gridCol w:w="1525"/>
        <w:gridCol w:w="921"/>
        <w:gridCol w:w="691"/>
        <w:gridCol w:w="1103"/>
        <w:gridCol w:w="992"/>
        <w:gridCol w:w="1560"/>
        <w:gridCol w:w="1275"/>
        <w:gridCol w:w="1134"/>
        <w:gridCol w:w="993"/>
        <w:gridCol w:w="1275"/>
        <w:gridCol w:w="2658"/>
      </w:tblGrid>
      <w:tr w:rsidR="005F4441" w:rsidRPr="005F4441" w14:paraId="16B50B7D" w14:textId="77777777" w:rsidTr="005F4441">
        <w:trPr>
          <w:trHeight w:val="978"/>
        </w:trPr>
        <w:tc>
          <w:tcPr>
            <w:tcW w:w="433" w:type="dxa"/>
            <w:tcBorders>
              <w:top w:val="single" w:sz="4" w:space="0" w:color="auto"/>
              <w:left w:val="single" w:sz="4" w:space="0" w:color="auto"/>
              <w:bottom w:val="single" w:sz="4" w:space="0" w:color="auto"/>
              <w:right w:val="single" w:sz="4" w:space="0" w:color="auto"/>
            </w:tcBorders>
            <w:hideMark/>
          </w:tcPr>
          <w:p w14:paraId="6CCFE43B" w14:textId="77777777" w:rsidR="005F4441" w:rsidRPr="005F4441" w:rsidRDefault="005F4441" w:rsidP="005F4441">
            <w:pPr>
              <w:spacing w:line="256" w:lineRule="auto"/>
              <w:rPr>
                <w:rFonts w:ascii="Times New Roman" w:hAnsi="Times New Roman"/>
                <w:sz w:val="28"/>
              </w:rPr>
            </w:pPr>
          </w:p>
        </w:tc>
        <w:tc>
          <w:tcPr>
            <w:tcW w:w="1525" w:type="dxa"/>
            <w:tcBorders>
              <w:top w:val="single" w:sz="4" w:space="0" w:color="auto"/>
              <w:left w:val="single" w:sz="4" w:space="0" w:color="auto"/>
              <w:bottom w:val="single" w:sz="4" w:space="0" w:color="auto"/>
              <w:right w:val="single" w:sz="4" w:space="0" w:color="auto"/>
            </w:tcBorders>
            <w:hideMark/>
          </w:tcPr>
          <w:p w14:paraId="7E7397DA" w14:textId="77777777" w:rsidR="005F4441" w:rsidRPr="005F4441" w:rsidRDefault="005F4441" w:rsidP="005F4441">
            <w:pPr>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Критерии оценки</w:t>
            </w:r>
          </w:p>
        </w:tc>
        <w:tc>
          <w:tcPr>
            <w:tcW w:w="921" w:type="dxa"/>
            <w:tcBorders>
              <w:top w:val="single" w:sz="4" w:space="0" w:color="auto"/>
              <w:left w:val="single" w:sz="4" w:space="0" w:color="auto"/>
              <w:bottom w:val="single" w:sz="4" w:space="0" w:color="auto"/>
              <w:right w:val="single" w:sz="4" w:space="0" w:color="auto"/>
            </w:tcBorders>
            <w:hideMark/>
          </w:tcPr>
          <w:p w14:paraId="3395801B" w14:textId="77777777" w:rsidR="005F4441" w:rsidRPr="005F4441" w:rsidRDefault="005F4441" w:rsidP="005F4441">
            <w:pPr>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Ассорти-мент (</w:t>
            </w:r>
            <w:proofErr w:type="gramStart"/>
            <w:r w:rsidRPr="005F4441">
              <w:rPr>
                <w:rFonts w:ascii="Times New Roman" w:eastAsia="Times New Roman" w:hAnsi="Times New Roman"/>
                <w:sz w:val="18"/>
                <w:szCs w:val="24"/>
                <w:lang w:eastAsia="ru-RU"/>
              </w:rPr>
              <w:t>1..</w:t>
            </w:r>
            <w:proofErr w:type="gramEnd"/>
            <w:r w:rsidRPr="005F4441">
              <w:rPr>
                <w:rFonts w:ascii="Times New Roman" w:eastAsia="Times New Roman" w:hAnsi="Times New Roman"/>
                <w:sz w:val="18"/>
                <w:szCs w:val="24"/>
                <w:lang w:eastAsia="ru-RU"/>
              </w:rPr>
              <w:t>10)</w:t>
            </w:r>
          </w:p>
        </w:tc>
        <w:tc>
          <w:tcPr>
            <w:tcW w:w="691" w:type="dxa"/>
            <w:tcBorders>
              <w:top w:val="single" w:sz="4" w:space="0" w:color="auto"/>
              <w:left w:val="single" w:sz="4" w:space="0" w:color="auto"/>
              <w:bottom w:val="single" w:sz="4" w:space="0" w:color="auto"/>
              <w:right w:val="single" w:sz="4" w:space="0" w:color="auto"/>
            </w:tcBorders>
            <w:hideMark/>
          </w:tcPr>
          <w:p w14:paraId="096053AB" w14:textId="77777777" w:rsidR="005F4441" w:rsidRPr="005F4441" w:rsidRDefault="005F4441" w:rsidP="005F4441">
            <w:pPr>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 xml:space="preserve">Доля </w:t>
            </w:r>
          </w:p>
          <w:p w14:paraId="4F768204" w14:textId="77777777" w:rsidR="005F4441" w:rsidRPr="005F4441" w:rsidRDefault="005F4441" w:rsidP="005F4441">
            <w:pPr>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рынка (%)</w:t>
            </w:r>
          </w:p>
        </w:tc>
        <w:tc>
          <w:tcPr>
            <w:tcW w:w="1103" w:type="dxa"/>
            <w:tcBorders>
              <w:top w:val="single" w:sz="4" w:space="0" w:color="auto"/>
              <w:left w:val="single" w:sz="4" w:space="0" w:color="auto"/>
              <w:bottom w:val="single" w:sz="4" w:space="0" w:color="auto"/>
              <w:right w:val="single" w:sz="4" w:space="0" w:color="auto"/>
            </w:tcBorders>
            <w:hideMark/>
          </w:tcPr>
          <w:p w14:paraId="1066A474" w14:textId="77777777" w:rsidR="005F4441" w:rsidRPr="005F4441" w:rsidRDefault="005F4441" w:rsidP="005F4441">
            <w:pPr>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 xml:space="preserve">Динамика </w:t>
            </w:r>
          </w:p>
          <w:p w14:paraId="4CBFB72E" w14:textId="77777777" w:rsidR="005F4441" w:rsidRPr="005F4441" w:rsidRDefault="005F4441" w:rsidP="005F4441">
            <w:pPr>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 xml:space="preserve">доли рынка </w:t>
            </w:r>
          </w:p>
        </w:tc>
        <w:tc>
          <w:tcPr>
            <w:tcW w:w="992" w:type="dxa"/>
            <w:tcBorders>
              <w:top w:val="single" w:sz="4" w:space="0" w:color="auto"/>
              <w:left w:val="single" w:sz="4" w:space="0" w:color="auto"/>
              <w:bottom w:val="single" w:sz="4" w:space="0" w:color="auto"/>
              <w:right w:val="single" w:sz="4" w:space="0" w:color="auto"/>
            </w:tcBorders>
            <w:hideMark/>
          </w:tcPr>
          <w:p w14:paraId="71E32CA9" w14:textId="77777777" w:rsidR="005F4441" w:rsidRPr="005F4441" w:rsidRDefault="005F4441" w:rsidP="005F4441">
            <w:pPr>
              <w:rPr>
                <w:rFonts w:ascii="Times New Roman" w:eastAsia="Times New Roman" w:hAnsi="Times New Roman"/>
                <w:sz w:val="18"/>
                <w:szCs w:val="24"/>
                <w:lang w:eastAsia="ru-RU"/>
              </w:rPr>
            </w:pPr>
            <w:proofErr w:type="spellStart"/>
            <w:r w:rsidRPr="005F4441">
              <w:rPr>
                <w:rFonts w:ascii="Times New Roman" w:eastAsia="Times New Roman" w:hAnsi="Times New Roman"/>
                <w:sz w:val="18"/>
                <w:szCs w:val="24"/>
                <w:lang w:eastAsia="ru-RU"/>
              </w:rPr>
              <w:t>Соотно-шение</w:t>
            </w:r>
            <w:proofErr w:type="spellEnd"/>
            <w:r w:rsidRPr="005F4441">
              <w:rPr>
                <w:rFonts w:ascii="Times New Roman" w:eastAsia="Times New Roman" w:hAnsi="Times New Roman"/>
                <w:sz w:val="18"/>
                <w:szCs w:val="24"/>
                <w:lang w:eastAsia="ru-RU"/>
              </w:rPr>
              <w:t xml:space="preserve"> цена/</w:t>
            </w:r>
          </w:p>
          <w:p w14:paraId="33353E24" w14:textId="77777777" w:rsidR="005F4441" w:rsidRPr="005F4441" w:rsidRDefault="005F4441" w:rsidP="005F4441">
            <w:pPr>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качество (</w:t>
            </w:r>
            <w:proofErr w:type="gramStart"/>
            <w:r w:rsidRPr="005F4441">
              <w:rPr>
                <w:rFonts w:ascii="Times New Roman" w:eastAsia="Times New Roman" w:hAnsi="Times New Roman"/>
                <w:sz w:val="18"/>
                <w:szCs w:val="24"/>
                <w:lang w:eastAsia="ru-RU"/>
              </w:rPr>
              <w:t>1..</w:t>
            </w:r>
            <w:proofErr w:type="gramEnd"/>
            <w:r w:rsidRPr="005F4441">
              <w:rPr>
                <w:rFonts w:ascii="Times New Roman" w:eastAsia="Times New Roman" w:hAnsi="Times New Roman"/>
                <w:sz w:val="18"/>
                <w:szCs w:val="24"/>
                <w:lang w:eastAsia="ru-RU"/>
              </w:rPr>
              <w:t>10)</w:t>
            </w:r>
          </w:p>
        </w:tc>
        <w:tc>
          <w:tcPr>
            <w:tcW w:w="1560" w:type="dxa"/>
            <w:tcBorders>
              <w:top w:val="single" w:sz="4" w:space="0" w:color="auto"/>
              <w:left w:val="single" w:sz="4" w:space="0" w:color="auto"/>
              <w:bottom w:val="single" w:sz="4" w:space="0" w:color="auto"/>
              <w:right w:val="single" w:sz="4" w:space="0" w:color="auto"/>
            </w:tcBorders>
            <w:hideMark/>
          </w:tcPr>
          <w:p w14:paraId="1C9DB08A" w14:textId="77777777" w:rsidR="005F4441" w:rsidRPr="005F4441" w:rsidRDefault="005F4441" w:rsidP="005F4441">
            <w:pPr>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 xml:space="preserve">Уровень </w:t>
            </w:r>
          </w:p>
          <w:p w14:paraId="688A6038" w14:textId="77777777" w:rsidR="005F4441" w:rsidRPr="005F4441" w:rsidRDefault="005F4441" w:rsidP="005F4441">
            <w:pPr>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сервиса и технологической поддержки (</w:t>
            </w:r>
            <w:proofErr w:type="gramStart"/>
            <w:r w:rsidRPr="005F4441">
              <w:rPr>
                <w:rFonts w:ascii="Times New Roman" w:eastAsia="Times New Roman" w:hAnsi="Times New Roman"/>
                <w:sz w:val="18"/>
                <w:szCs w:val="24"/>
                <w:lang w:eastAsia="ru-RU"/>
              </w:rPr>
              <w:t>1..</w:t>
            </w:r>
            <w:proofErr w:type="gramEnd"/>
            <w:r w:rsidRPr="005F4441">
              <w:rPr>
                <w:rFonts w:ascii="Times New Roman" w:eastAsia="Times New Roman" w:hAnsi="Times New Roman"/>
                <w:sz w:val="18"/>
                <w:szCs w:val="24"/>
                <w:lang w:eastAsia="ru-RU"/>
              </w:rPr>
              <w:t>10)</w:t>
            </w:r>
          </w:p>
        </w:tc>
        <w:tc>
          <w:tcPr>
            <w:tcW w:w="1275" w:type="dxa"/>
            <w:tcBorders>
              <w:top w:val="single" w:sz="4" w:space="0" w:color="auto"/>
              <w:left w:val="single" w:sz="4" w:space="0" w:color="auto"/>
              <w:bottom w:val="single" w:sz="4" w:space="0" w:color="auto"/>
              <w:right w:val="single" w:sz="4" w:space="0" w:color="auto"/>
            </w:tcBorders>
            <w:hideMark/>
          </w:tcPr>
          <w:p w14:paraId="1F9A2621" w14:textId="77777777" w:rsidR="005F4441" w:rsidRPr="005F4441" w:rsidRDefault="005F4441" w:rsidP="005F4441">
            <w:pPr>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Уровень вертикальной интеграции</w:t>
            </w:r>
          </w:p>
          <w:p w14:paraId="77B57509" w14:textId="77777777" w:rsidR="005F4441" w:rsidRPr="005F4441" w:rsidRDefault="005F4441" w:rsidP="005F4441">
            <w:pPr>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w:t>
            </w:r>
            <w:proofErr w:type="gramStart"/>
            <w:r w:rsidRPr="005F4441">
              <w:rPr>
                <w:rFonts w:ascii="Times New Roman" w:eastAsia="Times New Roman" w:hAnsi="Times New Roman"/>
                <w:sz w:val="18"/>
                <w:szCs w:val="24"/>
                <w:lang w:eastAsia="ru-RU"/>
              </w:rPr>
              <w:t>1..</w:t>
            </w:r>
            <w:proofErr w:type="gramEnd"/>
            <w:r w:rsidRPr="005F4441">
              <w:rPr>
                <w:rFonts w:ascii="Times New Roman" w:eastAsia="Times New Roman" w:hAnsi="Times New Roman"/>
                <w:sz w:val="18"/>
                <w:szCs w:val="24"/>
                <w:lang w:eastAsia="ru-RU"/>
              </w:rPr>
              <w:t>5)</w:t>
            </w:r>
          </w:p>
        </w:tc>
        <w:tc>
          <w:tcPr>
            <w:tcW w:w="1134" w:type="dxa"/>
            <w:tcBorders>
              <w:top w:val="single" w:sz="4" w:space="0" w:color="auto"/>
              <w:left w:val="single" w:sz="4" w:space="0" w:color="auto"/>
              <w:bottom w:val="single" w:sz="4" w:space="0" w:color="auto"/>
              <w:right w:val="single" w:sz="4" w:space="0" w:color="auto"/>
            </w:tcBorders>
            <w:hideMark/>
          </w:tcPr>
          <w:p w14:paraId="0757CB31" w14:textId="77777777" w:rsidR="005F4441" w:rsidRPr="005F4441" w:rsidRDefault="005F4441" w:rsidP="005F4441">
            <w:pPr>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Количество филиалов</w:t>
            </w:r>
          </w:p>
        </w:tc>
        <w:tc>
          <w:tcPr>
            <w:tcW w:w="993" w:type="dxa"/>
            <w:tcBorders>
              <w:top w:val="single" w:sz="4" w:space="0" w:color="auto"/>
              <w:left w:val="single" w:sz="4" w:space="0" w:color="auto"/>
              <w:bottom w:val="single" w:sz="4" w:space="0" w:color="auto"/>
              <w:right w:val="single" w:sz="4" w:space="0" w:color="auto"/>
            </w:tcBorders>
            <w:hideMark/>
          </w:tcPr>
          <w:p w14:paraId="4E1AC016" w14:textId="77777777" w:rsidR="005F4441" w:rsidRPr="005F4441" w:rsidRDefault="005F4441" w:rsidP="005F4441">
            <w:pPr>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Срок работы на рынке, лет</w:t>
            </w:r>
          </w:p>
        </w:tc>
        <w:tc>
          <w:tcPr>
            <w:tcW w:w="1275" w:type="dxa"/>
            <w:tcBorders>
              <w:top w:val="single" w:sz="4" w:space="0" w:color="auto"/>
              <w:left w:val="single" w:sz="4" w:space="0" w:color="auto"/>
              <w:bottom w:val="single" w:sz="4" w:space="0" w:color="auto"/>
              <w:right w:val="single" w:sz="4" w:space="0" w:color="auto"/>
            </w:tcBorders>
            <w:hideMark/>
          </w:tcPr>
          <w:p w14:paraId="7347E90D" w14:textId="77777777" w:rsidR="005F4441" w:rsidRPr="005F4441" w:rsidRDefault="005F4441" w:rsidP="005F4441">
            <w:pPr>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Взвешенный рейтинг</w:t>
            </w:r>
          </w:p>
        </w:tc>
        <w:tc>
          <w:tcPr>
            <w:tcW w:w="2658" w:type="dxa"/>
            <w:tcBorders>
              <w:top w:val="single" w:sz="4" w:space="0" w:color="auto"/>
              <w:left w:val="single" w:sz="4" w:space="0" w:color="auto"/>
              <w:bottom w:val="single" w:sz="4" w:space="0" w:color="auto"/>
              <w:right w:val="single" w:sz="4" w:space="0" w:color="auto"/>
            </w:tcBorders>
            <w:hideMark/>
          </w:tcPr>
          <w:p w14:paraId="28C4887E" w14:textId="77777777" w:rsidR="005F4441" w:rsidRPr="005F4441" w:rsidRDefault="005F4441" w:rsidP="005F4441">
            <w:pPr>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Особенности ведения бизнеса</w:t>
            </w:r>
          </w:p>
        </w:tc>
      </w:tr>
      <w:tr w:rsidR="005F4441" w:rsidRPr="005F4441" w14:paraId="0215FD80" w14:textId="77777777" w:rsidTr="005F4441">
        <w:trPr>
          <w:trHeight w:val="212"/>
        </w:trPr>
        <w:tc>
          <w:tcPr>
            <w:tcW w:w="433" w:type="dxa"/>
            <w:vMerge w:val="restart"/>
            <w:tcBorders>
              <w:top w:val="single" w:sz="4" w:space="0" w:color="auto"/>
              <w:left w:val="single" w:sz="4" w:space="0" w:color="auto"/>
              <w:bottom w:val="single" w:sz="4" w:space="0" w:color="auto"/>
              <w:right w:val="single" w:sz="4" w:space="0" w:color="auto"/>
            </w:tcBorders>
            <w:hideMark/>
          </w:tcPr>
          <w:p w14:paraId="3A86795A" w14:textId="77777777" w:rsidR="005F4441" w:rsidRPr="005F4441" w:rsidRDefault="005F4441" w:rsidP="005F4441">
            <w:pPr>
              <w:jc w:val="both"/>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 №</w:t>
            </w:r>
          </w:p>
          <w:p w14:paraId="53EA3B59" w14:textId="77777777" w:rsidR="005F4441" w:rsidRPr="005F4441" w:rsidRDefault="005F4441" w:rsidP="005F4441">
            <w:pPr>
              <w:jc w:val="both"/>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 </w:t>
            </w:r>
          </w:p>
        </w:tc>
        <w:tc>
          <w:tcPr>
            <w:tcW w:w="1525" w:type="dxa"/>
            <w:tcBorders>
              <w:top w:val="single" w:sz="4" w:space="0" w:color="auto"/>
              <w:left w:val="single" w:sz="4" w:space="0" w:color="auto"/>
              <w:bottom w:val="single" w:sz="4" w:space="0" w:color="auto"/>
              <w:right w:val="single" w:sz="4" w:space="0" w:color="auto"/>
            </w:tcBorders>
            <w:hideMark/>
          </w:tcPr>
          <w:p w14:paraId="5BF3B460" w14:textId="77777777" w:rsidR="005F4441" w:rsidRPr="005F4441" w:rsidRDefault="005F4441" w:rsidP="005F4441">
            <w:pPr>
              <w:jc w:val="both"/>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 xml:space="preserve">удельный вес </w:t>
            </w:r>
          </w:p>
        </w:tc>
        <w:tc>
          <w:tcPr>
            <w:tcW w:w="921" w:type="dxa"/>
            <w:vMerge w:val="restart"/>
            <w:tcBorders>
              <w:top w:val="single" w:sz="4" w:space="0" w:color="auto"/>
              <w:left w:val="single" w:sz="4" w:space="0" w:color="auto"/>
              <w:bottom w:val="single" w:sz="4" w:space="0" w:color="auto"/>
              <w:right w:val="single" w:sz="4" w:space="0" w:color="auto"/>
            </w:tcBorders>
            <w:hideMark/>
          </w:tcPr>
          <w:p w14:paraId="2F5BA80F" w14:textId="77777777" w:rsidR="005F4441" w:rsidRPr="005F4441" w:rsidRDefault="005F4441" w:rsidP="005F4441">
            <w:pPr>
              <w:jc w:val="center"/>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0,1</w:t>
            </w:r>
          </w:p>
        </w:tc>
        <w:tc>
          <w:tcPr>
            <w:tcW w:w="691" w:type="dxa"/>
            <w:vMerge w:val="restart"/>
            <w:tcBorders>
              <w:top w:val="single" w:sz="4" w:space="0" w:color="auto"/>
              <w:left w:val="single" w:sz="4" w:space="0" w:color="auto"/>
              <w:bottom w:val="single" w:sz="4" w:space="0" w:color="auto"/>
              <w:right w:val="single" w:sz="4" w:space="0" w:color="auto"/>
            </w:tcBorders>
            <w:hideMark/>
          </w:tcPr>
          <w:p w14:paraId="6A4B117A" w14:textId="77777777" w:rsidR="005F4441" w:rsidRPr="005F4441" w:rsidRDefault="005F4441" w:rsidP="005F4441">
            <w:pPr>
              <w:jc w:val="center"/>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0,1</w:t>
            </w:r>
          </w:p>
        </w:tc>
        <w:tc>
          <w:tcPr>
            <w:tcW w:w="1103" w:type="dxa"/>
            <w:vMerge w:val="restart"/>
            <w:tcBorders>
              <w:top w:val="single" w:sz="4" w:space="0" w:color="auto"/>
              <w:left w:val="single" w:sz="4" w:space="0" w:color="auto"/>
              <w:bottom w:val="single" w:sz="4" w:space="0" w:color="auto"/>
              <w:right w:val="single" w:sz="4" w:space="0" w:color="auto"/>
            </w:tcBorders>
            <w:hideMark/>
          </w:tcPr>
          <w:p w14:paraId="5CEA60D7" w14:textId="77777777" w:rsidR="005F4441" w:rsidRPr="005F4441" w:rsidRDefault="005F4441" w:rsidP="005F4441">
            <w:pPr>
              <w:jc w:val="center"/>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0,1</w:t>
            </w:r>
          </w:p>
        </w:tc>
        <w:tc>
          <w:tcPr>
            <w:tcW w:w="992" w:type="dxa"/>
            <w:vMerge w:val="restart"/>
            <w:tcBorders>
              <w:top w:val="single" w:sz="4" w:space="0" w:color="auto"/>
              <w:left w:val="single" w:sz="4" w:space="0" w:color="auto"/>
              <w:bottom w:val="single" w:sz="4" w:space="0" w:color="auto"/>
              <w:right w:val="single" w:sz="4" w:space="0" w:color="auto"/>
            </w:tcBorders>
            <w:hideMark/>
          </w:tcPr>
          <w:p w14:paraId="26920B0C" w14:textId="77777777" w:rsidR="005F4441" w:rsidRPr="005F4441" w:rsidRDefault="005F4441" w:rsidP="005F4441">
            <w:pPr>
              <w:jc w:val="center"/>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0,3</w:t>
            </w:r>
          </w:p>
        </w:tc>
        <w:tc>
          <w:tcPr>
            <w:tcW w:w="1560" w:type="dxa"/>
            <w:vMerge w:val="restart"/>
            <w:tcBorders>
              <w:top w:val="single" w:sz="4" w:space="0" w:color="auto"/>
              <w:left w:val="single" w:sz="4" w:space="0" w:color="auto"/>
              <w:bottom w:val="single" w:sz="4" w:space="0" w:color="auto"/>
              <w:right w:val="single" w:sz="4" w:space="0" w:color="auto"/>
            </w:tcBorders>
            <w:hideMark/>
          </w:tcPr>
          <w:p w14:paraId="4BBE9743" w14:textId="77777777" w:rsidR="005F4441" w:rsidRPr="005F4441" w:rsidRDefault="005F4441" w:rsidP="005F4441">
            <w:pPr>
              <w:jc w:val="center"/>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0,15</w:t>
            </w:r>
          </w:p>
        </w:tc>
        <w:tc>
          <w:tcPr>
            <w:tcW w:w="1275" w:type="dxa"/>
            <w:vMerge w:val="restart"/>
            <w:tcBorders>
              <w:top w:val="single" w:sz="4" w:space="0" w:color="auto"/>
              <w:left w:val="single" w:sz="4" w:space="0" w:color="auto"/>
              <w:bottom w:val="single" w:sz="4" w:space="0" w:color="auto"/>
              <w:right w:val="single" w:sz="4" w:space="0" w:color="auto"/>
            </w:tcBorders>
            <w:hideMark/>
          </w:tcPr>
          <w:p w14:paraId="69BDBF40" w14:textId="77777777" w:rsidR="005F4441" w:rsidRPr="005F4441" w:rsidRDefault="005F4441" w:rsidP="005F4441">
            <w:pPr>
              <w:jc w:val="center"/>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0,2</w:t>
            </w:r>
          </w:p>
        </w:tc>
        <w:tc>
          <w:tcPr>
            <w:tcW w:w="1134" w:type="dxa"/>
            <w:vMerge w:val="restart"/>
            <w:tcBorders>
              <w:top w:val="single" w:sz="4" w:space="0" w:color="auto"/>
              <w:left w:val="single" w:sz="4" w:space="0" w:color="auto"/>
              <w:bottom w:val="single" w:sz="4" w:space="0" w:color="auto"/>
              <w:right w:val="single" w:sz="4" w:space="0" w:color="auto"/>
            </w:tcBorders>
            <w:hideMark/>
          </w:tcPr>
          <w:p w14:paraId="2F5EF941" w14:textId="77777777" w:rsidR="005F4441" w:rsidRPr="005F4441" w:rsidRDefault="005F4441" w:rsidP="005F4441">
            <w:pPr>
              <w:jc w:val="center"/>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0,1</w:t>
            </w:r>
          </w:p>
        </w:tc>
        <w:tc>
          <w:tcPr>
            <w:tcW w:w="993" w:type="dxa"/>
            <w:vMerge w:val="restart"/>
            <w:tcBorders>
              <w:top w:val="single" w:sz="4" w:space="0" w:color="auto"/>
              <w:left w:val="single" w:sz="4" w:space="0" w:color="auto"/>
              <w:bottom w:val="single" w:sz="4" w:space="0" w:color="auto"/>
              <w:right w:val="single" w:sz="4" w:space="0" w:color="auto"/>
            </w:tcBorders>
            <w:hideMark/>
          </w:tcPr>
          <w:p w14:paraId="698D07E1" w14:textId="77777777" w:rsidR="005F4441" w:rsidRPr="005F4441" w:rsidRDefault="005F4441" w:rsidP="005F4441">
            <w:pPr>
              <w:jc w:val="center"/>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0,05</w:t>
            </w:r>
          </w:p>
        </w:tc>
        <w:tc>
          <w:tcPr>
            <w:tcW w:w="1275" w:type="dxa"/>
            <w:vMerge w:val="restart"/>
            <w:tcBorders>
              <w:top w:val="single" w:sz="4" w:space="0" w:color="auto"/>
              <w:left w:val="single" w:sz="4" w:space="0" w:color="auto"/>
              <w:bottom w:val="single" w:sz="4" w:space="0" w:color="auto"/>
              <w:right w:val="single" w:sz="4" w:space="0" w:color="auto"/>
            </w:tcBorders>
            <w:hideMark/>
          </w:tcPr>
          <w:p w14:paraId="627437B3" w14:textId="77777777" w:rsidR="005F4441" w:rsidRPr="005F4441" w:rsidRDefault="005F4441" w:rsidP="005F4441">
            <w:pPr>
              <w:spacing w:line="256" w:lineRule="auto"/>
              <w:rPr>
                <w:rFonts w:ascii="Times New Roman" w:eastAsia="Times New Roman" w:hAnsi="Times New Roman"/>
                <w:sz w:val="18"/>
                <w:szCs w:val="24"/>
                <w:lang w:eastAsia="ru-RU"/>
              </w:rPr>
            </w:pPr>
          </w:p>
        </w:tc>
        <w:tc>
          <w:tcPr>
            <w:tcW w:w="2658" w:type="dxa"/>
            <w:vMerge w:val="restart"/>
            <w:tcBorders>
              <w:top w:val="single" w:sz="4" w:space="0" w:color="auto"/>
              <w:left w:val="single" w:sz="4" w:space="0" w:color="auto"/>
              <w:bottom w:val="single" w:sz="4" w:space="0" w:color="auto"/>
              <w:right w:val="single" w:sz="4" w:space="0" w:color="auto"/>
            </w:tcBorders>
            <w:hideMark/>
          </w:tcPr>
          <w:p w14:paraId="1F89BCA0" w14:textId="77777777" w:rsidR="005F4441" w:rsidRPr="005F4441" w:rsidRDefault="005F4441" w:rsidP="005F4441">
            <w:pPr>
              <w:jc w:val="both"/>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 </w:t>
            </w:r>
          </w:p>
        </w:tc>
      </w:tr>
      <w:tr w:rsidR="005F4441" w:rsidRPr="005F4441" w14:paraId="74B6D499" w14:textId="77777777" w:rsidTr="005F4441">
        <w:trPr>
          <w:trHeight w:val="70"/>
        </w:trPr>
        <w:tc>
          <w:tcPr>
            <w:tcW w:w="433" w:type="dxa"/>
            <w:vMerge/>
            <w:tcBorders>
              <w:top w:val="single" w:sz="4" w:space="0" w:color="auto"/>
              <w:left w:val="single" w:sz="4" w:space="0" w:color="auto"/>
              <w:bottom w:val="single" w:sz="4" w:space="0" w:color="auto"/>
              <w:right w:val="single" w:sz="4" w:space="0" w:color="auto"/>
            </w:tcBorders>
            <w:vAlign w:val="center"/>
            <w:hideMark/>
          </w:tcPr>
          <w:p w14:paraId="20AAD3E5" w14:textId="77777777" w:rsidR="005F4441" w:rsidRPr="005F4441" w:rsidRDefault="005F4441" w:rsidP="005F4441">
            <w:pPr>
              <w:rPr>
                <w:rFonts w:ascii="Times New Roman" w:eastAsia="Times New Roman" w:hAnsi="Times New Roman"/>
                <w:sz w:val="18"/>
                <w:szCs w:val="24"/>
                <w:lang w:eastAsia="ru-RU"/>
              </w:rPr>
            </w:pPr>
          </w:p>
        </w:tc>
        <w:tc>
          <w:tcPr>
            <w:tcW w:w="1525" w:type="dxa"/>
            <w:tcBorders>
              <w:top w:val="single" w:sz="4" w:space="0" w:color="auto"/>
              <w:left w:val="single" w:sz="4" w:space="0" w:color="auto"/>
              <w:bottom w:val="single" w:sz="4" w:space="0" w:color="auto"/>
              <w:right w:val="single" w:sz="4" w:space="0" w:color="auto"/>
            </w:tcBorders>
            <w:hideMark/>
          </w:tcPr>
          <w:p w14:paraId="548FBB1B" w14:textId="77777777" w:rsidR="005F4441" w:rsidRPr="005F4441" w:rsidRDefault="005F4441" w:rsidP="005F4441">
            <w:pPr>
              <w:jc w:val="both"/>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 xml:space="preserve">компания </w:t>
            </w:r>
          </w:p>
        </w:tc>
        <w:tc>
          <w:tcPr>
            <w:tcW w:w="921" w:type="dxa"/>
            <w:vMerge/>
            <w:tcBorders>
              <w:top w:val="single" w:sz="4" w:space="0" w:color="auto"/>
              <w:left w:val="single" w:sz="4" w:space="0" w:color="auto"/>
              <w:bottom w:val="single" w:sz="4" w:space="0" w:color="auto"/>
              <w:right w:val="single" w:sz="4" w:space="0" w:color="auto"/>
            </w:tcBorders>
            <w:vAlign w:val="center"/>
            <w:hideMark/>
          </w:tcPr>
          <w:p w14:paraId="2909CD28" w14:textId="77777777" w:rsidR="005F4441" w:rsidRPr="005F4441" w:rsidRDefault="005F4441" w:rsidP="005F4441">
            <w:pPr>
              <w:rPr>
                <w:rFonts w:ascii="Times New Roman" w:eastAsia="Times New Roman" w:hAnsi="Times New Roman"/>
                <w:sz w:val="18"/>
                <w:szCs w:val="24"/>
                <w:lang w:eastAsia="ru-RU"/>
              </w:rPr>
            </w:pPr>
          </w:p>
        </w:tc>
        <w:tc>
          <w:tcPr>
            <w:tcW w:w="691" w:type="dxa"/>
            <w:vMerge/>
            <w:tcBorders>
              <w:top w:val="single" w:sz="4" w:space="0" w:color="auto"/>
              <w:left w:val="single" w:sz="4" w:space="0" w:color="auto"/>
              <w:bottom w:val="single" w:sz="4" w:space="0" w:color="auto"/>
              <w:right w:val="single" w:sz="4" w:space="0" w:color="auto"/>
            </w:tcBorders>
            <w:vAlign w:val="center"/>
            <w:hideMark/>
          </w:tcPr>
          <w:p w14:paraId="781042E8" w14:textId="77777777" w:rsidR="005F4441" w:rsidRPr="005F4441" w:rsidRDefault="005F4441" w:rsidP="005F4441">
            <w:pPr>
              <w:rPr>
                <w:rFonts w:ascii="Times New Roman" w:eastAsia="Times New Roman" w:hAnsi="Times New Roman"/>
                <w:sz w:val="18"/>
                <w:szCs w:val="24"/>
                <w:lang w:eastAsia="ru-RU"/>
              </w:rPr>
            </w:pPr>
          </w:p>
        </w:tc>
        <w:tc>
          <w:tcPr>
            <w:tcW w:w="1103" w:type="dxa"/>
            <w:vMerge/>
            <w:tcBorders>
              <w:top w:val="single" w:sz="4" w:space="0" w:color="auto"/>
              <w:left w:val="single" w:sz="4" w:space="0" w:color="auto"/>
              <w:bottom w:val="single" w:sz="4" w:space="0" w:color="auto"/>
              <w:right w:val="single" w:sz="4" w:space="0" w:color="auto"/>
            </w:tcBorders>
            <w:vAlign w:val="center"/>
            <w:hideMark/>
          </w:tcPr>
          <w:p w14:paraId="22E3B425" w14:textId="77777777" w:rsidR="005F4441" w:rsidRPr="005F4441" w:rsidRDefault="005F4441" w:rsidP="005F4441">
            <w:pPr>
              <w:rPr>
                <w:rFonts w:ascii="Times New Roman" w:eastAsia="Times New Roman" w:hAnsi="Times New Roman"/>
                <w:sz w:val="18"/>
                <w:szCs w:val="24"/>
                <w:lang w:eastAsia="ru-RU"/>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1482BEA5" w14:textId="77777777" w:rsidR="005F4441" w:rsidRPr="005F4441" w:rsidRDefault="005F4441" w:rsidP="005F4441">
            <w:pPr>
              <w:rPr>
                <w:rFonts w:ascii="Times New Roman" w:eastAsia="Times New Roman" w:hAnsi="Times New Roman"/>
                <w:sz w:val="18"/>
                <w:szCs w:val="24"/>
                <w:lang w:eastAsia="ru-RU"/>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76D87330" w14:textId="77777777" w:rsidR="005F4441" w:rsidRPr="005F4441" w:rsidRDefault="005F4441" w:rsidP="005F4441">
            <w:pPr>
              <w:rPr>
                <w:rFonts w:ascii="Times New Roman" w:eastAsia="Times New Roman" w:hAnsi="Times New Roman"/>
                <w:sz w:val="18"/>
                <w:szCs w:val="24"/>
                <w:lang w:eastAsia="ru-RU"/>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68C801EE" w14:textId="77777777" w:rsidR="005F4441" w:rsidRPr="005F4441" w:rsidRDefault="005F4441" w:rsidP="005F4441">
            <w:pPr>
              <w:rPr>
                <w:rFonts w:ascii="Times New Roman" w:eastAsia="Times New Roman" w:hAnsi="Times New Roman"/>
                <w:sz w:val="18"/>
                <w:szCs w:val="24"/>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BFEED49" w14:textId="77777777" w:rsidR="005F4441" w:rsidRPr="005F4441" w:rsidRDefault="005F4441" w:rsidP="005F4441">
            <w:pPr>
              <w:rPr>
                <w:rFonts w:ascii="Times New Roman" w:eastAsia="Times New Roman" w:hAnsi="Times New Roman"/>
                <w:sz w:val="18"/>
                <w:szCs w:val="24"/>
                <w:lang w:eastAsia="ru-RU"/>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5DE203F3" w14:textId="77777777" w:rsidR="005F4441" w:rsidRPr="005F4441" w:rsidRDefault="005F4441" w:rsidP="005F4441">
            <w:pPr>
              <w:rPr>
                <w:rFonts w:ascii="Times New Roman" w:eastAsia="Times New Roman" w:hAnsi="Times New Roman"/>
                <w:sz w:val="18"/>
                <w:szCs w:val="24"/>
                <w:lang w:eastAsia="ru-RU"/>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42BE79D6" w14:textId="77777777" w:rsidR="005F4441" w:rsidRPr="005F4441" w:rsidRDefault="005F4441" w:rsidP="005F4441">
            <w:pPr>
              <w:rPr>
                <w:rFonts w:ascii="Times New Roman" w:eastAsia="Times New Roman" w:hAnsi="Times New Roman"/>
                <w:sz w:val="18"/>
                <w:szCs w:val="24"/>
                <w:lang w:eastAsia="ru-RU"/>
              </w:rPr>
            </w:pPr>
          </w:p>
        </w:tc>
        <w:tc>
          <w:tcPr>
            <w:tcW w:w="2658" w:type="dxa"/>
            <w:vMerge/>
            <w:tcBorders>
              <w:top w:val="single" w:sz="4" w:space="0" w:color="auto"/>
              <w:left w:val="single" w:sz="4" w:space="0" w:color="auto"/>
              <w:bottom w:val="single" w:sz="4" w:space="0" w:color="auto"/>
              <w:right w:val="single" w:sz="4" w:space="0" w:color="auto"/>
            </w:tcBorders>
            <w:vAlign w:val="center"/>
            <w:hideMark/>
          </w:tcPr>
          <w:p w14:paraId="2054EA8D" w14:textId="77777777" w:rsidR="005F4441" w:rsidRPr="005F4441" w:rsidRDefault="005F4441" w:rsidP="005F4441">
            <w:pPr>
              <w:rPr>
                <w:rFonts w:ascii="Times New Roman" w:eastAsia="Times New Roman" w:hAnsi="Times New Roman"/>
                <w:sz w:val="18"/>
                <w:szCs w:val="24"/>
                <w:lang w:eastAsia="ru-RU"/>
              </w:rPr>
            </w:pPr>
          </w:p>
        </w:tc>
      </w:tr>
      <w:tr w:rsidR="005F4441" w:rsidRPr="005F4441" w14:paraId="50DD0B62" w14:textId="77777777" w:rsidTr="005F4441">
        <w:trPr>
          <w:trHeight w:val="1065"/>
        </w:trPr>
        <w:tc>
          <w:tcPr>
            <w:tcW w:w="433" w:type="dxa"/>
            <w:tcBorders>
              <w:top w:val="single" w:sz="4" w:space="0" w:color="auto"/>
              <w:left w:val="single" w:sz="4" w:space="0" w:color="auto"/>
              <w:bottom w:val="single" w:sz="4" w:space="0" w:color="auto"/>
              <w:right w:val="single" w:sz="4" w:space="0" w:color="auto"/>
            </w:tcBorders>
            <w:vAlign w:val="center"/>
            <w:hideMark/>
          </w:tcPr>
          <w:p w14:paraId="2506E653" w14:textId="77777777" w:rsidR="005F4441" w:rsidRPr="005F4441" w:rsidRDefault="005F4441" w:rsidP="005F4441">
            <w:pPr>
              <w:spacing w:line="360" w:lineRule="auto"/>
              <w:jc w:val="both"/>
              <w:rPr>
                <w:rFonts w:ascii="Times New Roman" w:hAnsi="Times New Roman"/>
                <w:sz w:val="18"/>
              </w:rPr>
            </w:pPr>
            <w:r w:rsidRPr="005F4441">
              <w:rPr>
                <w:rFonts w:ascii="Times New Roman" w:hAnsi="Times New Roman"/>
                <w:sz w:val="18"/>
              </w:rPr>
              <w:t>22</w:t>
            </w:r>
          </w:p>
        </w:tc>
        <w:tc>
          <w:tcPr>
            <w:tcW w:w="1525" w:type="dxa"/>
            <w:tcBorders>
              <w:top w:val="single" w:sz="4" w:space="0" w:color="auto"/>
              <w:left w:val="single" w:sz="4" w:space="0" w:color="auto"/>
              <w:bottom w:val="single" w:sz="4" w:space="0" w:color="auto"/>
              <w:right w:val="single" w:sz="4" w:space="0" w:color="auto"/>
            </w:tcBorders>
            <w:vAlign w:val="center"/>
            <w:hideMark/>
          </w:tcPr>
          <w:p w14:paraId="14BEB1A2" w14:textId="77777777" w:rsidR="005F4441" w:rsidRPr="005F4441" w:rsidRDefault="005F4441" w:rsidP="005F4441">
            <w:pPr>
              <w:spacing w:line="360" w:lineRule="auto"/>
              <w:jc w:val="both"/>
              <w:rPr>
                <w:rFonts w:ascii="Times New Roman" w:hAnsi="Times New Roman"/>
                <w:color w:val="000000"/>
                <w:sz w:val="18"/>
              </w:rPr>
            </w:pPr>
            <w:r w:rsidRPr="005F4441">
              <w:rPr>
                <w:rFonts w:ascii="Times New Roman" w:hAnsi="Times New Roman"/>
                <w:color w:val="000000"/>
                <w:sz w:val="18"/>
              </w:rPr>
              <w:t xml:space="preserve"> ТОЛЕОН</w:t>
            </w:r>
          </w:p>
        </w:tc>
        <w:tc>
          <w:tcPr>
            <w:tcW w:w="921" w:type="dxa"/>
            <w:tcBorders>
              <w:top w:val="single" w:sz="4" w:space="0" w:color="auto"/>
              <w:left w:val="single" w:sz="4" w:space="0" w:color="auto"/>
              <w:bottom w:val="single" w:sz="4" w:space="0" w:color="auto"/>
              <w:right w:val="single" w:sz="4" w:space="0" w:color="auto"/>
            </w:tcBorders>
            <w:vAlign w:val="center"/>
            <w:hideMark/>
          </w:tcPr>
          <w:p w14:paraId="72B13F28" w14:textId="77777777" w:rsidR="005F4441" w:rsidRPr="005F4441" w:rsidRDefault="005F4441" w:rsidP="005F4441">
            <w:pPr>
              <w:jc w:val="center"/>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6</w:t>
            </w:r>
          </w:p>
        </w:tc>
        <w:tc>
          <w:tcPr>
            <w:tcW w:w="691" w:type="dxa"/>
            <w:tcBorders>
              <w:top w:val="single" w:sz="4" w:space="0" w:color="auto"/>
              <w:left w:val="single" w:sz="4" w:space="0" w:color="auto"/>
              <w:bottom w:val="single" w:sz="4" w:space="0" w:color="auto"/>
              <w:right w:val="single" w:sz="4" w:space="0" w:color="auto"/>
            </w:tcBorders>
            <w:vAlign w:val="center"/>
            <w:hideMark/>
          </w:tcPr>
          <w:p w14:paraId="14D0E149" w14:textId="77777777" w:rsidR="005F4441" w:rsidRPr="005F4441" w:rsidRDefault="005F4441" w:rsidP="005F4441">
            <w:pPr>
              <w:jc w:val="center"/>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0,3%</w:t>
            </w:r>
          </w:p>
        </w:tc>
        <w:tc>
          <w:tcPr>
            <w:tcW w:w="1103" w:type="dxa"/>
            <w:tcBorders>
              <w:top w:val="single" w:sz="4" w:space="0" w:color="auto"/>
              <w:left w:val="single" w:sz="4" w:space="0" w:color="auto"/>
              <w:bottom w:val="single" w:sz="4" w:space="0" w:color="auto"/>
              <w:right w:val="single" w:sz="4" w:space="0" w:color="auto"/>
            </w:tcBorders>
            <w:vAlign w:val="center"/>
            <w:hideMark/>
          </w:tcPr>
          <w:p w14:paraId="2C5F7BD2" w14:textId="77777777" w:rsidR="005F4441" w:rsidRPr="005F4441" w:rsidRDefault="005F4441" w:rsidP="005F4441">
            <w:pPr>
              <w:jc w:val="center"/>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снижение</w:t>
            </w:r>
          </w:p>
        </w:tc>
        <w:tc>
          <w:tcPr>
            <w:tcW w:w="992" w:type="dxa"/>
            <w:tcBorders>
              <w:top w:val="single" w:sz="4" w:space="0" w:color="auto"/>
              <w:left w:val="single" w:sz="4" w:space="0" w:color="auto"/>
              <w:bottom w:val="single" w:sz="4" w:space="0" w:color="auto"/>
              <w:right w:val="single" w:sz="4" w:space="0" w:color="auto"/>
            </w:tcBorders>
            <w:vAlign w:val="center"/>
            <w:hideMark/>
          </w:tcPr>
          <w:p w14:paraId="661DFA02" w14:textId="77777777" w:rsidR="005F4441" w:rsidRPr="005F4441" w:rsidRDefault="005F4441" w:rsidP="005F4441">
            <w:pPr>
              <w:jc w:val="center"/>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4</w:t>
            </w:r>
          </w:p>
        </w:tc>
        <w:tc>
          <w:tcPr>
            <w:tcW w:w="1560" w:type="dxa"/>
            <w:tcBorders>
              <w:top w:val="single" w:sz="4" w:space="0" w:color="auto"/>
              <w:left w:val="single" w:sz="4" w:space="0" w:color="auto"/>
              <w:bottom w:val="single" w:sz="4" w:space="0" w:color="auto"/>
              <w:right w:val="single" w:sz="4" w:space="0" w:color="auto"/>
            </w:tcBorders>
            <w:vAlign w:val="center"/>
            <w:hideMark/>
          </w:tcPr>
          <w:p w14:paraId="270D0CF3" w14:textId="77777777" w:rsidR="005F4441" w:rsidRPr="005F4441" w:rsidRDefault="005F4441" w:rsidP="005F4441">
            <w:pPr>
              <w:jc w:val="center"/>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3</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AB6812C" w14:textId="77777777" w:rsidR="005F4441" w:rsidRPr="005F4441" w:rsidRDefault="005F4441" w:rsidP="005F4441">
            <w:pPr>
              <w:jc w:val="center"/>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68645FC" w14:textId="77777777" w:rsidR="005F4441" w:rsidRPr="005F4441" w:rsidRDefault="005F4441" w:rsidP="005F4441">
            <w:pPr>
              <w:jc w:val="center"/>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1</w:t>
            </w:r>
          </w:p>
        </w:tc>
        <w:tc>
          <w:tcPr>
            <w:tcW w:w="993" w:type="dxa"/>
            <w:tcBorders>
              <w:top w:val="single" w:sz="4" w:space="0" w:color="auto"/>
              <w:left w:val="single" w:sz="4" w:space="0" w:color="auto"/>
              <w:bottom w:val="single" w:sz="4" w:space="0" w:color="auto"/>
              <w:right w:val="single" w:sz="4" w:space="0" w:color="auto"/>
            </w:tcBorders>
            <w:vAlign w:val="center"/>
            <w:hideMark/>
          </w:tcPr>
          <w:p w14:paraId="68379595" w14:textId="77777777" w:rsidR="005F4441" w:rsidRPr="005F4441" w:rsidRDefault="005F4441" w:rsidP="005F4441">
            <w:pPr>
              <w:jc w:val="center"/>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15-20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7726872" w14:textId="77777777" w:rsidR="005F4441" w:rsidRPr="005F4441" w:rsidRDefault="005F4441" w:rsidP="005F4441">
            <w:pPr>
              <w:spacing w:line="360" w:lineRule="auto"/>
              <w:jc w:val="center"/>
              <w:rPr>
                <w:rFonts w:ascii="Times New Roman" w:hAnsi="Times New Roman"/>
                <w:sz w:val="18"/>
              </w:rPr>
            </w:pPr>
            <w:r w:rsidRPr="005F4441">
              <w:rPr>
                <w:rFonts w:ascii="Times New Roman" w:hAnsi="Times New Roman"/>
                <w:sz w:val="18"/>
              </w:rPr>
              <w:t>2,15</w:t>
            </w:r>
          </w:p>
        </w:tc>
        <w:tc>
          <w:tcPr>
            <w:tcW w:w="2658" w:type="dxa"/>
            <w:tcBorders>
              <w:top w:val="single" w:sz="4" w:space="0" w:color="auto"/>
              <w:left w:val="single" w:sz="4" w:space="0" w:color="auto"/>
              <w:bottom w:val="single" w:sz="4" w:space="0" w:color="auto"/>
              <w:right w:val="single" w:sz="4" w:space="0" w:color="auto"/>
            </w:tcBorders>
            <w:vAlign w:val="center"/>
            <w:hideMark/>
          </w:tcPr>
          <w:p w14:paraId="3B1DA5CC" w14:textId="77777777" w:rsidR="005F4441" w:rsidRPr="005F4441" w:rsidRDefault="005F4441" w:rsidP="005F4441">
            <w:pPr>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 xml:space="preserve">Гибкое реагирование на изменение рынка. Оперативность поставок от производителей. Демпинг. Стратегия «партизанской войны». </w:t>
            </w:r>
          </w:p>
          <w:p w14:paraId="7B6E486A" w14:textId="77777777" w:rsidR="005F4441" w:rsidRPr="005F4441" w:rsidRDefault="005F4441" w:rsidP="005F4441">
            <w:pPr>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 xml:space="preserve">Низкий уровень издержек. Административный ресурс в Национальном союзе </w:t>
            </w:r>
            <w:proofErr w:type="spellStart"/>
            <w:r w:rsidRPr="005F4441">
              <w:rPr>
                <w:rFonts w:ascii="Times New Roman" w:eastAsia="Times New Roman" w:hAnsi="Times New Roman"/>
                <w:sz w:val="18"/>
                <w:szCs w:val="24"/>
                <w:lang w:eastAsia="ru-RU"/>
              </w:rPr>
              <w:t>мясопереработчиков</w:t>
            </w:r>
            <w:proofErr w:type="spellEnd"/>
            <w:r w:rsidRPr="005F4441">
              <w:rPr>
                <w:rFonts w:ascii="Times New Roman" w:eastAsia="Times New Roman" w:hAnsi="Times New Roman"/>
                <w:sz w:val="18"/>
                <w:szCs w:val="24"/>
                <w:lang w:eastAsia="ru-RU"/>
              </w:rPr>
              <w:t>.</w:t>
            </w:r>
          </w:p>
        </w:tc>
      </w:tr>
      <w:tr w:rsidR="005F4441" w:rsidRPr="005F4441" w14:paraId="398BE7E8" w14:textId="77777777" w:rsidTr="005F4441">
        <w:trPr>
          <w:trHeight w:val="529"/>
        </w:trPr>
        <w:tc>
          <w:tcPr>
            <w:tcW w:w="433" w:type="dxa"/>
            <w:tcBorders>
              <w:top w:val="single" w:sz="4" w:space="0" w:color="auto"/>
              <w:left w:val="single" w:sz="4" w:space="0" w:color="auto"/>
              <w:bottom w:val="single" w:sz="4" w:space="0" w:color="auto"/>
              <w:right w:val="single" w:sz="4" w:space="0" w:color="auto"/>
            </w:tcBorders>
            <w:vAlign w:val="center"/>
            <w:hideMark/>
          </w:tcPr>
          <w:p w14:paraId="4B0A98A0" w14:textId="77777777" w:rsidR="005F4441" w:rsidRPr="005F4441" w:rsidRDefault="005F4441" w:rsidP="005F4441">
            <w:pPr>
              <w:spacing w:line="360" w:lineRule="auto"/>
              <w:jc w:val="both"/>
              <w:rPr>
                <w:rFonts w:ascii="Times New Roman" w:hAnsi="Times New Roman"/>
                <w:sz w:val="18"/>
              </w:rPr>
            </w:pPr>
            <w:r w:rsidRPr="005F4441">
              <w:rPr>
                <w:rFonts w:ascii="Times New Roman" w:hAnsi="Times New Roman"/>
                <w:sz w:val="18"/>
              </w:rPr>
              <w:t>23</w:t>
            </w:r>
          </w:p>
        </w:tc>
        <w:tc>
          <w:tcPr>
            <w:tcW w:w="1525" w:type="dxa"/>
            <w:tcBorders>
              <w:top w:val="single" w:sz="4" w:space="0" w:color="auto"/>
              <w:left w:val="single" w:sz="4" w:space="0" w:color="auto"/>
              <w:bottom w:val="single" w:sz="4" w:space="0" w:color="auto"/>
              <w:right w:val="single" w:sz="4" w:space="0" w:color="auto"/>
            </w:tcBorders>
            <w:vAlign w:val="center"/>
            <w:hideMark/>
          </w:tcPr>
          <w:p w14:paraId="708E0CC9" w14:textId="77777777" w:rsidR="005F4441" w:rsidRPr="005F4441" w:rsidRDefault="005F4441" w:rsidP="005F4441">
            <w:pPr>
              <w:spacing w:line="360" w:lineRule="auto"/>
              <w:jc w:val="both"/>
              <w:rPr>
                <w:rFonts w:ascii="Times New Roman" w:hAnsi="Times New Roman"/>
                <w:color w:val="000000"/>
                <w:sz w:val="18"/>
              </w:rPr>
            </w:pPr>
            <w:r w:rsidRPr="005F4441">
              <w:rPr>
                <w:rFonts w:ascii="Times New Roman" w:hAnsi="Times New Roman"/>
                <w:color w:val="000000"/>
                <w:sz w:val="18"/>
              </w:rPr>
              <w:t>КЕЙСИНГ ПРОДАКШН</w:t>
            </w:r>
          </w:p>
        </w:tc>
        <w:tc>
          <w:tcPr>
            <w:tcW w:w="921" w:type="dxa"/>
            <w:tcBorders>
              <w:top w:val="single" w:sz="4" w:space="0" w:color="auto"/>
              <w:left w:val="single" w:sz="4" w:space="0" w:color="auto"/>
              <w:bottom w:val="single" w:sz="4" w:space="0" w:color="auto"/>
              <w:right w:val="single" w:sz="4" w:space="0" w:color="auto"/>
            </w:tcBorders>
            <w:vAlign w:val="center"/>
            <w:hideMark/>
          </w:tcPr>
          <w:p w14:paraId="148D72FC" w14:textId="77777777" w:rsidR="005F4441" w:rsidRPr="005F4441" w:rsidRDefault="005F4441" w:rsidP="005F4441">
            <w:pPr>
              <w:jc w:val="center"/>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1</w:t>
            </w:r>
          </w:p>
        </w:tc>
        <w:tc>
          <w:tcPr>
            <w:tcW w:w="691" w:type="dxa"/>
            <w:tcBorders>
              <w:top w:val="single" w:sz="4" w:space="0" w:color="auto"/>
              <w:left w:val="single" w:sz="4" w:space="0" w:color="auto"/>
              <w:bottom w:val="single" w:sz="4" w:space="0" w:color="auto"/>
              <w:right w:val="single" w:sz="4" w:space="0" w:color="auto"/>
            </w:tcBorders>
            <w:vAlign w:val="center"/>
            <w:hideMark/>
          </w:tcPr>
          <w:p w14:paraId="1180D9AF" w14:textId="77777777" w:rsidR="005F4441" w:rsidRPr="005F4441" w:rsidRDefault="005F4441" w:rsidP="005F4441">
            <w:pPr>
              <w:jc w:val="center"/>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0,9%</w:t>
            </w:r>
          </w:p>
        </w:tc>
        <w:tc>
          <w:tcPr>
            <w:tcW w:w="1103" w:type="dxa"/>
            <w:tcBorders>
              <w:top w:val="single" w:sz="4" w:space="0" w:color="auto"/>
              <w:left w:val="single" w:sz="4" w:space="0" w:color="auto"/>
              <w:bottom w:val="single" w:sz="4" w:space="0" w:color="auto"/>
              <w:right w:val="single" w:sz="4" w:space="0" w:color="auto"/>
            </w:tcBorders>
            <w:vAlign w:val="center"/>
            <w:hideMark/>
          </w:tcPr>
          <w:p w14:paraId="172BC187" w14:textId="77777777" w:rsidR="005F4441" w:rsidRPr="005F4441" w:rsidRDefault="005F4441" w:rsidP="005F4441">
            <w:pPr>
              <w:jc w:val="center"/>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удержание</w:t>
            </w:r>
          </w:p>
        </w:tc>
        <w:tc>
          <w:tcPr>
            <w:tcW w:w="992" w:type="dxa"/>
            <w:tcBorders>
              <w:top w:val="single" w:sz="4" w:space="0" w:color="auto"/>
              <w:left w:val="single" w:sz="4" w:space="0" w:color="auto"/>
              <w:bottom w:val="single" w:sz="4" w:space="0" w:color="auto"/>
              <w:right w:val="single" w:sz="4" w:space="0" w:color="auto"/>
            </w:tcBorders>
            <w:vAlign w:val="center"/>
            <w:hideMark/>
          </w:tcPr>
          <w:p w14:paraId="04AC1F4E" w14:textId="77777777" w:rsidR="005F4441" w:rsidRPr="005F4441" w:rsidRDefault="005F4441" w:rsidP="005F4441">
            <w:pPr>
              <w:jc w:val="center"/>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2</w:t>
            </w:r>
          </w:p>
        </w:tc>
        <w:tc>
          <w:tcPr>
            <w:tcW w:w="1560" w:type="dxa"/>
            <w:tcBorders>
              <w:top w:val="single" w:sz="4" w:space="0" w:color="auto"/>
              <w:left w:val="single" w:sz="4" w:space="0" w:color="auto"/>
              <w:bottom w:val="single" w:sz="4" w:space="0" w:color="auto"/>
              <w:right w:val="single" w:sz="4" w:space="0" w:color="auto"/>
            </w:tcBorders>
            <w:vAlign w:val="center"/>
            <w:hideMark/>
          </w:tcPr>
          <w:p w14:paraId="5A399CD8" w14:textId="77777777" w:rsidR="005F4441" w:rsidRPr="005F4441" w:rsidRDefault="005F4441" w:rsidP="005F4441">
            <w:pPr>
              <w:jc w:val="center"/>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2</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F42FC6F" w14:textId="77777777" w:rsidR="005F4441" w:rsidRPr="005F4441" w:rsidRDefault="005F4441" w:rsidP="005F4441">
            <w:pPr>
              <w:jc w:val="center"/>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3</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7DB12BA" w14:textId="77777777" w:rsidR="005F4441" w:rsidRPr="005F4441" w:rsidRDefault="005F4441" w:rsidP="005F4441">
            <w:pPr>
              <w:jc w:val="center"/>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1</w:t>
            </w:r>
          </w:p>
        </w:tc>
        <w:tc>
          <w:tcPr>
            <w:tcW w:w="993" w:type="dxa"/>
            <w:tcBorders>
              <w:top w:val="single" w:sz="4" w:space="0" w:color="auto"/>
              <w:left w:val="single" w:sz="4" w:space="0" w:color="auto"/>
              <w:bottom w:val="single" w:sz="4" w:space="0" w:color="auto"/>
              <w:right w:val="single" w:sz="4" w:space="0" w:color="auto"/>
            </w:tcBorders>
            <w:vAlign w:val="center"/>
            <w:hideMark/>
          </w:tcPr>
          <w:p w14:paraId="2A6A52B2" w14:textId="77777777" w:rsidR="005F4441" w:rsidRPr="005F4441" w:rsidRDefault="005F4441" w:rsidP="005F4441">
            <w:pPr>
              <w:jc w:val="center"/>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0-5</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BF34A82" w14:textId="77777777" w:rsidR="005F4441" w:rsidRPr="005F4441" w:rsidRDefault="005F4441" w:rsidP="005F4441">
            <w:pPr>
              <w:spacing w:line="360" w:lineRule="auto"/>
              <w:jc w:val="center"/>
              <w:rPr>
                <w:rFonts w:ascii="Times New Roman" w:hAnsi="Times New Roman"/>
                <w:sz w:val="18"/>
              </w:rPr>
            </w:pPr>
            <w:r w:rsidRPr="005F4441">
              <w:rPr>
                <w:rFonts w:ascii="Times New Roman" w:hAnsi="Times New Roman"/>
                <w:sz w:val="18"/>
              </w:rPr>
              <w:t>1,65</w:t>
            </w:r>
          </w:p>
        </w:tc>
        <w:tc>
          <w:tcPr>
            <w:tcW w:w="2658" w:type="dxa"/>
            <w:tcBorders>
              <w:top w:val="single" w:sz="4" w:space="0" w:color="auto"/>
              <w:left w:val="single" w:sz="4" w:space="0" w:color="auto"/>
              <w:bottom w:val="single" w:sz="4" w:space="0" w:color="auto"/>
              <w:right w:val="single" w:sz="4" w:space="0" w:color="auto"/>
            </w:tcBorders>
            <w:vAlign w:val="center"/>
            <w:hideMark/>
          </w:tcPr>
          <w:p w14:paraId="4F7E40E1" w14:textId="77777777" w:rsidR="005F4441" w:rsidRPr="005F4441" w:rsidRDefault="005F4441" w:rsidP="005F4441">
            <w:pPr>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Незначительный конкурент. Отсутствие конкурентных преимуществ</w:t>
            </w:r>
          </w:p>
        </w:tc>
      </w:tr>
      <w:tr w:rsidR="005F4441" w:rsidRPr="005F4441" w14:paraId="16DA30F5" w14:textId="77777777" w:rsidTr="005F4441">
        <w:trPr>
          <w:trHeight w:val="689"/>
        </w:trPr>
        <w:tc>
          <w:tcPr>
            <w:tcW w:w="433" w:type="dxa"/>
            <w:tcBorders>
              <w:top w:val="single" w:sz="4" w:space="0" w:color="auto"/>
              <w:left w:val="single" w:sz="4" w:space="0" w:color="auto"/>
              <w:bottom w:val="single" w:sz="4" w:space="0" w:color="auto"/>
              <w:right w:val="single" w:sz="4" w:space="0" w:color="auto"/>
            </w:tcBorders>
            <w:vAlign w:val="center"/>
            <w:hideMark/>
          </w:tcPr>
          <w:p w14:paraId="474C85E6" w14:textId="77777777" w:rsidR="005F4441" w:rsidRPr="005F4441" w:rsidRDefault="005F4441" w:rsidP="005F4441">
            <w:pPr>
              <w:spacing w:line="360" w:lineRule="auto"/>
              <w:jc w:val="both"/>
              <w:rPr>
                <w:rFonts w:ascii="Times New Roman" w:hAnsi="Times New Roman"/>
                <w:sz w:val="18"/>
              </w:rPr>
            </w:pPr>
            <w:r w:rsidRPr="005F4441">
              <w:rPr>
                <w:rFonts w:ascii="Times New Roman" w:hAnsi="Times New Roman"/>
                <w:sz w:val="18"/>
              </w:rPr>
              <w:t>24</w:t>
            </w:r>
          </w:p>
        </w:tc>
        <w:tc>
          <w:tcPr>
            <w:tcW w:w="1525" w:type="dxa"/>
            <w:tcBorders>
              <w:top w:val="single" w:sz="4" w:space="0" w:color="auto"/>
              <w:left w:val="single" w:sz="4" w:space="0" w:color="auto"/>
              <w:bottom w:val="single" w:sz="4" w:space="0" w:color="auto"/>
              <w:right w:val="single" w:sz="4" w:space="0" w:color="auto"/>
            </w:tcBorders>
            <w:vAlign w:val="center"/>
            <w:hideMark/>
          </w:tcPr>
          <w:p w14:paraId="5DB9A17E" w14:textId="77777777" w:rsidR="005F4441" w:rsidRPr="005F4441" w:rsidRDefault="005F4441" w:rsidP="005F4441">
            <w:pPr>
              <w:spacing w:line="360" w:lineRule="auto"/>
              <w:jc w:val="both"/>
              <w:rPr>
                <w:rFonts w:ascii="Times New Roman" w:hAnsi="Times New Roman"/>
                <w:color w:val="000000"/>
                <w:sz w:val="18"/>
              </w:rPr>
            </w:pPr>
            <w:r w:rsidRPr="005F4441">
              <w:rPr>
                <w:rFonts w:ascii="Times New Roman" w:hAnsi="Times New Roman"/>
                <w:color w:val="000000"/>
                <w:sz w:val="18"/>
              </w:rPr>
              <w:t>БРИЗ</w:t>
            </w:r>
          </w:p>
        </w:tc>
        <w:tc>
          <w:tcPr>
            <w:tcW w:w="921" w:type="dxa"/>
            <w:tcBorders>
              <w:top w:val="single" w:sz="4" w:space="0" w:color="auto"/>
              <w:left w:val="single" w:sz="4" w:space="0" w:color="auto"/>
              <w:bottom w:val="single" w:sz="4" w:space="0" w:color="auto"/>
              <w:right w:val="single" w:sz="4" w:space="0" w:color="auto"/>
            </w:tcBorders>
            <w:vAlign w:val="center"/>
            <w:hideMark/>
          </w:tcPr>
          <w:p w14:paraId="35754FEB" w14:textId="77777777" w:rsidR="005F4441" w:rsidRPr="005F4441" w:rsidRDefault="005F4441" w:rsidP="005F4441">
            <w:pPr>
              <w:jc w:val="center"/>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2</w:t>
            </w:r>
          </w:p>
        </w:tc>
        <w:tc>
          <w:tcPr>
            <w:tcW w:w="691" w:type="dxa"/>
            <w:tcBorders>
              <w:top w:val="single" w:sz="4" w:space="0" w:color="auto"/>
              <w:left w:val="single" w:sz="4" w:space="0" w:color="auto"/>
              <w:bottom w:val="single" w:sz="4" w:space="0" w:color="auto"/>
              <w:right w:val="single" w:sz="4" w:space="0" w:color="auto"/>
            </w:tcBorders>
            <w:vAlign w:val="center"/>
            <w:hideMark/>
          </w:tcPr>
          <w:p w14:paraId="7087A87C" w14:textId="77777777" w:rsidR="005F4441" w:rsidRPr="005F4441" w:rsidRDefault="005F4441" w:rsidP="005F4441">
            <w:pPr>
              <w:jc w:val="center"/>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1,0%</w:t>
            </w:r>
          </w:p>
        </w:tc>
        <w:tc>
          <w:tcPr>
            <w:tcW w:w="1103" w:type="dxa"/>
            <w:tcBorders>
              <w:top w:val="single" w:sz="4" w:space="0" w:color="auto"/>
              <w:left w:val="single" w:sz="4" w:space="0" w:color="auto"/>
              <w:bottom w:val="single" w:sz="4" w:space="0" w:color="auto"/>
              <w:right w:val="single" w:sz="4" w:space="0" w:color="auto"/>
            </w:tcBorders>
            <w:vAlign w:val="center"/>
            <w:hideMark/>
          </w:tcPr>
          <w:p w14:paraId="1F578D24" w14:textId="77777777" w:rsidR="005F4441" w:rsidRPr="005F4441" w:rsidRDefault="005F4441" w:rsidP="005F4441">
            <w:pPr>
              <w:jc w:val="center"/>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снижение</w:t>
            </w:r>
          </w:p>
        </w:tc>
        <w:tc>
          <w:tcPr>
            <w:tcW w:w="992" w:type="dxa"/>
            <w:tcBorders>
              <w:top w:val="single" w:sz="4" w:space="0" w:color="auto"/>
              <w:left w:val="single" w:sz="4" w:space="0" w:color="auto"/>
              <w:bottom w:val="single" w:sz="4" w:space="0" w:color="auto"/>
              <w:right w:val="single" w:sz="4" w:space="0" w:color="auto"/>
            </w:tcBorders>
            <w:vAlign w:val="center"/>
            <w:hideMark/>
          </w:tcPr>
          <w:p w14:paraId="7CCE6DB9" w14:textId="77777777" w:rsidR="005F4441" w:rsidRPr="005F4441" w:rsidRDefault="005F4441" w:rsidP="005F4441">
            <w:pPr>
              <w:jc w:val="center"/>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2</w:t>
            </w:r>
          </w:p>
        </w:tc>
        <w:tc>
          <w:tcPr>
            <w:tcW w:w="1560" w:type="dxa"/>
            <w:tcBorders>
              <w:top w:val="single" w:sz="4" w:space="0" w:color="auto"/>
              <w:left w:val="single" w:sz="4" w:space="0" w:color="auto"/>
              <w:bottom w:val="single" w:sz="4" w:space="0" w:color="auto"/>
              <w:right w:val="single" w:sz="4" w:space="0" w:color="auto"/>
            </w:tcBorders>
            <w:vAlign w:val="center"/>
            <w:hideMark/>
          </w:tcPr>
          <w:p w14:paraId="165455A2" w14:textId="77777777" w:rsidR="005F4441" w:rsidRPr="005F4441" w:rsidRDefault="005F4441" w:rsidP="005F4441">
            <w:pPr>
              <w:jc w:val="center"/>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2</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C65F268" w14:textId="77777777" w:rsidR="005F4441" w:rsidRPr="005F4441" w:rsidRDefault="005F4441" w:rsidP="005F4441">
            <w:pPr>
              <w:jc w:val="center"/>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1</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E114F5B" w14:textId="77777777" w:rsidR="005F4441" w:rsidRPr="005F4441" w:rsidRDefault="005F4441" w:rsidP="005F4441">
            <w:pPr>
              <w:jc w:val="center"/>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1</w:t>
            </w:r>
          </w:p>
        </w:tc>
        <w:tc>
          <w:tcPr>
            <w:tcW w:w="993" w:type="dxa"/>
            <w:tcBorders>
              <w:top w:val="single" w:sz="4" w:space="0" w:color="auto"/>
              <w:left w:val="single" w:sz="4" w:space="0" w:color="auto"/>
              <w:bottom w:val="single" w:sz="4" w:space="0" w:color="auto"/>
              <w:right w:val="single" w:sz="4" w:space="0" w:color="auto"/>
            </w:tcBorders>
            <w:vAlign w:val="center"/>
            <w:hideMark/>
          </w:tcPr>
          <w:p w14:paraId="691E2C26" w14:textId="77777777" w:rsidR="005F4441" w:rsidRPr="005F4441" w:rsidRDefault="005F4441" w:rsidP="005F4441">
            <w:pPr>
              <w:jc w:val="center"/>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10-15</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590A2B1" w14:textId="77777777" w:rsidR="005F4441" w:rsidRPr="005F4441" w:rsidRDefault="005F4441" w:rsidP="005F4441">
            <w:pPr>
              <w:spacing w:line="360" w:lineRule="auto"/>
              <w:jc w:val="center"/>
              <w:rPr>
                <w:rFonts w:ascii="Times New Roman" w:hAnsi="Times New Roman"/>
                <w:sz w:val="18"/>
              </w:rPr>
            </w:pPr>
            <w:r w:rsidRPr="005F4441">
              <w:rPr>
                <w:rFonts w:ascii="Times New Roman" w:hAnsi="Times New Roman"/>
                <w:sz w:val="18"/>
              </w:rPr>
              <w:t>1,15</w:t>
            </w:r>
          </w:p>
        </w:tc>
        <w:tc>
          <w:tcPr>
            <w:tcW w:w="2658" w:type="dxa"/>
            <w:tcBorders>
              <w:top w:val="single" w:sz="4" w:space="0" w:color="auto"/>
              <w:left w:val="single" w:sz="4" w:space="0" w:color="auto"/>
              <w:bottom w:val="single" w:sz="4" w:space="0" w:color="auto"/>
              <w:right w:val="single" w:sz="4" w:space="0" w:color="auto"/>
            </w:tcBorders>
            <w:vAlign w:val="center"/>
            <w:hideMark/>
          </w:tcPr>
          <w:p w14:paraId="58BE47ED" w14:textId="77777777" w:rsidR="005F4441" w:rsidRPr="005F4441" w:rsidRDefault="005F4441" w:rsidP="005F4441">
            <w:pPr>
              <w:rPr>
                <w:rFonts w:ascii="Times New Roman" w:eastAsia="Times New Roman" w:hAnsi="Times New Roman"/>
                <w:sz w:val="18"/>
                <w:szCs w:val="24"/>
                <w:lang w:eastAsia="ru-RU"/>
              </w:rPr>
            </w:pPr>
            <w:r w:rsidRPr="005F4441">
              <w:rPr>
                <w:rFonts w:ascii="Times New Roman" w:eastAsia="Times New Roman" w:hAnsi="Times New Roman"/>
                <w:sz w:val="18"/>
                <w:szCs w:val="24"/>
                <w:lang w:eastAsia="ru-RU"/>
              </w:rPr>
              <w:t xml:space="preserve">Компания-посредник, </w:t>
            </w:r>
            <w:proofErr w:type="spellStart"/>
            <w:r w:rsidRPr="005F4441">
              <w:rPr>
                <w:rFonts w:ascii="Times New Roman" w:eastAsia="Times New Roman" w:hAnsi="Times New Roman"/>
                <w:sz w:val="18"/>
                <w:szCs w:val="24"/>
                <w:lang w:eastAsia="ru-RU"/>
              </w:rPr>
              <w:t>контрактодержатель</w:t>
            </w:r>
            <w:proofErr w:type="spellEnd"/>
            <w:r w:rsidRPr="005F4441">
              <w:rPr>
                <w:rFonts w:ascii="Times New Roman" w:eastAsia="Times New Roman" w:hAnsi="Times New Roman"/>
                <w:sz w:val="18"/>
                <w:szCs w:val="24"/>
                <w:lang w:eastAsia="ru-RU"/>
              </w:rPr>
              <w:t xml:space="preserve">. </w:t>
            </w:r>
          </w:p>
        </w:tc>
      </w:tr>
    </w:tbl>
    <w:p w14:paraId="4B94E305" w14:textId="77777777" w:rsidR="005F4441" w:rsidRPr="005F4441" w:rsidRDefault="005F4441" w:rsidP="005F4441">
      <w:pPr>
        <w:spacing w:after="0" w:line="360" w:lineRule="auto"/>
        <w:rPr>
          <w:rFonts w:ascii="Times New Roman" w:eastAsia="Calibri" w:hAnsi="Times New Roman" w:cs="Times New Roman"/>
          <w:b/>
          <w:sz w:val="28"/>
          <w:szCs w:val="28"/>
        </w:rPr>
        <w:sectPr w:rsidR="005F4441" w:rsidRPr="005F4441">
          <w:pgSz w:w="16838" w:h="11906" w:orient="landscape"/>
          <w:pgMar w:top="851" w:right="1134" w:bottom="1701" w:left="1134" w:header="709" w:footer="709" w:gutter="0"/>
          <w:cols w:space="720"/>
        </w:sectPr>
      </w:pPr>
    </w:p>
    <w:p w14:paraId="29D6239D" w14:textId="77777777" w:rsidR="005F4441" w:rsidRPr="005F4441" w:rsidRDefault="005F4441" w:rsidP="005F4441">
      <w:pPr>
        <w:spacing w:line="360" w:lineRule="auto"/>
        <w:jc w:val="right"/>
        <w:rPr>
          <w:rFonts w:ascii="Times New Roman" w:eastAsia="Calibri" w:hAnsi="Times New Roman" w:cs="Times New Roman"/>
          <w:sz w:val="28"/>
          <w:szCs w:val="28"/>
        </w:rPr>
      </w:pPr>
      <w:bookmarkStart w:id="27" w:name="_Toc40014785"/>
      <w:r w:rsidRPr="005F4441">
        <w:rPr>
          <w:rFonts w:ascii="Times New Roman" w:eastAsia="Calibri" w:hAnsi="Times New Roman" w:cs="Times New Roman"/>
          <w:sz w:val="28"/>
          <w:szCs w:val="28"/>
        </w:rPr>
        <w:lastRenderedPageBreak/>
        <w:t xml:space="preserve">Приложение </w:t>
      </w:r>
      <w:bookmarkEnd w:id="27"/>
      <w:r w:rsidRPr="005F4441">
        <w:rPr>
          <w:rFonts w:ascii="Times New Roman" w:eastAsia="Calibri" w:hAnsi="Times New Roman" w:cs="Times New Roman"/>
          <w:sz w:val="28"/>
          <w:szCs w:val="28"/>
        </w:rPr>
        <w:t xml:space="preserve">6 </w:t>
      </w:r>
      <w:r w:rsidRPr="005F4441">
        <w:rPr>
          <w:rFonts w:ascii="Times New Roman" w:eastAsia="Calibri" w:hAnsi="Times New Roman" w:cs="Times New Roman"/>
          <w:noProof/>
          <w:sz w:val="28"/>
          <w:szCs w:val="28"/>
          <w:lang w:eastAsia="ru-RU"/>
        </w:rPr>
        <w:drawing>
          <wp:inline distT="0" distB="0" distL="0" distR="0" wp14:anchorId="7D8A73EA" wp14:editId="438DE1BA">
            <wp:extent cx="8531225" cy="4822190"/>
            <wp:effectExtent l="0" t="0" r="3175" b="3810"/>
            <wp:docPr id="6" name="Рисунок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5"/>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531225" cy="4822190"/>
                    </a:xfrm>
                    <a:prstGeom prst="rect">
                      <a:avLst/>
                    </a:prstGeom>
                    <a:noFill/>
                    <a:ln>
                      <a:noFill/>
                    </a:ln>
                  </pic:spPr>
                </pic:pic>
              </a:graphicData>
            </a:graphic>
          </wp:inline>
        </w:drawing>
      </w:r>
    </w:p>
    <w:p w14:paraId="17210DFD" w14:textId="77777777" w:rsidR="005F4441" w:rsidRPr="005F4441" w:rsidRDefault="005F4441" w:rsidP="005F4441">
      <w:pPr>
        <w:spacing w:line="360" w:lineRule="auto"/>
        <w:jc w:val="center"/>
        <w:rPr>
          <w:rFonts w:ascii="Times New Roman" w:eastAsia="Calibri" w:hAnsi="Times New Roman" w:cs="Times New Roman"/>
          <w:sz w:val="28"/>
          <w:szCs w:val="28"/>
        </w:rPr>
      </w:pPr>
      <w:r w:rsidRPr="005F4441">
        <w:rPr>
          <w:rFonts w:ascii="Times New Roman" w:eastAsia="Calibri" w:hAnsi="Times New Roman" w:cs="Times New Roman"/>
          <w:sz w:val="28"/>
          <w:szCs w:val="28"/>
        </w:rPr>
        <w:t>Рисунок 8. Карта стратегических групп по критериям «Ассортимент» – «Соотношение цена/качество»</w:t>
      </w:r>
    </w:p>
    <w:p w14:paraId="6A224F1E" w14:textId="77777777" w:rsidR="005F4441" w:rsidRPr="005F4441" w:rsidRDefault="005F4441" w:rsidP="005F4441">
      <w:pPr>
        <w:spacing w:line="360" w:lineRule="auto"/>
        <w:jc w:val="both"/>
        <w:rPr>
          <w:rFonts w:ascii="Times New Roman" w:eastAsia="Calibri" w:hAnsi="Times New Roman" w:cs="Times New Roman"/>
          <w:sz w:val="28"/>
          <w:szCs w:val="28"/>
        </w:rPr>
      </w:pPr>
      <w:r w:rsidRPr="005F4441">
        <w:rPr>
          <w:rFonts w:ascii="Times New Roman" w:eastAsia="Calibri" w:hAnsi="Times New Roman" w:cs="Times New Roman"/>
          <w:sz w:val="28"/>
          <w:szCs w:val="28"/>
        </w:rPr>
        <w:br w:type="page"/>
      </w:r>
      <w:r w:rsidRPr="005F4441">
        <w:rPr>
          <w:rFonts w:ascii="Calibri" w:eastAsia="Calibri" w:hAnsi="Calibri" w:cs="Times New Roman"/>
          <w:noProof/>
          <w:lang w:eastAsia="ru-RU"/>
        </w:rPr>
        <w:lastRenderedPageBreak/>
        <mc:AlternateContent>
          <mc:Choice Requires="wps">
            <w:drawing>
              <wp:anchor distT="0" distB="0" distL="114300" distR="114300" simplePos="0" relativeHeight="251659264" behindDoc="0" locked="0" layoutInCell="1" allowOverlap="1" wp14:anchorId="351987F2" wp14:editId="2F810D8E">
                <wp:simplePos x="0" y="0"/>
                <wp:positionH relativeFrom="column">
                  <wp:posOffset>1663700</wp:posOffset>
                </wp:positionH>
                <wp:positionV relativeFrom="paragraph">
                  <wp:posOffset>1090295</wp:posOffset>
                </wp:positionV>
                <wp:extent cx="382270" cy="2907030"/>
                <wp:effectExtent l="0" t="0" r="11430" b="13970"/>
                <wp:wrapNone/>
                <wp:docPr id="14" name="Овал 16"/>
                <wp:cNvGraphicFramePr/>
                <a:graphic xmlns:a="http://schemas.openxmlformats.org/drawingml/2006/main">
                  <a:graphicData uri="http://schemas.microsoft.com/office/word/2010/wordprocessingShape">
                    <wps:wsp>
                      <wps:cNvSpPr/>
                      <wps:spPr>
                        <a:xfrm>
                          <a:off x="0" y="0"/>
                          <a:ext cx="381635" cy="2906395"/>
                        </a:xfrm>
                        <a:prstGeom prst="ellipse">
                          <a:avLst/>
                        </a:prstGeom>
                        <a:noFill/>
                        <a:ln w="12700" cap="flat" cmpd="sng" algn="ctr">
                          <a:solidFill>
                            <a:srgbClr val="00B0F0"/>
                          </a:solidFill>
                          <a:prstDash val="dash"/>
                          <a:miter lim="800000"/>
                        </a:ln>
                        <a:effectLst/>
                      </wps:spPr>
                      <wps:bodyPr vertOverflow="clip" horzOverflow="clip" wrap="square"/>
                    </wps:wsp>
                  </a:graphicData>
                </a:graphic>
                <wp14:sizeRelH relativeFrom="margin">
                  <wp14:pctWidth>0</wp14:pctWidth>
                </wp14:sizeRelH>
                <wp14:sizeRelV relativeFrom="margin">
                  <wp14:pctHeight>0</wp14:pctHeight>
                </wp14:sizeRelV>
              </wp:anchor>
            </w:drawing>
          </mc:Choice>
          <mc:Fallback>
            <w:pict>
              <v:oval w14:anchorId="2895A350" id="Овал 1" o:spid="_x0000_s1026" style="position:absolute;margin-left:131pt;margin-top:85.85pt;width:30.1pt;height:228.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" filled="f" strokecolor="#00b0f0" strokeweight="1pt">
                <v:stroke dashstyle="dash" joinstyle="miter"/>
              </v:oval>
            </w:pict>
          </mc:Fallback>
        </mc:AlternateContent>
      </w:r>
      <w:r w:rsidRPr="005F4441">
        <w:rPr>
          <w:rFonts w:ascii="Times New Roman" w:eastAsia="Calibri" w:hAnsi="Times New Roman" w:cs="Times New Roman"/>
          <w:noProof/>
          <w:sz w:val="28"/>
          <w:lang w:eastAsia="ru-RU"/>
        </w:rPr>
        <w:drawing>
          <wp:inline distT="0" distB="0" distL="0" distR="0" wp14:anchorId="04F1D4BC" wp14:editId="4C7AE319">
            <wp:extent cx="9273540" cy="4899660"/>
            <wp:effectExtent l="0" t="0" r="0" b="2540"/>
            <wp:docPr id="7" name="Рисунок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9"/>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273540" cy="4899660"/>
                    </a:xfrm>
                    <a:prstGeom prst="rect">
                      <a:avLst/>
                    </a:prstGeom>
                    <a:noFill/>
                    <a:ln>
                      <a:noFill/>
                    </a:ln>
                  </pic:spPr>
                </pic:pic>
              </a:graphicData>
            </a:graphic>
          </wp:inline>
        </w:drawing>
      </w:r>
      <w:r w:rsidRPr="005F4441">
        <w:rPr>
          <w:rFonts w:ascii="Times New Roman" w:eastAsia="Calibri" w:hAnsi="Times New Roman" w:cs="Times New Roman"/>
          <w:noProof/>
          <w:sz w:val="28"/>
          <w:lang w:eastAsia="ru-RU"/>
        </w:rPr>
        <w:t xml:space="preserve"> </w:t>
      </w:r>
    </w:p>
    <w:p w14:paraId="4142122E" w14:textId="77777777" w:rsidR="005F4441" w:rsidRPr="005F4441" w:rsidRDefault="005F4441" w:rsidP="005F4441">
      <w:pPr>
        <w:spacing w:line="360" w:lineRule="auto"/>
        <w:jc w:val="center"/>
        <w:rPr>
          <w:rFonts w:ascii="Times New Roman" w:eastAsia="Calibri" w:hAnsi="Times New Roman" w:cs="Times New Roman"/>
          <w:sz w:val="28"/>
          <w:szCs w:val="28"/>
        </w:rPr>
      </w:pPr>
      <w:r w:rsidRPr="005F4441">
        <w:rPr>
          <w:rFonts w:ascii="Times New Roman" w:eastAsia="Calibri" w:hAnsi="Times New Roman" w:cs="Times New Roman"/>
          <w:sz w:val="28"/>
          <w:szCs w:val="28"/>
        </w:rPr>
        <w:t>Рисунок 9. Карта стратегических групп по критериям «Степень вертикальной интеграции» – «Соотношение цена/качество»</w:t>
      </w:r>
    </w:p>
    <w:p w14:paraId="1EC05836" w14:textId="77777777" w:rsidR="005F4441" w:rsidRPr="005F4441" w:rsidRDefault="005F4441" w:rsidP="005F4441">
      <w:pPr>
        <w:spacing w:line="360" w:lineRule="auto"/>
        <w:jc w:val="both"/>
        <w:rPr>
          <w:rFonts w:ascii="Times New Roman" w:eastAsia="Calibri" w:hAnsi="Times New Roman" w:cs="Times New Roman"/>
          <w:sz w:val="28"/>
          <w:szCs w:val="28"/>
        </w:rPr>
      </w:pPr>
      <w:r w:rsidRPr="005F4441">
        <w:rPr>
          <w:rFonts w:ascii="Times New Roman" w:eastAsia="Calibri" w:hAnsi="Times New Roman" w:cs="Times New Roman"/>
          <w:noProof/>
          <w:sz w:val="28"/>
          <w:lang w:eastAsia="ru-RU"/>
        </w:rPr>
        <w:lastRenderedPageBreak/>
        <w:drawing>
          <wp:inline distT="0" distB="0" distL="0" distR="0" wp14:anchorId="216715C5" wp14:editId="0ABAD853">
            <wp:extent cx="8531225" cy="4865370"/>
            <wp:effectExtent l="0" t="0" r="3175" b="0"/>
            <wp:docPr id="8" name="Рисунок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6"/>
                    <pic:cNvPicPr>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531225" cy="4865370"/>
                    </a:xfrm>
                    <a:prstGeom prst="rect">
                      <a:avLst/>
                    </a:prstGeom>
                    <a:noFill/>
                    <a:ln>
                      <a:noFill/>
                    </a:ln>
                  </pic:spPr>
                </pic:pic>
              </a:graphicData>
            </a:graphic>
          </wp:inline>
        </w:drawing>
      </w:r>
    </w:p>
    <w:p w14:paraId="5404DFDD" w14:textId="77777777" w:rsidR="005F4441" w:rsidRPr="005F4441" w:rsidRDefault="005F4441" w:rsidP="005F4441">
      <w:pPr>
        <w:spacing w:line="360" w:lineRule="auto"/>
        <w:jc w:val="center"/>
        <w:rPr>
          <w:rFonts w:ascii="Times New Roman" w:eastAsia="Calibri" w:hAnsi="Times New Roman" w:cs="Times New Roman"/>
          <w:sz w:val="28"/>
          <w:szCs w:val="28"/>
        </w:rPr>
      </w:pPr>
      <w:r w:rsidRPr="005F4441">
        <w:rPr>
          <w:rFonts w:ascii="Times New Roman" w:eastAsia="Calibri" w:hAnsi="Times New Roman" w:cs="Times New Roman"/>
          <w:sz w:val="28"/>
          <w:szCs w:val="28"/>
        </w:rPr>
        <w:t>Рисунок 10. Карта стратегических групп по критериям «Уровень сервиса и технологической поддержки» – «Соотношение цена/качество»</w:t>
      </w:r>
    </w:p>
    <w:p w14:paraId="5A0D0FBA" w14:textId="77777777" w:rsidR="005F4441" w:rsidRPr="005F4441" w:rsidRDefault="005F4441" w:rsidP="005F4441">
      <w:pPr>
        <w:tabs>
          <w:tab w:val="left" w:pos="9923"/>
        </w:tabs>
        <w:spacing w:line="360" w:lineRule="auto"/>
        <w:jc w:val="both"/>
        <w:rPr>
          <w:rFonts w:ascii="Times New Roman" w:eastAsia="Calibri" w:hAnsi="Times New Roman" w:cs="Times New Roman"/>
          <w:sz w:val="28"/>
          <w:szCs w:val="28"/>
        </w:rPr>
      </w:pPr>
      <w:r w:rsidRPr="005F4441">
        <w:rPr>
          <w:rFonts w:ascii="Times New Roman" w:eastAsia="Calibri" w:hAnsi="Times New Roman" w:cs="Times New Roman"/>
          <w:noProof/>
          <w:sz w:val="28"/>
          <w:lang w:eastAsia="ru-RU"/>
        </w:rPr>
        <w:lastRenderedPageBreak/>
        <w:drawing>
          <wp:inline distT="0" distB="0" distL="0" distR="0" wp14:anchorId="3D098CA5" wp14:editId="32655B07">
            <wp:extent cx="9091930" cy="4873625"/>
            <wp:effectExtent l="0" t="0" r="1270" b="3175"/>
            <wp:docPr id="9" name="Рисунок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7"/>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091930" cy="4873625"/>
                    </a:xfrm>
                    <a:prstGeom prst="rect">
                      <a:avLst/>
                    </a:prstGeom>
                    <a:noFill/>
                    <a:ln>
                      <a:noFill/>
                    </a:ln>
                  </pic:spPr>
                </pic:pic>
              </a:graphicData>
            </a:graphic>
          </wp:inline>
        </w:drawing>
      </w:r>
    </w:p>
    <w:p w14:paraId="422148BB" w14:textId="77777777" w:rsidR="005F4441" w:rsidRPr="005F4441" w:rsidRDefault="005F4441" w:rsidP="005F4441">
      <w:pPr>
        <w:spacing w:line="360" w:lineRule="auto"/>
        <w:jc w:val="center"/>
        <w:rPr>
          <w:rFonts w:ascii="Times New Roman" w:eastAsia="Calibri" w:hAnsi="Times New Roman" w:cs="Times New Roman"/>
          <w:sz w:val="28"/>
          <w:szCs w:val="28"/>
        </w:rPr>
      </w:pPr>
      <w:r w:rsidRPr="005F4441">
        <w:rPr>
          <w:rFonts w:ascii="Times New Roman" w:eastAsia="Calibri" w:hAnsi="Times New Roman" w:cs="Times New Roman"/>
          <w:sz w:val="28"/>
          <w:szCs w:val="28"/>
        </w:rPr>
        <w:t>Рисунок 11. Карта стратегических групп по критериям «Уровень развития инфраструктуры и каналов сбыта» – «Соотношение цена/качество»</w:t>
      </w:r>
    </w:p>
    <w:p w14:paraId="11F018EF" w14:textId="77777777" w:rsidR="005F4441" w:rsidRPr="005F4441" w:rsidRDefault="005F4441" w:rsidP="005F4441">
      <w:pPr>
        <w:spacing w:line="256" w:lineRule="auto"/>
        <w:rPr>
          <w:rFonts w:ascii="Times New Roman" w:eastAsia="Calibri" w:hAnsi="Times New Roman" w:cs="Times New Roman"/>
          <w:sz w:val="28"/>
          <w:szCs w:val="28"/>
        </w:rPr>
      </w:pPr>
      <w:r w:rsidRPr="005F4441">
        <w:rPr>
          <w:rFonts w:ascii="Times New Roman" w:eastAsia="Calibri" w:hAnsi="Times New Roman" w:cs="Times New Roman"/>
          <w:sz w:val="28"/>
          <w:szCs w:val="28"/>
        </w:rPr>
        <w:lastRenderedPageBreak/>
        <w:br w:type="page"/>
      </w:r>
      <w:bookmarkStart w:id="28" w:name="_Toc40014786"/>
    </w:p>
    <w:p w14:paraId="42F94AFC" w14:textId="77777777" w:rsidR="005F4441" w:rsidRPr="005F4441" w:rsidRDefault="005F4441" w:rsidP="005F4441">
      <w:pPr>
        <w:spacing w:line="360" w:lineRule="auto"/>
        <w:ind w:firstLine="567"/>
        <w:jc w:val="right"/>
        <w:rPr>
          <w:rFonts w:ascii="Times New Roman" w:eastAsia="Calibri" w:hAnsi="Times New Roman" w:cs="Times New Roman"/>
          <w:sz w:val="28"/>
        </w:rPr>
      </w:pPr>
      <w:bookmarkStart w:id="29" w:name="_Toc40014790"/>
      <w:bookmarkEnd w:id="28"/>
      <w:r w:rsidRPr="005F4441">
        <w:rPr>
          <w:rFonts w:ascii="Times New Roman" w:eastAsia="Calibri" w:hAnsi="Times New Roman" w:cs="Times New Roman"/>
          <w:sz w:val="28"/>
        </w:rPr>
        <w:lastRenderedPageBreak/>
        <w:t xml:space="preserve">Приложение </w:t>
      </w:r>
      <w:bookmarkEnd w:id="29"/>
      <w:r w:rsidRPr="005F4441">
        <w:rPr>
          <w:rFonts w:ascii="Times New Roman" w:eastAsia="Calibri" w:hAnsi="Times New Roman" w:cs="Times New Roman"/>
          <w:sz w:val="28"/>
        </w:rPr>
        <w:t>7</w:t>
      </w:r>
    </w:p>
    <w:p w14:paraId="70BE8E4B" w14:textId="77777777" w:rsidR="005F4441" w:rsidRPr="005F4441" w:rsidRDefault="005F4441" w:rsidP="005F4441">
      <w:pPr>
        <w:spacing w:line="360" w:lineRule="auto"/>
        <w:ind w:firstLine="567"/>
        <w:jc w:val="center"/>
        <w:rPr>
          <w:rFonts w:ascii="Times New Roman" w:eastAsia="Calibri" w:hAnsi="Times New Roman" w:cs="Times New Roman"/>
          <w:sz w:val="28"/>
          <w:szCs w:val="28"/>
        </w:rPr>
      </w:pPr>
      <w:r w:rsidRPr="005F4441">
        <w:rPr>
          <w:rFonts w:ascii="Times New Roman" w:eastAsia="Calibri" w:hAnsi="Times New Roman" w:cs="Times New Roman"/>
          <w:sz w:val="28"/>
        </w:rPr>
        <w:t>Стратегический SNW – анализ внутренней среды</w:t>
      </w:r>
      <w:r w:rsidRPr="005F4441">
        <w:rPr>
          <w:rFonts w:ascii="Times New Roman" w:eastAsia="Calibri" w:hAnsi="Times New Roman" w:cs="Times New Roman"/>
          <w:sz w:val="28"/>
          <w:szCs w:val="28"/>
        </w:rPr>
        <w:t xml:space="preserve"> ООО «БИОСИСТЕМА»</w:t>
      </w:r>
    </w:p>
    <w:tbl>
      <w:tblPr>
        <w:tblStyle w:val="13"/>
        <w:tblW w:w="0" w:type="auto"/>
        <w:tblLook w:val="04A0" w:firstRow="1" w:lastRow="0" w:firstColumn="1" w:lastColumn="0" w:noHBand="0" w:noVBand="1"/>
      </w:tblPr>
      <w:tblGrid>
        <w:gridCol w:w="636"/>
        <w:gridCol w:w="9567"/>
        <w:gridCol w:w="1276"/>
        <w:gridCol w:w="1843"/>
        <w:gridCol w:w="1098"/>
      </w:tblGrid>
      <w:tr w:rsidR="005F4441" w:rsidRPr="005F4441" w14:paraId="3C1F1F05" w14:textId="77777777" w:rsidTr="005F4441">
        <w:tc>
          <w:tcPr>
            <w:tcW w:w="0" w:type="auto"/>
            <w:vMerge w:val="restart"/>
            <w:tcBorders>
              <w:top w:val="single" w:sz="4" w:space="0" w:color="auto"/>
              <w:left w:val="single" w:sz="4" w:space="0" w:color="auto"/>
              <w:bottom w:val="single" w:sz="4" w:space="0" w:color="auto"/>
              <w:right w:val="single" w:sz="4" w:space="0" w:color="auto"/>
            </w:tcBorders>
          </w:tcPr>
          <w:p w14:paraId="5965D0E6" w14:textId="77777777" w:rsidR="005F4441" w:rsidRPr="005F4441" w:rsidRDefault="005F4441" w:rsidP="005F4441">
            <w:pPr>
              <w:spacing w:line="360" w:lineRule="auto"/>
              <w:jc w:val="center"/>
              <w:rPr>
                <w:rFonts w:ascii="Times New Roman" w:hAnsi="Times New Roman"/>
                <w:sz w:val="28"/>
                <w:szCs w:val="28"/>
              </w:rPr>
            </w:pPr>
          </w:p>
          <w:p w14:paraId="320BF8EC" w14:textId="77777777" w:rsidR="005F4441" w:rsidRPr="005F4441" w:rsidRDefault="005F4441" w:rsidP="005F4441">
            <w:pPr>
              <w:spacing w:line="360" w:lineRule="auto"/>
              <w:jc w:val="center"/>
              <w:rPr>
                <w:rFonts w:ascii="Times New Roman" w:hAnsi="Times New Roman"/>
                <w:sz w:val="28"/>
                <w:szCs w:val="28"/>
              </w:rPr>
            </w:pPr>
            <w:r w:rsidRPr="005F4441">
              <w:rPr>
                <w:rFonts w:ascii="Times New Roman" w:hAnsi="Times New Roman"/>
                <w:bCs/>
                <w:sz w:val="28"/>
                <w:szCs w:val="28"/>
              </w:rPr>
              <w:t>№</w:t>
            </w:r>
          </w:p>
        </w:tc>
        <w:tc>
          <w:tcPr>
            <w:tcW w:w="9567" w:type="dxa"/>
            <w:vMerge w:val="restart"/>
            <w:tcBorders>
              <w:top w:val="single" w:sz="4" w:space="0" w:color="auto"/>
              <w:left w:val="single" w:sz="4" w:space="0" w:color="auto"/>
              <w:bottom w:val="single" w:sz="4" w:space="0" w:color="auto"/>
              <w:right w:val="single" w:sz="4" w:space="0" w:color="auto"/>
            </w:tcBorders>
          </w:tcPr>
          <w:p w14:paraId="105948C2" w14:textId="77777777" w:rsidR="005F4441" w:rsidRPr="005F4441" w:rsidRDefault="005F4441" w:rsidP="005F4441">
            <w:pPr>
              <w:spacing w:line="360" w:lineRule="auto"/>
              <w:jc w:val="center"/>
              <w:rPr>
                <w:rFonts w:ascii="Times New Roman" w:hAnsi="Times New Roman"/>
                <w:sz w:val="28"/>
                <w:szCs w:val="28"/>
              </w:rPr>
            </w:pPr>
          </w:p>
          <w:p w14:paraId="4C48F7D8" w14:textId="77777777" w:rsidR="005F4441" w:rsidRPr="005F4441" w:rsidRDefault="005F4441" w:rsidP="005F4441">
            <w:pPr>
              <w:spacing w:line="360" w:lineRule="auto"/>
              <w:jc w:val="center"/>
              <w:rPr>
                <w:rFonts w:ascii="Times New Roman" w:hAnsi="Times New Roman"/>
                <w:sz w:val="28"/>
                <w:szCs w:val="28"/>
              </w:rPr>
            </w:pPr>
            <w:r w:rsidRPr="005F4441">
              <w:rPr>
                <w:rFonts w:ascii="Times New Roman" w:hAnsi="Times New Roman"/>
                <w:bCs/>
                <w:sz w:val="28"/>
                <w:szCs w:val="28"/>
              </w:rPr>
              <w:t>Наименование стратегических позиций</w:t>
            </w:r>
          </w:p>
        </w:tc>
        <w:tc>
          <w:tcPr>
            <w:tcW w:w="4217" w:type="dxa"/>
            <w:gridSpan w:val="3"/>
            <w:tcBorders>
              <w:top w:val="single" w:sz="4" w:space="0" w:color="auto"/>
              <w:left w:val="single" w:sz="4" w:space="0" w:color="auto"/>
              <w:bottom w:val="single" w:sz="4" w:space="0" w:color="auto"/>
              <w:right w:val="single" w:sz="4" w:space="0" w:color="auto"/>
            </w:tcBorders>
            <w:hideMark/>
          </w:tcPr>
          <w:p w14:paraId="2658EA3E" w14:textId="77777777" w:rsidR="005F4441" w:rsidRPr="005F4441" w:rsidRDefault="005F4441" w:rsidP="005F4441">
            <w:pPr>
              <w:spacing w:line="360" w:lineRule="auto"/>
              <w:jc w:val="center"/>
              <w:rPr>
                <w:rFonts w:ascii="Times New Roman" w:hAnsi="Times New Roman"/>
                <w:sz w:val="28"/>
                <w:szCs w:val="28"/>
              </w:rPr>
            </w:pPr>
            <w:r w:rsidRPr="005F4441">
              <w:rPr>
                <w:rFonts w:ascii="Times New Roman" w:hAnsi="Times New Roman"/>
                <w:bCs/>
                <w:sz w:val="28"/>
                <w:szCs w:val="28"/>
              </w:rPr>
              <w:t>Качественная оценка позиций</w:t>
            </w:r>
          </w:p>
        </w:tc>
      </w:tr>
      <w:tr w:rsidR="005F4441" w:rsidRPr="005F4441" w14:paraId="6EB6017E" w14:textId="77777777" w:rsidTr="005F4441">
        <w:trPr>
          <w:trHeight w:val="68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0F5DC22" w14:textId="77777777" w:rsidR="005F4441" w:rsidRPr="005F4441" w:rsidRDefault="005F4441" w:rsidP="005F4441">
            <w:pPr>
              <w:rPr>
                <w:rFonts w:ascii="Times New Roman" w:hAnsi="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30ACB9C" w14:textId="77777777" w:rsidR="005F4441" w:rsidRPr="005F4441" w:rsidRDefault="005F4441" w:rsidP="005F4441">
            <w:pPr>
              <w:rPr>
                <w:rFonts w:ascii="Times New Roman" w:hAnsi="Times New Roman"/>
                <w:sz w:val="28"/>
                <w:szCs w:val="28"/>
              </w:rPr>
            </w:pPr>
          </w:p>
        </w:tc>
        <w:tc>
          <w:tcPr>
            <w:tcW w:w="1276" w:type="dxa"/>
            <w:tcBorders>
              <w:top w:val="single" w:sz="4" w:space="0" w:color="auto"/>
              <w:left w:val="single" w:sz="4" w:space="0" w:color="auto"/>
              <w:bottom w:val="single" w:sz="4" w:space="0" w:color="auto"/>
              <w:right w:val="single" w:sz="4" w:space="0" w:color="auto"/>
            </w:tcBorders>
            <w:hideMark/>
          </w:tcPr>
          <w:p w14:paraId="1031EF8C" w14:textId="77777777" w:rsidR="005F4441" w:rsidRPr="005F4441" w:rsidRDefault="005F4441" w:rsidP="005F4441">
            <w:pPr>
              <w:spacing w:line="360" w:lineRule="auto"/>
              <w:jc w:val="center"/>
              <w:rPr>
                <w:rFonts w:ascii="Times New Roman" w:hAnsi="Times New Roman"/>
                <w:sz w:val="28"/>
                <w:szCs w:val="28"/>
              </w:rPr>
            </w:pPr>
            <w:r w:rsidRPr="005F4441">
              <w:rPr>
                <w:rFonts w:ascii="Times New Roman" w:hAnsi="Times New Roman"/>
                <w:bCs/>
                <w:sz w:val="28"/>
                <w:szCs w:val="28"/>
                <w:lang w:val="en-US"/>
              </w:rPr>
              <w:t>S</w:t>
            </w:r>
          </w:p>
          <w:p w14:paraId="66BF9976" w14:textId="77777777" w:rsidR="005F4441" w:rsidRPr="005F4441" w:rsidRDefault="005F4441" w:rsidP="005F4441">
            <w:pPr>
              <w:spacing w:line="360" w:lineRule="auto"/>
              <w:jc w:val="center"/>
              <w:rPr>
                <w:rFonts w:ascii="Times New Roman" w:hAnsi="Times New Roman"/>
                <w:sz w:val="28"/>
                <w:szCs w:val="28"/>
              </w:rPr>
            </w:pPr>
            <w:r w:rsidRPr="005F4441">
              <w:rPr>
                <w:rFonts w:ascii="Times New Roman" w:hAnsi="Times New Roman"/>
                <w:bCs/>
                <w:sz w:val="28"/>
                <w:szCs w:val="28"/>
              </w:rPr>
              <w:t>Сильная</w:t>
            </w:r>
          </w:p>
        </w:tc>
        <w:tc>
          <w:tcPr>
            <w:tcW w:w="1843" w:type="dxa"/>
            <w:tcBorders>
              <w:top w:val="single" w:sz="4" w:space="0" w:color="auto"/>
              <w:left w:val="single" w:sz="4" w:space="0" w:color="auto"/>
              <w:bottom w:val="single" w:sz="4" w:space="0" w:color="auto"/>
              <w:right w:val="single" w:sz="4" w:space="0" w:color="auto"/>
            </w:tcBorders>
            <w:hideMark/>
          </w:tcPr>
          <w:p w14:paraId="5F6F2845" w14:textId="77777777" w:rsidR="005F4441" w:rsidRPr="005F4441" w:rsidRDefault="005F4441" w:rsidP="005F4441">
            <w:pPr>
              <w:spacing w:line="360" w:lineRule="auto"/>
              <w:jc w:val="center"/>
              <w:rPr>
                <w:rFonts w:ascii="Times New Roman" w:hAnsi="Times New Roman"/>
                <w:sz w:val="28"/>
                <w:szCs w:val="28"/>
              </w:rPr>
            </w:pPr>
            <w:r w:rsidRPr="005F4441">
              <w:rPr>
                <w:rFonts w:ascii="Times New Roman" w:hAnsi="Times New Roman"/>
                <w:bCs/>
                <w:sz w:val="28"/>
                <w:szCs w:val="28"/>
                <w:lang w:val="en-US"/>
              </w:rPr>
              <w:t>N</w:t>
            </w:r>
          </w:p>
          <w:p w14:paraId="4668C831" w14:textId="77777777" w:rsidR="005F4441" w:rsidRPr="005F4441" w:rsidRDefault="005F4441" w:rsidP="005F4441">
            <w:pPr>
              <w:spacing w:line="360" w:lineRule="auto"/>
              <w:jc w:val="center"/>
              <w:rPr>
                <w:rFonts w:ascii="Times New Roman" w:hAnsi="Times New Roman"/>
                <w:sz w:val="28"/>
                <w:szCs w:val="28"/>
              </w:rPr>
            </w:pPr>
            <w:r w:rsidRPr="005F4441">
              <w:rPr>
                <w:rFonts w:ascii="Times New Roman" w:hAnsi="Times New Roman"/>
                <w:bCs/>
                <w:sz w:val="28"/>
                <w:szCs w:val="28"/>
              </w:rPr>
              <w:t>Нейтральная</w:t>
            </w:r>
          </w:p>
        </w:tc>
        <w:tc>
          <w:tcPr>
            <w:tcW w:w="1098" w:type="dxa"/>
            <w:tcBorders>
              <w:top w:val="single" w:sz="4" w:space="0" w:color="auto"/>
              <w:left w:val="single" w:sz="4" w:space="0" w:color="auto"/>
              <w:bottom w:val="single" w:sz="4" w:space="0" w:color="auto"/>
              <w:right w:val="single" w:sz="4" w:space="0" w:color="auto"/>
            </w:tcBorders>
            <w:hideMark/>
          </w:tcPr>
          <w:p w14:paraId="3CD4D392" w14:textId="77777777" w:rsidR="005F4441" w:rsidRPr="005F4441" w:rsidRDefault="005F4441" w:rsidP="005F4441">
            <w:pPr>
              <w:spacing w:line="360" w:lineRule="auto"/>
              <w:jc w:val="center"/>
              <w:rPr>
                <w:rFonts w:ascii="Times New Roman" w:hAnsi="Times New Roman"/>
                <w:sz w:val="28"/>
                <w:szCs w:val="28"/>
              </w:rPr>
            </w:pPr>
            <w:r w:rsidRPr="005F4441">
              <w:rPr>
                <w:rFonts w:ascii="Times New Roman" w:hAnsi="Times New Roman"/>
                <w:bCs/>
                <w:sz w:val="28"/>
                <w:szCs w:val="28"/>
                <w:lang w:val="en-US"/>
              </w:rPr>
              <w:t>W</w:t>
            </w:r>
          </w:p>
          <w:p w14:paraId="4BC564BA" w14:textId="77777777" w:rsidR="005F4441" w:rsidRPr="005F4441" w:rsidRDefault="005F4441" w:rsidP="005F4441">
            <w:pPr>
              <w:spacing w:line="360" w:lineRule="auto"/>
              <w:jc w:val="center"/>
              <w:rPr>
                <w:rFonts w:ascii="Times New Roman" w:hAnsi="Times New Roman"/>
                <w:sz w:val="28"/>
                <w:szCs w:val="28"/>
              </w:rPr>
            </w:pPr>
            <w:r w:rsidRPr="005F4441">
              <w:rPr>
                <w:rFonts w:ascii="Times New Roman" w:hAnsi="Times New Roman"/>
                <w:bCs/>
                <w:sz w:val="28"/>
                <w:szCs w:val="28"/>
              </w:rPr>
              <w:t>Слабая</w:t>
            </w:r>
          </w:p>
        </w:tc>
      </w:tr>
      <w:tr w:rsidR="005F4441" w:rsidRPr="005F4441" w14:paraId="1ECA2650" w14:textId="77777777" w:rsidTr="005F4441">
        <w:tc>
          <w:tcPr>
            <w:tcW w:w="0" w:type="auto"/>
            <w:tcBorders>
              <w:top w:val="single" w:sz="4" w:space="0" w:color="auto"/>
              <w:left w:val="single" w:sz="4" w:space="0" w:color="auto"/>
              <w:bottom w:val="single" w:sz="4" w:space="0" w:color="auto"/>
              <w:right w:val="single" w:sz="4" w:space="0" w:color="auto"/>
            </w:tcBorders>
            <w:hideMark/>
          </w:tcPr>
          <w:p w14:paraId="57643B61" w14:textId="77777777" w:rsidR="005F4441" w:rsidRPr="005F4441" w:rsidRDefault="005F4441" w:rsidP="005F4441">
            <w:pPr>
              <w:spacing w:line="360" w:lineRule="auto"/>
              <w:jc w:val="both"/>
              <w:rPr>
                <w:rFonts w:ascii="Times New Roman" w:hAnsi="Times New Roman"/>
                <w:sz w:val="28"/>
                <w:szCs w:val="28"/>
              </w:rPr>
            </w:pPr>
            <w:r w:rsidRPr="005F4441">
              <w:rPr>
                <w:rFonts w:ascii="Times New Roman" w:hAnsi="Times New Roman"/>
                <w:b/>
                <w:bCs/>
                <w:sz w:val="28"/>
                <w:szCs w:val="28"/>
              </w:rPr>
              <w:t>1.</w:t>
            </w:r>
          </w:p>
        </w:tc>
        <w:tc>
          <w:tcPr>
            <w:tcW w:w="9567" w:type="dxa"/>
            <w:tcBorders>
              <w:top w:val="single" w:sz="4" w:space="0" w:color="auto"/>
              <w:left w:val="single" w:sz="4" w:space="0" w:color="auto"/>
              <w:bottom w:val="single" w:sz="4" w:space="0" w:color="auto"/>
              <w:right w:val="single" w:sz="4" w:space="0" w:color="auto"/>
            </w:tcBorders>
            <w:hideMark/>
          </w:tcPr>
          <w:p w14:paraId="3B46D4C6" w14:textId="77777777" w:rsidR="005F4441" w:rsidRPr="005F4441" w:rsidRDefault="005F4441" w:rsidP="005F4441">
            <w:pPr>
              <w:spacing w:line="360" w:lineRule="auto"/>
              <w:jc w:val="both"/>
              <w:rPr>
                <w:rFonts w:ascii="Times New Roman" w:hAnsi="Times New Roman"/>
                <w:sz w:val="28"/>
                <w:szCs w:val="28"/>
              </w:rPr>
            </w:pPr>
            <w:r w:rsidRPr="005F4441">
              <w:rPr>
                <w:rFonts w:ascii="Times New Roman" w:hAnsi="Times New Roman"/>
                <w:b/>
                <w:bCs/>
                <w:sz w:val="28"/>
                <w:szCs w:val="28"/>
              </w:rPr>
              <w:t>Стратегия организации</w:t>
            </w:r>
          </w:p>
        </w:tc>
        <w:tc>
          <w:tcPr>
            <w:tcW w:w="1276" w:type="dxa"/>
            <w:tcBorders>
              <w:top w:val="single" w:sz="4" w:space="0" w:color="auto"/>
              <w:left w:val="single" w:sz="4" w:space="0" w:color="auto"/>
              <w:bottom w:val="single" w:sz="4" w:space="0" w:color="auto"/>
              <w:right w:val="single" w:sz="4" w:space="0" w:color="auto"/>
            </w:tcBorders>
            <w:hideMark/>
          </w:tcPr>
          <w:p w14:paraId="275D9649" w14:textId="77777777" w:rsidR="005F4441" w:rsidRPr="005F4441" w:rsidRDefault="005F4441" w:rsidP="005F4441">
            <w:pPr>
              <w:spacing w:line="256" w:lineRule="auto"/>
              <w:rPr>
                <w:rFonts w:ascii="Times New Roman" w:hAnsi="Times New Roman"/>
                <w:sz w:val="28"/>
                <w:szCs w:val="28"/>
              </w:rPr>
            </w:pPr>
          </w:p>
        </w:tc>
        <w:tc>
          <w:tcPr>
            <w:tcW w:w="1843" w:type="dxa"/>
            <w:tcBorders>
              <w:top w:val="single" w:sz="4" w:space="0" w:color="auto"/>
              <w:left w:val="single" w:sz="4" w:space="0" w:color="auto"/>
              <w:bottom w:val="single" w:sz="4" w:space="0" w:color="auto"/>
              <w:right w:val="single" w:sz="4" w:space="0" w:color="auto"/>
            </w:tcBorders>
            <w:hideMark/>
          </w:tcPr>
          <w:p w14:paraId="4C5B26A4" w14:textId="77777777" w:rsidR="005F4441" w:rsidRPr="005F4441" w:rsidRDefault="005F4441" w:rsidP="005F4441">
            <w:pPr>
              <w:spacing w:line="360" w:lineRule="auto"/>
              <w:jc w:val="center"/>
              <w:rPr>
                <w:rFonts w:ascii="Times New Roman" w:hAnsi="Times New Roman"/>
                <w:sz w:val="28"/>
                <w:szCs w:val="28"/>
              </w:rPr>
            </w:pPr>
            <w:r w:rsidRPr="005F4441">
              <w:rPr>
                <w:rFonts w:ascii="Times New Roman" w:hAnsi="Times New Roman"/>
                <w:sz w:val="28"/>
                <w:szCs w:val="28"/>
              </w:rPr>
              <w:t>Х</w:t>
            </w:r>
          </w:p>
        </w:tc>
        <w:tc>
          <w:tcPr>
            <w:tcW w:w="1098" w:type="dxa"/>
            <w:tcBorders>
              <w:top w:val="single" w:sz="4" w:space="0" w:color="auto"/>
              <w:left w:val="single" w:sz="4" w:space="0" w:color="auto"/>
              <w:bottom w:val="single" w:sz="4" w:space="0" w:color="auto"/>
              <w:right w:val="single" w:sz="4" w:space="0" w:color="auto"/>
            </w:tcBorders>
            <w:hideMark/>
          </w:tcPr>
          <w:p w14:paraId="5FE63D4A" w14:textId="77777777" w:rsidR="005F4441" w:rsidRPr="005F4441" w:rsidRDefault="005F4441" w:rsidP="005F4441">
            <w:pPr>
              <w:spacing w:line="256" w:lineRule="auto"/>
              <w:rPr>
                <w:rFonts w:ascii="Times New Roman" w:hAnsi="Times New Roman"/>
                <w:sz w:val="28"/>
                <w:szCs w:val="28"/>
              </w:rPr>
            </w:pPr>
          </w:p>
        </w:tc>
      </w:tr>
      <w:tr w:rsidR="005F4441" w:rsidRPr="005F4441" w14:paraId="7130F542" w14:textId="77777777" w:rsidTr="005F4441">
        <w:tc>
          <w:tcPr>
            <w:tcW w:w="0" w:type="auto"/>
            <w:tcBorders>
              <w:top w:val="single" w:sz="4" w:space="0" w:color="auto"/>
              <w:left w:val="single" w:sz="4" w:space="0" w:color="auto"/>
              <w:bottom w:val="single" w:sz="4" w:space="0" w:color="auto"/>
              <w:right w:val="single" w:sz="4" w:space="0" w:color="auto"/>
            </w:tcBorders>
            <w:hideMark/>
          </w:tcPr>
          <w:p w14:paraId="4C2C8A27" w14:textId="77777777" w:rsidR="005F4441" w:rsidRPr="005F4441" w:rsidRDefault="005F4441" w:rsidP="005F4441">
            <w:pPr>
              <w:spacing w:line="360" w:lineRule="auto"/>
              <w:jc w:val="both"/>
              <w:rPr>
                <w:rFonts w:ascii="Times New Roman" w:hAnsi="Times New Roman"/>
                <w:sz w:val="28"/>
                <w:szCs w:val="28"/>
              </w:rPr>
            </w:pPr>
            <w:r w:rsidRPr="005F4441">
              <w:rPr>
                <w:rFonts w:ascii="Times New Roman" w:hAnsi="Times New Roman"/>
                <w:b/>
                <w:bCs/>
                <w:sz w:val="28"/>
                <w:szCs w:val="28"/>
              </w:rPr>
              <w:t>2.</w:t>
            </w:r>
          </w:p>
        </w:tc>
        <w:tc>
          <w:tcPr>
            <w:tcW w:w="9567" w:type="dxa"/>
            <w:tcBorders>
              <w:top w:val="single" w:sz="4" w:space="0" w:color="auto"/>
              <w:left w:val="single" w:sz="4" w:space="0" w:color="auto"/>
              <w:bottom w:val="single" w:sz="4" w:space="0" w:color="auto"/>
              <w:right w:val="single" w:sz="4" w:space="0" w:color="auto"/>
            </w:tcBorders>
            <w:hideMark/>
          </w:tcPr>
          <w:p w14:paraId="63BCD1C2" w14:textId="77777777" w:rsidR="005F4441" w:rsidRPr="005F4441" w:rsidRDefault="005F4441" w:rsidP="005F4441">
            <w:pPr>
              <w:spacing w:line="360" w:lineRule="auto"/>
              <w:jc w:val="both"/>
              <w:rPr>
                <w:rFonts w:ascii="Times New Roman" w:hAnsi="Times New Roman"/>
                <w:sz w:val="28"/>
                <w:szCs w:val="28"/>
              </w:rPr>
            </w:pPr>
            <w:r w:rsidRPr="005F4441">
              <w:rPr>
                <w:rFonts w:ascii="Times New Roman" w:hAnsi="Times New Roman"/>
                <w:b/>
                <w:bCs/>
                <w:sz w:val="28"/>
                <w:szCs w:val="28"/>
              </w:rPr>
              <w:t>Бизнес-стратегия, в том числе:</w:t>
            </w:r>
          </w:p>
        </w:tc>
        <w:tc>
          <w:tcPr>
            <w:tcW w:w="1276" w:type="dxa"/>
            <w:tcBorders>
              <w:top w:val="single" w:sz="4" w:space="0" w:color="auto"/>
              <w:left w:val="single" w:sz="4" w:space="0" w:color="auto"/>
              <w:bottom w:val="single" w:sz="4" w:space="0" w:color="auto"/>
              <w:right w:val="single" w:sz="4" w:space="0" w:color="auto"/>
            </w:tcBorders>
            <w:hideMark/>
          </w:tcPr>
          <w:p w14:paraId="5DC7E647" w14:textId="77777777" w:rsidR="005F4441" w:rsidRPr="005F4441" w:rsidRDefault="005F4441" w:rsidP="005F4441">
            <w:pPr>
              <w:spacing w:line="256" w:lineRule="auto"/>
              <w:rPr>
                <w:rFonts w:ascii="Times New Roman" w:hAnsi="Times New Roman"/>
                <w:sz w:val="28"/>
                <w:szCs w:val="28"/>
              </w:rPr>
            </w:pPr>
          </w:p>
        </w:tc>
        <w:tc>
          <w:tcPr>
            <w:tcW w:w="1843" w:type="dxa"/>
            <w:tcBorders>
              <w:top w:val="single" w:sz="4" w:space="0" w:color="auto"/>
              <w:left w:val="single" w:sz="4" w:space="0" w:color="auto"/>
              <w:bottom w:val="single" w:sz="4" w:space="0" w:color="auto"/>
              <w:right w:val="single" w:sz="4" w:space="0" w:color="auto"/>
            </w:tcBorders>
            <w:hideMark/>
          </w:tcPr>
          <w:p w14:paraId="58DA13B9" w14:textId="77777777" w:rsidR="005F4441" w:rsidRPr="005F4441" w:rsidRDefault="005F4441" w:rsidP="005F4441">
            <w:pPr>
              <w:rPr>
                <w:sz w:val="20"/>
                <w:szCs w:val="20"/>
                <w:lang w:eastAsia="ru-RU"/>
              </w:rPr>
            </w:pPr>
          </w:p>
        </w:tc>
        <w:tc>
          <w:tcPr>
            <w:tcW w:w="1098" w:type="dxa"/>
            <w:tcBorders>
              <w:top w:val="single" w:sz="4" w:space="0" w:color="auto"/>
              <w:left w:val="single" w:sz="4" w:space="0" w:color="auto"/>
              <w:bottom w:val="single" w:sz="4" w:space="0" w:color="auto"/>
              <w:right w:val="single" w:sz="4" w:space="0" w:color="auto"/>
            </w:tcBorders>
            <w:hideMark/>
          </w:tcPr>
          <w:p w14:paraId="4133898E" w14:textId="77777777" w:rsidR="005F4441" w:rsidRPr="005F4441" w:rsidRDefault="005F4441" w:rsidP="005F4441">
            <w:pPr>
              <w:rPr>
                <w:sz w:val="20"/>
                <w:szCs w:val="20"/>
                <w:lang w:eastAsia="ru-RU"/>
              </w:rPr>
            </w:pPr>
          </w:p>
        </w:tc>
      </w:tr>
      <w:tr w:rsidR="005F4441" w:rsidRPr="005F4441" w14:paraId="3CCC07AD" w14:textId="77777777" w:rsidTr="005F4441">
        <w:tc>
          <w:tcPr>
            <w:tcW w:w="0" w:type="auto"/>
            <w:tcBorders>
              <w:top w:val="single" w:sz="4" w:space="0" w:color="auto"/>
              <w:left w:val="single" w:sz="4" w:space="0" w:color="auto"/>
              <w:bottom w:val="single" w:sz="4" w:space="0" w:color="auto"/>
              <w:right w:val="single" w:sz="4" w:space="0" w:color="auto"/>
            </w:tcBorders>
            <w:hideMark/>
          </w:tcPr>
          <w:p w14:paraId="7E3DDBA9" w14:textId="77777777" w:rsidR="005F4441" w:rsidRPr="005F4441" w:rsidRDefault="005F4441" w:rsidP="005F4441">
            <w:pPr>
              <w:spacing w:line="360" w:lineRule="auto"/>
              <w:jc w:val="both"/>
              <w:rPr>
                <w:rFonts w:ascii="Times New Roman" w:hAnsi="Times New Roman"/>
                <w:sz w:val="28"/>
                <w:szCs w:val="28"/>
              </w:rPr>
            </w:pPr>
            <w:r w:rsidRPr="005F4441">
              <w:rPr>
                <w:rFonts w:ascii="Times New Roman" w:hAnsi="Times New Roman"/>
                <w:sz w:val="28"/>
                <w:szCs w:val="28"/>
              </w:rPr>
              <w:t>2.1.</w:t>
            </w:r>
          </w:p>
        </w:tc>
        <w:tc>
          <w:tcPr>
            <w:tcW w:w="9567" w:type="dxa"/>
            <w:tcBorders>
              <w:top w:val="single" w:sz="4" w:space="0" w:color="auto"/>
              <w:left w:val="single" w:sz="4" w:space="0" w:color="auto"/>
              <w:bottom w:val="single" w:sz="4" w:space="0" w:color="auto"/>
              <w:right w:val="single" w:sz="4" w:space="0" w:color="auto"/>
            </w:tcBorders>
            <w:hideMark/>
          </w:tcPr>
          <w:p w14:paraId="2620D7CF" w14:textId="77777777" w:rsidR="005F4441" w:rsidRPr="005F4441" w:rsidRDefault="005F4441" w:rsidP="005F4441">
            <w:pPr>
              <w:spacing w:line="360" w:lineRule="auto"/>
              <w:jc w:val="both"/>
              <w:rPr>
                <w:rFonts w:ascii="Times New Roman" w:hAnsi="Times New Roman"/>
                <w:sz w:val="28"/>
                <w:szCs w:val="28"/>
              </w:rPr>
            </w:pPr>
            <w:r w:rsidRPr="005F4441">
              <w:rPr>
                <w:rFonts w:ascii="Times New Roman" w:hAnsi="Times New Roman"/>
                <w:sz w:val="28"/>
                <w:szCs w:val="28"/>
              </w:rPr>
              <w:t>Бизнес-стратегия по производству и продаже свиных и говяжьих натуральных оболочек</w:t>
            </w:r>
          </w:p>
        </w:tc>
        <w:tc>
          <w:tcPr>
            <w:tcW w:w="1276" w:type="dxa"/>
            <w:tcBorders>
              <w:top w:val="single" w:sz="4" w:space="0" w:color="auto"/>
              <w:left w:val="single" w:sz="4" w:space="0" w:color="auto"/>
              <w:bottom w:val="single" w:sz="4" w:space="0" w:color="auto"/>
              <w:right w:val="single" w:sz="4" w:space="0" w:color="auto"/>
            </w:tcBorders>
            <w:hideMark/>
          </w:tcPr>
          <w:p w14:paraId="5503EBF3" w14:textId="77777777" w:rsidR="005F4441" w:rsidRPr="005F4441" w:rsidRDefault="005F4441" w:rsidP="005F4441">
            <w:pPr>
              <w:spacing w:line="360" w:lineRule="auto"/>
              <w:jc w:val="center"/>
              <w:rPr>
                <w:rFonts w:ascii="Times New Roman" w:hAnsi="Times New Roman"/>
                <w:sz w:val="28"/>
                <w:szCs w:val="28"/>
              </w:rPr>
            </w:pPr>
            <w:r w:rsidRPr="005F4441">
              <w:rPr>
                <w:rFonts w:ascii="Times New Roman" w:hAnsi="Times New Roman"/>
                <w:sz w:val="28"/>
                <w:szCs w:val="28"/>
              </w:rPr>
              <w:t>Х</w:t>
            </w:r>
          </w:p>
        </w:tc>
        <w:tc>
          <w:tcPr>
            <w:tcW w:w="1843" w:type="dxa"/>
            <w:tcBorders>
              <w:top w:val="single" w:sz="4" w:space="0" w:color="auto"/>
              <w:left w:val="single" w:sz="4" w:space="0" w:color="auto"/>
              <w:bottom w:val="single" w:sz="4" w:space="0" w:color="auto"/>
              <w:right w:val="single" w:sz="4" w:space="0" w:color="auto"/>
            </w:tcBorders>
            <w:hideMark/>
          </w:tcPr>
          <w:p w14:paraId="127FBB9F" w14:textId="77777777" w:rsidR="005F4441" w:rsidRPr="005F4441" w:rsidRDefault="005F4441" w:rsidP="005F4441">
            <w:pPr>
              <w:spacing w:line="256" w:lineRule="auto"/>
              <w:rPr>
                <w:rFonts w:ascii="Times New Roman" w:hAnsi="Times New Roman"/>
                <w:sz w:val="28"/>
                <w:szCs w:val="28"/>
              </w:rPr>
            </w:pPr>
          </w:p>
        </w:tc>
        <w:tc>
          <w:tcPr>
            <w:tcW w:w="1098" w:type="dxa"/>
            <w:tcBorders>
              <w:top w:val="single" w:sz="4" w:space="0" w:color="auto"/>
              <w:left w:val="single" w:sz="4" w:space="0" w:color="auto"/>
              <w:bottom w:val="single" w:sz="4" w:space="0" w:color="auto"/>
              <w:right w:val="single" w:sz="4" w:space="0" w:color="auto"/>
            </w:tcBorders>
            <w:hideMark/>
          </w:tcPr>
          <w:p w14:paraId="494D7D48" w14:textId="77777777" w:rsidR="005F4441" w:rsidRPr="005F4441" w:rsidRDefault="005F4441" w:rsidP="005F4441">
            <w:pPr>
              <w:rPr>
                <w:sz w:val="20"/>
                <w:szCs w:val="20"/>
                <w:lang w:eastAsia="ru-RU"/>
              </w:rPr>
            </w:pPr>
          </w:p>
        </w:tc>
      </w:tr>
      <w:tr w:rsidR="005F4441" w:rsidRPr="005F4441" w14:paraId="3EA1D296" w14:textId="77777777" w:rsidTr="005F4441">
        <w:tc>
          <w:tcPr>
            <w:tcW w:w="0" w:type="auto"/>
            <w:tcBorders>
              <w:top w:val="single" w:sz="4" w:space="0" w:color="auto"/>
              <w:left w:val="single" w:sz="4" w:space="0" w:color="auto"/>
              <w:bottom w:val="single" w:sz="4" w:space="0" w:color="auto"/>
              <w:right w:val="single" w:sz="4" w:space="0" w:color="auto"/>
            </w:tcBorders>
            <w:hideMark/>
          </w:tcPr>
          <w:p w14:paraId="7A4F4D7D" w14:textId="77777777" w:rsidR="005F4441" w:rsidRPr="005F4441" w:rsidRDefault="005F4441" w:rsidP="005F4441">
            <w:pPr>
              <w:spacing w:line="360" w:lineRule="auto"/>
              <w:jc w:val="both"/>
              <w:rPr>
                <w:rFonts w:ascii="Times New Roman" w:hAnsi="Times New Roman"/>
                <w:sz w:val="28"/>
                <w:szCs w:val="28"/>
              </w:rPr>
            </w:pPr>
            <w:r w:rsidRPr="005F4441">
              <w:rPr>
                <w:rFonts w:ascii="Times New Roman" w:hAnsi="Times New Roman"/>
                <w:sz w:val="28"/>
                <w:szCs w:val="28"/>
              </w:rPr>
              <w:t>2.2.</w:t>
            </w:r>
          </w:p>
        </w:tc>
        <w:tc>
          <w:tcPr>
            <w:tcW w:w="9567" w:type="dxa"/>
            <w:tcBorders>
              <w:top w:val="single" w:sz="4" w:space="0" w:color="auto"/>
              <w:left w:val="single" w:sz="4" w:space="0" w:color="auto"/>
              <w:bottom w:val="single" w:sz="4" w:space="0" w:color="auto"/>
              <w:right w:val="single" w:sz="4" w:space="0" w:color="auto"/>
            </w:tcBorders>
            <w:hideMark/>
          </w:tcPr>
          <w:p w14:paraId="4F5CA5DA" w14:textId="77777777" w:rsidR="005F4441" w:rsidRPr="005F4441" w:rsidRDefault="005F4441" w:rsidP="005F4441">
            <w:pPr>
              <w:spacing w:line="360" w:lineRule="auto"/>
              <w:jc w:val="both"/>
              <w:rPr>
                <w:rFonts w:ascii="Times New Roman" w:hAnsi="Times New Roman"/>
                <w:sz w:val="28"/>
                <w:szCs w:val="28"/>
              </w:rPr>
            </w:pPr>
            <w:r w:rsidRPr="005F4441">
              <w:rPr>
                <w:rFonts w:ascii="Times New Roman" w:hAnsi="Times New Roman"/>
                <w:sz w:val="28"/>
                <w:szCs w:val="28"/>
              </w:rPr>
              <w:t>Бизнес-стратегия по импорту свиных натуральных оболочек</w:t>
            </w:r>
          </w:p>
        </w:tc>
        <w:tc>
          <w:tcPr>
            <w:tcW w:w="1276" w:type="dxa"/>
            <w:tcBorders>
              <w:top w:val="single" w:sz="4" w:space="0" w:color="auto"/>
              <w:left w:val="single" w:sz="4" w:space="0" w:color="auto"/>
              <w:bottom w:val="single" w:sz="4" w:space="0" w:color="auto"/>
              <w:right w:val="single" w:sz="4" w:space="0" w:color="auto"/>
            </w:tcBorders>
            <w:hideMark/>
          </w:tcPr>
          <w:p w14:paraId="30537656" w14:textId="77777777" w:rsidR="005F4441" w:rsidRPr="005F4441" w:rsidRDefault="005F4441" w:rsidP="005F4441">
            <w:pPr>
              <w:spacing w:line="256" w:lineRule="auto"/>
              <w:rPr>
                <w:rFonts w:ascii="Times New Roman" w:hAnsi="Times New Roman"/>
                <w:sz w:val="28"/>
                <w:szCs w:val="28"/>
              </w:rPr>
            </w:pPr>
          </w:p>
        </w:tc>
        <w:tc>
          <w:tcPr>
            <w:tcW w:w="1843" w:type="dxa"/>
            <w:tcBorders>
              <w:top w:val="single" w:sz="4" w:space="0" w:color="auto"/>
              <w:left w:val="single" w:sz="4" w:space="0" w:color="auto"/>
              <w:bottom w:val="single" w:sz="4" w:space="0" w:color="auto"/>
              <w:right w:val="single" w:sz="4" w:space="0" w:color="auto"/>
            </w:tcBorders>
            <w:hideMark/>
          </w:tcPr>
          <w:p w14:paraId="0CEF886D" w14:textId="77777777" w:rsidR="005F4441" w:rsidRPr="005F4441" w:rsidRDefault="005F4441" w:rsidP="005F4441">
            <w:pPr>
              <w:spacing w:line="360" w:lineRule="auto"/>
              <w:jc w:val="center"/>
              <w:rPr>
                <w:rFonts w:ascii="Times New Roman" w:hAnsi="Times New Roman"/>
                <w:sz w:val="28"/>
                <w:szCs w:val="28"/>
              </w:rPr>
            </w:pPr>
            <w:r w:rsidRPr="005F4441">
              <w:rPr>
                <w:rFonts w:ascii="Times New Roman" w:hAnsi="Times New Roman"/>
                <w:sz w:val="28"/>
                <w:szCs w:val="28"/>
              </w:rPr>
              <w:t>Х</w:t>
            </w:r>
          </w:p>
        </w:tc>
        <w:tc>
          <w:tcPr>
            <w:tcW w:w="1098" w:type="dxa"/>
            <w:tcBorders>
              <w:top w:val="single" w:sz="4" w:space="0" w:color="auto"/>
              <w:left w:val="single" w:sz="4" w:space="0" w:color="auto"/>
              <w:bottom w:val="single" w:sz="4" w:space="0" w:color="auto"/>
              <w:right w:val="single" w:sz="4" w:space="0" w:color="auto"/>
            </w:tcBorders>
            <w:hideMark/>
          </w:tcPr>
          <w:p w14:paraId="5C518680" w14:textId="77777777" w:rsidR="005F4441" w:rsidRPr="005F4441" w:rsidRDefault="005F4441" w:rsidP="005F4441">
            <w:pPr>
              <w:spacing w:line="256" w:lineRule="auto"/>
              <w:rPr>
                <w:rFonts w:ascii="Times New Roman" w:hAnsi="Times New Roman"/>
                <w:sz w:val="28"/>
                <w:szCs w:val="28"/>
              </w:rPr>
            </w:pPr>
          </w:p>
        </w:tc>
      </w:tr>
      <w:tr w:rsidR="005F4441" w:rsidRPr="005F4441" w14:paraId="7E8680F8" w14:textId="77777777" w:rsidTr="005F4441">
        <w:tc>
          <w:tcPr>
            <w:tcW w:w="0" w:type="auto"/>
            <w:tcBorders>
              <w:top w:val="single" w:sz="4" w:space="0" w:color="auto"/>
              <w:left w:val="single" w:sz="4" w:space="0" w:color="auto"/>
              <w:bottom w:val="single" w:sz="4" w:space="0" w:color="auto"/>
              <w:right w:val="single" w:sz="4" w:space="0" w:color="auto"/>
            </w:tcBorders>
            <w:hideMark/>
          </w:tcPr>
          <w:p w14:paraId="6118A885" w14:textId="77777777" w:rsidR="005F4441" w:rsidRPr="005F4441" w:rsidRDefault="005F4441" w:rsidP="005F4441">
            <w:pPr>
              <w:spacing w:line="360" w:lineRule="auto"/>
              <w:jc w:val="both"/>
              <w:rPr>
                <w:rFonts w:ascii="Times New Roman" w:hAnsi="Times New Roman"/>
                <w:sz w:val="28"/>
                <w:szCs w:val="28"/>
              </w:rPr>
            </w:pPr>
            <w:r w:rsidRPr="005F4441">
              <w:rPr>
                <w:rFonts w:ascii="Times New Roman" w:hAnsi="Times New Roman"/>
                <w:sz w:val="28"/>
                <w:szCs w:val="28"/>
              </w:rPr>
              <w:t>2.3.</w:t>
            </w:r>
          </w:p>
        </w:tc>
        <w:tc>
          <w:tcPr>
            <w:tcW w:w="9567" w:type="dxa"/>
            <w:tcBorders>
              <w:top w:val="single" w:sz="4" w:space="0" w:color="auto"/>
              <w:left w:val="single" w:sz="4" w:space="0" w:color="auto"/>
              <w:bottom w:val="single" w:sz="4" w:space="0" w:color="auto"/>
              <w:right w:val="single" w:sz="4" w:space="0" w:color="auto"/>
            </w:tcBorders>
            <w:hideMark/>
          </w:tcPr>
          <w:p w14:paraId="0A05E2F7" w14:textId="77777777" w:rsidR="005F4441" w:rsidRPr="005F4441" w:rsidRDefault="005F4441" w:rsidP="005F4441">
            <w:pPr>
              <w:spacing w:line="360" w:lineRule="auto"/>
              <w:jc w:val="both"/>
              <w:rPr>
                <w:rFonts w:ascii="Times New Roman" w:hAnsi="Times New Roman"/>
                <w:sz w:val="28"/>
                <w:szCs w:val="28"/>
              </w:rPr>
            </w:pPr>
            <w:r w:rsidRPr="005F4441">
              <w:rPr>
                <w:rFonts w:ascii="Times New Roman" w:hAnsi="Times New Roman"/>
                <w:sz w:val="28"/>
                <w:szCs w:val="28"/>
              </w:rPr>
              <w:t>Бизнес-стратегия по импорту говяжьих натуральных оболочек</w:t>
            </w:r>
          </w:p>
        </w:tc>
        <w:tc>
          <w:tcPr>
            <w:tcW w:w="1276" w:type="dxa"/>
            <w:tcBorders>
              <w:top w:val="single" w:sz="4" w:space="0" w:color="auto"/>
              <w:left w:val="single" w:sz="4" w:space="0" w:color="auto"/>
              <w:bottom w:val="single" w:sz="4" w:space="0" w:color="auto"/>
              <w:right w:val="single" w:sz="4" w:space="0" w:color="auto"/>
            </w:tcBorders>
            <w:hideMark/>
          </w:tcPr>
          <w:p w14:paraId="1EE0DFBF" w14:textId="77777777" w:rsidR="005F4441" w:rsidRPr="005F4441" w:rsidRDefault="005F4441" w:rsidP="005F4441">
            <w:pPr>
              <w:spacing w:line="256" w:lineRule="auto"/>
              <w:rPr>
                <w:rFonts w:ascii="Times New Roman" w:hAnsi="Times New Roman"/>
                <w:sz w:val="28"/>
                <w:szCs w:val="28"/>
              </w:rPr>
            </w:pPr>
          </w:p>
        </w:tc>
        <w:tc>
          <w:tcPr>
            <w:tcW w:w="1843" w:type="dxa"/>
            <w:tcBorders>
              <w:top w:val="single" w:sz="4" w:space="0" w:color="auto"/>
              <w:left w:val="single" w:sz="4" w:space="0" w:color="auto"/>
              <w:bottom w:val="single" w:sz="4" w:space="0" w:color="auto"/>
              <w:right w:val="single" w:sz="4" w:space="0" w:color="auto"/>
            </w:tcBorders>
            <w:hideMark/>
          </w:tcPr>
          <w:p w14:paraId="33F456D6" w14:textId="77777777" w:rsidR="005F4441" w:rsidRPr="005F4441" w:rsidRDefault="005F4441" w:rsidP="005F4441">
            <w:pPr>
              <w:spacing w:line="360" w:lineRule="auto"/>
              <w:jc w:val="center"/>
              <w:rPr>
                <w:rFonts w:ascii="Times New Roman" w:hAnsi="Times New Roman"/>
                <w:sz w:val="28"/>
                <w:szCs w:val="28"/>
              </w:rPr>
            </w:pPr>
            <w:r w:rsidRPr="005F4441">
              <w:rPr>
                <w:rFonts w:ascii="Times New Roman" w:hAnsi="Times New Roman"/>
                <w:sz w:val="28"/>
                <w:szCs w:val="28"/>
              </w:rPr>
              <w:t>Х</w:t>
            </w:r>
          </w:p>
        </w:tc>
        <w:tc>
          <w:tcPr>
            <w:tcW w:w="1098" w:type="dxa"/>
            <w:tcBorders>
              <w:top w:val="single" w:sz="4" w:space="0" w:color="auto"/>
              <w:left w:val="single" w:sz="4" w:space="0" w:color="auto"/>
              <w:bottom w:val="single" w:sz="4" w:space="0" w:color="auto"/>
              <w:right w:val="single" w:sz="4" w:space="0" w:color="auto"/>
            </w:tcBorders>
            <w:hideMark/>
          </w:tcPr>
          <w:p w14:paraId="3FB42F47" w14:textId="77777777" w:rsidR="005F4441" w:rsidRPr="005F4441" w:rsidRDefault="005F4441" w:rsidP="005F4441">
            <w:pPr>
              <w:spacing w:line="256" w:lineRule="auto"/>
              <w:rPr>
                <w:rFonts w:ascii="Times New Roman" w:hAnsi="Times New Roman"/>
                <w:sz w:val="28"/>
                <w:szCs w:val="28"/>
              </w:rPr>
            </w:pPr>
          </w:p>
        </w:tc>
      </w:tr>
      <w:tr w:rsidR="005F4441" w:rsidRPr="005F4441" w14:paraId="2354BF28" w14:textId="77777777" w:rsidTr="005F4441">
        <w:tc>
          <w:tcPr>
            <w:tcW w:w="0" w:type="auto"/>
            <w:tcBorders>
              <w:top w:val="single" w:sz="4" w:space="0" w:color="auto"/>
              <w:left w:val="single" w:sz="4" w:space="0" w:color="auto"/>
              <w:bottom w:val="single" w:sz="4" w:space="0" w:color="auto"/>
              <w:right w:val="single" w:sz="4" w:space="0" w:color="auto"/>
            </w:tcBorders>
            <w:hideMark/>
          </w:tcPr>
          <w:p w14:paraId="090EA38E" w14:textId="77777777" w:rsidR="005F4441" w:rsidRPr="005F4441" w:rsidRDefault="005F4441" w:rsidP="005F4441">
            <w:pPr>
              <w:spacing w:line="360" w:lineRule="auto"/>
              <w:jc w:val="both"/>
              <w:rPr>
                <w:rFonts w:ascii="Times New Roman" w:hAnsi="Times New Roman"/>
                <w:sz w:val="28"/>
                <w:szCs w:val="28"/>
              </w:rPr>
            </w:pPr>
            <w:r w:rsidRPr="005F4441">
              <w:rPr>
                <w:rFonts w:ascii="Times New Roman" w:hAnsi="Times New Roman"/>
                <w:sz w:val="28"/>
                <w:szCs w:val="28"/>
              </w:rPr>
              <w:t>2.4.</w:t>
            </w:r>
          </w:p>
        </w:tc>
        <w:tc>
          <w:tcPr>
            <w:tcW w:w="9567" w:type="dxa"/>
            <w:tcBorders>
              <w:top w:val="single" w:sz="4" w:space="0" w:color="auto"/>
              <w:left w:val="single" w:sz="4" w:space="0" w:color="auto"/>
              <w:bottom w:val="single" w:sz="4" w:space="0" w:color="auto"/>
              <w:right w:val="single" w:sz="4" w:space="0" w:color="auto"/>
            </w:tcBorders>
            <w:hideMark/>
          </w:tcPr>
          <w:p w14:paraId="11A54300" w14:textId="77777777" w:rsidR="005F4441" w:rsidRPr="005F4441" w:rsidRDefault="005F4441" w:rsidP="005F4441">
            <w:pPr>
              <w:spacing w:line="360" w:lineRule="auto"/>
              <w:jc w:val="both"/>
              <w:rPr>
                <w:rFonts w:ascii="Times New Roman" w:hAnsi="Times New Roman"/>
                <w:sz w:val="28"/>
                <w:szCs w:val="28"/>
              </w:rPr>
            </w:pPr>
            <w:r w:rsidRPr="005F4441">
              <w:rPr>
                <w:rFonts w:ascii="Times New Roman" w:hAnsi="Times New Roman"/>
                <w:sz w:val="28"/>
                <w:szCs w:val="28"/>
              </w:rPr>
              <w:t>Бизнес-стратегия по продаже бараньих натуральных оболочек</w:t>
            </w:r>
          </w:p>
        </w:tc>
        <w:tc>
          <w:tcPr>
            <w:tcW w:w="1276" w:type="dxa"/>
            <w:tcBorders>
              <w:top w:val="single" w:sz="4" w:space="0" w:color="auto"/>
              <w:left w:val="single" w:sz="4" w:space="0" w:color="auto"/>
              <w:bottom w:val="single" w:sz="4" w:space="0" w:color="auto"/>
              <w:right w:val="single" w:sz="4" w:space="0" w:color="auto"/>
            </w:tcBorders>
            <w:hideMark/>
          </w:tcPr>
          <w:p w14:paraId="0C080443" w14:textId="77777777" w:rsidR="005F4441" w:rsidRPr="005F4441" w:rsidRDefault="005F4441" w:rsidP="005F4441">
            <w:pPr>
              <w:spacing w:line="256" w:lineRule="auto"/>
              <w:rPr>
                <w:rFonts w:ascii="Times New Roman" w:hAnsi="Times New Roman"/>
                <w:sz w:val="28"/>
                <w:szCs w:val="28"/>
              </w:rPr>
            </w:pPr>
          </w:p>
        </w:tc>
        <w:tc>
          <w:tcPr>
            <w:tcW w:w="1843" w:type="dxa"/>
            <w:tcBorders>
              <w:top w:val="single" w:sz="4" w:space="0" w:color="auto"/>
              <w:left w:val="single" w:sz="4" w:space="0" w:color="auto"/>
              <w:bottom w:val="single" w:sz="4" w:space="0" w:color="auto"/>
              <w:right w:val="single" w:sz="4" w:space="0" w:color="auto"/>
            </w:tcBorders>
            <w:hideMark/>
          </w:tcPr>
          <w:p w14:paraId="2A9826BA" w14:textId="77777777" w:rsidR="005F4441" w:rsidRPr="005F4441" w:rsidRDefault="005F4441" w:rsidP="005F4441">
            <w:pPr>
              <w:rPr>
                <w:sz w:val="20"/>
                <w:szCs w:val="20"/>
                <w:lang w:eastAsia="ru-RU"/>
              </w:rPr>
            </w:pPr>
          </w:p>
        </w:tc>
        <w:tc>
          <w:tcPr>
            <w:tcW w:w="1098" w:type="dxa"/>
            <w:tcBorders>
              <w:top w:val="single" w:sz="4" w:space="0" w:color="auto"/>
              <w:left w:val="single" w:sz="4" w:space="0" w:color="auto"/>
              <w:bottom w:val="single" w:sz="4" w:space="0" w:color="auto"/>
              <w:right w:val="single" w:sz="4" w:space="0" w:color="auto"/>
            </w:tcBorders>
            <w:hideMark/>
          </w:tcPr>
          <w:p w14:paraId="2A1283BD" w14:textId="77777777" w:rsidR="005F4441" w:rsidRPr="005F4441" w:rsidRDefault="005F4441" w:rsidP="005F4441">
            <w:pPr>
              <w:spacing w:line="360" w:lineRule="auto"/>
              <w:jc w:val="center"/>
              <w:rPr>
                <w:rFonts w:ascii="Times New Roman" w:hAnsi="Times New Roman"/>
                <w:sz w:val="28"/>
                <w:szCs w:val="28"/>
              </w:rPr>
            </w:pPr>
            <w:r w:rsidRPr="005F4441">
              <w:rPr>
                <w:rFonts w:ascii="Times New Roman" w:hAnsi="Times New Roman"/>
                <w:sz w:val="28"/>
                <w:szCs w:val="28"/>
              </w:rPr>
              <w:t>Х</w:t>
            </w:r>
          </w:p>
        </w:tc>
      </w:tr>
      <w:tr w:rsidR="005F4441" w:rsidRPr="005F4441" w14:paraId="2CBE96CA" w14:textId="77777777" w:rsidTr="005F4441">
        <w:tc>
          <w:tcPr>
            <w:tcW w:w="0" w:type="auto"/>
            <w:tcBorders>
              <w:top w:val="single" w:sz="4" w:space="0" w:color="auto"/>
              <w:left w:val="single" w:sz="4" w:space="0" w:color="auto"/>
              <w:bottom w:val="single" w:sz="4" w:space="0" w:color="auto"/>
              <w:right w:val="single" w:sz="4" w:space="0" w:color="auto"/>
            </w:tcBorders>
            <w:hideMark/>
          </w:tcPr>
          <w:p w14:paraId="05361EAD" w14:textId="77777777" w:rsidR="005F4441" w:rsidRPr="005F4441" w:rsidRDefault="005F4441" w:rsidP="005F4441">
            <w:pPr>
              <w:spacing w:line="360" w:lineRule="auto"/>
              <w:jc w:val="both"/>
              <w:rPr>
                <w:rFonts w:ascii="Times New Roman" w:hAnsi="Times New Roman"/>
                <w:sz w:val="28"/>
                <w:szCs w:val="28"/>
              </w:rPr>
            </w:pPr>
            <w:r w:rsidRPr="005F4441">
              <w:rPr>
                <w:rFonts w:ascii="Times New Roman" w:hAnsi="Times New Roman"/>
                <w:b/>
                <w:bCs/>
                <w:sz w:val="28"/>
                <w:szCs w:val="28"/>
              </w:rPr>
              <w:t>3.</w:t>
            </w:r>
          </w:p>
        </w:tc>
        <w:tc>
          <w:tcPr>
            <w:tcW w:w="9567" w:type="dxa"/>
            <w:tcBorders>
              <w:top w:val="single" w:sz="4" w:space="0" w:color="auto"/>
              <w:left w:val="single" w:sz="4" w:space="0" w:color="auto"/>
              <w:bottom w:val="single" w:sz="4" w:space="0" w:color="auto"/>
              <w:right w:val="single" w:sz="4" w:space="0" w:color="auto"/>
            </w:tcBorders>
            <w:hideMark/>
          </w:tcPr>
          <w:p w14:paraId="08438EB8" w14:textId="77777777" w:rsidR="005F4441" w:rsidRPr="005F4441" w:rsidRDefault="005F4441" w:rsidP="005F4441">
            <w:pPr>
              <w:spacing w:line="360" w:lineRule="auto"/>
              <w:jc w:val="both"/>
              <w:rPr>
                <w:rFonts w:ascii="Times New Roman" w:hAnsi="Times New Roman"/>
                <w:sz w:val="28"/>
                <w:szCs w:val="28"/>
              </w:rPr>
            </w:pPr>
            <w:r w:rsidRPr="005F4441">
              <w:rPr>
                <w:rFonts w:ascii="Times New Roman" w:hAnsi="Times New Roman"/>
                <w:b/>
                <w:bCs/>
                <w:sz w:val="28"/>
                <w:szCs w:val="28"/>
              </w:rPr>
              <w:t>Общее финансовое положение</w:t>
            </w:r>
          </w:p>
        </w:tc>
        <w:tc>
          <w:tcPr>
            <w:tcW w:w="1276" w:type="dxa"/>
            <w:tcBorders>
              <w:top w:val="single" w:sz="4" w:space="0" w:color="auto"/>
              <w:left w:val="single" w:sz="4" w:space="0" w:color="auto"/>
              <w:bottom w:val="single" w:sz="4" w:space="0" w:color="auto"/>
              <w:right w:val="single" w:sz="4" w:space="0" w:color="auto"/>
            </w:tcBorders>
            <w:hideMark/>
          </w:tcPr>
          <w:p w14:paraId="22C6E157" w14:textId="77777777" w:rsidR="005F4441" w:rsidRPr="005F4441" w:rsidRDefault="005F4441" w:rsidP="005F4441">
            <w:pPr>
              <w:spacing w:line="256" w:lineRule="auto"/>
              <w:rPr>
                <w:rFonts w:ascii="Times New Roman" w:hAnsi="Times New Roman"/>
                <w:sz w:val="28"/>
                <w:szCs w:val="28"/>
              </w:rPr>
            </w:pPr>
          </w:p>
        </w:tc>
        <w:tc>
          <w:tcPr>
            <w:tcW w:w="1843" w:type="dxa"/>
            <w:tcBorders>
              <w:top w:val="single" w:sz="4" w:space="0" w:color="auto"/>
              <w:left w:val="single" w:sz="4" w:space="0" w:color="auto"/>
              <w:bottom w:val="single" w:sz="4" w:space="0" w:color="auto"/>
              <w:right w:val="single" w:sz="4" w:space="0" w:color="auto"/>
            </w:tcBorders>
            <w:hideMark/>
          </w:tcPr>
          <w:p w14:paraId="42BF9ECC" w14:textId="77777777" w:rsidR="005F4441" w:rsidRPr="005F4441" w:rsidRDefault="005F4441" w:rsidP="005F4441">
            <w:pPr>
              <w:spacing w:line="360" w:lineRule="auto"/>
              <w:jc w:val="center"/>
              <w:rPr>
                <w:rFonts w:ascii="Times New Roman" w:hAnsi="Times New Roman"/>
                <w:sz w:val="28"/>
                <w:szCs w:val="28"/>
              </w:rPr>
            </w:pPr>
            <w:r w:rsidRPr="005F4441">
              <w:rPr>
                <w:rFonts w:ascii="Times New Roman" w:hAnsi="Times New Roman"/>
                <w:sz w:val="28"/>
                <w:szCs w:val="28"/>
              </w:rPr>
              <w:t>Х</w:t>
            </w:r>
          </w:p>
        </w:tc>
        <w:tc>
          <w:tcPr>
            <w:tcW w:w="1098" w:type="dxa"/>
            <w:tcBorders>
              <w:top w:val="single" w:sz="4" w:space="0" w:color="auto"/>
              <w:left w:val="single" w:sz="4" w:space="0" w:color="auto"/>
              <w:bottom w:val="single" w:sz="4" w:space="0" w:color="auto"/>
              <w:right w:val="single" w:sz="4" w:space="0" w:color="auto"/>
            </w:tcBorders>
            <w:hideMark/>
          </w:tcPr>
          <w:p w14:paraId="4C3BC9EE" w14:textId="77777777" w:rsidR="005F4441" w:rsidRPr="005F4441" w:rsidRDefault="005F4441" w:rsidP="005F4441">
            <w:pPr>
              <w:spacing w:line="256" w:lineRule="auto"/>
              <w:rPr>
                <w:rFonts w:ascii="Times New Roman" w:hAnsi="Times New Roman"/>
                <w:sz w:val="28"/>
                <w:szCs w:val="28"/>
              </w:rPr>
            </w:pPr>
          </w:p>
        </w:tc>
      </w:tr>
      <w:tr w:rsidR="005F4441" w:rsidRPr="005F4441" w14:paraId="15951C93" w14:textId="77777777" w:rsidTr="005F4441">
        <w:tc>
          <w:tcPr>
            <w:tcW w:w="0" w:type="auto"/>
            <w:tcBorders>
              <w:top w:val="single" w:sz="4" w:space="0" w:color="auto"/>
              <w:left w:val="single" w:sz="4" w:space="0" w:color="auto"/>
              <w:bottom w:val="single" w:sz="4" w:space="0" w:color="auto"/>
              <w:right w:val="single" w:sz="4" w:space="0" w:color="auto"/>
            </w:tcBorders>
            <w:hideMark/>
          </w:tcPr>
          <w:p w14:paraId="26AB895E" w14:textId="77777777" w:rsidR="005F4441" w:rsidRPr="005F4441" w:rsidRDefault="005F4441" w:rsidP="005F4441">
            <w:pPr>
              <w:spacing w:line="360" w:lineRule="auto"/>
              <w:jc w:val="both"/>
              <w:rPr>
                <w:rFonts w:ascii="Times New Roman" w:hAnsi="Times New Roman"/>
                <w:sz w:val="28"/>
                <w:szCs w:val="28"/>
              </w:rPr>
            </w:pPr>
            <w:r w:rsidRPr="005F4441">
              <w:rPr>
                <w:rFonts w:ascii="Times New Roman" w:hAnsi="Times New Roman"/>
                <w:sz w:val="28"/>
                <w:szCs w:val="28"/>
              </w:rPr>
              <w:t>3.1.</w:t>
            </w:r>
          </w:p>
        </w:tc>
        <w:tc>
          <w:tcPr>
            <w:tcW w:w="9567" w:type="dxa"/>
            <w:tcBorders>
              <w:top w:val="single" w:sz="4" w:space="0" w:color="auto"/>
              <w:left w:val="single" w:sz="4" w:space="0" w:color="auto"/>
              <w:bottom w:val="single" w:sz="4" w:space="0" w:color="auto"/>
              <w:right w:val="single" w:sz="4" w:space="0" w:color="auto"/>
            </w:tcBorders>
            <w:hideMark/>
          </w:tcPr>
          <w:p w14:paraId="1DC1A7A7" w14:textId="77777777" w:rsidR="005F4441" w:rsidRPr="005F4441" w:rsidRDefault="005F4441" w:rsidP="005F4441">
            <w:pPr>
              <w:spacing w:line="360" w:lineRule="auto"/>
              <w:jc w:val="both"/>
              <w:rPr>
                <w:rFonts w:ascii="Times New Roman" w:hAnsi="Times New Roman"/>
                <w:sz w:val="28"/>
                <w:szCs w:val="28"/>
              </w:rPr>
            </w:pPr>
            <w:r w:rsidRPr="005F4441">
              <w:rPr>
                <w:rFonts w:ascii="Times New Roman" w:hAnsi="Times New Roman"/>
                <w:sz w:val="28"/>
                <w:szCs w:val="28"/>
              </w:rPr>
              <w:t>Состояние текущего баланса</w:t>
            </w:r>
          </w:p>
        </w:tc>
        <w:tc>
          <w:tcPr>
            <w:tcW w:w="1276" w:type="dxa"/>
            <w:tcBorders>
              <w:top w:val="single" w:sz="4" w:space="0" w:color="auto"/>
              <w:left w:val="single" w:sz="4" w:space="0" w:color="auto"/>
              <w:bottom w:val="single" w:sz="4" w:space="0" w:color="auto"/>
              <w:right w:val="single" w:sz="4" w:space="0" w:color="auto"/>
            </w:tcBorders>
            <w:hideMark/>
          </w:tcPr>
          <w:p w14:paraId="2949769B" w14:textId="77777777" w:rsidR="005F4441" w:rsidRPr="005F4441" w:rsidRDefault="005F4441" w:rsidP="005F4441">
            <w:pPr>
              <w:spacing w:line="360" w:lineRule="auto"/>
              <w:jc w:val="center"/>
              <w:rPr>
                <w:rFonts w:ascii="Times New Roman" w:hAnsi="Times New Roman"/>
                <w:sz w:val="28"/>
                <w:szCs w:val="28"/>
              </w:rPr>
            </w:pPr>
            <w:r w:rsidRPr="005F4441">
              <w:rPr>
                <w:rFonts w:ascii="Times New Roman" w:hAnsi="Times New Roman"/>
                <w:sz w:val="28"/>
                <w:szCs w:val="28"/>
              </w:rPr>
              <w:t>Х</w:t>
            </w:r>
          </w:p>
        </w:tc>
        <w:tc>
          <w:tcPr>
            <w:tcW w:w="1843" w:type="dxa"/>
            <w:tcBorders>
              <w:top w:val="single" w:sz="4" w:space="0" w:color="auto"/>
              <w:left w:val="single" w:sz="4" w:space="0" w:color="auto"/>
              <w:bottom w:val="single" w:sz="4" w:space="0" w:color="auto"/>
              <w:right w:val="single" w:sz="4" w:space="0" w:color="auto"/>
            </w:tcBorders>
            <w:hideMark/>
          </w:tcPr>
          <w:p w14:paraId="0257CFFC" w14:textId="77777777" w:rsidR="005F4441" w:rsidRPr="005F4441" w:rsidRDefault="005F4441" w:rsidP="005F4441">
            <w:pPr>
              <w:spacing w:line="256" w:lineRule="auto"/>
              <w:rPr>
                <w:rFonts w:ascii="Times New Roman" w:hAnsi="Times New Roman"/>
                <w:sz w:val="28"/>
                <w:szCs w:val="28"/>
              </w:rPr>
            </w:pPr>
          </w:p>
        </w:tc>
        <w:tc>
          <w:tcPr>
            <w:tcW w:w="1098" w:type="dxa"/>
            <w:tcBorders>
              <w:top w:val="single" w:sz="4" w:space="0" w:color="auto"/>
              <w:left w:val="single" w:sz="4" w:space="0" w:color="auto"/>
              <w:bottom w:val="single" w:sz="4" w:space="0" w:color="auto"/>
              <w:right w:val="single" w:sz="4" w:space="0" w:color="auto"/>
            </w:tcBorders>
            <w:hideMark/>
          </w:tcPr>
          <w:p w14:paraId="7DD2A872" w14:textId="77777777" w:rsidR="005F4441" w:rsidRPr="005F4441" w:rsidRDefault="005F4441" w:rsidP="005F4441">
            <w:pPr>
              <w:rPr>
                <w:sz w:val="20"/>
                <w:szCs w:val="20"/>
                <w:lang w:eastAsia="ru-RU"/>
              </w:rPr>
            </w:pPr>
          </w:p>
        </w:tc>
      </w:tr>
      <w:tr w:rsidR="005F4441" w:rsidRPr="005F4441" w14:paraId="520906CA" w14:textId="77777777" w:rsidTr="005F4441">
        <w:trPr>
          <w:trHeight w:val="607"/>
        </w:trPr>
        <w:tc>
          <w:tcPr>
            <w:tcW w:w="0" w:type="auto"/>
            <w:tcBorders>
              <w:top w:val="single" w:sz="4" w:space="0" w:color="auto"/>
              <w:left w:val="single" w:sz="4" w:space="0" w:color="auto"/>
              <w:bottom w:val="single" w:sz="4" w:space="0" w:color="auto"/>
              <w:right w:val="single" w:sz="4" w:space="0" w:color="auto"/>
            </w:tcBorders>
            <w:hideMark/>
          </w:tcPr>
          <w:p w14:paraId="1475E0E3" w14:textId="77777777" w:rsidR="005F4441" w:rsidRPr="005F4441" w:rsidRDefault="005F4441" w:rsidP="005F4441">
            <w:pPr>
              <w:spacing w:line="360" w:lineRule="auto"/>
              <w:jc w:val="both"/>
              <w:rPr>
                <w:rFonts w:ascii="Times New Roman" w:hAnsi="Times New Roman"/>
                <w:sz w:val="28"/>
                <w:szCs w:val="28"/>
              </w:rPr>
            </w:pPr>
            <w:r w:rsidRPr="005F4441">
              <w:rPr>
                <w:rFonts w:ascii="Times New Roman" w:hAnsi="Times New Roman"/>
                <w:sz w:val="28"/>
                <w:szCs w:val="28"/>
              </w:rPr>
              <w:t>3.2.</w:t>
            </w:r>
          </w:p>
        </w:tc>
        <w:tc>
          <w:tcPr>
            <w:tcW w:w="9567" w:type="dxa"/>
            <w:tcBorders>
              <w:top w:val="single" w:sz="4" w:space="0" w:color="auto"/>
              <w:left w:val="single" w:sz="4" w:space="0" w:color="auto"/>
              <w:bottom w:val="single" w:sz="4" w:space="0" w:color="auto"/>
              <w:right w:val="single" w:sz="4" w:space="0" w:color="auto"/>
            </w:tcBorders>
            <w:hideMark/>
          </w:tcPr>
          <w:p w14:paraId="094121C3" w14:textId="77777777" w:rsidR="005F4441" w:rsidRPr="005F4441" w:rsidRDefault="005F4441" w:rsidP="005F4441">
            <w:pPr>
              <w:spacing w:line="360" w:lineRule="auto"/>
              <w:jc w:val="both"/>
              <w:rPr>
                <w:rFonts w:ascii="Times New Roman" w:hAnsi="Times New Roman"/>
                <w:sz w:val="28"/>
                <w:szCs w:val="28"/>
              </w:rPr>
            </w:pPr>
            <w:r w:rsidRPr="005F4441">
              <w:rPr>
                <w:rFonts w:ascii="Times New Roman" w:hAnsi="Times New Roman"/>
                <w:sz w:val="28"/>
                <w:szCs w:val="28"/>
              </w:rPr>
              <w:t xml:space="preserve">Доступность инвестиционных ресурсов </w:t>
            </w:r>
          </w:p>
        </w:tc>
        <w:tc>
          <w:tcPr>
            <w:tcW w:w="1276" w:type="dxa"/>
            <w:tcBorders>
              <w:top w:val="single" w:sz="4" w:space="0" w:color="auto"/>
              <w:left w:val="single" w:sz="4" w:space="0" w:color="auto"/>
              <w:bottom w:val="single" w:sz="4" w:space="0" w:color="auto"/>
              <w:right w:val="single" w:sz="4" w:space="0" w:color="auto"/>
            </w:tcBorders>
            <w:hideMark/>
          </w:tcPr>
          <w:p w14:paraId="22B8D948" w14:textId="77777777" w:rsidR="005F4441" w:rsidRPr="005F4441" w:rsidRDefault="005F4441" w:rsidP="005F4441">
            <w:pPr>
              <w:spacing w:line="256" w:lineRule="auto"/>
              <w:rPr>
                <w:rFonts w:ascii="Times New Roman" w:hAnsi="Times New Roman"/>
                <w:sz w:val="28"/>
                <w:szCs w:val="28"/>
              </w:rPr>
            </w:pPr>
          </w:p>
        </w:tc>
        <w:tc>
          <w:tcPr>
            <w:tcW w:w="1843" w:type="dxa"/>
            <w:tcBorders>
              <w:top w:val="single" w:sz="4" w:space="0" w:color="auto"/>
              <w:left w:val="single" w:sz="4" w:space="0" w:color="auto"/>
              <w:bottom w:val="single" w:sz="4" w:space="0" w:color="auto"/>
              <w:right w:val="single" w:sz="4" w:space="0" w:color="auto"/>
            </w:tcBorders>
            <w:hideMark/>
          </w:tcPr>
          <w:p w14:paraId="287475C6" w14:textId="77777777" w:rsidR="005F4441" w:rsidRPr="005F4441" w:rsidRDefault="005F4441" w:rsidP="005F4441">
            <w:pPr>
              <w:spacing w:line="360" w:lineRule="auto"/>
              <w:jc w:val="center"/>
              <w:rPr>
                <w:rFonts w:ascii="Times New Roman" w:hAnsi="Times New Roman"/>
                <w:sz w:val="28"/>
                <w:szCs w:val="28"/>
              </w:rPr>
            </w:pPr>
            <w:r w:rsidRPr="005F4441">
              <w:rPr>
                <w:rFonts w:ascii="Times New Roman" w:hAnsi="Times New Roman"/>
                <w:sz w:val="28"/>
                <w:szCs w:val="28"/>
              </w:rPr>
              <w:t>Х</w:t>
            </w:r>
          </w:p>
        </w:tc>
        <w:tc>
          <w:tcPr>
            <w:tcW w:w="1098" w:type="dxa"/>
            <w:tcBorders>
              <w:top w:val="single" w:sz="4" w:space="0" w:color="auto"/>
              <w:left w:val="single" w:sz="4" w:space="0" w:color="auto"/>
              <w:bottom w:val="single" w:sz="4" w:space="0" w:color="auto"/>
              <w:right w:val="single" w:sz="4" w:space="0" w:color="auto"/>
            </w:tcBorders>
            <w:hideMark/>
          </w:tcPr>
          <w:p w14:paraId="16D705DF" w14:textId="77777777" w:rsidR="005F4441" w:rsidRPr="005F4441" w:rsidRDefault="005F4441" w:rsidP="005F4441">
            <w:pPr>
              <w:spacing w:line="256" w:lineRule="auto"/>
              <w:rPr>
                <w:rFonts w:ascii="Times New Roman" w:hAnsi="Times New Roman"/>
                <w:sz w:val="28"/>
                <w:szCs w:val="28"/>
              </w:rPr>
            </w:pPr>
          </w:p>
        </w:tc>
      </w:tr>
    </w:tbl>
    <w:p w14:paraId="3F5657DD" w14:textId="77777777" w:rsidR="005F4441" w:rsidRPr="005F4441" w:rsidRDefault="005F4441" w:rsidP="005F4441">
      <w:pPr>
        <w:spacing w:line="360" w:lineRule="auto"/>
        <w:ind w:firstLine="567"/>
        <w:jc w:val="both"/>
        <w:rPr>
          <w:rFonts w:ascii="Times New Roman" w:eastAsia="Calibri" w:hAnsi="Times New Roman" w:cs="Times New Roman"/>
          <w:sz w:val="28"/>
          <w:szCs w:val="28"/>
        </w:rPr>
      </w:pPr>
    </w:p>
    <w:p w14:paraId="6E758303" w14:textId="77777777" w:rsidR="005F4441" w:rsidRPr="005F4441" w:rsidRDefault="005F4441" w:rsidP="005F4441">
      <w:pPr>
        <w:spacing w:line="256" w:lineRule="auto"/>
        <w:rPr>
          <w:rFonts w:ascii="Times New Roman" w:eastAsia="Calibri" w:hAnsi="Times New Roman" w:cs="Times New Roman"/>
          <w:sz w:val="28"/>
          <w:szCs w:val="28"/>
        </w:rPr>
      </w:pPr>
      <w:r w:rsidRPr="005F4441">
        <w:rPr>
          <w:rFonts w:ascii="Times New Roman" w:eastAsia="Calibri" w:hAnsi="Times New Roman" w:cs="Times New Roman"/>
          <w:sz w:val="28"/>
          <w:szCs w:val="28"/>
        </w:rPr>
        <w:br w:type="page"/>
      </w:r>
    </w:p>
    <w:p w14:paraId="2D30001A" w14:textId="77777777" w:rsidR="005F4441" w:rsidRPr="005F4441" w:rsidRDefault="005F4441" w:rsidP="005F4441">
      <w:pPr>
        <w:spacing w:line="360" w:lineRule="auto"/>
        <w:ind w:firstLine="567"/>
        <w:jc w:val="both"/>
        <w:rPr>
          <w:rFonts w:ascii="Times New Roman" w:eastAsia="Calibri" w:hAnsi="Times New Roman" w:cs="Times New Roman"/>
          <w:sz w:val="28"/>
          <w:szCs w:val="28"/>
        </w:rPr>
      </w:pPr>
    </w:p>
    <w:tbl>
      <w:tblPr>
        <w:tblStyle w:val="13"/>
        <w:tblW w:w="0" w:type="auto"/>
        <w:tblLook w:val="04A0" w:firstRow="1" w:lastRow="0" w:firstColumn="1" w:lastColumn="0" w:noHBand="0" w:noVBand="1"/>
      </w:tblPr>
      <w:tblGrid>
        <w:gridCol w:w="636"/>
        <w:gridCol w:w="9567"/>
        <w:gridCol w:w="1276"/>
        <w:gridCol w:w="1843"/>
        <w:gridCol w:w="1098"/>
      </w:tblGrid>
      <w:tr w:rsidR="005F4441" w:rsidRPr="005F4441" w14:paraId="20382779" w14:textId="77777777" w:rsidTr="005F4441">
        <w:tc>
          <w:tcPr>
            <w:tcW w:w="0" w:type="auto"/>
            <w:vMerge w:val="restart"/>
            <w:tcBorders>
              <w:top w:val="single" w:sz="4" w:space="0" w:color="auto"/>
              <w:left w:val="single" w:sz="4" w:space="0" w:color="auto"/>
              <w:bottom w:val="single" w:sz="4" w:space="0" w:color="auto"/>
              <w:right w:val="single" w:sz="4" w:space="0" w:color="auto"/>
            </w:tcBorders>
          </w:tcPr>
          <w:p w14:paraId="2580C295" w14:textId="77777777" w:rsidR="005F4441" w:rsidRPr="005F4441" w:rsidRDefault="005F4441" w:rsidP="005F4441">
            <w:pPr>
              <w:spacing w:line="360" w:lineRule="auto"/>
              <w:jc w:val="center"/>
              <w:rPr>
                <w:rFonts w:ascii="Times New Roman" w:hAnsi="Times New Roman"/>
                <w:sz w:val="28"/>
                <w:szCs w:val="28"/>
              </w:rPr>
            </w:pPr>
          </w:p>
          <w:p w14:paraId="57B59F80" w14:textId="77777777" w:rsidR="005F4441" w:rsidRPr="005F4441" w:rsidRDefault="005F4441" w:rsidP="005F4441">
            <w:pPr>
              <w:spacing w:line="360" w:lineRule="auto"/>
              <w:jc w:val="center"/>
              <w:rPr>
                <w:rFonts w:ascii="Times New Roman" w:hAnsi="Times New Roman"/>
                <w:sz w:val="28"/>
                <w:szCs w:val="28"/>
              </w:rPr>
            </w:pPr>
            <w:r w:rsidRPr="005F4441">
              <w:rPr>
                <w:rFonts w:ascii="Times New Roman" w:hAnsi="Times New Roman"/>
                <w:bCs/>
                <w:sz w:val="28"/>
                <w:szCs w:val="28"/>
              </w:rPr>
              <w:t>№</w:t>
            </w:r>
          </w:p>
        </w:tc>
        <w:tc>
          <w:tcPr>
            <w:tcW w:w="9567" w:type="dxa"/>
            <w:vMerge w:val="restart"/>
            <w:tcBorders>
              <w:top w:val="single" w:sz="4" w:space="0" w:color="auto"/>
              <w:left w:val="single" w:sz="4" w:space="0" w:color="auto"/>
              <w:bottom w:val="single" w:sz="4" w:space="0" w:color="auto"/>
              <w:right w:val="single" w:sz="4" w:space="0" w:color="auto"/>
            </w:tcBorders>
          </w:tcPr>
          <w:p w14:paraId="6DB4D560" w14:textId="77777777" w:rsidR="005F4441" w:rsidRPr="005F4441" w:rsidRDefault="005F4441" w:rsidP="005F4441">
            <w:pPr>
              <w:spacing w:line="360" w:lineRule="auto"/>
              <w:jc w:val="center"/>
              <w:rPr>
                <w:rFonts w:ascii="Times New Roman" w:hAnsi="Times New Roman"/>
                <w:sz w:val="28"/>
                <w:szCs w:val="28"/>
              </w:rPr>
            </w:pPr>
          </w:p>
          <w:p w14:paraId="4D6AC8F2" w14:textId="77777777" w:rsidR="005F4441" w:rsidRPr="005F4441" w:rsidRDefault="005F4441" w:rsidP="005F4441">
            <w:pPr>
              <w:spacing w:line="360" w:lineRule="auto"/>
              <w:jc w:val="center"/>
              <w:rPr>
                <w:rFonts w:ascii="Times New Roman" w:hAnsi="Times New Roman"/>
                <w:sz w:val="28"/>
                <w:szCs w:val="28"/>
              </w:rPr>
            </w:pPr>
            <w:r w:rsidRPr="005F4441">
              <w:rPr>
                <w:rFonts w:ascii="Times New Roman" w:hAnsi="Times New Roman"/>
                <w:bCs/>
                <w:sz w:val="28"/>
                <w:szCs w:val="28"/>
              </w:rPr>
              <w:t>Наименование стратегических позиций</w:t>
            </w:r>
          </w:p>
        </w:tc>
        <w:tc>
          <w:tcPr>
            <w:tcW w:w="4217" w:type="dxa"/>
            <w:gridSpan w:val="3"/>
            <w:tcBorders>
              <w:top w:val="single" w:sz="4" w:space="0" w:color="auto"/>
              <w:left w:val="single" w:sz="4" w:space="0" w:color="auto"/>
              <w:bottom w:val="single" w:sz="4" w:space="0" w:color="auto"/>
              <w:right w:val="single" w:sz="4" w:space="0" w:color="auto"/>
            </w:tcBorders>
            <w:hideMark/>
          </w:tcPr>
          <w:p w14:paraId="14ABDC89" w14:textId="77777777" w:rsidR="005F4441" w:rsidRPr="005F4441" w:rsidRDefault="005F4441" w:rsidP="005F4441">
            <w:pPr>
              <w:spacing w:line="360" w:lineRule="auto"/>
              <w:jc w:val="center"/>
              <w:rPr>
                <w:rFonts w:ascii="Times New Roman" w:hAnsi="Times New Roman"/>
                <w:sz w:val="28"/>
                <w:szCs w:val="28"/>
              </w:rPr>
            </w:pPr>
            <w:r w:rsidRPr="005F4441">
              <w:rPr>
                <w:rFonts w:ascii="Times New Roman" w:hAnsi="Times New Roman"/>
                <w:bCs/>
                <w:sz w:val="28"/>
                <w:szCs w:val="28"/>
              </w:rPr>
              <w:t>Качественная оценка позиций</w:t>
            </w:r>
          </w:p>
        </w:tc>
      </w:tr>
      <w:tr w:rsidR="005F4441" w:rsidRPr="005F4441" w14:paraId="52622BBC" w14:textId="77777777" w:rsidTr="005F4441">
        <w:trPr>
          <w:trHeight w:val="78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54F0D2C" w14:textId="77777777" w:rsidR="005F4441" w:rsidRPr="005F4441" w:rsidRDefault="005F4441" w:rsidP="005F4441">
            <w:pPr>
              <w:rPr>
                <w:rFonts w:ascii="Times New Roman" w:hAnsi="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4B91E02" w14:textId="77777777" w:rsidR="005F4441" w:rsidRPr="005F4441" w:rsidRDefault="005F4441" w:rsidP="005F4441">
            <w:pPr>
              <w:rPr>
                <w:rFonts w:ascii="Times New Roman" w:hAnsi="Times New Roman"/>
                <w:sz w:val="28"/>
                <w:szCs w:val="28"/>
              </w:rPr>
            </w:pPr>
          </w:p>
        </w:tc>
        <w:tc>
          <w:tcPr>
            <w:tcW w:w="1276" w:type="dxa"/>
            <w:tcBorders>
              <w:top w:val="single" w:sz="4" w:space="0" w:color="auto"/>
              <w:left w:val="single" w:sz="4" w:space="0" w:color="auto"/>
              <w:bottom w:val="single" w:sz="4" w:space="0" w:color="auto"/>
              <w:right w:val="single" w:sz="4" w:space="0" w:color="auto"/>
            </w:tcBorders>
            <w:hideMark/>
          </w:tcPr>
          <w:p w14:paraId="2CC12871" w14:textId="77777777" w:rsidR="005F4441" w:rsidRPr="005F4441" w:rsidRDefault="005F4441" w:rsidP="005F4441">
            <w:pPr>
              <w:spacing w:line="360" w:lineRule="auto"/>
              <w:jc w:val="center"/>
              <w:rPr>
                <w:rFonts w:ascii="Times New Roman" w:hAnsi="Times New Roman"/>
                <w:sz w:val="28"/>
                <w:szCs w:val="28"/>
              </w:rPr>
            </w:pPr>
            <w:r w:rsidRPr="005F4441">
              <w:rPr>
                <w:rFonts w:ascii="Times New Roman" w:hAnsi="Times New Roman"/>
                <w:bCs/>
                <w:sz w:val="28"/>
                <w:szCs w:val="28"/>
                <w:lang w:val="en-US"/>
              </w:rPr>
              <w:t>S</w:t>
            </w:r>
          </w:p>
          <w:p w14:paraId="0939383E" w14:textId="77777777" w:rsidR="005F4441" w:rsidRPr="005F4441" w:rsidRDefault="005F4441" w:rsidP="005F4441">
            <w:pPr>
              <w:spacing w:line="360" w:lineRule="auto"/>
              <w:jc w:val="center"/>
              <w:rPr>
                <w:rFonts w:ascii="Times New Roman" w:hAnsi="Times New Roman"/>
                <w:sz w:val="28"/>
                <w:szCs w:val="28"/>
              </w:rPr>
            </w:pPr>
            <w:r w:rsidRPr="005F4441">
              <w:rPr>
                <w:rFonts w:ascii="Times New Roman" w:hAnsi="Times New Roman"/>
                <w:bCs/>
                <w:sz w:val="28"/>
                <w:szCs w:val="28"/>
              </w:rPr>
              <w:t>Сильная</w:t>
            </w:r>
          </w:p>
        </w:tc>
        <w:tc>
          <w:tcPr>
            <w:tcW w:w="1843" w:type="dxa"/>
            <w:tcBorders>
              <w:top w:val="single" w:sz="4" w:space="0" w:color="auto"/>
              <w:left w:val="single" w:sz="4" w:space="0" w:color="auto"/>
              <w:bottom w:val="single" w:sz="4" w:space="0" w:color="auto"/>
              <w:right w:val="single" w:sz="4" w:space="0" w:color="auto"/>
            </w:tcBorders>
            <w:hideMark/>
          </w:tcPr>
          <w:p w14:paraId="732F570C" w14:textId="77777777" w:rsidR="005F4441" w:rsidRPr="005F4441" w:rsidRDefault="005F4441" w:rsidP="005F4441">
            <w:pPr>
              <w:spacing w:line="360" w:lineRule="auto"/>
              <w:jc w:val="center"/>
              <w:rPr>
                <w:rFonts w:ascii="Times New Roman" w:hAnsi="Times New Roman"/>
                <w:sz w:val="28"/>
                <w:szCs w:val="28"/>
              </w:rPr>
            </w:pPr>
            <w:r w:rsidRPr="005F4441">
              <w:rPr>
                <w:rFonts w:ascii="Times New Roman" w:hAnsi="Times New Roman"/>
                <w:bCs/>
                <w:sz w:val="28"/>
                <w:szCs w:val="28"/>
                <w:lang w:val="en-US"/>
              </w:rPr>
              <w:t>N</w:t>
            </w:r>
          </w:p>
          <w:p w14:paraId="7A2B4DDC" w14:textId="77777777" w:rsidR="005F4441" w:rsidRPr="005F4441" w:rsidRDefault="005F4441" w:rsidP="005F4441">
            <w:pPr>
              <w:spacing w:line="360" w:lineRule="auto"/>
              <w:jc w:val="center"/>
              <w:rPr>
                <w:rFonts w:ascii="Times New Roman" w:hAnsi="Times New Roman"/>
                <w:sz w:val="28"/>
                <w:szCs w:val="28"/>
              </w:rPr>
            </w:pPr>
            <w:r w:rsidRPr="005F4441">
              <w:rPr>
                <w:rFonts w:ascii="Times New Roman" w:hAnsi="Times New Roman"/>
                <w:bCs/>
                <w:sz w:val="28"/>
                <w:szCs w:val="28"/>
              </w:rPr>
              <w:t>Нейтральная</w:t>
            </w:r>
          </w:p>
        </w:tc>
        <w:tc>
          <w:tcPr>
            <w:tcW w:w="1098" w:type="dxa"/>
            <w:tcBorders>
              <w:top w:val="single" w:sz="4" w:space="0" w:color="auto"/>
              <w:left w:val="single" w:sz="4" w:space="0" w:color="auto"/>
              <w:bottom w:val="single" w:sz="4" w:space="0" w:color="auto"/>
              <w:right w:val="single" w:sz="4" w:space="0" w:color="auto"/>
            </w:tcBorders>
            <w:hideMark/>
          </w:tcPr>
          <w:p w14:paraId="6A56DD57" w14:textId="77777777" w:rsidR="005F4441" w:rsidRPr="005F4441" w:rsidRDefault="005F4441" w:rsidP="005F4441">
            <w:pPr>
              <w:spacing w:line="360" w:lineRule="auto"/>
              <w:jc w:val="center"/>
              <w:rPr>
                <w:rFonts w:ascii="Times New Roman" w:hAnsi="Times New Roman"/>
                <w:sz w:val="28"/>
                <w:szCs w:val="28"/>
              </w:rPr>
            </w:pPr>
            <w:r w:rsidRPr="005F4441">
              <w:rPr>
                <w:rFonts w:ascii="Times New Roman" w:hAnsi="Times New Roman"/>
                <w:bCs/>
                <w:sz w:val="28"/>
                <w:szCs w:val="28"/>
                <w:lang w:val="en-US"/>
              </w:rPr>
              <w:t>W</w:t>
            </w:r>
          </w:p>
          <w:p w14:paraId="21764C84" w14:textId="77777777" w:rsidR="005F4441" w:rsidRPr="005F4441" w:rsidRDefault="005F4441" w:rsidP="005F4441">
            <w:pPr>
              <w:spacing w:line="360" w:lineRule="auto"/>
              <w:jc w:val="center"/>
              <w:rPr>
                <w:rFonts w:ascii="Times New Roman" w:hAnsi="Times New Roman"/>
                <w:sz w:val="28"/>
                <w:szCs w:val="28"/>
              </w:rPr>
            </w:pPr>
            <w:r w:rsidRPr="005F4441">
              <w:rPr>
                <w:rFonts w:ascii="Times New Roman" w:hAnsi="Times New Roman"/>
                <w:bCs/>
                <w:sz w:val="28"/>
                <w:szCs w:val="28"/>
              </w:rPr>
              <w:t>Слабая</w:t>
            </w:r>
          </w:p>
        </w:tc>
      </w:tr>
      <w:tr w:rsidR="005F4441" w:rsidRPr="005F4441" w14:paraId="098E1BD9" w14:textId="77777777" w:rsidTr="005F4441">
        <w:tc>
          <w:tcPr>
            <w:tcW w:w="0" w:type="auto"/>
            <w:tcBorders>
              <w:top w:val="single" w:sz="4" w:space="0" w:color="auto"/>
              <w:left w:val="single" w:sz="4" w:space="0" w:color="auto"/>
              <w:bottom w:val="single" w:sz="4" w:space="0" w:color="auto"/>
              <w:right w:val="single" w:sz="4" w:space="0" w:color="auto"/>
            </w:tcBorders>
            <w:hideMark/>
          </w:tcPr>
          <w:p w14:paraId="1B34A597" w14:textId="77777777" w:rsidR="005F4441" w:rsidRPr="005F4441" w:rsidRDefault="005F4441" w:rsidP="005F4441">
            <w:pPr>
              <w:spacing w:line="360" w:lineRule="auto"/>
              <w:jc w:val="both"/>
              <w:rPr>
                <w:rFonts w:ascii="Times New Roman" w:hAnsi="Times New Roman"/>
                <w:sz w:val="28"/>
                <w:szCs w:val="28"/>
              </w:rPr>
            </w:pPr>
            <w:r w:rsidRPr="005F4441">
              <w:rPr>
                <w:rFonts w:ascii="Times New Roman" w:hAnsi="Times New Roman"/>
                <w:b/>
                <w:bCs/>
                <w:sz w:val="28"/>
                <w:szCs w:val="28"/>
              </w:rPr>
              <w:t>4.</w:t>
            </w:r>
          </w:p>
        </w:tc>
        <w:tc>
          <w:tcPr>
            <w:tcW w:w="9567" w:type="dxa"/>
            <w:tcBorders>
              <w:top w:val="single" w:sz="4" w:space="0" w:color="auto"/>
              <w:left w:val="single" w:sz="4" w:space="0" w:color="auto"/>
              <w:bottom w:val="single" w:sz="4" w:space="0" w:color="auto"/>
              <w:right w:val="single" w:sz="4" w:space="0" w:color="auto"/>
            </w:tcBorders>
            <w:hideMark/>
          </w:tcPr>
          <w:p w14:paraId="4DC1409C" w14:textId="77777777" w:rsidR="005F4441" w:rsidRPr="005F4441" w:rsidRDefault="005F4441" w:rsidP="005F4441">
            <w:pPr>
              <w:spacing w:line="360" w:lineRule="auto"/>
              <w:jc w:val="both"/>
              <w:rPr>
                <w:rFonts w:ascii="Times New Roman" w:hAnsi="Times New Roman"/>
                <w:sz w:val="28"/>
                <w:szCs w:val="28"/>
              </w:rPr>
            </w:pPr>
            <w:r w:rsidRPr="005F4441">
              <w:rPr>
                <w:rFonts w:ascii="Times New Roman" w:hAnsi="Times New Roman"/>
                <w:b/>
                <w:bCs/>
                <w:sz w:val="28"/>
                <w:szCs w:val="28"/>
              </w:rPr>
              <w:t>Конкурентоспособность продуктов, в том числе:</w:t>
            </w:r>
          </w:p>
        </w:tc>
        <w:tc>
          <w:tcPr>
            <w:tcW w:w="1276" w:type="dxa"/>
            <w:tcBorders>
              <w:top w:val="single" w:sz="4" w:space="0" w:color="auto"/>
              <w:left w:val="single" w:sz="4" w:space="0" w:color="auto"/>
              <w:bottom w:val="single" w:sz="4" w:space="0" w:color="auto"/>
              <w:right w:val="single" w:sz="4" w:space="0" w:color="auto"/>
            </w:tcBorders>
            <w:hideMark/>
          </w:tcPr>
          <w:p w14:paraId="09D887B4" w14:textId="77777777" w:rsidR="005F4441" w:rsidRPr="005F4441" w:rsidRDefault="005F4441" w:rsidP="005F4441">
            <w:pPr>
              <w:spacing w:line="360" w:lineRule="auto"/>
              <w:jc w:val="center"/>
              <w:rPr>
                <w:rFonts w:ascii="Times New Roman" w:hAnsi="Times New Roman"/>
                <w:sz w:val="28"/>
                <w:szCs w:val="28"/>
              </w:rPr>
            </w:pPr>
            <w:r w:rsidRPr="005F4441">
              <w:rPr>
                <w:rFonts w:ascii="Times New Roman" w:hAnsi="Times New Roman"/>
                <w:sz w:val="28"/>
                <w:szCs w:val="28"/>
              </w:rPr>
              <w:t>Х</w:t>
            </w:r>
          </w:p>
        </w:tc>
        <w:tc>
          <w:tcPr>
            <w:tcW w:w="1843" w:type="dxa"/>
            <w:tcBorders>
              <w:top w:val="single" w:sz="4" w:space="0" w:color="auto"/>
              <w:left w:val="single" w:sz="4" w:space="0" w:color="auto"/>
              <w:bottom w:val="single" w:sz="4" w:space="0" w:color="auto"/>
              <w:right w:val="single" w:sz="4" w:space="0" w:color="auto"/>
            </w:tcBorders>
            <w:hideMark/>
          </w:tcPr>
          <w:p w14:paraId="52DAAE80" w14:textId="77777777" w:rsidR="005F4441" w:rsidRPr="005F4441" w:rsidRDefault="005F4441" w:rsidP="005F4441">
            <w:pPr>
              <w:spacing w:line="256" w:lineRule="auto"/>
              <w:rPr>
                <w:rFonts w:ascii="Times New Roman" w:hAnsi="Times New Roman"/>
                <w:sz w:val="28"/>
                <w:szCs w:val="28"/>
              </w:rPr>
            </w:pPr>
          </w:p>
        </w:tc>
        <w:tc>
          <w:tcPr>
            <w:tcW w:w="1098" w:type="dxa"/>
            <w:tcBorders>
              <w:top w:val="single" w:sz="4" w:space="0" w:color="auto"/>
              <w:left w:val="single" w:sz="4" w:space="0" w:color="auto"/>
              <w:bottom w:val="single" w:sz="4" w:space="0" w:color="auto"/>
              <w:right w:val="single" w:sz="4" w:space="0" w:color="auto"/>
            </w:tcBorders>
            <w:hideMark/>
          </w:tcPr>
          <w:p w14:paraId="2A65417D" w14:textId="77777777" w:rsidR="005F4441" w:rsidRPr="005F4441" w:rsidRDefault="005F4441" w:rsidP="005F4441">
            <w:pPr>
              <w:rPr>
                <w:sz w:val="20"/>
                <w:szCs w:val="20"/>
                <w:lang w:eastAsia="ru-RU"/>
              </w:rPr>
            </w:pPr>
          </w:p>
        </w:tc>
      </w:tr>
      <w:tr w:rsidR="005F4441" w:rsidRPr="005F4441" w14:paraId="7D8D824F" w14:textId="77777777" w:rsidTr="005F4441">
        <w:tc>
          <w:tcPr>
            <w:tcW w:w="0" w:type="auto"/>
            <w:tcBorders>
              <w:top w:val="single" w:sz="4" w:space="0" w:color="auto"/>
              <w:left w:val="single" w:sz="4" w:space="0" w:color="auto"/>
              <w:bottom w:val="single" w:sz="4" w:space="0" w:color="auto"/>
              <w:right w:val="single" w:sz="4" w:space="0" w:color="auto"/>
            </w:tcBorders>
            <w:hideMark/>
          </w:tcPr>
          <w:p w14:paraId="2BCF1998" w14:textId="77777777" w:rsidR="005F4441" w:rsidRPr="005F4441" w:rsidRDefault="005F4441" w:rsidP="005F4441">
            <w:pPr>
              <w:spacing w:line="360" w:lineRule="auto"/>
              <w:jc w:val="both"/>
              <w:rPr>
                <w:rFonts w:ascii="Times New Roman" w:hAnsi="Times New Roman"/>
                <w:sz w:val="28"/>
                <w:szCs w:val="28"/>
              </w:rPr>
            </w:pPr>
            <w:r w:rsidRPr="005F4441">
              <w:rPr>
                <w:rFonts w:ascii="Times New Roman" w:hAnsi="Times New Roman"/>
                <w:sz w:val="28"/>
                <w:szCs w:val="28"/>
              </w:rPr>
              <w:t>4.1.</w:t>
            </w:r>
          </w:p>
        </w:tc>
        <w:tc>
          <w:tcPr>
            <w:tcW w:w="9567" w:type="dxa"/>
            <w:tcBorders>
              <w:top w:val="single" w:sz="4" w:space="0" w:color="auto"/>
              <w:left w:val="single" w:sz="4" w:space="0" w:color="auto"/>
              <w:bottom w:val="single" w:sz="4" w:space="0" w:color="auto"/>
              <w:right w:val="single" w:sz="4" w:space="0" w:color="auto"/>
            </w:tcBorders>
            <w:hideMark/>
          </w:tcPr>
          <w:p w14:paraId="431593D1" w14:textId="77777777" w:rsidR="005F4441" w:rsidRPr="005F4441" w:rsidRDefault="005F4441" w:rsidP="005F4441">
            <w:pPr>
              <w:spacing w:line="360" w:lineRule="auto"/>
              <w:jc w:val="both"/>
              <w:rPr>
                <w:rFonts w:ascii="Times New Roman" w:hAnsi="Times New Roman"/>
                <w:sz w:val="28"/>
                <w:szCs w:val="28"/>
              </w:rPr>
            </w:pPr>
            <w:r w:rsidRPr="005F4441">
              <w:rPr>
                <w:rFonts w:ascii="Times New Roman" w:hAnsi="Times New Roman"/>
                <w:sz w:val="28"/>
                <w:szCs w:val="28"/>
              </w:rPr>
              <w:t>Натуральные оболочки, собственное производство</w:t>
            </w:r>
          </w:p>
        </w:tc>
        <w:tc>
          <w:tcPr>
            <w:tcW w:w="1276" w:type="dxa"/>
            <w:tcBorders>
              <w:top w:val="single" w:sz="4" w:space="0" w:color="auto"/>
              <w:left w:val="single" w:sz="4" w:space="0" w:color="auto"/>
              <w:bottom w:val="single" w:sz="4" w:space="0" w:color="auto"/>
              <w:right w:val="single" w:sz="4" w:space="0" w:color="auto"/>
            </w:tcBorders>
            <w:hideMark/>
          </w:tcPr>
          <w:p w14:paraId="2DD48A39" w14:textId="77777777" w:rsidR="005F4441" w:rsidRPr="005F4441" w:rsidRDefault="005F4441" w:rsidP="005F4441">
            <w:pPr>
              <w:spacing w:line="360" w:lineRule="auto"/>
              <w:jc w:val="center"/>
              <w:rPr>
                <w:rFonts w:ascii="Times New Roman" w:hAnsi="Times New Roman"/>
                <w:sz w:val="28"/>
                <w:szCs w:val="28"/>
              </w:rPr>
            </w:pPr>
            <w:r w:rsidRPr="005F4441">
              <w:rPr>
                <w:rFonts w:ascii="Times New Roman" w:hAnsi="Times New Roman"/>
                <w:sz w:val="28"/>
                <w:szCs w:val="28"/>
              </w:rPr>
              <w:t>Х</w:t>
            </w:r>
          </w:p>
        </w:tc>
        <w:tc>
          <w:tcPr>
            <w:tcW w:w="1843" w:type="dxa"/>
            <w:tcBorders>
              <w:top w:val="single" w:sz="4" w:space="0" w:color="auto"/>
              <w:left w:val="single" w:sz="4" w:space="0" w:color="auto"/>
              <w:bottom w:val="single" w:sz="4" w:space="0" w:color="auto"/>
              <w:right w:val="single" w:sz="4" w:space="0" w:color="auto"/>
            </w:tcBorders>
            <w:hideMark/>
          </w:tcPr>
          <w:p w14:paraId="4DC7899E" w14:textId="77777777" w:rsidR="005F4441" w:rsidRPr="005F4441" w:rsidRDefault="005F4441" w:rsidP="005F4441">
            <w:pPr>
              <w:spacing w:line="256" w:lineRule="auto"/>
              <w:rPr>
                <w:rFonts w:ascii="Times New Roman" w:hAnsi="Times New Roman"/>
                <w:sz w:val="28"/>
                <w:szCs w:val="28"/>
              </w:rPr>
            </w:pPr>
          </w:p>
        </w:tc>
        <w:tc>
          <w:tcPr>
            <w:tcW w:w="1098" w:type="dxa"/>
            <w:tcBorders>
              <w:top w:val="single" w:sz="4" w:space="0" w:color="auto"/>
              <w:left w:val="single" w:sz="4" w:space="0" w:color="auto"/>
              <w:bottom w:val="single" w:sz="4" w:space="0" w:color="auto"/>
              <w:right w:val="single" w:sz="4" w:space="0" w:color="auto"/>
            </w:tcBorders>
            <w:hideMark/>
          </w:tcPr>
          <w:p w14:paraId="7AF7553A" w14:textId="77777777" w:rsidR="005F4441" w:rsidRPr="005F4441" w:rsidRDefault="005F4441" w:rsidP="005F4441">
            <w:pPr>
              <w:rPr>
                <w:sz w:val="20"/>
                <w:szCs w:val="20"/>
                <w:lang w:eastAsia="ru-RU"/>
              </w:rPr>
            </w:pPr>
          </w:p>
        </w:tc>
      </w:tr>
      <w:tr w:rsidR="005F4441" w:rsidRPr="005F4441" w14:paraId="6B06AD5D" w14:textId="77777777" w:rsidTr="005F4441">
        <w:tc>
          <w:tcPr>
            <w:tcW w:w="0" w:type="auto"/>
            <w:tcBorders>
              <w:top w:val="single" w:sz="4" w:space="0" w:color="auto"/>
              <w:left w:val="single" w:sz="4" w:space="0" w:color="auto"/>
              <w:bottom w:val="single" w:sz="4" w:space="0" w:color="auto"/>
              <w:right w:val="single" w:sz="4" w:space="0" w:color="auto"/>
            </w:tcBorders>
            <w:hideMark/>
          </w:tcPr>
          <w:p w14:paraId="38CD14CC" w14:textId="77777777" w:rsidR="005F4441" w:rsidRPr="005F4441" w:rsidRDefault="005F4441" w:rsidP="005F4441">
            <w:pPr>
              <w:spacing w:line="360" w:lineRule="auto"/>
              <w:jc w:val="both"/>
              <w:rPr>
                <w:rFonts w:ascii="Times New Roman" w:hAnsi="Times New Roman"/>
                <w:sz w:val="28"/>
                <w:szCs w:val="28"/>
              </w:rPr>
            </w:pPr>
            <w:r w:rsidRPr="005F4441">
              <w:rPr>
                <w:rFonts w:ascii="Times New Roman" w:hAnsi="Times New Roman"/>
                <w:sz w:val="28"/>
                <w:szCs w:val="28"/>
              </w:rPr>
              <w:t>4.2.</w:t>
            </w:r>
          </w:p>
        </w:tc>
        <w:tc>
          <w:tcPr>
            <w:tcW w:w="9567" w:type="dxa"/>
            <w:tcBorders>
              <w:top w:val="single" w:sz="4" w:space="0" w:color="auto"/>
              <w:left w:val="single" w:sz="4" w:space="0" w:color="auto"/>
              <w:bottom w:val="single" w:sz="4" w:space="0" w:color="auto"/>
              <w:right w:val="single" w:sz="4" w:space="0" w:color="auto"/>
            </w:tcBorders>
            <w:hideMark/>
          </w:tcPr>
          <w:p w14:paraId="2EA3B8F1" w14:textId="77777777" w:rsidR="005F4441" w:rsidRPr="005F4441" w:rsidRDefault="005F4441" w:rsidP="005F4441">
            <w:pPr>
              <w:spacing w:line="360" w:lineRule="auto"/>
              <w:jc w:val="both"/>
              <w:rPr>
                <w:rFonts w:ascii="Times New Roman" w:hAnsi="Times New Roman"/>
                <w:sz w:val="28"/>
                <w:szCs w:val="28"/>
              </w:rPr>
            </w:pPr>
            <w:r w:rsidRPr="005F4441">
              <w:rPr>
                <w:rFonts w:ascii="Times New Roman" w:hAnsi="Times New Roman"/>
                <w:sz w:val="28"/>
                <w:szCs w:val="28"/>
              </w:rPr>
              <w:t>Свиные натуральные оболочки, импорт</w:t>
            </w:r>
          </w:p>
        </w:tc>
        <w:tc>
          <w:tcPr>
            <w:tcW w:w="1276" w:type="dxa"/>
            <w:tcBorders>
              <w:top w:val="single" w:sz="4" w:space="0" w:color="auto"/>
              <w:left w:val="single" w:sz="4" w:space="0" w:color="auto"/>
              <w:bottom w:val="single" w:sz="4" w:space="0" w:color="auto"/>
              <w:right w:val="single" w:sz="4" w:space="0" w:color="auto"/>
            </w:tcBorders>
            <w:hideMark/>
          </w:tcPr>
          <w:p w14:paraId="59FABF6E" w14:textId="77777777" w:rsidR="005F4441" w:rsidRPr="005F4441" w:rsidRDefault="005F4441" w:rsidP="005F4441">
            <w:pPr>
              <w:spacing w:line="360" w:lineRule="auto"/>
              <w:jc w:val="center"/>
              <w:rPr>
                <w:rFonts w:ascii="Times New Roman" w:hAnsi="Times New Roman"/>
                <w:sz w:val="28"/>
                <w:szCs w:val="28"/>
              </w:rPr>
            </w:pPr>
            <w:r w:rsidRPr="005F4441">
              <w:rPr>
                <w:rFonts w:ascii="Times New Roman" w:hAnsi="Times New Roman"/>
                <w:sz w:val="28"/>
                <w:szCs w:val="28"/>
              </w:rPr>
              <w:t>Х</w:t>
            </w:r>
          </w:p>
        </w:tc>
        <w:tc>
          <w:tcPr>
            <w:tcW w:w="1843" w:type="dxa"/>
            <w:tcBorders>
              <w:top w:val="single" w:sz="4" w:space="0" w:color="auto"/>
              <w:left w:val="single" w:sz="4" w:space="0" w:color="auto"/>
              <w:bottom w:val="single" w:sz="4" w:space="0" w:color="auto"/>
              <w:right w:val="single" w:sz="4" w:space="0" w:color="auto"/>
            </w:tcBorders>
          </w:tcPr>
          <w:p w14:paraId="038EBC8D" w14:textId="77777777" w:rsidR="005F4441" w:rsidRPr="005F4441" w:rsidRDefault="005F4441" w:rsidP="005F4441">
            <w:pPr>
              <w:spacing w:line="360" w:lineRule="auto"/>
              <w:jc w:val="center"/>
              <w:rPr>
                <w:rFonts w:ascii="Times New Roman" w:hAnsi="Times New Roman"/>
                <w:sz w:val="28"/>
                <w:szCs w:val="28"/>
              </w:rPr>
            </w:pPr>
          </w:p>
        </w:tc>
        <w:tc>
          <w:tcPr>
            <w:tcW w:w="1098" w:type="dxa"/>
            <w:tcBorders>
              <w:top w:val="single" w:sz="4" w:space="0" w:color="auto"/>
              <w:left w:val="single" w:sz="4" w:space="0" w:color="auto"/>
              <w:bottom w:val="single" w:sz="4" w:space="0" w:color="auto"/>
              <w:right w:val="single" w:sz="4" w:space="0" w:color="auto"/>
            </w:tcBorders>
          </w:tcPr>
          <w:p w14:paraId="15E41BAE" w14:textId="77777777" w:rsidR="005F4441" w:rsidRPr="005F4441" w:rsidRDefault="005F4441" w:rsidP="005F4441">
            <w:pPr>
              <w:spacing w:line="360" w:lineRule="auto"/>
              <w:jc w:val="center"/>
              <w:rPr>
                <w:rFonts w:ascii="Times New Roman" w:hAnsi="Times New Roman"/>
                <w:sz w:val="28"/>
                <w:szCs w:val="28"/>
              </w:rPr>
            </w:pPr>
          </w:p>
        </w:tc>
      </w:tr>
      <w:tr w:rsidR="005F4441" w:rsidRPr="005F4441" w14:paraId="69F84012" w14:textId="77777777" w:rsidTr="005F4441">
        <w:tc>
          <w:tcPr>
            <w:tcW w:w="0" w:type="auto"/>
            <w:tcBorders>
              <w:top w:val="single" w:sz="4" w:space="0" w:color="auto"/>
              <w:left w:val="single" w:sz="4" w:space="0" w:color="auto"/>
              <w:bottom w:val="single" w:sz="4" w:space="0" w:color="auto"/>
              <w:right w:val="single" w:sz="4" w:space="0" w:color="auto"/>
            </w:tcBorders>
            <w:hideMark/>
          </w:tcPr>
          <w:p w14:paraId="7A35A9BD" w14:textId="77777777" w:rsidR="005F4441" w:rsidRPr="005F4441" w:rsidRDefault="005F4441" w:rsidP="005F4441">
            <w:pPr>
              <w:spacing w:line="360" w:lineRule="auto"/>
              <w:jc w:val="both"/>
              <w:rPr>
                <w:rFonts w:ascii="Times New Roman" w:hAnsi="Times New Roman"/>
                <w:sz w:val="28"/>
                <w:szCs w:val="28"/>
              </w:rPr>
            </w:pPr>
            <w:r w:rsidRPr="005F4441">
              <w:rPr>
                <w:rFonts w:ascii="Times New Roman" w:hAnsi="Times New Roman"/>
                <w:sz w:val="28"/>
                <w:szCs w:val="28"/>
              </w:rPr>
              <w:t>4.3.</w:t>
            </w:r>
          </w:p>
        </w:tc>
        <w:tc>
          <w:tcPr>
            <w:tcW w:w="9567" w:type="dxa"/>
            <w:tcBorders>
              <w:top w:val="single" w:sz="4" w:space="0" w:color="auto"/>
              <w:left w:val="single" w:sz="4" w:space="0" w:color="auto"/>
              <w:bottom w:val="single" w:sz="4" w:space="0" w:color="auto"/>
              <w:right w:val="single" w:sz="4" w:space="0" w:color="auto"/>
            </w:tcBorders>
            <w:hideMark/>
          </w:tcPr>
          <w:p w14:paraId="77BDB9A8" w14:textId="77777777" w:rsidR="005F4441" w:rsidRPr="005F4441" w:rsidRDefault="005F4441" w:rsidP="005F4441">
            <w:pPr>
              <w:spacing w:line="360" w:lineRule="auto"/>
              <w:jc w:val="both"/>
              <w:rPr>
                <w:rFonts w:ascii="Times New Roman" w:hAnsi="Times New Roman"/>
                <w:sz w:val="28"/>
                <w:szCs w:val="28"/>
              </w:rPr>
            </w:pPr>
            <w:r w:rsidRPr="005F4441">
              <w:rPr>
                <w:rFonts w:ascii="Times New Roman" w:hAnsi="Times New Roman"/>
                <w:sz w:val="28"/>
                <w:szCs w:val="28"/>
              </w:rPr>
              <w:t>Говяжьи натуральные оболочки, импорт</w:t>
            </w:r>
          </w:p>
        </w:tc>
        <w:tc>
          <w:tcPr>
            <w:tcW w:w="1276" w:type="dxa"/>
            <w:tcBorders>
              <w:top w:val="single" w:sz="4" w:space="0" w:color="auto"/>
              <w:left w:val="single" w:sz="4" w:space="0" w:color="auto"/>
              <w:bottom w:val="single" w:sz="4" w:space="0" w:color="auto"/>
              <w:right w:val="single" w:sz="4" w:space="0" w:color="auto"/>
            </w:tcBorders>
            <w:hideMark/>
          </w:tcPr>
          <w:p w14:paraId="448867EE" w14:textId="77777777" w:rsidR="005F4441" w:rsidRPr="005F4441" w:rsidRDefault="005F4441" w:rsidP="005F4441">
            <w:pPr>
              <w:spacing w:line="256" w:lineRule="auto"/>
              <w:rPr>
                <w:rFonts w:ascii="Times New Roman" w:hAnsi="Times New Roman"/>
                <w:sz w:val="28"/>
                <w:szCs w:val="28"/>
              </w:rPr>
            </w:pPr>
          </w:p>
        </w:tc>
        <w:tc>
          <w:tcPr>
            <w:tcW w:w="1843" w:type="dxa"/>
            <w:tcBorders>
              <w:top w:val="single" w:sz="4" w:space="0" w:color="auto"/>
              <w:left w:val="single" w:sz="4" w:space="0" w:color="auto"/>
              <w:bottom w:val="single" w:sz="4" w:space="0" w:color="auto"/>
              <w:right w:val="single" w:sz="4" w:space="0" w:color="auto"/>
            </w:tcBorders>
            <w:hideMark/>
          </w:tcPr>
          <w:p w14:paraId="4007DFB7" w14:textId="77777777" w:rsidR="005F4441" w:rsidRPr="005F4441" w:rsidRDefault="005F4441" w:rsidP="005F4441">
            <w:pPr>
              <w:spacing w:line="360" w:lineRule="auto"/>
              <w:jc w:val="center"/>
              <w:rPr>
                <w:rFonts w:ascii="Times New Roman" w:hAnsi="Times New Roman"/>
                <w:sz w:val="28"/>
                <w:szCs w:val="28"/>
              </w:rPr>
            </w:pPr>
            <w:r w:rsidRPr="005F4441">
              <w:rPr>
                <w:rFonts w:ascii="Times New Roman" w:hAnsi="Times New Roman"/>
                <w:sz w:val="28"/>
                <w:szCs w:val="28"/>
              </w:rPr>
              <w:t>Х</w:t>
            </w:r>
          </w:p>
        </w:tc>
        <w:tc>
          <w:tcPr>
            <w:tcW w:w="1098" w:type="dxa"/>
            <w:tcBorders>
              <w:top w:val="single" w:sz="4" w:space="0" w:color="auto"/>
              <w:left w:val="single" w:sz="4" w:space="0" w:color="auto"/>
              <w:bottom w:val="single" w:sz="4" w:space="0" w:color="auto"/>
              <w:right w:val="single" w:sz="4" w:space="0" w:color="auto"/>
            </w:tcBorders>
            <w:hideMark/>
          </w:tcPr>
          <w:p w14:paraId="091E498C" w14:textId="77777777" w:rsidR="005F4441" w:rsidRPr="005F4441" w:rsidRDefault="005F4441" w:rsidP="005F4441">
            <w:pPr>
              <w:spacing w:line="256" w:lineRule="auto"/>
              <w:rPr>
                <w:rFonts w:ascii="Times New Roman" w:hAnsi="Times New Roman"/>
                <w:sz w:val="28"/>
                <w:szCs w:val="28"/>
              </w:rPr>
            </w:pPr>
          </w:p>
        </w:tc>
      </w:tr>
      <w:tr w:rsidR="005F4441" w:rsidRPr="005F4441" w14:paraId="0FCE4000" w14:textId="77777777" w:rsidTr="005F4441">
        <w:tc>
          <w:tcPr>
            <w:tcW w:w="0" w:type="auto"/>
            <w:tcBorders>
              <w:top w:val="single" w:sz="4" w:space="0" w:color="auto"/>
              <w:left w:val="single" w:sz="4" w:space="0" w:color="auto"/>
              <w:bottom w:val="single" w:sz="4" w:space="0" w:color="auto"/>
              <w:right w:val="single" w:sz="4" w:space="0" w:color="auto"/>
            </w:tcBorders>
            <w:hideMark/>
          </w:tcPr>
          <w:p w14:paraId="73BEE5ED" w14:textId="77777777" w:rsidR="005F4441" w:rsidRPr="005F4441" w:rsidRDefault="005F4441" w:rsidP="005F4441">
            <w:pPr>
              <w:spacing w:line="360" w:lineRule="auto"/>
              <w:jc w:val="both"/>
              <w:rPr>
                <w:rFonts w:ascii="Times New Roman" w:hAnsi="Times New Roman"/>
                <w:sz w:val="28"/>
                <w:szCs w:val="28"/>
              </w:rPr>
            </w:pPr>
            <w:r w:rsidRPr="005F4441">
              <w:rPr>
                <w:rFonts w:ascii="Times New Roman" w:hAnsi="Times New Roman"/>
                <w:sz w:val="28"/>
                <w:szCs w:val="28"/>
              </w:rPr>
              <w:t>4.4.</w:t>
            </w:r>
          </w:p>
        </w:tc>
        <w:tc>
          <w:tcPr>
            <w:tcW w:w="9567" w:type="dxa"/>
            <w:tcBorders>
              <w:top w:val="single" w:sz="4" w:space="0" w:color="auto"/>
              <w:left w:val="single" w:sz="4" w:space="0" w:color="auto"/>
              <w:bottom w:val="single" w:sz="4" w:space="0" w:color="auto"/>
              <w:right w:val="single" w:sz="4" w:space="0" w:color="auto"/>
            </w:tcBorders>
            <w:hideMark/>
          </w:tcPr>
          <w:p w14:paraId="7D87AACE" w14:textId="77777777" w:rsidR="005F4441" w:rsidRPr="005F4441" w:rsidRDefault="005F4441" w:rsidP="005F4441">
            <w:pPr>
              <w:spacing w:line="360" w:lineRule="auto"/>
              <w:jc w:val="both"/>
              <w:rPr>
                <w:rFonts w:ascii="Times New Roman" w:hAnsi="Times New Roman"/>
                <w:sz w:val="28"/>
                <w:szCs w:val="28"/>
              </w:rPr>
            </w:pPr>
            <w:r w:rsidRPr="005F4441">
              <w:rPr>
                <w:rFonts w:ascii="Times New Roman" w:hAnsi="Times New Roman"/>
                <w:sz w:val="28"/>
                <w:szCs w:val="28"/>
              </w:rPr>
              <w:t>Бараньи натуральные оболочки</w:t>
            </w:r>
          </w:p>
        </w:tc>
        <w:tc>
          <w:tcPr>
            <w:tcW w:w="1276" w:type="dxa"/>
            <w:tcBorders>
              <w:top w:val="single" w:sz="4" w:space="0" w:color="auto"/>
              <w:left w:val="single" w:sz="4" w:space="0" w:color="auto"/>
              <w:bottom w:val="single" w:sz="4" w:space="0" w:color="auto"/>
              <w:right w:val="single" w:sz="4" w:space="0" w:color="auto"/>
            </w:tcBorders>
          </w:tcPr>
          <w:p w14:paraId="58B0AED3" w14:textId="77777777" w:rsidR="005F4441" w:rsidRPr="005F4441" w:rsidRDefault="005F4441" w:rsidP="005F4441">
            <w:pPr>
              <w:spacing w:line="360" w:lineRule="auto"/>
              <w:jc w:val="center"/>
              <w:rPr>
                <w:rFonts w:ascii="Times New Roman" w:hAnsi="Times New Roman"/>
                <w:sz w:val="28"/>
                <w:szCs w:val="28"/>
              </w:rPr>
            </w:pPr>
          </w:p>
        </w:tc>
        <w:tc>
          <w:tcPr>
            <w:tcW w:w="1843" w:type="dxa"/>
            <w:tcBorders>
              <w:top w:val="single" w:sz="4" w:space="0" w:color="auto"/>
              <w:left w:val="single" w:sz="4" w:space="0" w:color="auto"/>
              <w:bottom w:val="single" w:sz="4" w:space="0" w:color="auto"/>
              <w:right w:val="single" w:sz="4" w:space="0" w:color="auto"/>
            </w:tcBorders>
          </w:tcPr>
          <w:p w14:paraId="0D2FB696" w14:textId="77777777" w:rsidR="005F4441" w:rsidRPr="005F4441" w:rsidRDefault="005F4441" w:rsidP="005F4441">
            <w:pPr>
              <w:spacing w:line="360" w:lineRule="auto"/>
              <w:jc w:val="center"/>
              <w:rPr>
                <w:rFonts w:ascii="Times New Roman" w:hAnsi="Times New Roman"/>
                <w:sz w:val="28"/>
                <w:szCs w:val="28"/>
              </w:rPr>
            </w:pPr>
          </w:p>
        </w:tc>
        <w:tc>
          <w:tcPr>
            <w:tcW w:w="1098" w:type="dxa"/>
            <w:tcBorders>
              <w:top w:val="single" w:sz="4" w:space="0" w:color="auto"/>
              <w:left w:val="single" w:sz="4" w:space="0" w:color="auto"/>
              <w:bottom w:val="single" w:sz="4" w:space="0" w:color="auto"/>
              <w:right w:val="single" w:sz="4" w:space="0" w:color="auto"/>
            </w:tcBorders>
            <w:hideMark/>
          </w:tcPr>
          <w:p w14:paraId="7A7C5B7A" w14:textId="77777777" w:rsidR="005F4441" w:rsidRPr="005F4441" w:rsidRDefault="005F4441" w:rsidP="005F4441">
            <w:pPr>
              <w:spacing w:line="360" w:lineRule="auto"/>
              <w:jc w:val="center"/>
              <w:rPr>
                <w:rFonts w:ascii="Times New Roman" w:hAnsi="Times New Roman"/>
                <w:sz w:val="28"/>
                <w:szCs w:val="28"/>
              </w:rPr>
            </w:pPr>
            <w:r w:rsidRPr="005F4441">
              <w:rPr>
                <w:rFonts w:ascii="Times New Roman" w:hAnsi="Times New Roman"/>
                <w:sz w:val="28"/>
                <w:szCs w:val="28"/>
              </w:rPr>
              <w:t>Х</w:t>
            </w:r>
          </w:p>
        </w:tc>
      </w:tr>
      <w:tr w:rsidR="005F4441" w:rsidRPr="005F4441" w14:paraId="6FA706BC" w14:textId="77777777" w:rsidTr="005F4441">
        <w:tc>
          <w:tcPr>
            <w:tcW w:w="0" w:type="auto"/>
            <w:tcBorders>
              <w:top w:val="single" w:sz="4" w:space="0" w:color="auto"/>
              <w:left w:val="single" w:sz="4" w:space="0" w:color="auto"/>
              <w:bottom w:val="single" w:sz="4" w:space="0" w:color="auto"/>
              <w:right w:val="single" w:sz="4" w:space="0" w:color="auto"/>
            </w:tcBorders>
            <w:hideMark/>
          </w:tcPr>
          <w:p w14:paraId="7679EA08" w14:textId="77777777" w:rsidR="005F4441" w:rsidRPr="005F4441" w:rsidRDefault="005F4441" w:rsidP="005F4441">
            <w:pPr>
              <w:spacing w:line="360" w:lineRule="auto"/>
              <w:jc w:val="both"/>
              <w:rPr>
                <w:rFonts w:ascii="Times New Roman" w:hAnsi="Times New Roman"/>
                <w:sz w:val="28"/>
                <w:szCs w:val="28"/>
              </w:rPr>
            </w:pPr>
            <w:r w:rsidRPr="005F4441">
              <w:rPr>
                <w:rFonts w:ascii="Times New Roman" w:hAnsi="Times New Roman"/>
                <w:b/>
                <w:bCs/>
                <w:sz w:val="28"/>
                <w:szCs w:val="28"/>
              </w:rPr>
              <w:t>5.</w:t>
            </w:r>
          </w:p>
        </w:tc>
        <w:tc>
          <w:tcPr>
            <w:tcW w:w="9567" w:type="dxa"/>
            <w:tcBorders>
              <w:top w:val="single" w:sz="4" w:space="0" w:color="auto"/>
              <w:left w:val="single" w:sz="4" w:space="0" w:color="auto"/>
              <w:bottom w:val="single" w:sz="4" w:space="0" w:color="auto"/>
              <w:right w:val="single" w:sz="4" w:space="0" w:color="auto"/>
            </w:tcBorders>
            <w:hideMark/>
          </w:tcPr>
          <w:p w14:paraId="3E14314A" w14:textId="77777777" w:rsidR="005F4441" w:rsidRPr="005F4441" w:rsidRDefault="005F4441" w:rsidP="005F4441">
            <w:pPr>
              <w:spacing w:line="360" w:lineRule="auto"/>
              <w:jc w:val="both"/>
              <w:rPr>
                <w:rFonts w:ascii="Times New Roman" w:hAnsi="Times New Roman"/>
                <w:sz w:val="28"/>
                <w:szCs w:val="28"/>
              </w:rPr>
            </w:pPr>
            <w:r w:rsidRPr="005F4441">
              <w:rPr>
                <w:rFonts w:ascii="Times New Roman" w:hAnsi="Times New Roman"/>
                <w:b/>
                <w:bCs/>
                <w:sz w:val="28"/>
                <w:szCs w:val="28"/>
              </w:rPr>
              <w:t>Уровень себестоимости по направлениям бизнеса, в том числе:</w:t>
            </w:r>
          </w:p>
        </w:tc>
        <w:tc>
          <w:tcPr>
            <w:tcW w:w="1276" w:type="dxa"/>
            <w:tcBorders>
              <w:top w:val="single" w:sz="4" w:space="0" w:color="auto"/>
              <w:left w:val="single" w:sz="4" w:space="0" w:color="auto"/>
              <w:bottom w:val="single" w:sz="4" w:space="0" w:color="auto"/>
              <w:right w:val="single" w:sz="4" w:space="0" w:color="auto"/>
            </w:tcBorders>
            <w:hideMark/>
          </w:tcPr>
          <w:p w14:paraId="27B3AB71" w14:textId="77777777" w:rsidR="005F4441" w:rsidRPr="005F4441" w:rsidRDefault="005F4441" w:rsidP="005F4441">
            <w:pPr>
              <w:spacing w:line="256" w:lineRule="auto"/>
              <w:rPr>
                <w:rFonts w:ascii="Times New Roman" w:hAnsi="Times New Roman"/>
                <w:sz w:val="28"/>
                <w:szCs w:val="28"/>
              </w:rPr>
            </w:pPr>
          </w:p>
        </w:tc>
        <w:tc>
          <w:tcPr>
            <w:tcW w:w="1843" w:type="dxa"/>
            <w:tcBorders>
              <w:top w:val="single" w:sz="4" w:space="0" w:color="auto"/>
              <w:left w:val="single" w:sz="4" w:space="0" w:color="auto"/>
              <w:bottom w:val="single" w:sz="4" w:space="0" w:color="auto"/>
              <w:right w:val="single" w:sz="4" w:space="0" w:color="auto"/>
            </w:tcBorders>
            <w:hideMark/>
          </w:tcPr>
          <w:p w14:paraId="32C4D36F" w14:textId="77777777" w:rsidR="005F4441" w:rsidRPr="005F4441" w:rsidRDefault="005F4441" w:rsidP="005F4441">
            <w:pPr>
              <w:spacing w:line="360" w:lineRule="auto"/>
              <w:jc w:val="center"/>
              <w:rPr>
                <w:rFonts w:ascii="Times New Roman" w:hAnsi="Times New Roman"/>
                <w:sz w:val="28"/>
                <w:szCs w:val="28"/>
              </w:rPr>
            </w:pPr>
            <w:r w:rsidRPr="005F4441">
              <w:rPr>
                <w:rFonts w:ascii="Times New Roman" w:hAnsi="Times New Roman"/>
                <w:sz w:val="28"/>
                <w:szCs w:val="28"/>
              </w:rPr>
              <w:t>Х</w:t>
            </w:r>
          </w:p>
        </w:tc>
        <w:tc>
          <w:tcPr>
            <w:tcW w:w="1098" w:type="dxa"/>
            <w:tcBorders>
              <w:top w:val="single" w:sz="4" w:space="0" w:color="auto"/>
              <w:left w:val="single" w:sz="4" w:space="0" w:color="auto"/>
              <w:bottom w:val="single" w:sz="4" w:space="0" w:color="auto"/>
              <w:right w:val="single" w:sz="4" w:space="0" w:color="auto"/>
            </w:tcBorders>
            <w:hideMark/>
          </w:tcPr>
          <w:p w14:paraId="43F02ACE" w14:textId="77777777" w:rsidR="005F4441" w:rsidRPr="005F4441" w:rsidRDefault="005F4441" w:rsidP="005F4441">
            <w:pPr>
              <w:spacing w:line="256" w:lineRule="auto"/>
              <w:rPr>
                <w:rFonts w:ascii="Times New Roman" w:hAnsi="Times New Roman"/>
                <w:sz w:val="28"/>
                <w:szCs w:val="28"/>
              </w:rPr>
            </w:pPr>
          </w:p>
        </w:tc>
      </w:tr>
      <w:tr w:rsidR="005F4441" w:rsidRPr="005F4441" w14:paraId="48A913A7" w14:textId="77777777" w:rsidTr="005F4441">
        <w:tc>
          <w:tcPr>
            <w:tcW w:w="0" w:type="auto"/>
            <w:tcBorders>
              <w:top w:val="single" w:sz="4" w:space="0" w:color="auto"/>
              <w:left w:val="single" w:sz="4" w:space="0" w:color="auto"/>
              <w:bottom w:val="single" w:sz="4" w:space="0" w:color="auto"/>
              <w:right w:val="single" w:sz="4" w:space="0" w:color="auto"/>
            </w:tcBorders>
            <w:hideMark/>
          </w:tcPr>
          <w:p w14:paraId="75BA5BB2" w14:textId="77777777" w:rsidR="005F4441" w:rsidRPr="005F4441" w:rsidRDefault="005F4441" w:rsidP="005F4441">
            <w:pPr>
              <w:spacing w:line="360" w:lineRule="auto"/>
              <w:jc w:val="both"/>
              <w:rPr>
                <w:rFonts w:ascii="Times New Roman" w:hAnsi="Times New Roman"/>
                <w:sz w:val="28"/>
                <w:szCs w:val="28"/>
              </w:rPr>
            </w:pPr>
            <w:r w:rsidRPr="005F4441">
              <w:rPr>
                <w:rFonts w:ascii="Times New Roman" w:hAnsi="Times New Roman"/>
                <w:sz w:val="28"/>
                <w:szCs w:val="28"/>
              </w:rPr>
              <w:t>5.1.</w:t>
            </w:r>
          </w:p>
        </w:tc>
        <w:tc>
          <w:tcPr>
            <w:tcW w:w="9567" w:type="dxa"/>
            <w:tcBorders>
              <w:top w:val="single" w:sz="4" w:space="0" w:color="auto"/>
              <w:left w:val="single" w:sz="4" w:space="0" w:color="auto"/>
              <w:bottom w:val="single" w:sz="4" w:space="0" w:color="auto"/>
              <w:right w:val="single" w:sz="4" w:space="0" w:color="auto"/>
            </w:tcBorders>
            <w:hideMark/>
          </w:tcPr>
          <w:p w14:paraId="095CB02E" w14:textId="77777777" w:rsidR="005F4441" w:rsidRPr="005F4441" w:rsidRDefault="005F4441" w:rsidP="005F4441">
            <w:pPr>
              <w:spacing w:line="360" w:lineRule="auto"/>
              <w:jc w:val="both"/>
              <w:rPr>
                <w:rFonts w:ascii="Times New Roman" w:hAnsi="Times New Roman"/>
                <w:sz w:val="28"/>
                <w:szCs w:val="28"/>
              </w:rPr>
            </w:pPr>
            <w:r w:rsidRPr="005F4441">
              <w:rPr>
                <w:rFonts w:ascii="Times New Roman" w:hAnsi="Times New Roman"/>
                <w:sz w:val="28"/>
                <w:szCs w:val="28"/>
              </w:rPr>
              <w:t>Производство свиных и говяжьих натуральных оболочек</w:t>
            </w:r>
          </w:p>
        </w:tc>
        <w:tc>
          <w:tcPr>
            <w:tcW w:w="1276" w:type="dxa"/>
            <w:tcBorders>
              <w:top w:val="single" w:sz="4" w:space="0" w:color="auto"/>
              <w:left w:val="single" w:sz="4" w:space="0" w:color="auto"/>
              <w:bottom w:val="single" w:sz="4" w:space="0" w:color="auto"/>
              <w:right w:val="single" w:sz="4" w:space="0" w:color="auto"/>
            </w:tcBorders>
            <w:hideMark/>
          </w:tcPr>
          <w:p w14:paraId="43DF9992" w14:textId="77777777" w:rsidR="005F4441" w:rsidRPr="005F4441" w:rsidRDefault="005F4441" w:rsidP="005F4441">
            <w:pPr>
              <w:spacing w:line="360" w:lineRule="auto"/>
              <w:jc w:val="center"/>
              <w:rPr>
                <w:rFonts w:ascii="Times New Roman" w:hAnsi="Times New Roman"/>
                <w:sz w:val="28"/>
                <w:szCs w:val="28"/>
              </w:rPr>
            </w:pPr>
            <w:r w:rsidRPr="005F4441">
              <w:rPr>
                <w:rFonts w:ascii="Times New Roman" w:hAnsi="Times New Roman"/>
                <w:sz w:val="28"/>
                <w:szCs w:val="28"/>
              </w:rPr>
              <w:t>Х</w:t>
            </w:r>
          </w:p>
        </w:tc>
        <w:tc>
          <w:tcPr>
            <w:tcW w:w="1843" w:type="dxa"/>
            <w:tcBorders>
              <w:top w:val="single" w:sz="4" w:space="0" w:color="auto"/>
              <w:left w:val="single" w:sz="4" w:space="0" w:color="auto"/>
              <w:bottom w:val="single" w:sz="4" w:space="0" w:color="auto"/>
              <w:right w:val="single" w:sz="4" w:space="0" w:color="auto"/>
            </w:tcBorders>
            <w:hideMark/>
          </w:tcPr>
          <w:p w14:paraId="74134D1A" w14:textId="77777777" w:rsidR="005F4441" w:rsidRPr="005F4441" w:rsidRDefault="005F4441" w:rsidP="005F4441">
            <w:pPr>
              <w:spacing w:line="256" w:lineRule="auto"/>
              <w:rPr>
                <w:rFonts w:ascii="Times New Roman" w:hAnsi="Times New Roman"/>
                <w:sz w:val="28"/>
                <w:szCs w:val="28"/>
              </w:rPr>
            </w:pPr>
          </w:p>
        </w:tc>
        <w:tc>
          <w:tcPr>
            <w:tcW w:w="1098" w:type="dxa"/>
            <w:tcBorders>
              <w:top w:val="single" w:sz="4" w:space="0" w:color="auto"/>
              <w:left w:val="single" w:sz="4" w:space="0" w:color="auto"/>
              <w:bottom w:val="single" w:sz="4" w:space="0" w:color="auto"/>
              <w:right w:val="single" w:sz="4" w:space="0" w:color="auto"/>
            </w:tcBorders>
            <w:hideMark/>
          </w:tcPr>
          <w:p w14:paraId="2381E132" w14:textId="77777777" w:rsidR="005F4441" w:rsidRPr="005F4441" w:rsidRDefault="005F4441" w:rsidP="005F4441">
            <w:pPr>
              <w:rPr>
                <w:sz w:val="20"/>
                <w:szCs w:val="20"/>
                <w:lang w:eastAsia="ru-RU"/>
              </w:rPr>
            </w:pPr>
          </w:p>
        </w:tc>
      </w:tr>
      <w:tr w:rsidR="005F4441" w:rsidRPr="005F4441" w14:paraId="3379426F" w14:textId="77777777" w:rsidTr="005F4441">
        <w:tc>
          <w:tcPr>
            <w:tcW w:w="0" w:type="auto"/>
            <w:tcBorders>
              <w:top w:val="single" w:sz="4" w:space="0" w:color="auto"/>
              <w:left w:val="single" w:sz="4" w:space="0" w:color="auto"/>
              <w:bottom w:val="single" w:sz="4" w:space="0" w:color="auto"/>
              <w:right w:val="single" w:sz="4" w:space="0" w:color="auto"/>
            </w:tcBorders>
            <w:hideMark/>
          </w:tcPr>
          <w:p w14:paraId="1963DB5E" w14:textId="77777777" w:rsidR="005F4441" w:rsidRPr="005F4441" w:rsidRDefault="005F4441" w:rsidP="005F4441">
            <w:pPr>
              <w:spacing w:line="360" w:lineRule="auto"/>
              <w:jc w:val="both"/>
              <w:rPr>
                <w:rFonts w:ascii="Times New Roman" w:hAnsi="Times New Roman"/>
                <w:sz w:val="28"/>
                <w:szCs w:val="28"/>
              </w:rPr>
            </w:pPr>
            <w:r w:rsidRPr="005F4441">
              <w:rPr>
                <w:rFonts w:ascii="Times New Roman" w:hAnsi="Times New Roman"/>
                <w:sz w:val="28"/>
                <w:szCs w:val="28"/>
              </w:rPr>
              <w:t>5.2.</w:t>
            </w:r>
          </w:p>
        </w:tc>
        <w:tc>
          <w:tcPr>
            <w:tcW w:w="9567" w:type="dxa"/>
            <w:tcBorders>
              <w:top w:val="single" w:sz="4" w:space="0" w:color="auto"/>
              <w:left w:val="single" w:sz="4" w:space="0" w:color="auto"/>
              <w:bottom w:val="single" w:sz="4" w:space="0" w:color="auto"/>
              <w:right w:val="single" w:sz="4" w:space="0" w:color="auto"/>
            </w:tcBorders>
            <w:hideMark/>
          </w:tcPr>
          <w:p w14:paraId="26E355A1" w14:textId="77777777" w:rsidR="005F4441" w:rsidRPr="005F4441" w:rsidRDefault="005F4441" w:rsidP="005F4441">
            <w:pPr>
              <w:spacing w:line="360" w:lineRule="auto"/>
              <w:jc w:val="both"/>
              <w:rPr>
                <w:rFonts w:ascii="Times New Roman" w:hAnsi="Times New Roman"/>
                <w:sz w:val="28"/>
                <w:szCs w:val="28"/>
              </w:rPr>
            </w:pPr>
            <w:r w:rsidRPr="005F4441">
              <w:rPr>
                <w:rFonts w:ascii="Times New Roman" w:hAnsi="Times New Roman"/>
                <w:sz w:val="28"/>
                <w:szCs w:val="28"/>
              </w:rPr>
              <w:t>Импорт свиных натуральных оболочек</w:t>
            </w:r>
          </w:p>
        </w:tc>
        <w:tc>
          <w:tcPr>
            <w:tcW w:w="1276" w:type="dxa"/>
            <w:tcBorders>
              <w:top w:val="single" w:sz="4" w:space="0" w:color="auto"/>
              <w:left w:val="single" w:sz="4" w:space="0" w:color="auto"/>
              <w:bottom w:val="single" w:sz="4" w:space="0" w:color="auto"/>
              <w:right w:val="single" w:sz="4" w:space="0" w:color="auto"/>
            </w:tcBorders>
            <w:hideMark/>
          </w:tcPr>
          <w:p w14:paraId="7A58C8F7" w14:textId="77777777" w:rsidR="005F4441" w:rsidRPr="005F4441" w:rsidRDefault="005F4441" w:rsidP="005F4441">
            <w:pPr>
              <w:spacing w:line="256" w:lineRule="auto"/>
              <w:rPr>
                <w:rFonts w:ascii="Times New Roman" w:hAnsi="Times New Roman"/>
                <w:sz w:val="28"/>
                <w:szCs w:val="28"/>
              </w:rPr>
            </w:pPr>
          </w:p>
        </w:tc>
        <w:tc>
          <w:tcPr>
            <w:tcW w:w="1843" w:type="dxa"/>
            <w:tcBorders>
              <w:top w:val="single" w:sz="4" w:space="0" w:color="auto"/>
              <w:left w:val="single" w:sz="4" w:space="0" w:color="auto"/>
              <w:bottom w:val="single" w:sz="4" w:space="0" w:color="auto"/>
              <w:right w:val="single" w:sz="4" w:space="0" w:color="auto"/>
            </w:tcBorders>
            <w:hideMark/>
          </w:tcPr>
          <w:p w14:paraId="3B22B6DF" w14:textId="77777777" w:rsidR="005F4441" w:rsidRPr="005F4441" w:rsidRDefault="005F4441" w:rsidP="005F4441">
            <w:pPr>
              <w:spacing w:line="360" w:lineRule="auto"/>
              <w:jc w:val="center"/>
              <w:rPr>
                <w:rFonts w:ascii="Times New Roman" w:hAnsi="Times New Roman"/>
                <w:sz w:val="28"/>
                <w:szCs w:val="28"/>
              </w:rPr>
            </w:pPr>
            <w:r w:rsidRPr="005F4441">
              <w:rPr>
                <w:rFonts w:ascii="Times New Roman" w:hAnsi="Times New Roman"/>
                <w:sz w:val="28"/>
                <w:szCs w:val="28"/>
              </w:rPr>
              <w:t>Х</w:t>
            </w:r>
          </w:p>
        </w:tc>
        <w:tc>
          <w:tcPr>
            <w:tcW w:w="1098" w:type="dxa"/>
            <w:tcBorders>
              <w:top w:val="single" w:sz="4" w:space="0" w:color="auto"/>
              <w:left w:val="single" w:sz="4" w:space="0" w:color="auto"/>
              <w:bottom w:val="single" w:sz="4" w:space="0" w:color="auto"/>
              <w:right w:val="single" w:sz="4" w:space="0" w:color="auto"/>
            </w:tcBorders>
            <w:hideMark/>
          </w:tcPr>
          <w:p w14:paraId="3DCE6EB1" w14:textId="77777777" w:rsidR="005F4441" w:rsidRPr="005F4441" w:rsidRDefault="005F4441" w:rsidP="005F4441">
            <w:pPr>
              <w:spacing w:line="256" w:lineRule="auto"/>
              <w:rPr>
                <w:rFonts w:ascii="Times New Roman" w:hAnsi="Times New Roman"/>
                <w:sz w:val="28"/>
                <w:szCs w:val="28"/>
              </w:rPr>
            </w:pPr>
          </w:p>
        </w:tc>
      </w:tr>
      <w:tr w:rsidR="005F4441" w:rsidRPr="005F4441" w14:paraId="4A81A14E" w14:textId="77777777" w:rsidTr="005F4441">
        <w:tc>
          <w:tcPr>
            <w:tcW w:w="0" w:type="auto"/>
            <w:tcBorders>
              <w:top w:val="single" w:sz="4" w:space="0" w:color="auto"/>
              <w:left w:val="single" w:sz="4" w:space="0" w:color="auto"/>
              <w:bottom w:val="single" w:sz="4" w:space="0" w:color="auto"/>
              <w:right w:val="single" w:sz="4" w:space="0" w:color="auto"/>
            </w:tcBorders>
            <w:hideMark/>
          </w:tcPr>
          <w:p w14:paraId="4DF676C3" w14:textId="77777777" w:rsidR="005F4441" w:rsidRPr="005F4441" w:rsidRDefault="005F4441" w:rsidP="005F4441">
            <w:pPr>
              <w:spacing w:line="360" w:lineRule="auto"/>
              <w:jc w:val="both"/>
              <w:rPr>
                <w:rFonts w:ascii="Times New Roman" w:hAnsi="Times New Roman"/>
                <w:sz w:val="28"/>
                <w:szCs w:val="28"/>
              </w:rPr>
            </w:pPr>
            <w:r w:rsidRPr="005F4441">
              <w:rPr>
                <w:rFonts w:ascii="Times New Roman" w:hAnsi="Times New Roman"/>
                <w:sz w:val="28"/>
                <w:szCs w:val="28"/>
              </w:rPr>
              <w:t>5.3.</w:t>
            </w:r>
          </w:p>
        </w:tc>
        <w:tc>
          <w:tcPr>
            <w:tcW w:w="9567" w:type="dxa"/>
            <w:tcBorders>
              <w:top w:val="single" w:sz="4" w:space="0" w:color="auto"/>
              <w:left w:val="single" w:sz="4" w:space="0" w:color="auto"/>
              <w:bottom w:val="single" w:sz="4" w:space="0" w:color="auto"/>
              <w:right w:val="single" w:sz="4" w:space="0" w:color="auto"/>
            </w:tcBorders>
            <w:hideMark/>
          </w:tcPr>
          <w:p w14:paraId="0336F9E6" w14:textId="77777777" w:rsidR="005F4441" w:rsidRPr="005F4441" w:rsidRDefault="005F4441" w:rsidP="005F4441">
            <w:pPr>
              <w:spacing w:line="360" w:lineRule="auto"/>
              <w:jc w:val="both"/>
              <w:rPr>
                <w:rFonts w:ascii="Times New Roman" w:hAnsi="Times New Roman"/>
                <w:sz w:val="28"/>
                <w:szCs w:val="28"/>
              </w:rPr>
            </w:pPr>
            <w:r w:rsidRPr="005F4441">
              <w:rPr>
                <w:rFonts w:ascii="Times New Roman" w:hAnsi="Times New Roman"/>
                <w:sz w:val="28"/>
                <w:szCs w:val="28"/>
              </w:rPr>
              <w:t>Импорт говяжьих натуральных оболочек</w:t>
            </w:r>
          </w:p>
        </w:tc>
        <w:tc>
          <w:tcPr>
            <w:tcW w:w="1276" w:type="dxa"/>
            <w:tcBorders>
              <w:top w:val="single" w:sz="4" w:space="0" w:color="auto"/>
              <w:left w:val="single" w:sz="4" w:space="0" w:color="auto"/>
              <w:bottom w:val="single" w:sz="4" w:space="0" w:color="auto"/>
              <w:right w:val="single" w:sz="4" w:space="0" w:color="auto"/>
            </w:tcBorders>
            <w:hideMark/>
          </w:tcPr>
          <w:p w14:paraId="6F1DA4F9" w14:textId="77777777" w:rsidR="005F4441" w:rsidRPr="005F4441" w:rsidRDefault="005F4441" w:rsidP="005F4441">
            <w:pPr>
              <w:spacing w:line="256" w:lineRule="auto"/>
              <w:rPr>
                <w:rFonts w:ascii="Times New Roman" w:hAnsi="Times New Roman"/>
                <w:sz w:val="28"/>
                <w:szCs w:val="28"/>
              </w:rPr>
            </w:pPr>
          </w:p>
        </w:tc>
        <w:tc>
          <w:tcPr>
            <w:tcW w:w="1843" w:type="dxa"/>
            <w:tcBorders>
              <w:top w:val="single" w:sz="4" w:space="0" w:color="auto"/>
              <w:left w:val="single" w:sz="4" w:space="0" w:color="auto"/>
              <w:bottom w:val="single" w:sz="4" w:space="0" w:color="auto"/>
              <w:right w:val="single" w:sz="4" w:space="0" w:color="auto"/>
            </w:tcBorders>
            <w:hideMark/>
          </w:tcPr>
          <w:p w14:paraId="5F4EDC0B" w14:textId="77777777" w:rsidR="005F4441" w:rsidRPr="005F4441" w:rsidRDefault="005F4441" w:rsidP="005F4441">
            <w:pPr>
              <w:spacing w:line="360" w:lineRule="auto"/>
              <w:jc w:val="center"/>
              <w:rPr>
                <w:rFonts w:ascii="Times New Roman" w:hAnsi="Times New Roman"/>
                <w:sz w:val="28"/>
                <w:szCs w:val="28"/>
              </w:rPr>
            </w:pPr>
            <w:r w:rsidRPr="005F4441">
              <w:rPr>
                <w:rFonts w:ascii="Times New Roman" w:hAnsi="Times New Roman"/>
                <w:sz w:val="28"/>
                <w:szCs w:val="28"/>
              </w:rPr>
              <w:t>Х</w:t>
            </w:r>
          </w:p>
        </w:tc>
        <w:tc>
          <w:tcPr>
            <w:tcW w:w="1098" w:type="dxa"/>
            <w:tcBorders>
              <w:top w:val="single" w:sz="4" w:space="0" w:color="auto"/>
              <w:left w:val="single" w:sz="4" w:space="0" w:color="auto"/>
              <w:bottom w:val="single" w:sz="4" w:space="0" w:color="auto"/>
              <w:right w:val="single" w:sz="4" w:space="0" w:color="auto"/>
            </w:tcBorders>
            <w:hideMark/>
          </w:tcPr>
          <w:p w14:paraId="6F5C7F04" w14:textId="77777777" w:rsidR="005F4441" w:rsidRPr="005F4441" w:rsidRDefault="005F4441" w:rsidP="005F4441">
            <w:pPr>
              <w:spacing w:line="256" w:lineRule="auto"/>
              <w:rPr>
                <w:rFonts w:ascii="Times New Roman" w:hAnsi="Times New Roman"/>
                <w:sz w:val="28"/>
                <w:szCs w:val="28"/>
              </w:rPr>
            </w:pPr>
          </w:p>
        </w:tc>
      </w:tr>
      <w:tr w:rsidR="005F4441" w:rsidRPr="005F4441" w14:paraId="418BEBFB" w14:textId="77777777" w:rsidTr="005F4441">
        <w:tc>
          <w:tcPr>
            <w:tcW w:w="0" w:type="auto"/>
            <w:tcBorders>
              <w:top w:val="single" w:sz="4" w:space="0" w:color="auto"/>
              <w:left w:val="single" w:sz="4" w:space="0" w:color="auto"/>
              <w:bottom w:val="single" w:sz="4" w:space="0" w:color="auto"/>
              <w:right w:val="single" w:sz="4" w:space="0" w:color="auto"/>
            </w:tcBorders>
            <w:hideMark/>
          </w:tcPr>
          <w:p w14:paraId="6A161A0E" w14:textId="77777777" w:rsidR="005F4441" w:rsidRPr="005F4441" w:rsidRDefault="005F4441" w:rsidP="005F4441">
            <w:pPr>
              <w:spacing w:line="360" w:lineRule="auto"/>
              <w:jc w:val="both"/>
              <w:rPr>
                <w:rFonts w:ascii="Times New Roman" w:hAnsi="Times New Roman"/>
                <w:sz w:val="28"/>
                <w:szCs w:val="28"/>
              </w:rPr>
            </w:pPr>
            <w:r w:rsidRPr="005F4441">
              <w:rPr>
                <w:rFonts w:ascii="Times New Roman" w:hAnsi="Times New Roman"/>
                <w:sz w:val="28"/>
                <w:szCs w:val="28"/>
              </w:rPr>
              <w:t>5.4.</w:t>
            </w:r>
          </w:p>
        </w:tc>
        <w:tc>
          <w:tcPr>
            <w:tcW w:w="9567" w:type="dxa"/>
            <w:tcBorders>
              <w:top w:val="single" w:sz="4" w:space="0" w:color="auto"/>
              <w:left w:val="single" w:sz="4" w:space="0" w:color="auto"/>
              <w:bottom w:val="single" w:sz="4" w:space="0" w:color="auto"/>
              <w:right w:val="single" w:sz="4" w:space="0" w:color="auto"/>
            </w:tcBorders>
            <w:hideMark/>
          </w:tcPr>
          <w:p w14:paraId="6CF27A6D" w14:textId="77777777" w:rsidR="005F4441" w:rsidRPr="005F4441" w:rsidRDefault="005F4441" w:rsidP="005F4441">
            <w:pPr>
              <w:spacing w:line="360" w:lineRule="auto"/>
              <w:jc w:val="both"/>
              <w:rPr>
                <w:rFonts w:ascii="Times New Roman" w:hAnsi="Times New Roman"/>
                <w:sz w:val="28"/>
                <w:szCs w:val="28"/>
              </w:rPr>
            </w:pPr>
            <w:r w:rsidRPr="005F4441">
              <w:rPr>
                <w:rFonts w:ascii="Times New Roman" w:hAnsi="Times New Roman"/>
                <w:sz w:val="28"/>
                <w:szCs w:val="28"/>
              </w:rPr>
              <w:t>Продажа бараньих натуральных оболочек</w:t>
            </w:r>
          </w:p>
        </w:tc>
        <w:tc>
          <w:tcPr>
            <w:tcW w:w="1276" w:type="dxa"/>
            <w:tcBorders>
              <w:top w:val="single" w:sz="4" w:space="0" w:color="auto"/>
              <w:left w:val="single" w:sz="4" w:space="0" w:color="auto"/>
              <w:bottom w:val="single" w:sz="4" w:space="0" w:color="auto"/>
              <w:right w:val="single" w:sz="4" w:space="0" w:color="auto"/>
            </w:tcBorders>
          </w:tcPr>
          <w:p w14:paraId="2D4FA4A8" w14:textId="77777777" w:rsidR="005F4441" w:rsidRPr="005F4441" w:rsidRDefault="005F4441" w:rsidP="005F4441">
            <w:pPr>
              <w:spacing w:line="360" w:lineRule="auto"/>
              <w:jc w:val="center"/>
              <w:rPr>
                <w:rFonts w:ascii="Times New Roman" w:hAnsi="Times New Roman"/>
                <w:sz w:val="28"/>
                <w:szCs w:val="28"/>
              </w:rPr>
            </w:pPr>
          </w:p>
        </w:tc>
        <w:tc>
          <w:tcPr>
            <w:tcW w:w="1843" w:type="dxa"/>
            <w:tcBorders>
              <w:top w:val="single" w:sz="4" w:space="0" w:color="auto"/>
              <w:left w:val="single" w:sz="4" w:space="0" w:color="auto"/>
              <w:bottom w:val="single" w:sz="4" w:space="0" w:color="auto"/>
              <w:right w:val="single" w:sz="4" w:space="0" w:color="auto"/>
            </w:tcBorders>
          </w:tcPr>
          <w:p w14:paraId="636C7AA6" w14:textId="77777777" w:rsidR="005F4441" w:rsidRPr="005F4441" w:rsidRDefault="005F4441" w:rsidP="005F4441">
            <w:pPr>
              <w:spacing w:line="360" w:lineRule="auto"/>
              <w:jc w:val="center"/>
              <w:rPr>
                <w:rFonts w:ascii="Times New Roman" w:hAnsi="Times New Roman"/>
                <w:sz w:val="28"/>
                <w:szCs w:val="28"/>
              </w:rPr>
            </w:pPr>
          </w:p>
        </w:tc>
        <w:tc>
          <w:tcPr>
            <w:tcW w:w="1098" w:type="dxa"/>
            <w:tcBorders>
              <w:top w:val="single" w:sz="4" w:space="0" w:color="auto"/>
              <w:left w:val="single" w:sz="4" w:space="0" w:color="auto"/>
              <w:bottom w:val="single" w:sz="4" w:space="0" w:color="auto"/>
              <w:right w:val="single" w:sz="4" w:space="0" w:color="auto"/>
            </w:tcBorders>
            <w:hideMark/>
          </w:tcPr>
          <w:p w14:paraId="53AA264B" w14:textId="77777777" w:rsidR="005F4441" w:rsidRPr="005F4441" w:rsidRDefault="005F4441" w:rsidP="005F4441">
            <w:pPr>
              <w:spacing w:line="360" w:lineRule="auto"/>
              <w:jc w:val="center"/>
              <w:rPr>
                <w:rFonts w:ascii="Times New Roman" w:hAnsi="Times New Roman"/>
                <w:sz w:val="28"/>
                <w:szCs w:val="28"/>
              </w:rPr>
            </w:pPr>
            <w:r w:rsidRPr="005F4441">
              <w:rPr>
                <w:rFonts w:ascii="Times New Roman" w:hAnsi="Times New Roman"/>
                <w:sz w:val="28"/>
                <w:szCs w:val="28"/>
              </w:rPr>
              <w:t>Х</w:t>
            </w:r>
          </w:p>
        </w:tc>
      </w:tr>
      <w:tr w:rsidR="005F4441" w:rsidRPr="005F4441" w14:paraId="0484357B" w14:textId="77777777" w:rsidTr="005F4441">
        <w:tc>
          <w:tcPr>
            <w:tcW w:w="0" w:type="auto"/>
            <w:tcBorders>
              <w:top w:val="single" w:sz="4" w:space="0" w:color="auto"/>
              <w:left w:val="single" w:sz="4" w:space="0" w:color="auto"/>
              <w:bottom w:val="single" w:sz="4" w:space="0" w:color="auto"/>
              <w:right w:val="single" w:sz="4" w:space="0" w:color="auto"/>
            </w:tcBorders>
            <w:hideMark/>
          </w:tcPr>
          <w:p w14:paraId="2FE8C2C4" w14:textId="77777777" w:rsidR="005F4441" w:rsidRPr="005F4441" w:rsidRDefault="005F4441" w:rsidP="005F4441">
            <w:pPr>
              <w:spacing w:line="360" w:lineRule="auto"/>
              <w:jc w:val="both"/>
              <w:rPr>
                <w:rFonts w:ascii="Times New Roman" w:hAnsi="Times New Roman"/>
                <w:sz w:val="28"/>
                <w:szCs w:val="28"/>
              </w:rPr>
            </w:pPr>
            <w:r w:rsidRPr="005F4441">
              <w:rPr>
                <w:rFonts w:ascii="Times New Roman" w:hAnsi="Times New Roman"/>
                <w:b/>
                <w:bCs/>
                <w:sz w:val="28"/>
                <w:szCs w:val="28"/>
              </w:rPr>
              <w:t>6.</w:t>
            </w:r>
          </w:p>
        </w:tc>
        <w:tc>
          <w:tcPr>
            <w:tcW w:w="9567" w:type="dxa"/>
            <w:tcBorders>
              <w:top w:val="single" w:sz="4" w:space="0" w:color="auto"/>
              <w:left w:val="single" w:sz="4" w:space="0" w:color="auto"/>
              <w:bottom w:val="single" w:sz="4" w:space="0" w:color="auto"/>
              <w:right w:val="single" w:sz="4" w:space="0" w:color="auto"/>
            </w:tcBorders>
            <w:hideMark/>
          </w:tcPr>
          <w:p w14:paraId="0F84B717" w14:textId="77777777" w:rsidR="005F4441" w:rsidRPr="005F4441" w:rsidRDefault="005F4441" w:rsidP="005F4441">
            <w:pPr>
              <w:spacing w:line="360" w:lineRule="auto"/>
              <w:jc w:val="both"/>
              <w:rPr>
                <w:rFonts w:ascii="Times New Roman" w:hAnsi="Times New Roman"/>
                <w:sz w:val="28"/>
                <w:szCs w:val="28"/>
              </w:rPr>
            </w:pPr>
            <w:r w:rsidRPr="005F4441">
              <w:rPr>
                <w:rFonts w:ascii="Times New Roman" w:hAnsi="Times New Roman"/>
                <w:b/>
                <w:bCs/>
                <w:sz w:val="28"/>
                <w:szCs w:val="28"/>
              </w:rPr>
              <w:t>Уровень производства (в целом), в том числе:</w:t>
            </w:r>
          </w:p>
        </w:tc>
        <w:tc>
          <w:tcPr>
            <w:tcW w:w="1276" w:type="dxa"/>
            <w:tcBorders>
              <w:top w:val="single" w:sz="4" w:space="0" w:color="auto"/>
              <w:left w:val="single" w:sz="4" w:space="0" w:color="auto"/>
              <w:bottom w:val="single" w:sz="4" w:space="0" w:color="auto"/>
              <w:right w:val="single" w:sz="4" w:space="0" w:color="auto"/>
            </w:tcBorders>
            <w:hideMark/>
          </w:tcPr>
          <w:p w14:paraId="7170B7AF" w14:textId="77777777" w:rsidR="005F4441" w:rsidRPr="005F4441" w:rsidRDefault="005F4441" w:rsidP="005F4441">
            <w:pPr>
              <w:spacing w:line="360" w:lineRule="auto"/>
              <w:jc w:val="center"/>
              <w:rPr>
                <w:rFonts w:ascii="Times New Roman" w:hAnsi="Times New Roman"/>
                <w:sz w:val="28"/>
                <w:szCs w:val="28"/>
              </w:rPr>
            </w:pPr>
            <w:r w:rsidRPr="005F4441">
              <w:rPr>
                <w:rFonts w:ascii="Times New Roman" w:hAnsi="Times New Roman"/>
                <w:sz w:val="28"/>
                <w:szCs w:val="28"/>
              </w:rPr>
              <w:t>Х</w:t>
            </w:r>
          </w:p>
        </w:tc>
        <w:tc>
          <w:tcPr>
            <w:tcW w:w="1843" w:type="dxa"/>
            <w:tcBorders>
              <w:top w:val="single" w:sz="4" w:space="0" w:color="auto"/>
              <w:left w:val="single" w:sz="4" w:space="0" w:color="auto"/>
              <w:bottom w:val="single" w:sz="4" w:space="0" w:color="auto"/>
              <w:right w:val="single" w:sz="4" w:space="0" w:color="auto"/>
            </w:tcBorders>
            <w:hideMark/>
          </w:tcPr>
          <w:p w14:paraId="0C43959C" w14:textId="77777777" w:rsidR="005F4441" w:rsidRPr="005F4441" w:rsidRDefault="005F4441" w:rsidP="005F4441">
            <w:pPr>
              <w:spacing w:line="256" w:lineRule="auto"/>
              <w:rPr>
                <w:rFonts w:ascii="Times New Roman" w:hAnsi="Times New Roman"/>
                <w:sz w:val="28"/>
                <w:szCs w:val="28"/>
              </w:rPr>
            </w:pPr>
          </w:p>
        </w:tc>
        <w:tc>
          <w:tcPr>
            <w:tcW w:w="1098" w:type="dxa"/>
            <w:tcBorders>
              <w:top w:val="single" w:sz="4" w:space="0" w:color="auto"/>
              <w:left w:val="single" w:sz="4" w:space="0" w:color="auto"/>
              <w:bottom w:val="single" w:sz="4" w:space="0" w:color="auto"/>
              <w:right w:val="single" w:sz="4" w:space="0" w:color="auto"/>
            </w:tcBorders>
            <w:hideMark/>
          </w:tcPr>
          <w:p w14:paraId="17CF3DD8" w14:textId="77777777" w:rsidR="005F4441" w:rsidRPr="005F4441" w:rsidRDefault="005F4441" w:rsidP="005F4441">
            <w:pPr>
              <w:rPr>
                <w:sz w:val="20"/>
                <w:szCs w:val="20"/>
                <w:lang w:eastAsia="ru-RU"/>
              </w:rPr>
            </w:pPr>
          </w:p>
        </w:tc>
      </w:tr>
      <w:tr w:rsidR="005F4441" w:rsidRPr="005F4441" w14:paraId="6B709E9A" w14:textId="77777777" w:rsidTr="005F4441">
        <w:tc>
          <w:tcPr>
            <w:tcW w:w="0" w:type="auto"/>
            <w:tcBorders>
              <w:top w:val="single" w:sz="4" w:space="0" w:color="auto"/>
              <w:left w:val="single" w:sz="4" w:space="0" w:color="auto"/>
              <w:bottom w:val="single" w:sz="4" w:space="0" w:color="auto"/>
              <w:right w:val="single" w:sz="4" w:space="0" w:color="auto"/>
            </w:tcBorders>
            <w:hideMark/>
          </w:tcPr>
          <w:p w14:paraId="5F045106" w14:textId="77777777" w:rsidR="005F4441" w:rsidRPr="005F4441" w:rsidRDefault="005F4441" w:rsidP="005F4441">
            <w:pPr>
              <w:spacing w:line="360" w:lineRule="auto"/>
              <w:jc w:val="both"/>
              <w:rPr>
                <w:rFonts w:ascii="Times New Roman" w:hAnsi="Times New Roman"/>
                <w:sz w:val="28"/>
                <w:szCs w:val="28"/>
              </w:rPr>
            </w:pPr>
            <w:r w:rsidRPr="005F4441">
              <w:rPr>
                <w:rFonts w:ascii="Times New Roman" w:hAnsi="Times New Roman"/>
                <w:sz w:val="28"/>
                <w:szCs w:val="28"/>
              </w:rPr>
              <w:t>6.1.</w:t>
            </w:r>
          </w:p>
        </w:tc>
        <w:tc>
          <w:tcPr>
            <w:tcW w:w="9567" w:type="dxa"/>
            <w:tcBorders>
              <w:top w:val="single" w:sz="4" w:space="0" w:color="auto"/>
              <w:left w:val="single" w:sz="4" w:space="0" w:color="auto"/>
              <w:bottom w:val="single" w:sz="4" w:space="0" w:color="auto"/>
              <w:right w:val="single" w:sz="4" w:space="0" w:color="auto"/>
            </w:tcBorders>
            <w:hideMark/>
          </w:tcPr>
          <w:p w14:paraId="43A54CDD" w14:textId="77777777" w:rsidR="005F4441" w:rsidRPr="005F4441" w:rsidRDefault="005F4441" w:rsidP="005F4441">
            <w:pPr>
              <w:spacing w:line="360" w:lineRule="auto"/>
              <w:jc w:val="both"/>
              <w:rPr>
                <w:rFonts w:ascii="Times New Roman" w:hAnsi="Times New Roman"/>
                <w:sz w:val="28"/>
                <w:szCs w:val="28"/>
              </w:rPr>
            </w:pPr>
            <w:r w:rsidRPr="005F4441">
              <w:rPr>
                <w:rFonts w:ascii="Times New Roman" w:hAnsi="Times New Roman"/>
                <w:sz w:val="28"/>
                <w:szCs w:val="28"/>
              </w:rPr>
              <w:t>Качество материальной базы</w:t>
            </w:r>
          </w:p>
        </w:tc>
        <w:tc>
          <w:tcPr>
            <w:tcW w:w="1276" w:type="dxa"/>
            <w:tcBorders>
              <w:top w:val="single" w:sz="4" w:space="0" w:color="auto"/>
              <w:left w:val="single" w:sz="4" w:space="0" w:color="auto"/>
              <w:bottom w:val="single" w:sz="4" w:space="0" w:color="auto"/>
              <w:right w:val="single" w:sz="4" w:space="0" w:color="auto"/>
            </w:tcBorders>
            <w:hideMark/>
          </w:tcPr>
          <w:p w14:paraId="37829387" w14:textId="77777777" w:rsidR="005F4441" w:rsidRPr="005F4441" w:rsidRDefault="005F4441" w:rsidP="005F4441">
            <w:pPr>
              <w:spacing w:line="360" w:lineRule="auto"/>
              <w:jc w:val="center"/>
              <w:rPr>
                <w:rFonts w:ascii="Times New Roman" w:hAnsi="Times New Roman"/>
                <w:sz w:val="28"/>
                <w:szCs w:val="28"/>
              </w:rPr>
            </w:pPr>
            <w:r w:rsidRPr="005F4441">
              <w:rPr>
                <w:rFonts w:ascii="Times New Roman" w:hAnsi="Times New Roman"/>
                <w:sz w:val="28"/>
                <w:szCs w:val="28"/>
              </w:rPr>
              <w:t>Х</w:t>
            </w:r>
          </w:p>
        </w:tc>
        <w:tc>
          <w:tcPr>
            <w:tcW w:w="1843" w:type="dxa"/>
            <w:tcBorders>
              <w:top w:val="single" w:sz="4" w:space="0" w:color="auto"/>
              <w:left w:val="single" w:sz="4" w:space="0" w:color="auto"/>
              <w:bottom w:val="single" w:sz="4" w:space="0" w:color="auto"/>
              <w:right w:val="single" w:sz="4" w:space="0" w:color="auto"/>
            </w:tcBorders>
            <w:hideMark/>
          </w:tcPr>
          <w:p w14:paraId="27626255" w14:textId="77777777" w:rsidR="005F4441" w:rsidRPr="005F4441" w:rsidRDefault="005F4441" w:rsidP="005F4441">
            <w:pPr>
              <w:spacing w:line="256" w:lineRule="auto"/>
              <w:rPr>
                <w:rFonts w:ascii="Times New Roman" w:hAnsi="Times New Roman"/>
                <w:sz w:val="28"/>
                <w:szCs w:val="28"/>
              </w:rPr>
            </w:pPr>
          </w:p>
        </w:tc>
        <w:tc>
          <w:tcPr>
            <w:tcW w:w="1098" w:type="dxa"/>
            <w:tcBorders>
              <w:top w:val="single" w:sz="4" w:space="0" w:color="auto"/>
              <w:left w:val="single" w:sz="4" w:space="0" w:color="auto"/>
              <w:bottom w:val="single" w:sz="4" w:space="0" w:color="auto"/>
              <w:right w:val="single" w:sz="4" w:space="0" w:color="auto"/>
            </w:tcBorders>
            <w:hideMark/>
          </w:tcPr>
          <w:p w14:paraId="04632AE1" w14:textId="77777777" w:rsidR="005F4441" w:rsidRPr="005F4441" w:rsidRDefault="005F4441" w:rsidP="005F4441">
            <w:pPr>
              <w:rPr>
                <w:sz w:val="20"/>
                <w:szCs w:val="20"/>
                <w:lang w:eastAsia="ru-RU"/>
              </w:rPr>
            </w:pPr>
          </w:p>
        </w:tc>
      </w:tr>
      <w:tr w:rsidR="005F4441" w:rsidRPr="005F4441" w14:paraId="4DF61BDE" w14:textId="77777777" w:rsidTr="005F4441">
        <w:tc>
          <w:tcPr>
            <w:tcW w:w="0" w:type="auto"/>
            <w:tcBorders>
              <w:top w:val="single" w:sz="4" w:space="0" w:color="auto"/>
              <w:left w:val="single" w:sz="4" w:space="0" w:color="auto"/>
              <w:bottom w:val="single" w:sz="4" w:space="0" w:color="auto"/>
              <w:right w:val="single" w:sz="4" w:space="0" w:color="auto"/>
            </w:tcBorders>
            <w:hideMark/>
          </w:tcPr>
          <w:p w14:paraId="5A8161DF" w14:textId="77777777" w:rsidR="005F4441" w:rsidRPr="005F4441" w:rsidRDefault="005F4441" w:rsidP="005F4441">
            <w:pPr>
              <w:spacing w:line="360" w:lineRule="auto"/>
              <w:jc w:val="both"/>
              <w:rPr>
                <w:rFonts w:ascii="Times New Roman" w:hAnsi="Times New Roman"/>
                <w:sz w:val="28"/>
                <w:szCs w:val="28"/>
              </w:rPr>
            </w:pPr>
            <w:r w:rsidRPr="005F4441">
              <w:rPr>
                <w:rFonts w:ascii="Times New Roman" w:hAnsi="Times New Roman"/>
                <w:sz w:val="28"/>
                <w:szCs w:val="28"/>
              </w:rPr>
              <w:t>6.2.</w:t>
            </w:r>
          </w:p>
        </w:tc>
        <w:tc>
          <w:tcPr>
            <w:tcW w:w="9567" w:type="dxa"/>
            <w:tcBorders>
              <w:top w:val="single" w:sz="4" w:space="0" w:color="auto"/>
              <w:left w:val="single" w:sz="4" w:space="0" w:color="auto"/>
              <w:bottom w:val="single" w:sz="4" w:space="0" w:color="auto"/>
              <w:right w:val="single" w:sz="4" w:space="0" w:color="auto"/>
            </w:tcBorders>
            <w:hideMark/>
          </w:tcPr>
          <w:p w14:paraId="30947F74" w14:textId="77777777" w:rsidR="005F4441" w:rsidRPr="005F4441" w:rsidRDefault="005F4441" w:rsidP="005F4441">
            <w:pPr>
              <w:spacing w:line="360" w:lineRule="auto"/>
              <w:jc w:val="both"/>
              <w:rPr>
                <w:rFonts w:ascii="Times New Roman" w:hAnsi="Times New Roman"/>
                <w:sz w:val="28"/>
                <w:szCs w:val="28"/>
              </w:rPr>
            </w:pPr>
            <w:r w:rsidRPr="005F4441">
              <w:rPr>
                <w:rFonts w:ascii="Times New Roman" w:hAnsi="Times New Roman"/>
                <w:sz w:val="28"/>
                <w:szCs w:val="28"/>
              </w:rPr>
              <w:t>Качество ведущих специалистов</w:t>
            </w:r>
          </w:p>
        </w:tc>
        <w:tc>
          <w:tcPr>
            <w:tcW w:w="1276" w:type="dxa"/>
            <w:tcBorders>
              <w:top w:val="single" w:sz="4" w:space="0" w:color="auto"/>
              <w:left w:val="single" w:sz="4" w:space="0" w:color="auto"/>
              <w:bottom w:val="single" w:sz="4" w:space="0" w:color="auto"/>
              <w:right w:val="single" w:sz="4" w:space="0" w:color="auto"/>
            </w:tcBorders>
            <w:hideMark/>
          </w:tcPr>
          <w:p w14:paraId="4BEA5E01" w14:textId="77777777" w:rsidR="005F4441" w:rsidRPr="005F4441" w:rsidRDefault="005F4441" w:rsidP="005F4441">
            <w:pPr>
              <w:spacing w:line="360" w:lineRule="auto"/>
              <w:jc w:val="center"/>
              <w:rPr>
                <w:rFonts w:ascii="Times New Roman" w:hAnsi="Times New Roman"/>
                <w:sz w:val="28"/>
                <w:szCs w:val="28"/>
              </w:rPr>
            </w:pPr>
            <w:r w:rsidRPr="005F4441">
              <w:rPr>
                <w:rFonts w:ascii="Times New Roman" w:hAnsi="Times New Roman"/>
                <w:sz w:val="28"/>
                <w:szCs w:val="28"/>
              </w:rPr>
              <w:t>Х</w:t>
            </w:r>
          </w:p>
        </w:tc>
        <w:tc>
          <w:tcPr>
            <w:tcW w:w="1843" w:type="dxa"/>
            <w:tcBorders>
              <w:top w:val="single" w:sz="4" w:space="0" w:color="auto"/>
              <w:left w:val="single" w:sz="4" w:space="0" w:color="auto"/>
              <w:bottom w:val="single" w:sz="4" w:space="0" w:color="auto"/>
              <w:right w:val="single" w:sz="4" w:space="0" w:color="auto"/>
            </w:tcBorders>
            <w:hideMark/>
          </w:tcPr>
          <w:p w14:paraId="79253689" w14:textId="77777777" w:rsidR="005F4441" w:rsidRPr="005F4441" w:rsidRDefault="005F4441" w:rsidP="005F4441">
            <w:pPr>
              <w:spacing w:line="256" w:lineRule="auto"/>
              <w:rPr>
                <w:rFonts w:ascii="Times New Roman" w:hAnsi="Times New Roman"/>
                <w:sz w:val="28"/>
                <w:szCs w:val="28"/>
              </w:rPr>
            </w:pPr>
          </w:p>
        </w:tc>
        <w:tc>
          <w:tcPr>
            <w:tcW w:w="1098" w:type="dxa"/>
            <w:tcBorders>
              <w:top w:val="single" w:sz="4" w:space="0" w:color="auto"/>
              <w:left w:val="single" w:sz="4" w:space="0" w:color="auto"/>
              <w:bottom w:val="single" w:sz="4" w:space="0" w:color="auto"/>
              <w:right w:val="single" w:sz="4" w:space="0" w:color="auto"/>
            </w:tcBorders>
            <w:hideMark/>
          </w:tcPr>
          <w:p w14:paraId="23AA0E5F" w14:textId="77777777" w:rsidR="005F4441" w:rsidRPr="005F4441" w:rsidRDefault="005F4441" w:rsidP="005F4441">
            <w:pPr>
              <w:rPr>
                <w:sz w:val="20"/>
                <w:szCs w:val="20"/>
                <w:lang w:eastAsia="ru-RU"/>
              </w:rPr>
            </w:pPr>
          </w:p>
        </w:tc>
      </w:tr>
    </w:tbl>
    <w:p w14:paraId="7597E6D1" w14:textId="77777777" w:rsidR="005F4441" w:rsidRPr="005F4441" w:rsidRDefault="005F4441" w:rsidP="005F4441">
      <w:pPr>
        <w:spacing w:line="360" w:lineRule="auto"/>
        <w:jc w:val="both"/>
        <w:rPr>
          <w:rFonts w:ascii="Times New Roman" w:eastAsia="Calibri" w:hAnsi="Times New Roman" w:cs="Times New Roman"/>
          <w:sz w:val="28"/>
          <w:szCs w:val="28"/>
        </w:rPr>
      </w:pPr>
    </w:p>
    <w:p w14:paraId="5F7ED197" w14:textId="77777777" w:rsidR="005F4441" w:rsidRPr="005F4441" w:rsidRDefault="005F4441" w:rsidP="005F4441">
      <w:pPr>
        <w:spacing w:line="360" w:lineRule="auto"/>
        <w:ind w:firstLine="567"/>
        <w:jc w:val="both"/>
        <w:rPr>
          <w:rFonts w:ascii="Times New Roman" w:eastAsia="Calibri" w:hAnsi="Times New Roman" w:cs="Times New Roman"/>
          <w:sz w:val="28"/>
          <w:szCs w:val="28"/>
        </w:rPr>
      </w:pPr>
    </w:p>
    <w:tbl>
      <w:tblPr>
        <w:tblStyle w:val="13"/>
        <w:tblW w:w="0" w:type="auto"/>
        <w:tblLook w:val="04A0" w:firstRow="1" w:lastRow="0" w:firstColumn="1" w:lastColumn="0" w:noHBand="0" w:noVBand="1"/>
      </w:tblPr>
      <w:tblGrid>
        <w:gridCol w:w="776"/>
        <w:gridCol w:w="9567"/>
        <w:gridCol w:w="1276"/>
        <w:gridCol w:w="1843"/>
        <w:gridCol w:w="1098"/>
      </w:tblGrid>
      <w:tr w:rsidR="005F4441" w:rsidRPr="005F4441" w14:paraId="55236069" w14:textId="77777777" w:rsidTr="005F4441">
        <w:tc>
          <w:tcPr>
            <w:tcW w:w="0" w:type="auto"/>
            <w:vMerge w:val="restart"/>
            <w:tcBorders>
              <w:top w:val="single" w:sz="4" w:space="0" w:color="auto"/>
              <w:left w:val="single" w:sz="4" w:space="0" w:color="auto"/>
              <w:bottom w:val="single" w:sz="4" w:space="0" w:color="auto"/>
              <w:right w:val="single" w:sz="4" w:space="0" w:color="auto"/>
            </w:tcBorders>
          </w:tcPr>
          <w:p w14:paraId="1F3B7CD4" w14:textId="77777777" w:rsidR="005F4441" w:rsidRPr="005F4441" w:rsidRDefault="005F4441" w:rsidP="005F4441">
            <w:pPr>
              <w:spacing w:line="360" w:lineRule="auto"/>
              <w:jc w:val="center"/>
              <w:rPr>
                <w:rFonts w:ascii="Times New Roman" w:hAnsi="Times New Roman"/>
                <w:sz w:val="28"/>
                <w:szCs w:val="28"/>
              </w:rPr>
            </w:pPr>
          </w:p>
          <w:p w14:paraId="483084DE" w14:textId="77777777" w:rsidR="005F4441" w:rsidRPr="005F4441" w:rsidRDefault="005F4441" w:rsidP="005F4441">
            <w:pPr>
              <w:spacing w:line="360" w:lineRule="auto"/>
              <w:jc w:val="center"/>
              <w:rPr>
                <w:rFonts w:ascii="Times New Roman" w:hAnsi="Times New Roman"/>
                <w:sz w:val="28"/>
                <w:szCs w:val="28"/>
              </w:rPr>
            </w:pPr>
            <w:r w:rsidRPr="005F4441">
              <w:rPr>
                <w:rFonts w:ascii="Times New Roman" w:hAnsi="Times New Roman"/>
                <w:bCs/>
                <w:sz w:val="28"/>
                <w:szCs w:val="28"/>
              </w:rPr>
              <w:t>№</w:t>
            </w:r>
          </w:p>
        </w:tc>
        <w:tc>
          <w:tcPr>
            <w:tcW w:w="9567" w:type="dxa"/>
            <w:vMerge w:val="restart"/>
            <w:tcBorders>
              <w:top w:val="single" w:sz="4" w:space="0" w:color="auto"/>
              <w:left w:val="single" w:sz="4" w:space="0" w:color="auto"/>
              <w:bottom w:val="single" w:sz="4" w:space="0" w:color="auto"/>
              <w:right w:val="single" w:sz="4" w:space="0" w:color="auto"/>
            </w:tcBorders>
          </w:tcPr>
          <w:p w14:paraId="086606CD" w14:textId="77777777" w:rsidR="005F4441" w:rsidRPr="005F4441" w:rsidRDefault="005F4441" w:rsidP="005F4441">
            <w:pPr>
              <w:spacing w:line="360" w:lineRule="auto"/>
              <w:jc w:val="center"/>
              <w:rPr>
                <w:rFonts w:ascii="Times New Roman" w:hAnsi="Times New Roman"/>
                <w:sz w:val="28"/>
                <w:szCs w:val="28"/>
              </w:rPr>
            </w:pPr>
          </w:p>
          <w:p w14:paraId="4D1FAB42" w14:textId="77777777" w:rsidR="005F4441" w:rsidRPr="005F4441" w:rsidRDefault="005F4441" w:rsidP="005F4441">
            <w:pPr>
              <w:spacing w:line="360" w:lineRule="auto"/>
              <w:jc w:val="center"/>
              <w:rPr>
                <w:rFonts w:ascii="Times New Roman" w:hAnsi="Times New Roman"/>
                <w:sz w:val="28"/>
                <w:szCs w:val="28"/>
              </w:rPr>
            </w:pPr>
            <w:r w:rsidRPr="005F4441">
              <w:rPr>
                <w:rFonts w:ascii="Times New Roman" w:hAnsi="Times New Roman"/>
                <w:bCs/>
                <w:sz w:val="28"/>
                <w:szCs w:val="28"/>
              </w:rPr>
              <w:t>Наименование стратегических позиций</w:t>
            </w:r>
          </w:p>
        </w:tc>
        <w:tc>
          <w:tcPr>
            <w:tcW w:w="4217" w:type="dxa"/>
            <w:gridSpan w:val="3"/>
            <w:tcBorders>
              <w:top w:val="single" w:sz="4" w:space="0" w:color="auto"/>
              <w:left w:val="single" w:sz="4" w:space="0" w:color="auto"/>
              <w:bottom w:val="single" w:sz="4" w:space="0" w:color="auto"/>
              <w:right w:val="single" w:sz="4" w:space="0" w:color="auto"/>
            </w:tcBorders>
            <w:hideMark/>
          </w:tcPr>
          <w:p w14:paraId="52F9D313" w14:textId="77777777" w:rsidR="005F4441" w:rsidRPr="005F4441" w:rsidRDefault="005F4441" w:rsidP="005F4441">
            <w:pPr>
              <w:spacing w:line="360" w:lineRule="auto"/>
              <w:jc w:val="center"/>
              <w:rPr>
                <w:rFonts w:ascii="Times New Roman" w:hAnsi="Times New Roman"/>
                <w:sz w:val="28"/>
                <w:szCs w:val="28"/>
              </w:rPr>
            </w:pPr>
            <w:r w:rsidRPr="005F4441">
              <w:rPr>
                <w:rFonts w:ascii="Times New Roman" w:hAnsi="Times New Roman"/>
                <w:bCs/>
                <w:sz w:val="28"/>
                <w:szCs w:val="28"/>
              </w:rPr>
              <w:t>Качественная оценка позиций</w:t>
            </w:r>
          </w:p>
        </w:tc>
      </w:tr>
      <w:tr w:rsidR="005F4441" w:rsidRPr="005F4441" w14:paraId="2CBE0CC3" w14:textId="77777777" w:rsidTr="005F4441">
        <w:tc>
          <w:tcPr>
            <w:tcW w:w="0" w:type="auto"/>
            <w:vMerge/>
            <w:tcBorders>
              <w:top w:val="single" w:sz="4" w:space="0" w:color="auto"/>
              <w:left w:val="single" w:sz="4" w:space="0" w:color="auto"/>
              <w:bottom w:val="single" w:sz="4" w:space="0" w:color="auto"/>
              <w:right w:val="single" w:sz="4" w:space="0" w:color="auto"/>
            </w:tcBorders>
            <w:vAlign w:val="center"/>
            <w:hideMark/>
          </w:tcPr>
          <w:p w14:paraId="4936742F" w14:textId="77777777" w:rsidR="005F4441" w:rsidRPr="005F4441" w:rsidRDefault="005F4441" w:rsidP="005F4441">
            <w:pPr>
              <w:rPr>
                <w:rFonts w:ascii="Times New Roman" w:hAnsi="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9141953" w14:textId="77777777" w:rsidR="005F4441" w:rsidRPr="005F4441" w:rsidRDefault="005F4441" w:rsidP="005F4441">
            <w:pPr>
              <w:rPr>
                <w:rFonts w:ascii="Times New Roman" w:hAnsi="Times New Roman"/>
                <w:sz w:val="28"/>
                <w:szCs w:val="28"/>
              </w:rPr>
            </w:pPr>
          </w:p>
        </w:tc>
        <w:tc>
          <w:tcPr>
            <w:tcW w:w="1276" w:type="dxa"/>
            <w:tcBorders>
              <w:top w:val="single" w:sz="4" w:space="0" w:color="auto"/>
              <w:left w:val="single" w:sz="4" w:space="0" w:color="auto"/>
              <w:bottom w:val="single" w:sz="4" w:space="0" w:color="auto"/>
              <w:right w:val="single" w:sz="4" w:space="0" w:color="auto"/>
            </w:tcBorders>
            <w:hideMark/>
          </w:tcPr>
          <w:p w14:paraId="231C4E5C" w14:textId="77777777" w:rsidR="005F4441" w:rsidRPr="005F4441" w:rsidRDefault="005F4441" w:rsidP="005F4441">
            <w:pPr>
              <w:spacing w:line="360" w:lineRule="auto"/>
              <w:jc w:val="center"/>
              <w:rPr>
                <w:rFonts w:ascii="Times New Roman" w:hAnsi="Times New Roman"/>
                <w:sz w:val="28"/>
                <w:szCs w:val="28"/>
              </w:rPr>
            </w:pPr>
            <w:r w:rsidRPr="005F4441">
              <w:rPr>
                <w:rFonts w:ascii="Times New Roman" w:hAnsi="Times New Roman"/>
                <w:bCs/>
                <w:sz w:val="28"/>
                <w:szCs w:val="28"/>
                <w:lang w:val="en-US"/>
              </w:rPr>
              <w:t>S</w:t>
            </w:r>
          </w:p>
          <w:p w14:paraId="0FF6E4A9" w14:textId="77777777" w:rsidR="005F4441" w:rsidRPr="005F4441" w:rsidRDefault="005F4441" w:rsidP="005F4441">
            <w:pPr>
              <w:spacing w:line="360" w:lineRule="auto"/>
              <w:jc w:val="center"/>
              <w:rPr>
                <w:rFonts w:ascii="Times New Roman" w:hAnsi="Times New Roman"/>
                <w:sz w:val="28"/>
                <w:szCs w:val="28"/>
              </w:rPr>
            </w:pPr>
            <w:r w:rsidRPr="005F4441">
              <w:rPr>
                <w:rFonts w:ascii="Times New Roman" w:hAnsi="Times New Roman"/>
                <w:bCs/>
                <w:sz w:val="28"/>
                <w:szCs w:val="28"/>
              </w:rPr>
              <w:t>Сильная</w:t>
            </w:r>
          </w:p>
        </w:tc>
        <w:tc>
          <w:tcPr>
            <w:tcW w:w="1843" w:type="dxa"/>
            <w:tcBorders>
              <w:top w:val="single" w:sz="4" w:space="0" w:color="auto"/>
              <w:left w:val="single" w:sz="4" w:space="0" w:color="auto"/>
              <w:bottom w:val="single" w:sz="4" w:space="0" w:color="auto"/>
              <w:right w:val="single" w:sz="4" w:space="0" w:color="auto"/>
            </w:tcBorders>
            <w:hideMark/>
          </w:tcPr>
          <w:p w14:paraId="0DAED494" w14:textId="77777777" w:rsidR="005F4441" w:rsidRPr="005F4441" w:rsidRDefault="005F4441" w:rsidP="005F4441">
            <w:pPr>
              <w:spacing w:line="360" w:lineRule="auto"/>
              <w:jc w:val="center"/>
              <w:rPr>
                <w:rFonts w:ascii="Times New Roman" w:hAnsi="Times New Roman"/>
                <w:sz w:val="28"/>
                <w:szCs w:val="28"/>
              </w:rPr>
            </w:pPr>
            <w:r w:rsidRPr="005F4441">
              <w:rPr>
                <w:rFonts w:ascii="Times New Roman" w:hAnsi="Times New Roman"/>
                <w:bCs/>
                <w:sz w:val="28"/>
                <w:szCs w:val="28"/>
                <w:lang w:val="en-US"/>
              </w:rPr>
              <w:t>N</w:t>
            </w:r>
          </w:p>
          <w:p w14:paraId="071DF98D" w14:textId="77777777" w:rsidR="005F4441" w:rsidRPr="005F4441" w:rsidRDefault="005F4441" w:rsidP="005F4441">
            <w:pPr>
              <w:spacing w:line="360" w:lineRule="auto"/>
              <w:jc w:val="center"/>
              <w:rPr>
                <w:rFonts w:ascii="Times New Roman" w:hAnsi="Times New Roman"/>
                <w:sz w:val="28"/>
                <w:szCs w:val="28"/>
              </w:rPr>
            </w:pPr>
            <w:r w:rsidRPr="005F4441">
              <w:rPr>
                <w:rFonts w:ascii="Times New Roman" w:hAnsi="Times New Roman"/>
                <w:bCs/>
                <w:sz w:val="28"/>
                <w:szCs w:val="28"/>
              </w:rPr>
              <w:t>Нейтральная</w:t>
            </w:r>
          </w:p>
        </w:tc>
        <w:tc>
          <w:tcPr>
            <w:tcW w:w="1098" w:type="dxa"/>
            <w:tcBorders>
              <w:top w:val="single" w:sz="4" w:space="0" w:color="auto"/>
              <w:left w:val="single" w:sz="4" w:space="0" w:color="auto"/>
              <w:bottom w:val="single" w:sz="4" w:space="0" w:color="auto"/>
              <w:right w:val="single" w:sz="4" w:space="0" w:color="auto"/>
            </w:tcBorders>
            <w:hideMark/>
          </w:tcPr>
          <w:p w14:paraId="23FB4A26" w14:textId="77777777" w:rsidR="005F4441" w:rsidRPr="005F4441" w:rsidRDefault="005F4441" w:rsidP="005F4441">
            <w:pPr>
              <w:spacing w:line="360" w:lineRule="auto"/>
              <w:jc w:val="center"/>
              <w:rPr>
                <w:rFonts w:ascii="Times New Roman" w:hAnsi="Times New Roman"/>
                <w:sz w:val="28"/>
                <w:szCs w:val="28"/>
              </w:rPr>
            </w:pPr>
            <w:r w:rsidRPr="005F4441">
              <w:rPr>
                <w:rFonts w:ascii="Times New Roman" w:hAnsi="Times New Roman"/>
                <w:bCs/>
                <w:sz w:val="28"/>
                <w:szCs w:val="28"/>
                <w:lang w:val="en-US"/>
              </w:rPr>
              <w:t>W</w:t>
            </w:r>
          </w:p>
          <w:p w14:paraId="7A5868EC" w14:textId="77777777" w:rsidR="005F4441" w:rsidRPr="005F4441" w:rsidRDefault="005F4441" w:rsidP="005F4441">
            <w:pPr>
              <w:spacing w:line="360" w:lineRule="auto"/>
              <w:jc w:val="center"/>
              <w:rPr>
                <w:rFonts w:ascii="Times New Roman" w:hAnsi="Times New Roman"/>
                <w:sz w:val="28"/>
                <w:szCs w:val="28"/>
              </w:rPr>
            </w:pPr>
            <w:r w:rsidRPr="005F4441">
              <w:rPr>
                <w:rFonts w:ascii="Times New Roman" w:hAnsi="Times New Roman"/>
                <w:bCs/>
                <w:sz w:val="28"/>
                <w:szCs w:val="28"/>
              </w:rPr>
              <w:t>Слабая</w:t>
            </w:r>
          </w:p>
        </w:tc>
      </w:tr>
      <w:tr w:rsidR="005F4441" w:rsidRPr="005F4441" w14:paraId="3C11CBB1" w14:textId="77777777" w:rsidTr="005F4441">
        <w:tc>
          <w:tcPr>
            <w:tcW w:w="0" w:type="auto"/>
            <w:tcBorders>
              <w:top w:val="single" w:sz="4" w:space="0" w:color="auto"/>
              <w:left w:val="single" w:sz="4" w:space="0" w:color="auto"/>
              <w:bottom w:val="single" w:sz="4" w:space="0" w:color="auto"/>
              <w:right w:val="single" w:sz="4" w:space="0" w:color="auto"/>
            </w:tcBorders>
            <w:hideMark/>
          </w:tcPr>
          <w:p w14:paraId="11FC6564" w14:textId="77777777" w:rsidR="005F4441" w:rsidRPr="005F4441" w:rsidRDefault="005F4441" w:rsidP="005F4441">
            <w:pPr>
              <w:spacing w:line="360" w:lineRule="auto"/>
              <w:jc w:val="both"/>
              <w:rPr>
                <w:rFonts w:ascii="Times New Roman" w:hAnsi="Times New Roman"/>
                <w:sz w:val="28"/>
                <w:szCs w:val="28"/>
              </w:rPr>
            </w:pPr>
            <w:r w:rsidRPr="005F4441">
              <w:rPr>
                <w:rFonts w:ascii="Times New Roman" w:hAnsi="Times New Roman"/>
                <w:sz w:val="28"/>
                <w:szCs w:val="28"/>
              </w:rPr>
              <w:t>6.3.</w:t>
            </w:r>
          </w:p>
        </w:tc>
        <w:tc>
          <w:tcPr>
            <w:tcW w:w="9567" w:type="dxa"/>
            <w:tcBorders>
              <w:top w:val="single" w:sz="4" w:space="0" w:color="auto"/>
              <w:left w:val="single" w:sz="4" w:space="0" w:color="auto"/>
              <w:bottom w:val="single" w:sz="4" w:space="0" w:color="auto"/>
              <w:right w:val="single" w:sz="4" w:space="0" w:color="auto"/>
            </w:tcBorders>
            <w:hideMark/>
          </w:tcPr>
          <w:p w14:paraId="1ACA6AEC" w14:textId="77777777" w:rsidR="005F4441" w:rsidRPr="005F4441" w:rsidRDefault="005F4441" w:rsidP="005F4441">
            <w:pPr>
              <w:spacing w:line="360" w:lineRule="auto"/>
              <w:jc w:val="both"/>
              <w:rPr>
                <w:rFonts w:ascii="Times New Roman" w:hAnsi="Times New Roman"/>
                <w:sz w:val="28"/>
                <w:szCs w:val="28"/>
              </w:rPr>
            </w:pPr>
            <w:r w:rsidRPr="005F4441">
              <w:rPr>
                <w:rFonts w:ascii="Times New Roman" w:hAnsi="Times New Roman"/>
                <w:sz w:val="28"/>
                <w:szCs w:val="28"/>
              </w:rPr>
              <w:t xml:space="preserve">Качество рабочих производства </w:t>
            </w:r>
          </w:p>
        </w:tc>
        <w:tc>
          <w:tcPr>
            <w:tcW w:w="1276" w:type="dxa"/>
            <w:tcBorders>
              <w:top w:val="single" w:sz="4" w:space="0" w:color="auto"/>
              <w:left w:val="single" w:sz="4" w:space="0" w:color="auto"/>
              <w:bottom w:val="single" w:sz="4" w:space="0" w:color="auto"/>
              <w:right w:val="single" w:sz="4" w:space="0" w:color="auto"/>
            </w:tcBorders>
            <w:hideMark/>
          </w:tcPr>
          <w:p w14:paraId="62749F0C" w14:textId="77777777" w:rsidR="005F4441" w:rsidRPr="005F4441" w:rsidRDefault="005F4441" w:rsidP="005F4441">
            <w:pPr>
              <w:spacing w:line="360" w:lineRule="auto"/>
              <w:jc w:val="center"/>
              <w:rPr>
                <w:rFonts w:ascii="Times New Roman" w:hAnsi="Times New Roman"/>
                <w:sz w:val="28"/>
                <w:szCs w:val="28"/>
              </w:rPr>
            </w:pPr>
            <w:r w:rsidRPr="005F4441">
              <w:rPr>
                <w:rFonts w:ascii="Times New Roman" w:hAnsi="Times New Roman"/>
                <w:sz w:val="28"/>
                <w:szCs w:val="28"/>
              </w:rPr>
              <w:t>Х</w:t>
            </w:r>
          </w:p>
        </w:tc>
        <w:tc>
          <w:tcPr>
            <w:tcW w:w="1843" w:type="dxa"/>
            <w:tcBorders>
              <w:top w:val="single" w:sz="4" w:space="0" w:color="auto"/>
              <w:left w:val="single" w:sz="4" w:space="0" w:color="auto"/>
              <w:bottom w:val="single" w:sz="4" w:space="0" w:color="auto"/>
              <w:right w:val="single" w:sz="4" w:space="0" w:color="auto"/>
            </w:tcBorders>
          </w:tcPr>
          <w:p w14:paraId="2F067BDB" w14:textId="77777777" w:rsidR="005F4441" w:rsidRPr="005F4441" w:rsidRDefault="005F4441" w:rsidP="005F4441">
            <w:pPr>
              <w:spacing w:line="360" w:lineRule="auto"/>
              <w:jc w:val="center"/>
              <w:rPr>
                <w:rFonts w:ascii="Times New Roman" w:hAnsi="Times New Roman"/>
                <w:sz w:val="28"/>
                <w:szCs w:val="28"/>
              </w:rPr>
            </w:pPr>
          </w:p>
        </w:tc>
        <w:tc>
          <w:tcPr>
            <w:tcW w:w="1098" w:type="dxa"/>
            <w:tcBorders>
              <w:top w:val="single" w:sz="4" w:space="0" w:color="auto"/>
              <w:left w:val="single" w:sz="4" w:space="0" w:color="auto"/>
              <w:bottom w:val="single" w:sz="4" w:space="0" w:color="auto"/>
              <w:right w:val="single" w:sz="4" w:space="0" w:color="auto"/>
            </w:tcBorders>
          </w:tcPr>
          <w:p w14:paraId="26CA5B00" w14:textId="77777777" w:rsidR="005F4441" w:rsidRPr="005F4441" w:rsidRDefault="005F4441" w:rsidP="005F4441">
            <w:pPr>
              <w:spacing w:line="360" w:lineRule="auto"/>
              <w:jc w:val="center"/>
              <w:rPr>
                <w:rFonts w:ascii="Times New Roman" w:hAnsi="Times New Roman"/>
                <w:sz w:val="28"/>
                <w:szCs w:val="28"/>
              </w:rPr>
            </w:pPr>
          </w:p>
        </w:tc>
      </w:tr>
      <w:tr w:rsidR="005F4441" w:rsidRPr="005F4441" w14:paraId="5BF238F9" w14:textId="77777777" w:rsidTr="005F4441">
        <w:tc>
          <w:tcPr>
            <w:tcW w:w="0" w:type="auto"/>
            <w:tcBorders>
              <w:top w:val="single" w:sz="4" w:space="0" w:color="auto"/>
              <w:left w:val="single" w:sz="4" w:space="0" w:color="auto"/>
              <w:bottom w:val="single" w:sz="4" w:space="0" w:color="auto"/>
              <w:right w:val="single" w:sz="4" w:space="0" w:color="auto"/>
            </w:tcBorders>
            <w:hideMark/>
          </w:tcPr>
          <w:p w14:paraId="11C02417" w14:textId="77777777" w:rsidR="005F4441" w:rsidRPr="005F4441" w:rsidRDefault="005F4441" w:rsidP="005F4441">
            <w:pPr>
              <w:spacing w:line="360" w:lineRule="auto"/>
              <w:jc w:val="both"/>
              <w:rPr>
                <w:rFonts w:ascii="Times New Roman" w:hAnsi="Times New Roman"/>
                <w:sz w:val="28"/>
                <w:szCs w:val="28"/>
              </w:rPr>
            </w:pPr>
            <w:r w:rsidRPr="005F4441">
              <w:rPr>
                <w:rFonts w:ascii="Times New Roman" w:hAnsi="Times New Roman"/>
                <w:sz w:val="28"/>
                <w:szCs w:val="28"/>
              </w:rPr>
              <w:t>6.4.</w:t>
            </w:r>
          </w:p>
        </w:tc>
        <w:tc>
          <w:tcPr>
            <w:tcW w:w="9567" w:type="dxa"/>
            <w:tcBorders>
              <w:top w:val="single" w:sz="4" w:space="0" w:color="auto"/>
              <w:left w:val="single" w:sz="4" w:space="0" w:color="auto"/>
              <w:bottom w:val="single" w:sz="4" w:space="0" w:color="auto"/>
              <w:right w:val="single" w:sz="4" w:space="0" w:color="auto"/>
            </w:tcBorders>
            <w:hideMark/>
          </w:tcPr>
          <w:p w14:paraId="13353138" w14:textId="77777777" w:rsidR="005F4441" w:rsidRPr="005F4441" w:rsidRDefault="005F4441" w:rsidP="005F4441">
            <w:pPr>
              <w:spacing w:line="360" w:lineRule="auto"/>
              <w:jc w:val="both"/>
              <w:rPr>
                <w:rFonts w:ascii="Times New Roman" w:hAnsi="Times New Roman"/>
                <w:sz w:val="28"/>
                <w:szCs w:val="28"/>
              </w:rPr>
            </w:pPr>
            <w:r w:rsidRPr="005F4441">
              <w:rPr>
                <w:rFonts w:ascii="Times New Roman" w:hAnsi="Times New Roman"/>
                <w:bCs/>
                <w:sz w:val="28"/>
                <w:szCs w:val="28"/>
              </w:rPr>
              <w:t>Степень вертикальной интегрированности</w:t>
            </w:r>
          </w:p>
        </w:tc>
        <w:tc>
          <w:tcPr>
            <w:tcW w:w="1276" w:type="dxa"/>
            <w:tcBorders>
              <w:top w:val="single" w:sz="4" w:space="0" w:color="auto"/>
              <w:left w:val="single" w:sz="4" w:space="0" w:color="auto"/>
              <w:bottom w:val="single" w:sz="4" w:space="0" w:color="auto"/>
              <w:right w:val="single" w:sz="4" w:space="0" w:color="auto"/>
            </w:tcBorders>
            <w:hideMark/>
          </w:tcPr>
          <w:p w14:paraId="7AADE0EC" w14:textId="77777777" w:rsidR="005F4441" w:rsidRPr="005F4441" w:rsidRDefault="005F4441" w:rsidP="005F4441">
            <w:pPr>
              <w:spacing w:line="360" w:lineRule="auto"/>
              <w:jc w:val="center"/>
              <w:rPr>
                <w:rFonts w:ascii="Times New Roman" w:hAnsi="Times New Roman"/>
                <w:sz w:val="28"/>
                <w:szCs w:val="28"/>
              </w:rPr>
            </w:pPr>
            <w:r w:rsidRPr="005F4441">
              <w:rPr>
                <w:rFonts w:ascii="Times New Roman" w:hAnsi="Times New Roman"/>
                <w:sz w:val="28"/>
                <w:szCs w:val="28"/>
              </w:rPr>
              <w:t>Х</w:t>
            </w:r>
          </w:p>
        </w:tc>
        <w:tc>
          <w:tcPr>
            <w:tcW w:w="1843" w:type="dxa"/>
            <w:tcBorders>
              <w:top w:val="single" w:sz="4" w:space="0" w:color="auto"/>
              <w:left w:val="single" w:sz="4" w:space="0" w:color="auto"/>
              <w:bottom w:val="single" w:sz="4" w:space="0" w:color="auto"/>
              <w:right w:val="single" w:sz="4" w:space="0" w:color="auto"/>
            </w:tcBorders>
          </w:tcPr>
          <w:p w14:paraId="7B9AA4AF" w14:textId="77777777" w:rsidR="005F4441" w:rsidRPr="005F4441" w:rsidRDefault="005F4441" w:rsidP="005F4441">
            <w:pPr>
              <w:spacing w:line="360" w:lineRule="auto"/>
              <w:jc w:val="center"/>
              <w:rPr>
                <w:rFonts w:ascii="Times New Roman" w:hAnsi="Times New Roman"/>
                <w:sz w:val="28"/>
                <w:szCs w:val="28"/>
              </w:rPr>
            </w:pPr>
          </w:p>
        </w:tc>
        <w:tc>
          <w:tcPr>
            <w:tcW w:w="1098" w:type="dxa"/>
            <w:tcBorders>
              <w:top w:val="single" w:sz="4" w:space="0" w:color="auto"/>
              <w:left w:val="single" w:sz="4" w:space="0" w:color="auto"/>
              <w:bottom w:val="single" w:sz="4" w:space="0" w:color="auto"/>
              <w:right w:val="single" w:sz="4" w:space="0" w:color="auto"/>
            </w:tcBorders>
          </w:tcPr>
          <w:p w14:paraId="76ACBD97" w14:textId="77777777" w:rsidR="005F4441" w:rsidRPr="005F4441" w:rsidRDefault="005F4441" w:rsidP="005F4441">
            <w:pPr>
              <w:spacing w:line="360" w:lineRule="auto"/>
              <w:jc w:val="center"/>
              <w:rPr>
                <w:rFonts w:ascii="Times New Roman" w:hAnsi="Times New Roman"/>
                <w:sz w:val="28"/>
                <w:szCs w:val="28"/>
              </w:rPr>
            </w:pPr>
          </w:p>
        </w:tc>
      </w:tr>
      <w:tr w:rsidR="005F4441" w:rsidRPr="005F4441" w14:paraId="20F733E2" w14:textId="77777777" w:rsidTr="005F4441">
        <w:tc>
          <w:tcPr>
            <w:tcW w:w="0" w:type="auto"/>
            <w:tcBorders>
              <w:top w:val="single" w:sz="4" w:space="0" w:color="auto"/>
              <w:left w:val="single" w:sz="4" w:space="0" w:color="auto"/>
              <w:bottom w:val="single" w:sz="4" w:space="0" w:color="auto"/>
              <w:right w:val="single" w:sz="4" w:space="0" w:color="auto"/>
            </w:tcBorders>
            <w:hideMark/>
          </w:tcPr>
          <w:p w14:paraId="768090AE" w14:textId="77777777" w:rsidR="005F4441" w:rsidRPr="005F4441" w:rsidRDefault="005F4441" w:rsidP="005F4441">
            <w:pPr>
              <w:spacing w:line="360" w:lineRule="auto"/>
              <w:jc w:val="both"/>
              <w:rPr>
                <w:rFonts w:ascii="Times New Roman" w:hAnsi="Times New Roman"/>
                <w:sz w:val="28"/>
                <w:szCs w:val="28"/>
              </w:rPr>
            </w:pPr>
            <w:r w:rsidRPr="005F4441">
              <w:rPr>
                <w:rFonts w:ascii="Times New Roman" w:hAnsi="Times New Roman"/>
                <w:b/>
                <w:bCs/>
                <w:sz w:val="28"/>
                <w:szCs w:val="28"/>
              </w:rPr>
              <w:t>7.</w:t>
            </w:r>
          </w:p>
        </w:tc>
        <w:tc>
          <w:tcPr>
            <w:tcW w:w="9567" w:type="dxa"/>
            <w:tcBorders>
              <w:top w:val="single" w:sz="4" w:space="0" w:color="auto"/>
              <w:left w:val="single" w:sz="4" w:space="0" w:color="auto"/>
              <w:bottom w:val="single" w:sz="4" w:space="0" w:color="auto"/>
              <w:right w:val="single" w:sz="4" w:space="0" w:color="auto"/>
            </w:tcBorders>
            <w:hideMark/>
          </w:tcPr>
          <w:p w14:paraId="3D3B5673" w14:textId="77777777" w:rsidR="005F4441" w:rsidRPr="005F4441" w:rsidRDefault="005F4441" w:rsidP="005F4441">
            <w:pPr>
              <w:spacing w:line="360" w:lineRule="auto"/>
              <w:jc w:val="both"/>
              <w:rPr>
                <w:rFonts w:ascii="Times New Roman" w:hAnsi="Times New Roman"/>
                <w:sz w:val="28"/>
                <w:szCs w:val="28"/>
              </w:rPr>
            </w:pPr>
            <w:r w:rsidRPr="005F4441">
              <w:rPr>
                <w:rFonts w:ascii="Times New Roman" w:hAnsi="Times New Roman"/>
                <w:b/>
                <w:bCs/>
                <w:sz w:val="28"/>
                <w:szCs w:val="28"/>
              </w:rPr>
              <w:t>Система дистрибуции как структура и процесс, в том числе:</w:t>
            </w:r>
          </w:p>
        </w:tc>
        <w:tc>
          <w:tcPr>
            <w:tcW w:w="1276" w:type="dxa"/>
            <w:tcBorders>
              <w:top w:val="single" w:sz="4" w:space="0" w:color="auto"/>
              <w:left w:val="single" w:sz="4" w:space="0" w:color="auto"/>
              <w:bottom w:val="single" w:sz="4" w:space="0" w:color="auto"/>
              <w:right w:val="single" w:sz="4" w:space="0" w:color="auto"/>
            </w:tcBorders>
          </w:tcPr>
          <w:p w14:paraId="287061B4" w14:textId="77777777" w:rsidR="005F4441" w:rsidRPr="005F4441" w:rsidRDefault="005F4441" w:rsidP="005F4441">
            <w:pPr>
              <w:spacing w:line="360" w:lineRule="auto"/>
              <w:jc w:val="center"/>
              <w:rPr>
                <w:rFonts w:ascii="Times New Roman" w:hAnsi="Times New Roman"/>
                <w:sz w:val="28"/>
                <w:szCs w:val="28"/>
              </w:rPr>
            </w:pPr>
          </w:p>
        </w:tc>
        <w:tc>
          <w:tcPr>
            <w:tcW w:w="1843" w:type="dxa"/>
            <w:tcBorders>
              <w:top w:val="single" w:sz="4" w:space="0" w:color="auto"/>
              <w:left w:val="single" w:sz="4" w:space="0" w:color="auto"/>
              <w:bottom w:val="single" w:sz="4" w:space="0" w:color="auto"/>
              <w:right w:val="single" w:sz="4" w:space="0" w:color="auto"/>
            </w:tcBorders>
            <w:hideMark/>
          </w:tcPr>
          <w:p w14:paraId="7A610DC1" w14:textId="77777777" w:rsidR="005F4441" w:rsidRPr="005F4441" w:rsidRDefault="005F4441" w:rsidP="005F4441">
            <w:pPr>
              <w:spacing w:line="360" w:lineRule="auto"/>
              <w:jc w:val="center"/>
              <w:rPr>
                <w:rFonts w:ascii="Times New Roman" w:hAnsi="Times New Roman"/>
                <w:sz w:val="28"/>
                <w:szCs w:val="28"/>
              </w:rPr>
            </w:pPr>
            <w:r w:rsidRPr="005F4441">
              <w:rPr>
                <w:rFonts w:ascii="Times New Roman" w:hAnsi="Times New Roman"/>
                <w:sz w:val="28"/>
                <w:szCs w:val="28"/>
              </w:rPr>
              <w:t>Х</w:t>
            </w:r>
          </w:p>
        </w:tc>
        <w:tc>
          <w:tcPr>
            <w:tcW w:w="1098" w:type="dxa"/>
            <w:tcBorders>
              <w:top w:val="single" w:sz="4" w:space="0" w:color="auto"/>
              <w:left w:val="single" w:sz="4" w:space="0" w:color="auto"/>
              <w:bottom w:val="single" w:sz="4" w:space="0" w:color="auto"/>
              <w:right w:val="single" w:sz="4" w:space="0" w:color="auto"/>
            </w:tcBorders>
          </w:tcPr>
          <w:p w14:paraId="78599D5F" w14:textId="77777777" w:rsidR="005F4441" w:rsidRPr="005F4441" w:rsidRDefault="005F4441" w:rsidP="005F4441">
            <w:pPr>
              <w:spacing w:line="360" w:lineRule="auto"/>
              <w:jc w:val="center"/>
              <w:rPr>
                <w:rFonts w:ascii="Times New Roman" w:hAnsi="Times New Roman"/>
                <w:sz w:val="28"/>
                <w:szCs w:val="28"/>
              </w:rPr>
            </w:pPr>
          </w:p>
        </w:tc>
      </w:tr>
      <w:tr w:rsidR="005F4441" w:rsidRPr="005F4441" w14:paraId="33CC2543" w14:textId="77777777" w:rsidTr="005F4441">
        <w:tc>
          <w:tcPr>
            <w:tcW w:w="0" w:type="auto"/>
            <w:tcBorders>
              <w:top w:val="single" w:sz="4" w:space="0" w:color="auto"/>
              <w:left w:val="single" w:sz="4" w:space="0" w:color="auto"/>
              <w:bottom w:val="single" w:sz="4" w:space="0" w:color="auto"/>
              <w:right w:val="single" w:sz="4" w:space="0" w:color="auto"/>
            </w:tcBorders>
            <w:hideMark/>
          </w:tcPr>
          <w:p w14:paraId="468E2E02" w14:textId="77777777" w:rsidR="005F4441" w:rsidRPr="005F4441" w:rsidRDefault="005F4441" w:rsidP="005F4441">
            <w:pPr>
              <w:spacing w:line="360" w:lineRule="auto"/>
              <w:jc w:val="both"/>
              <w:rPr>
                <w:rFonts w:ascii="Times New Roman" w:hAnsi="Times New Roman"/>
                <w:bCs/>
                <w:sz w:val="28"/>
                <w:szCs w:val="28"/>
              </w:rPr>
            </w:pPr>
            <w:r w:rsidRPr="005F4441">
              <w:rPr>
                <w:rFonts w:ascii="Times New Roman" w:hAnsi="Times New Roman"/>
                <w:bCs/>
                <w:sz w:val="28"/>
                <w:szCs w:val="28"/>
              </w:rPr>
              <w:t>7.1.</w:t>
            </w:r>
          </w:p>
        </w:tc>
        <w:tc>
          <w:tcPr>
            <w:tcW w:w="9567" w:type="dxa"/>
            <w:tcBorders>
              <w:top w:val="single" w:sz="4" w:space="0" w:color="auto"/>
              <w:left w:val="single" w:sz="4" w:space="0" w:color="auto"/>
              <w:bottom w:val="single" w:sz="4" w:space="0" w:color="auto"/>
              <w:right w:val="single" w:sz="4" w:space="0" w:color="auto"/>
            </w:tcBorders>
            <w:hideMark/>
          </w:tcPr>
          <w:p w14:paraId="5787D273" w14:textId="77777777" w:rsidR="005F4441" w:rsidRPr="005F4441" w:rsidRDefault="005F4441" w:rsidP="005F4441">
            <w:pPr>
              <w:spacing w:line="360" w:lineRule="auto"/>
              <w:jc w:val="both"/>
              <w:rPr>
                <w:rFonts w:ascii="Times New Roman" w:hAnsi="Times New Roman"/>
                <w:bCs/>
                <w:sz w:val="28"/>
                <w:szCs w:val="28"/>
              </w:rPr>
            </w:pPr>
            <w:r w:rsidRPr="005F4441">
              <w:rPr>
                <w:rFonts w:ascii="Times New Roman" w:hAnsi="Times New Roman"/>
                <w:bCs/>
                <w:sz w:val="28"/>
                <w:szCs w:val="28"/>
              </w:rPr>
              <w:t xml:space="preserve">Структура </w:t>
            </w:r>
            <w:proofErr w:type="spellStart"/>
            <w:r w:rsidRPr="005F4441">
              <w:rPr>
                <w:rFonts w:ascii="Times New Roman" w:hAnsi="Times New Roman"/>
                <w:bCs/>
                <w:sz w:val="28"/>
                <w:szCs w:val="28"/>
              </w:rPr>
              <w:t>дистрибуционной</w:t>
            </w:r>
            <w:proofErr w:type="spellEnd"/>
            <w:r w:rsidRPr="005F4441">
              <w:rPr>
                <w:rFonts w:ascii="Times New Roman" w:hAnsi="Times New Roman"/>
                <w:bCs/>
                <w:sz w:val="28"/>
                <w:szCs w:val="28"/>
              </w:rPr>
              <w:t xml:space="preserve"> сети</w:t>
            </w:r>
          </w:p>
        </w:tc>
        <w:tc>
          <w:tcPr>
            <w:tcW w:w="1276" w:type="dxa"/>
            <w:tcBorders>
              <w:top w:val="single" w:sz="4" w:space="0" w:color="auto"/>
              <w:left w:val="single" w:sz="4" w:space="0" w:color="auto"/>
              <w:bottom w:val="single" w:sz="4" w:space="0" w:color="auto"/>
              <w:right w:val="single" w:sz="4" w:space="0" w:color="auto"/>
            </w:tcBorders>
          </w:tcPr>
          <w:p w14:paraId="10A169CF" w14:textId="77777777" w:rsidR="005F4441" w:rsidRPr="005F4441" w:rsidRDefault="005F4441" w:rsidP="005F4441">
            <w:pPr>
              <w:spacing w:line="360" w:lineRule="auto"/>
              <w:jc w:val="center"/>
              <w:rPr>
                <w:rFonts w:ascii="Times New Roman" w:hAnsi="Times New Roman"/>
                <w:sz w:val="28"/>
                <w:szCs w:val="28"/>
              </w:rPr>
            </w:pPr>
          </w:p>
        </w:tc>
        <w:tc>
          <w:tcPr>
            <w:tcW w:w="1843" w:type="dxa"/>
            <w:tcBorders>
              <w:top w:val="single" w:sz="4" w:space="0" w:color="auto"/>
              <w:left w:val="single" w:sz="4" w:space="0" w:color="auto"/>
              <w:bottom w:val="single" w:sz="4" w:space="0" w:color="auto"/>
              <w:right w:val="single" w:sz="4" w:space="0" w:color="auto"/>
            </w:tcBorders>
          </w:tcPr>
          <w:p w14:paraId="1B64F07C" w14:textId="77777777" w:rsidR="005F4441" w:rsidRPr="005F4441" w:rsidRDefault="005F4441" w:rsidP="005F4441">
            <w:pPr>
              <w:spacing w:line="360" w:lineRule="auto"/>
              <w:jc w:val="center"/>
              <w:rPr>
                <w:rFonts w:ascii="Times New Roman" w:hAnsi="Times New Roman"/>
                <w:sz w:val="28"/>
                <w:szCs w:val="28"/>
              </w:rPr>
            </w:pPr>
          </w:p>
        </w:tc>
        <w:tc>
          <w:tcPr>
            <w:tcW w:w="1098" w:type="dxa"/>
            <w:tcBorders>
              <w:top w:val="single" w:sz="4" w:space="0" w:color="auto"/>
              <w:left w:val="single" w:sz="4" w:space="0" w:color="auto"/>
              <w:bottom w:val="single" w:sz="4" w:space="0" w:color="auto"/>
              <w:right w:val="single" w:sz="4" w:space="0" w:color="auto"/>
            </w:tcBorders>
            <w:hideMark/>
          </w:tcPr>
          <w:p w14:paraId="0A6A8710" w14:textId="77777777" w:rsidR="005F4441" w:rsidRPr="005F4441" w:rsidRDefault="005F4441" w:rsidP="005F4441">
            <w:pPr>
              <w:spacing w:line="360" w:lineRule="auto"/>
              <w:jc w:val="center"/>
              <w:rPr>
                <w:rFonts w:ascii="Times New Roman" w:hAnsi="Times New Roman"/>
                <w:sz w:val="28"/>
                <w:szCs w:val="28"/>
              </w:rPr>
            </w:pPr>
            <w:r w:rsidRPr="005F4441">
              <w:rPr>
                <w:rFonts w:ascii="Times New Roman" w:hAnsi="Times New Roman"/>
                <w:sz w:val="28"/>
                <w:szCs w:val="28"/>
              </w:rPr>
              <w:t>Х</w:t>
            </w:r>
          </w:p>
        </w:tc>
      </w:tr>
      <w:tr w:rsidR="005F4441" w:rsidRPr="005F4441" w14:paraId="2ABE757C" w14:textId="77777777" w:rsidTr="005F4441">
        <w:tc>
          <w:tcPr>
            <w:tcW w:w="0" w:type="auto"/>
            <w:tcBorders>
              <w:top w:val="single" w:sz="4" w:space="0" w:color="auto"/>
              <w:left w:val="single" w:sz="4" w:space="0" w:color="auto"/>
              <w:bottom w:val="single" w:sz="4" w:space="0" w:color="auto"/>
              <w:right w:val="single" w:sz="4" w:space="0" w:color="auto"/>
            </w:tcBorders>
            <w:hideMark/>
          </w:tcPr>
          <w:p w14:paraId="39BE5AE0" w14:textId="77777777" w:rsidR="005F4441" w:rsidRPr="005F4441" w:rsidRDefault="005F4441" w:rsidP="005F4441">
            <w:pPr>
              <w:spacing w:line="360" w:lineRule="auto"/>
              <w:jc w:val="both"/>
              <w:rPr>
                <w:rFonts w:ascii="Times New Roman" w:hAnsi="Times New Roman"/>
                <w:bCs/>
                <w:sz w:val="28"/>
                <w:szCs w:val="28"/>
              </w:rPr>
            </w:pPr>
            <w:r w:rsidRPr="005F4441">
              <w:rPr>
                <w:rFonts w:ascii="Times New Roman" w:hAnsi="Times New Roman"/>
                <w:bCs/>
                <w:sz w:val="28"/>
                <w:szCs w:val="28"/>
              </w:rPr>
              <w:t>7.2.</w:t>
            </w:r>
          </w:p>
        </w:tc>
        <w:tc>
          <w:tcPr>
            <w:tcW w:w="9567" w:type="dxa"/>
            <w:tcBorders>
              <w:top w:val="single" w:sz="4" w:space="0" w:color="auto"/>
              <w:left w:val="single" w:sz="4" w:space="0" w:color="auto"/>
              <w:bottom w:val="single" w:sz="4" w:space="0" w:color="auto"/>
              <w:right w:val="single" w:sz="4" w:space="0" w:color="auto"/>
            </w:tcBorders>
            <w:hideMark/>
          </w:tcPr>
          <w:p w14:paraId="56B10D8E" w14:textId="77777777" w:rsidR="005F4441" w:rsidRPr="005F4441" w:rsidRDefault="005F4441" w:rsidP="005F4441">
            <w:pPr>
              <w:spacing w:line="360" w:lineRule="auto"/>
              <w:jc w:val="both"/>
              <w:rPr>
                <w:rFonts w:ascii="Times New Roman" w:hAnsi="Times New Roman"/>
                <w:bCs/>
                <w:sz w:val="28"/>
                <w:szCs w:val="28"/>
              </w:rPr>
            </w:pPr>
            <w:r w:rsidRPr="005F4441">
              <w:rPr>
                <w:rFonts w:ascii="Times New Roman" w:hAnsi="Times New Roman"/>
                <w:bCs/>
                <w:sz w:val="28"/>
                <w:szCs w:val="28"/>
              </w:rPr>
              <w:t>Организация транспортной логистики</w:t>
            </w:r>
          </w:p>
        </w:tc>
        <w:tc>
          <w:tcPr>
            <w:tcW w:w="1276" w:type="dxa"/>
            <w:tcBorders>
              <w:top w:val="single" w:sz="4" w:space="0" w:color="auto"/>
              <w:left w:val="single" w:sz="4" w:space="0" w:color="auto"/>
              <w:bottom w:val="single" w:sz="4" w:space="0" w:color="auto"/>
              <w:right w:val="single" w:sz="4" w:space="0" w:color="auto"/>
            </w:tcBorders>
          </w:tcPr>
          <w:p w14:paraId="6161D3AE" w14:textId="77777777" w:rsidR="005F4441" w:rsidRPr="005F4441" w:rsidRDefault="005F4441" w:rsidP="005F4441">
            <w:pPr>
              <w:spacing w:line="360" w:lineRule="auto"/>
              <w:jc w:val="center"/>
              <w:rPr>
                <w:rFonts w:ascii="Times New Roman" w:hAnsi="Times New Roman"/>
                <w:sz w:val="28"/>
                <w:szCs w:val="28"/>
              </w:rPr>
            </w:pPr>
          </w:p>
        </w:tc>
        <w:tc>
          <w:tcPr>
            <w:tcW w:w="1843" w:type="dxa"/>
            <w:tcBorders>
              <w:top w:val="single" w:sz="4" w:space="0" w:color="auto"/>
              <w:left w:val="single" w:sz="4" w:space="0" w:color="auto"/>
              <w:bottom w:val="single" w:sz="4" w:space="0" w:color="auto"/>
              <w:right w:val="single" w:sz="4" w:space="0" w:color="auto"/>
            </w:tcBorders>
            <w:hideMark/>
          </w:tcPr>
          <w:p w14:paraId="0102A4EA" w14:textId="77777777" w:rsidR="005F4441" w:rsidRPr="005F4441" w:rsidRDefault="005F4441" w:rsidP="005F4441">
            <w:pPr>
              <w:spacing w:line="360" w:lineRule="auto"/>
              <w:jc w:val="center"/>
              <w:rPr>
                <w:rFonts w:ascii="Times New Roman" w:hAnsi="Times New Roman"/>
                <w:sz w:val="28"/>
                <w:szCs w:val="28"/>
              </w:rPr>
            </w:pPr>
            <w:r w:rsidRPr="005F4441">
              <w:rPr>
                <w:rFonts w:ascii="Times New Roman" w:hAnsi="Times New Roman"/>
                <w:sz w:val="28"/>
                <w:szCs w:val="28"/>
              </w:rPr>
              <w:t>Х</w:t>
            </w:r>
          </w:p>
        </w:tc>
        <w:tc>
          <w:tcPr>
            <w:tcW w:w="1098" w:type="dxa"/>
            <w:tcBorders>
              <w:top w:val="single" w:sz="4" w:space="0" w:color="auto"/>
              <w:left w:val="single" w:sz="4" w:space="0" w:color="auto"/>
              <w:bottom w:val="single" w:sz="4" w:space="0" w:color="auto"/>
              <w:right w:val="single" w:sz="4" w:space="0" w:color="auto"/>
            </w:tcBorders>
          </w:tcPr>
          <w:p w14:paraId="5D7D4B4B" w14:textId="77777777" w:rsidR="005F4441" w:rsidRPr="005F4441" w:rsidRDefault="005F4441" w:rsidP="005F4441">
            <w:pPr>
              <w:spacing w:line="360" w:lineRule="auto"/>
              <w:jc w:val="center"/>
              <w:rPr>
                <w:rFonts w:ascii="Times New Roman" w:hAnsi="Times New Roman"/>
                <w:sz w:val="28"/>
                <w:szCs w:val="28"/>
              </w:rPr>
            </w:pPr>
          </w:p>
        </w:tc>
      </w:tr>
      <w:tr w:rsidR="005F4441" w:rsidRPr="005F4441" w14:paraId="77DDCDCB" w14:textId="77777777" w:rsidTr="005F4441">
        <w:tc>
          <w:tcPr>
            <w:tcW w:w="0" w:type="auto"/>
            <w:tcBorders>
              <w:top w:val="single" w:sz="4" w:space="0" w:color="auto"/>
              <w:left w:val="single" w:sz="4" w:space="0" w:color="auto"/>
              <w:bottom w:val="single" w:sz="4" w:space="0" w:color="auto"/>
              <w:right w:val="single" w:sz="4" w:space="0" w:color="auto"/>
            </w:tcBorders>
            <w:hideMark/>
          </w:tcPr>
          <w:p w14:paraId="67ADD0F0" w14:textId="77777777" w:rsidR="005F4441" w:rsidRPr="005F4441" w:rsidRDefault="005F4441" w:rsidP="005F4441">
            <w:pPr>
              <w:spacing w:line="360" w:lineRule="auto"/>
              <w:jc w:val="both"/>
              <w:rPr>
                <w:rFonts w:ascii="Times New Roman" w:hAnsi="Times New Roman"/>
                <w:b/>
                <w:sz w:val="28"/>
                <w:szCs w:val="28"/>
              </w:rPr>
            </w:pPr>
            <w:r w:rsidRPr="005F4441">
              <w:rPr>
                <w:rFonts w:ascii="Times New Roman" w:hAnsi="Times New Roman"/>
                <w:b/>
                <w:sz w:val="28"/>
                <w:szCs w:val="28"/>
              </w:rPr>
              <w:t>8.</w:t>
            </w:r>
          </w:p>
        </w:tc>
        <w:tc>
          <w:tcPr>
            <w:tcW w:w="9567" w:type="dxa"/>
            <w:tcBorders>
              <w:top w:val="single" w:sz="4" w:space="0" w:color="auto"/>
              <w:left w:val="single" w:sz="4" w:space="0" w:color="auto"/>
              <w:bottom w:val="single" w:sz="4" w:space="0" w:color="auto"/>
              <w:right w:val="single" w:sz="4" w:space="0" w:color="auto"/>
            </w:tcBorders>
            <w:hideMark/>
          </w:tcPr>
          <w:p w14:paraId="12357E8D" w14:textId="77777777" w:rsidR="005F4441" w:rsidRPr="005F4441" w:rsidRDefault="005F4441" w:rsidP="005F4441">
            <w:pPr>
              <w:spacing w:line="360" w:lineRule="auto"/>
              <w:jc w:val="both"/>
              <w:rPr>
                <w:rFonts w:ascii="Times New Roman" w:hAnsi="Times New Roman"/>
                <w:b/>
                <w:sz w:val="28"/>
                <w:szCs w:val="28"/>
              </w:rPr>
            </w:pPr>
            <w:r w:rsidRPr="005F4441">
              <w:rPr>
                <w:rFonts w:ascii="Times New Roman" w:hAnsi="Times New Roman"/>
                <w:b/>
                <w:sz w:val="28"/>
                <w:szCs w:val="28"/>
              </w:rPr>
              <w:t>Технологическая поддержка и послепродажный сервис</w:t>
            </w:r>
          </w:p>
        </w:tc>
        <w:tc>
          <w:tcPr>
            <w:tcW w:w="1276" w:type="dxa"/>
            <w:tcBorders>
              <w:top w:val="single" w:sz="4" w:space="0" w:color="auto"/>
              <w:left w:val="single" w:sz="4" w:space="0" w:color="auto"/>
              <w:bottom w:val="single" w:sz="4" w:space="0" w:color="auto"/>
              <w:right w:val="single" w:sz="4" w:space="0" w:color="auto"/>
            </w:tcBorders>
            <w:hideMark/>
          </w:tcPr>
          <w:p w14:paraId="2944A843" w14:textId="77777777" w:rsidR="005F4441" w:rsidRPr="005F4441" w:rsidRDefault="005F4441" w:rsidP="005F4441">
            <w:pPr>
              <w:spacing w:line="360" w:lineRule="auto"/>
              <w:jc w:val="center"/>
              <w:rPr>
                <w:rFonts w:ascii="Times New Roman" w:hAnsi="Times New Roman"/>
                <w:sz w:val="28"/>
                <w:szCs w:val="28"/>
              </w:rPr>
            </w:pPr>
            <w:r w:rsidRPr="005F4441">
              <w:rPr>
                <w:rFonts w:ascii="Times New Roman" w:hAnsi="Times New Roman"/>
                <w:sz w:val="28"/>
                <w:szCs w:val="28"/>
              </w:rPr>
              <w:t>Х</w:t>
            </w:r>
          </w:p>
        </w:tc>
        <w:tc>
          <w:tcPr>
            <w:tcW w:w="1843" w:type="dxa"/>
            <w:tcBorders>
              <w:top w:val="single" w:sz="4" w:space="0" w:color="auto"/>
              <w:left w:val="single" w:sz="4" w:space="0" w:color="auto"/>
              <w:bottom w:val="single" w:sz="4" w:space="0" w:color="auto"/>
              <w:right w:val="single" w:sz="4" w:space="0" w:color="auto"/>
            </w:tcBorders>
          </w:tcPr>
          <w:p w14:paraId="49F7DF4A" w14:textId="77777777" w:rsidR="005F4441" w:rsidRPr="005F4441" w:rsidRDefault="005F4441" w:rsidP="005F4441">
            <w:pPr>
              <w:spacing w:line="360" w:lineRule="auto"/>
              <w:jc w:val="center"/>
              <w:rPr>
                <w:rFonts w:ascii="Times New Roman" w:hAnsi="Times New Roman"/>
                <w:sz w:val="28"/>
                <w:szCs w:val="28"/>
              </w:rPr>
            </w:pPr>
          </w:p>
        </w:tc>
        <w:tc>
          <w:tcPr>
            <w:tcW w:w="1098" w:type="dxa"/>
            <w:tcBorders>
              <w:top w:val="single" w:sz="4" w:space="0" w:color="auto"/>
              <w:left w:val="single" w:sz="4" w:space="0" w:color="auto"/>
              <w:bottom w:val="single" w:sz="4" w:space="0" w:color="auto"/>
              <w:right w:val="single" w:sz="4" w:space="0" w:color="auto"/>
            </w:tcBorders>
          </w:tcPr>
          <w:p w14:paraId="453E08A0" w14:textId="77777777" w:rsidR="005F4441" w:rsidRPr="005F4441" w:rsidRDefault="005F4441" w:rsidP="005F4441">
            <w:pPr>
              <w:spacing w:line="360" w:lineRule="auto"/>
              <w:jc w:val="center"/>
              <w:rPr>
                <w:rFonts w:ascii="Times New Roman" w:hAnsi="Times New Roman"/>
                <w:sz w:val="28"/>
                <w:szCs w:val="28"/>
              </w:rPr>
            </w:pPr>
          </w:p>
        </w:tc>
      </w:tr>
      <w:tr w:rsidR="005F4441" w:rsidRPr="005F4441" w14:paraId="71D39812" w14:textId="77777777" w:rsidTr="005F4441">
        <w:trPr>
          <w:trHeight w:val="397"/>
        </w:trPr>
        <w:tc>
          <w:tcPr>
            <w:tcW w:w="0" w:type="auto"/>
            <w:tcBorders>
              <w:top w:val="single" w:sz="4" w:space="0" w:color="auto"/>
              <w:left w:val="single" w:sz="4" w:space="0" w:color="auto"/>
              <w:bottom w:val="single" w:sz="4" w:space="0" w:color="auto"/>
              <w:right w:val="single" w:sz="4" w:space="0" w:color="auto"/>
            </w:tcBorders>
            <w:hideMark/>
          </w:tcPr>
          <w:p w14:paraId="132CE5A0" w14:textId="77777777" w:rsidR="005F4441" w:rsidRPr="005F4441" w:rsidRDefault="005F4441" w:rsidP="005F4441">
            <w:pPr>
              <w:spacing w:line="360" w:lineRule="auto"/>
              <w:jc w:val="both"/>
              <w:rPr>
                <w:rFonts w:ascii="Times New Roman" w:hAnsi="Times New Roman"/>
                <w:sz w:val="28"/>
                <w:szCs w:val="28"/>
              </w:rPr>
            </w:pPr>
            <w:r w:rsidRPr="005F4441">
              <w:rPr>
                <w:rFonts w:ascii="Times New Roman" w:hAnsi="Times New Roman"/>
                <w:b/>
                <w:bCs/>
                <w:sz w:val="28"/>
                <w:szCs w:val="28"/>
              </w:rPr>
              <w:t>9.</w:t>
            </w:r>
          </w:p>
        </w:tc>
        <w:tc>
          <w:tcPr>
            <w:tcW w:w="9567" w:type="dxa"/>
            <w:tcBorders>
              <w:top w:val="single" w:sz="4" w:space="0" w:color="auto"/>
              <w:left w:val="single" w:sz="4" w:space="0" w:color="auto"/>
              <w:bottom w:val="single" w:sz="4" w:space="0" w:color="auto"/>
              <w:right w:val="single" w:sz="4" w:space="0" w:color="auto"/>
            </w:tcBorders>
            <w:hideMark/>
          </w:tcPr>
          <w:p w14:paraId="3C71EEC9" w14:textId="77777777" w:rsidR="005F4441" w:rsidRPr="005F4441" w:rsidRDefault="005F4441" w:rsidP="005F4441">
            <w:pPr>
              <w:spacing w:line="360" w:lineRule="auto"/>
              <w:jc w:val="both"/>
              <w:rPr>
                <w:rFonts w:ascii="Times New Roman" w:hAnsi="Times New Roman"/>
                <w:sz w:val="28"/>
                <w:szCs w:val="28"/>
              </w:rPr>
            </w:pPr>
            <w:r w:rsidRPr="005F4441">
              <w:rPr>
                <w:rFonts w:ascii="Times New Roman" w:hAnsi="Times New Roman"/>
                <w:b/>
                <w:bCs/>
                <w:sz w:val="28"/>
                <w:szCs w:val="28"/>
              </w:rPr>
              <w:t>Уровень маркетинга</w:t>
            </w:r>
          </w:p>
        </w:tc>
        <w:tc>
          <w:tcPr>
            <w:tcW w:w="1276" w:type="dxa"/>
            <w:tcBorders>
              <w:top w:val="single" w:sz="4" w:space="0" w:color="auto"/>
              <w:left w:val="single" w:sz="4" w:space="0" w:color="auto"/>
              <w:bottom w:val="single" w:sz="4" w:space="0" w:color="auto"/>
              <w:right w:val="single" w:sz="4" w:space="0" w:color="auto"/>
            </w:tcBorders>
          </w:tcPr>
          <w:p w14:paraId="79E26FAE" w14:textId="77777777" w:rsidR="005F4441" w:rsidRPr="005F4441" w:rsidRDefault="005F4441" w:rsidP="005F4441">
            <w:pPr>
              <w:spacing w:line="360" w:lineRule="auto"/>
              <w:jc w:val="center"/>
              <w:rPr>
                <w:rFonts w:ascii="Times New Roman" w:hAnsi="Times New Roman"/>
                <w:sz w:val="28"/>
                <w:szCs w:val="28"/>
              </w:rPr>
            </w:pPr>
          </w:p>
        </w:tc>
        <w:tc>
          <w:tcPr>
            <w:tcW w:w="1843" w:type="dxa"/>
            <w:tcBorders>
              <w:top w:val="single" w:sz="4" w:space="0" w:color="auto"/>
              <w:left w:val="single" w:sz="4" w:space="0" w:color="auto"/>
              <w:bottom w:val="single" w:sz="4" w:space="0" w:color="auto"/>
              <w:right w:val="single" w:sz="4" w:space="0" w:color="auto"/>
            </w:tcBorders>
            <w:hideMark/>
          </w:tcPr>
          <w:p w14:paraId="7EE35E2B" w14:textId="77777777" w:rsidR="005F4441" w:rsidRPr="005F4441" w:rsidRDefault="005F4441" w:rsidP="005F4441">
            <w:pPr>
              <w:spacing w:line="360" w:lineRule="auto"/>
              <w:jc w:val="center"/>
              <w:rPr>
                <w:rFonts w:ascii="Times New Roman" w:hAnsi="Times New Roman"/>
                <w:sz w:val="28"/>
                <w:szCs w:val="28"/>
              </w:rPr>
            </w:pPr>
            <w:r w:rsidRPr="005F4441">
              <w:rPr>
                <w:rFonts w:ascii="Times New Roman" w:hAnsi="Times New Roman"/>
                <w:sz w:val="28"/>
                <w:szCs w:val="28"/>
              </w:rPr>
              <w:t>Х</w:t>
            </w:r>
          </w:p>
        </w:tc>
        <w:tc>
          <w:tcPr>
            <w:tcW w:w="1098" w:type="dxa"/>
            <w:tcBorders>
              <w:top w:val="single" w:sz="4" w:space="0" w:color="auto"/>
              <w:left w:val="single" w:sz="4" w:space="0" w:color="auto"/>
              <w:bottom w:val="single" w:sz="4" w:space="0" w:color="auto"/>
              <w:right w:val="single" w:sz="4" w:space="0" w:color="auto"/>
            </w:tcBorders>
          </w:tcPr>
          <w:p w14:paraId="73A0907A" w14:textId="77777777" w:rsidR="005F4441" w:rsidRPr="005F4441" w:rsidRDefault="005F4441" w:rsidP="005F4441">
            <w:pPr>
              <w:spacing w:line="360" w:lineRule="auto"/>
              <w:jc w:val="center"/>
              <w:rPr>
                <w:rFonts w:ascii="Times New Roman" w:hAnsi="Times New Roman"/>
                <w:sz w:val="28"/>
                <w:szCs w:val="28"/>
              </w:rPr>
            </w:pPr>
          </w:p>
        </w:tc>
      </w:tr>
      <w:tr w:rsidR="005F4441" w:rsidRPr="005F4441" w14:paraId="279266AF" w14:textId="77777777" w:rsidTr="005F4441">
        <w:tc>
          <w:tcPr>
            <w:tcW w:w="0" w:type="auto"/>
            <w:tcBorders>
              <w:top w:val="single" w:sz="4" w:space="0" w:color="auto"/>
              <w:left w:val="single" w:sz="4" w:space="0" w:color="auto"/>
              <w:bottom w:val="single" w:sz="4" w:space="0" w:color="auto"/>
              <w:right w:val="single" w:sz="4" w:space="0" w:color="auto"/>
            </w:tcBorders>
            <w:hideMark/>
          </w:tcPr>
          <w:p w14:paraId="5D7DDF33" w14:textId="77777777" w:rsidR="005F4441" w:rsidRPr="005F4441" w:rsidRDefault="005F4441" w:rsidP="005F4441">
            <w:pPr>
              <w:spacing w:line="360" w:lineRule="auto"/>
              <w:jc w:val="both"/>
              <w:rPr>
                <w:rFonts w:ascii="Times New Roman" w:hAnsi="Times New Roman"/>
                <w:sz w:val="28"/>
                <w:szCs w:val="28"/>
              </w:rPr>
            </w:pPr>
            <w:r w:rsidRPr="005F4441">
              <w:rPr>
                <w:rFonts w:ascii="Times New Roman" w:hAnsi="Times New Roman"/>
                <w:b/>
                <w:bCs/>
                <w:sz w:val="28"/>
                <w:szCs w:val="28"/>
              </w:rPr>
              <w:t>10.</w:t>
            </w:r>
          </w:p>
        </w:tc>
        <w:tc>
          <w:tcPr>
            <w:tcW w:w="9567" w:type="dxa"/>
            <w:tcBorders>
              <w:top w:val="single" w:sz="4" w:space="0" w:color="auto"/>
              <w:left w:val="single" w:sz="4" w:space="0" w:color="auto"/>
              <w:bottom w:val="single" w:sz="4" w:space="0" w:color="auto"/>
              <w:right w:val="single" w:sz="4" w:space="0" w:color="auto"/>
            </w:tcBorders>
            <w:hideMark/>
          </w:tcPr>
          <w:p w14:paraId="40E8A0B0" w14:textId="77777777" w:rsidR="005F4441" w:rsidRPr="005F4441" w:rsidRDefault="005F4441" w:rsidP="005F4441">
            <w:pPr>
              <w:spacing w:line="360" w:lineRule="auto"/>
              <w:jc w:val="both"/>
              <w:rPr>
                <w:rFonts w:ascii="Times New Roman" w:hAnsi="Times New Roman"/>
                <w:sz w:val="28"/>
                <w:szCs w:val="28"/>
              </w:rPr>
            </w:pPr>
            <w:r w:rsidRPr="005F4441">
              <w:rPr>
                <w:rFonts w:ascii="Times New Roman" w:hAnsi="Times New Roman"/>
                <w:b/>
                <w:bCs/>
                <w:sz w:val="28"/>
                <w:szCs w:val="28"/>
              </w:rPr>
              <w:t>Репутация на рынке</w:t>
            </w:r>
          </w:p>
        </w:tc>
        <w:tc>
          <w:tcPr>
            <w:tcW w:w="1276" w:type="dxa"/>
            <w:tcBorders>
              <w:top w:val="single" w:sz="4" w:space="0" w:color="auto"/>
              <w:left w:val="single" w:sz="4" w:space="0" w:color="auto"/>
              <w:bottom w:val="single" w:sz="4" w:space="0" w:color="auto"/>
              <w:right w:val="single" w:sz="4" w:space="0" w:color="auto"/>
            </w:tcBorders>
            <w:hideMark/>
          </w:tcPr>
          <w:p w14:paraId="37694EC3" w14:textId="77777777" w:rsidR="005F4441" w:rsidRPr="005F4441" w:rsidRDefault="005F4441" w:rsidP="005F4441">
            <w:pPr>
              <w:spacing w:line="360" w:lineRule="auto"/>
              <w:jc w:val="center"/>
              <w:rPr>
                <w:rFonts w:ascii="Times New Roman" w:hAnsi="Times New Roman"/>
                <w:sz w:val="28"/>
                <w:szCs w:val="28"/>
              </w:rPr>
            </w:pPr>
            <w:r w:rsidRPr="005F4441">
              <w:rPr>
                <w:rFonts w:ascii="Times New Roman" w:hAnsi="Times New Roman"/>
                <w:sz w:val="28"/>
                <w:szCs w:val="28"/>
              </w:rPr>
              <w:t>Х</w:t>
            </w:r>
          </w:p>
        </w:tc>
        <w:tc>
          <w:tcPr>
            <w:tcW w:w="1843" w:type="dxa"/>
            <w:tcBorders>
              <w:top w:val="single" w:sz="4" w:space="0" w:color="auto"/>
              <w:left w:val="single" w:sz="4" w:space="0" w:color="auto"/>
              <w:bottom w:val="single" w:sz="4" w:space="0" w:color="auto"/>
              <w:right w:val="single" w:sz="4" w:space="0" w:color="auto"/>
            </w:tcBorders>
          </w:tcPr>
          <w:p w14:paraId="5DFF6BF9" w14:textId="77777777" w:rsidR="005F4441" w:rsidRPr="005F4441" w:rsidRDefault="005F4441" w:rsidP="005F4441">
            <w:pPr>
              <w:spacing w:line="360" w:lineRule="auto"/>
              <w:jc w:val="center"/>
              <w:rPr>
                <w:rFonts w:ascii="Times New Roman" w:hAnsi="Times New Roman"/>
                <w:sz w:val="28"/>
                <w:szCs w:val="28"/>
              </w:rPr>
            </w:pPr>
          </w:p>
        </w:tc>
        <w:tc>
          <w:tcPr>
            <w:tcW w:w="1098" w:type="dxa"/>
            <w:tcBorders>
              <w:top w:val="single" w:sz="4" w:space="0" w:color="auto"/>
              <w:left w:val="single" w:sz="4" w:space="0" w:color="auto"/>
              <w:bottom w:val="single" w:sz="4" w:space="0" w:color="auto"/>
              <w:right w:val="single" w:sz="4" w:space="0" w:color="auto"/>
            </w:tcBorders>
          </w:tcPr>
          <w:p w14:paraId="2ADE2732" w14:textId="77777777" w:rsidR="005F4441" w:rsidRPr="005F4441" w:rsidRDefault="005F4441" w:rsidP="005F4441">
            <w:pPr>
              <w:spacing w:line="360" w:lineRule="auto"/>
              <w:jc w:val="center"/>
              <w:rPr>
                <w:rFonts w:ascii="Times New Roman" w:hAnsi="Times New Roman"/>
                <w:sz w:val="28"/>
                <w:szCs w:val="28"/>
              </w:rPr>
            </w:pPr>
          </w:p>
        </w:tc>
      </w:tr>
      <w:tr w:rsidR="005F4441" w:rsidRPr="005F4441" w14:paraId="342BB52C" w14:textId="77777777" w:rsidTr="005F4441">
        <w:tc>
          <w:tcPr>
            <w:tcW w:w="0" w:type="auto"/>
            <w:tcBorders>
              <w:top w:val="single" w:sz="4" w:space="0" w:color="auto"/>
              <w:left w:val="single" w:sz="4" w:space="0" w:color="auto"/>
              <w:bottom w:val="single" w:sz="4" w:space="0" w:color="auto"/>
              <w:right w:val="single" w:sz="4" w:space="0" w:color="auto"/>
            </w:tcBorders>
            <w:hideMark/>
          </w:tcPr>
          <w:p w14:paraId="3679FFEC" w14:textId="77777777" w:rsidR="005F4441" w:rsidRPr="005F4441" w:rsidRDefault="005F4441" w:rsidP="005F4441">
            <w:pPr>
              <w:spacing w:line="360" w:lineRule="auto"/>
              <w:jc w:val="both"/>
              <w:rPr>
                <w:rFonts w:ascii="Times New Roman" w:hAnsi="Times New Roman"/>
                <w:sz w:val="28"/>
                <w:szCs w:val="28"/>
              </w:rPr>
            </w:pPr>
            <w:r w:rsidRPr="005F4441">
              <w:rPr>
                <w:rFonts w:ascii="Times New Roman" w:hAnsi="Times New Roman"/>
                <w:b/>
                <w:bCs/>
                <w:sz w:val="28"/>
                <w:szCs w:val="28"/>
              </w:rPr>
              <w:t>11.</w:t>
            </w:r>
          </w:p>
        </w:tc>
        <w:tc>
          <w:tcPr>
            <w:tcW w:w="9567" w:type="dxa"/>
            <w:tcBorders>
              <w:top w:val="single" w:sz="4" w:space="0" w:color="auto"/>
              <w:left w:val="single" w:sz="4" w:space="0" w:color="auto"/>
              <w:bottom w:val="single" w:sz="4" w:space="0" w:color="auto"/>
              <w:right w:val="single" w:sz="4" w:space="0" w:color="auto"/>
            </w:tcBorders>
            <w:hideMark/>
          </w:tcPr>
          <w:p w14:paraId="015BCAFE" w14:textId="77777777" w:rsidR="005F4441" w:rsidRPr="005F4441" w:rsidRDefault="005F4441" w:rsidP="005F4441">
            <w:pPr>
              <w:spacing w:line="360" w:lineRule="auto"/>
              <w:jc w:val="both"/>
              <w:rPr>
                <w:rFonts w:ascii="Times New Roman" w:hAnsi="Times New Roman"/>
                <w:sz w:val="28"/>
                <w:szCs w:val="28"/>
              </w:rPr>
            </w:pPr>
            <w:r w:rsidRPr="005F4441">
              <w:rPr>
                <w:rFonts w:ascii="Times New Roman" w:hAnsi="Times New Roman"/>
                <w:b/>
                <w:bCs/>
                <w:sz w:val="28"/>
                <w:szCs w:val="28"/>
              </w:rPr>
              <w:t>Репутация работодателя</w:t>
            </w:r>
          </w:p>
        </w:tc>
        <w:tc>
          <w:tcPr>
            <w:tcW w:w="1276" w:type="dxa"/>
            <w:tcBorders>
              <w:top w:val="single" w:sz="4" w:space="0" w:color="auto"/>
              <w:left w:val="single" w:sz="4" w:space="0" w:color="auto"/>
              <w:bottom w:val="single" w:sz="4" w:space="0" w:color="auto"/>
              <w:right w:val="single" w:sz="4" w:space="0" w:color="auto"/>
            </w:tcBorders>
            <w:hideMark/>
          </w:tcPr>
          <w:p w14:paraId="398725FA" w14:textId="77777777" w:rsidR="005F4441" w:rsidRPr="005F4441" w:rsidRDefault="005F4441" w:rsidP="005F4441">
            <w:pPr>
              <w:spacing w:line="360" w:lineRule="auto"/>
              <w:jc w:val="center"/>
              <w:rPr>
                <w:rFonts w:ascii="Times New Roman" w:hAnsi="Times New Roman"/>
                <w:sz w:val="28"/>
                <w:szCs w:val="28"/>
              </w:rPr>
            </w:pPr>
            <w:r w:rsidRPr="005F4441">
              <w:rPr>
                <w:rFonts w:ascii="Times New Roman" w:hAnsi="Times New Roman"/>
                <w:sz w:val="28"/>
                <w:szCs w:val="28"/>
              </w:rPr>
              <w:t>Х</w:t>
            </w:r>
          </w:p>
        </w:tc>
        <w:tc>
          <w:tcPr>
            <w:tcW w:w="1843" w:type="dxa"/>
            <w:tcBorders>
              <w:top w:val="single" w:sz="4" w:space="0" w:color="auto"/>
              <w:left w:val="single" w:sz="4" w:space="0" w:color="auto"/>
              <w:bottom w:val="single" w:sz="4" w:space="0" w:color="auto"/>
              <w:right w:val="single" w:sz="4" w:space="0" w:color="auto"/>
            </w:tcBorders>
          </w:tcPr>
          <w:p w14:paraId="10C8A80A" w14:textId="77777777" w:rsidR="005F4441" w:rsidRPr="005F4441" w:rsidRDefault="005F4441" w:rsidP="005F4441">
            <w:pPr>
              <w:spacing w:line="360" w:lineRule="auto"/>
              <w:jc w:val="center"/>
              <w:rPr>
                <w:rFonts w:ascii="Times New Roman" w:hAnsi="Times New Roman"/>
                <w:sz w:val="28"/>
                <w:szCs w:val="28"/>
              </w:rPr>
            </w:pPr>
          </w:p>
        </w:tc>
        <w:tc>
          <w:tcPr>
            <w:tcW w:w="1098" w:type="dxa"/>
            <w:tcBorders>
              <w:top w:val="single" w:sz="4" w:space="0" w:color="auto"/>
              <w:left w:val="single" w:sz="4" w:space="0" w:color="auto"/>
              <w:bottom w:val="single" w:sz="4" w:space="0" w:color="auto"/>
              <w:right w:val="single" w:sz="4" w:space="0" w:color="auto"/>
            </w:tcBorders>
          </w:tcPr>
          <w:p w14:paraId="7CE339C2" w14:textId="77777777" w:rsidR="005F4441" w:rsidRPr="005F4441" w:rsidRDefault="005F4441" w:rsidP="005F4441">
            <w:pPr>
              <w:spacing w:line="360" w:lineRule="auto"/>
              <w:jc w:val="center"/>
              <w:rPr>
                <w:rFonts w:ascii="Times New Roman" w:hAnsi="Times New Roman"/>
                <w:sz w:val="28"/>
                <w:szCs w:val="28"/>
              </w:rPr>
            </w:pPr>
          </w:p>
        </w:tc>
      </w:tr>
      <w:tr w:rsidR="005F4441" w:rsidRPr="005F4441" w14:paraId="7AB78215" w14:textId="77777777" w:rsidTr="005F4441">
        <w:tc>
          <w:tcPr>
            <w:tcW w:w="0" w:type="auto"/>
            <w:tcBorders>
              <w:top w:val="single" w:sz="4" w:space="0" w:color="auto"/>
              <w:left w:val="single" w:sz="4" w:space="0" w:color="auto"/>
              <w:bottom w:val="single" w:sz="4" w:space="0" w:color="auto"/>
              <w:right w:val="single" w:sz="4" w:space="0" w:color="auto"/>
            </w:tcBorders>
            <w:hideMark/>
          </w:tcPr>
          <w:p w14:paraId="0BD22FD4" w14:textId="77777777" w:rsidR="005F4441" w:rsidRPr="005F4441" w:rsidRDefault="005F4441" w:rsidP="005F4441">
            <w:pPr>
              <w:spacing w:line="360" w:lineRule="auto"/>
              <w:jc w:val="both"/>
              <w:rPr>
                <w:rFonts w:ascii="Times New Roman" w:hAnsi="Times New Roman"/>
                <w:sz w:val="28"/>
                <w:szCs w:val="28"/>
              </w:rPr>
            </w:pPr>
            <w:r w:rsidRPr="005F4441">
              <w:rPr>
                <w:rFonts w:ascii="Times New Roman" w:hAnsi="Times New Roman"/>
                <w:b/>
                <w:bCs/>
                <w:sz w:val="28"/>
                <w:szCs w:val="28"/>
              </w:rPr>
              <w:t>12.</w:t>
            </w:r>
          </w:p>
        </w:tc>
        <w:tc>
          <w:tcPr>
            <w:tcW w:w="9567" w:type="dxa"/>
            <w:tcBorders>
              <w:top w:val="single" w:sz="4" w:space="0" w:color="auto"/>
              <w:left w:val="single" w:sz="4" w:space="0" w:color="auto"/>
              <w:bottom w:val="single" w:sz="4" w:space="0" w:color="auto"/>
              <w:right w:val="single" w:sz="4" w:space="0" w:color="auto"/>
            </w:tcBorders>
            <w:hideMark/>
          </w:tcPr>
          <w:p w14:paraId="19819F80" w14:textId="77777777" w:rsidR="005F4441" w:rsidRPr="005F4441" w:rsidRDefault="005F4441" w:rsidP="005F4441">
            <w:pPr>
              <w:spacing w:line="360" w:lineRule="auto"/>
              <w:jc w:val="both"/>
              <w:rPr>
                <w:rFonts w:ascii="Times New Roman" w:hAnsi="Times New Roman"/>
                <w:sz w:val="28"/>
                <w:szCs w:val="28"/>
              </w:rPr>
            </w:pPr>
            <w:r w:rsidRPr="005F4441">
              <w:rPr>
                <w:rFonts w:ascii="Times New Roman" w:hAnsi="Times New Roman"/>
                <w:b/>
                <w:bCs/>
                <w:sz w:val="28"/>
                <w:szCs w:val="28"/>
              </w:rPr>
              <w:t>Отношения с органами власти в целом, в том числе:</w:t>
            </w:r>
          </w:p>
        </w:tc>
        <w:tc>
          <w:tcPr>
            <w:tcW w:w="1276" w:type="dxa"/>
            <w:tcBorders>
              <w:top w:val="single" w:sz="4" w:space="0" w:color="auto"/>
              <w:left w:val="single" w:sz="4" w:space="0" w:color="auto"/>
              <w:bottom w:val="single" w:sz="4" w:space="0" w:color="auto"/>
              <w:right w:val="single" w:sz="4" w:space="0" w:color="auto"/>
            </w:tcBorders>
            <w:hideMark/>
          </w:tcPr>
          <w:p w14:paraId="1CD0AFEB" w14:textId="77777777" w:rsidR="005F4441" w:rsidRPr="005F4441" w:rsidRDefault="005F4441" w:rsidP="005F4441">
            <w:pPr>
              <w:spacing w:line="360" w:lineRule="auto"/>
              <w:jc w:val="center"/>
              <w:rPr>
                <w:rFonts w:ascii="Times New Roman" w:hAnsi="Times New Roman"/>
                <w:sz w:val="28"/>
                <w:szCs w:val="28"/>
              </w:rPr>
            </w:pPr>
            <w:r w:rsidRPr="005F4441">
              <w:rPr>
                <w:rFonts w:ascii="Times New Roman" w:hAnsi="Times New Roman"/>
                <w:sz w:val="28"/>
                <w:szCs w:val="28"/>
              </w:rPr>
              <w:t>Х</w:t>
            </w:r>
          </w:p>
        </w:tc>
        <w:tc>
          <w:tcPr>
            <w:tcW w:w="1843" w:type="dxa"/>
            <w:tcBorders>
              <w:top w:val="single" w:sz="4" w:space="0" w:color="auto"/>
              <w:left w:val="single" w:sz="4" w:space="0" w:color="auto"/>
              <w:bottom w:val="single" w:sz="4" w:space="0" w:color="auto"/>
              <w:right w:val="single" w:sz="4" w:space="0" w:color="auto"/>
            </w:tcBorders>
          </w:tcPr>
          <w:p w14:paraId="0CF9899D" w14:textId="77777777" w:rsidR="005F4441" w:rsidRPr="005F4441" w:rsidRDefault="005F4441" w:rsidP="005F4441">
            <w:pPr>
              <w:spacing w:line="360" w:lineRule="auto"/>
              <w:jc w:val="center"/>
              <w:rPr>
                <w:rFonts w:ascii="Times New Roman" w:hAnsi="Times New Roman"/>
                <w:sz w:val="28"/>
                <w:szCs w:val="28"/>
              </w:rPr>
            </w:pPr>
          </w:p>
        </w:tc>
        <w:tc>
          <w:tcPr>
            <w:tcW w:w="1098" w:type="dxa"/>
            <w:tcBorders>
              <w:top w:val="single" w:sz="4" w:space="0" w:color="auto"/>
              <w:left w:val="single" w:sz="4" w:space="0" w:color="auto"/>
              <w:bottom w:val="single" w:sz="4" w:space="0" w:color="auto"/>
              <w:right w:val="single" w:sz="4" w:space="0" w:color="auto"/>
            </w:tcBorders>
          </w:tcPr>
          <w:p w14:paraId="5C210B33" w14:textId="77777777" w:rsidR="005F4441" w:rsidRPr="005F4441" w:rsidRDefault="005F4441" w:rsidP="005F4441">
            <w:pPr>
              <w:spacing w:line="360" w:lineRule="auto"/>
              <w:jc w:val="center"/>
              <w:rPr>
                <w:rFonts w:ascii="Times New Roman" w:hAnsi="Times New Roman"/>
                <w:sz w:val="28"/>
                <w:szCs w:val="28"/>
              </w:rPr>
            </w:pPr>
          </w:p>
        </w:tc>
      </w:tr>
      <w:tr w:rsidR="005F4441" w:rsidRPr="005F4441" w14:paraId="1B7917BB" w14:textId="77777777" w:rsidTr="005F4441">
        <w:tc>
          <w:tcPr>
            <w:tcW w:w="0" w:type="auto"/>
            <w:tcBorders>
              <w:top w:val="single" w:sz="4" w:space="0" w:color="auto"/>
              <w:left w:val="single" w:sz="4" w:space="0" w:color="auto"/>
              <w:bottom w:val="single" w:sz="4" w:space="0" w:color="auto"/>
              <w:right w:val="single" w:sz="4" w:space="0" w:color="auto"/>
            </w:tcBorders>
            <w:hideMark/>
          </w:tcPr>
          <w:p w14:paraId="6D0668AC" w14:textId="77777777" w:rsidR="005F4441" w:rsidRPr="005F4441" w:rsidRDefault="005F4441" w:rsidP="005F4441">
            <w:pPr>
              <w:spacing w:line="360" w:lineRule="auto"/>
              <w:jc w:val="both"/>
              <w:rPr>
                <w:rFonts w:ascii="Times New Roman" w:hAnsi="Times New Roman"/>
                <w:sz w:val="28"/>
                <w:szCs w:val="28"/>
              </w:rPr>
            </w:pPr>
            <w:r w:rsidRPr="005F4441">
              <w:rPr>
                <w:rFonts w:ascii="Times New Roman" w:hAnsi="Times New Roman"/>
                <w:sz w:val="28"/>
                <w:szCs w:val="28"/>
              </w:rPr>
              <w:t>12.1.</w:t>
            </w:r>
          </w:p>
        </w:tc>
        <w:tc>
          <w:tcPr>
            <w:tcW w:w="9567" w:type="dxa"/>
            <w:tcBorders>
              <w:top w:val="single" w:sz="4" w:space="0" w:color="auto"/>
              <w:left w:val="single" w:sz="4" w:space="0" w:color="auto"/>
              <w:bottom w:val="single" w:sz="4" w:space="0" w:color="auto"/>
              <w:right w:val="single" w:sz="4" w:space="0" w:color="auto"/>
            </w:tcBorders>
            <w:hideMark/>
          </w:tcPr>
          <w:p w14:paraId="29EA70DE" w14:textId="77777777" w:rsidR="005F4441" w:rsidRPr="005F4441" w:rsidRDefault="005F4441" w:rsidP="005F4441">
            <w:pPr>
              <w:spacing w:line="360" w:lineRule="auto"/>
              <w:jc w:val="both"/>
              <w:rPr>
                <w:rFonts w:ascii="Times New Roman" w:hAnsi="Times New Roman"/>
                <w:sz w:val="28"/>
                <w:szCs w:val="28"/>
              </w:rPr>
            </w:pPr>
            <w:r w:rsidRPr="005F4441">
              <w:rPr>
                <w:rFonts w:ascii="Times New Roman" w:hAnsi="Times New Roman"/>
                <w:sz w:val="28"/>
                <w:szCs w:val="28"/>
              </w:rPr>
              <w:t>С органами местного самоуправления</w:t>
            </w:r>
          </w:p>
        </w:tc>
        <w:tc>
          <w:tcPr>
            <w:tcW w:w="1276" w:type="dxa"/>
            <w:tcBorders>
              <w:top w:val="single" w:sz="4" w:space="0" w:color="auto"/>
              <w:left w:val="single" w:sz="4" w:space="0" w:color="auto"/>
              <w:bottom w:val="single" w:sz="4" w:space="0" w:color="auto"/>
              <w:right w:val="single" w:sz="4" w:space="0" w:color="auto"/>
            </w:tcBorders>
            <w:hideMark/>
          </w:tcPr>
          <w:p w14:paraId="21F8BB28" w14:textId="77777777" w:rsidR="005F4441" w:rsidRPr="005F4441" w:rsidRDefault="005F4441" w:rsidP="005F4441">
            <w:pPr>
              <w:spacing w:line="360" w:lineRule="auto"/>
              <w:jc w:val="center"/>
              <w:rPr>
                <w:rFonts w:ascii="Times New Roman" w:hAnsi="Times New Roman"/>
                <w:sz w:val="28"/>
                <w:szCs w:val="28"/>
              </w:rPr>
            </w:pPr>
            <w:r w:rsidRPr="005F4441">
              <w:rPr>
                <w:rFonts w:ascii="Times New Roman" w:hAnsi="Times New Roman"/>
                <w:sz w:val="28"/>
                <w:szCs w:val="28"/>
              </w:rPr>
              <w:t>Х</w:t>
            </w:r>
          </w:p>
        </w:tc>
        <w:tc>
          <w:tcPr>
            <w:tcW w:w="1843" w:type="dxa"/>
            <w:tcBorders>
              <w:top w:val="single" w:sz="4" w:space="0" w:color="auto"/>
              <w:left w:val="single" w:sz="4" w:space="0" w:color="auto"/>
              <w:bottom w:val="single" w:sz="4" w:space="0" w:color="auto"/>
              <w:right w:val="single" w:sz="4" w:space="0" w:color="auto"/>
            </w:tcBorders>
          </w:tcPr>
          <w:p w14:paraId="5E30C472" w14:textId="77777777" w:rsidR="005F4441" w:rsidRPr="005F4441" w:rsidRDefault="005F4441" w:rsidP="005F4441">
            <w:pPr>
              <w:spacing w:line="360" w:lineRule="auto"/>
              <w:jc w:val="center"/>
              <w:rPr>
                <w:rFonts w:ascii="Times New Roman" w:hAnsi="Times New Roman"/>
                <w:sz w:val="28"/>
                <w:szCs w:val="28"/>
              </w:rPr>
            </w:pPr>
          </w:p>
        </w:tc>
        <w:tc>
          <w:tcPr>
            <w:tcW w:w="1098" w:type="dxa"/>
            <w:tcBorders>
              <w:top w:val="single" w:sz="4" w:space="0" w:color="auto"/>
              <w:left w:val="single" w:sz="4" w:space="0" w:color="auto"/>
              <w:bottom w:val="single" w:sz="4" w:space="0" w:color="auto"/>
              <w:right w:val="single" w:sz="4" w:space="0" w:color="auto"/>
            </w:tcBorders>
          </w:tcPr>
          <w:p w14:paraId="0FED3E3B" w14:textId="77777777" w:rsidR="005F4441" w:rsidRPr="005F4441" w:rsidRDefault="005F4441" w:rsidP="005F4441">
            <w:pPr>
              <w:spacing w:line="360" w:lineRule="auto"/>
              <w:jc w:val="center"/>
              <w:rPr>
                <w:rFonts w:ascii="Times New Roman" w:hAnsi="Times New Roman"/>
                <w:sz w:val="28"/>
                <w:szCs w:val="28"/>
              </w:rPr>
            </w:pPr>
          </w:p>
        </w:tc>
      </w:tr>
      <w:tr w:rsidR="005F4441" w:rsidRPr="005F4441" w14:paraId="6DD60CCB" w14:textId="77777777" w:rsidTr="005F4441">
        <w:tc>
          <w:tcPr>
            <w:tcW w:w="0" w:type="auto"/>
            <w:tcBorders>
              <w:top w:val="single" w:sz="4" w:space="0" w:color="auto"/>
              <w:left w:val="single" w:sz="4" w:space="0" w:color="auto"/>
              <w:bottom w:val="single" w:sz="4" w:space="0" w:color="auto"/>
              <w:right w:val="single" w:sz="4" w:space="0" w:color="auto"/>
            </w:tcBorders>
            <w:hideMark/>
          </w:tcPr>
          <w:p w14:paraId="0F90208D" w14:textId="77777777" w:rsidR="005F4441" w:rsidRPr="005F4441" w:rsidRDefault="005F4441" w:rsidP="005F4441">
            <w:pPr>
              <w:spacing w:line="360" w:lineRule="auto"/>
              <w:jc w:val="both"/>
              <w:rPr>
                <w:rFonts w:ascii="Times New Roman" w:hAnsi="Times New Roman"/>
                <w:sz w:val="28"/>
                <w:szCs w:val="28"/>
              </w:rPr>
            </w:pPr>
            <w:r w:rsidRPr="005F4441">
              <w:rPr>
                <w:rFonts w:ascii="Times New Roman" w:hAnsi="Times New Roman"/>
                <w:sz w:val="28"/>
                <w:szCs w:val="28"/>
              </w:rPr>
              <w:t>12.2.</w:t>
            </w:r>
          </w:p>
        </w:tc>
        <w:tc>
          <w:tcPr>
            <w:tcW w:w="9567" w:type="dxa"/>
            <w:tcBorders>
              <w:top w:val="single" w:sz="4" w:space="0" w:color="auto"/>
              <w:left w:val="single" w:sz="4" w:space="0" w:color="auto"/>
              <w:bottom w:val="single" w:sz="4" w:space="0" w:color="auto"/>
              <w:right w:val="single" w:sz="4" w:space="0" w:color="auto"/>
            </w:tcBorders>
            <w:hideMark/>
          </w:tcPr>
          <w:p w14:paraId="273D7CDE" w14:textId="77777777" w:rsidR="005F4441" w:rsidRPr="005F4441" w:rsidRDefault="005F4441" w:rsidP="005F4441">
            <w:pPr>
              <w:spacing w:line="360" w:lineRule="auto"/>
              <w:jc w:val="both"/>
              <w:rPr>
                <w:rFonts w:ascii="Times New Roman" w:hAnsi="Times New Roman"/>
                <w:sz w:val="28"/>
                <w:szCs w:val="28"/>
              </w:rPr>
            </w:pPr>
            <w:r w:rsidRPr="005F4441">
              <w:rPr>
                <w:rFonts w:ascii="Times New Roman" w:hAnsi="Times New Roman"/>
                <w:sz w:val="28"/>
                <w:szCs w:val="28"/>
              </w:rPr>
              <w:t>С РСХН</w:t>
            </w:r>
          </w:p>
        </w:tc>
        <w:tc>
          <w:tcPr>
            <w:tcW w:w="1276" w:type="dxa"/>
            <w:tcBorders>
              <w:top w:val="single" w:sz="4" w:space="0" w:color="auto"/>
              <w:left w:val="single" w:sz="4" w:space="0" w:color="auto"/>
              <w:bottom w:val="single" w:sz="4" w:space="0" w:color="auto"/>
              <w:right w:val="single" w:sz="4" w:space="0" w:color="auto"/>
            </w:tcBorders>
            <w:hideMark/>
          </w:tcPr>
          <w:p w14:paraId="7CEC1A99" w14:textId="77777777" w:rsidR="005F4441" w:rsidRPr="005F4441" w:rsidRDefault="005F4441" w:rsidP="005F4441">
            <w:pPr>
              <w:spacing w:line="360" w:lineRule="auto"/>
              <w:jc w:val="center"/>
              <w:rPr>
                <w:rFonts w:ascii="Times New Roman" w:hAnsi="Times New Roman"/>
                <w:sz w:val="28"/>
                <w:szCs w:val="28"/>
              </w:rPr>
            </w:pPr>
            <w:r w:rsidRPr="005F4441">
              <w:rPr>
                <w:rFonts w:ascii="Times New Roman" w:hAnsi="Times New Roman"/>
                <w:sz w:val="28"/>
                <w:szCs w:val="28"/>
              </w:rPr>
              <w:t>Х</w:t>
            </w:r>
          </w:p>
        </w:tc>
        <w:tc>
          <w:tcPr>
            <w:tcW w:w="1843" w:type="dxa"/>
            <w:tcBorders>
              <w:top w:val="single" w:sz="4" w:space="0" w:color="auto"/>
              <w:left w:val="single" w:sz="4" w:space="0" w:color="auto"/>
              <w:bottom w:val="single" w:sz="4" w:space="0" w:color="auto"/>
              <w:right w:val="single" w:sz="4" w:space="0" w:color="auto"/>
            </w:tcBorders>
          </w:tcPr>
          <w:p w14:paraId="08C56A81" w14:textId="77777777" w:rsidR="005F4441" w:rsidRPr="005F4441" w:rsidRDefault="005F4441" w:rsidP="005F4441">
            <w:pPr>
              <w:spacing w:line="360" w:lineRule="auto"/>
              <w:jc w:val="center"/>
              <w:rPr>
                <w:rFonts w:ascii="Times New Roman" w:hAnsi="Times New Roman"/>
                <w:sz w:val="28"/>
                <w:szCs w:val="28"/>
              </w:rPr>
            </w:pPr>
          </w:p>
        </w:tc>
        <w:tc>
          <w:tcPr>
            <w:tcW w:w="1098" w:type="dxa"/>
            <w:tcBorders>
              <w:top w:val="single" w:sz="4" w:space="0" w:color="auto"/>
              <w:left w:val="single" w:sz="4" w:space="0" w:color="auto"/>
              <w:bottom w:val="single" w:sz="4" w:space="0" w:color="auto"/>
              <w:right w:val="single" w:sz="4" w:space="0" w:color="auto"/>
            </w:tcBorders>
          </w:tcPr>
          <w:p w14:paraId="1893815A" w14:textId="77777777" w:rsidR="005F4441" w:rsidRPr="005F4441" w:rsidRDefault="005F4441" w:rsidP="005F4441">
            <w:pPr>
              <w:spacing w:line="360" w:lineRule="auto"/>
              <w:jc w:val="center"/>
              <w:rPr>
                <w:rFonts w:ascii="Times New Roman" w:hAnsi="Times New Roman"/>
                <w:sz w:val="28"/>
                <w:szCs w:val="28"/>
              </w:rPr>
            </w:pPr>
          </w:p>
        </w:tc>
      </w:tr>
    </w:tbl>
    <w:p w14:paraId="47B5C34D" w14:textId="77777777" w:rsidR="005F4441" w:rsidRPr="005F4441" w:rsidRDefault="005F4441" w:rsidP="005F4441">
      <w:pPr>
        <w:spacing w:line="360" w:lineRule="auto"/>
        <w:jc w:val="both"/>
        <w:rPr>
          <w:rFonts w:ascii="Times New Roman" w:eastAsia="Calibri" w:hAnsi="Times New Roman" w:cs="Times New Roman"/>
          <w:sz w:val="28"/>
          <w:szCs w:val="28"/>
        </w:rPr>
      </w:pPr>
    </w:p>
    <w:p w14:paraId="23124F0B" w14:textId="77777777" w:rsidR="005F4441" w:rsidRPr="005F4441" w:rsidRDefault="005F4441" w:rsidP="005F4441">
      <w:pPr>
        <w:spacing w:line="360" w:lineRule="auto"/>
        <w:ind w:firstLine="567"/>
        <w:jc w:val="right"/>
        <w:rPr>
          <w:rFonts w:ascii="Times New Roman" w:eastAsia="Calibri" w:hAnsi="Times New Roman" w:cs="Times New Roman"/>
          <w:sz w:val="28"/>
        </w:rPr>
      </w:pPr>
      <w:r w:rsidRPr="005F4441">
        <w:rPr>
          <w:rFonts w:ascii="Times New Roman" w:eastAsia="Calibri" w:hAnsi="Times New Roman" w:cs="Times New Roman"/>
          <w:sz w:val="28"/>
          <w:szCs w:val="28"/>
        </w:rPr>
        <w:br w:type="page"/>
      </w:r>
      <w:bookmarkStart w:id="30" w:name="_Toc40014791"/>
      <w:r w:rsidRPr="005F4441">
        <w:rPr>
          <w:rFonts w:ascii="Times New Roman" w:eastAsia="Calibri" w:hAnsi="Times New Roman" w:cs="Times New Roman"/>
          <w:sz w:val="28"/>
        </w:rPr>
        <w:lastRenderedPageBreak/>
        <w:t xml:space="preserve">Приложение </w:t>
      </w:r>
      <w:bookmarkEnd w:id="30"/>
      <w:r w:rsidRPr="005F4441">
        <w:rPr>
          <w:rFonts w:ascii="Times New Roman" w:eastAsia="Calibri" w:hAnsi="Times New Roman" w:cs="Times New Roman"/>
          <w:sz w:val="28"/>
        </w:rPr>
        <w:t>8</w:t>
      </w:r>
    </w:p>
    <w:p w14:paraId="106F2C52" w14:textId="77777777" w:rsidR="005F4441" w:rsidRPr="005F4441" w:rsidRDefault="005F4441" w:rsidP="005F4441">
      <w:pPr>
        <w:spacing w:line="360" w:lineRule="auto"/>
        <w:jc w:val="center"/>
        <w:rPr>
          <w:rFonts w:ascii="Times New Roman" w:eastAsia="Calibri" w:hAnsi="Times New Roman" w:cs="Times New Roman"/>
          <w:sz w:val="28"/>
        </w:rPr>
      </w:pPr>
      <w:r w:rsidRPr="005F4441">
        <w:rPr>
          <w:rFonts w:ascii="Times New Roman" w:eastAsia="Calibri" w:hAnsi="Times New Roman" w:cs="Times New Roman"/>
          <w:sz w:val="28"/>
        </w:rPr>
        <w:t>Оценка привлекательности направлений бизнеса ООО «БИОСИСТЕМА»</w:t>
      </w:r>
    </w:p>
    <w:tbl>
      <w:tblPr>
        <w:tblStyle w:val="13"/>
        <w:tblW w:w="0" w:type="auto"/>
        <w:tblLook w:val="04A0" w:firstRow="1" w:lastRow="0" w:firstColumn="1" w:lastColumn="0" w:noHBand="0" w:noVBand="1"/>
      </w:tblPr>
      <w:tblGrid>
        <w:gridCol w:w="2616"/>
        <w:gridCol w:w="601"/>
        <w:gridCol w:w="1021"/>
        <w:gridCol w:w="1747"/>
        <w:gridCol w:w="1035"/>
        <w:gridCol w:w="1780"/>
        <w:gridCol w:w="1051"/>
        <w:gridCol w:w="1817"/>
        <w:gridCol w:w="1059"/>
        <w:gridCol w:w="1833"/>
      </w:tblGrid>
      <w:tr w:rsidR="005F4441" w:rsidRPr="005F4441" w14:paraId="48FEFCB7" w14:textId="77777777" w:rsidTr="005F4441">
        <w:trPr>
          <w:trHeight w:val="810"/>
        </w:trPr>
        <w:tc>
          <w:tcPr>
            <w:tcW w:w="0" w:type="auto"/>
            <w:vMerge w:val="restart"/>
            <w:tcBorders>
              <w:top w:val="single" w:sz="4" w:space="0" w:color="auto"/>
              <w:left w:val="single" w:sz="4" w:space="0" w:color="auto"/>
              <w:bottom w:val="single" w:sz="4" w:space="0" w:color="auto"/>
              <w:right w:val="single" w:sz="4" w:space="0" w:color="auto"/>
            </w:tcBorders>
          </w:tcPr>
          <w:p w14:paraId="1403F8AB" w14:textId="77777777" w:rsidR="005F4441" w:rsidRPr="005F4441" w:rsidRDefault="005F4441" w:rsidP="005F4441">
            <w:pPr>
              <w:spacing w:line="360" w:lineRule="auto"/>
              <w:jc w:val="center"/>
              <w:rPr>
                <w:rFonts w:ascii="Times New Roman" w:hAnsi="Times New Roman"/>
                <w:bCs/>
                <w:color w:val="000000"/>
                <w:szCs w:val="28"/>
              </w:rPr>
            </w:pPr>
          </w:p>
          <w:p w14:paraId="77677868" w14:textId="77777777" w:rsidR="005F4441" w:rsidRPr="005F4441" w:rsidRDefault="005F4441" w:rsidP="005F4441">
            <w:pPr>
              <w:spacing w:line="360" w:lineRule="auto"/>
              <w:jc w:val="center"/>
              <w:rPr>
                <w:rFonts w:ascii="Times New Roman" w:hAnsi="Times New Roman"/>
                <w:bCs/>
                <w:color w:val="000000"/>
                <w:szCs w:val="28"/>
              </w:rPr>
            </w:pPr>
            <w:r w:rsidRPr="005F4441">
              <w:rPr>
                <w:rFonts w:ascii="Times New Roman" w:hAnsi="Times New Roman"/>
                <w:bCs/>
                <w:color w:val="000000"/>
                <w:szCs w:val="28"/>
              </w:rPr>
              <w:t>Критерий привлекательности</w:t>
            </w:r>
          </w:p>
        </w:tc>
        <w:tc>
          <w:tcPr>
            <w:tcW w:w="0" w:type="auto"/>
            <w:vMerge w:val="restart"/>
            <w:tcBorders>
              <w:top w:val="single" w:sz="4" w:space="0" w:color="auto"/>
              <w:left w:val="single" w:sz="4" w:space="0" w:color="auto"/>
              <w:bottom w:val="single" w:sz="4" w:space="0" w:color="auto"/>
              <w:right w:val="single" w:sz="4" w:space="0" w:color="auto"/>
            </w:tcBorders>
          </w:tcPr>
          <w:p w14:paraId="57832823" w14:textId="77777777" w:rsidR="005F4441" w:rsidRPr="005F4441" w:rsidRDefault="005F4441" w:rsidP="005F4441">
            <w:pPr>
              <w:spacing w:line="360" w:lineRule="auto"/>
              <w:jc w:val="center"/>
              <w:rPr>
                <w:rFonts w:ascii="Times New Roman" w:hAnsi="Times New Roman"/>
                <w:bCs/>
                <w:color w:val="000000"/>
                <w:szCs w:val="28"/>
              </w:rPr>
            </w:pPr>
          </w:p>
          <w:p w14:paraId="5DA7B861" w14:textId="77777777" w:rsidR="005F4441" w:rsidRPr="005F4441" w:rsidRDefault="005F4441" w:rsidP="005F4441">
            <w:pPr>
              <w:spacing w:line="360" w:lineRule="auto"/>
              <w:jc w:val="center"/>
              <w:rPr>
                <w:rFonts w:ascii="Times New Roman" w:hAnsi="Times New Roman"/>
                <w:bCs/>
                <w:color w:val="000000"/>
                <w:szCs w:val="28"/>
              </w:rPr>
            </w:pPr>
            <w:r w:rsidRPr="005F4441">
              <w:rPr>
                <w:rFonts w:ascii="Times New Roman" w:hAnsi="Times New Roman"/>
                <w:bCs/>
                <w:color w:val="000000"/>
                <w:szCs w:val="28"/>
              </w:rPr>
              <w:t>Вес</w:t>
            </w:r>
          </w:p>
        </w:tc>
        <w:tc>
          <w:tcPr>
            <w:tcW w:w="0" w:type="auto"/>
            <w:gridSpan w:val="2"/>
            <w:tcBorders>
              <w:top w:val="single" w:sz="4" w:space="0" w:color="auto"/>
              <w:left w:val="single" w:sz="4" w:space="0" w:color="auto"/>
              <w:bottom w:val="single" w:sz="4" w:space="0" w:color="auto"/>
              <w:right w:val="single" w:sz="4" w:space="0" w:color="auto"/>
            </w:tcBorders>
            <w:hideMark/>
          </w:tcPr>
          <w:p w14:paraId="06595023" w14:textId="77777777" w:rsidR="005F4441" w:rsidRPr="005F4441" w:rsidRDefault="005F4441" w:rsidP="005F4441">
            <w:pPr>
              <w:spacing w:line="360" w:lineRule="auto"/>
              <w:jc w:val="center"/>
              <w:rPr>
                <w:rFonts w:ascii="Times New Roman" w:hAnsi="Times New Roman"/>
                <w:bCs/>
                <w:color w:val="000000"/>
                <w:szCs w:val="28"/>
              </w:rPr>
            </w:pPr>
            <w:r w:rsidRPr="005F4441">
              <w:rPr>
                <w:rFonts w:ascii="Times New Roman" w:hAnsi="Times New Roman"/>
                <w:bCs/>
                <w:color w:val="000000"/>
                <w:szCs w:val="28"/>
              </w:rPr>
              <w:t>Производство натуральных оболочек</w:t>
            </w:r>
          </w:p>
        </w:tc>
        <w:tc>
          <w:tcPr>
            <w:tcW w:w="0" w:type="auto"/>
            <w:gridSpan w:val="2"/>
            <w:tcBorders>
              <w:top w:val="single" w:sz="4" w:space="0" w:color="auto"/>
              <w:left w:val="single" w:sz="4" w:space="0" w:color="auto"/>
              <w:bottom w:val="single" w:sz="4" w:space="0" w:color="auto"/>
              <w:right w:val="single" w:sz="4" w:space="0" w:color="auto"/>
            </w:tcBorders>
            <w:hideMark/>
          </w:tcPr>
          <w:p w14:paraId="2B63FB99" w14:textId="77777777" w:rsidR="005F4441" w:rsidRPr="005F4441" w:rsidRDefault="005F4441" w:rsidP="005F4441">
            <w:pPr>
              <w:spacing w:line="360" w:lineRule="auto"/>
              <w:jc w:val="center"/>
              <w:rPr>
                <w:rFonts w:ascii="Times New Roman" w:hAnsi="Times New Roman"/>
                <w:bCs/>
                <w:color w:val="000000"/>
                <w:szCs w:val="28"/>
              </w:rPr>
            </w:pPr>
            <w:r w:rsidRPr="005F4441">
              <w:rPr>
                <w:rFonts w:ascii="Times New Roman" w:hAnsi="Times New Roman"/>
                <w:bCs/>
                <w:color w:val="000000"/>
                <w:szCs w:val="28"/>
              </w:rPr>
              <w:t>Импорт свиных натуральных оболочек</w:t>
            </w:r>
          </w:p>
        </w:tc>
        <w:tc>
          <w:tcPr>
            <w:tcW w:w="0" w:type="auto"/>
            <w:gridSpan w:val="2"/>
            <w:tcBorders>
              <w:top w:val="single" w:sz="4" w:space="0" w:color="auto"/>
              <w:left w:val="single" w:sz="4" w:space="0" w:color="auto"/>
              <w:bottom w:val="single" w:sz="4" w:space="0" w:color="auto"/>
              <w:right w:val="single" w:sz="4" w:space="0" w:color="auto"/>
            </w:tcBorders>
            <w:hideMark/>
          </w:tcPr>
          <w:p w14:paraId="35B7EEDB" w14:textId="77777777" w:rsidR="005F4441" w:rsidRPr="005F4441" w:rsidRDefault="005F4441" w:rsidP="005F4441">
            <w:pPr>
              <w:spacing w:line="360" w:lineRule="auto"/>
              <w:jc w:val="center"/>
              <w:rPr>
                <w:rFonts w:ascii="Times New Roman" w:hAnsi="Times New Roman"/>
                <w:bCs/>
                <w:color w:val="000000"/>
                <w:szCs w:val="28"/>
              </w:rPr>
            </w:pPr>
            <w:r w:rsidRPr="005F4441">
              <w:rPr>
                <w:rFonts w:ascii="Times New Roman" w:hAnsi="Times New Roman"/>
                <w:bCs/>
                <w:color w:val="000000"/>
                <w:szCs w:val="28"/>
              </w:rPr>
              <w:t>Импорт говяжьих натуральных оболочек</w:t>
            </w:r>
          </w:p>
        </w:tc>
        <w:tc>
          <w:tcPr>
            <w:tcW w:w="0" w:type="auto"/>
            <w:gridSpan w:val="2"/>
            <w:tcBorders>
              <w:top w:val="single" w:sz="4" w:space="0" w:color="auto"/>
              <w:left w:val="single" w:sz="4" w:space="0" w:color="auto"/>
              <w:bottom w:val="single" w:sz="4" w:space="0" w:color="auto"/>
              <w:right w:val="single" w:sz="4" w:space="0" w:color="auto"/>
            </w:tcBorders>
            <w:hideMark/>
          </w:tcPr>
          <w:p w14:paraId="6C530BF7" w14:textId="77777777" w:rsidR="005F4441" w:rsidRPr="005F4441" w:rsidRDefault="005F4441" w:rsidP="005F4441">
            <w:pPr>
              <w:spacing w:line="360" w:lineRule="auto"/>
              <w:jc w:val="center"/>
              <w:rPr>
                <w:rFonts w:ascii="Times New Roman" w:hAnsi="Times New Roman"/>
                <w:bCs/>
                <w:color w:val="000000"/>
                <w:szCs w:val="28"/>
              </w:rPr>
            </w:pPr>
            <w:r w:rsidRPr="005F4441">
              <w:rPr>
                <w:rFonts w:ascii="Times New Roman" w:hAnsi="Times New Roman"/>
                <w:bCs/>
                <w:color w:val="000000"/>
                <w:szCs w:val="28"/>
              </w:rPr>
              <w:t>Продажа бараньих натуральных оболочек</w:t>
            </w:r>
          </w:p>
        </w:tc>
      </w:tr>
      <w:tr w:rsidR="005F4441" w:rsidRPr="005F4441" w14:paraId="3EFD8EF0" w14:textId="77777777" w:rsidTr="005F4441">
        <w:trPr>
          <w:trHeight w:val="51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931C73A" w14:textId="77777777" w:rsidR="005F4441" w:rsidRPr="005F4441" w:rsidRDefault="005F4441" w:rsidP="005F4441">
            <w:pPr>
              <w:rPr>
                <w:rFonts w:ascii="Times New Roman" w:hAnsi="Times New Roman"/>
                <w:bCs/>
                <w:color w:val="000000"/>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5B4F89B" w14:textId="77777777" w:rsidR="005F4441" w:rsidRPr="005F4441" w:rsidRDefault="005F4441" w:rsidP="005F4441">
            <w:pPr>
              <w:rPr>
                <w:rFonts w:ascii="Times New Roman" w:hAnsi="Times New Roman"/>
                <w:bCs/>
                <w:color w:val="000000"/>
                <w:szCs w:val="28"/>
              </w:rPr>
            </w:pPr>
          </w:p>
        </w:tc>
        <w:tc>
          <w:tcPr>
            <w:tcW w:w="0" w:type="auto"/>
            <w:tcBorders>
              <w:top w:val="single" w:sz="4" w:space="0" w:color="auto"/>
              <w:left w:val="single" w:sz="4" w:space="0" w:color="auto"/>
              <w:bottom w:val="single" w:sz="4" w:space="0" w:color="auto"/>
              <w:right w:val="single" w:sz="4" w:space="0" w:color="auto"/>
            </w:tcBorders>
            <w:hideMark/>
          </w:tcPr>
          <w:p w14:paraId="0AB20198" w14:textId="77777777" w:rsidR="005F4441" w:rsidRPr="005F4441" w:rsidRDefault="005F4441" w:rsidP="005F4441">
            <w:pPr>
              <w:spacing w:line="360" w:lineRule="auto"/>
              <w:jc w:val="center"/>
              <w:rPr>
                <w:rFonts w:ascii="Times New Roman" w:hAnsi="Times New Roman"/>
                <w:bCs/>
                <w:color w:val="000000"/>
                <w:szCs w:val="28"/>
              </w:rPr>
            </w:pPr>
            <w:r w:rsidRPr="005F4441">
              <w:rPr>
                <w:rFonts w:ascii="Times New Roman" w:hAnsi="Times New Roman"/>
                <w:bCs/>
                <w:color w:val="000000"/>
                <w:szCs w:val="28"/>
              </w:rPr>
              <w:t>Рейтинг</w:t>
            </w:r>
          </w:p>
        </w:tc>
        <w:tc>
          <w:tcPr>
            <w:tcW w:w="0" w:type="auto"/>
            <w:tcBorders>
              <w:top w:val="single" w:sz="4" w:space="0" w:color="auto"/>
              <w:left w:val="single" w:sz="4" w:space="0" w:color="auto"/>
              <w:bottom w:val="single" w:sz="4" w:space="0" w:color="auto"/>
              <w:right w:val="single" w:sz="4" w:space="0" w:color="auto"/>
            </w:tcBorders>
            <w:hideMark/>
          </w:tcPr>
          <w:p w14:paraId="69F3C8EE" w14:textId="77777777" w:rsidR="005F4441" w:rsidRPr="005F4441" w:rsidRDefault="005F4441" w:rsidP="005F4441">
            <w:pPr>
              <w:spacing w:line="360" w:lineRule="auto"/>
              <w:jc w:val="center"/>
              <w:rPr>
                <w:rFonts w:ascii="Times New Roman" w:hAnsi="Times New Roman"/>
                <w:bCs/>
                <w:color w:val="000000"/>
                <w:szCs w:val="28"/>
              </w:rPr>
            </w:pPr>
            <w:r w:rsidRPr="005F4441">
              <w:rPr>
                <w:rFonts w:ascii="Times New Roman" w:hAnsi="Times New Roman"/>
                <w:bCs/>
                <w:color w:val="000000"/>
                <w:szCs w:val="28"/>
              </w:rPr>
              <w:t>Взвешенный рейтинг</w:t>
            </w:r>
          </w:p>
        </w:tc>
        <w:tc>
          <w:tcPr>
            <w:tcW w:w="0" w:type="auto"/>
            <w:tcBorders>
              <w:top w:val="single" w:sz="4" w:space="0" w:color="auto"/>
              <w:left w:val="single" w:sz="4" w:space="0" w:color="auto"/>
              <w:bottom w:val="single" w:sz="4" w:space="0" w:color="auto"/>
              <w:right w:val="single" w:sz="4" w:space="0" w:color="auto"/>
            </w:tcBorders>
            <w:hideMark/>
          </w:tcPr>
          <w:p w14:paraId="487052D0" w14:textId="77777777" w:rsidR="005F4441" w:rsidRPr="005F4441" w:rsidRDefault="005F4441" w:rsidP="005F4441">
            <w:pPr>
              <w:spacing w:line="360" w:lineRule="auto"/>
              <w:jc w:val="center"/>
              <w:rPr>
                <w:rFonts w:ascii="Times New Roman" w:hAnsi="Times New Roman"/>
                <w:bCs/>
                <w:color w:val="000000"/>
                <w:szCs w:val="28"/>
              </w:rPr>
            </w:pPr>
            <w:r w:rsidRPr="005F4441">
              <w:rPr>
                <w:rFonts w:ascii="Times New Roman" w:hAnsi="Times New Roman"/>
                <w:bCs/>
                <w:color w:val="000000"/>
                <w:szCs w:val="28"/>
              </w:rPr>
              <w:t>Рейтинг</w:t>
            </w:r>
          </w:p>
        </w:tc>
        <w:tc>
          <w:tcPr>
            <w:tcW w:w="0" w:type="auto"/>
            <w:tcBorders>
              <w:top w:val="single" w:sz="4" w:space="0" w:color="auto"/>
              <w:left w:val="single" w:sz="4" w:space="0" w:color="auto"/>
              <w:bottom w:val="single" w:sz="4" w:space="0" w:color="auto"/>
              <w:right w:val="single" w:sz="4" w:space="0" w:color="auto"/>
            </w:tcBorders>
            <w:hideMark/>
          </w:tcPr>
          <w:p w14:paraId="1825D52C" w14:textId="77777777" w:rsidR="005F4441" w:rsidRPr="005F4441" w:rsidRDefault="005F4441" w:rsidP="005F4441">
            <w:pPr>
              <w:spacing w:line="360" w:lineRule="auto"/>
              <w:jc w:val="center"/>
              <w:rPr>
                <w:rFonts w:ascii="Times New Roman" w:hAnsi="Times New Roman"/>
                <w:bCs/>
                <w:color w:val="000000"/>
                <w:szCs w:val="28"/>
              </w:rPr>
            </w:pPr>
            <w:r w:rsidRPr="005F4441">
              <w:rPr>
                <w:rFonts w:ascii="Times New Roman" w:hAnsi="Times New Roman"/>
                <w:bCs/>
                <w:color w:val="000000"/>
                <w:szCs w:val="28"/>
              </w:rPr>
              <w:t>Взвешенный рейтинг</w:t>
            </w:r>
          </w:p>
        </w:tc>
        <w:tc>
          <w:tcPr>
            <w:tcW w:w="0" w:type="auto"/>
            <w:tcBorders>
              <w:top w:val="single" w:sz="4" w:space="0" w:color="auto"/>
              <w:left w:val="single" w:sz="4" w:space="0" w:color="auto"/>
              <w:bottom w:val="single" w:sz="4" w:space="0" w:color="auto"/>
              <w:right w:val="single" w:sz="4" w:space="0" w:color="auto"/>
            </w:tcBorders>
            <w:hideMark/>
          </w:tcPr>
          <w:p w14:paraId="7E6FCA21" w14:textId="77777777" w:rsidR="005F4441" w:rsidRPr="005F4441" w:rsidRDefault="005F4441" w:rsidP="005F4441">
            <w:pPr>
              <w:spacing w:line="360" w:lineRule="auto"/>
              <w:jc w:val="center"/>
              <w:rPr>
                <w:rFonts w:ascii="Times New Roman" w:hAnsi="Times New Roman"/>
                <w:bCs/>
                <w:color w:val="000000"/>
                <w:szCs w:val="28"/>
              </w:rPr>
            </w:pPr>
            <w:r w:rsidRPr="005F4441">
              <w:rPr>
                <w:rFonts w:ascii="Times New Roman" w:hAnsi="Times New Roman"/>
                <w:bCs/>
                <w:color w:val="000000"/>
                <w:szCs w:val="28"/>
              </w:rPr>
              <w:t>Рейтинг</w:t>
            </w:r>
          </w:p>
        </w:tc>
        <w:tc>
          <w:tcPr>
            <w:tcW w:w="0" w:type="auto"/>
            <w:tcBorders>
              <w:top w:val="single" w:sz="4" w:space="0" w:color="auto"/>
              <w:left w:val="single" w:sz="4" w:space="0" w:color="auto"/>
              <w:bottom w:val="single" w:sz="4" w:space="0" w:color="auto"/>
              <w:right w:val="single" w:sz="4" w:space="0" w:color="auto"/>
            </w:tcBorders>
            <w:hideMark/>
          </w:tcPr>
          <w:p w14:paraId="21AA4954" w14:textId="77777777" w:rsidR="005F4441" w:rsidRPr="005F4441" w:rsidRDefault="005F4441" w:rsidP="005F4441">
            <w:pPr>
              <w:spacing w:line="360" w:lineRule="auto"/>
              <w:jc w:val="center"/>
              <w:rPr>
                <w:rFonts w:ascii="Times New Roman" w:hAnsi="Times New Roman"/>
                <w:bCs/>
                <w:color w:val="000000"/>
                <w:szCs w:val="28"/>
              </w:rPr>
            </w:pPr>
            <w:r w:rsidRPr="005F4441">
              <w:rPr>
                <w:rFonts w:ascii="Times New Roman" w:hAnsi="Times New Roman"/>
                <w:bCs/>
                <w:color w:val="000000"/>
                <w:szCs w:val="28"/>
              </w:rPr>
              <w:t>Взвешенный рейтинг</w:t>
            </w:r>
          </w:p>
        </w:tc>
        <w:tc>
          <w:tcPr>
            <w:tcW w:w="0" w:type="auto"/>
            <w:tcBorders>
              <w:top w:val="single" w:sz="4" w:space="0" w:color="auto"/>
              <w:left w:val="single" w:sz="4" w:space="0" w:color="auto"/>
              <w:bottom w:val="single" w:sz="4" w:space="0" w:color="auto"/>
              <w:right w:val="single" w:sz="4" w:space="0" w:color="auto"/>
            </w:tcBorders>
            <w:hideMark/>
          </w:tcPr>
          <w:p w14:paraId="1CCBE061" w14:textId="77777777" w:rsidR="005F4441" w:rsidRPr="005F4441" w:rsidRDefault="005F4441" w:rsidP="005F4441">
            <w:pPr>
              <w:spacing w:line="360" w:lineRule="auto"/>
              <w:jc w:val="center"/>
              <w:rPr>
                <w:rFonts w:ascii="Times New Roman" w:hAnsi="Times New Roman"/>
                <w:bCs/>
                <w:color w:val="000000"/>
                <w:szCs w:val="28"/>
              </w:rPr>
            </w:pPr>
            <w:r w:rsidRPr="005F4441">
              <w:rPr>
                <w:rFonts w:ascii="Times New Roman" w:hAnsi="Times New Roman"/>
                <w:bCs/>
                <w:color w:val="000000"/>
                <w:szCs w:val="28"/>
              </w:rPr>
              <w:t>Рейтинг</w:t>
            </w:r>
          </w:p>
        </w:tc>
        <w:tc>
          <w:tcPr>
            <w:tcW w:w="0" w:type="auto"/>
            <w:tcBorders>
              <w:top w:val="single" w:sz="4" w:space="0" w:color="auto"/>
              <w:left w:val="single" w:sz="4" w:space="0" w:color="auto"/>
              <w:bottom w:val="single" w:sz="4" w:space="0" w:color="auto"/>
              <w:right w:val="single" w:sz="4" w:space="0" w:color="auto"/>
            </w:tcBorders>
            <w:hideMark/>
          </w:tcPr>
          <w:p w14:paraId="546B99F1" w14:textId="77777777" w:rsidR="005F4441" w:rsidRPr="005F4441" w:rsidRDefault="005F4441" w:rsidP="005F4441">
            <w:pPr>
              <w:spacing w:line="360" w:lineRule="auto"/>
              <w:jc w:val="center"/>
              <w:rPr>
                <w:rFonts w:ascii="Times New Roman" w:hAnsi="Times New Roman"/>
                <w:bCs/>
                <w:color w:val="000000"/>
                <w:szCs w:val="28"/>
              </w:rPr>
            </w:pPr>
            <w:r w:rsidRPr="005F4441">
              <w:rPr>
                <w:rFonts w:ascii="Times New Roman" w:hAnsi="Times New Roman"/>
                <w:bCs/>
                <w:color w:val="000000"/>
                <w:szCs w:val="28"/>
              </w:rPr>
              <w:t>Взвешенный рейтинг</w:t>
            </w:r>
          </w:p>
        </w:tc>
      </w:tr>
      <w:tr w:rsidR="005F4441" w:rsidRPr="005F4441" w14:paraId="58CF56BF" w14:textId="77777777" w:rsidTr="005F4441">
        <w:trPr>
          <w:trHeight w:val="510"/>
        </w:trPr>
        <w:tc>
          <w:tcPr>
            <w:tcW w:w="0" w:type="auto"/>
            <w:tcBorders>
              <w:top w:val="single" w:sz="4" w:space="0" w:color="auto"/>
              <w:left w:val="single" w:sz="4" w:space="0" w:color="auto"/>
              <w:bottom w:val="single" w:sz="4" w:space="0" w:color="auto"/>
              <w:right w:val="single" w:sz="4" w:space="0" w:color="auto"/>
            </w:tcBorders>
            <w:hideMark/>
          </w:tcPr>
          <w:p w14:paraId="2061659B" w14:textId="77777777" w:rsidR="005F4441" w:rsidRPr="005F4441" w:rsidRDefault="005F4441" w:rsidP="005F4441">
            <w:pPr>
              <w:spacing w:line="360" w:lineRule="auto"/>
              <w:rPr>
                <w:rFonts w:ascii="Times New Roman" w:hAnsi="Times New Roman"/>
                <w:color w:val="000000"/>
                <w:szCs w:val="28"/>
              </w:rPr>
            </w:pPr>
            <w:r w:rsidRPr="005F4441">
              <w:rPr>
                <w:rFonts w:ascii="Times New Roman" w:hAnsi="Times New Roman"/>
                <w:color w:val="000000"/>
                <w:szCs w:val="28"/>
              </w:rPr>
              <w:t xml:space="preserve">Объем рынка и прогноз темпов роста </w:t>
            </w:r>
          </w:p>
        </w:tc>
        <w:tc>
          <w:tcPr>
            <w:tcW w:w="0" w:type="auto"/>
            <w:tcBorders>
              <w:top w:val="single" w:sz="4" w:space="0" w:color="auto"/>
              <w:left w:val="single" w:sz="4" w:space="0" w:color="auto"/>
              <w:bottom w:val="single" w:sz="4" w:space="0" w:color="auto"/>
              <w:right w:val="single" w:sz="4" w:space="0" w:color="auto"/>
            </w:tcBorders>
            <w:vAlign w:val="center"/>
            <w:hideMark/>
          </w:tcPr>
          <w:p w14:paraId="5383ABAC" w14:textId="77777777" w:rsidR="005F4441" w:rsidRPr="005F4441" w:rsidRDefault="005F4441" w:rsidP="005F4441">
            <w:pPr>
              <w:jc w:val="center"/>
              <w:rPr>
                <w:rFonts w:ascii="Times New Roman" w:hAnsi="Times New Roman"/>
                <w:color w:val="000000"/>
              </w:rPr>
            </w:pPr>
            <w:r w:rsidRPr="005F4441">
              <w:rPr>
                <w:rFonts w:ascii="Times New Roman" w:hAnsi="Times New Roman"/>
                <w:color w:val="000000"/>
              </w:rPr>
              <w:t>0,1</w:t>
            </w:r>
          </w:p>
        </w:tc>
        <w:tc>
          <w:tcPr>
            <w:tcW w:w="0" w:type="auto"/>
            <w:tcBorders>
              <w:top w:val="single" w:sz="4" w:space="0" w:color="auto"/>
              <w:left w:val="single" w:sz="4" w:space="0" w:color="auto"/>
              <w:bottom w:val="single" w:sz="4" w:space="0" w:color="auto"/>
              <w:right w:val="single" w:sz="4" w:space="0" w:color="auto"/>
            </w:tcBorders>
            <w:vAlign w:val="center"/>
            <w:hideMark/>
          </w:tcPr>
          <w:p w14:paraId="7D5DC072" w14:textId="77777777" w:rsidR="005F4441" w:rsidRPr="005F4441" w:rsidRDefault="005F4441" w:rsidP="005F4441">
            <w:pPr>
              <w:spacing w:line="360" w:lineRule="auto"/>
              <w:jc w:val="center"/>
              <w:rPr>
                <w:rFonts w:ascii="Times New Roman" w:hAnsi="Times New Roman"/>
                <w:color w:val="000000"/>
              </w:rPr>
            </w:pPr>
            <w:r w:rsidRPr="005F4441">
              <w:rPr>
                <w:rFonts w:ascii="Times New Roman" w:hAnsi="Times New Roman"/>
                <w:color w:val="000000"/>
              </w:rPr>
              <w:t>7</w:t>
            </w:r>
          </w:p>
        </w:tc>
        <w:tc>
          <w:tcPr>
            <w:tcW w:w="0" w:type="auto"/>
            <w:tcBorders>
              <w:top w:val="single" w:sz="4" w:space="0" w:color="auto"/>
              <w:left w:val="single" w:sz="4" w:space="0" w:color="auto"/>
              <w:bottom w:val="single" w:sz="4" w:space="0" w:color="auto"/>
              <w:right w:val="single" w:sz="4" w:space="0" w:color="auto"/>
            </w:tcBorders>
            <w:vAlign w:val="center"/>
            <w:hideMark/>
          </w:tcPr>
          <w:p w14:paraId="10ACC2E3" w14:textId="77777777" w:rsidR="005F4441" w:rsidRPr="005F4441" w:rsidRDefault="005F4441" w:rsidP="005F4441">
            <w:pPr>
              <w:spacing w:line="360" w:lineRule="auto"/>
              <w:jc w:val="center"/>
              <w:rPr>
                <w:rFonts w:ascii="Times New Roman" w:hAnsi="Times New Roman"/>
                <w:color w:val="000000"/>
              </w:rPr>
            </w:pPr>
            <w:r w:rsidRPr="005F4441">
              <w:rPr>
                <w:rFonts w:ascii="Times New Roman" w:hAnsi="Times New Roman"/>
                <w:color w:val="000000"/>
              </w:rPr>
              <w:t>0,7</w:t>
            </w:r>
          </w:p>
        </w:tc>
        <w:tc>
          <w:tcPr>
            <w:tcW w:w="0" w:type="auto"/>
            <w:tcBorders>
              <w:top w:val="single" w:sz="4" w:space="0" w:color="auto"/>
              <w:left w:val="single" w:sz="4" w:space="0" w:color="auto"/>
              <w:bottom w:val="single" w:sz="4" w:space="0" w:color="auto"/>
              <w:right w:val="single" w:sz="4" w:space="0" w:color="auto"/>
            </w:tcBorders>
            <w:vAlign w:val="center"/>
            <w:hideMark/>
          </w:tcPr>
          <w:p w14:paraId="4EBD407A" w14:textId="77777777" w:rsidR="005F4441" w:rsidRPr="005F4441" w:rsidRDefault="005F4441" w:rsidP="005F4441">
            <w:pPr>
              <w:spacing w:line="360" w:lineRule="auto"/>
              <w:jc w:val="center"/>
              <w:rPr>
                <w:rFonts w:ascii="Times New Roman" w:hAnsi="Times New Roman"/>
                <w:color w:val="000000"/>
              </w:rPr>
            </w:pPr>
            <w:r w:rsidRPr="005F4441">
              <w:rPr>
                <w:rFonts w:ascii="Times New Roman" w:hAnsi="Times New Roman"/>
                <w:color w:val="000000"/>
              </w:rPr>
              <w:t>4</w:t>
            </w:r>
          </w:p>
        </w:tc>
        <w:tc>
          <w:tcPr>
            <w:tcW w:w="0" w:type="auto"/>
            <w:tcBorders>
              <w:top w:val="single" w:sz="4" w:space="0" w:color="auto"/>
              <w:left w:val="single" w:sz="4" w:space="0" w:color="auto"/>
              <w:bottom w:val="single" w:sz="4" w:space="0" w:color="auto"/>
              <w:right w:val="single" w:sz="4" w:space="0" w:color="auto"/>
            </w:tcBorders>
            <w:vAlign w:val="center"/>
            <w:hideMark/>
          </w:tcPr>
          <w:p w14:paraId="4D5F6322" w14:textId="77777777" w:rsidR="005F4441" w:rsidRPr="005F4441" w:rsidRDefault="005F4441" w:rsidP="005F4441">
            <w:pPr>
              <w:spacing w:line="360" w:lineRule="auto"/>
              <w:jc w:val="center"/>
              <w:rPr>
                <w:rFonts w:ascii="Times New Roman" w:hAnsi="Times New Roman"/>
                <w:color w:val="000000"/>
              </w:rPr>
            </w:pPr>
            <w:r w:rsidRPr="005F4441">
              <w:rPr>
                <w:rFonts w:ascii="Times New Roman" w:hAnsi="Times New Roman"/>
                <w:color w:val="000000"/>
              </w:rPr>
              <w:t>0,4</w:t>
            </w:r>
          </w:p>
        </w:tc>
        <w:tc>
          <w:tcPr>
            <w:tcW w:w="0" w:type="auto"/>
            <w:tcBorders>
              <w:top w:val="single" w:sz="4" w:space="0" w:color="auto"/>
              <w:left w:val="single" w:sz="4" w:space="0" w:color="auto"/>
              <w:bottom w:val="single" w:sz="4" w:space="0" w:color="auto"/>
              <w:right w:val="single" w:sz="4" w:space="0" w:color="auto"/>
            </w:tcBorders>
            <w:vAlign w:val="center"/>
            <w:hideMark/>
          </w:tcPr>
          <w:p w14:paraId="5F6AEEE2" w14:textId="77777777" w:rsidR="005F4441" w:rsidRPr="005F4441" w:rsidRDefault="005F4441" w:rsidP="005F4441">
            <w:pPr>
              <w:spacing w:line="360" w:lineRule="auto"/>
              <w:jc w:val="center"/>
              <w:rPr>
                <w:rFonts w:ascii="Times New Roman" w:hAnsi="Times New Roman"/>
                <w:color w:val="000000"/>
              </w:rPr>
            </w:pPr>
            <w:r w:rsidRPr="005F4441">
              <w:rPr>
                <w:rFonts w:ascii="Times New Roman" w:hAnsi="Times New Roman"/>
                <w:color w:val="000000"/>
              </w:rPr>
              <w:t>7</w:t>
            </w:r>
          </w:p>
        </w:tc>
        <w:tc>
          <w:tcPr>
            <w:tcW w:w="0" w:type="auto"/>
            <w:tcBorders>
              <w:top w:val="single" w:sz="4" w:space="0" w:color="auto"/>
              <w:left w:val="single" w:sz="4" w:space="0" w:color="auto"/>
              <w:bottom w:val="single" w:sz="4" w:space="0" w:color="auto"/>
              <w:right w:val="single" w:sz="4" w:space="0" w:color="auto"/>
            </w:tcBorders>
            <w:vAlign w:val="center"/>
            <w:hideMark/>
          </w:tcPr>
          <w:p w14:paraId="245B44A5" w14:textId="77777777" w:rsidR="005F4441" w:rsidRPr="005F4441" w:rsidRDefault="005F4441" w:rsidP="005F4441">
            <w:pPr>
              <w:spacing w:line="360" w:lineRule="auto"/>
              <w:jc w:val="center"/>
              <w:rPr>
                <w:rFonts w:ascii="Times New Roman" w:hAnsi="Times New Roman"/>
                <w:color w:val="000000"/>
              </w:rPr>
            </w:pPr>
            <w:r w:rsidRPr="005F4441">
              <w:rPr>
                <w:rFonts w:ascii="Times New Roman" w:hAnsi="Times New Roman"/>
                <w:color w:val="000000"/>
              </w:rPr>
              <w:t>0,7</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C654109" w14:textId="77777777" w:rsidR="005F4441" w:rsidRPr="005F4441" w:rsidRDefault="005F4441" w:rsidP="005F4441">
            <w:pPr>
              <w:spacing w:line="360" w:lineRule="auto"/>
              <w:jc w:val="center"/>
              <w:rPr>
                <w:rFonts w:ascii="Times New Roman" w:hAnsi="Times New Roman"/>
                <w:color w:val="000000"/>
              </w:rPr>
            </w:pPr>
            <w:r w:rsidRPr="005F4441">
              <w:rPr>
                <w:rFonts w:ascii="Times New Roman" w:hAnsi="Times New Roman"/>
                <w:color w:val="000000"/>
              </w:rPr>
              <w:t>1</w:t>
            </w:r>
          </w:p>
        </w:tc>
        <w:tc>
          <w:tcPr>
            <w:tcW w:w="0" w:type="auto"/>
            <w:tcBorders>
              <w:top w:val="single" w:sz="4" w:space="0" w:color="auto"/>
              <w:left w:val="single" w:sz="4" w:space="0" w:color="auto"/>
              <w:bottom w:val="single" w:sz="4" w:space="0" w:color="auto"/>
              <w:right w:val="single" w:sz="4" w:space="0" w:color="auto"/>
            </w:tcBorders>
            <w:vAlign w:val="center"/>
            <w:hideMark/>
          </w:tcPr>
          <w:p w14:paraId="337CE0F8" w14:textId="77777777" w:rsidR="005F4441" w:rsidRPr="005F4441" w:rsidRDefault="005F4441" w:rsidP="005F4441">
            <w:pPr>
              <w:spacing w:line="360" w:lineRule="auto"/>
              <w:jc w:val="center"/>
              <w:rPr>
                <w:rFonts w:ascii="Times New Roman" w:hAnsi="Times New Roman"/>
                <w:color w:val="000000"/>
              </w:rPr>
            </w:pPr>
            <w:r w:rsidRPr="005F4441">
              <w:rPr>
                <w:rFonts w:ascii="Times New Roman" w:hAnsi="Times New Roman"/>
                <w:color w:val="000000"/>
              </w:rPr>
              <w:t>0,1</w:t>
            </w:r>
          </w:p>
        </w:tc>
      </w:tr>
      <w:tr w:rsidR="005F4441" w:rsidRPr="005F4441" w14:paraId="217A2A22" w14:textId="77777777" w:rsidTr="005F4441">
        <w:trPr>
          <w:trHeight w:val="510"/>
        </w:trPr>
        <w:tc>
          <w:tcPr>
            <w:tcW w:w="0" w:type="auto"/>
            <w:tcBorders>
              <w:top w:val="single" w:sz="4" w:space="0" w:color="auto"/>
              <w:left w:val="single" w:sz="4" w:space="0" w:color="auto"/>
              <w:bottom w:val="single" w:sz="4" w:space="0" w:color="auto"/>
              <w:right w:val="single" w:sz="4" w:space="0" w:color="auto"/>
            </w:tcBorders>
            <w:hideMark/>
          </w:tcPr>
          <w:p w14:paraId="253FB042" w14:textId="77777777" w:rsidR="005F4441" w:rsidRPr="005F4441" w:rsidRDefault="005F4441" w:rsidP="005F4441">
            <w:pPr>
              <w:spacing w:line="360" w:lineRule="auto"/>
              <w:rPr>
                <w:rFonts w:ascii="Times New Roman" w:hAnsi="Times New Roman"/>
                <w:color w:val="000000"/>
                <w:szCs w:val="28"/>
              </w:rPr>
            </w:pPr>
            <w:r w:rsidRPr="005F4441">
              <w:rPr>
                <w:rFonts w:ascii="Times New Roman" w:hAnsi="Times New Roman"/>
                <w:color w:val="000000"/>
                <w:szCs w:val="28"/>
              </w:rPr>
              <w:t xml:space="preserve">Интенсивность конкуренции </w:t>
            </w:r>
          </w:p>
        </w:tc>
        <w:tc>
          <w:tcPr>
            <w:tcW w:w="0" w:type="auto"/>
            <w:tcBorders>
              <w:top w:val="single" w:sz="4" w:space="0" w:color="auto"/>
              <w:left w:val="single" w:sz="4" w:space="0" w:color="auto"/>
              <w:bottom w:val="single" w:sz="4" w:space="0" w:color="auto"/>
              <w:right w:val="single" w:sz="4" w:space="0" w:color="auto"/>
            </w:tcBorders>
            <w:vAlign w:val="center"/>
            <w:hideMark/>
          </w:tcPr>
          <w:p w14:paraId="1759A9C6" w14:textId="77777777" w:rsidR="005F4441" w:rsidRPr="005F4441" w:rsidRDefault="005F4441" w:rsidP="005F4441">
            <w:pPr>
              <w:spacing w:line="360" w:lineRule="auto"/>
              <w:jc w:val="center"/>
              <w:rPr>
                <w:rFonts w:ascii="Times New Roman" w:hAnsi="Times New Roman"/>
                <w:color w:val="000000"/>
              </w:rPr>
            </w:pPr>
            <w:r w:rsidRPr="005F4441">
              <w:rPr>
                <w:rFonts w:ascii="Times New Roman" w:hAnsi="Times New Roman"/>
                <w:color w:val="000000"/>
              </w:rPr>
              <w:t>0,15</w:t>
            </w:r>
          </w:p>
        </w:tc>
        <w:tc>
          <w:tcPr>
            <w:tcW w:w="0" w:type="auto"/>
            <w:tcBorders>
              <w:top w:val="single" w:sz="4" w:space="0" w:color="auto"/>
              <w:left w:val="single" w:sz="4" w:space="0" w:color="auto"/>
              <w:bottom w:val="single" w:sz="4" w:space="0" w:color="auto"/>
              <w:right w:val="single" w:sz="4" w:space="0" w:color="auto"/>
            </w:tcBorders>
            <w:vAlign w:val="center"/>
            <w:hideMark/>
          </w:tcPr>
          <w:p w14:paraId="65D2C394" w14:textId="77777777" w:rsidR="005F4441" w:rsidRPr="005F4441" w:rsidRDefault="005F4441" w:rsidP="005F4441">
            <w:pPr>
              <w:spacing w:line="360" w:lineRule="auto"/>
              <w:jc w:val="center"/>
              <w:rPr>
                <w:rFonts w:ascii="Times New Roman" w:hAnsi="Times New Roman"/>
                <w:color w:val="000000"/>
              </w:rPr>
            </w:pPr>
            <w:r w:rsidRPr="005F4441">
              <w:rPr>
                <w:rFonts w:ascii="Times New Roman" w:hAnsi="Times New Roman"/>
                <w:color w:val="000000"/>
              </w:rPr>
              <w:t>9</w:t>
            </w:r>
          </w:p>
        </w:tc>
        <w:tc>
          <w:tcPr>
            <w:tcW w:w="0" w:type="auto"/>
            <w:tcBorders>
              <w:top w:val="single" w:sz="4" w:space="0" w:color="auto"/>
              <w:left w:val="single" w:sz="4" w:space="0" w:color="auto"/>
              <w:bottom w:val="single" w:sz="4" w:space="0" w:color="auto"/>
              <w:right w:val="single" w:sz="4" w:space="0" w:color="auto"/>
            </w:tcBorders>
            <w:vAlign w:val="center"/>
            <w:hideMark/>
          </w:tcPr>
          <w:p w14:paraId="61A5FCE0" w14:textId="77777777" w:rsidR="005F4441" w:rsidRPr="005F4441" w:rsidRDefault="005F4441" w:rsidP="005F4441">
            <w:pPr>
              <w:spacing w:line="360" w:lineRule="auto"/>
              <w:jc w:val="center"/>
              <w:rPr>
                <w:rFonts w:ascii="Times New Roman" w:hAnsi="Times New Roman"/>
                <w:color w:val="000000"/>
              </w:rPr>
            </w:pPr>
            <w:r w:rsidRPr="005F4441">
              <w:rPr>
                <w:rFonts w:ascii="Times New Roman" w:hAnsi="Times New Roman"/>
                <w:color w:val="000000"/>
              </w:rPr>
              <w:t>1,35</w:t>
            </w:r>
          </w:p>
        </w:tc>
        <w:tc>
          <w:tcPr>
            <w:tcW w:w="0" w:type="auto"/>
            <w:tcBorders>
              <w:top w:val="single" w:sz="4" w:space="0" w:color="auto"/>
              <w:left w:val="single" w:sz="4" w:space="0" w:color="auto"/>
              <w:bottom w:val="single" w:sz="4" w:space="0" w:color="auto"/>
              <w:right w:val="single" w:sz="4" w:space="0" w:color="auto"/>
            </w:tcBorders>
            <w:vAlign w:val="center"/>
            <w:hideMark/>
          </w:tcPr>
          <w:p w14:paraId="37E2FDBC" w14:textId="77777777" w:rsidR="005F4441" w:rsidRPr="005F4441" w:rsidRDefault="005F4441" w:rsidP="005F4441">
            <w:pPr>
              <w:spacing w:line="360" w:lineRule="auto"/>
              <w:jc w:val="center"/>
              <w:rPr>
                <w:rFonts w:ascii="Times New Roman" w:hAnsi="Times New Roman"/>
                <w:color w:val="000000"/>
              </w:rPr>
            </w:pPr>
            <w:r w:rsidRPr="005F4441">
              <w:rPr>
                <w:rFonts w:ascii="Times New Roman" w:hAnsi="Times New Roman"/>
                <w:color w:val="000000"/>
              </w:rPr>
              <w:t>7</w:t>
            </w:r>
          </w:p>
        </w:tc>
        <w:tc>
          <w:tcPr>
            <w:tcW w:w="0" w:type="auto"/>
            <w:tcBorders>
              <w:top w:val="single" w:sz="4" w:space="0" w:color="auto"/>
              <w:left w:val="single" w:sz="4" w:space="0" w:color="auto"/>
              <w:bottom w:val="single" w:sz="4" w:space="0" w:color="auto"/>
              <w:right w:val="single" w:sz="4" w:space="0" w:color="auto"/>
            </w:tcBorders>
            <w:vAlign w:val="center"/>
            <w:hideMark/>
          </w:tcPr>
          <w:p w14:paraId="1A2CDF67" w14:textId="77777777" w:rsidR="005F4441" w:rsidRPr="005F4441" w:rsidRDefault="005F4441" w:rsidP="005F4441">
            <w:pPr>
              <w:spacing w:line="360" w:lineRule="auto"/>
              <w:jc w:val="center"/>
              <w:rPr>
                <w:rFonts w:ascii="Times New Roman" w:hAnsi="Times New Roman"/>
                <w:color w:val="000000"/>
              </w:rPr>
            </w:pPr>
            <w:r w:rsidRPr="005F4441">
              <w:rPr>
                <w:rFonts w:ascii="Times New Roman" w:hAnsi="Times New Roman"/>
                <w:color w:val="000000"/>
              </w:rPr>
              <w:t>1,05</w:t>
            </w:r>
          </w:p>
        </w:tc>
        <w:tc>
          <w:tcPr>
            <w:tcW w:w="0" w:type="auto"/>
            <w:tcBorders>
              <w:top w:val="single" w:sz="4" w:space="0" w:color="auto"/>
              <w:left w:val="single" w:sz="4" w:space="0" w:color="auto"/>
              <w:bottom w:val="single" w:sz="4" w:space="0" w:color="auto"/>
              <w:right w:val="single" w:sz="4" w:space="0" w:color="auto"/>
            </w:tcBorders>
            <w:vAlign w:val="center"/>
            <w:hideMark/>
          </w:tcPr>
          <w:p w14:paraId="46833E8C" w14:textId="77777777" w:rsidR="005F4441" w:rsidRPr="005F4441" w:rsidRDefault="005F4441" w:rsidP="005F4441">
            <w:pPr>
              <w:spacing w:line="360" w:lineRule="auto"/>
              <w:jc w:val="center"/>
              <w:rPr>
                <w:rFonts w:ascii="Times New Roman" w:hAnsi="Times New Roman"/>
                <w:color w:val="000000"/>
              </w:rPr>
            </w:pPr>
            <w:r w:rsidRPr="005F4441">
              <w:rPr>
                <w:rFonts w:ascii="Times New Roman" w:hAnsi="Times New Roman"/>
                <w:color w:val="000000"/>
              </w:rPr>
              <w:t>4</w:t>
            </w:r>
          </w:p>
        </w:tc>
        <w:tc>
          <w:tcPr>
            <w:tcW w:w="0" w:type="auto"/>
            <w:tcBorders>
              <w:top w:val="single" w:sz="4" w:space="0" w:color="auto"/>
              <w:left w:val="single" w:sz="4" w:space="0" w:color="auto"/>
              <w:bottom w:val="single" w:sz="4" w:space="0" w:color="auto"/>
              <w:right w:val="single" w:sz="4" w:space="0" w:color="auto"/>
            </w:tcBorders>
            <w:vAlign w:val="center"/>
            <w:hideMark/>
          </w:tcPr>
          <w:p w14:paraId="34034951" w14:textId="77777777" w:rsidR="005F4441" w:rsidRPr="005F4441" w:rsidRDefault="005F4441" w:rsidP="005F4441">
            <w:pPr>
              <w:spacing w:line="360" w:lineRule="auto"/>
              <w:jc w:val="center"/>
              <w:rPr>
                <w:rFonts w:ascii="Times New Roman" w:hAnsi="Times New Roman"/>
                <w:color w:val="000000"/>
              </w:rPr>
            </w:pPr>
            <w:r w:rsidRPr="005F4441">
              <w:rPr>
                <w:rFonts w:ascii="Times New Roman" w:hAnsi="Times New Roman"/>
                <w:color w:val="000000"/>
              </w:rPr>
              <w:t>0,6</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D2074B3" w14:textId="77777777" w:rsidR="005F4441" w:rsidRPr="005F4441" w:rsidRDefault="005F4441" w:rsidP="005F4441">
            <w:pPr>
              <w:spacing w:line="360" w:lineRule="auto"/>
              <w:jc w:val="center"/>
              <w:rPr>
                <w:rFonts w:ascii="Times New Roman" w:hAnsi="Times New Roman"/>
                <w:color w:val="000000"/>
              </w:rPr>
            </w:pPr>
            <w:r w:rsidRPr="005F4441">
              <w:rPr>
                <w:rFonts w:ascii="Times New Roman" w:hAnsi="Times New Roman"/>
                <w:color w:val="000000"/>
              </w:rPr>
              <w:t>2</w:t>
            </w:r>
          </w:p>
        </w:tc>
        <w:tc>
          <w:tcPr>
            <w:tcW w:w="0" w:type="auto"/>
            <w:tcBorders>
              <w:top w:val="single" w:sz="4" w:space="0" w:color="auto"/>
              <w:left w:val="single" w:sz="4" w:space="0" w:color="auto"/>
              <w:bottom w:val="single" w:sz="4" w:space="0" w:color="auto"/>
              <w:right w:val="single" w:sz="4" w:space="0" w:color="auto"/>
            </w:tcBorders>
            <w:vAlign w:val="center"/>
            <w:hideMark/>
          </w:tcPr>
          <w:p w14:paraId="6129F3C8" w14:textId="77777777" w:rsidR="005F4441" w:rsidRPr="005F4441" w:rsidRDefault="005F4441" w:rsidP="005F4441">
            <w:pPr>
              <w:spacing w:line="360" w:lineRule="auto"/>
              <w:jc w:val="center"/>
              <w:rPr>
                <w:rFonts w:ascii="Times New Roman" w:hAnsi="Times New Roman"/>
                <w:color w:val="000000"/>
              </w:rPr>
            </w:pPr>
            <w:r w:rsidRPr="005F4441">
              <w:rPr>
                <w:rFonts w:ascii="Times New Roman" w:hAnsi="Times New Roman"/>
                <w:color w:val="000000"/>
              </w:rPr>
              <w:t>0,3</w:t>
            </w:r>
          </w:p>
        </w:tc>
      </w:tr>
      <w:tr w:rsidR="005F4441" w:rsidRPr="005F4441" w14:paraId="0F256E09" w14:textId="77777777" w:rsidTr="005F4441">
        <w:trPr>
          <w:trHeight w:val="510"/>
        </w:trPr>
        <w:tc>
          <w:tcPr>
            <w:tcW w:w="0" w:type="auto"/>
            <w:tcBorders>
              <w:top w:val="single" w:sz="4" w:space="0" w:color="auto"/>
              <w:left w:val="single" w:sz="4" w:space="0" w:color="auto"/>
              <w:bottom w:val="single" w:sz="4" w:space="0" w:color="auto"/>
              <w:right w:val="single" w:sz="4" w:space="0" w:color="auto"/>
            </w:tcBorders>
            <w:hideMark/>
          </w:tcPr>
          <w:p w14:paraId="66AF1219" w14:textId="77777777" w:rsidR="005F4441" w:rsidRPr="005F4441" w:rsidRDefault="005F4441" w:rsidP="005F4441">
            <w:pPr>
              <w:spacing w:line="360" w:lineRule="auto"/>
              <w:rPr>
                <w:rFonts w:ascii="Times New Roman" w:hAnsi="Times New Roman"/>
                <w:color w:val="000000"/>
                <w:szCs w:val="28"/>
              </w:rPr>
            </w:pPr>
            <w:r w:rsidRPr="005F4441">
              <w:rPr>
                <w:rFonts w:ascii="Times New Roman" w:hAnsi="Times New Roman"/>
                <w:color w:val="000000"/>
                <w:szCs w:val="28"/>
              </w:rPr>
              <w:t xml:space="preserve">Возможности и угрозы </w:t>
            </w:r>
          </w:p>
        </w:tc>
        <w:tc>
          <w:tcPr>
            <w:tcW w:w="0" w:type="auto"/>
            <w:tcBorders>
              <w:top w:val="single" w:sz="4" w:space="0" w:color="auto"/>
              <w:left w:val="single" w:sz="4" w:space="0" w:color="auto"/>
              <w:bottom w:val="single" w:sz="4" w:space="0" w:color="auto"/>
              <w:right w:val="single" w:sz="4" w:space="0" w:color="auto"/>
            </w:tcBorders>
            <w:vAlign w:val="center"/>
            <w:hideMark/>
          </w:tcPr>
          <w:p w14:paraId="65562850" w14:textId="77777777" w:rsidR="005F4441" w:rsidRPr="005F4441" w:rsidRDefault="005F4441" w:rsidP="005F4441">
            <w:pPr>
              <w:spacing w:line="360" w:lineRule="auto"/>
              <w:jc w:val="center"/>
              <w:rPr>
                <w:rFonts w:ascii="Times New Roman" w:hAnsi="Times New Roman"/>
                <w:color w:val="000000"/>
              </w:rPr>
            </w:pPr>
            <w:r w:rsidRPr="005F4441">
              <w:rPr>
                <w:rFonts w:ascii="Times New Roman" w:hAnsi="Times New Roman"/>
                <w:color w:val="000000"/>
              </w:rPr>
              <w:t>0,15</w:t>
            </w:r>
          </w:p>
        </w:tc>
        <w:tc>
          <w:tcPr>
            <w:tcW w:w="0" w:type="auto"/>
            <w:tcBorders>
              <w:top w:val="single" w:sz="4" w:space="0" w:color="auto"/>
              <w:left w:val="single" w:sz="4" w:space="0" w:color="auto"/>
              <w:bottom w:val="single" w:sz="4" w:space="0" w:color="auto"/>
              <w:right w:val="single" w:sz="4" w:space="0" w:color="auto"/>
            </w:tcBorders>
            <w:vAlign w:val="center"/>
            <w:hideMark/>
          </w:tcPr>
          <w:p w14:paraId="35558019" w14:textId="77777777" w:rsidR="005F4441" w:rsidRPr="005F4441" w:rsidRDefault="005F4441" w:rsidP="005F4441">
            <w:pPr>
              <w:spacing w:line="360" w:lineRule="auto"/>
              <w:jc w:val="center"/>
              <w:rPr>
                <w:rFonts w:ascii="Times New Roman" w:hAnsi="Times New Roman"/>
                <w:color w:val="000000"/>
              </w:rPr>
            </w:pPr>
            <w:r w:rsidRPr="005F4441">
              <w:rPr>
                <w:rFonts w:ascii="Times New Roman" w:hAnsi="Times New Roman"/>
                <w:color w:val="000000"/>
              </w:rPr>
              <w:t>5</w:t>
            </w:r>
          </w:p>
        </w:tc>
        <w:tc>
          <w:tcPr>
            <w:tcW w:w="0" w:type="auto"/>
            <w:tcBorders>
              <w:top w:val="single" w:sz="4" w:space="0" w:color="auto"/>
              <w:left w:val="single" w:sz="4" w:space="0" w:color="auto"/>
              <w:bottom w:val="single" w:sz="4" w:space="0" w:color="auto"/>
              <w:right w:val="single" w:sz="4" w:space="0" w:color="auto"/>
            </w:tcBorders>
            <w:vAlign w:val="center"/>
            <w:hideMark/>
          </w:tcPr>
          <w:p w14:paraId="2C1FFC4D" w14:textId="77777777" w:rsidR="005F4441" w:rsidRPr="005F4441" w:rsidRDefault="005F4441" w:rsidP="005F4441">
            <w:pPr>
              <w:spacing w:line="360" w:lineRule="auto"/>
              <w:jc w:val="center"/>
              <w:rPr>
                <w:rFonts w:ascii="Times New Roman" w:hAnsi="Times New Roman"/>
                <w:color w:val="000000"/>
              </w:rPr>
            </w:pPr>
            <w:r w:rsidRPr="005F4441">
              <w:rPr>
                <w:rFonts w:ascii="Times New Roman" w:hAnsi="Times New Roman"/>
                <w:color w:val="000000"/>
              </w:rPr>
              <w:t>0,75</w:t>
            </w:r>
          </w:p>
        </w:tc>
        <w:tc>
          <w:tcPr>
            <w:tcW w:w="0" w:type="auto"/>
            <w:tcBorders>
              <w:top w:val="single" w:sz="4" w:space="0" w:color="auto"/>
              <w:left w:val="single" w:sz="4" w:space="0" w:color="auto"/>
              <w:bottom w:val="single" w:sz="4" w:space="0" w:color="auto"/>
              <w:right w:val="single" w:sz="4" w:space="0" w:color="auto"/>
            </w:tcBorders>
            <w:vAlign w:val="center"/>
            <w:hideMark/>
          </w:tcPr>
          <w:p w14:paraId="621ED8CF" w14:textId="77777777" w:rsidR="005F4441" w:rsidRPr="005F4441" w:rsidRDefault="005F4441" w:rsidP="005F4441">
            <w:pPr>
              <w:spacing w:line="360" w:lineRule="auto"/>
              <w:jc w:val="center"/>
              <w:rPr>
                <w:rFonts w:ascii="Times New Roman" w:hAnsi="Times New Roman"/>
                <w:color w:val="000000"/>
              </w:rPr>
            </w:pPr>
            <w:r w:rsidRPr="005F4441">
              <w:rPr>
                <w:rFonts w:ascii="Times New Roman" w:hAnsi="Times New Roman"/>
                <w:color w:val="000000"/>
              </w:rPr>
              <w:t>2</w:t>
            </w:r>
          </w:p>
        </w:tc>
        <w:tc>
          <w:tcPr>
            <w:tcW w:w="0" w:type="auto"/>
            <w:tcBorders>
              <w:top w:val="single" w:sz="4" w:space="0" w:color="auto"/>
              <w:left w:val="single" w:sz="4" w:space="0" w:color="auto"/>
              <w:bottom w:val="single" w:sz="4" w:space="0" w:color="auto"/>
              <w:right w:val="single" w:sz="4" w:space="0" w:color="auto"/>
            </w:tcBorders>
            <w:vAlign w:val="center"/>
            <w:hideMark/>
          </w:tcPr>
          <w:p w14:paraId="547057F0" w14:textId="77777777" w:rsidR="005F4441" w:rsidRPr="005F4441" w:rsidRDefault="005F4441" w:rsidP="005F4441">
            <w:pPr>
              <w:spacing w:line="360" w:lineRule="auto"/>
              <w:jc w:val="center"/>
              <w:rPr>
                <w:rFonts w:ascii="Times New Roman" w:hAnsi="Times New Roman"/>
                <w:color w:val="000000"/>
              </w:rPr>
            </w:pPr>
            <w:r w:rsidRPr="005F4441">
              <w:rPr>
                <w:rFonts w:ascii="Times New Roman" w:hAnsi="Times New Roman"/>
                <w:color w:val="000000"/>
              </w:rPr>
              <w:t>0,3</w:t>
            </w:r>
          </w:p>
        </w:tc>
        <w:tc>
          <w:tcPr>
            <w:tcW w:w="0" w:type="auto"/>
            <w:tcBorders>
              <w:top w:val="single" w:sz="4" w:space="0" w:color="auto"/>
              <w:left w:val="single" w:sz="4" w:space="0" w:color="auto"/>
              <w:bottom w:val="single" w:sz="4" w:space="0" w:color="auto"/>
              <w:right w:val="single" w:sz="4" w:space="0" w:color="auto"/>
            </w:tcBorders>
            <w:vAlign w:val="center"/>
            <w:hideMark/>
          </w:tcPr>
          <w:p w14:paraId="74EA6AC0" w14:textId="77777777" w:rsidR="005F4441" w:rsidRPr="005F4441" w:rsidRDefault="005F4441" w:rsidP="005F4441">
            <w:pPr>
              <w:spacing w:line="360" w:lineRule="auto"/>
              <w:jc w:val="center"/>
              <w:rPr>
                <w:rFonts w:ascii="Times New Roman" w:hAnsi="Times New Roman"/>
                <w:color w:val="000000"/>
              </w:rPr>
            </w:pPr>
            <w:r w:rsidRPr="005F4441">
              <w:rPr>
                <w:rFonts w:ascii="Times New Roman" w:hAnsi="Times New Roman"/>
                <w:color w:val="000000"/>
              </w:rPr>
              <w:t>6</w:t>
            </w:r>
          </w:p>
        </w:tc>
        <w:tc>
          <w:tcPr>
            <w:tcW w:w="0" w:type="auto"/>
            <w:tcBorders>
              <w:top w:val="single" w:sz="4" w:space="0" w:color="auto"/>
              <w:left w:val="single" w:sz="4" w:space="0" w:color="auto"/>
              <w:bottom w:val="single" w:sz="4" w:space="0" w:color="auto"/>
              <w:right w:val="single" w:sz="4" w:space="0" w:color="auto"/>
            </w:tcBorders>
            <w:vAlign w:val="center"/>
            <w:hideMark/>
          </w:tcPr>
          <w:p w14:paraId="600E3C69" w14:textId="77777777" w:rsidR="005F4441" w:rsidRPr="005F4441" w:rsidRDefault="005F4441" w:rsidP="005F4441">
            <w:pPr>
              <w:spacing w:line="360" w:lineRule="auto"/>
              <w:jc w:val="center"/>
              <w:rPr>
                <w:rFonts w:ascii="Times New Roman" w:hAnsi="Times New Roman"/>
                <w:color w:val="000000"/>
              </w:rPr>
            </w:pPr>
            <w:r w:rsidRPr="005F4441">
              <w:rPr>
                <w:rFonts w:ascii="Times New Roman" w:hAnsi="Times New Roman"/>
                <w:color w:val="000000"/>
              </w:rPr>
              <w:t>0,9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D30814E" w14:textId="77777777" w:rsidR="005F4441" w:rsidRPr="005F4441" w:rsidRDefault="005F4441" w:rsidP="005F4441">
            <w:pPr>
              <w:spacing w:line="360" w:lineRule="auto"/>
              <w:jc w:val="center"/>
              <w:rPr>
                <w:rFonts w:ascii="Times New Roman" w:hAnsi="Times New Roman"/>
                <w:color w:val="000000"/>
              </w:rPr>
            </w:pPr>
            <w:r w:rsidRPr="005F4441">
              <w:rPr>
                <w:rFonts w:ascii="Times New Roman" w:hAnsi="Times New Roman"/>
                <w:color w:val="000000"/>
              </w:rPr>
              <w:t>5</w:t>
            </w:r>
          </w:p>
        </w:tc>
        <w:tc>
          <w:tcPr>
            <w:tcW w:w="0" w:type="auto"/>
            <w:tcBorders>
              <w:top w:val="single" w:sz="4" w:space="0" w:color="auto"/>
              <w:left w:val="single" w:sz="4" w:space="0" w:color="auto"/>
              <w:bottom w:val="single" w:sz="4" w:space="0" w:color="auto"/>
              <w:right w:val="single" w:sz="4" w:space="0" w:color="auto"/>
            </w:tcBorders>
            <w:vAlign w:val="center"/>
            <w:hideMark/>
          </w:tcPr>
          <w:p w14:paraId="68DD5C29" w14:textId="77777777" w:rsidR="005F4441" w:rsidRPr="005F4441" w:rsidRDefault="005F4441" w:rsidP="005F4441">
            <w:pPr>
              <w:spacing w:line="360" w:lineRule="auto"/>
              <w:jc w:val="center"/>
              <w:rPr>
                <w:rFonts w:ascii="Times New Roman" w:hAnsi="Times New Roman"/>
                <w:color w:val="000000"/>
              </w:rPr>
            </w:pPr>
            <w:r w:rsidRPr="005F4441">
              <w:rPr>
                <w:rFonts w:ascii="Times New Roman" w:hAnsi="Times New Roman"/>
                <w:color w:val="000000"/>
              </w:rPr>
              <w:t>0,75</w:t>
            </w:r>
          </w:p>
        </w:tc>
      </w:tr>
      <w:tr w:rsidR="005F4441" w:rsidRPr="005F4441" w14:paraId="34F06E8F" w14:textId="77777777" w:rsidTr="005F4441">
        <w:trPr>
          <w:trHeight w:val="510"/>
        </w:trPr>
        <w:tc>
          <w:tcPr>
            <w:tcW w:w="0" w:type="auto"/>
            <w:tcBorders>
              <w:top w:val="single" w:sz="4" w:space="0" w:color="auto"/>
              <w:left w:val="single" w:sz="4" w:space="0" w:color="auto"/>
              <w:bottom w:val="single" w:sz="4" w:space="0" w:color="auto"/>
              <w:right w:val="single" w:sz="4" w:space="0" w:color="auto"/>
            </w:tcBorders>
            <w:hideMark/>
          </w:tcPr>
          <w:p w14:paraId="29FAFA48" w14:textId="77777777" w:rsidR="005F4441" w:rsidRPr="005F4441" w:rsidRDefault="005F4441" w:rsidP="005F4441">
            <w:pPr>
              <w:spacing w:line="360" w:lineRule="auto"/>
              <w:rPr>
                <w:rFonts w:ascii="Times New Roman" w:hAnsi="Times New Roman"/>
                <w:color w:val="000000"/>
                <w:szCs w:val="28"/>
              </w:rPr>
            </w:pPr>
            <w:r w:rsidRPr="005F4441">
              <w:rPr>
                <w:rFonts w:ascii="Times New Roman" w:hAnsi="Times New Roman"/>
                <w:color w:val="000000"/>
                <w:szCs w:val="28"/>
              </w:rPr>
              <w:t xml:space="preserve">Сезонные и циклические колебания </w:t>
            </w:r>
          </w:p>
        </w:tc>
        <w:tc>
          <w:tcPr>
            <w:tcW w:w="0" w:type="auto"/>
            <w:tcBorders>
              <w:top w:val="single" w:sz="4" w:space="0" w:color="auto"/>
              <w:left w:val="single" w:sz="4" w:space="0" w:color="auto"/>
              <w:bottom w:val="single" w:sz="4" w:space="0" w:color="auto"/>
              <w:right w:val="single" w:sz="4" w:space="0" w:color="auto"/>
            </w:tcBorders>
            <w:vAlign w:val="center"/>
            <w:hideMark/>
          </w:tcPr>
          <w:p w14:paraId="1C6059AD" w14:textId="77777777" w:rsidR="005F4441" w:rsidRPr="005F4441" w:rsidRDefault="005F4441" w:rsidP="005F4441">
            <w:pPr>
              <w:spacing w:line="360" w:lineRule="auto"/>
              <w:jc w:val="center"/>
              <w:rPr>
                <w:rFonts w:ascii="Times New Roman" w:hAnsi="Times New Roman"/>
                <w:color w:val="000000"/>
              </w:rPr>
            </w:pPr>
            <w:r w:rsidRPr="005F4441">
              <w:rPr>
                <w:rFonts w:ascii="Times New Roman" w:hAnsi="Times New Roman"/>
                <w:color w:val="000000"/>
              </w:rPr>
              <w:t>0,05</w:t>
            </w:r>
          </w:p>
        </w:tc>
        <w:tc>
          <w:tcPr>
            <w:tcW w:w="0" w:type="auto"/>
            <w:tcBorders>
              <w:top w:val="single" w:sz="4" w:space="0" w:color="auto"/>
              <w:left w:val="single" w:sz="4" w:space="0" w:color="auto"/>
              <w:bottom w:val="single" w:sz="4" w:space="0" w:color="auto"/>
              <w:right w:val="single" w:sz="4" w:space="0" w:color="auto"/>
            </w:tcBorders>
            <w:vAlign w:val="center"/>
            <w:hideMark/>
          </w:tcPr>
          <w:p w14:paraId="375CFA32" w14:textId="77777777" w:rsidR="005F4441" w:rsidRPr="005F4441" w:rsidRDefault="005F4441" w:rsidP="005F4441">
            <w:pPr>
              <w:spacing w:line="360" w:lineRule="auto"/>
              <w:jc w:val="center"/>
              <w:rPr>
                <w:rFonts w:ascii="Times New Roman" w:hAnsi="Times New Roman"/>
                <w:color w:val="000000"/>
              </w:rPr>
            </w:pPr>
            <w:r w:rsidRPr="005F4441">
              <w:rPr>
                <w:rFonts w:ascii="Times New Roman" w:hAnsi="Times New Roman"/>
                <w:color w:val="000000"/>
              </w:rPr>
              <w:t>8</w:t>
            </w:r>
          </w:p>
        </w:tc>
        <w:tc>
          <w:tcPr>
            <w:tcW w:w="0" w:type="auto"/>
            <w:tcBorders>
              <w:top w:val="single" w:sz="4" w:space="0" w:color="auto"/>
              <w:left w:val="single" w:sz="4" w:space="0" w:color="auto"/>
              <w:bottom w:val="single" w:sz="4" w:space="0" w:color="auto"/>
              <w:right w:val="single" w:sz="4" w:space="0" w:color="auto"/>
            </w:tcBorders>
            <w:vAlign w:val="center"/>
            <w:hideMark/>
          </w:tcPr>
          <w:p w14:paraId="04F71A6C" w14:textId="77777777" w:rsidR="005F4441" w:rsidRPr="005F4441" w:rsidRDefault="005F4441" w:rsidP="005F4441">
            <w:pPr>
              <w:spacing w:line="360" w:lineRule="auto"/>
              <w:jc w:val="center"/>
              <w:rPr>
                <w:rFonts w:ascii="Times New Roman" w:hAnsi="Times New Roman"/>
                <w:color w:val="000000"/>
              </w:rPr>
            </w:pPr>
            <w:r w:rsidRPr="005F4441">
              <w:rPr>
                <w:rFonts w:ascii="Times New Roman" w:hAnsi="Times New Roman"/>
                <w:color w:val="000000"/>
              </w:rPr>
              <w:t>0,4</w:t>
            </w:r>
          </w:p>
        </w:tc>
        <w:tc>
          <w:tcPr>
            <w:tcW w:w="0" w:type="auto"/>
            <w:tcBorders>
              <w:top w:val="single" w:sz="4" w:space="0" w:color="auto"/>
              <w:left w:val="single" w:sz="4" w:space="0" w:color="auto"/>
              <w:bottom w:val="single" w:sz="4" w:space="0" w:color="auto"/>
              <w:right w:val="single" w:sz="4" w:space="0" w:color="auto"/>
            </w:tcBorders>
            <w:vAlign w:val="center"/>
            <w:hideMark/>
          </w:tcPr>
          <w:p w14:paraId="16BD54F0" w14:textId="77777777" w:rsidR="005F4441" w:rsidRPr="005F4441" w:rsidRDefault="005F4441" w:rsidP="005F4441">
            <w:pPr>
              <w:spacing w:line="360" w:lineRule="auto"/>
              <w:jc w:val="center"/>
              <w:rPr>
                <w:rFonts w:ascii="Times New Roman" w:hAnsi="Times New Roman"/>
                <w:color w:val="000000"/>
              </w:rPr>
            </w:pPr>
            <w:r w:rsidRPr="005F4441">
              <w:rPr>
                <w:rFonts w:ascii="Times New Roman" w:hAnsi="Times New Roman"/>
                <w:color w:val="000000"/>
              </w:rPr>
              <w:t>6</w:t>
            </w:r>
          </w:p>
        </w:tc>
        <w:tc>
          <w:tcPr>
            <w:tcW w:w="0" w:type="auto"/>
            <w:tcBorders>
              <w:top w:val="single" w:sz="4" w:space="0" w:color="auto"/>
              <w:left w:val="single" w:sz="4" w:space="0" w:color="auto"/>
              <w:bottom w:val="single" w:sz="4" w:space="0" w:color="auto"/>
              <w:right w:val="single" w:sz="4" w:space="0" w:color="auto"/>
            </w:tcBorders>
            <w:vAlign w:val="center"/>
            <w:hideMark/>
          </w:tcPr>
          <w:p w14:paraId="78703B66" w14:textId="77777777" w:rsidR="005F4441" w:rsidRPr="005F4441" w:rsidRDefault="005F4441" w:rsidP="005F4441">
            <w:pPr>
              <w:spacing w:line="360" w:lineRule="auto"/>
              <w:jc w:val="center"/>
              <w:rPr>
                <w:rFonts w:ascii="Times New Roman" w:hAnsi="Times New Roman"/>
                <w:color w:val="000000"/>
              </w:rPr>
            </w:pPr>
            <w:r w:rsidRPr="005F4441">
              <w:rPr>
                <w:rFonts w:ascii="Times New Roman" w:hAnsi="Times New Roman"/>
                <w:color w:val="000000"/>
              </w:rPr>
              <w:t>0,3</w:t>
            </w:r>
          </w:p>
        </w:tc>
        <w:tc>
          <w:tcPr>
            <w:tcW w:w="0" w:type="auto"/>
            <w:tcBorders>
              <w:top w:val="single" w:sz="4" w:space="0" w:color="auto"/>
              <w:left w:val="single" w:sz="4" w:space="0" w:color="auto"/>
              <w:bottom w:val="single" w:sz="4" w:space="0" w:color="auto"/>
              <w:right w:val="single" w:sz="4" w:space="0" w:color="auto"/>
            </w:tcBorders>
            <w:vAlign w:val="center"/>
            <w:hideMark/>
          </w:tcPr>
          <w:p w14:paraId="04A3AB73" w14:textId="77777777" w:rsidR="005F4441" w:rsidRPr="005F4441" w:rsidRDefault="005F4441" w:rsidP="005F4441">
            <w:pPr>
              <w:spacing w:line="360" w:lineRule="auto"/>
              <w:jc w:val="center"/>
              <w:rPr>
                <w:rFonts w:ascii="Times New Roman" w:hAnsi="Times New Roman"/>
                <w:color w:val="000000"/>
              </w:rPr>
            </w:pPr>
            <w:r w:rsidRPr="005F4441">
              <w:rPr>
                <w:rFonts w:ascii="Times New Roman" w:hAnsi="Times New Roman"/>
                <w:color w:val="000000"/>
              </w:rPr>
              <w:t>5</w:t>
            </w:r>
          </w:p>
        </w:tc>
        <w:tc>
          <w:tcPr>
            <w:tcW w:w="0" w:type="auto"/>
            <w:tcBorders>
              <w:top w:val="single" w:sz="4" w:space="0" w:color="auto"/>
              <w:left w:val="single" w:sz="4" w:space="0" w:color="auto"/>
              <w:bottom w:val="single" w:sz="4" w:space="0" w:color="auto"/>
              <w:right w:val="single" w:sz="4" w:space="0" w:color="auto"/>
            </w:tcBorders>
            <w:vAlign w:val="center"/>
            <w:hideMark/>
          </w:tcPr>
          <w:p w14:paraId="15F503C4" w14:textId="77777777" w:rsidR="005F4441" w:rsidRPr="005F4441" w:rsidRDefault="005F4441" w:rsidP="005F4441">
            <w:pPr>
              <w:spacing w:line="360" w:lineRule="auto"/>
              <w:jc w:val="center"/>
              <w:rPr>
                <w:rFonts w:ascii="Times New Roman" w:hAnsi="Times New Roman"/>
                <w:color w:val="000000"/>
              </w:rPr>
            </w:pPr>
            <w:r w:rsidRPr="005F4441">
              <w:rPr>
                <w:rFonts w:ascii="Times New Roman" w:hAnsi="Times New Roman"/>
                <w:color w:val="000000"/>
              </w:rPr>
              <w:t>0,25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39E3763" w14:textId="77777777" w:rsidR="005F4441" w:rsidRPr="005F4441" w:rsidRDefault="005F4441" w:rsidP="005F4441">
            <w:pPr>
              <w:spacing w:line="360" w:lineRule="auto"/>
              <w:jc w:val="center"/>
              <w:rPr>
                <w:rFonts w:ascii="Times New Roman" w:hAnsi="Times New Roman"/>
                <w:color w:val="000000"/>
              </w:rPr>
            </w:pPr>
            <w:r w:rsidRPr="005F4441">
              <w:rPr>
                <w:rFonts w:ascii="Times New Roman" w:hAnsi="Times New Roman"/>
                <w:color w:val="000000"/>
              </w:rPr>
              <w:t>3</w:t>
            </w:r>
          </w:p>
        </w:tc>
        <w:tc>
          <w:tcPr>
            <w:tcW w:w="0" w:type="auto"/>
            <w:tcBorders>
              <w:top w:val="single" w:sz="4" w:space="0" w:color="auto"/>
              <w:left w:val="single" w:sz="4" w:space="0" w:color="auto"/>
              <w:bottom w:val="single" w:sz="4" w:space="0" w:color="auto"/>
              <w:right w:val="single" w:sz="4" w:space="0" w:color="auto"/>
            </w:tcBorders>
            <w:vAlign w:val="center"/>
            <w:hideMark/>
          </w:tcPr>
          <w:p w14:paraId="17BFD238" w14:textId="77777777" w:rsidR="005F4441" w:rsidRPr="005F4441" w:rsidRDefault="005F4441" w:rsidP="005F4441">
            <w:pPr>
              <w:spacing w:line="360" w:lineRule="auto"/>
              <w:jc w:val="center"/>
              <w:rPr>
                <w:rFonts w:ascii="Times New Roman" w:hAnsi="Times New Roman"/>
                <w:color w:val="000000"/>
              </w:rPr>
            </w:pPr>
            <w:r w:rsidRPr="005F4441">
              <w:rPr>
                <w:rFonts w:ascii="Times New Roman" w:hAnsi="Times New Roman"/>
                <w:color w:val="000000"/>
              </w:rPr>
              <w:t>0,15</w:t>
            </w:r>
          </w:p>
        </w:tc>
      </w:tr>
      <w:tr w:rsidR="005F4441" w:rsidRPr="005F4441" w14:paraId="5284ECA3" w14:textId="77777777" w:rsidTr="005F4441">
        <w:trPr>
          <w:trHeight w:val="510"/>
        </w:trPr>
        <w:tc>
          <w:tcPr>
            <w:tcW w:w="0" w:type="auto"/>
            <w:tcBorders>
              <w:top w:val="single" w:sz="4" w:space="0" w:color="auto"/>
              <w:left w:val="single" w:sz="4" w:space="0" w:color="auto"/>
              <w:bottom w:val="single" w:sz="4" w:space="0" w:color="auto"/>
              <w:right w:val="single" w:sz="4" w:space="0" w:color="auto"/>
            </w:tcBorders>
            <w:hideMark/>
          </w:tcPr>
          <w:p w14:paraId="06CE30FB" w14:textId="77777777" w:rsidR="005F4441" w:rsidRPr="005F4441" w:rsidRDefault="005F4441" w:rsidP="005F4441">
            <w:pPr>
              <w:spacing w:line="360" w:lineRule="auto"/>
              <w:rPr>
                <w:rFonts w:ascii="Times New Roman" w:hAnsi="Times New Roman"/>
                <w:color w:val="000000"/>
                <w:szCs w:val="28"/>
              </w:rPr>
            </w:pPr>
            <w:r w:rsidRPr="005F4441">
              <w:rPr>
                <w:rFonts w:ascii="Times New Roman" w:hAnsi="Times New Roman"/>
                <w:color w:val="000000"/>
                <w:szCs w:val="28"/>
              </w:rPr>
              <w:t xml:space="preserve">Ресурсная база </w:t>
            </w:r>
          </w:p>
        </w:tc>
        <w:tc>
          <w:tcPr>
            <w:tcW w:w="0" w:type="auto"/>
            <w:tcBorders>
              <w:top w:val="single" w:sz="4" w:space="0" w:color="auto"/>
              <w:left w:val="single" w:sz="4" w:space="0" w:color="auto"/>
              <w:bottom w:val="single" w:sz="4" w:space="0" w:color="auto"/>
              <w:right w:val="single" w:sz="4" w:space="0" w:color="auto"/>
            </w:tcBorders>
            <w:vAlign w:val="center"/>
            <w:hideMark/>
          </w:tcPr>
          <w:p w14:paraId="2F39B62C" w14:textId="77777777" w:rsidR="005F4441" w:rsidRPr="005F4441" w:rsidRDefault="005F4441" w:rsidP="005F4441">
            <w:pPr>
              <w:spacing w:line="360" w:lineRule="auto"/>
              <w:jc w:val="center"/>
              <w:rPr>
                <w:rFonts w:ascii="Times New Roman" w:hAnsi="Times New Roman"/>
                <w:color w:val="000000"/>
              </w:rPr>
            </w:pPr>
            <w:r w:rsidRPr="005F4441">
              <w:rPr>
                <w:rFonts w:ascii="Times New Roman" w:hAnsi="Times New Roman"/>
                <w:color w:val="000000"/>
              </w:rPr>
              <w:t>0,1</w:t>
            </w:r>
          </w:p>
        </w:tc>
        <w:tc>
          <w:tcPr>
            <w:tcW w:w="0" w:type="auto"/>
            <w:tcBorders>
              <w:top w:val="single" w:sz="4" w:space="0" w:color="auto"/>
              <w:left w:val="single" w:sz="4" w:space="0" w:color="auto"/>
              <w:bottom w:val="single" w:sz="4" w:space="0" w:color="auto"/>
              <w:right w:val="single" w:sz="4" w:space="0" w:color="auto"/>
            </w:tcBorders>
            <w:vAlign w:val="center"/>
            <w:hideMark/>
          </w:tcPr>
          <w:p w14:paraId="540E772C" w14:textId="77777777" w:rsidR="005F4441" w:rsidRPr="005F4441" w:rsidRDefault="005F4441" w:rsidP="005F4441">
            <w:pPr>
              <w:spacing w:line="360" w:lineRule="auto"/>
              <w:jc w:val="center"/>
              <w:rPr>
                <w:rFonts w:ascii="Times New Roman" w:hAnsi="Times New Roman"/>
                <w:color w:val="000000"/>
              </w:rPr>
            </w:pPr>
            <w:r w:rsidRPr="005F4441">
              <w:rPr>
                <w:rFonts w:ascii="Times New Roman" w:hAnsi="Times New Roman"/>
                <w:color w:val="000000"/>
              </w:rPr>
              <w:t>7</w:t>
            </w:r>
          </w:p>
        </w:tc>
        <w:tc>
          <w:tcPr>
            <w:tcW w:w="0" w:type="auto"/>
            <w:tcBorders>
              <w:top w:val="single" w:sz="4" w:space="0" w:color="auto"/>
              <w:left w:val="single" w:sz="4" w:space="0" w:color="auto"/>
              <w:bottom w:val="single" w:sz="4" w:space="0" w:color="auto"/>
              <w:right w:val="single" w:sz="4" w:space="0" w:color="auto"/>
            </w:tcBorders>
            <w:vAlign w:val="center"/>
            <w:hideMark/>
          </w:tcPr>
          <w:p w14:paraId="49FEADDF" w14:textId="77777777" w:rsidR="005F4441" w:rsidRPr="005F4441" w:rsidRDefault="005F4441" w:rsidP="005F4441">
            <w:pPr>
              <w:spacing w:line="360" w:lineRule="auto"/>
              <w:jc w:val="center"/>
              <w:rPr>
                <w:rFonts w:ascii="Times New Roman" w:hAnsi="Times New Roman"/>
                <w:color w:val="000000"/>
              </w:rPr>
            </w:pPr>
            <w:r w:rsidRPr="005F4441">
              <w:rPr>
                <w:rFonts w:ascii="Times New Roman" w:hAnsi="Times New Roman"/>
                <w:color w:val="000000"/>
              </w:rPr>
              <w:t>0,7</w:t>
            </w:r>
          </w:p>
        </w:tc>
        <w:tc>
          <w:tcPr>
            <w:tcW w:w="0" w:type="auto"/>
            <w:tcBorders>
              <w:top w:val="single" w:sz="4" w:space="0" w:color="auto"/>
              <w:left w:val="single" w:sz="4" w:space="0" w:color="auto"/>
              <w:bottom w:val="single" w:sz="4" w:space="0" w:color="auto"/>
              <w:right w:val="single" w:sz="4" w:space="0" w:color="auto"/>
            </w:tcBorders>
            <w:vAlign w:val="center"/>
            <w:hideMark/>
          </w:tcPr>
          <w:p w14:paraId="4A612A83" w14:textId="77777777" w:rsidR="005F4441" w:rsidRPr="005F4441" w:rsidRDefault="005F4441" w:rsidP="005F4441">
            <w:pPr>
              <w:spacing w:line="360" w:lineRule="auto"/>
              <w:jc w:val="center"/>
              <w:rPr>
                <w:rFonts w:ascii="Times New Roman" w:hAnsi="Times New Roman"/>
                <w:color w:val="000000"/>
              </w:rPr>
            </w:pPr>
            <w:r w:rsidRPr="005F4441">
              <w:rPr>
                <w:rFonts w:ascii="Times New Roman" w:hAnsi="Times New Roman"/>
                <w:color w:val="000000"/>
              </w:rPr>
              <w:t>4</w:t>
            </w:r>
          </w:p>
        </w:tc>
        <w:tc>
          <w:tcPr>
            <w:tcW w:w="0" w:type="auto"/>
            <w:tcBorders>
              <w:top w:val="single" w:sz="4" w:space="0" w:color="auto"/>
              <w:left w:val="single" w:sz="4" w:space="0" w:color="auto"/>
              <w:bottom w:val="single" w:sz="4" w:space="0" w:color="auto"/>
              <w:right w:val="single" w:sz="4" w:space="0" w:color="auto"/>
            </w:tcBorders>
            <w:vAlign w:val="center"/>
            <w:hideMark/>
          </w:tcPr>
          <w:p w14:paraId="0CA8D004" w14:textId="77777777" w:rsidR="005F4441" w:rsidRPr="005F4441" w:rsidRDefault="005F4441" w:rsidP="005F4441">
            <w:pPr>
              <w:spacing w:line="360" w:lineRule="auto"/>
              <w:jc w:val="center"/>
              <w:rPr>
                <w:rFonts w:ascii="Times New Roman" w:hAnsi="Times New Roman"/>
                <w:color w:val="000000"/>
              </w:rPr>
            </w:pPr>
            <w:r w:rsidRPr="005F4441">
              <w:rPr>
                <w:rFonts w:ascii="Times New Roman" w:hAnsi="Times New Roman"/>
                <w:color w:val="000000"/>
              </w:rPr>
              <w:t>0,4</w:t>
            </w:r>
          </w:p>
        </w:tc>
        <w:tc>
          <w:tcPr>
            <w:tcW w:w="0" w:type="auto"/>
            <w:tcBorders>
              <w:top w:val="single" w:sz="4" w:space="0" w:color="auto"/>
              <w:left w:val="single" w:sz="4" w:space="0" w:color="auto"/>
              <w:bottom w:val="single" w:sz="4" w:space="0" w:color="auto"/>
              <w:right w:val="single" w:sz="4" w:space="0" w:color="auto"/>
            </w:tcBorders>
            <w:vAlign w:val="center"/>
            <w:hideMark/>
          </w:tcPr>
          <w:p w14:paraId="4340D68F" w14:textId="77777777" w:rsidR="005F4441" w:rsidRPr="005F4441" w:rsidRDefault="005F4441" w:rsidP="005F4441">
            <w:pPr>
              <w:spacing w:line="360" w:lineRule="auto"/>
              <w:jc w:val="center"/>
              <w:rPr>
                <w:rFonts w:ascii="Times New Roman" w:hAnsi="Times New Roman"/>
                <w:color w:val="000000"/>
              </w:rPr>
            </w:pPr>
            <w:r w:rsidRPr="005F4441">
              <w:rPr>
                <w:rFonts w:ascii="Times New Roman" w:hAnsi="Times New Roman"/>
                <w:color w:val="000000"/>
              </w:rPr>
              <w:t>6</w:t>
            </w:r>
          </w:p>
        </w:tc>
        <w:tc>
          <w:tcPr>
            <w:tcW w:w="0" w:type="auto"/>
            <w:tcBorders>
              <w:top w:val="single" w:sz="4" w:space="0" w:color="auto"/>
              <w:left w:val="single" w:sz="4" w:space="0" w:color="auto"/>
              <w:bottom w:val="single" w:sz="4" w:space="0" w:color="auto"/>
              <w:right w:val="single" w:sz="4" w:space="0" w:color="auto"/>
            </w:tcBorders>
            <w:vAlign w:val="center"/>
            <w:hideMark/>
          </w:tcPr>
          <w:p w14:paraId="29741321" w14:textId="77777777" w:rsidR="005F4441" w:rsidRPr="005F4441" w:rsidRDefault="005F4441" w:rsidP="005F4441">
            <w:pPr>
              <w:spacing w:line="360" w:lineRule="auto"/>
              <w:jc w:val="center"/>
              <w:rPr>
                <w:rFonts w:ascii="Times New Roman" w:hAnsi="Times New Roman"/>
                <w:color w:val="000000"/>
              </w:rPr>
            </w:pPr>
            <w:r w:rsidRPr="005F4441">
              <w:rPr>
                <w:rFonts w:ascii="Times New Roman" w:hAnsi="Times New Roman"/>
                <w:color w:val="000000"/>
              </w:rPr>
              <w:t>0,6</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50E9108" w14:textId="77777777" w:rsidR="005F4441" w:rsidRPr="005F4441" w:rsidRDefault="005F4441" w:rsidP="005F4441">
            <w:pPr>
              <w:spacing w:line="360" w:lineRule="auto"/>
              <w:jc w:val="center"/>
              <w:rPr>
                <w:rFonts w:ascii="Times New Roman" w:hAnsi="Times New Roman"/>
                <w:color w:val="000000"/>
              </w:rPr>
            </w:pPr>
            <w:r w:rsidRPr="005F4441">
              <w:rPr>
                <w:rFonts w:ascii="Times New Roman" w:hAnsi="Times New Roman"/>
                <w:color w:val="000000"/>
              </w:rPr>
              <w:t>2</w:t>
            </w:r>
          </w:p>
        </w:tc>
        <w:tc>
          <w:tcPr>
            <w:tcW w:w="0" w:type="auto"/>
            <w:tcBorders>
              <w:top w:val="single" w:sz="4" w:space="0" w:color="auto"/>
              <w:left w:val="single" w:sz="4" w:space="0" w:color="auto"/>
              <w:bottom w:val="single" w:sz="4" w:space="0" w:color="auto"/>
              <w:right w:val="single" w:sz="4" w:space="0" w:color="auto"/>
            </w:tcBorders>
            <w:vAlign w:val="center"/>
            <w:hideMark/>
          </w:tcPr>
          <w:p w14:paraId="7ADEDB03" w14:textId="77777777" w:rsidR="005F4441" w:rsidRPr="005F4441" w:rsidRDefault="005F4441" w:rsidP="005F4441">
            <w:pPr>
              <w:spacing w:line="360" w:lineRule="auto"/>
              <w:jc w:val="center"/>
              <w:rPr>
                <w:rFonts w:ascii="Times New Roman" w:hAnsi="Times New Roman"/>
                <w:color w:val="000000"/>
              </w:rPr>
            </w:pPr>
            <w:r w:rsidRPr="005F4441">
              <w:rPr>
                <w:rFonts w:ascii="Times New Roman" w:hAnsi="Times New Roman"/>
                <w:color w:val="000000"/>
              </w:rPr>
              <w:t>0,2</w:t>
            </w:r>
          </w:p>
        </w:tc>
      </w:tr>
      <w:tr w:rsidR="005F4441" w:rsidRPr="005F4441" w14:paraId="080EDDAD" w14:textId="77777777" w:rsidTr="005F4441">
        <w:trPr>
          <w:trHeight w:val="510"/>
        </w:trPr>
        <w:tc>
          <w:tcPr>
            <w:tcW w:w="0" w:type="auto"/>
            <w:tcBorders>
              <w:top w:val="single" w:sz="4" w:space="0" w:color="auto"/>
              <w:left w:val="single" w:sz="4" w:space="0" w:color="auto"/>
              <w:bottom w:val="single" w:sz="4" w:space="0" w:color="auto"/>
              <w:right w:val="single" w:sz="4" w:space="0" w:color="auto"/>
            </w:tcBorders>
            <w:hideMark/>
          </w:tcPr>
          <w:p w14:paraId="50770E71" w14:textId="77777777" w:rsidR="005F4441" w:rsidRPr="005F4441" w:rsidRDefault="005F4441" w:rsidP="005F4441">
            <w:pPr>
              <w:spacing w:line="360" w:lineRule="auto"/>
              <w:rPr>
                <w:rFonts w:ascii="Times New Roman" w:hAnsi="Times New Roman"/>
                <w:color w:val="000000"/>
                <w:szCs w:val="28"/>
              </w:rPr>
            </w:pPr>
            <w:r w:rsidRPr="005F4441">
              <w:rPr>
                <w:rFonts w:ascii="Times New Roman" w:hAnsi="Times New Roman"/>
                <w:color w:val="000000"/>
                <w:szCs w:val="28"/>
              </w:rPr>
              <w:t xml:space="preserve">Стратегическое и ресурсное соответствие </w:t>
            </w:r>
          </w:p>
        </w:tc>
        <w:tc>
          <w:tcPr>
            <w:tcW w:w="0" w:type="auto"/>
            <w:tcBorders>
              <w:top w:val="single" w:sz="4" w:space="0" w:color="auto"/>
              <w:left w:val="single" w:sz="4" w:space="0" w:color="auto"/>
              <w:bottom w:val="single" w:sz="4" w:space="0" w:color="auto"/>
              <w:right w:val="single" w:sz="4" w:space="0" w:color="auto"/>
            </w:tcBorders>
            <w:vAlign w:val="center"/>
            <w:hideMark/>
          </w:tcPr>
          <w:p w14:paraId="0271EE1B" w14:textId="77777777" w:rsidR="005F4441" w:rsidRPr="005F4441" w:rsidRDefault="005F4441" w:rsidP="005F4441">
            <w:pPr>
              <w:spacing w:line="360" w:lineRule="auto"/>
              <w:jc w:val="center"/>
              <w:rPr>
                <w:rFonts w:ascii="Times New Roman" w:hAnsi="Times New Roman"/>
                <w:color w:val="000000"/>
              </w:rPr>
            </w:pPr>
            <w:r w:rsidRPr="005F4441">
              <w:rPr>
                <w:rFonts w:ascii="Times New Roman" w:hAnsi="Times New Roman"/>
                <w:color w:val="000000"/>
              </w:rPr>
              <w:t>0,1</w:t>
            </w:r>
          </w:p>
        </w:tc>
        <w:tc>
          <w:tcPr>
            <w:tcW w:w="0" w:type="auto"/>
            <w:tcBorders>
              <w:top w:val="single" w:sz="4" w:space="0" w:color="auto"/>
              <w:left w:val="single" w:sz="4" w:space="0" w:color="auto"/>
              <w:bottom w:val="single" w:sz="4" w:space="0" w:color="auto"/>
              <w:right w:val="single" w:sz="4" w:space="0" w:color="auto"/>
            </w:tcBorders>
            <w:vAlign w:val="center"/>
            <w:hideMark/>
          </w:tcPr>
          <w:p w14:paraId="67C8283F" w14:textId="77777777" w:rsidR="005F4441" w:rsidRPr="005F4441" w:rsidRDefault="005F4441" w:rsidP="005F4441">
            <w:pPr>
              <w:spacing w:line="360" w:lineRule="auto"/>
              <w:jc w:val="center"/>
              <w:rPr>
                <w:rFonts w:ascii="Times New Roman" w:hAnsi="Times New Roman"/>
                <w:color w:val="000000"/>
              </w:rPr>
            </w:pPr>
            <w:r w:rsidRPr="005F4441">
              <w:rPr>
                <w:rFonts w:ascii="Times New Roman" w:hAnsi="Times New Roman"/>
                <w:color w:val="000000"/>
              </w:rPr>
              <w:t>9</w:t>
            </w:r>
          </w:p>
        </w:tc>
        <w:tc>
          <w:tcPr>
            <w:tcW w:w="0" w:type="auto"/>
            <w:tcBorders>
              <w:top w:val="single" w:sz="4" w:space="0" w:color="auto"/>
              <w:left w:val="single" w:sz="4" w:space="0" w:color="auto"/>
              <w:bottom w:val="single" w:sz="4" w:space="0" w:color="auto"/>
              <w:right w:val="single" w:sz="4" w:space="0" w:color="auto"/>
            </w:tcBorders>
            <w:vAlign w:val="center"/>
            <w:hideMark/>
          </w:tcPr>
          <w:p w14:paraId="04BCD9B3" w14:textId="77777777" w:rsidR="005F4441" w:rsidRPr="005F4441" w:rsidRDefault="005F4441" w:rsidP="005F4441">
            <w:pPr>
              <w:spacing w:line="360" w:lineRule="auto"/>
              <w:jc w:val="center"/>
              <w:rPr>
                <w:rFonts w:ascii="Times New Roman" w:hAnsi="Times New Roman"/>
                <w:color w:val="000000"/>
              </w:rPr>
            </w:pPr>
            <w:r w:rsidRPr="005F4441">
              <w:rPr>
                <w:rFonts w:ascii="Times New Roman" w:hAnsi="Times New Roman"/>
                <w:color w:val="000000"/>
              </w:rPr>
              <w:t>0,9</w:t>
            </w:r>
          </w:p>
        </w:tc>
        <w:tc>
          <w:tcPr>
            <w:tcW w:w="0" w:type="auto"/>
            <w:tcBorders>
              <w:top w:val="single" w:sz="4" w:space="0" w:color="auto"/>
              <w:left w:val="single" w:sz="4" w:space="0" w:color="auto"/>
              <w:bottom w:val="single" w:sz="4" w:space="0" w:color="auto"/>
              <w:right w:val="single" w:sz="4" w:space="0" w:color="auto"/>
            </w:tcBorders>
            <w:vAlign w:val="center"/>
            <w:hideMark/>
          </w:tcPr>
          <w:p w14:paraId="5BF86637" w14:textId="77777777" w:rsidR="005F4441" w:rsidRPr="005F4441" w:rsidRDefault="005F4441" w:rsidP="005F4441">
            <w:pPr>
              <w:spacing w:line="360" w:lineRule="auto"/>
              <w:jc w:val="center"/>
              <w:rPr>
                <w:rFonts w:ascii="Times New Roman" w:hAnsi="Times New Roman"/>
                <w:color w:val="000000"/>
              </w:rPr>
            </w:pPr>
            <w:r w:rsidRPr="005F4441">
              <w:rPr>
                <w:rFonts w:ascii="Times New Roman" w:hAnsi="Times New Roman"/>
                <w:color w:val="000000"/>
              </w:rPr>
              <w:t>5</w:t>
            </w:r>
          </w:p>
        </w:tc>
        <w:tc>
          <w:tcPr>
            <w:tcW w:w="0" w:type="auto"/>
            <w:tcBorders>
              <w:top w:val="single" w:sz="4" w:space="0" w:color="auto"/>
              <w:left w:val="single" w:sz="4" w:space="0" w:color="auto"/>
              <w:bottom w:val="single" w:sz="4" w:space="0" w:color="auto"/>
              <w:right w:val="single" w:sz="4" w:space="0" w:color="auto"/>
            </w:tcBorders>
            <w:vAlign w:val="center"/>
            <w:hideMark/>
          </w:tcPr>
          <w:p w14:paraId="6376430A" w14:textId="77777777" w:rsidR="005F4441" w:rsidRPr="005F4441" w:rsidRDefault="005F4441" w:rsidP="005F4441">
            <w:pPr>
              <w:spacing w:line="360" w:lineRule="auto"/>
              <w:jc w:val="center"/>
              <w:rPr>
                <w:rFonts w:ascii="Times New Roman" w:hAnsi="Times New Roman"/>
                <w:color w:val="000000"/>
              </w:rPr>
            </w:pPr>
            <w:r w:rsidRPr="005F4441">
              <w:rPr>
                <w:rFonts w:ascii="Times New Roman" w:hAnsi="Times New Roman"/>
                <w:color w:val="000000"/>
              </w:rPr>
              <w:t>0,5</w:t>
            </w:r>
          </w:p>
        </w:tc>
        <w:tc>
          <w:tcPr>
            <w:tcW w:w="0" w:type="auto"/>
            <w:tcBorders>
              <w:top w:val="single" w:sz="4" w:space="0" w:color="auto"/>
              <w:left w:val="single" w:sz="4" w:space="0" w:color="auto"/>
              <w:bottom w:val="single" w:sz="4" w:space="0" w:color="auto"/>
              <w:right w:val="single" w:sz="4" w:space="0" w:color="auto"/>
            </w:tcBorders>
            <w:vAlign w:val="center"/>
            <w:hideMark/>
          </w:tcPr>
          <w:p w14:paraId="4AF6C886" w14:textId="77777777" w:rsidR="005F4441" w:rsidRPr="005F4441" w:rsidRDefault="005F4441" w:rsidP="005F4441">
            <w:pPr>
              <w:spacing w:line="360" w:lineRule="auto"/>
              <w:jc w:val="center"/>
              <w:rPr>
                <w:rFonts w:ascii="Times New Roman" w:hAnsi="Times New Roman"/>
                <w:color w:val="000000"/>
              </w:rPr>
            </w:pPr>
            <w:r w:rsidRPr="005F4441">
              <w:rPr>
                <w:rFonts w:ascii="Times New Roman" w:hAnsi="Times New Roman"/>
                <w:color w:val="000000"/>
              </w:rPr>
              <w:t>5</w:t>
            </w:r>
          </w:p>
        </w:tc>
        <w:tc>
          <w:tcPr>
            <w:tcW w:w="0" w:type="auto"/>
            <w:tcBorders>
              <w:top w:val="single" w:sz="4" w:space="0" w:color="auto"/>
              <w:left w:val="single" w:sz="4" w:space="0" w:color="auto"/>
              <w:bottom w:val="single" w:sz="4" w:space="0" w:color="auto"/>
              <w:right w:val="single" w:sz="4" w:space="0" w:color="auto"/>
            </w:tcBorders>
            <w:vAlign w:val="center"/>
            <w:hideMark/>
          </w:tcPr>
          <w:p w14:paraId="78779A1D" w14:textId="77777777" w:rsidR="005F4441" w:rsidRPr="005F4441" w:rsidRDefault="005F4441" w:rsidP="005F4441">
            <w:pPr>
              <w:spacing w:line="360" w:lineRule="auto"/>
              <w:jc w:val="center"/>
              <w:rPr>
                <w:rFonts w:ascii="Times New Roman" w:hAnsi="Times New Roman"/>
                <w:color w:val="000000"/>
              </w:rPr>
            </w:pPr>
            <w:r w:rsidRPr="005F4441">
              <w:rPr>
                <w:rFonts w:ascii="Times New Roman" w:hAnsi="Times New Roman"/>
                <w:color w:val="000000"/>
              </w:rPr>
              <w:t>0,5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F6037C8" w14:textId="77777777" w:rsidR="005F4441" w:rsidRPr="005F4441" w:rsidRDefault="005F4441" w:rsidP="005F4441">
            <w:pPr>
              <w:spacing w:line="360" w:lineRule="auto"/>
              <w:jc w:val="center"/>
              <w:rPr>
                <w:rFonts w:ascii="Times New Roman" w:hAnsi="Times New Roman"/>
                <w:color w:val="000000"/>
              </w:rPr>
            </w:pPr>
            <w:r w:rsidRPr="005F4441">
              <w:rPr>
                <w:rFonts w:ascii="Times New Roman" w:hAnsi="Times New Roman"/>
                <w:color w:val="000000"/>
              </w:rPr>
              <w:t>4</w:t>
            </w:r>
          </w:p>
        </w:tc>
        <w:tc>
          <w:tcPr>
            <w:tcW w:w="0" w:type="auto"/>
            <w:tcBorders>
              <w:top w:val="single" w:sz="4" w:space="0" w:color="auto"/>
              <w:left w:val="single" w:sz="4" w:space="0" w:color="auto"/>
              <w:bottom w:val="single" w:sz="4" w:space="0" w:color="auto"/>
              <w:right w:val="single" w:sz="4" w:space="0" w:color="auto"/>
            </w:tcBorders>
            <w:vAlign w:val="center"/>
            <w:hideMark/>
          </w:tcPr>
          <w:p w14:paraId="4948C733" w14:textId="77777777" w:rsidR="005F4441" w:rsidRPr="005F4441" w:rsidRDefault="005F4441" w:rsidP="005F4441">
            <w:pPr>
              <w:spacing w:line="360" w:lineRule="auto"/>
              <w:jc w:val="center"/>
              <w:rPr>
                <w:rFonts w:ascii="Times New Roman" w:hAnsi="Times New Roman"/>
                <w:color w:val="000000"/>
              </w:rPr>
            </w:pPr>
            <w:r w:rsidRPr="005F4441">
              <w:rPr>
                <w:rFonts w:ascii="Times New Roman" w:hAnsi="Times New Roman"/>
                <w:color w:val="000000"/>
              </w:rPr>
              <w:t>0,4</w:t>
            </w:r>
          </w:p>
        </w:tc>
      </w:tr>
    </w:tbl>
    <w:p w14:paraId="3D5AE9C6" w14:textId="77777777" w:rsidR="005F4441" w:rsidRPr="005F4441" w:rsidRDefault="005F4441" w:rsidP="005F4441">
      <w:pPr>
        <w:spacing w:line="360" w:lineRule="auto"/>
        <w:ind w:firstLine="567"/>
        <w:jc w:val="both"/>
        <w:rPr>
          <w:rFonts w:ascii="Times New Roman" w:eastAsia="Calibri" w:hAnsi="Times New Roman" w:cs="Times New Roman"/>
          <w:sz w:val="28"/>
          <w:szCs w:val="28"/>
        </w:rPr>
      </w:pPr>
    </w:p>
    <w:p w14:paraId="63C7260C" w14:textId="77777777" w:rsidR="005F4441" w:rsidRPr="005F4441" w:rsidRDefault="005F4441" w:rsidP="005F4441">
      <w:pPr>
        <w:spacing w:line="360" w:lineRule="auto"/>
        <w:ind w:firstLine="567"/>
        <w:jc w:val="both"/>
        <w:rPr>
          <w:rFonts w:ascii="Times New Roman" w:eastAsia="Calibri" w:hAnsi="Times New Roman" w:cs="Times New Roman"/>
          <w:sz w:val="28"/>
          <w:szCs w:val="28"/>
        </w:rPr>
      </w:pPr>
    </w:p>
    <w:p w14:paraId="6A0B8162" w14:textId="77777777" w:rsidR="005F4441" w:rsidRPr="005F4441" w:rsidRDefault="005F4441" w:rsidP="005F4441">
      <w:pPr>
        <w:spacing w:line="360" w:lineRule="auto"/>
        <w:ind w:firstLine="567"/>
        <w:jc w:val="both"/>
        <w:rPr>
          <w:rFonts w:ascii="Times New Roman" w:eastAsia="Calibri" w:hAnsi="Times New Roman" w:cs="Times New Roman"/>
          <w:sz w:val="28"/>
        </w:rPr>
      </w:pPr>
    </w:p>
    <w:tbl>
      <w:tblPr>
        <w:tblStyle w:val="13"/>
        <w:tblW w:w="0" w:type="auto"/>
        <w:tblLook w:val="04A0" w:firstRow="1" w:lastRow="0" w:firstColumn="1" w:lastColumn="0" w:noHBand="0" w:noVBand="1"/>
      </w:tblPr>
      <w:tblGrid>
        <w:gridCol w:w="3191"/>
        <w:gridCol w:w="601"/>
        <w:gridCol w:w="1006"/>
        <w:gridCol w:w="1640"/>
        <w:gridCol w:w="1016"/>
        <w:gridCol w:w="1662"/>
        <w:gridCol w:w="1027"/>
        <w:gridCol w:w="1687"/>
        <w:gridCol w:w="1032"/>
        <w:gridCol w:w="1698"/>
      </w:tblGrid>
      <w:tr w:rsidR="005F4441" w:rsidRPr="005F4441" w14:paraId="6941ED53" w14:textId="77777777" w:rsidTr="005F4441">
        <w:trPr>
          <w:trHeight w:val="810"/>
        </w:trPr>
        <w:tc>
          <w:tcPr>
            <w:tcW w:w="0" w:type="auto"/>
            <w:vMerge w:val="restart"/>
            <w:tcBorders>
              <w:top w:val="single" w:sz="4" w:space="0" w:color="auto"/>
              <w:left w:val="single" w:sz="4" w:space="0" w:color="auto"/>
              <w:bottom w:val="single" w:sz="4" w:space="0" w:color="auto"/>
              <w:right w:val="single" w:sz="4" w:space="0" w:color="auto"/>
            </w:tcBorders>
          </w:tcPr>
          <w:p w14:paraId="566F8370" w14:textId="77777777" w:rsidR="005F4441" w:rsidRPr="005F4441" w:rsidRDefault="005F4441" w:rsidP="005F4441">
            <w:pPr>
              <w:spacing w:line="360" w:lineRule="auto"/>
              <w:jc w:val="center"/>
              <w:rPr>
                <w:rFonts w:ascii="Times New Roman" w:hAnsi="Times New Roman"/>
                <w:bCs/>
                <w:color w:val="000000"/>
                <w:szCs w:val="28"/>
              </w:rPr>
            </w:pPr>
          </w:p>
          <w:p w14:paraId="0F123CAD" w14:textId="77777777" w:rsidR="005F4441" w:rsidRPr="005F4441" w:rsidRDefault="005F4441" w:rsidP="005F4441">
            <w:pPr>
              <w:spacing w:line="360" w:lineRule="auto"/>
              <w:jc w:val="center"/>
              <w:rPr>
                <w:rFonts w:ascii="Times New Roman" w:hAnsi="Times New Roman"/>
                <w:bCs/>
                <w:color w:val="000000"/>
                <w:szCs w:val="28"/>
              </w:rPr>
            </w:pPr>
            <w:r w:rsidRPr="005F4441">
              <w:rPr>
                <w:rFonts w:ascii="Times New Roman" w:hAnsi="Times New Roman"/>
                <w:bCs/>
                <w:color w:val="000000"/>
                <w:szCs w:val="28"/>
              </w:rPr>
              <w:t>Критерий привлекательности</w:t>
            </w:r>
          </w:p>
        </w:tc>
        <w:tc>
          <w:tcPr>
            <w:tcW w:w="0" w:type="auto"/>
            <w:vMerge w:val="restart"/>
            <w:tcBorders>
              <w:top w:val="single" w:sz="4" w:space="0" w:color="auto"/>
              <w:left w:val="single" w:sz="4" w:space="0" w:color="auto"/>
              <w:bottom w:val="single" w:sz="4" w:space="0" w:color="auto"/>
              <w:right w:val="single" w:sz="4" w:space="0" w:color="auto"/>
            </w:tcBorders>
          </w:tcPr>
          <w:p w14:paraId="49AE7C48" w14:textId="77777777" w:rsidR="005F4441" w:rsidRPr="005F4441" w:rsidRDefault="005F4441" w:rsidP="005F4441">
            <w:pPr>
              <w:spacing w:line="360" w:lineRule="auto"/>
              <w:jc w:val="center"/>
              <w:rPr>
                <w:rFonts w:ascii="Times New Roman" w:hAnsi="Times New Roman"/>
                <w:bCs/>
                <w:color w:val="000000"/>
                <w:szCs w:val="28"/>
              </w:rPr>
            </w:pPr>
          </w:p>
          <w:p w14:paraId="45E2C247" w14:textId="77777777" w:rsidR="005F4441" w:rsidRPr="005F4441" w:rsidRDefault="005F4441" w:rsidP="005F4441">
            <w:pPr>
              <w:spacing w:line="360" w:lineRule="auto"/>
              <w:jc w:val="center"/>
              <w:rPr>
                <w:rFonts w:ascii="Times New Roman" w:hAnsi="Times New Roman"/>
                <w:bCs/>
                <w:color w:val="000000"/>
                <w:szCs w:val="28"/>
              </w:rPr>
            </w:pPr>
            <w:r w:rsidRPr="005F4441">
              <w:rPr>
                <w:rFonts w:ascii="Times New Roman" w:hAnsi="Times New Roman"/>
                <w:bCs/>
                <w:color w:val="000000"/>
                <w:szCs w:val="28"/>
              </w:rPr>
              <w:t>Вес</w:t>
            </w:r>
          </w:p>
        </w:tc>
        <w:tc>
          <w:tcPr>
            <w:tcW w:w="0" w:type="auto"/>
            <w:gridSpan w:val="2"/>
            <w:tcBorders>
              <w:top w:val="single" w:sz="4" w:space="0" w:color="auto"/>
              <w:left w:val="single" w:sz="4" w:space="0" w:color="auto"/>
              <w:bottom w:val="single" w:sz="4" w:space="0" w:color="auto"/>
              <w:right w:val="single" w:sz="4" w:space="0" w:color="auto"/>
            </w:tcBorders>
            <w:hideMark/>
          </w:tcPr>
          <w:p w14:paraId="2743FBC1" w14:textId="77777777" w:rsidR="005F4441" w:rsidRPr="005F4441" w:rsidRDefault="005F4441" w:rsidP="005F4441">
            <w:pPr>
              <w:spacing w:line="360" w:lineRule="auto"/>
              <w:jc w:val="center"/>
              <w:rPr>
                <w:rFonts w:ascii="Times New Roman" w:hAnsi="Times New Roman"/>
                <w:bCs/>
                <w:color w:val="000000"/>
                <w:szCs w:val="28"/>
              </w:rPr>
            </w:pPr>
            <w:r w:rsidRPr="005F4441">
              <w:rPr>
                <w:rFonts w:ascii="Times New Roman" w:hAnsi="Times New Roman"/>
                <w:bCs/>
                <w:color w:val="000000"/>
                <w:szCs w:val="28"/>
              </w:rPr>
              <w:t>Производство натуральных оболочек</w:t>
            </w:r>
          </w:p>
        </w:tc>
        <w:tc>
          <w:tcPr>
            <w:tcW w:w="0" w:type="auto"/>
            <w:gridSpan w:val="2"/>
            <w:tcBorders>
              <w:top w:val="single" w:sz="4" w:space="0" w:color="auto"/>
              <w:left w:val="single" w:sz="4" w:space="0" w:color="auto"/>
              <w:bottom w:val="single" w:sz="4" w:space="0" w:color="auto"/>
              <w:right w:val="single" w:sz="4" w:space="0" w:color="auto"/>
            </w:tcBorders>
            <w:hideMark/>
          </w:tcPr>
          <w:p w14:paraId="761DEC68" w14:textId="77777777" w:rsidR="005F4441" w:rsidRPr="005F4441" w:rsidRDefault="005F4441" w:rsidP="005F4441">
            <w:pPr>
              <w:spacing w:line="360" w:lineRule="auto"/>
              <w:jc w:val="center"/>
              <w:rPr>
                <w:rFonts w:ascii="Times New Roman" w:hAnsi="Times New Roman"/>
                <w:bCs/>
                <w:color w:val="000000"/>
                <w:szCs w:val="28"/>
              </w:rPr>
            </w:pPr>
            <w:r w:rsidRPr="005F4441">
              <w:rPr>
                <w:rFonts w:ascii="Times New Roman" w:hAnsi="Times New Roman"/>
                <w:bCs/>
                <w:color w:val="000000"/>
                <w:szCs w:val="28"/>
              </w:rPr>
              <w:t>Импорт свиных натуральных оболочек</w:t>
            </w:r>
          </w:p>
        </w:tc>
        <w:tc>
          <w:tcPr>
            <w:tcW w:w="0" w:type="auto"/>
            <w:gridSpan w:val="2"/>
            <w:tcBorders>
              <w:top w:val="single" w:sz="4" w:space="0" w:color="auto"/>
              <w:left w:val="single" w:sz="4" w:space="0" w:color="auto"/>
              <w:bottom w:val="single" w:sz="4" w:space="0" w:color="auto"/>
              <w:right w:val="single" w:sz="4" w:space="0" w:color="auto"/>
            </w:tcBorders>
            <w:hideMark/>
          </w:tcPr>
          <w:p w14:paraId="7503550D" w14:textId="77777777" w:rsidR="005F4441" w:rsidRPr="005F4441" w:rsidRDefault="005F4441" w:rsidP="005F4441">
            <w:pPr>
              <w:spacing w:line="360" w:lineRule="auto"/>
              <w:jc w:val="center"/>
              <w:rPr>
                <w:rFonts w:ascii="Times New Roman" w:hAnsi="Times New Roman"/>
                <w:bCs/>
                <w:color w:val="000000"/>
                <w:szCs w:val="28"/>
              </w:rPr>
            </w:pPr>
            <w:r w:rsidRPr="005F4441">
              <w:rPr>
                <w:rFonts w:ascii="Times New Roman" w:hAnsi="Times New Roman"/>
                <w:bCs/>
                <w:color w:val="000000"/>
                <w:szCs w:val="28"/>
              </w:rPr>
              <w:t>Импорт говяжьих натуральных оболочек</w:t>
            </w:r>
          </w:p>
        </w:tc>
        <w:tc>
          <w:tcPr>
            <w:tcW w:w="0" w:type="auto"/>
            <w:gridSpan w:val="2"/>
            <w:tcBorders>
              <w:top w:val="single" w:sz="4" w:space="0" w:color="auto"/>
              <w:left w:val="single" w:sz="4" w:space="0" w:color="auto"/>
              <w:bottom w:val="single" w:sz="4" w:space="0" w:color="auto"/>
              <w:right w:val="single" w:sz="4" w:space="0" w:color="auto"/>
            </w:tcBorders>
            <w:hideMark/>
          </w:tcPr>
          <w:p w14:paraId="1BE2DCEB" w14:textId="77777777" w:rsidR="005F4441" w:rsidRPr="005F4441" w:rsidRDefault="005F4441" w:rsidP="005F4441">
            <w:pPr>
              <w:spacing w:line="360" w:lineRule="auto"/>
              <w:jc w:val="center"/>
              <w:rPr>
                <w:rFonts w:ascii="Times New Roman" w:hAnsi="Times New Roman"/>
                <w:bCs/>
                <w:color w:val="000000"/>
                <w:szCs w:val="28"/>
              </w:rPr>
            </w:pPr>
            <w:r w:rsidRPr="005F4441">
              <w:rPr>
                <w:rFonts w:ascii="Times New Roman" w:hAnsi="Times New Roman"/>
                <w:bCs/>
                <w:color w:val="000000"/>
                <w:szCs w:val="28"/>
              </w:rPr>
              <w:t>Продажа бараньих натуральных оболочек</w:t>
            </w:r>
          </w:p>
        </w:tc>
      </w:tr>
      <w:tr w:rsidR="005F4441" w:rsidRPr="005F4441" w14:paraId="6B86B9F4" w14:textId="77777777" w:rsidTr="005F4441">
        <w:trPr>
          <w:trHeight w:val="51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13A6DB5" w14:textId="77777777" w:rsidR="005F4441" w:rsidRPr="005F4441" w:rsidRDefault="005F4441" w:rsidP="005F4441">
            <w:pPr>
              <w:rPr>
                <w:rFonts w:ascii="Times New Roman" w:hAnsi="Times New Roman"/>
                <w:bCs/>
                <w:color w:val="000000"/>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98F8973" w14:textId="77777777" w:rsidR="005F4441" w:rsidRPr="005F4441" w:rsidRDefault="005F4441" w:rsidP="005F4441">
            <w:pPr>
              <w:rPr>
                <w:rFonts w:ascii="Times New Roman" w:hAnsi="Times New Roman"/>
                <w:bCs/>
                <w:color w:val="000000"/>
                <w:szCs w:val="28"/>
              </w:rPr>
            </w:pPr>
          </w:p>
        </w:tc>
        <w:tc>
          <w:tcPr>
            <w:tcW w:w="0" w:type="auto"/>
            <w:tcBorders>
              <w:top w:val="single" w:sz="4" w:space="0" w:color="auto"/>
              <w:left w:val="single" w:sz="4" w:space="0" w:color="auto"/>
              <w:bottom w:val="single" w:sz="4" w:space="0" w:color="auto"/>
              <w:right w:val="single" w:sz="4" w:space="0" w:color="auto"/>
            </w:tcBorders>
            <w:hideMark/>
          </w:tcPr>
          <w:p w14:paraId="7298F2AA" w14:textId="77777777" w:rsidR="005F4441" w:rsidRPr="005F4441" w:rsidRDefault="005F4441" w:rsidP="005F4441">
            <w:pPr>
              <w:spacing w:line="360" w:lineRule="auto"/>
              <w:jc w:val="center"/>
              <w:rPr>
                <w:rFonts w:ascii="Times New Roman" w:hAnsi="Times New Roman"/>
                <w:bCs/>
                <w:color w:val="000000"/>
                <w:szCs w:val="28"/>
              </w:rPr>
            </w:pPr>
            <w:r w:rsidRPr="005F4441">
              <w:rPr>
                <w:rFonts w:ascii="Times New Roman" w:hAnsi="Times New Roman"/>
                <w:bCs/>
                <w:color w:val="000000"/>
                <w:szCs w:val="28"/>
              </w:rPr>
              <w:t>Рейтинг</w:t>
            </w:r>
          </w:p>
        </w:tc>
        <w:tc>
          <w:tcPr>
            <w:tcW w:w="0" w:type="auto"/>
            <w:tcBorders>
              <w:top w:val="single" w:sz="4" w:space="0" w:color="auto"/>
              <w:left w:val="single" w:sz="4" w:space="0" w:color="auto"/>
              <w:bottom w:val="single" w:sz="4" w:space="0" w:color="auto"/>
              <w:right w:val="single" w:sz="4" w:space="0" w:color="auto"/>
            </w:tcBorders>
            <w:hideMark/>
          </w:tcPr>
          <w:p w14:paraId="70A2678E" w14:textId="77777777" w:rsidR="005F4441" w:rsidRPr="005F4441" w:rsidRDefault="005F4441" w:rsidP="005F4441">
            <w:pPr>
              <w:spacing w:line="360" w:lineRule="auto"/>
              <w:jc w:val="center"/>
              <w:rPr>
                <w:rFonts w:ascii="Times New Roman" w:hAnsi="Times New Roman"/>
                <w:bCs/>
                <w:color w:val="000000"/>
                <w:szCs w:val="28"/>
              </w:rPr>
            </w:pPr>
            <w:r w:rsidRPr="005F4441">
              <w:rPr>
                <w:rFonts w:ascii="Times New Roman" w:hAnsi="Times New Roman"/>
                <w:bCs/>
                <w:color w:val="000000"/>
                <w:szCs w:val="28"/>
              </w:rPr>
              <w:t>Взвешенный рейтинг</w:t>
            </w:r>
          </w:p>
        </w:tc>
        <w:tc>
          <w:tcPr>
            <w:tcW w:w="0" w:type="auto"/>
            <w:tcBorders>
              <w:top w:val="single" w:sz="4" w:space="0" w:color="auto"/>
              <w:left w:val="single" w:sz="4" w:space="0" w:color="auto"/>
              <w:bottom w:val="single" w:sz="4" w:space="0" w:color="auto"/>
              <w:right w:val="single" w:sz="4" w:space="0" w:color="auto"/>
            </w:tcBorders>
            <w:hideMark/>
          </w:tcPr>
          <w:p w14:paraId="216B9FE9" w14:textId="77777777" w:rsidR="005F4441" w:rsidRPr="005F4441" w:rsidRDefault="005F4441" w:rsidP="005F4441">
            <w:pPr>
              <w:spacing w:line="360" w:lineRule="auto"/>
              <w:jc w:val="center"/>
              <w:rPr>
                <w:rFonts w:ascii="Times New Roman" w:hAnsi="Times New Roman"/>
                <w:bCs/>
                <w:color w:val="000000"/>
                <w:szCs w:val="28"/>
              </w:rPr>
            </w:pPr>
            <w:r w:rsidRPr="005F4441">
              <w:rPr>
                <w:rFonts w:ascii="Times New Roman" w:hAnsi="Times New Roman"/>
                <w:bCs/>
                <w:color w:val="000000"/>
                <w:szCs w:val="28"/>
              </w:rPr>
              <w:t>Рейтинг</w:t>
            </w:r>
          </w:p>
        </w:tc>
        <w:tc>
          <w:tcPr>
            <w:tcW w:w="0" w:type="auto"/>
            <w:tcBorders>
              <w:top w:val="single" w:sz="4" w:space="0" w:color="auto"/>
              <w:left w:val="single" w:sz="4" w:space="0" w:color="auto"/>
              <w:bottom w:val="single" w:sz="4" w:space="0" w:color="auto"/>
              <w:right w:val="single" w:sz="4" w:space="0" w:color="auto"/>
            </w:tcBorders>
            <w:hideMark/>
          </w:tcPr>
          <w:p w14:paraId="38E261B8" w14:textId="77777777" w:rsidR="005F4441" w:rsidRPr="005F4441" w:rsidRDefault="005F4441" w:rsidP="005F4441">
            <w:pPr>
              <w:spacing w:line="360" w:lineRule="auto"/>
              <w:jc w:val="center"/>
              <w:rPr>
                <w:rFonts w:ascii="Times New Roman" w:hAnsi="Times New Roman"/>
                <w:bCs/>
                <w:color w:val="000000"/>
                <w:szCs w:val="28"/>
              </w:rPr>
            </w:pPr>
            <w:r w:rsidRPr="005F4441">
              <w:rPr>
                <w:rFonts w:ascii="Times New Roman" w:hAnsi="Times New Roman"/>
                <w:bCs/>
                <w:color w:val="000000"/>
                <w:szCs w:val="28"/>
              </w:rPr>
              <w:t>Взвешенный рейтинг</w:t>
            </w:r>
          </w:p>
        </w:tc>
        <w:tc>
          <w:tcPr>
            <w:tcW w:w="0" w:type="auto"/>
            <w:tcBorders>
              <w:top w:val="single" w:sz="4" w:space="0" w:color="auto"/>
              <w:left w:val="single" w:sz="4" w:space="0" w:color="auto"/>
              <w:bottom w:val="single" w:sz="4" w:space="0" w:color="auto"/>
              <w:right w:val="single" w:sz="4" w:space="0" w:color="auto"/>
            </w:tcBorders>
            <w:hideMark/>
          </w:tcPr>
          <w:p w14:paraId="5FCBB2E6" w14:textId="77777777" w:rsidR="005F4441" w:rsidRPr="005F4441" w:rsidRDefault="005F4441" w:rsidP="005F4441">
            <w:pPr>
              <w:spacing w:line="360" w:lineRule="auto"/>
              <w:jc w:val="center"/>
              <w:rPr>
                <w:rFonts w:ascii="Times New Roman" w:hAnsi="Times New Roman"/>
                <w:bCs/>
                <w:color w:val="000000"/>
                <w:szCs w:val="28"/>
              </w:rPr>
            </w:pPr>
            <w:r w:rsidRPr="005F4441">
              <w:rPr>
                <w:rFonts w:ascii="Times New Roman" w:hAnsi="Times New Roman"/>
                <w:bCs/>
                <w:color w:val="000000"/>
                <w:szCs w:val="28"/>
              </w:rPr>
              <w:t>Рейтинг</w:t>
            </w:r>
          </w:p>
        </w:tc>
        <w:tc>
          <w:tcPr>
            <w:tcW w:w="0" w:type="auto"/>
            <w:tcBorders>
              <w:top w:val="single" w:sz="4" w:space="0" w:color="auto"/>
              <w:left w:val="single" w:sz="4" w:space="0" w:color="auto"/>
              <w:bottom w:val="single" w:sz="4" w:space="0" w:color="auto"/>
              <w:right w:val="single" w:sz="4" w:space="0" w:color="auto"/>
            </w:tcBorders>
            <w:hideMark/>
          </w:tcPr>
          <w:p w14:paraId="249B0057" w14:textId="77777777" w:rsidR="005F4441" w:rsidRPr="005F4441" w:rsidRDefault="005F4441" w:rsidP="005F4441">
            <w:pPr>
              <w:spacing w:line="360" w:lineRule="auto"/>
              <w:jc w:val="center"/>
              <w:rPr>
                <w:rFonts w:ascii="Times New Roman" w:hAnsi="Times New Roman"/>
                <w:bCs/>
                <w:color w:val="000000"/>
                <w:szCs w:val="28"/>
              </w:rPr>
            </w:pPr>
            <w:r w:rsidRPr="005F4441">
              <w:rPr>
                <w:rFonts w:ascii="Times New Roman" w:hAnsi="Times New Roman"/>
                <w:bCs/>
                <w:color w:val="000000"/>
                <w:szCs w:val="28"/>
              </w:rPr>
              <w:t>Взвешенный рейтинг</w:t>
            </w:r>
          </w:p>
        </w:tc>
        <w:tc>
          <w:tcPr>
            <w:tcW w:w="0" w:type="auto"/>
            <w:tcBorders>
              <w:top w:val="single" w:sz="4" w:space="0" w:color="auto"/>
              <w:left w:val="single" w:sz="4" w:space="0" w:color="auto"/>
              <w:bottom w:val="single" w:sz="4" w:space="0" w:color="auto"/>
              <w:right w:val="single" w:sz="4" w:space="0" w:color="auto"/>
            </w:tcBorders>
            <w:hideMark/>
          </w:tcPr>
          <w:p w14:paraId="6968DAD3" w14:textId="77777777" w:rsidR="005F4441" w:rsidRPr="005F4441" w:rsidRDefault="005F4441" w:rsidP="005F4441">
            <w:pPr>
              <w:spacing w:line="360" w:lineRule="auto"/>
              <w:jc w:val="center"/>
              <w:rPr>
                <w:rFonts w:ascii="Times New Roman" w:hAnsi="Times New Roman"/>
                <w:bCs/>
                <w:color w:val="000000"/>
                <w:szCs w:val="28"/>
              </w:rPr>
            </w:pPr>
            <w:r w:rsidRPr="005F4441">
              <w:rPr>
                <w:rFonts w:ascii="Times New Roman" w:hAnsi="Times New Roman"/>
                <w:bCs/>
                <w:color w:val="000000"/>
                <w:szCs w:val="28"/>
              </w:rPr>
              <w:t>Рейтинг</w:t>
            </w:r>
          </w:p>
        </w:tc>
        <w:tc>
          <w:tcPr>
            <w:tcW w:w="0" w:type="auto"/>
            <w:tcBorders>
              <w:top w:val="single" w:sz="4" w:space="0" w:color="auto"/>
              <w:left w:val="single" w:sz="4" w:space="0" w:color="auto"/>
              <w:bottom w:val="single" w:sz="4" w:space="0" w:color="auto"/>
              <w:right w:val="single" w:sz="4" w:space="0" w:color="auto"/>
            </w:tcBorders>
            <w:hideMark/>
          </w:tcPr>
          <w:p w14:paraId="769FCCF5" w14:textId="77777777" w:rsidR="005F4441" w:rsidRPr="005F4441" w:rsidRDefault="005F4441" w:rsidP="005F4441">
            <w:pPr>
              <w:spacing w:line="360" w:lineRule="auto"/>
              <w:jc w:val="center"/>
              <w:rPr>
                <w:rFonts w:ascii="Times New Roman" w:hAnsi="Times New Roman"/>
                <w:bCs/>
                <w:color w:val="000000"/>
                <w:szCs w:val="28"/>
              </w:rPr>
            </w:pPr>
            <w:r w:rsidRPr="005F4441">
              <w:rPr>
                <w:rFonts w:ascii="Times New Roman" w:hAnsi="Times New Roman"/>
                <w:bCs/>
                <w:color w:val="000000"/>
                <w:szCs w:val="28"/>
              </w:rPr>
              <w:t>Взвешенный рейтинг</w:t>
            </w:r>
          </w:p>
        </w:tc>
      </w:tr>
      <w:tr w:rsidR="005F4441" w:rsidRPr="005F4441" w14:paraId="49E12B94" w14:textId="77777777" w:rsidTr="005F4441">
        <w:trPr>
          <w:trHeight w:val="510"/>
        </w:trPr>
        <w:tc>
          <w:tcPr>
            <w:tcW w:w="0" w:type="auto"/>
            <w:tcBorders>
              <w:top w:val="single" w:sz="4" w:space="0" w:color="auto"/>
              <w:left w:val="single" w:sz="4" w:space="0" w:color="auto"/>
              <w:bottom w:val="single" w:sz="4" w:space="0" w:color="auto"/>
              <w:right w:val="single" w:sz="4" w:space="0" w:color="auto"/>
            </w:tcBorders>
            <w:vAlign w:val="center"/>
            <w:hideMark/>
          </w:tcPr>
          <w:p w14:paraId="2A98B5A9" w14:textId="77777777" w:rsidR="005F4441" w:rsidRPr="005F4441" w:rsidRDefault="005F4441" w:rsidP="005F4441">
            <w:pPr>
              <w:spacing w:line="360" w:lineRule="auto"/>
              <w:rPr>
                <w:rFonts w:ascii="Times New Roman" w:hAnsi="Times New Roman"/>
                <w:color w:val="000000"/>
                <w:szCs w:val="28"/>
              </w:rPr>
            </w:pPr>
            <w:r w:rsidRPr="005F4441">
              <w:rPr>
                <w:rFonts w:ascii="Times New Roman" w:hAnsi="Times New Roman"/>
                <w:color w:val="000000"/>
                <w:szCs w:val="28"/>
              </w:rPr>
              <w:t xml:space="preserve">Социальные, политические, законодательные и экологические факторы </w:t>
            </w:r>
          </w:p>
        </w:tc>
        <w:tc>
          <w:tcPr>
            <w:tcW w:w="0" w:type="auto"/>
            <w:tcBorders>
              <w:top w:val="single" w:sz="4" w:space="0" w:color="auto"/>
              <w:left w:val="single" w:sz="4" w:space="0" w:color="auto"/>
              <w:bottom w:val="single" w:sz="4" w:space="0" w:color="auto"/>
              <w:right w:val="single" w:sz="4" w:space="0" w:color="auto"/>
            </w:tcBorders>
            <w:vAlign w:val="center"/>
            <w:hideMark/>
          </w:tcPr>
          <w:p w14:paraId="3F7DDD26" w14:textId="77777777" w:rsidR="005F4441" w:rsidRPr="005F4441" w:rsidRDefault="005F4441" w:rsidP="005F4441">
            <w:pPr>
              <w:jc w:val="center"/>
              <w:rPr>
                <w:rFonts w:ascii="Times New Roman" w:hAnsi="Times New Roman"/>
                <w:color w:val="000000"/>
              </w:rPr>
            </w:pPr>
            <w:r w:rsidRPr="005F4441">
              <w:rPr>
                <w:rFonts w:ascii="Times New Roman" w:hAnsi="Times New Roman"/>
                <w:color w:val="000000"/>
              </w:rPr>
              <w:t>0,05</w:t>
            </w:r>
          </w:p>
        </w:tc>
        <w:tc>
          <w:tcPr>
            <w:tcW w:w="0" w:type="auto"/>
            <w:tcBorders>
              <w:top w:val="single" w:sz="4" w:space="0" w:color="auto"/>
              <w:left w:val="single" w:sz="4" w:space="0" w:color="auto"/>
              <w:bottom w:val="single" w:sz="4" w:space="0" w:color="auto"/>
              <w:right w:val="single" w:sz="4" w:space="0" w:color="auto"/>
            </w:tcBorders>
            <w:vAlign w:val="center"/>
            <w:hideMark/>
          </w:tcPr>
          <w:p w14:paraId="5A99E2F4" w14:textId="77777777" w:rsidR="005F4441" w:rsidRPr="005F4441" w:rsidRDefault="005F4441" w:rsidP="005F4441">
            <w:pPr>
              <w:spacing w:line="360" w:lineRule="auto"/>
              <w:jc w:val="center"/>
              <w:rPr>
                <w:rFonts w:ascii="Times New Roman" w:hAnsi="Times New Roman"/>
                <w:color w:val="000000"/>
              </w:rPr>
            </w:pPr>
            <w:r w:rsidRPr="005F4441">
              <w:rPr>
                <w:rFonts w:ascii="Times New Roman" w:hAnsi="Times New Roman"/>
                <w:color w:val="000000"/>
              </w:rPr>
              <w:t>7</w:t>
            </w:r>
          </w:p>
        </w:tc>
        <w:tc>
          <w:tcPr>
            <w:tcW w:w="0" w:type="auto"/>
            <w:tcBorders>
              <w:top w:val="single" w:sz="4" w:space="0" w:color="auto"/>
              <w:left w:val="single" w:sz="4" w:space="0" w:color="auto"/>
              <w:bottom w:val="single" w:sz="4" w:space="0" w:color="auto"/>
              <w:right w:val="single" w:sz="4" w:space="0" w:color="auto"/>
            </w:tcBorders>
            <w:vAlign w:val="center"/>
            <w:hideMark/>
          </w:tcPr>
          <w:p w14:paraId="5CA496E9" w14:textId="77777777" w:rsidR="005F4441" w:rsidRPr="005F4441" w:rsidRDefault="005F4441" w:rsidP="005F4441">
            <w:pPr>
              <w:spacing w:line="360" w:lineRule="auto"/>
              <w:jc w:val="center"/>
              <w:rPr>
                <w:rFonts w:ascii="Times New Roman" w:hAnsi="Times New Roman"/>
                <w:color w:val="000000"/>
              </w:rPr>
            </w:pPr>
            <w:r w:rsidRPr="005F4441">
              <w:rPr>
                <w:rFonts w:ascii="Times New Roman" w:hAnsi="Times New Roman"/>
                <w:color w:val="000000"/>
              </w:rPr>
              <w:t>0,35</w:t>
            </w:r>
          </w:p>
        </w:tc>
        <w:tc>
          <w:tcPr>
            <w:tcW w:w="0" w:type="auto"/>
            <w:tcBorders>
              <w:top w:val="single" w:sz="4" w:space="0" w:color="auto"/>
              <w:left w:val="single" w:sz="4" w:space="0" w:color="auto"/>
              <w:bottom w:val="single" w:sz="4" w:space="0" w:color="auto"/>
              <w:right w:val="single" w:sz="4" w:space="0" w:color="auto"/>
            </w:tcBorders>
            <w:vAlign w:val="center"/>
            <w:hideMark/>
          </w:tcPr>
          <w:p w14:paraId="313E548B" w14:textId="77777777" w:rsidR="005F4441" w:rsidRPr="005F4441" w:rsidRDefault="005F4441" w:rsidP="005F4441">
            <w:pPr>
              <w:spacing w:line="360" w:lineRule="auto"/>
              <w:jc w:val="center"/>
              <w:rPr>
                <w:rFonts w:ascii="Times New Roman" w:hAnsi="Times New Roman"/>
                <w:color w:val="000000"/>
              </w:rPr>
            </w:pPr>
            <w:r w:rsidRPr="005F4441">
              <w:rPr>
                <w:rFonts w:ascii="Times New Roman" w:hAnsi="Times New Roman"/>
                <w:color w:val="000000"/>
              </w:rPr>
              <w:t>5</w:t>
            </w:r>
          </w:p>
        </w:tc>
        <w:tc>
          <w:tcPr>
            <w:tcW w:w="0" w:type="auto"/>
            <w:tcBorders>
              <w:top w:val="single" w:sz="4" w:space="0" w:color="auto"/>
              <w:left w:val="single" w:sz="4" w:space="0" w:color="auto"/>
              <w:bottom w:val="single" w:sz="4" w:space="0" w:color="auto"/>
              <w:right w:val="single" w:sz="4" w:space="0" w:color="auto"/>
            </w:tcBorders>
            <w:vAlign w:val="center"/>
            <w:hideMark/>
          </w:tcPr>
          <w:p w14:paraId="3F3E218D" w14:textId="77777777" w:rsidR="005F4441" w:rsidRPr="005F4441" w:rsidRDefault="005F4441" w:rsidP="005F4441">
            <w:pPr>
              <w:spacing w:line="360" w:lineRule="auto"/>
              <w:jc w:val="center"/>
              <w:rPr>
                <w:rFonts w:ascii="Times New Roman" w:hAnsi="Times New Roman"/>
                <w:color w:val="000000"/>
              </w:rPr>
            </w:pPr>
            <w:r w:rsidRPr="005F4441">
              <w:rPr>
                <w:rFonts w:ascii="Times New Roman" w:hAnsi="Times New Roman"/>
                <w:color w:val="000000"/>
              </w:rPr>
              <w:t>0,25</w:t>
            </w:r>
          </w:p>
        </w:tc>
        <w:tc>
          <w:tcPr>
            <w:tcW w:w="0" w:type="auto"/>
            <w:tcBorders>
              <w:top w:val="single" w:sz="4" w:space="0" w:color="auto"/>
              <w:left w:val="single" w:sz="4" w:space="0" w:color="auto"/>
              <w:bottom w:val="single" w:sz="4" w:space="0" w:color="auto"/>
              <w:right w:val="single" w:sz="4" w:space="0" w:color="auto"/>
            </w:tcBorders>
            <w:vAlign w:val="center"/>
            <w:hideMark/>
          </w:tcPr>
          <w:p w14:paraId="4D99FBE2" w14:textId="77777777" w:rsidR="005F4441" w:rsidRPr="005F4441" w:rsidRDefault="005F4441" w:rsidP="005F4441">
            <w:pPr>
              <w:spacing w:line="360" w:lineRule="auto"/>
              <w:jc w:val="center"/>
              <w:rPr>
                <w:rFonts w:ascii="Times New Roman" w:hAnsi="Times New Roman"/>
                <w:color w:val="000000"/>
              </w:rPr>
            </w:pPr>
            <w:r w:rsidRPr="005F4441">
              <w:rPr>
                <w:rFonts w:ascii="Times New Roman" w:hAnsi="Times New Roman"/>
                <w:color w:val="000000"/>
              </w:rPr>
              <w:t>6</w:t>
            </w:r>
          </w:p>
        </w:tc>
        <w:tc>
          <w:tcPr>
            <w:tcW w:w="0" w:type="auto"/>
            <w:tcBorders>
              <w:top w:val="single" w:sz="4" w:space="0" w:color="auto"/>
              <w:left w:val="single" w:sz="4" w:space="0" w:color="auto"/>
              <w:bottom w:val="single" w:sz="4" w:space="0" w:color="auto"/>
              <w:right w:val="single" w:sz="4" w:space="0" w:color="auto"/>
            </w:tcBorders>
            <w:vAlign w:val="center"/>
            <w:hideMark/>
          </w:tcPr>
          <w:p w14:paraId="2760E8E4" w14:textId="77777777" w:rsidR="005F4441" w:rsidRPr="005F4441" w:rsidRDefault="005F4441" w:rsidP="005F4441">
            <w:pPr>
              <w:spacing w:line="360" w:lineRule="auto"/>
              <w:jc w:val="center"/>
              <w:rPr>
                <w:rFonts w:ascii="Times New Roman" w:hAnsi="Times New Roman"/>
                <w:color w:val="000000"/>
              </w:rPr>
            </w:pPr>
            <w:r w:rsidRPr="005F4441">
              <w:rPr>
                <w:rFonts w:ascii="Times New Roman" w:hAnsi="Times New Roman"/>
                <w:color w:val="000000"/>
              </w:rPr>
              <w:t>0,3</w:t>
            </w:r>
          </w:p>
        </w:tc>
        <w:tc>
          <w:tcPr>
            <w:tcW w:w="0" w:type="auto"/>
            <w:tcBorders>
              <w:top w:val="single" w:sz="4" w:space="0" w:color="auto"/>
              <w:left w:val="single" w:sz="4" w:space="0" w:color="auto"/>
              <w:bottom w:val="single" w:sz="4" w:space="0" w:color="auto"/>
              <w:right w:val="single" w:sz="4" w:space="0" w:color="auto"/>
            </w:tcBorders>
            <w:vAlign w:val="center"/>
            <w:hideMark/>
          </w:tcPr>
          <w:p w14:paraId="4BD339DC" w14:textId="77777777" w:rsidR="005F4441" w:rsidRPr="005F4441" w:rsidRDefault="005F4441" w:rsidP="005F4441">
            <w:pPr>
              <w:spacing w:line="360" w:lineRule="auto"/>
              <w:jc w:val="center"/>
              <w:rPr>
                <w:rFonts w:ascii="Times New Roman" w:hAnsi="Times New Roman"/>
                <w:color w:val="000000"/>
              </w:rPr>
            </w:pPr>
            <w:r w:rsidRPr="005F4441">
              <w:rPr>
                <w:rFonts w:ascii="Times New Roman" w:hAnsi="Times New Roman"/>
                <w:color w:val="000000"/>
              </w:rPr>
              <w:t>7</w:t>
            </w:r>
          </w:p>
        </w:tc>
        <w:tc>
          <w:tcPr>
            <w:tcW w:w="0" w:type="auto"/>
            <w:tcBorders>
              <w:top w:val="single" w:sz="4" w:space="0" w:color="auto"/>
              <w:left w:val="single" w:sz="4" w:space="0" w:color="auto"/>
              <w:bottom w:val="single" w:sz="4" w:space="0" w:color="auto"/>
              <w:right w:val="single" w:sz="4" w:space="0" w:color="auto"/>
            </w:tcBorders>
            <w:vAlign w:val="center"/>
            <w:hideMark/>
          </w:tcPr>
          <w:p w14:paraId="015F8E42" w14:textId="77777777" w:rsidR="005F4441" w:rsidRPr="005F4441" w:rsidRDefault="005F4441" w:rsidP="005F4441">
            <w:pPr>
              <w:spacing w:line="360" w:lineRule="auto"/>
              <w:jc w:val="center"/>
              <w:rPr>
                <w:rFonts w:ascii="Times New Roman" w:hAnsi="Times New Roman"/>
                <w:color w:val="000000"/>
              </w:rPr>
            </w:pPr>
            <w:r w:rsidRPr="005F4441">
              <w:rPr>
                <w:rFonts w:ascii="Times New Roman" w:hAnsi="Times New Roman"/>
                <w:color w:val="000000"/>
              </w:rPr>
              <w:t>0,35</w:t>
            </w:r>
          </w:p>
        </w:tc>
      </w:tr>
      <w:tr w:rsidR="005F4441" w:rsidRPr="005F4441" w14:paraId="7FF0C4EB" w14:textId="77777777" w:rsidTr="005F4441">
        <w:trPr>
          <w:trHeight w:val="510"/>
        </w:trPr>
        <w:tc>
          <w:tcPr>
            <w:tcW w:w="0" w:type="auto"/>
            <w:tcBorders>
              <w:top w:val="single" w:sz="4" w:space="0" w:color="auto"/>
              <w:left w:val="single" w:sz="4" w:space="0" w:color="auto"/>
              <w:bottom w:val="single" w:sz="4" w:space="0" w:color="auto"/>
              <w:right w:val="single" w:sz="4" w:space="0" w:color="auto"/>
            </w:tcBorders>
            <w:vAlign w:val="center"/>
            <w:hideMark/>
          </w:tcPr>
          <w:p w14:paraId="5E51B00C" w14:textId="77777777" w:rsidR="005F4441" w:rsidRPr="005F4441" w:rsidRDefault="005F4441" w:rsidP="005F4441">
            <w:pPr>
              <w:spacing w:line="360" w:lineRule="auto"/>
              <w:rPr>
                <w:rFonts w:ascii="Times New Roman" w:hAnsi="Times New Roman"/>
                <w:color w:val="000000"/>
                <w:szCs w:val="28"/>
              </w:rPr>
            </w:pPr>
            <w:r w:rsidRPr="005F4441">
              <w:rPr>
                <w:rFonts w:ascii="Times New Roman" w:hAnsi="Times New Roman"/>
                <w:color w:val="000000"/>
                <w:szCs w:val="28"/>
              </w:rPr>
              <w:t xml:space="preserve">Прибыльность отрасли </w:t>
            </w:r>
          </w:p>
        </w:tc>
        <w:tc>
          <w:tcPr>
            <w:tcW w:w="0" w:type="auto"/>
            <w:tcBorders>
              <w:top w:val="single" w:sz="4" w:space="0" w:color="auto"/>
              <w:left w:val="single" w:sz="4" w:space="0" w:color="auto"/>
              <w:bottom w:val="single" w:sz="4" w:space="0" w:color="auto"/>
              <w:right w:val="single" w:sz="4" w:space="0" w:color="auto"/>
            </w:tcBorders>
            <w:vAlign w:val="center"/>
            <w:hideMark/>
          </w:tcPr>
          <w:p w14:paraId="7EDB9525" w14:textId="77777777" w:rsidR="005F4441" w:rsidRPr="005F4441" w:rsidRDefault="005F4441" w:rsidP="005F4441">
            <w:pPr>
              <w:spacing w:line="360" w:lineRule="auto"/>
              <w:jc w:val="center"/>
              <w:rPr>
                <w:rFonts w:ascii="Times New Roman" w:hAnsi="Times New Roman"/>
                <w:color w:val="000000"/>
              </w:rPr>
            </w:pPr>
            <w:r w:rsidRPr="005F4441">
              <w:rPr>
                <w:rFonts w:ascii="Times New Roman" w:hAnsi="Times New Roman"/>
                <w:color w:val="000000"/>
              </w:rPr>
              <w:t>0,2</w:t>
            </w:r>
          </w:p>
        </w:tc>
        <w:tc>
          <w:tcPr>
            <w:tcW w:w="0" w:type="auto"/>
            <w:tcBorders>
              <w:top w:val="single" w:sz="4" w:space="0" w:color="auto"/>
              <w:left w:val="single" w:sz="4" w:space="0" w:color="auto"/>
              <w:bottom w:val="single" w:sz="4" w:space="0" w:color="auto"/>
              <w:right w:val="single" w:sz="4" w:space="0" w:color="auto"/>
            </w:tcBorders>
            <w:vAlign w:val="center"/>
            <w:hideMark/>
          </w:tcPr>
          <w:p w14:paraId="48F5B602" w14:textId="77777777" w:rsidR="005F4441" w:rsidRPr="005F4441" w:rsidRDefault="005F4441" w:rsidP="005F4441">
            <w:pPr>
              <w:spacing w:line="360" w:lineRule="auto"/>
              <w:jc w:val="center"/>
              <w:rPr>
                <w:rFonts w:ascii="Times New Roman" w:hAnsi="Times New Roman"/>
                <w:color w:val="000000"/>
              </w:rPr>
            </w:pPr>
            <w:r w:rsidRPr="005F4441">
              <w:rPr>
                <w:rFonts w:ascii="Times New Roman" w:hAnsi="Times New Roman"/>
                <w:color w:val="000000"/>
              </w:rPr>
              <w:t>9</w:t>
            </w:r>
          </w:p>
        </w:tc>
        <w:tc>
          <w:tcPr>
            <w:tcW w:w="0" w:type="auto"/>
            <w:tcBorders>
              <w:top w:val="single" w:sz="4" w:space="0" w:color="auto"/>
              <w:left w:val="single" w:sz="4" w:space="0" w:color="auto"/>
              <w:bottom w:val="single" w:sz="4" w:space="0" w:color="auto"/>
              <w:right w:val="single" w:sz="4" w:space="0" w:color="auto"/>
            </w:tcBorders>
            <w:vAlign w:val="center"/>
            <w:hideMark/>
          </w:tcPr>
          <w:p w14:paraId="15545773" w14:textId="77777777" w:rsidR="005F4441" w:rsidRPr="005F4441" w:rsidRDefault="005F4441" w:rsidP="005F4441">
            <w:pPr>
              <w:spacing w:line="360" w:lineRule="auto"/>
              <w:jc w:val="center"/>
              <w:rPr>
                <w:rFonts w:ascii="Times New Roman" w:hAnsi="Times New Roman"/>
                <w:color w:val="000000"/>
              </w:rPr>
            </w:pPr>
            <w:r w:rsidRPr="005F4441">
              <w:rPr>
                <w:rFonts w:ascii="Times New Roman" w:hAnsi="Times New Roman"/>
                <w:color w:val="000000"/>
              </w:rPr>
              <w:t>1,8</w:t>
            </w:r>
          </w:p>
        </w:tc>
        <w:tc>
          <w:tcPr>
            <w:tcW w:w="0" w:type="auto"/>
            <w:tcBorders>
              <w:top w:val="single" w:sz="4" w:space="0" w:color="auto"/>
              <w:left w:val="single" w:sz="4" w:space="0" w:color="auto"/>
              <w:bottom w:val="single" w:sz="4" w:space="0" w:color="auto"/>
              <w:right w:val="single" w:sz="4" w:space="0" w:color="auto"/>
            </w:tcBorders>
            <w:vAlign w:val="center"/>
            <w:hideMark/>
          </w:tcPr>
          <w:p w14:paraId="5FAB9FC2" w14:textId="77777777" w:rsidR="005F4441" w:rsidRPr="005F4441" w:rsidRDefault="005F4441" w:rsidP="005F4441">
            <w:pPr>
              <w:spacing w:line="360" w:lineRule="auto"/>
              <w:jc w:val="center"/>
              <w:rPr>
                <w:rFonts w:ascii="Times New Roman" w:hAnsi="Times New Roman"/>
                <w:color w:val="000000"/>
              </w:rPr>
            </w:pPr>
            <w:r w:rsidRPr="005F4441">
              <w:rPr>
                <w:rFonts w:ascii="Times New Roman" w:hAnsi="Times New Roman"/>
                <w:color w:val="000000"/>
              </w:rPr>
              <w:t>4</w:t>
            </w:r>
          </w:p>
        </w:tc>
        <w:tc>
          <w:tcPr>
            <w:tcW w:w="0" w:type="auto"/>
            <w:tcBorders>
              <w:top w:val="single" w:sz="4" w:space="0" w:color="auto"/>
              <w:left w:val="single" w:sz="4" w:space="0" w:color="auto"/>
              <w:bottom w:val="single" w:sz="4" w:space="0" w:color="auto"/>
              <w:right w:val="single" w:sz="4" w:space="0" w:color="auto"/>
            </w:tcBorders>
            <w:vAlign w:val="center"/>
            <w:hideMark/>
          </w:tcPr>
          <w:p w14:paraId="561CAC2B" w14:textId="77777777" w:rsidR="005F4441" w:rsidRPr="005F4441" w:rsidRDefault="005F4441" w:rsidP="005F4441">
            <w:pPr>
              <w:spacing w:line="360" w:lineRule="auto"/>
              <w:jc w:val="center"/>
              <w:rPr>
                <w:rFonts w:ascii="Times New Roman" w:hAnsi="Times New Roman"/>
                <w:color w:val="000000"/>
              </w:rPr>
            </w:pPr>
            <w:r w:rsidRPr="005F4441">
              <w:rPr>
                <w:rFonts w:ascii="Times New Roman" w:hAnsi="Times New Roman"/>
                <w:color w:val="000000"/>
              </w:rPr>
              <w:t>0,8</w:t>
            </w:r>
          </w:p>
        </w:tc>
        <w:tc>
          <w:tcPr>
            <w:tcW w:w="0" w:type="auto"/>
            <w:tcBorders>
              <w:top w:val="single" w:sz="4" w:space="0" w:color="auto"/>
              <w:left w:val="single" w:sz="4" w:space="0" w:color="auto"/>
              <w:bottom w:val="single" w:sz="4" w:space="0" w:color="auto"/>
              <w:right w:val="single" w:sz="4" w:space="0" w:color="auto"/>
            </w:tcBorders>
            <w:vAlign w:val="center"/>
            <w:hideMark/>
          </w:tcPr>
          <w:p w14:paraId="2505CD88" w14:textId="77777777" w:rsidR="005F4441" w:rsidRPr="005F4441" w:rsidRDefault="005F4441" w:rsidP="005F4441">
            <w:pPr>
              <w:spacing w:line="360" w:lineRule="auto"/>
              <w:jc w:val="center"/>
              <w:rPr>
                <w:rFonts w:ascii="Times New Roman" w:hAnsi="Times New Roman"/>
                <w:color w:val="000000"/>
              </w:rPr>
            </w:pPr>
            <w:r w:rsidRPr="005F4441">
              <w:rPr>
                <w:rFonts w:ascii="Times New Roman" w:hAnsi="Times New Roman"/>
                <w:color w:val="000000"/>
              </w:rPr>
              <w:t>6</w:t>
            </w:r>
          </w:p>
        </w:tc>
        <w:tc>
          <w:tcPr>
            <w:tcW w:w="0" w:type="auto"/>
            <w:tcBorders>
              <w:top w:val="single" w:sz="4" w:space="0" w:color="auto"/>
              <w:left w:val="single" w:sz="4" w:space="0" w:color="auto"/>
              <w:bottom w:val="single" w:sz="4" w:space="0" w:color="auto"/>
              <w:right w:val="single" w:sz="4" w:space="0" w:color="auto"/>
            </w:tcBorders>
            <w:vAlign w:val="center"/>
            <w:hideMark/>
          </w:tcPr>
          <w:p w14:paraId="6AAAA110" w14:textId="77777777" w:rsidR="005F4441" w:rsidRPr="005F4441" w:rsidRDefault="005F4441" w:rsidP="005F4441">
            <w:pPr>
              <w:spacing w:line="360" w:lineRule="auto"/>
              <w:jc w:val="center"/>
              <w:rPr>
                <w:rFonts w:ascii="Times New Roman" w:hAnsi="Times New Roman"/>
                <w:color w:val="000000"/>
              </w:rPr>
            </w:pPr>
            <w:r w:rsidRPr="005F4441">
              <w:rPr>
                <w:rFonts w:ascii="Times New Roman" w:hAnsi="Times New Roman"/>
                <w:color w:val="000000"/>
              </w:rPr>
              <w:t>1,2</w:t>
            </w:r>
          </w:p>
        </w:tc>
        <w:tc>
          <w:tcPr>
            <w:tcW w:w="0" w:type="auto"/>
            <w:tcBorders>
              <w:top w:val="single" w:sz="4" w:space="0" w:color="auto"/>
              <w:left w:val="single" w:sz="4" w:space="0" w:color="auto"/>
              <w:bottom w:val="single" w:sz="4" w:space="0" w:color="auto"/>
              <w:right w:val="single" w:sz="4" w:space="0" w:color="auto"/>
            </w:tcBorders>
            <w:vAlign w:val="center"/>
            <w:hideMark/>
          </w:tcPr>
          <w:p w14:paraId="2EF1C7AB" w14:textId="77777777" w:rsidR="005F4441" w:rsidRPr="005F4441" w:rsidRDefault="005F4441" w:rsidP="005F4441">
            <w:pPr>
              <w:spacing w:line="360" w:lineRule="auto"/>
              <w:jc w:val="center"/>
              <w:rPr>
                <w:rFonts w:ascii="Times New Roman" w:hAnsi="Times New Roman"/>
                <w:color w:val="000000"/>
              </w:rPr>
            </w:pPr>
            <w:r w:rsidRPr="005F4441">
              <w:rPr>
                <w:rFonts w:ascii="Times New Roman" w:hAnsi="Times New Roman"/>
                <w:color w:val="000000"/>
              </w:rPr>
              <w:t>2</w:t>
            </w:r>
          </w:p>
        </w:tc>
        <w:tc>
          <w:tcPr>
            <w:tcW w:w="0" w:type="auto"/>
            <w:tcBorders>
              <w:top w:val="single" w:sz="4" w:space="0" w:color="auto"/>
              <w:left w:val="single" w:sz="4" w:space="0" w:color="auto"/>
              <w:bottom w:val="single" w:sz="4" w:space="0" w:color="auto"/>
              <w:right w:val="single" w:sz="4" w:space="0" w:color="auto"/>
            </w:tcBorders>
            <w:vAlign w:val="center"/>
            <w:hideMark/>
          </w:tcPr>
          <w:p w14:paraId="0C85B155" w14:textId="77777777" w:rsidR="005F4441" w:rsidRPr="005F4441" w:rsidRDefault="005F4441" w:rsidP="005F4441">
            <w:pPr>
              <w:spacing w:line="360" w:lineRule="auto"/>
              <w:jc w:val="center"/>
              <w:rPr>
                <w:rFonts w:ascii="Times New Roman" w:hAnsi="Times New Roman"/>
                <w:color w:val="000000"/>
              </w:rPr>
            </w:pPr>
            <w:r w:rsidRPr="005F4441">
              <w:rPr>
                <w:rFonts w:ascii="Times New Roman" w:hAnsi="Times New Roman"/>
                <w:color w:val="000000"/>
              </w:rPr>
              <w:t>0,4</w:t>
            </w:r>
          </w:p>
        </w:tc>
      </w:tr>
      <w:tr w:rsidR="005F4441" w:rsidRPr="005F4441" w14:paraId="08AE1B44" w14:textId="77777777" w:rsidTr="005F4441">
        <w:trPr>
          <w:trHeight w:val="510"/>
        </w:trPr>
        <w:tc>
          <w:tcPr>
            <w:tcW w:w="0" w:type="auto"/>
            <w:tcBorders>
              <w:top w:val="single" w:sz="4" w:space="0" w:color="auto"/>
              <w:left w:val="single" w:sz="4" w:space="0" w:color="auto"/>
              <w:bottom w:val="single" w:sz="4" w:space="0" w:color="auto"/>
              <w:right w:val="single" w:sz="4" w:space="0" w:color="auto"/>
            </w:tcBorders>
            <w:vAlign w:val="center"/>
            <w:hideMark/>
          </w:tcPr>
          <w:p w14:paraId="52BF70AB" w14:textId="77777777" w:rsidR="005F4441" w:rsidRPr="005F4441" w:rsidRDefault="005F4441" w:rsidP="005F4441">
            <w:pPr>
              <w:spacing w:line="360" w:lineRule="auto"/>
              <w:rPr>
                <w:rFonts w:ascii="Times New Roman" w:hAnsi="Times New Roman"/>
                <w:color w:val="000000"/>
                <w:szCs w:val="28"/>
              </w:rPr>
            </w:pPr>
            <w:r w:rsidRPr="005F4441">
              <w:rPr>
                <w:rFonts w:ascii="Times New Roman" w:hAnsi="Times New Roman"/>
                <w:color w:val="000000"/>
                <w:szCs w:val="28"/>
              </w:rPr>
              <w:t xml:space="preserve">Перспективы отрасли и предпринимательский риск </w:t>
            </w:r>
          </w:p>
        </w:tc>
        <w:tc>
          <w:tcPr>
            <w:tcW w:w="0" w:type="auto"/>
            <w:tcBorders>
              <w:top w:val="single" w:sz="4" w:space="0" w:color="auto"/>
              <w:left w:val="single" w:sz="4" w:space="0" w:color="auto"/>
              <w:bottom w:val="single" w:sz="4" w:space="0" w:color="auto"/>
              <w:right w:val="single" w:sz="4" w:space="0" w:color="auto"/>
            </w:tcBorders>
            <w:vAlign w:val="center"/>
            <w:hideMark/>
          </w:tcPr>
          <w:p w14:paraId="15522F5C" w14:textId="77777777" w:rsidR="005F4441" w:rsidRPr="005F4441" w:rsidRDefault="005F4441" w:rsidP="005F4441">
            <w:pPr>
              <w:spacing w:line="360" w:lineRule="auto"/>
              <w:jc w:val="center"/>
              <w:rPr>
                <w:rFonts w:ascii="Times New Roman" w:hAnsi="Times New Roman"/>
                <w:color w:val="000000"/>
              </w:rPr>
            </w:pPr>
            <w:r w:rsidRPr="005F4441">
              <w:rPr>
                <w:rFonts w:ascii="Times New Roman" w:hAnsi="Times New Roman"/>
                <w:color w:val="000000"/>
              </w:rPr>
              <w:t>0,1</w:t>
            </w:r>
          </w:p>
        </w:tc>
        <w:tc>
          <w:tcPr>
            <w:tcW w:w="0" w:type="auto"/>
            <w:tcBorders>
              <w:top w:val="single" w:sz="4" w:space="0" w:color="auto"/>
              <w:left w:val="single" w:sz="4" w:space="0" w:color="auto"/>
              <w:bottom w:val="single" w:sz="4" w:space="0" w:color="auto"/>
              <w:right w:val="single" w:sz="4" w:space="0" w:color="auto"/>
            </w:tcBorders>
            <w:vAlign w:val="center"/>
            <w:hideMark/>
          </w:tcPr>
          <w:p w14:paraId="0CEF8ABB" w14:textId="77777777" w:rsidR="005F4441" w:rsidRPr="005F4441" w:rsidRDefault="005F4441" w:rsidP="005F4441">
            <w:pPr>
              <w:spacing w:line="360" w:lineRule="auto"/>
              <w:jc w:val="center"/>
              <w:rPr>
                <w:rFonts w:ascii="Times New Roman" w:hAnsi="Times New Roman"/>
                <w:color w:val="000000"/>
              </w:rPr>
            </w:pPr>
            <w:r w:rsidRPr="005F4441">
              <w:rPr>
                <w:rFonts w:ascii="Times New Roman" w:hAnsi="Times New Roman"/>
                <w:color w:val="000000"/>
              </w:rPr>
              <w:t>7</w:t>
            </w:r>
          </w:p>
        </w:tc>
        <w:tc>
          <w:tcPr>
            <w:tcW w:w="0" w:type="auto"/>
            <w:tcBorders>
              <w:top w:val="single" w:sz="4" w:space="0" w:color="auto"/>
              <w:left w:val="single" w:sz="4" w:space="0" w:color="auto"/>
              <w:bottom w:val="single" w:sz="4" w:space="0" w:color="auto"/>
              <w:right w:val="single" w:sz="4" w:space="0" w:color="auto"/>
            </w:tcBorders>
            <w:vAlign w:val="center"/>
            <w:hideMark/>
          </w:tcPr>
          <w:p w14:paraId="5CA9E526" w14:textId="77777777" w:rsidR="005F4441" w:rsidRPr="005F4441" w:rsidRDefault="005F4441" w:rsidP="005F4441">
            <w:pPr>
              <w:spacing w:line="360" w:lineRule="auto"/>
              <w:jc w:val="center"/>
              <w:rPr>
                <w:rFonts w:ascii="Times New Roman" w:hAnsi="Times New Roman"/>
                <w:color w:val="000000"/>
              </w:rPr>
            </w:pPr>
            <w:r w:rsidRPr="005F4441">
              <w:rPr>
                <w:rFonts w:ascii="Times New Roman" w:hAnsi="Times New Roman"/>
                <w:color w:val="000000"/>
              </w:rPr>
              <w:t>0,7</w:t>
            </w:r>
          </w:p>
        </w:tc>
        <w:tc>
          <w:tcPr>
            <w:tcW w:w="0" w:type="auto"/>
            <w:tcBorders>
              <w:top w:val="single" w:sz="4" w:space="0" w:color="auto"/>
              <w:left w:val="single" w:sz="4" w:space="0" w:color="auto"/>
              <w:bottom w:val="single" w:sz="4" w:space="0" w:color="auto"/>
              <w:right w:val="single" w:sz="4" w:space="0" w:color="auto"/>
            </w:tcBorders>
            <w:vAlign w:val="center"/>
            <w:hideMark/>
          </w:tcPr>
          <w:p w14:paraId="7CC8CC00" w14:textId="77777777" w:rsidR="005F4441" w:rsidRPr="005F4441" w:rsidRDefault="005F4441" w:rsidP="005F4441">
            <w:pPr>
              <w:spacing w:line="360" w:lineRule="auto"/>
              <w:jc w:val="center"/>
              <w:rPr>
                <w:rFonts w:ascii="Times New Roman" w:hAnsi="Times New Roman"/>
                <w:color w:val="000000"/>
              </w:rPr>
            </w:pPr>
            <w:r w:rsidRPr="005F4441">
              <w:rPr>
                <w:rFonts w:ascii="Times New Roman" w:hAnsi="Times New Roman"/>
                <w:color w:val="000000"/>
              </w:rPr>
              <w:t>4</w:t>
            </w:r>
          </w:p>
        </w:tc>
        <w:tc>
          <w:tcPr>
            <w:tcW w:w="0" w:type="auto"/>
            <w:tcBorders>
              <w:top w:val="single" w:sz="4" w:space="0" w:color="auto"/>
              <w:left w:val="single" w:sz="4" w:space="0" w:color="auto"/>
              <w:bottom w:val="single" w:sz="4" w:space="0" w:color="auto"/>
              <w:right w:val="single" w:sz="4" w:space="0" w:color="auto"/>
            </w:tcBorders>
            <w:vAlign w:val="center"/>
            <w:hideMark/>
          </w:tcPr>
          <w:p w14:paraId="3E471D1A" w14:textId="77777777" w:rsidR="005F4441" w:rsidRPr="005F4441" w:rsidRDefault="005F4441" w:rsidP="005F4441">
            <w:pPr>
              <w:spacing w:line="360" w:lineRule="auto"/>
              <w:jc w:val="center"/>
              <w:rPr>
                <w:rFonts w:ascii="Times New Roman" w:hAnsi="Times New Roman"/>
                <w:color w:val="000000"/>
              </w:rPr>
            </w:pPr>
            <w:r w:rsidRPr="005F4441">
              <w:rPr>
                <w:rFonts w:ascii="Times New Roman" w:hAnsi="Times New Roman"/>
                <w:color w:val="000000"/>
              </w:rPr>
              <w:t>0,4</w:t>
            </w:r>
          </w:p>
        </w:tc>
        <w:tc>
          <w:tcPr>
            <w:tcW w:w="0" w:type="auto"/>
            <w:tcBorders>
              <w:top w:val="single" w:sz="4" w:space="0" w:color="auto"/>
              <w:left w:val="single" w:sz="4" w:space="0" w:color="auto"/>
              <w:bottom w:val="single" w:sz="4" w:space="0" w:color="auto"/>
              <w:right w:val="single" w:sz="4" w:space="0" w:color="auto"/>
            </w:tcBorders>
            <w:vAlign w:val="center"/>
            <w:hideMark/>
          </w:tcPr>
          <w:p w14:paraId="49344716" w14:textId="77777777" w:rsidR="005F4441" w:rsidRPr="005F4441" w:rsidRDefault="005F4441" w:rsidP="005F4441">
            <w:pPr>
              <w:spacing w:line="360" w:lineRule="auto"/>
              <w:jc w:val="center"/>
              <w:rPr>
                <w:rFonts w:ascii="Times New Roman" w:hAnsi="Times New Roman"/>
                <w:color w:val="000000"/>
              </w:rPr>
            </w:pPr>
            <w:r w:rsidRPr="005F4441">
              <w:rPr>
                <w:rFonts w:ascii="Times New Roman" w:hAnsi="Times New Roman"/>
                <w:color w:val="000000"/>
              </w:rPr>
              <w:t>6</w:t>
            </w:r>
          </w:p>
        </w:tc>
        <w:tc>
          <w:tcPr>
            <w:tcW w:w="0" w:type="auto"/>
            <w:tcBorders>
              <w:top w:val="single" w:sz="4" w:space="0" w:color="auto"/>
              <w:left w:val="single" w:sz="4" w:space="0" w:color="auto"/>
              <w:bottom w:val="single" w:sz="4" w:space="0" w:color="auto"/>
              <w:right w:val="single" w:sz="4" w:space="0" w:color="auto"/>
            </w:tcBorders>
            <w:vAlign w:val="center"/>
            <w:hideMark/>
          </w:tcPr>
          <w:p w14:paraId="7597EC42" w14:textId="77777777" w:rsidR="005F4441" w:rsidRPr="005F4441" w:rsidRDefault="005F4441" w:rsidP="005F4441">
            <w:pPr>
              <w:spacing w:line="360" w:lineRule="auto"/>
              <w:jc w:val="center"/>
              <w:rPr>
                <w:rFonts w:ascii="Times New Roman" w:hAnsi="Times New Roman"/>
                <w:color w:val="000000"/>
              </w:rPr>
            </w:pPr>
            <w:r w:rsidRPr="005F4441">
              <w:rPr>
                <w:rFonts w:ascii="Times New Roman" w:hAnsi="Times New Roman"/>
                <w:color w:val="000000"/>
              </w:rPr>
              <w:t>0,6</w:t>
            </w:r>
          </w:p>
        </w:tc>
        <w:tc>
          <w:tcPr>
            <w:tcW w:w="0" w:type="auto"/>
            <w:tcBorders>
              <w:top w:val="single" w:sz="4" w:space="0" w:color="auto"/>
              <w:left w:val="single" w:sz="4" w:space="0" w:color="auto"/>
              <w:bottom w:val="single" w:sz="4" w:space="0" w:color="auto"/>
              <w:right w:val="single" w:sz="4" w:space="0" w:color="auto"/>
            </w:tcBorders>
            <w:vAlign w:val="center"/>
            <w:hideMark/>
          </w:tcPr>
          <w:p w14:paraId="604F94F0" w14:textId="77777777" w:rsidR="005F4441" w:rsidRPr="005F4441" w:rsidRDefault="005F4441" w:rsidP="005F4441">
            <w:pPr>
              <w:spacing w:line="360" w:lineRule="auto"/>
              <w:jc w:val="center"/>
              <w:rPr>
                <w:rFonts w:ascii="Times New Roman" w:hAnsi="Times New Roman"/>
                <w:color w:val="000000"/>
              </w:rPr>
            </w:pPr>
            <w:r w:rsidRPr="005F4441">
              <w:rPr>
                <w:rFonts w:ascii="Times New Roman" w:hAnsi="Times New Roman"/>
                <w:color w:val="000000"/>
              </w:rPr>
              <w:t>2</w:t>
            </w:r>
          </w:p>
        </w:tc>
        <w:tc>
          <w:tcPr>
            <w:tcW w:w="0" w:type="auto"/>
            <w:tcBorders>
              <w:top w:val="single" w:sz="4" w:space="0" w:color="auto"/>
              <w:left w:val="single" w:sz="4" w:space="0" w:color="auto"/>
              <w:bottom w:val="single" w:sz="4" w:space="0" w:color="auto"/>
              <w:right w:val="single" w:sz="4" w:space="0" w:color="auto"/>
            </w:tcBorders>
            <w:vAlign w:val="center"/>
            <w:hideMark/>
          </w:tcPr>
          <w:p w14:paraId="6811A9DB" w14:textId="77777777" w:rsidR="005F4441" w:rsidRPr="005F4441" w:rsidRDefault="005F4441" w:rsidP="005F4441">
            <w:pPr>
              <w:spacing w:line="360" w:lineRule="auto"/>
              <w:jc w:val="center"/>
              <w:rPr>
                <w:rFonts w:ascii="Times New Roman" w:hAnsi="Times New Roman"/>
                <w:color w:val="000000"/>
              </w:rPr>
            </w:pPr>
            <w:r w:rsidRPr="005F4441">
              <w:rPr>
                <w:rFonts w:ascii="Times New Roman" w:hAnsi="Times New Roman"/>
                <w:color w:val="000000"/>
              </w:rPr>
              <w:t>0,2</w:t>
            </w:r>
          </w:p>
        </w:tc>
      </w:tr>
      <w:tr w:rsidR="005F4441" w:rsidRPr="005F4441" w14:paraId="728C034C" w14:textId="77777777" w:rsidTr="005F4441">
        <w:trPr>
          <w:trHeight w:val="510"/>
        </w:trPr>
        <w:tc>
          <w:tcPr>
            <w:tcW w:w="0" w:type="auto"/>
            <w:tcBorders>
              <w:top w:val="single" w:sz="4" w:space="0" w:color="auto"/>
              <w:left w:val="single" w:sz="4" w:space="0" w:color="auto"/>
              <w:bottom w:val="single" w:sz="4" w:space="0" w:color="auto"/>
              <w:right w:val="single" w:sz="4" w:space="0" w:color="auto"/>
            </w:tcBorders>
            <w:vAlign w:val="center"/>
            <w:hideMark/>
          </w:tcPr>
          <w:p w14:paraId="1A58B7FA" w14:textId="77777777" w:rsidR="005F4441" w:rsidRPr="005F4441" w:rsidRDefault="005F4441" w:rsidP="005F4441">
            <w:pPr>
              <w:spacing w:line="360" w:lineRule="auto"/>
              <w:rPr>
                <w:rFonts w:ascii="Times New Roman" w:hAnsi="Times New Roman"/>
                <w:color w:val="000000"/>
                <w:szCs w:val="28"/>
              </w:rPr>
            </w:pPr>
            <w:r w:rsidRPr="005F4441">
              <w:rPr>
                <w:rFonts w:ascii="Times New Roman" w:hAnsi="Times New Roman"/>
                <w:color w:val="000000"/>
                <w:szCs w:val="28"/>
              </w:rPr>
              <w:t>Сумма весов</w:t>
            </w:r>
          </w:p>
        </w:tc>
        <w:tc>
          <w:tcPr>
            <w:tcW w:w="0" w:type="auto"/>
            <w:tcBorders>
              <w:top w:val="single" w:sz="4" w:space="0" w:color="auto"/>
              <w:left w:val="single" w:sz="4" w:space="0" w:color="auto"/>
              <w:bottom w:val="single" w:sz="4" w:space="0" w:color="auto"/>
              <w:right w:val="single" w:sz="4" w:space="0" w:color="auto"/>
            </w:tcBorders>
            <w:vAlign w:val="center"/>
            <w:hideMark/>
          </w:tcPr>
          <w:p w14:paraId="5896B51B" w14:textId="77777777" w:rsidR="005F4441" w:rsidRPr="005F4441" w:rsidRDefault="005F4441" w:rsidP="005F4441">
            <w:pPr>
              <w:spacing w:line="360" w:lineRule="auto"/>
              <w:jc w:val="center"/>
              <w:rPr>
                <w:rFonts w:ascii="Times New Roman" w:hAnsi="Times New Roman"/>
                <w:color w:val="000000"/>
              </w:rPr>
            </w:pPr>
            <w:r w:rsidRPr="005F4441">
              <w:rPr>
                <w:rFonts w:ascii="Times New Roman" w:hAnsi="Times New Roman"/>
                <w:color w:val="000000"/>
              </w:rPr>
              <w:t>1,00</w:t>
            </w:r>
          </w:p>
        </w:tc>
        <w:tc>
          <w:tcPr>
            <w:tcW w:w="0" w:type="auto"/>
            <w:tcBorders>
              <w:top w:val="single" w:sz="4" w:space="0" w:color="auto"/>
              <w:left w:val="single" w:sz="4" w:space="0" w:color="auto"/>
              <w:bottom w:val="single" w:sz="4" w:space="0" w:color="auto"/>
              <w:right w:val="single" w:sz="4" w:space="0" w:color="auto"/>
            </w:tcBorders>
            <w:vAlign w:val="center"/>
          </w:tcPr>
          <w:p w14:paraId="28AEAAFF" w14:textId="77777777" w:rsidR="005F4441" w:rsidRPr="005F4441" w:rsidRDefault="005F4441" w:rsidP="005F4441">
            <w:pPr>
              <w:spacing w:line="360" w:lineRule="auto"/>
              <w:jc w:val="center"/>
              <w:rPr>
                <w:rFonts w:ascii="Times New Roman" w:hAnsi="Times New Roman"/>
                <w:color w:val="000000"/>
              </w:rPr>
            </w:pPr>
          </w:p>
        </w:tc>
        <w:tc>
          <w:tcPr>
            <w:tcW w:w="0" w:type="auto"/>
            <w:tcBorders>
              <w:top w:val="single" w:sz="4" w:space="0" w:color="auto"/>
              <w:left w:val="single" w:sz="4" w:space="0" w:color="auto"/>
              <w:bottom w:val="single" w:sz="4" w:space="0" w:color="auto"/>
              <w:right w:val="single" w:sz="4" w:space="0" w:color="auto"/>
            </w:tcBorders>
            <w:vAlign w:val="center"/>
          </w:tcPr>
          <w:p w14:paraId="4FE2B87A" w14:textId="77777777" w:rsidR="005F4441" w:rsidRPr="005F4441" w:rsidRDefault="005F4441" w:rsidP="005F4441">
            <w:pPr>
              <w:spacing w:line="360" w:lineRule="auto"/>
              <w:jc w:val="center"/>
              <w:rPr>
                <w:rFonts w:ascii="Times New Roman" w:hAnsi="Times New Roman"/>
                <w:color w:val="000000"/>
              </w:rPr>
            </w:pPr>
          </w:p>
        </w:tc>
        <w:tc>
          <w:tcPr>
            <w:tcW w:w="0" w:type="auto"/>
            <w:tcBorders>
              <w:top w:val="single" w:sz="4" w:space="0" w:color="auto"/>
              <w:left w:val="single" w:sz="4" w:space="0" w:color="auto"/>
              <w:bottom w:val="single" w:sz="4" w:space="0" w:color="auto"/>
              <w:right w:val="single" w:sz="4" w:space="0" w:color="auto"/>
            </w:tcBorders>
            <w:vAlign w:val="center"/>
          </w:tcPr>
          <w:p w14:paraId="47CBF0DE" w14:textId="77777777" w:rsidR="005F4441" w:rsidRPr="005F4441" w:rsidRDefault="005F4441" w:rsidP="005F4441">
            <w:pPr>
              <w:spacing w:line="360" w:lineRule="auto"/>
              <w:jc w:val="center"/>
              <w:rPr>
                <w:rFonts w:ascii="Times New Roman" w:hAnsi="Times New Roman"/>
                <w:color w:val="000000"/>
              </w:rPr>
            </w:pPr>
          </w:p>
        </w:tc>
        <w:tc>
          <w:tcPr>
            <w:tcW w:w="0" w:type="auto"/>
            <w:tcBorders>
              <w:top w:val="single" w:sz="4" w:space="0" w:color="auto"/>
              <w:left w:val="single" w:sz="4" w:space="0" w:color="auto"/>
              <w:bottom w:val="single" w:sz="4" w:space="0" w:color="auto"/>
              <w:right w:val="single" w:sz="4" w:space="0" w:color="auto"/>
            </w:tcBorders>
            <w:vAlign w:val="center"/>
          </w:tcPr>
          <w:p w14:paraId="75E4589A" w14:textId="77777777" w:rsidR="005F4441" w:rsidRPr="005F4441" w:rsidRDefault="005F4441" w:rsidP="005F4441">
            <w:pPr>
              <w:spacing w:line="360" w:lineRule="auto"/>
              <w:jc w:val="center"/>
              <w:rPr>
                <w:rFonts w:ascii="Times New Roman" w:hAnsi="Times New Roman"/>
                <w:color w:val="000000"/>
              </w:rPr>
            </w:pPr>
          </w:p>
        </w:tc>
        <w:tc>
          <w:tcPr>
            <w:tcW w:w="0" w:type="auto"/>
            <w:tcBorders>
              <w:top w:val="single" w:sz="4" w:space="0" w:color="auto"/>
              <w:left w:val="single" w:sz="4" w:space="0" w:color="auto"/>
              <w:bottom w:val="single" w:sz="4" w:space="0" w:color="auto"/>
              <w:right w:val="single" w:sz="4" w:space="0" w:color="auto"/>
            </w:tcBorders>
            <w:vAlign w:val="center"/>
          </w:tcPr>
          <w:p w14:paraId="5427F19F" w14:textId="77777777" w:rsidR="005F4441" w:rsidRPr="005F4441" w:rsidRDefault="005F4441" w:rsidP="005F4441">
            <w:pPr>
              <w:spacing w:line="360" w:lineRule="auto"/>
              <w:jc w:val="center"/>
              <w:rPr>
                <w:rFonts w:ascii="Times New Roman" w:hAnsi="Times New Roman"/>
                <w:color w:val="000000"/>
              </w:rPr>
            </w:pPr>
          </w:p>
        </w:tc>
        <w:tc>
          <w:tcPr>
            <w:tcW w:w="0" w:type="auto"/>
            <w:tcBorders>
              <w:top w:val="single" w:sz="4" w:space="0" w:color="auto"/>
              <w:left w:val="single" w:sz="4" w:space="0" w:color="auto"/>
              <w:bottom w:val="single" w:sz="4" w:space="0" w:color="auto"/>
              <w:right w:val="single" w:sz="4" w:space="0" w:color="auto"/>
            </w:tcBorders>
            <w:vAlign w:val="center"/>
          </w:tcPr>
          <w:p w14:paraId="1B6D4D56" w14:textId="77777777" w:rsidR="005F4441" w:rsidRPr="005F4441" w:rsidRDefault="005F4441" w:rsidP="005F4441">
            <w:pPr>
              <w:spacing w:line="360" w:lineRule="auto"/>
              <w:jc w:val="center"/>
              <w:rPr>
                <w:rFonts w:ascii="Times New Roman" w:hAnsi="Times New Roman"/>
                <w:color w:val="000000"/>
              </w:rPr>
            </w:pPr>
          </w:p>
        </w:tc>
        <w:tc>
          <w:tcPr>
            <w:tcW w:w="0" w:type="auto"/>
            <w:tcBorders>
              <w:top w:val="single" w:sz="4" w:space="0" w:color="auto"/>
              <w:left w:val="single" w:sz="4" w:space="0" w:color="auto"/>
              <w:bottom w:val="single" w:sz="4" w:space="0" w:color="auto"/>
              <w:right w:val="single" w:sz="4" w:space="0" w:color="auto"/>
            </w:tcBorders>
            <w:vAlign w:val="center"/>
          </w:tcPr>
          <w:p w14:paraId="4B3C9749" w14:textId="77777777" w:rsidR="005F4441" w:rsidRPr="005F4441" w:rsidRDefault="005F4441" w:rsidP="005F4441">
            <w:pPr>
              <w:spacing w:line="360" w:lineRule="auto"/>
              <w:jc w:val="center"/>
              <w:rPr>
                <w:rFonts w:ascii="Times New Roman" w:hAnsi="Times New Roman"/>
                <w:color w:val="000000"/>
              </w:rPr>
            </w:pPr>
          </w:p>
        </w:tc>
        <w:tc>
          <w:tcPr>
            <w:tcW w:w="0" w:type="auto"/>
            <w:tcBorders>
              <w:top w:val="single" w:sz="4" w:space="0" w:color="auto"/>
              <w:left w:val="single" w:sz="4" w:space="0" w:color="auto"/>
              <w:bottom w:val="single" w:sz="4" w:space="0" w:color="auto"/>
              <w:right w:val="single" w:sz="4" w:space="0" w:color="auto"/>
            </w:tcBorders>
            <w:vAlign w:val="center"/>
          </w:tcPr>
          <w:p w14:paraId="6E84AA73" w14:textId="77777777" w:rsidR="005F4441" w:rsidRPr="005F4441" w:rsidRDefault="005F4441" w:rsidP="005F4441">
            <w:pPr>
              <w:spacing w:line="360" w:lineRule="auto"/>
              <w:jc w:val="center"/>
              <w:rPr>
                <w:rFonts w:ascii="Times New Roman" w:hAnsi="Times New Roman"/>
                <w:color w:val="000000"/>
              </w:rPr>
            </w:pPr>
          </w:p>
        </w:tc>
      </w:tr>
      <w:tr w:rsidR="005F4441" w:rsidRPr="005F4441" w14:paraId="007D61E4" w14:textId="77777777" w:rsidTr="005F4441">
        <w:trPr>
          <w:trHeight w:val="510"/>
        </w:trPr>
        <w:tc>
          <w:tcPr>
            <w:tcW w:w="0" w:type="auto"/>
            <w:tcBorders>
              <w:top w:val="single" w:sz="4" w:space="0" w:color="auto"/>
              <w:left w:val="single" w:sz="4" w:space="0" w:color="auto"/>
              <w:bottom w:val="single" w:sz="4" w:space="0" w:color="auto"/>
              <w:right w:val="single" w:sz="4" w:space="0" w:color="auto"/>
            </w:tcBorders>
            <w:vAlign w:val="center"/>
            <w:hideMark/>
          </w:tcPr>
          <w:p w14:paraId="00676ED4" w14:textId="77777777" w:rsidR="005F4441" w:rsidRPr="005F4441" w:rsidRDefault="005F4441" w:rsidP="005F4441">
            <w:pPr>
              <w:spacing w:line="360" w:lineRule="auto"/>
              <w:rPr>
                <w:rFonts w:ascii="Times New Roman" w:hAnsi="Times New Roman"/>
                <w:b/>
                <w:bCs/>
                <w:color w:val="000000"/>
                <w:szCs w:val="28"/>
              </w:rPr>
            </w:pPr>
            <w:r w:rsidRPr="005F4441">
              <w:rPr>
                <w:rFonts w:ascii="Times New Roman" w:hAnsi="Times New Roman"/>
                <w:b/>
                <w:bCs/>
                <w:color w:val="000000"/>
                <w:szCs w:val="28"/>
              </w:rPr>
              <w:t xml:space="preserve">Итоговый рейтинг привлекательности отрасли: </w:t>
            </w:r>
          </w:p>
        </w:tc>
        <w:tc>
          <w:tcPr>
            <w:tcW w:w="0" w:type="auto"/>
            <w:tcBorders>
              <w:top w:val="single" w:sz="4" w:space="0" w:color="auto"/>
              <w:left w:val="single" w:sz="4" w:space="0" w:color="auto"/>
              <w:bottom w:val="single" w:sz="4" w:space="0" w:color="auto"/>
              <w:right w:val="single" w:sz="4" w:space="0" w:color="auto"/>
            </w:tcBorders>
            <w:vAlign w:val="center"/>
          </w:tcPr>
          <w:p w14:paraId="1B136401" w14:textId="77777777" w:rsidR="005F4441" w:rsidRPr="005F4441" w:rsidRDefault="005F4441" w:rsidP="005F4441">
            <w:pPr>
              <w:spacing w:line="360" w:lineRule="auto"/>
              <w:jc w:val="center"/>
              <w:rPr>
                <w:rFonts w:ascii="Times New Roman" w:hAnsi="Times New Roman"/>
                <w:b/>
                <w:bCs/>
                <w:color w:val="000000"/>
              </w:rPr>
            </w:pPr>
          </w:p>
        </w:tc>
        <w:tc>
          <w:tcPr>
            <w:tcW w:w="0" w:type="auto"/>
            <w:tcBorders>
              <w:top w:val="single" w:sz="4" w:space="0" w:color="auto"/>
              <w:left w:val="single" w:sz="4" w:space="0" w:color="auto"/>
              <w:bottom w:val="single" w:sz="4" w:space="0" w:color="auto"/>
              <w:right w:val="single" w:sz="4" w:space="0" w:color="auto"/>
            </w:tcBorders>
            <w:vAlign w:val="center"/>
          </w:tcPr>
          <w:p w14:paraId="51F03B8D" w14:textId="77777777" w:rsidR="005F4441" w:rsidRPr="005F4441" w:rsidRDefault="005F4441" w:rsidP="005F4441">
            <w:pPr>
              <w:spacing w:line="360" w:lineRule="auto"/>
              <w:jc w:val="center"/>
              <w:rPr>
                <w:rFonts w:ascii="Times New Roman" w:hAnsi="Times New Roman"/>
                <w:color w:val="000000"/>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08297980" w14:textId="77777777" w:rsidR="005F4441" w:rsidRPr="005F4441" w:rsidRDefault="005F4441" w:rsidP="005F4441">
            <w:pPr>
              <w:spacing w:line="360" w:lineRule="auto"/>
              <w:jc w:val="center"/>
              <w:rPr>
                <w:rFonts w:ascii="Times New Roman" w:hAnsi="Times New Roman"/>
                <w:color w:val="000000"/>
              </w:rPr>
            </w:pPr>
            <w:r w:rsidRPr="005F4441">
              <w:rPr>
                <w:rFonts w:ascii="Times New Roman" w:hAnsi="Times New Roman"/>
                <w:color w:val="000000"/>
              </w:rPr>
              <w:t>7,65</w:t>
            </w:r>
          </w:p>
        </w:tc>
        <w:tc>
          <w:tcPr>
            <w:tcW w:w="0" w:type="auto"/>
            <w:tcBorders>
              <w:top w:val="single" w:sz="4" w:space="0" w:color="auto"/>
              <w:left w:val="single" w:sz="4" w:space="0" w:color="auto"/>
              <w:bottom w:val="single" w:sz="4" w:space="0" w:color="auto"/>
              <w:right w:val="single" w:sz="4" w:space="0" w:color="auto"/>
            </w:tcBorders>
            <w:vAlign w:val="center"/>
          </w:tcPr>
          <w:p w14:paraId="3A26DED8" w14:textId="77777777" w:rsidR="005F4441" w:rsidRPr="005F4441" w:rsidRDefault="005F4441" w:rsidP="005F4441">
            <w:pPr>
              <w:spacing w:line="360" w:lineRule="auto"/>
              <w:jc w:val="center"/>
              <w:rPr>
                <w:rFonts w:ascii="Times New Roman" w:hAnsi="Times New Roman"/>
                <w:color w:val="000000"/>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003FD8EB" w14:textId="77777777" w:rsidR="005F4441" w:rsidRPr="005F4441" w:rsidRDefault="005F4441" w:rsidP="005F4441">
            <w:pPr>
              <w:spacing w:line="360" w:lineRule="auto"/>
              <w:jc w:val="center"/>
              <w:rPr>
                <w:rFonts w:ascii="Times New Roman" w:hAnsi="Times New Roman"/>
                <w:color w:val="000000"/>
              </w:rPr>
            </w:pPr>
            <w:r w:rsidRPr="005F4441">
              <w:rPr>
                <w:rFonts w:ascii="Times New Roman" w:hAnsi="Times New Roman"/>
                <w:color w:val="000000"/>
              </w:rPr>
              <w:t>4,4</w:t>
            </w:r>
          </w:p>
        </w:tc>
        <w:tc>
          <w:tcPr>
            <w:tcW w:w="0" w:type="auto"/>
            <w:tcBorders>
              <w:top w:val="single" w:sz="4" w:space="0" w:color="auto"/>
              <w:left w:val="single" w:sz="4" w:space="0" w:color="auto"/>
              <w:bottom w:val="single" w:sz="4" w:space="0" w:color="auto"/>
              <w:right w:val="single" w:sz="4" w:space="0" w:color="auto"/>
            </w:tcBorders>
            <w:vAlign w:val="center"/>
          </w:tcPr>
          <w:p w14:paraId="2C7157AF" w14:textId="77777777" w:rsidR="005F4441" w:rsidRPr="005F4441" w:rsidRDefault="005F4441" w:rsidP="005F4441">
            <w:pPr>
              <w:spacing w:line="360" w:lineRule="auto"/>
              <w:jc w:val="center"/>
              <w:rPr>
                <w:rFonts w:ascii="Times New Roman" w:hAnsi="Times New Roman"/>
                <w:color w:val="000000"/>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133DA3C7" w14:textId="77777777" w:rsidR="005F4441" w:rsidRPr="005F4441" w:rsidRDefault="005F4441" w:rsidP="005F4441">
            <w:pPr>
              <w:spacing w:line="360" w:lineRule="auto"/>
              <w:jc w:val="center"/>
              <w:rPr>
                <w:rFonts w:ascii="Times New Roman" w:hAnsi="Times New Roman"/>
                <w:color w:val="000000"/>
              </w:rPr>
            </w:pPr>
            <w:r w:rsidRPr="005F4441">
              <w:rPr>
                <w:rFonts w:ascii="Times New Roman" w:hAnsi="Times New Roman"/>
                <w:color w:val="000000"/>
              </w:rPr>
              <w:t>5,65</w:t>
            </w:r>
          </w:p>
        </w:tc>
        <w:tc>
          <w:tcPr>
            <w:tcW w:w="0" w:type="auto"/>
            <w:tcBorders>
              <w:top w:val="single" w:sz="4" w:space="0" w:color="auto"/>
              <w:left w:val="single" w:sz="4" w:space="0" w:color="auto"/>
              <w:bottom w:val="single" w:sz="4" w:space="0" w:color="auto"/>
              <w:right w:val="single" w:sz="4" w:space="0" w:color="auto"/>
            </w:tcBorders>
            <w:vAlign w:val="center"/>
          </w:tcPr>
          <w:p w14:paraId="3EC0CAEE" w14:textId="77777777" w:rsidR="005F4441" w:rsidRPr="005F4441" w:rsidRDefault="005F4441" w:rsidP="005F4441">
            <w:pPr>
              <w:spacing w:line="360" w:lineRule="auto"/>
              <w:jc w:val="center"/>
              <w:rPr>
                <w:rFonts w:ascii="Times New Roman" w:hAnsi="Times New Roman"/>
                <w:color w:val="000000"/>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0535EACD" w14:textId="77777777" w:rsidR="005F4441" w:rsidRPr="005F4441" w:rsidRDefault="005F4441" w:rsidP="005F4441">
            <w:pPr>
              <w:spacing w:line="360" w:lineRule="auto"/>
              <w:jc w:val="center"/>
              <w:rPr>
                <w:rFonts w:ascii="Times New Roman" w:hAnsi="Times New Roman"/>
                <w:color w:val="000000"/>
              </w:rPr>
            </w:pPr>
            <w:r w:rsidRPr="005F4441">
              <w:rPr>
                <w:rFonts w:ascii="Times New Roman" w:hAnsi="Times New Roman"/>
                <w:color w:val="000000"/>
              </w:rPr>
              <w:t>2,85</w:t>
            </w:r>
          </w:p>
        </w:tc>
      </w:tr>
    </w:tbl>
    <w:p w14:paraId="652109C5" w14:textId="77777777" w:rsidR="005F4441" w:rsidRPr="005F4441" w:rsidRDefault="005F4441" w:rsidP="005F4441">
      <w:pPr>
        <w:spacing w:line="360" w:lineRule="auto"/>
        <w:jc w:val="both"/>
        <w:rPr>
          <w:rFonts w:ascii="Times New Roman" w:eastAsia="Calibri" w:hAnsi="Times New Roman" w:cs="Times New Roman"/>
          <w:sz w:val="28"/>
          <w:szCs w:val="28"/>
        </w:rPr>
      </w:pPr>
    </w:p>
    <w:p w14:paraId="3F80AF46" w14:textId="77777777" w:rsidR="005F4441" w:rsidRPr="005F4441" w:rsidRDefault="005F4441" w:rsidP="005F4441">
      <w:pPr>
        <w:spacing w:line="256" w:lineRule="auto"/>
        <w:jc w:val="both"/>
        <w:rPr>
          <w:rFonts w:ascii="Times New Roman" w:eastAsia="Calibri" w:hAnsi="Times New Roman" w:cs="Times New Roman"/>
          <w:sz w:val="28"/>
          <w:szCs w:val="28"/>
        </w:rPr>
      </w:pPr>
      <w:r w:rsidRPr="005F4441">
        <w:rPr>
          <w:rFonts w:ascii="Times New Roman" w:eastAsia="Calibri" w:hAnsi="Times New Roman" w:cs="Times New Roman"/>
          <w:sz w:val="28"/>
          <w:szCs w:val="28"/>
        </w:rPr>
        <w:br w:type="page"/>
      </w:r>
    </w:p>
    <w:p w14:paraId="46D0D42A" w14:textId="77777777" w:rsidR="005F4441" w:rsidRPr="005F4441" w:rsidRDefault="005F4441" w:rsidP="005F4441">
      <w:pPr>
        <w:spacing w:line="360" w:lineRule="auto"/>
        <w:jc w:val="center"/>
        <w:rPr>
          <w:rFonts w:ascii="Times New Roman" w:eastAsia="Calibri" w:hAnsi="Times New Roman" w:cs="Times New Roman"/>
          <w:sz w:val="28"/>
        </w:rPr>
      </w:pPr>
      <w:r w:rsidRPr="005F4441">
        <w:rPr>
          <w:rFonts w:ascii="Times New Roman" w:eastAsia="Calibri" w:hAnsi="Times New Roman" w:cs="Times New Roman"/>
          <w:sz w:val="28"/>
        </w:rPr>
        <w:lastRenderedPageBreak/>
        <w:t>Оценка конкурентоспособности ООО «БИОСИСТЕМА» по направлениям деятельности</w:t>
      </w:r>
    </w:p>
    <w:tbl>
      <w:tblPr>
        <w:tblW w:w="0" w:type="auto"/>
        <w:tblInd w:w="-5" w:type="dxa"/>
        <w:tblLook w:val="04A0" w:firstRow="1" w:lastRow="0" w:firstColumn="1" w:lastColumn="0" w:noHBand="0" w:noVBand="1"/>
      </w:tblPr>
      <w:tblGrid>
        <w:gridCol w:w="3092"/>
        <w:gridCol w:w="601"/>
        <w:gridCol w:w="1009"/>
        <w:gridCol w:w="1660"/>
        <w:gridCol w:w="1019"/>
        <w:gridCol w:w="1683"/>
        <w:gridCol w:w="1031"/>
        <w:gridCol w:w="1711"/>
        <w:gridCol w:w="1037"/>
        <w:gridCol w:w="1722"/>
      </w:tblGrid>
      <w:tr w:rsidR="005F4441" w:rsidRPr="005F4441" w14:paraId="1CA81020" w14:textId="77777777" w:rsidTr="005F4441">
        <w:trPr>
          <w:trHeight w:val="810"/>
        </w:trPr>
        <w:tc>
          <w:tcPr>
            <w:tcW w:w="0" w:type="auto"/>
            <w:vMerge w:val="restart"/>
            <w:tcBorders>
              <w:top w:val="single" w:sz="4" w:space="0" w:color="auto"/>
              <w:left w:val="single" w:sz="4" w:space="0" w:color="auto"/>
              <w:bottom w:val="single" w:sz="4" w:space="0" w:color="auto"/>
              <w:right w:val="single" w:sz="4" w:space="0" w:color="auto"/>
            </w:tcBorders>
            <w:vAlign w:val="center"/>
          </w:tcPr>
          <w:p w14:paraId="546830E3" w14:textId="77777777" w:rsidR="005F4441" w:rsidRPr="005F4441" w:rsidRDefault="005F4441" w:rsidP="005F4441">
            <w:pPr>
              <w:spacing w:after="0" w:line="360" w:lineRule="auto"/>
              <w:jc w:val="center"/>
              <w:rPr>
                <w:rFonts w:ascii="Times New Roman" w:eastAsia="Times New Roman" w:hAnsi="Times New Roman" w:cs="Times New Roman"/>
                <w:bCs/>
                <w:color w:val="000000"/>
                <w:lang w:eastAsia="ru-RU"/>
              </w:rPr>
            </w:pPr>
          </w:p>
          <w:p w14:paraId="3C28684E" w14:textId="77777777" w:rsidR="005F4441" w:rsidRPr="005F4441" w:rsidRDefault="005F4441" w:rsidP="005F4441">
            <w:pPr>
              <w:spacing w:after="0" w:line="360" w:lineRule="auto"/>
              <w:jc w:val="center"/>
              <w:rPr>
                <w:rFonts w:ascii="Times New Roman" w:eastAsia="Times New Roman" w:hAnsi="Times New Roman" w:cs="Times New Roman"/>
                <w:bCs/>
                <w:color w:val="000000"/>
                <w:lang w:eastAsia="ru-RU"/>
              </w:rPr>
            </w:pPr>
            <w:r w:rsidRPr="005F4441">
              <w:rPr>
                <w:rFonts w:ascii="Times New Roman" w:eastAsia="Times New Roman" w:hAnsi="Times New Roman" w:cs="Times New Roman"/>
                <w:bCs/>
                <w:color w:val="000000"/>
                <w:lang w:eastAsia="ru-RU"/>
              </w:rPr>
              <w:t>Критерий конкурентоспособности</w:t>
            </w:r>
          </w:p>
        </w:tc>
        <w:tc>
          <w:tcPr>
            <w:tcW w:w="0" w:type="auto"/>
            <w:vMerge w:val="restart"/>
            <w:tcBorders>
              <w:top w:val="single" w:sz="4" w:space="0" w:color="auto"/>
              <w:left w:val="nil"/>
              <w:bottom w:val="single" w:sz="4" w:space="0" w:color="auto"/>
              <w:right w:val="single" w:sz="4" w:space="0" w:color="auto"/>
            </w:tcBorders>
            <w:vAlign w:val="center"/>
          </w:tcPr>
          <w:p w14:paraId="75364B21" w14:textId="77777777" w:rsidR="005F4441" w:rsidRPr="005F4441" w:rsidRDefault="005F4441" w:rsidP="005F4441">
            <w:pPr>
              <w:spacing w:after="0" w:line="360" w:lineRule="auto"/>
              <w:jc w:val="center"/>
              <w:rPr>
                <w:rFonts w:ascii="Times New Roman" w:eastAsia="Times New Roman" w:hAnsi="Times New Roman" w:cs="Times New Roman"/>
                <w:bCs/>
                <w:color w:val="000000"/>
                <w:lang w:eastAsia="ru-RU"/>
              </w:rPr>
            </w:pPr>
          </w:p>
          <w:p w14:paraId="3EED262D" w14:textId="77777777" w:rsidR="005F4441" w:rsidRPr="005F4441" w:rsidRDefault="005F4441" w:rsidP="005F4441">
            <w:pPr>
              <w:spacing w:after="0" w:line="360" w:lineRule="auto"/>
              <w:jc w:val="center"/>
              <w:rPr>
                <w:rFonts w:ascii="Times New Roman" w:eastAsia="Times New Roman" w:hAnsi="Times New Roman" w:cs="Times New Roman"/>
                <w:bCs/>
                <w:color w:val="000000"/>
                <w:lang w:eastAsia="ru-RU"/>
              </w:rPr>
            </w:pPr>
            <w:r w:rsidRPr="005F4441">
              <w:rPr>
                <w:rFonts w:ascii="Times New Roman" w:eastAsia="Times New Roman" w:hAnsi="Times New Roman" w:cs="Times New Roman"/>
                <w:bCs/>
                <w:color w:val="000000"/>
                <w:lang w:eastAsia="ru-RU"/>
              </w:rPr>
              <w:t>Вес</w:t>
            </w:r>
          </w:p>
        </w:tc>
        <w:tc>
          <w:tcPr>
            <w:tcW w:w="0" w:type="auto"/>
            <w:gridSpan w:val="2"/>
            <w:tcBorders>
              <w:top w:val="single" w:sz="4" w:space="0" w:color="auto"/>
              <w:left w:val="nil"/>
              <w:bottom w:val="single" w:sz="4" w:space="0" w:color="auto"/>
              <w:right w:val="single" w:sz="4" w:space="0" w:color="auto"/>
            </w:tcBorders>
            <w:vAlign w:val="center"/>
            <w:hideMark/>
          </w:tcPr>
          <w:p w14:paraId="2ADE697C" w14:textId="77777777" w:rsidR="005F4441" w:rsidRPr="005F4441" w:rsidRDefault="005F4441" w:rsidP="005F4441">
            <w:pPr>
              <w:spacing w:after="0" w:line="360" w:lineRule="auto"/>
              <w:jc w:val="center"/>
              <w:rPr>
                <w:rFonts w:ascii="Times New Roman" w:eastAsia="Times New Roman" w:hAnsi="Times New Roman" w:cs="Times New Roman"/>
                <w:bCs/>
                <w:color w:val="000000"/>
                <w:lang w:eastAsia="ru-RU"/>
              </w:rPr>
            </w:pPr>
            <w:r w:rsidRPr="005F4441">
              <w:rPr>
                <w:rFonts w:ascii="Times New Roman" w:eastAsia="Times New Roman" w:hAnsi="Times New Roman" w:cs="Times New Roman"/>
                <w:bCs/>
                <w:color w:val="000000"/>
                <w:lang w:eastAsia="ru-RU"/>
              </w:rPr>
              <w:t>Производство натуральных оболочек</w:t>
            </w:r>
          </w:p>
        </w:tc>
        <w:tc>
          <w:tcPr>
            <w:tcW w:w="0" w:type="auto"/>
            <w:gridSpan w:val="2"/>
            <w:tcBorders>
              <w:top w:val="single" w:sz="4" w:space="0" w:color="auto"/>
              <w:left w:val="nil"/>
              <w:bottom w:val="single" w:sz="4" w:space="0" w:color="auto"/>
              <w:right w:val="single" w:sz="4" w:space="0" w:color="auto"/>
            </w:tcBorders>
            <w:vAlign w:val="center"/>
            <w:hideMark/>
          </w:tcPr>
          <w:p w14:paraId="31818B6C" w14:textId="77777777" w:rsidR="005F4441" w:rsidRPr="005F4441" w:rsidRDefault="005F4441" w:rsidP="005F4441">
            <w:pPr>
              <w:spacing w:after="0" w:line="360" w:lineRule="auto"/>
              <w:jc w:val="center"/>
              <w:rPr>
                <w:rFonts w:ascii="Times New Roman" w:eastAsia="Times New Roman" w:hAnsi="Times New Roman" w:cs="Times New Roman"/>
                <w:bCs/>
                <w:color w:val="000000"/>
                <w:lang w:eastAsia="ru-RU"/>
              </w:rPr>
            </w:pPr>
            <w:r w:rsidRPr="005F4441">
              <w:rPr>
                <w:rFonts w:ascii="Times New Roman" w:eastAsia="Times New Roman" w:hAnsi="Times New Roman" w:cs="Times New Roman"/>
                <w:bCs/>
                <w:color w:val="000000"/>
                <w:lang w:eastAsia="ru-RU"/>
              </w:rPr>
              <w:t>Импорт свиных натуральных оболочек</w:t>
            </w:r>
          </w:p>
        </w:tc>
        <w:tc>
          <w:tcPr>
            <w:tcW w:w="0" w:type="auto"/>
            <w:gridSpan w:val="2"/>
            <w:tcBorders>
              <w:top w:val="single" w:sz="4" w:space="0" w:color="auto"/>
              <w:left w:val="nil"/>
              <w:bottom w:val="single" w:sz="4" w:space="0" w:color="auto"/>
              <w:right w:val="single" w:sz="4" w:space="0" w:color="auto"/>
            </w:tcBorders>
            <w:vAlign w:val="center"/>
            <w:hideMark/>
          </w:tcPr>
          <w:p w14:paraId="51CE6BC0" w14:textId="77777777" w:rsidR="005F4441" w:rsidRPr="005F4441" w:rsidRDefault="005F4441" w:rsidP="005F4441">
            <w:pPr>
              <w:spacing w:after="0" w:line="360" w:lineRule="auto"/>
              <w:jc w:val="center"/>
              <w:rPr>
                <w:rFonts w:ascii="Times New Roman" w:eastAsia="Times New Roman" w:hAnsi="Times New Roman" w:cs="Times New Roman"/>
                <w:bCs/>
                <w:color w:val="000000"/>
                <w:lang w:eastAsia="ru-RU"/>
              </w:rPr>
            </w:pPr>
            <w:r w:rsidRPr="005F4441">
              <w:rPr>
                <w:rFonts w:ascii="Times New Roman" w:eastAsia="Times New Roman" w:hAnsi="Times New Roman" w:cs="Times New Roman"/>
                <w:bCs/>
                <w:color w:val="000000"/>
                <w:lang w:eastAsia="ru-RU"/>
              </w:rPr>
              <w:t>Импорт говяжьих натуральных оболочек</w:t>
            </w:r>
          </w:p>
        </w:tc>
        <w:tc>
          <w:tcPr>
            <w:tcW w:w="0" w:type="auto"/>
            <w:gridSpan w:val="2"/>
            <w:tcBorders>
              <w:top w:val="single" w:sz="4" w:space="0" w:color="auto"/>
              <w:left w:val="nil"/>
              <w:bottom w:val="single" w:sz="4" w:space="0" w:color="auto"/>
              <w:right w:val="single" w:sz="4" w:space="0" w:color="auto"/>
            </w:tcBorders>
            <w:vAlign w:val="center"/>
            <w:hideMark/>
          </w:tcPr>
          <w:p w14:paraId="77088375" w14:textId="77777777" w:rsidR="005F4441" w:rsidRPr="005F4441" w:rsidRDefault="005F4441" w:rsidP="005F4441">
            <w:pPr>
              <w:spacing w:after="0" w:line="360" w:lineRule="auto"/>
              <w:jc w:val="center"/>
              <w:rPr>
                <w:rFonts w:ascii="Times New Roman" w:eastAsia="Times New Roman" w:hAnsi="Times New Roman" w:cs="Times New Roman"/>
                <w:bCs/>
                <w:color w:val="000000"/>
                <w:lang w:eastAsia="ru-RU"/>
              </w:rPr>
            </w:pPr>
            <w:r w:rsidRPr="005F4441">
              <w:rPr>
                <w:rFonts w:ascii="Times New Roman" w:eastAsia="Times New Roman" w:hAnsi="Times New Roman" w:cs="Times New Roman"/>
                <w:bCs/>
                <w:color w:val="000000"/>
                <w:lang w:eastAsia="ru-RU"/>
              </w:rPr>
              <w:t>Продажа бараньих натуральных оболочек</w:t>
            </w:r>
          </w:p>
        </w:tc>
      </w:tr>
      <w:tr w:rsidR="005F4441" w:rsidRPr="005F4441" w14:paraId="06746DE8" w14:textId="77777777" w:rsidTr="005F4441">
        <w:trPr>
          <w:trHeight w:val="51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7F4F66" w14:textId="77777777" w:rsidR="005F4441" w:rsidRPr="005F4441" w:rsidRDefault="005F4441" w:rsidP="005F4441">
            <w:pPr>
              <w:spacing w:after="0" w:line="256" w:lineRule="auto"/>
              <w:rPr>
                <w:rFonts w:ascii="Times New Roman" w:eastAsia="Times New Roman" w:hAnsi="Times New Roman" w:cs="Times New Roman"/>
                <w:bCs/>
                <w:color w:val="000000"/>
                <w:lang w:eastAsia="ru-RU"/>
              </w:rPr>
            </w:pPr>
          </w:p>
        </w:tc>
        <w:tc>
          <w:tcPr>
            <w:tcW w:w="0" w:type="auto"/>
            <w:vMerge/>
            <w:tcBorders>
              <w:top w:val="single" w:sz="4" w:space="0" w:color="auto"/>
              <w:left w:val="nil"/>
              <w:bottom w:val="single" w:sz="4" w:space="0" w:color="auto"/>
              <w:right w:val="single" w:sz="4" w:space="0" w:color="auto"/>
            </w:tcBorders>
            <w:vAlign w:val="center"/>
            <w:hideMark/>
          </w:tcPr>
          <w:p w14:paraId="0D15E99A" w14:textId="77777777" w:rsidR="005F4441" w:rsidRPr="005F4441" w:rsidRDefault="005F4441" w:rsidP="005F4441">
            <w:pPr>
              <w:spacing w:after="0" w:line="256" w:lineRule="auto"/>
              <w:rPr>
                <w:rFonts w:ascii="Times New Roman" w:eastAsia="Times New Roman" w:hAnsi="Times New Roman" w:cs="Times New Roman"/>
                <w:bCs/>
                <w:color w:val="000000"/>
                <w:lang w:eastAsia="ru-RU"/>
              </w:rPr>
            </w:pPr>
          </w:p>
        </w:tc>
        <w:tc>
          <w:tcPr>
            <w:tcW w:w="0" w:type="auto"/>
            <w:tcBorders>
              <w:top w:val="nil"/>
              <w:left w:val="nil"/>
              <w:bottom w:val="single" w:sz="4" w:space="0" w:color="auto"/>
              <w:right w:val="single" w:sz="4" w:space="0" w:color="auto"/>
            </w:tcBorders>
            <w:vAlign w:val="center"/>
            <w:hideMark/>
          </w:tcPr>
          <w:p w14:paraId="1CAF8201" w14:textId="77777777" w:rsidR="005F4441" w:rsidRPr="005F4441" w:rsidRDefault="005F4441" w:rsidP="005F4441">
            <w:pPr>
              <w:spacing w:after="0" w:line="360" w:lineRule="auto"/>
              <w:jc w:val="center"/>
              <w:rPr>
                <w:rFonts w:ascii="Times New Roman" w:eastAsia="Times New Roman" w:hAnsi="Times New Roman" w:cs="Times New Roman"/>
                <w:bCs/>
                <w:color w:val="000000"/>
                <w:lang w:eastAsia="ru-RU"/>
              </w:rPr>
            </w:pPr>
            <w:r w:rsidRPr="005F4441">
              <w:rPr>
                <w:rFonts w:ascii="Times New Roman" w:eastAsia="Times New Roman" w:hAnsi="Times New Roman" w:cs="Times New Roman"/>
                <w:bCs/>
                <w:color w:val="000000"/>
                <w:lang w:eastAsia="ru-RU"/>
              </w:rPr>
              <w:t>Рейтинг</w:t>
            </w:r>
          </w:p>
        </w:tc>
        <w:tc>
          <w:tcPr>
            <w:tcW w:w="0" w:type="auto"/>
            <w:tcBorders>
              <w:top w:val="nil"/>
              <w:left w:val="nil"/>
              <w:bottom w:val="single" w:sz="4" w:space="0" w:color="auto"/>
              <w:right w:val="single" w:sz="4" w:space="0" w:color="auto"/>
            </w:tcBorders>
            <w:vAlign w:val="center"/>
            <w:hideMark/>
          </w:tcPr>
          <w:p w14:paraId="141B17AA" w14:textId="77777777" w:rsidR="005F4441" w:rsidRPr="005F4441" w:rsidRDefault="005F4441" w:rsidP="005F4441">
            <w:pPr>
              <w:spacing w:after="0" w:line="360" w:lineRule="auto"/>
              <w:jc w:val="center"/>
              <w:rPr>
                <w:rFonts w:ascii="Times New Roman" w:eastAsia="Times New Roman" w:hAnsi="Times New Roman" w:cs="Times New Roman"/>
                <w:bCs/>
                <w:color w:val="000000"/>
                <w:lang w:eastAsia="ru-RU"/>
              </w:rPr>
            </w:pPr>
            <w:r w:rsidRPr="005F4441">
              <w:rPr>
                <w:rFonts w:ascii="Times New Roman" w:eastAsia="Times New Roman" w:hAnsi="Times New Roman" w:cs="Times New Roman"/>
                <w:bCs/>
                <w:color w:val="000000"/>
                <w:lang w:eastAsia="ru-RU"/>
              </w:rPr>
              <w:t>Взвешенный рейтинг</w:t>
            </w:r>
          </w:p>
        </w:tc>
        <w:tc>
          <w:tcPr>
            <w:tcW w:w="0" w:type="auto"/>
            <w:tcBorders>
              <w:top w:val="nil"/>
              <w:left w:val="nil"/>
              <w:bottom w:val="single" w:sz="4" w:space="0" w:color="auto"/>
              <w:right w:val="single" w:sz="4" w:space="0" w:color="auto"/>
            </w:tcBorders>
            <w:vAlign w:val="center"/>
            <w:hideMark/>
          </w:tcPr>
          <w:p w14:paraId="6E678A2E" w14:textId="77777777" w:rsidR="005F4441" w:rsidRPr="005F4441" w:rsidRDefault="005F4441" w:rsidP="005F4441">
            <w:pPr>
              <w:spacing w:after="0" w:line="360" w:lineRule="auto"/>
              <w:jc w:val="center"/>
              <w:rPr>
                <w:rFonts w:ascii="Times New Roman" w:eastAsia="Times New Roman" w:hAnsi="Times New Roman" w:cs="Times New Roman"/>
                <w:bCs/>
                <w:color w:val="000000"/>
                <w:lang w:eastAsia="ru-RU"/>
              </w:rPr>
            </w:pPr>
            <w:r w:rsidRPr="005F4441">
              <w:rPr>
                <w:rFonts w:ascii="Times New Roman" w:eastAsia="Times New Roman" w:hAnsi="Times New Roman" w:cs="Times New Roman"/>
                <w:bCs/>
                <w:color w:val="000000"/>
                <w:lang w:eastAsia="ru-RU"/>
              </w:rPr>
              <w:t>Рейтинг</w:t>
            </w:r>
          </w:p>
        </w:tc>
        <w:tc>
          <w:tcPr>
            <w:tcW w:w="0" w:type="auto"/>
            <w:tcBorders>
              <w:top w:val="nil"/>
              <w:left w:val="nil"/>
              <w:bottom w:val="single" w:sz="4" w:space="0" w:color="auto"/>
              <w:right w:val="single" w:sz="4" w:space="0" w:color="auto"/>
            </w:tcBorders>
            <w:vAlign w:val="center"/>
            <w:hideMark/>
          </w:tcPr>
          <w:p w14:paraId="152CF41C" w14:textId="77777777" w:rsidR="005F4441" w:rsidRPr="005F4441" w:rsidRDefault="005F4441" w:rsidP="005F4441">
            <w:pPr>
              <w:spacing w:after="0" w:line="360" w:lineRule="auto"/>
              <w:jc w:val="center"/>
              <w:rPr>
                <w:rFonts w:ascii="Times New Roman" w:eastAsia="Times New Roman" w:hAnsi="Times New Roman" w:cs="Times New Roman"/>
                <w:bCs/>
                <w:color w:val="000000"/>
                <w:lang w:eastAsia="ru-RU"/>
              </w:rPr>
            </w:pPr>
            <w:r w:rsidRPr="005F4441">
              <w:rPr>
                <w:rFonts w:ascii="Times New Roman" w:eastAsia="Times New Roman" w:hAnsi="Times New Roman" w:cs="Times New Roman"/>
                <w:bCs/>
                <w:color w:val="000000"/>
                <w:lang w:eastAsia="ru-RU"/>
              </w:rPr>
              <w:t>Взвешенный рейтинг</w:t>
            </w:r>
          </w:p>
        </w:tc>
        <w:tc>
          <w:tcPr>
            <w:tcW w:w="0" w:type="auto"/>
            <w:tcBorders>
              <w:top w:val="nil"/>
              <w:left w:val="nil"/>
              <w:bottom w:val="single" w:sz="4" w:space="0" w:color="auto"/>
              <w:right w:val="single" w:sz="4" w:space="0" w:color="auto"/>
            </w:tcBorders>
            <w:vAlign w:val="center"/>
            <w:hideMark/>
          </w:tcPr>
          <w:p w14:paraId="789D9123" w14:textId="77777777" w:rsidR="005F4441" w:rsidRPr="005F4441" w:rsidRDefault="005F4441" w:rsidP="005F4441">
            <w:pPr>
              <w:spacing w:after="0" w:line="360" w:lineRule="auto"/>
              <w:jc w:val="center"/>
              <w:rPr>
                <w:rFonts w:ascii="Times New Roman" w:eastAsia="Times New Roman" w:hAnsi="Times New Roman" w:cs="Times New Roman"/>
                <w:bCs/>
                <w:color w:val="000000"/>
                <w:lang w:eastAsia="ru-RU"/>
              </w:rPr>
            </w:pPr>
            <w:r w:rsidRPr="005F4441">
              <w:rPr>
                <w:rFonts w:ascii="Times New Roman" w:eastAsia="Times New Roman" w:hAnsi="Times New Roman" w:cs="Times New Roman"/>
                <w:bCs/>
                <w:color w:val="000000"/>
                <w:lang w:eastAsia="ru-RU"/>
              </w:rPr>
              <w:t>Рейтинг</w:t>
            </w:r>
          </w:p>
        </w:tc>
        <w:tc>
          <w:tcPr>
            <w:tcW w:w="0" w:type="auto"/>
            <w:tcBorders>
              <w:top w:val="nil"/>
              <w:left w:val="nil"/>
              <w:bottom w:val="single" w:sz="4" w:space="0" w:color="auto"/>
              <w:right w:val="single" w:sz="4" w:space="0" w:color="auto"/>
            </w:tcBorders>
            <w:vAlign w:val="center"/>
            <w:hideMark/>
          </w:tcPr>
          <w:p w14:paraId="4FD5EA0B" w14:textId="77777777" w:rsidR="005F4441" w:rsidRPr="005F4441" w:rsidRDefault="005F4441" w:rsidP="005F4441">
            <w:pPr>
              <w:spacing w:after="0" w:line="360" w:lineRule="auto"/>
              <w:jc w:val="center"/>
              <w:rPr>
                <w:rFonts w:ascii="Times New Roman" w:eastAsia="Times New Roman" w:hAnsi="Times New Roman" w:cs="Times New Roman"/>
                <w:bCs/>
                <w:color w:val="000000"/>
                <w:lang w:eastAsia="ru-RU"/>
              </w:rPr>
            </w:pPr>
            <w:r w:rsidRPr="005F4441">
              <w:rPr>
                <w:rFonts w:ascii="Times New Roman" w:eastAsia="Times New Roman" w:hAnsi="Times New Roman" w:cs="Times New Roman"/>
                <w:bCs/>
                <w:color w:val="000000"/>
                <w:lang w:eastAsia="ru-RU"/>
              </w:rPr>
              <w:t>Взвешенный рейтинг</w:t>
            </w:r>
          </w:p>
        </w:tc>
        <w:tc>
          <w:tcPr>
            <w:tcW w:w="0" w:type="auto"/>
            <w:tcBorders>
              <w:top w:val="nil"/>
              <w:left w:val="nil"/>
              <w:bottom w:val="single" w:sz="4" w:space="0" w:color="auto"/>
              <w:right w:val="single" w:sz="4" w:space="0" w:color="auto"/>
            </w:tcBorders>
            <w:vAlign w:val="center"/>
            <w:hideMark/>
          </w:tcPr>
          <w:p w14:paraId="5C808B6D" w14:textId="77777777" w:rsidR="005F4441" w:rsidRPr="005F4441" w:rsidRDefault="005F4441" w:rsidP="005F4441">
            <w:pPr>
              <w:spacing w:after="0" w:line="360" w:lineRule="auto"/>
              <w:jc w:val="center"/>
              <w:rPr>
                <w:rFonts w:ascii="Times New Roman" w:eastAsia="Times New Roman" w:hAnsi="Times New Roman" w:cs="Times New Roman"/>
                <w:bCs/>
                <w:color w:val="000000"/>
                <w:lang w:eastAsia="ru-RU"/>
              </w:rPr>
            </w:pPr>
            <w:r w:rsidRPr="005F4441">
              <w:rPr>
                <w:rFonts w:ascii="Times New Roman" w:eastAsia="Times New Roman" w:hAnsi="Times New Roman" w:cs="Times New Roman"/>
                <w:bCs/>
                <w:color w:val="000000"/>
                <w:lang w:eastAsia="ru-RU"/>
              </w:rPr>
              <w:t>Рейтинг</w:t>
            </w:r>
          </w:p>
        </w:tc>
        <w:tc>
          <w:tcPr>
            <w:tcW w:w="0" w:type="auto"/>
            <w:tcBorders>
              <w:top w:val="nil"/>
              <w:left w:val="nil"/>
              <w:bottom w:val="single" w:sz="4" w:space="0" w:color="auto"/>
              <w:right w:val="single" w:sz="4" w:space="0" w:color="auto"/>
            </w:tcBorders>
            <w:vAlign w:val="center"/>
            <w:hideMark/>
          </w:tcPr>
          <w:p w14:paraId="4A71AFDC" w14:textId="77777777" w:rsidR="005F4441" w:rsidRPr="005F4441" w:rsidRDefault="005F4441" w:rsidP="005F4441">
            <w:pPr>
              <w:spacing w:after="0" w:line="360" w:lineRule="auto"/>
              <w:jc w:val="center"/>
              <w:rPr>
                <w:rFonts w:ascii="Times New Roman" w:eastAsia="Times New Roman" w:hAnsi="Times New Roman" w:cs="Times New Roman"/>
                <w:bCs/>
                <w:color w:val="000000"/>
                <w:lang w:eastAsia="ru-RU"/>
              </w:rPr>
            </w:pPr>
            <w:r w:rsidRPr="005F4441">
              <w:rPr>
                <w:rFonts w:ascii="Times New Roman" w:eastAsia="Times New Roman" w:hAnsi="Times New Roman" w:cs="Times New Roman"/>
                <w:bCs/>
                <w:color w:val="000000"/>
                <w:lang w:eastAsia="ru-RU"/>
              </w:rPr>
              <w:t>Взвешенный рейтинг</w:t>
            </w:r>
          </w:p>
        </w:tc>
      </w:tr>
      <w:tr w:rsidR="005F4441" w:rsidRPr="005F4441" w14:paraId="4EA8ED3E" w14:textId="77777777" w:rsidTr="005F4441">
        <w:trPr>
          <w:trHeight w:val="630"/>
        </w:trPr>
        <w:tc>
          <w:tcPr>
            <w:tcW w:w="0" w:type="auto"/>
            <w:tcBorders>
              <w:top w:val="nil"/>
              <w:left w:val="single" w:sz="4" w:space="0" w:color="auto"/>
              <w:bottom w:val="single" w:sz="4" w:space="0" w:color="auto"/>
              <w:right w:val="single" w:sz="4" w:space="0" w:color="auto"/>
            </w:tcBorders>
            <w:vAlign w:val="center"/>
            <w:hideMark/>
          </w:tcPr>
          <w:p w14:paraId="3BA90EBC" w14:textId="77777777" w:rsidR="005F4441" w:rsidRPr="005F4441" w:rsidRDefault="005F4441" w:rsidP="005F4441">
            <w:pPr>
              <w:spacing w:after="0" w:line="360" w:lineRule="auto"/>
              <w:rPr>
                <w:rFonts w:ascii="Times New Roman" w:eastAsia="Times New Roman" w:hAnsi="Times New Roman" w:cs="Times New Roman"/>
                <w:color w:val="000000"/>
                <w:lang w:eastAsia="ru-RU"/>
              </w:rPr>
            </w:pPr>
            <w:r w:rsidRPr="005F4441">
              <w:rPr>
                <w:rFonts w:ascii="Times New Roman" w:eastAsia="Times New Roman" w:hAnsi="Times New Roman" w:cs="Times New Roman"/>
                <w:color w:val="000000"/>
                <w:lang w:eastAsia="ru-RU"/>
              </w:rPr>
              <w:t xml:space="preserve">Относительная доля рынка </w:t>
            </w:r>
          </w:p>
        </w:tc>
        <w:tc>
          <w:tcPr>
            <w:tcW w:w="0" w:type="auto"/>
            <w:tcBorders>
              <w:top w:val="nil"/>
              <w:left w:val="nil"/>
              <w:bottom w:val="single" w:sz="4" w:space="0" w:color="auto"/>
              <w:right w:val="single" w:sz="4" w:space="0" w:color="auto"/>
            </w:tcBorders>
            <w:vAlign w:val="center"/>
            <w:hideMark/>
          </w:tcPr>
          <w:p w14:paraId="5FA717A3" w14:textId="77777777" w:rsidR="005F4441" w:rsidRPr="005F4441" w:rsidRDefault="005F4441" w:rsidP="005F4441">
            <w:pPr>
              <w:spacing w:after="0" w:line="360" w:lineRule="auto"/>
              <w:jc w:val="center"/>
              <w:rPr>
                <w:rFonts w:ascii="Times New Roman" w:eastAsia="Times New Roman" w:hAnsi="Times New Roman" w:cs="Times New Roman"/>
                <w:color w:val="000000"/>
                <w:lang w:eastAsia="ru-RU"/>
              </w:rPr>
            </w:pPr>
            <w:r w:rsidRPr="005F4441">
              <w:rPr>
                <w:rFonts w:ascii="Times New Roman" w:eastAsia="Times New Roman" w:hAnsi="Times New Roman" w:cs="Times New Roman"/>
                <w:color w:val="000000"/>
                <w:lang w:eastAsia="ru-RU"/>
              </w:rPr>
              <w:t>0,05</w:t>
            </w:r>
          </w:p>
        </w:tc>
        <w:tc>
          <w:tcPr>
            <w:tcW w:w="0" w:type="auto"/>
            <w:tcBorders>
              <w:top w:val="nil"/>
              <w:left w:val="nil"/>
              <w:bottom w:val="single" w:sz="4" w:space="0" w:color="auto"/>
              <w:right w:val="single" w:sz="4" w:space="0" w:color="auto"/>
            </w:tcBorders>
            <w:noWrap/>
            <w:vAlign w:val="center"/>
            <w:hideMark/>
          </w:tcPr>
          <w:p w14:paraId="2842C426" w14:textId="77777777" w:rsidR="005F4441" w:rsidRPr="005F4441" w:rsidRDefault="005F4441" w:rsidP="005F4441">
            <w:pPr>
              <w:spacing w:after="0" w:line="360" w:lineRule="auto"/>
              <w:jc w:val="center"/>
              <w:rPr>
                <w:rFonts w:ascii="Times New Roman" w:eastAsia="Times New Roman" w:hAnsi="Times New Roman" w:cs="Times New Roman"/>
                <w:color w:val="000000"/>
                <w:lang w:eastAsia="ru-RU"/>
              </w:rPr>
            </w:pPr>
            <w:r w:rsidRPr="005F4441">
              <w:rPr>
                <w:rFonts w:ascii="Times New Roman" w:eastAsia="Times New Roman" w:hAnsi="Times New Roman" w:cs="Times New Roman"/>
                <w:color w:val="000000"/>
                <w:lang w:eastAsia="ru-RU"/>
              </w:rPr>
              <w:t>8</w:t>
            </w:r>
          </w:p>
        </w:tc>
        <w:tc>
          <w:tcPr>
            <w:tcW w:w="0" w:type="auto"/>
            <w:tcBorders>
              <w:top w:val="nil"/>
              <w:left w:val="nil"/>
              <w:bottom w:val="single" w:sz="4" w:space="0" w:color="auto"/>
              <w:right w:val="single" w:sz="4" w:space="0" w:color="auto"/>
            </w:tcBorders>
            <w:vAlign w:val="center"/>
            <w:hideMark/>
          </w:tcPr>
          <w:p w14:paraId="246BA9EB" w14:textId="77777777" w:rsidR="005F4441" w:rsidRPr="005F4441" w:rsidRDefault="005F4441" w:rsidP="005F4441">
            <w:pPr>
              <w:spacing w:after="0" w:line="360" w:lineRule="auto"/>
              <w:jc w:val="center"/>
              <w:rPr>
                <w:rFonts w:ascii="Times New Roman" w:eastAsia="Times New Roman" w:hAnsi="Times New Roman" w:cs="Times New Roman"/>
                <w:color w:val="000000"/>
                <w:lang w:eastAsia="ru-RU"/>
              </w:rPr>
            </w:pPr>
            <w:r w:rsidRPr="005F4441">
              <w:rPr>
                <w:rFonts w:ascii="Times New Roman" w:eastAsia="Times New Roman" w:hAnsi="Times New Roman" w:cs="Times New Roman"/>
                <w:color w:val="000000"/>
                <w:lang w:eastAsia="ru-RU"/>
              </w:rPr>
              <w:t>0,4</w:t>
            </w:r>
          </w:p>
        </w:tc>
        <w:tc>
          <w:tcPr>
            <w:tcW w:w="0" w:type="auto"/>
            <w:tcBorders>
              <w:top w:val="nil"/>
              <w:left w:val="nil"/>
              <w:bottom w:val="single" w:sz="4" w:space="0" w:color="auto"/>
              <w:right w:val="single" w:sz="4" w:space="0" w:color="auto"/>
            </w:tcBorders>
            <w:vAlign w:val="center"/>
            <w:hideMark/>
          </w:tcPr>
          <w:p w14:paraId="5162541E" w14:textId="77777777" w:rsidR="005F4441" w:rsidRPr="005F4441" w:rsidRDefault="005F4441" w:rsidP="005F4441">
            <w:pPr>
              <w:spacing w:after="0" w:line="360" w:lineRule="auto"/>
              <w:jc w:val="center"/>
              <w:rPr>
                <w:rFonts w:ascii="Times New Roman" w:eastAsia="Times New Roman" w:hAnsi="Times New Roman" w:cs="Times New Roman"/>
                <w:color w:val="000000"/>
                <w:lang w:eastAsia="ru-RU"/>
              </w:rPr>
            </w:pPr>
            <w:r w:rsidRPr="005F4441">
              <w:rPr>
                <w:rFonts w:ascii="Times New Roman" w:eastAsia="Times New Roman" w:hAnsi="Times New Roman" w:cs="Times New Roman"/>
                <w:color w:val="000000"/>
                <w:lang w:eastAsia="ru-RU"/>
              </w:rPr>
              <w:t>4</w:t>
            </w:r>
          </w:p>
        </w:tc>
        <w:tc>
          <w:tcPr>
            <w:tcW w:w="0" w:type="auto"/>
            <w:tcBorders>
              <w:top w:val="nil"/>
              <w:left w:val="nil"/>
              <w:bottom w:val="single" w:sz="4" w:space="0" w:color="auto"/>
              <w:right w:val="single" w:sz="4" w:space="0" w:color="auto"/>
            </w:tcBorders>
            <w:vAlign w:val="center"/>
            <w:hideMark/>
          </w:tcPr>
          <w:p w14:paraId="4441E222" w14:textId="77777777" w:rsidR="005F4441" w:rsidRPr="005F4441" w:rsidRDefault="005F4441" w:rsidP="005F4441">
            <w:pPr>
              <w:spacing w:after="0" w:line="360" w:lineRule="auto"/>
              <w:jc w:val="center"/>
              <w:rPr>
                <w:rFonts w:ascii="Times New Roman" w:eastAsia="Times New Roman" w:hAnsi="Times New Roman" w:cs="Times New Roman"/>
                <w:color w:val="000000"/>
                <w:lang w:eastAsia="ru-RU"/>
              </w:rPr>
            </w:pPr>
            <w:r w:rsidRPr="005F4441">
              <w:rPr>
                <w:rFonts w:ascii="Times New Roman" w:eastAsia="Times New Roman" w:hAnsi="Times New Roman" w:cs="Times New Roman"/>
                <w:color w:val="000000"/>
                <w:lang w:eastAsia="ru-RU"/>
              </w:rPr>
              <w:t>0,2</w:t>
            </w:r>
          </w:p>
        </w:tc>
        <w:tc>
          <w:tcPr>
            <w:tcW w:w="0" w:type="auto"/>
            <w:tcBorders>
              <w:top w:val="nil"/>
              <w:left w:val="nil"/>
              <w:bottom w:val="single" w:sz="4" w:space="0" w:color="auto"/>
              <w:right w:val="single" w:sz="4" w:space="0" w:color="auto"/>
            </w:tcBorders>
            <w:vAlign w:val="center"/>
            <w:hideMark/>
          </w:tcPr>
          <w:p w14:paraId="2E8D0706" w14:textId="77777777" w:rsidR="005F4441" w:rsidRPr="005F4441" w:rsidRDefault="005F4441" w:rsidP="005F4441">
            <w:pPr>
              <w:spacing w:after="0" w:line="360" w:lineRule="auto"/>
              <w:jc w:val="center"/>
              <w:rPr>
                <w:rFonts w:ascii="Times New Roman" w:eastAsia="Times New Roman" w:hAnsi="Times New Roman" w:cs="Times New Roman"/>
                <w:color w:val="000000"/>
                <w:lang w:eastAsia="ru-RU"/>
              </w:rPr>
            </w:pPr>
            <w:r w:rsidRPr="005F4441">
              <w:rPr>
                <w:rFonts w:ascii="Times New Roman" w:eastAsia="Times New Roman" w:hAnsi="Times New Roman" w:cs="Times New Roman"/>
                <w:color w:val="000000"/>
                <w:lang w:eastAsia="ru-RU"/>
              </w:rPr>
              <w:t>5</w:t>
            </w:r>
          </w:p>
        </w:tc>
        <w:tc>
          <w:tcPr>
            <w:tcW w:w="0" w:type="auto"/>
            <w:tcBorders>
              <w:top w:val="nil"/>
              <w:left w:val="nil"/>
              <w:bottom w:val="single" w:sz="4" w:space="0" w:color="auto"/>
              <w:right w:val="single" w:sz="4" w:space="0" w:color="auto"/>
            </w:tcBorders>
            <w:vAlign w:val="center"/>
            <w:hideMark/>
          </w:tcPr>
          <w:p w14:paraId="73532E65" w14:textId="77777777" w:rsidR="005F4441" w:rsidRPr="005F4441" w:rsidRDefault="005F4441" w:rsidP="005F4441">
            <w:pPr>
              <w:spacing w:after="0" w:line="360" w:lineRule="auto"/>
              <w:jc w:val="center"/>
              <w:rPr>
                <w:rFonts w:ascii="Times New Roman" w:eastAsia="Times New Roman" w:hAnsi="Times New Roman" w:cs="Times New Roman"/>
                <w:color w:val="000000"/>
                <w:lang w:eastAsia="ru-RU"/>
              </w:rPr>
            </w:pPr>
            <w:r w:rsidRPr="005F4441">
              <w:rPr>
                <w:rFonts w:ascii="Times New Roman" w:eastAsia="Times New Roman" w:hAnsi="Times New Roman" w:cs="Times New Roman"/>
                <w:color w:val="000000"/>
                <w:lang w:eastAsia="ru-RU"/>
              </w:rPr>
              <w:t>0,25</w:t>
            </w:r>
          </w:p>
        </w:tc>
        <w:tc>
          <w:tcPr>
            <w:tcW w:w="0" w:type="auto"/>
            <w:tcBorders>
              <w:top w:val="nil"/>
              <w:left w:val="nil"/>
              <w:bottom w:val="single" w:sz="4" w:space="0" w:color="auto"/>
              <w:right w:val="single" w:sz="4" w:space="0" w:color="auto"/>
            </w:tcBorders>
            <w:noWrap/>
            <w:vAlign w:val="center"/>
            <w:hideMark/>
          </w:tcPr>
          <w:p w14:paraId="5927C1E4" w14:textId="77777777" w:rsidR="005F4441" w:rsidRPr="005F4441" w:rsidRDefault="005F4441" w:rsidP="005F4441">
            <w:pPr>
              <w:spacing w:after="0" w:line="360" w:lineRule="auto"/>
              <w:jc w:val="center"/>
              <w:rPr>
                <w:rFonts w:ascii="Times New Roman" w:eastAsia="Times New Roman" w:hAnsi="Times New Roman" w:cs="Times New Roman"/>
                <w:color w:val="000000"/>
                <w:lang w:eastAsia="ru-RU"/>
              </w:rPr>
            </w:pPr>
            <w:r w:rsidRPr="005F4441">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vAlign w:val="center"/>
            <w:hideMark/>
          </w:tcPr>
          <w:p w14:paraId="65462290" w14:textId="77777777" w:rsidR="005F4441" w:rsidRPr="005F4441" w:rsidRDefault="005F4441" w:rsidP="005F4441">
            <w:pPr>
              <w:spacing w:after="0" w:line="360" w:lineRule="auto"/>
              <w:jc w:val="center"/>
              <w:rPr>
                <w:rFonts w:ascii="Times New Roman" w:eastAsia="Times New Roman" w:hAnsi="Times New Roman" w:cs="Times New Roman"/>
                <w:color w:val="000000"/>
                <w:lang w:eastAsia="ru-RU"/>
              </w:rPr>
            </w:pPr>
            <w:r w:rsidRPr="005F4441">
              <w:rPr>
                <w:rFonts w:ascii="Times New Roman" w:eastAsia="Times New Roman" w:hAnsi="Times New Roman" w:cs="Times New Roman"/>
                <w:color w:val="000000"/>
                <w:lang w:eastAsia="ru-RU"/>
              </w:rPr>
              <w:t>0,05</w:t>
            </w:r>
          </w:p>
        </w:tc>
      </w:tr>
      <w:tr w:rsidR="005F4441" w:rsidRPr="005F4441" w14:paraId="1DC2320A" w14:textId="77777777" w:rsidTr="005F4441">
        <w:trPr>
          <w:trHeight w:val="630"/>
        </w:trPr>
        <w:tc>
          <w:tcPr>
            <w:tcW w:w="0" w:type="auto"/>
            <w:tcBorders>
              <w:top w:val="nil"/>
              <w:left w:val="single" w:sz="4" w:space="0" w:color="auto"/>
              <w:bottom w:val="single" w:sz="4" w:space="0" w:color="auto"/>
              <w:right w:val="single" w:sz="4" w:space="0" w:color="auto"/>
            </w:tcBorders>
            <w:vAlign w:val="center"/>
            <w:hideMark/>
          </w:tcPr>
          <w:p w14:paraId="41A231D3" w14:textId="77777777" w:rsidR="005F4441" w:rsidRPr="005F4441" w:rsidRDefault="005F4441" w:rsidP="005F4441">
            <w:pPr>
              <w:spacing w:after="0" w:line="360" w:lineRule="auto"/>
              <w:rPr>
                <w:rFonts w:ascii="Times New Roman" w:eastAsia="Times New Roman" w:hAnsi="Times New Roman" w:cs="Times New Roman"/>
                <w:color w:val="000000"/>
                <w:lang w:eastAsia="ru-RU"/>
              </w:rPr>
            </w:pPr>
            <w:r w:rsidRPr="005F4441">
              <w:rPr>
                <w:rFonts w:ascii="Times New Roman" w:eastAsia="Times New Roman" w:hAnsi="Times New Roman" w:cs="Times New Roman"/>
                <w:color w:val="000000"/>
                <w:lang w:eastAsia="ru-RU"/>
              </w:rPr>
              <w:t xml:space="preserve">Относительные издержки </w:t>
            </w:r>
          </w:p>
        </w:tc>
        <w:tc>
          <w:tcPr>
            <w:tcW w:w="0" w:type="auto"/>
            <w:tcBorders>
              <w:top w:val="nil"/>
              <w:left w:val="nil"/>
              <w:bottom w:val="single" w:sz="4" w:space="0" w:color="auto"/>
              <w:right w:val="single" w:sz="4" w:space="0" w:color="auto"/>
            </w:tcBorders>
            <w:vAlign w:val="center"/>
            <w:hideMark/>
          </w:tcPr>
          <w:p w14:paraId="065E3E61" w14:textId="77777777" w:rsidR="005F4441" w:rsidRPr="005F4441" w:rsidRDefault="005F4441" w:rsidP="005F4441">
            <w:pPr>
              <w:spacing w:after="0" w:line="360" w:lineRule="auto"/>
              <w:jc w:val="center"/>
              <w:rPr>
                <w:rFonts w:ascii="Times New Roman" w:eastAsia="Times New Roman" w:hAnsi="Times New Roman" w:cs="Times New Roman"/>
                <w:color w:val="000000"/>
                <w:lang w:eastAsia="ru-RU"/>
              </w:rPr>
            </w:pPr>
            <w:r w:rsidRPr="005F4441">
              <w:rPr>
                <w:rFonts w:ascii="Times New Roman" w:eastAsia="Times New Roman" w:hAnsi="Times New Roman" w:cs="Times New Roman"/>
                <w:color w:val="000000"/>
                <w:lang w:eastAsia="ru-RU"/>
              </w:rPr>
              <w:t>0,2</w:t>
            </w:r>
          </w:p>
        </w:tc>
        <w:tc>
          <w:tcPr>
            <w:tcW w:w="0" w:type="auto"/>
            <w:tcBorders>
              <w:top w:val="nil"/>
              <w:left w:val="nil"/>
              <w:bottom w:val="single" w:sz="4" w:space="0" w:color="auto"/>
              <w:right w:val="single" w:sz="4" w:space="0" w:color="auto"/>
            </w:tcBorders>
            <w:noWrap/>
            <w:vAlign w:val="center"/>
            <w:hideMark/>
          </w:tcPr>
          <w:p w14:paraId="688BB0BB" w14:textId="77777777" w:rsidR="005F4441" w:rsidRPr="005F4441" w:rsidRDefault="005F4441" w:rsidP="005F4441">
            <w:pPr>
              <w:spacing w:after="0" w:line="360" w:lineRule="auto"/>
              <w:jc w:val="center"/>
              <w:rPr>
                <w:rFonts w:ascii="Times New Roman" w:eastAsia="Times New Roman" w:hAnsi="Times New Roman" w:cs="Times New Roman"/>
                <w:color w:val="000000"/>
                <w:lang w:eastAsia="ru-RU"/>
              </w:rPr>
            </w:pPr>
            <w:r w:rsidRPr="005F4441">
              <w:rPr>
                <w:rFonts w:ascii="Times New Roman" w:eastAsia="Times New Roman" w:hAnsi="Times New Roman" w:cs="Times New Roman"/>
                <w:color w:val="000000"/>
                <w:lang w:eastAsia="ru-RU"/>
              </w:rPr>
              <w:t>7</w:t>
            </w:r>
          </w:p>
        </w:tc>
        <w:tc>
          <w:tcPr>
            <w:tcW w:w="0" w:type="auto"/>
            <w:tcBorders>
              <w:top w:val="nil"/>
              <w:left w:val="nil"/>
              <w:bottom w:val="single" w:sz="4" w:space="0" w:color="auto"/>
              <w:right w:val="single" w:sz="4" w:space="0" w:color="auto"/>
            </w:tcBorders>
            <w:vAlign w:val="center"/>
            <w:hideMark/>
          </w:tcPr>
          <w:p w14:paraId="5207D731" w14:textId="77777777" w:rsidR="005F4441" w:rsidRPr="005F4441" w:rsidRDefault="005F4441" w:rsidP="005F4441">
            <w:pPr>
              <w:spacing w:after="0" w:line="360" w:lineRule="auto"/>
              <w:jc w:val="center"/>
              <w:rPr>
                <w:rFonts w:ascii="Times New Roman" w:eastAsia="Times New Roman" w:hAnsi="Times New Roman" w:cs="Times New Roman"/>
                <w:color w:val="000000"/>
                <w:lang w:eastAsia="ru-RU"/>
              </w:rPr>
            </w:pPr>
            <w:r w:rsidRPr="005F4441">
              <w:rPr>
                <w:rFonts w:ascii="Times New Roman" w:eastAsia="Times New Roman" w:hAnsi="Times New Roman" w:cs="Times New Roman"/>
                <w:color w:val="000000"/>
                <w:lang w:eastAsia="ru-RU"/>
              </w:rPr>
              <w:t>1,4</w:t>
            </w:r>
          </w:p>
        </w:tc>
        <w:tc>
          <w:tcPr>
            <w:tcW w:w="0" w:type="auto"/>
            <w:tcBorders>
              <w:top w:val="nil"/>
              <w:left w:val="nil"/>
              <w:bottom w:val="single" w:sz="4" w:space="0" w:color="auto"/>
              <w:right w:val="single" w:sz="4" w:space="0" w:color="auto"/>
            </w:tcBorders>
            <w:vAlign w:val="center"/>
            <w:hideMark/>
          </w:tcPr>
          <w:p w14:paraId="11D743CD" w14:textId="77777777" w:rsidR="005F4441" w:rsidRPr="005F4441" w:rsidRDefault="005F4441" w:rsidP="005F4441">
            <w:pPr>
              <w:spacing w:after="0" w:line="360" w:lineRule="auto"/>
              <w:jc w:val="center"/>
              <w:rPr>
                <w:rFonts w:ascii="Times New Roman" w:eastAsia="Times New Roman" w:hAnsi="Times New Roman" w:cs="Times New Roman"/>
                <w:color w:val="000000"/>
                <w:lang w:eastAsia="ru-RU"/>
              </w:rPr>
            </w:pPr>
            <w:r w:rsidRPr="005F4441">
              <w:rPr>
                <w:rFonts w:ascii="Times New Roman" w:eastAsia="Times New Roman" w:hAnsi="Times New Roman" w:cs="Times New Roman"/>
                <w:color w:val="000000"/>
                <w:lang w:eastAsia="ru-RU"/>
              </w:rPr>
              <w:t>4</w:t>
            </w:r>
          </w:p>
        </w:tc>
        <w:tc>
          <w:tcPr>
            <w:tcW w:w="0" w:type="auto"/>
            <w:tcBorders>
              <w:top w:val="nil"/>
              <w:left w:val="nil"/>
              <w:bottom w:val="single" w:sz="4" w:space="0" w:color="auto"/>
              <w:right w:val="single" w:sz="4" w:space="0" w:color="auto"/>
            </w:tcBorders>
            <w:vAlign w:val="center"/>
            <w:hideMark/>
          </w:tcPr>
          <w:p w14:paraId="0A50D084" w14:textId="77777777" w:rsidR="005F4441" w:rsidRPr="005F4441" w:rsidRDefault="005F4441" w:rsidP="005F4441">
            <w:pPr>
              <w:spacing w:after="0" w:line="360" w:lineRule="auto"/>
              <w:jc w:val="center"/>
              <w:rPr>
                <w:rFonts w:ascii="Times New Roman" w:eastAsia="Times New Roman" w:hAnsi="Times New Roman" w:cs="Times New Roman"/>
                <w:color w:val="000000"/>
                <w:lang w:eastAsia="ru-RU"/>
              </w:rPr>
            </w:pPr>
            <w:r w:rsidRPr="005F4441">
              <w:rPr>
                <w:rFonts w:ascii="Times New Roman" w:eastAsia="Times New Roman" w:hAnsi="Times New Roman" w:cs="Times New Roman"/>
                <w:color w:val="000000"/>
                <w:lang w:eastAsia="ru-RU"/>
              </w:rPr>
              <w:t>0,8</w:t>
            </w:r>
          </w:p>
        </w:tc>
        <w:tc>
          <w:tcPr>
            <w:tcW w:w="0" w:type="auto"/>
            <w:tcBorders>
              <w:top w:val="nil"/>
              <w:left w:val="nil"/>
              <w:bottom w:val="single" w:sz="4" w:space="0" w:color="auto"/>
              <w:right w:val="single" w:sz="4" w:space="0" w:color="auto"/>
            </w:tcBorders>
            <w:vAlign w:val="center"/>
            <w:hideMark/>
          </w:tcPr>
          <w:p w14:paraId="595BFE8A" w14:textId="77777777" w:rsidR="005F4441" w:rsidRPr="005F4441" w:rsidRDefault="005F4441" w:rsidP="005F4441">
            <w:pPr>
              <w:spacing w:after="0" w:line="360" w:lineRule="auto"/>
              <w:jc w:val="center"/>
              <w:rPr>
                <w:rFonts w:ascii="Times New Roman" w:eastAsia="Times New Roman" w:hAnsi="Times New Roman" w:cs="Times New Roman"/>
                <w:color w:val="000000"/>
                <w:lang w:eastAsia="ru-RU"/>
              </w:rPr>
            </w:pPr>
            <w:r w:rsidRPr="005F4441">
              <w:rPr>
                <w:rFonts w:ascii="Times New Roman" w:eastAsia="Times New Roman" w:hAnsi="Times New Roman" w:cs="Times New Roman"/>
                <w:color w:val="000000"/>
                <w:lang w:eastAsia="ru-RU"/>
              </w:rPr>
              <w:t>5</w:t>
            </w:r>
          </w:p>
        </w:tc>
        <w:tc>
          <w:tcPr>
            <w:tcW w:w="0" w:type="auto"/>
            <w:tcBorders>
              <w:top w:val="nil"/>
              <w:left w:val="nil"/>
              <w:bottom w:val="single" w:sz="4" w:space="0" w:color="auto"/>
              <w:right w:val="single" w:sz="4" w:space="0" w:color="auto"/>
            </w:tcBorders>
            <w:vAlign w:val="center"/>
            <w:hideMark/>
          </w:tcPr>
          <w:p w14:paraId="3940E2E1" w14:textId="77777777" w:rsidR="005F4441" w:rsidRPr="005F4441" w:rsidRDefault="005F4441" w:rsidP="005F4441">
            <w:pPr>
              <w:spacing w:after="0" w:line="360" w:lineRule="auto"/>
              <w:jc w:val="center"/>
              <w:rPr>
                <w:rFonts w:ascii="Times New Roman" w:eastAsia="Times New Roman" w:hAnsi="Times New Roman" w:cs="Times New Roman"/>
                <w:color w:val="000000"/>
                <w:lang w:eastAsia="ru-RU"/>
              </w:rPr>
            </w:pPr>
            <w:r w:rsidRPr="005F4441">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noWrap/>
            <w:vAlign w:val="center"/>
            <w:hideMark/>
          </w:tcPr>
          <w:p w14:paraId="094C970D" w14:textId="77777777" w:rsidR="005F4441" w:rsidRPr="005F4441" w:rsidRDefault="005F4441" w:rsidP="005F4441">
            <w:pPr>
              <w:spacing w:after="0" w:line="360" w:lineRule="auto"/>
              <w:jc w:val="center"/>
              <w:rPr>
                <w:rFonts w:ascii="Times New Roman" w:eastAsia="Times New Roman" w:hAnsi="Times New Roman" w:cs="Times New Roman"/>
                <w:color w:val="000000"/>
                <w:lang w:eastAsia="ru-RU"/>
              </w:rPr>
            </w:pPr>
            <w:r w:rsidRPr="005F4441">
              <w:rPr>
                <w:rFonts w:ascii="Times New Roman" w:eastAsia="Times New Roman" w:hAnsi="Times New Roman" w:cs="Times New Roman"/>
                <w:color w:val="000000"/>
                <w:lang w:eastAsia="ru-RU"/>
              </w:rPr>
              <w:t>8</w:t>
            </w:r>
          </w:p>
        </w:tc>
        <w:tc>
          <w:tcPr>
            <w:tcW w:w="0" w:type="auto"/>
            <w:tcBorders>
              <w:top w:val="nil"/>
              <w:left w:val="nil"/>
              <w:bottom w:val="single" w:sz="4" w:space="0" w:color="auto"/>
              <w:right w:val="single" w:sz="4" w:space="0" w:color="auto"/>
            </w:tcBorders>
            <w:vAlign w:val="center"/>
            <w:hideMark/>
          </w:tcPr>
          <w:p w14:paraId="5A4B81DF" w14:textId="77777777" w:rsidR="005F4441" w:rsidRPr="005F4441" w:rsidRDefault="005F4441" w:rsidP="005F4441">
            <w:pPr>
              <w:spacing w:after="0" w:line="360" w:lineRule="auto"/>
              <w:jc w:val="center"/>
              <w:rPr>
                <w:rFonts w:ascii="Times New Roman" w:eastAsia="Times New Roman" w:hAnsi="Times New Roman" w:cs="Times New Roman"/>
                <w:color w:val="000000"/>
                <w:lang w:eastAsia="ru-RU"/>
              </w:rPr>
            </w:pPr>
            <w:r w:rsidRPr="005F4441">
              <w:rPr>
                <w:rFonts w:ascii="Times New Roman" w:eastAsia="Times New Roman" w:hAnsi="Times New Roman" w:cs="Times New Roman"/>
                <w:color w:val="000000"/>
                <w:lang w:eastAsia="ru-RU"/>
              </w:rPr>
              <w:t>1,6</w:t>
            </w:r>
          </w:p>
        </w:tc>
      </w:tr>
      <w:tr w:rsidR="005F4441" w:rsidRPr="005F4441" w14:paraId="5F18A17C" w14:textId="77777777" w:rsidTr="005F4441">
        <w:trPr>
          <w:trHeight w:val="630"/>
        </w:trPr>
        <w:tc>
          <w:tcPr>
            <w:tcW w:w="0" w:type="auto"/>
            <w:tcBorders>
              <w:top w:val="nil"/>
              <w:left w:val="single" w:sz="4" w:space="0" w:color="auto"/>
              <w:bottom w:val="single" w:sz="4" w:space="0" w:color="auto"/>
              <w:right w:val="single" w:sz="4" w:space="0" w:color="auto"/>
            </w:tcBorders>
            <w:vAlign w:val="center"/>
            <w:hideMark/>
          </w:tcPr>
          <w:p w14:paraId="3E065DEF" w14:textId="77777777" w:rsidR="005F4441" w:rsidRPr="005F4441" w:rsidRDefault="005F4441" w:rsidP="005F4441">
            <w:pPr>
              <w:spacing w:after="0" w:line="360" w:lineRule="auto"/>
              <w:rPr>
                <w:rFonts w:ascii="Times New Roman" w:eastAsia="Times New Roman" w:hAnsi="Times New Roman" w:cs="Times New Roman"/>
                <w:color w:val="000000"/>
                <w:lang w:eastAsia="ru-RU"/>
              </w:rPr>
            </w:pPr>
            <w:r w:rsidRPr="005F4441">
              <w:rPr>
                <w:rFonts w:ascii="Times New Roman" w:eastAsia="Times New Roman" w:hAnsi="Times New Roman" w:cs="Times New Roman"/>
                <w:color w:val="000000"/>
                <w:lang w:eastAsia="ru-RU"/>
              </w:rPr>
              <w:t xml:space="preserve">Конкурентоспособность по свойствам товара </w:t>
            </w:r>
          </w:p>
        </w:tc>
        <w:tc>
          <w:tcPr>
            <w:tcW w:w="0" w:type="auto"/>
            <w:tcBorders>
              <w:top w:val="nil"/>
              <w:left w:val="nil"/>
              <w:bottom w:val="single" w:sz="4" w:space="0" w:color="auto"/>
              <w:right w:val="single" w:sz="4" w:space="0" w:color="auto"/>
            </w:tcBorders>
            <w:vAlign w:val="center"/>
            <w:hideMark/>
          </w:tcPr>
          <w:p w14:paraId="154E6B6D" w14:textId="77777777" w:rsidR="005F4441" w:rsidRPr="005F4441" w:rsidRDefault="005F4441" w:rsidP="005F4441">
            <w:pPr>
              <w:spacing w:after="0" w:line="360" w:lineRule="auto"/>
              <w:jc w:val="center"/>
              <w:rPr>
                <w:rFonts w:ascii="Times New Roman" w:eastAsia="Times New Roman" w:hAnsi="Times New Roman" w:cs="Times New Roman"/>
                <w:color w:val="000000"/>
                <w:lang w:eastAsia="ru-RU"/>
              </w:rPr>
            </w:pPr>
            <w:r w:rsidRPr="005F4441">
              <w:rPr>
                <w:rFonts w:ascii="Times New Roman" w:eastAsia="Times New Roman" w:hAnsi="Times New Roman" w:cs="Times New Roman"/>
                <w:color w:val="000000"/>
                <w:lang w:eastAsia="ru-RU"/>
              </w:rPr>
              <w:t>0,15</w:t>
            </w:r>
          </w:p>
        </w:tc>
        <w:tc>
          <w:tcPr>
            <w:tcW w:w="0" w:type="auto"/>
            <w:tcBorders>
              <w:top w:val="nil"/>
              <w:left w:val="nil"/>
              <w:bottom w:val="single" w:sz="4" w:space="0" w:color="auto"/>
              <w:right w:val="single" w:sz="4" w:space="0" w:color="auto"/>
            </w:tcBorders>
            <w:noWrap/>
            <w:vAlign w:val="center"/>
            <w:hideMark/>
          </w:tcPr>
          <w:p w14:paraId="7C7BE0A7" w14:textId="77777777" w:rsidR="005F4441" w:rsidRPr="005F4441" w:rsidRDefault="005F4441" w:rsidP="005F4441">
            <w:pPr>
              <w:spacing w:after="0" w:line="360" w:lineRule="auto"/>
              <w:jc w:val="center"/>
              <w:rPr>
                <w:rFonts w:ascii="Times New Roman" w:eastAsia="Times New Roman" w:hAnsi="Times New Roman" w:cs="Times New Roman"/>
                <w:color w:val="000000"/>
                <w:lang w:eastAsia="ru-RU"/>
              </w:rPr>
            </w:pPr>
            <w:r w:rsidRPr="005F4441">
              <w:rPr>
                <w:rFonts w:ascii="Times New Roman" w:eastAsia="Times New Roman" w:hAnsi="Times New Roman" w:cs="Times New Roman"/>
                <w:color w:val="000000"/>
                <w:lang w:eastAsia="ru-RU"/>
              </w:rPr>
              <w:t>9</w:t>
            </w:r>
          </w:p>
        </w:tc>
        <w:tc>
          <w:tcPr>
            <w:tcW w:w="0" w:type="auto"/>
            <w:tcBorders>
              <w:top w:val="nil"/>
              <w:left w:val="nil"/>
              <w:bottom w:val="single" w:sz="4" w:space="0" w:color="auto"/>
              <w:right w:val="single" w:sz="4" w:space="0" w:color="auto"/>
            </w:tcBorders>
            <w:vAlign w:val="center"/>
            <w:hideMark/>
          </w:tcPr>
          <w:p w14:paraId="37665F61" w14:textId="77777777" w:rsidR="005F4441" w:rsidRPr="005F4441" w:rsidRDefault="005F4441" w:rsidP="005F4441">
            <w:pPr>
              <w:spacing w:after="0" w:line="360" w:lineRule="auto"/>
              <w:jc w:val="center"/>
              <w:rPr>
                <w:rFonts w:ascii="Times New Roman" w:eastAsia="Times New Roman" w:hAnsi="Times New Roman" w:cs="Times New Roman"/>
                <w:color w:val="000000"/>
                <w:lang w:eastAsia="ru-RU"/>
              </w:rPr>
            </w:pPr>
            <w:r w:rsidRPr="005F4441">
              <w:rPr>
                <w:rFonts w:ascii="Times New Roman" w:eastAsia="Times New Roman" w:hAnsi="Times New Roman" w:cs="Times New Roman"/>
                <w:color w:val="000000"/>
                <w:lang w:eastAsia="ru-RU"/>
              </w:rPr>
              <w:t>1,35</w:t>
            </w:r>
          </w:p>
        </w:tc>
        <w:tc>
          <w:tcPr>
            <w:tcW w:w="0" w:type="auto"/>
            <w:tcBorders>
              <w:top w:val="nil"/>
              <w:left w:val="nil"/>
              <w:bottom w:val="single" w:sz="4" w:space="0" w:color="auto"/>
              <w:right w:val="single" w:sz="4" w:space="0" w:color="auto"/>
            </w:tcBorders>
            <w:vAlign w:val="center"/>
            <w:hideMark/>
          </w:tcPr>
          <w:p w14:paraId="6D65D7B0" w14:textId="77777777" w:rsidR="005F4441" w:rsidRPr="005F4441" w:rsidRDefault="005F4441" w:rsidP="005F4441">
            <w:pPr>
              <w:spacing w:after="0" w:line="360" w:lineRule="auto"/>
              <w:jc w:val="center"/>
              <w:rPr>
                <w:rFonts w:ascii="Times New Roman" w:eastAsia="Times New Roman" w:hAnsi="Times New Roman" w:cs="Times New Roman"/>
                <w:color w:val="000000"/>
                <w:lang w:eastAsia="ru-RU"/>
              </w:rPr>
            </w:pPr>
            <w:r w:rsidRPr="005F4441">
              <w:rPr>
                <w:rFonts w:ascii="Times New Roman" w:eastAsia="Times New Roman" w:hAnsi="Times New Roman" w:cs="Times New Roman"/>
                <w:color w:val="000000"/>
                <w:lang w:eastAsia="ru-RU"/>
              </w:rPr>
              <w:t>7</w:t>
            </w:r>
          </w:p>
        </w:tc>
        <w:tc>
          <w:tcPr>
            <w:tcW w:w="0" w:type="auto"/>
            <w:tcBorders>
              <w:top w:val="nil"/>
              <w:left w:val="nil"/>
              <w:bottom w:val="single" w:sz="4" w:space="0" w:color="auto"/>
              <w:right w:val="single" w:sz="4" w:space="0" w:color="auto"/>
            </w:tcBorders>
            <w:vAlign w:val="center"/>
            <w:hideMark/>
          </w:tcPr>
          <w:p w14:paraId="771077C4" w14:textId="77777777" w:rsidR="005F4441" w:rsidRPr="005F4441" w:rsidRDefault="005F4441" w:rsidP="005F4441">
            <w:pPr>
              <w:spacing w:after="0" w:line="360" w:lineRule="auto"/>
              <w:jc w:val="center"/>
              <w:rPr>
                <w:rFonts w:ascii="Times New Roman" w:eastAsia="Times New Roman" w:hAnsi="Times New Roman" w:cs="Times New Roman"/>
                <w:color w:val="000000"/>
                <w:lang w:eastAsia="ru-RU"/>
              </w:rPr>
            </w:pPr>
            <w:r w:rsidRPr="005F4441">
              <w:rPr>
                <w:rFonts w:ascii="Times New Roman" w:eastAsia="Times New Roman" w:hAnsi="Times New Roman" w:cs="Times New Roman"/>
                <w:color w:val="000000"/>
                <w:lang w:eastAsia="ru-RU"/>
              </w:rPr>
              <w:t>1,05</w:t>
            </w:r>
          </w:p>
        </w:tc>
        <w:tc>
          <w:tcPr>
            <w:tcW w:w="0" w:type="auto"/>
            <w:tcBorders>
              <w:top w:val="nil"/>
              <w:left w:val="nil"/>
              <w:bottom w:val="single" w:sz="4" w:space="0" w:color="auto"/>
              <w:right w:val="single" w:sz="4" w:space="0" w:color="auto"/>
            </w:tcBorders>
            <w:vAlign w:val="center"/>
            <w:hideMark/>
          </w:tcPr>
          <w:p w14:paraId="4DCF8BB8" w14:textId="77777777" w:rsidR="005F4441" w:rsidRPr="005F4441" w:rsidRDefault="005F4441" w:rsidP="005F4441">
            <w:pPr>
              <w:spacing w:after="0" w:line="360" w:lineRule="auto"/>
              <w:jc w:val="center"/>
              <w:rPr>
                <w:rFonts w:ascii="Times New Roman" w:eastAsia="Times New Roman" w:hAnsi="Times New Roman" w:cs="Times New Roman"/>
                <w:color w:val="000000"/>
                <w:lang w:eastAsia="ru-RU"/>
              </w:rPr>
            </w:pPr>
            <w:r w:rsidRPr="005F4441">
              <w:rPr>
                <w:rFonts w:ascii="Times New Roman" w:eastAsia="Times New Roman" w:hAnsi="Times New Roman" w:cs="Times New Roman"/>
                <w:color w:val="000000"/>
                <w:lang w:eastAsia="ru-RU"/>
              </w:rPr>
              <w:t>8</w:t>
            </w:r>
          </w:p>
        </w:tc>
        <w:tc>
          <w:tcPr>
            <w:tcW w:w="0" w:type="auto"/>
            <w:tcBorders>
              <w:top w:val="nil"/>
              <w:left w:val="nil"/>
              <w:bottom w:val="single" w:sz="4" w:space="0" w:color="auto"/>
              <w:right w:val="single" w:sz="4" w:space="0" w:color="auto"/>
            </w:tcBorders>
            <w:vAlign w:val="center"/>
            <w:hideMark/>
          </w:tcPr>
          <w:p w14:paraId="2E2FF2E1" w14:textId="77777777" w:rsidR="005F4441" w:rsidRPr="005F4441" w:rsidRDefault="005F4441" w:rsidP="005F4441">
            <w:pPr>
              <w:spacing w:after="0" w:line="360" w:lineRule="auto"/>
              <w:jc w:val="center"/>
              <w:rPr>
                <w:rFonts w:ascii="Times New Roman" w:eastAsia="Times New Roman" w:hAnsi="Times New Roman" w:cs="Times New Roman"/>
                <w:color w:val="000000"/>
                <w:lang w:eastAsia="ru-RU"/>
              </w:rPr>
            </w:pPr>
            <w:r w:rsidRPr="005F4441">
              <w:rPr>
                <w:rFonts w:ascii="Times New Roman" w:eastAsia="Times New Roman" w:hAnsi="Times New Roman" w:cs="Times New Roman"/>
                <w:color w:val="000000"/>
                <w:lang w:eastAsia="ru-RU"/>
              </w:rPr>
              <w:t>1,2</w:t>
            </w:r>
          </w:p>
        </w:tc>
        <w:tc>
          <w:tcPr>
            <w:tcW w:w="0" w:type="auto"/>
            <w:tcBorders>
              <w:top w:val="nil"/>
              <w:left w:val="nil"/>
              <w:bottom w:val="single" w:sz="4" w:space="0" w:color="auto"/>
              <w:right w:val="single" w:sz="4" w:space="0" w:color="auto"/>
            </w:tcBorders>
            <w:noWrap/>
            <w:vAlign w:val="center"/>
            <w:hideMark/>
          </w:tcPr>
          <w:p w14:paraId="00855DD6" w14:textId="77777777" w:rsidR="005F4441" w:rsidRPr="005F4441" w:rsidRDefault="005F4441" w:rsidP="005F4441">
            <w:pPr>
              <w:spacing w:after="0" w:line="360" w:lineRule="auto"/>
              <w:jc w:val="center"/>
              <w:rPr>
                <w:rFonts w:ascii="Times New Roman" w:eastAsia="Times New Roman" w:hAnsi="Times New Roman" w:cs="Times New Roman"/>
                <w:color w:val="000000"/>
                <w:lang w:eastAsia="ru-RU"/>
              </w:rPr>
            </w:pPr>
            <w:r w:rsidRPr="005F4441">
              <w:rPr>
                <w:rFonts w:ascii="Times New Roman" w:eastAsia="Times New Roman" w:hAnsi="Times New Roman" w:cs="Times New Roman"/>
                <w:color w:val="000000"/>
                <w:lang w:eastAsia="ru-RU"/>
              </w:rPr>
              <w:t>4</w:t>
            </w:r>
          </w:p>
        </w:tc>
        <w:tc>
          <w:tcPr>
            <w:tcW w:w="0" w:type="auto"/>
            <w:tcBorders>
              <w:top w:val="nil"/>
              <w:left w:val="nil"/>
              <w:bottom w:val="single" w:sz="4" w:space="0" w:color="auto"/>
              <w:right w:val="single" w:sz="4" w:space="0" w:color="auto"/>
            </w:tcBorders>
            <w:vAlign w:val="center"/>
            <w:hideMark/>
          </w:tcPr>
          <w:p w14:paraId="176D81C8" w14:textId="77777777" w:rsidR="005F4441" w:rsidRPr="005F4441" w:rsidRDefault="005F4441" w:rsidP="005F4441">
            <w:pPr>
              <w:spacing w:after="0" w:line="360" w:lineRule="auto"/>
              <w:jc w:val="center"/>
              <w:rPr>
                <w:rFonts w:ascii="Times New Roman" w:eastAsia="Times New Roman" w:hAnsi="Times New Roman" w:cs="Times New Roman"/>
                <w:color w:val="000000"/>
                <w:lang w:eastAsia="ru-RU"/>
              </w:rPr>
            </w:pPr>
            <w:r w:rsidRPr="005F4441">
              <w:rPr>
                <w:rFonts w:ascii="Times New Roman" w:eastAsia="Times New Roman" w:hAnsi="Times New Roman" w:cs="Times New Roman"/>
                <w:color w:val="000000"/>
                <w:lang w:eastAsia="ru-RU"/>
              </w:rPr>
              <w:t>0,6</w:t>
            </w:r>
          </w:p>
        </w:tc>
      </w:tr>
      <w:tr w:rsidR="005F4441" w:rsidRPr="005F4441" w14:paraId="25C74C0F" w14:textId="77777777" w:rsidTr="005F4441">
        <w:trPr>
          <w:trHeight w:val="630"/>
        </w:trPr>
        <w:tc>
          <w:tcPr>
            <w:tcW w:w="0" w:type="auto"/>
            <w:tcBorders>
              <w:top w:val="nil"/>
              <w:left w:val="single" w:sz="4" w:space="0" w:color="auto"/>
              <w:bottom w:val="single" w:sz="4" w:space="0" w:color="auto"/>
              <w:right w:val="single" w:sz="4" w:space="0" w:color="auto"/>
            </w:tcBorders>
            <w:vAlign w:val="center"/>
            <w:hideMark/>
          </w:tcPr>
          <w:p w14:paraId="4EF7F07E" w14:textId="77777777" w:rsidR="005F4441" w:rsidRPr="005F4441" w:rsidRDefault="005F4441" w:rsidP="005F4441">
            <w:pPr>
              <w:spacing w:after="0" w:line="360" w:lineRule="auto"/>
              <w:rPr>
                <w:rFonts w:ascii="Times New Roman" w:eastAsia="Times New Roman" w:hAnsi="Times New Roman" w:cs="Times New Roman"/>
                <w:color w:val="000000"/>
                <w:lang w:eastAsia="ru-RU"/>
              </w:rPr>
            </w:pPr>
            <w:r w:rsidRPr="005F4441">
              <w:rPr>
                <w:rFonts w:ascii="Times New Roman" w:eastAsia="Times New Roman" w:hAnsi="Times New Roman" w:cs="Times New Roman"/>
                <w:color w:val="000000"/>
                <w:lang w:eastAsia="ru-RU"/>
              </w:rPr>
              <w:t xml:space="preserve">Возможность давления на поставщиков и покупателей </w:t>
            </w:r>
          </w:p>
        </w:tc>
        <w:tc>
          <w:tcPr>
            <w:tcW w:w="0" w:type="auto"/>
            <w:tcBorders>
              <w:top w:val="nil"/>
              <w:left w:val="nil"/>
              <w:bottom w:val="single" w:sz="4" w:space="0" w:color="auto"/>
              <w:right w:val="single" w:sz="4" w:space="0" w:color="auto"/>
            </w:tcBorders>
            <w:vAlign w:val="center"/>
            <w:hideMark/>
          </w:tcPr>
          <w:p w14:paraId="18D1FD39" w14:textId="77777777" w:rsidR="005F4441" w:rsidRPr="005F4441" w:rsidRDefault="005F4441" w:rsidP="005F4441">
            <w:pPr>
              <w:spacing w:after="0" w:line="360" w:lineRule="auto"/>
              <w:jc w:val="center"/>
              <w:rPr>
                <w:rFonts w:ascii="Times New Roman" w:eastAsia="Times New Roman" w:hAnsi="Times New Roman" w:cs="Times New Roman"/>
                <w:color w:val="000000"/>
                <w:lang w:eastAsia="ru-RU"/>
              </w:rPr>
            </w:pPr>
            <w:r w:rsidRPr="005F4441">
              <w:rPr>
                <w:rFonts w:ascii="Times New Roman" w:eastAsia="Times New Roman" w:hAnsi="Times New Roman" w:cs="Times New Roman"/>
                <w:color w:val="000000"/>
                <w:lang w:eastAsia="ru-RU"/>
              </w:rPr>
              <w:t>0,15</w:t>
            </w:r>
          </w:p>
        </w:tc>
        <w:tc>
          <w:tcPr>
            <w:tcW w:w="0" w:type="auto"/>
            <w:tcBorders>
              <w:top w:val="nil"/>
              <w:left w:val="nil"/>
              <w:bottom w:val="single" w:sz="4" w:space="0" w:color="auto"/>
              <w:right w:val="single" w:sz="4" w:space="0" w:color="auto"/>
            </w:tcBorders>
            <w:noWrap/>
            <w:vAlign w:val="center"/>
            <w:hideMark/>
          </w:tcPr>
          <w:p w14:paraId="4AEC3951" w14:textId="77777777" w:rsidR="005F4441" w:rsidRPr="005F4441" w:rsidRDefault="005F4441" w:rsidP="005F4441">
            <w:pPr>
              <w:spacing w:after="0" w:line="360" w:lineRule="auto"/>
              <w:jc w:val="center"/>
              <w:rPr>
                <w:rFonts w:ascii="Times New Roman" w:eastAsia="Times New Roman" w:hAnsi="Times New Roman" w:cs="Times New Roman"/>
                <w:color w:val="000000"/>
                <w:lang w:eastAsia="ru-RU"/>
              </w:rPr>
            </w:pPr>
            <w:r w:rsidRPr="005F4441">
              <w:rPr>
                <w:rFonts w:ascii="Times New Roman" w:eastAsia="Times New Roman" w:hAnsi="Times New Roman" w:cs="Times New Roman"/>
                <w:color w:val="000000"/>
                <w:lang w:eastAsia="ru-RU"/>
              </w:rPr>
              <w:t>6</w:t>
            </w:r>
          </w:p>
        </w:tc>
        <w:tc>
          <w:tcPr>
            <w:tcW w:w="0" w:type="auto"/>
            <w:tcBorders>
              <w:top w:val="nil"/>
              <w:left w:val="nil"/>
              <w:bottom w:val="single" w:sz="4" w:space="0" w:color="auto"/>
              <w:right w:val="single" w:sz="4" w:space="0" w:color="auto"/>
            </w:tcBorders>
            <w:vAlign w:val="center"/>
            <w:hideMark/>
          </w:tcPr>
          <w:p w14:paraId="635FA873" w14:textId="77777777" w:rsidR="005F4441" w:rsidRPr="005F4441" w:rsidRDefault="005F4441" w:rsidP="005F4441">
            <w:pPr>
              <w:spacing w:after="0" w:line="360" w:lineRule="auto"/>
              <w:jc w:val="center"/>
              <w:rPr>
                <w:rFonts w:ascii="Times New Roman" w:eastAsia="Times New Roman" w:hAnsi="Times New Roman" w:cs="Times New Roman"/>
                <w:color w:val="000000"/>
                <w:lang w:eastAsia="ru-RU"/>
              </w:rPr>
            </w:pPr>
            <w:r w:rsidRPr="005F4441">
              <w:rPr>
                <w:rFonts w:ascii="Times New Roman" w:eastAsia="Times New Roman" w:hAnsi="Times New Roman" w:cs="Times New Roman"/>
                <w:color w:val="000000"/>
                <w:lang w:eastAsia="ru-RU"/>
              </w:rPr>
              <w:t>0,9</w:t>
            </w:r>
          </w:p>
        </w:tc>
        <w:tc>
          <w:tcPr>
            <w:tcW w:w="0" w:type="auto"/>
            <w:tcBorders>
              <w:top w:val="nil"/>
              <w:left w:val="nil"/>
              <w:bottom w:val="single" w:sz="4" w:space="0" w:color="auto"/>
              <w:right w:val="single" w:sz="4" w:space="0" w:color="auto"/>
            </w:tcBorders>
            <w:vAlign w:val="center"/>
            <w:hideMark/>
          </w:tcPr>
          <w:p w14:paraId="67CE1D51" w14:textId="77777777" w:rsidR="005F4441" w:rsidRPr="005F4441" w:rsidRDefault="005F4441" w:rsidP="005F4441">
            <w:pPr>
              <w:spacing w:after="0" w:line="360" w:lineRule="auto"/>
              <w:jc w:val="center"/>
              <w:rPr>
                <w:rFonts w:ascii="Times New Roman" w:eastAsia="Times New Roman" w:hAnsi="Times New Roman" w:cs="Times New Roman"/>
                <w:color w:val="000000"/>
                <w:lang w:eastAsia="ru-RU"/>
              </w:rPr>
            </w:pPr>
            <w:r w:rsidRPr="005F4441">
              <w:rPr>
                <w:rFonts w:ascii="Times New Roman" w:eastAsia="Times New Roman" w:hAnsi="Times New Roman" w:cs="Times New Roman"/>
                <w:color w:val="000000"/>
                <w:lang w:eastAsia="ru-RU"/>
              </w:rPr>
              <w:t>4</w:t>
            </w:r>
          </w:p>
        </w:tc>
        <w:tc>
          <w:tcPr>
            <w:tcW w:w="0" w:type="auto"/>
            <w:tcBorders>
              <w:top w:val="nil"/>
              <w:left w:val="nil"/>
              <w:bottom w:val="single" w:sz="4" w:space="0" w:color="auto"/>
              <w:right w:val="single" w:sz="4" w:space="0" w:color="auto"/>
            </w:tcBorders>
            <w:vAlign w:val="center"/>
            <w:hideMark/>
          </w:tcPr>
          <w:p w14:paraId="69478896" w14:textId="77777777" w:rsidR="005F4441" w:rsidRPr="005F4441" w:rsidRDefault="005F4441" w:rsidP="005F4441">
            <w:pPr>
              <w:spacing w:after="0" w:line="360" w:lineRule="auto"/>
              <w:jc w:val="center"/>
              <w:rPr>
                <w:rFonts w:ascii="Times New Roman" w:eastAsia="Times New Roman" w:hAnsi="Times New Roman" w:cs="Times New Roman"/>
                <w:color w:val="000000"/>
                <w:lang w:eastAsia="ru-RU"/>
              </w:rPr>
            </w:pPr>
            <w:r w:rsidRPr="005F4441">
              <w:rPr>
                <w:rFonts w:ascii="Times New Roman" w:eastAsia="Times New Roman" w:hAnsi="Times New Roman" w:cs="Times New Roman"/>
                <w:color w:val="000000"/>
                <w:lang w:eastAsia="ru-RU"/>
              </w:rPr>
              <w:t>0,6</w:t>
            </w:r>
          </w:p>
        </w:tc>
        <w:tc>
          <w:tcPr>
            <w:tcW w:w="0" w:type="auto"/>
            <w:tcBorders>
              <w:top w:val="nil"/>
              <w:left w:val="nil"/>
              <w:bottom w:val="single" w:sz="4" w:space="0" w:color="auto"/>
              <w:right w:val="single" w:sz="4" w:space="0" w:color="auto"/>
            </w:tcBorders>
            <w:vAlign w:val="center"/>
            <w:hideMark/>
          </w:tcPr>
          <w:p w14:paraId="784FCC5D" w14:textId="77777777" w:rsidR="005F4441" w:rsidRPr="005F4441" w:rsidRDefault="005F4441" w:rsidP="005F4441">
            <w:pPr>
              <w:spacing w:after="0" w:line="360" w:lineRule="auto"/>
              <w:jc w:val="center"/>
              <w:rPr>
                <w:rFonts w:ascii="Times New Roman" w:eastAsia="Times New Roman" w:hAnsi="Times New Roman" w:cs="Times New Roman"/>
                <w:color w:val="000000"/>
                <w:lang w:eastAsia="ru-RU"/>
              </w:rPr>
            </w:pPr>
            <w:r w:rsidRPr="005F4441">
              <w:rPr>
                <w:rFonts w:ascii="Times New Roman" w:eastAsia="Times New Roman" w:hAnsi="Times New Roman" w:cs="Times New Roman"/>
                <w:color w:val="000000"/>
                <w:lang w:eastAsia="ru-RU"/>
              </w:rPr>
              <w:t>5</w:t>
            </w:r>
          </w:p>
        </w:tc>
        <w:tc>
          <w:tcPr>
            <w:tcW w:w="0" w:type="auto"/>
            <w:tcBorders>
              <w:top w:val="nil"/>
              <w:left w:val="nil"/>
              <w:bottom w:val="single" w:sz="4" w:space="0" w:color="auto"/>
              <w:right w:val="single" w:sz="4" w:space="0" w:color="auto"/>
            </w:tcBorders>
            <w:vAlign w:val="center"/>
            <w:hideMark/>
          </w:tcPr>
          <w:p w14:paraId="285FFEE0" w14:textId="77777777" w:rsidR="005F4441" w:rsidRPr="005F4441" w:rsidRDefault="005F4441" w:rsidP="005F4441">
            <w:pPr>
              <w:spacing w:after="0" w:line="360" w:lineRule="auto"/>
              <w:jc w:val="center"/>
              <w:rPr>
                <w:rFonts w:ascii="Times New Roman" w:eastAsia="Times New Roman" w:hAnsi="Times New Roman" w:cs="Times New Roman"/>
                <w:color w:val="000000"/>
                <w:lang w:eastAsia="ru-RU"/>
              </w:rPr>
            </w:pPr>
            <w:r w:rsidRPr="005F4441">
              <w:rPr>
                <w:rFonts w:ascii="Times New Roman" w:eastAsia="Times New Roman" w:hAnsi="Times New Roman" w:cs="Times New Roman"/>
                <w:color w:val="000000"/>
                <w:lang w:eastAsia="ru-RU"/>
              </w:rPr>
              <w:t>0,75</w:t>
            </w:r>
          </w:p>
        </w:tc>
        <w:tc>
          <w:tcPr>
            <w:tcW w:w="0" w:type="auto"/>
            <w:tcBorders>
              <w:top w:val="nil"/>
              <w:left w:val="nil"/>
              <w:bottom w:val="single" w:sz="4" w:space="0" w:color="auto"/>
              <w:right w:val="single" w:sz="4" w:space="0" w:color="auto"/>
            </w:tcBorders>
            <w:noWrap/>
            <w:vAlign w:val="center"/>
            <w:hideMark/>
          </w:tcPr>
          <w:p w14:paraId="05C1B138" w14:textId="77777777" w:rsidR="005F4441" w:rsidRPr="005F4441" w:rsidRDefault="005F4441" w:rsidP="005F4441">
            <w:pPr>
              <w:spacing w:after="0" w:line="360" w:lineRule="auto"/>
              <w:jc w:val="center"/>
              <w:rPr>
                <w:rFonts w:ascii="Times New Roman" w:eastAsia="Times New Roman" w:hAnsi="Times New Roman" w:cs="Times New Roman"/>
                <w:color w:val="000000"/>
                <w:lang w:eastAsia="ru-RU"/>
              </w:rPr>
            </w:pPr>
            <w:r w:rsidRPr="005F4441">
              <w:rPr>
                <w:rFonts w:ascii="Times New Roman" w:eastAsia="Times New Roman" w:hAnsi="Times New Roman" w:cs="Times New Roman"/>
                <w:color w:val="000000"/>
                <w:lang w:eastAsia="ru-RU"/>
              </w:rPr>
              <w:t>1</w:t>
            </w:r>
          </w:p>
        </w:tc>
        <w:tc>
          <w:tcPr>
            <w:tcW w:w="0" w:type="auto"/>
            <w:tcBorders>
              <w:top w:val="nil"/>
              <w:left w:val="nil"/>
              <w:bottom w:val="single" w:sz="4" w:space="0" w:color="auto"/>
              <w:right w:val="single" w:sz="4" w:space="0" w:color="auto"/>
            </w:tcBorders>
            <w:vAlign w:val="center"/>
            <w:hideMark/>
          </w:tcPr>
          <w:p w14:paraId="72B85CA6" w14:textId="77777777" w:rsidR="005F4441" w:rsidRPr="005F4441" w:rsidRDefault="005F4441" w:rsidP="005F4441">
            <w:pPr>
              <w:spacing w:after="0" w:line="360" w:lineRule="auto"/>
              <w:jc w:val="center"/>
              <w:rPr>
                <w:rFonts w:ascii="Times New Roman" w:eastAsia="Times New Roman" w:hAnsi="Times New Roman" w:cs="Times New Roman"/>
                <w:color w:val="000000"/>
                <w:lang w:eastAsia="ru-RU"/>
              </w:rPr>
            </w:pPr>
            <w:r w:rsidRPr="005F4441">
              <w:rPr>
                <w:rFonts w:ascii="Times New Roman" w:eastAsia="Times New Roman" w:hAnsi="Times New Roman" w:cs="Times New Roman"/>
                <w:color w:val="000000"/>
                <w:lang w:eastAsia="ru-RU"/>
              </w:rPr>
              <w:t>0,15</w:t>
            </w:r>
          </w:p>
        </w:tc>
      </w:tr>
      <w:tr w:rsidR="005F4441" w:rsidRPr="005F4441" w14:paraId="4394593E" w14:textId="77777777" w:rsidTr="005F4441">
        <w:trPr>
          <w:trHeight w:val="630"/>
        </w:trPr>
        <w:tc>
          <w:tcPr>
            <w:tcW w:w="0" w:type="auto"/>
            <w:tcBorders>
              <w:top w:val="nil"/>
              <w:left w:val="single" w:sz="4" w:space="0" w:color="auto"/>
              <w:bottom w:val="single" w:sz="4" w:space="0" w:color="auto"/>
              <w:right w:val="single" w:sz="4" w:space="0" w:color="auto"/>
            </w:tcBorders>
            <w:vAlign w:val="center"/>
            <w:hideMark/>
          </w:tcPr>
          <w:p w14:paraId="69BDA9BF" w14:textId="77777777" w:rsidR="005F4441" w:rsidRPr="005F4441" w:rsidRDefault="005F4441" w:rsidP="005F4441">
            <w:pPr>
              <w:spacing w:after="0" w:line="360" w:lineRule="auto"/>
              <w:rPr>
                <w:rFonts w:ascii="Times New Roman" w:eastAsia="Times New Roman" w:hAnsi="Times New Roman" w:cs="Times New Roman"/>
                <w:color w:val="000000"/>
                <w:lang w:eastAsia="ru-RU"/>
              </w:rPr>
            </w:pPr>
            <w:r w:rsidRPr="005F4441">
              <w:rPr>
                <w:rFonts w:ascii="Times New Roman" w:eastAsia="Times New Roman" w:hAnsi="Times New Roman" w:cs="Times New Roman"/>
                <w:color w:val="000000"/>
                <w:lang w:eastAsia="ru-RU"/>
              </w:rPr>
              <w:t xml:space="preserve">Альянсы и партнерства </w:t>
            </w:r>
          </w:p>
        </w:tc>
        <w:tc>
          <w:tcPr>
            <w:tcW w:w="0" w:type="auto"/>
            <w:tcBorders>
              <w:top w:val="nil"/>
              <w:left w:val="nil"/>
              <w:bottom w:val="single" w:sz="4" w:space="0" w:color="auto"/>
              <w:right w:val="single" w:sz="4" w:space="0" w:color="auto"/>
            </w:tcBorders>
            <w:vAlign w:val="center"/>
            <w:hideMark/>
          </w:tcPr>
          <w:p w14:paraId="2C25FD79" w14:textId="77777777" w:rsidR="005F4441" w:rsidRPr="005F4441" w:rsidRDefault="005F4441" w:rsidP="005F4441">
            <w:pPr>
              <w:spacing w:after="0" w:line="360" w:lineRule="auto"/>
              <w:jc w:val="center"/>
              <w:rPr>
                <w:rFonts w:ascii="Times New Roman" w:eastAsia="Times New Roman" w:hAnsi="Times New Roman" w:cs="Times New Roman"/>
                <w:color w:val="000000"/>
                <w:lang w:eastAsia="ru-RU"/>
              </w:rPr>
            </w:pPr>
            <w:r w:rsidRPr="005F4441">
              <w:rPr>
                <w:rFonts w:ascii="Times New Roman" w:eastAsia="Times New Roman" w:hAnsi="Times New Roman" w:cs="Times New Roman"/>
                <w:color w:val="000000"/>
                <w:lang w:eastAsia="ru-RU"/>
              </w:rPr>
              <w:t>0,1</w:t>
            </w:r>
          </w:p>
        </w:tc>
        <w:tc>
          <w:tcPr>
            <w:tcW w:w="0" w:type="auto"/>
            <w:tcBorders>
              <w:top w:val="nil"/>
              <w:left w:val="nil"/>
              <w:bottom w:val="single" w:sz="4" w:space="0" w:color="auto"/>
              <w:right w:val="single" w:sz="4" w:space="0" w:color="auto"/>
            </w:tcBorders>
            <w:vAlign w:val="center"/>
            <w:hideMark/>
          </w:tcPr>
          <w:p w14:paraId="4879D2D0" w14:textId="77777777" w:rsidR="005F4441" w:rsidRPr="005F4441" w:rsidRDefault="005F4441" w:rsidP="005F4441">
            <w:pPr>
              <w:spacing w:after="0" w:line="360" w:lineRule="auto"/>
              <w:jc w:val="center"/>
              <w:rPr>
                <w:rFonts w:ascii="Times New Roman" w:eastAsia="Times New Roman" w:hAnsi="Times New Roman" w:cs="Times New Roman"/>
                <w:color w:val="000000"/>
                <w:lang w:eastAsia="ru-RU"/>
              </w:rPr>
            </w:pPr>
            <w:r w:rsidRPr="005F4441">
              <w:rPr>
                <w:rFonts w:ascii="Times New Roman" w:eastAsia="Times New Roman" w:hAnsi="Times New Roman" w:cs="Times New Roman"/>
                <w:color w:val="000000"/>
                <w:lang w:eastAsia="ru-RU"/>
              </w:rPr>
              <w:t>6</w:t>
            </w:r>
          </w:p>
        </w:tc>
        <w:tc>
          <w:tcPr>
            <w:tcW w:w="0" w:type="auto"/>
            <w:tcBorders>
              <w:top w:val="nil"/>
              <w:left w:val="nil"/>
              <w:bottom w:val="single" w:sz="4" w:space="0" w:color="auto"/>
              <w:right w:val="single" w:sz="4" w:space="0" w:color="auto"/>
            </w:tcBorders>
            <w:vAlign w:val="center"/>
            <w:hideMark/>
          </w:tcPr>
          <w:p w14:paraId="049956D3" w14:textId="77777777" w:rsidR="005F4441" w:rsidRPr="005F4441" w:rsidRDefault="005F4441" w:rsidP="005F4441">
            <w:pPr>
              <w:spacing w:after="0" w:line="360" w:lineRule="auto"/>
              <w:jc w:val="center"/>
              <w:rPr>
                <w:rFonts w:ascii="Times New Roman" w:eastAsia="Times New Roman" w:hAnsi="Times New Roman" w:cs="Times New Roman"/>
                <w:color w:val="000000"/>
                <w:lang w:eastAsia="ru-RU"/>
              </w:rPr>
            </w:pPr>
            <w:r w:rsidRPr="005F4441">
              <w:rPr>
                <w:rFonts w:ascii="Times New Roman" w:eastAsia="Times New Roman" w:hAnsi="Times New Roman" w:cs="Times New Roman"/>
                <w:color w:val="000000"/>
                <w:lang w:eastAsia="ru-RU"/>
              </w:rPr>
              <w:t>0,6</w:t>
            </w:r>
          </w:p>
        </w:tc>
        <w:tc>
          <w:tcPr>
            <w:tcW w:w="0" w:type="auto"/>
            <w:tcBorders>
              <w:top w:val="nil"/>
              <w:left w:val="nil"/>
              <w:bottom w:val="single" w:sz="4" w:space="0" w:color="auto"/>
              <w:right w:val="single" w:sz="4" w:space="0" w:color="auto"/>
            </w:tcBorders>
            <w:vAlign w:val="center"/>
            <w:hideMark/>
          </w:tcPr>
          <w:p w14:paraId="09A4874A" w14:textId="77777777" w:rsidR="005F4441" w:rsidRPr="005F4441" w:rsidRDefault="005F4441" w:rsidP="005F4441">
            <w:pPr>
              <w:spacing w:after="0" w:line="360" w:lineRule="auto"/>
              <w:jc w:val="center"/>
              <w:rPr>
                <w:rFonts w:ascii="Times New Roman" w:eastAsia="Times New Roman" w:hAnsi="Times New Roman" w:cs="Times New Roman"/>
                <w:color w:val="000000"/>
                <w:lang w:eastAsia="ru-RU"/>
              </w:rPr>
            </w:pPr>
            <w:r w:rsidRPr="005F4441">
              <w:rPr>
                <w:rFonts w:ascii="Times New Roman" w:eastAsia="Times New Roman" w:hAnsi="Times New Roman" w:cs="Times New Roman"/>
                <w:color w:val="000000"/>
                <w:lang w:eastAsia="ru-RU"/>
              </w:rPr>
              <w:t>2</w:t>
            </w:r>
          </w:p>
        </w:tc>
        <w:tc>
          <w:tcPr>
            <w:tcW w:w="0" w:type="auto"/>
            <w:tcBorders>
              <w:top w:val="nil"/>
              <w:left w:val="nil"/>
              <w:bottom w:val="single" w:sz="4" w:space="0" w:color="auto"/>
              <w:right w:val="single" w:sz="4" w:space="0" w:color="auto"/>
            </w:tcBorders>
            <w:vAlign w:val="center"/>
            <w:hideMark/>
          </w:tcPr>
          <w:p w14:paraId="07E6E2ED" w14:textId="77777777" w:rsidR="005F4441" w:rsidRPr="005F4441" w:rsidRDefault="005F4441" w:rsidP="005F4441">
            <w:pPr>
              <w:spacing w:after="0" w:line="360" w:lineRule="auto"/>
              <w:jc w:val="center"/>
              <w:rPr>
                <w:rFonts w:ascii="Times New Roman" w:eastAsia="Times New Roman" w:hAnsi="Times New Roman" w:cs="Times New Roman"/>
                <w:color w:val="000000"/>
                <w:lang w:eastAsia="ru-RU"/>
              </w:rPr>
            </w:pPr>
            <w:r w:rsidRPr="005F4441">
              <w:rPr>
                <w:rFonts w:ascii="Times New Roman" w:eastAsia="Times New Roman" w:hAnsi="Times New Roman" w:cs="Times New Roman"/>
                <w:color w:val="000000"/>
                <w:lang w:eastAsia="ru-RU"/>
              </w:rPr>
              <w:t>0,2</w:t>
            </w:r>
          </w:p>
        </w:tc>
        <w:tc>
          <w:tcPr>
            <w:tcW w:w="0" w:type="auto"/>
            <w:tcBorders>
              <w:top w:val="nil"/>
              <w:left w:val="nil"/>
              <w:bottom w:val="single" w:sz="4" w:space="0" w:color="auto"/>
              <w:right w:val="single" w:sz="4" w:space="0" w:color="auto"/>
            </w:tcBorders>
            <w:vAlign w:val="center"/>
            <w:hideMark/>
          </w:tcPr>
          <w:p w14:paraId="3F9C44B0" w14:textId="77777777" w:rsidR="005F4441" w:rsidRPr="005F4441" w:rsidRDefault="005F4441" w:rsidP="005F4441">
            <w:pPr>
              <w:spacing w:after="0" w:line="360" w:lineRule="auto"/>
              <w:jc w:val="center"/>
              <w:rPr>
                <w:rFonts w:ascii="Times New Roman" w:eastAsia="Times New Roman" w:hAnsi="Times New Roman" w:cs="Times New Roman"/>
                <w:color w:val="000000"/>
                <w:lang w:eastAsia="ru-RU"/>
              </w:rPr>
            </w:pPr>
            <w:r w:rsidRPr="005F4441">
              <w:rPr>
                <w:rFonts w:ascii="Times New Roman" w:eastAsia="Times New Roman" w:hAnsi="Times New Roman" w:cs="Times New Roman"/>
                <w:color w:val="000000"/>
                <w:lang w:eastAsia="ru-RU"/>
              </w:rPr>
              <w:t>2</w:t>
            </w:r>
          </w:p>
        </w:tc>
        <w:tc>
          <w:tcPr>
            <w:tcW w:w="0" w:type="auto"/>
            <w:tcBorders>
              <w:top w:val="nil"/>
              <w:left w:val="nil"/>
              <w:bottom w:val="single" w:sz="4" w:space="0" w:color="auto"/>
              <w:right w:val="single" w:sz="4" w:space="0" w:color="auto"/>
            </w:tcBorders>
            <w:vAlign w:val="center"/>
            <w:hideMark/>
          </w:tcPr>
          <w:p w14:paraId="6903DC51" w14:textId="77777777" w:rsidR="005F4441" w:rsidRPr="005F4441" w:rsidRDefault="005F4441" w:rsidP="005F4441">
            <w:pPr>
              <w:spacing w:after="0" w:line="360" w:lineRule="auto"/>
              <w:jc w:val="center"/>
              <w:rPr>
                <w:rFonts w:ascii="Times New Roman" w:eastAsia="Times New Roman" w:hAnsi="Times New Roman" w:cs="Times New Roman"/>
                <w:color w:val="000000"/>
                <w:lang w:eastAsia="ru-RU"/>
              </w:rPr>
            </w:pPr>
            <w:r w:rsidRPr="005F4441">
              <w:rPr>
                <w:rFonts w:ascii="Times New Roman" w:eastAsia="Times New Roman" w:hAnsi="Times New Roman" w:cs="Times New Roman"/>
                <w:color w:val="000000"/>
                <w:lang w:eastAsia="ru-RU"/>
              </w:rPr>
              <w:t>0,2</w:t>
            </w:r>
          </w:p>
        </w:tc>
        <w:tc>
          <w:tcPr>
            <w:tcW w:w="0" w:type="auto"/>
            <w:tcBorders>
              <w:top w:val="nil"/>
              <w:left w:val="nil"/>
              <w:bottom w:val="single" w:sz="4" w:space="0" w:color="auto"/>
              <w:right w:val="single" w:sz="4" w:space="0" w:color="auto"/>
            </w:tcBorders>
            <w:noWrap/>
            <w:vAlign w:val="center"/>
            <w:hideMark/>
          </w:tcPr>
          <w:p w14:paraId="5427FB19" w14:textId="77777777" w:rsidR="005F4441" w:rsidRPr="005F4441" w:rsidRDefault="005F4441" w:rsidP="005F4441">
            <w:pPr>
              <w:spacing w:after="0" w:line="360" w:lineRule="auto"/>
              <w:jc w:val="center"/>
              <w:rPr>
                <w:rFonts w:ascii="Times New Roman" w:eastAsia="Times New Roman" w:hAnsi="Times New Roman" w:cs="Times New Roman"/>
                <w:color w:val="000000"/>
                <w:lang w:eastAsia="ru-RU"/>
              </w:rPr>
            </w:pPr>
            <w:r w:rsidRPr="005F4441">
              <w:rPr>
                <w:rFonts w:ascii="Times New Roman" w:eastAsia="Times New Roman" w:hAnsi="Times New Roman" w:cs="Times New Roman"/>
                <w:color w:val="000000"/>
                <w:lang w:eastAsia="ru-RU"/>
              </w:rPr>
              <w:t>3</w:t>
            </w:r>
          </w:p>
        </w:tc>
        <w:tc>
          <w:tcPr>
            <w:tcW w:w="0" w:type="auto"/>
            <w:tcBorders>
              <w:top w:val="nil"/>
              <w:left w:val="nil"/>
              <w:bottom w:val="single" w:sz="4" w:space="0" w:color="auto"/>
              <w:right w:val="single" w:sz="4" w:space="0" w:color="auto"/>
            </w:tcBorders>
            <w:vAlign w:val="center"/>
            <w:hideMark/>
          </w:tcPr>
          <w:p w14:paraId="1CD8C899" w14:textId="77777777" w:rsidR="005F4441" w:rsidRPr="005F4441" w:rsidRDefault="005F4441" w:rsidP="005F4441">
            <w:pPr>
              <w:spacing w:after="0" w:line="360" w:lineRule="auto"/>
              <w:jc w:val="center"/>
              <w:rPr>
                <w:rFonts w:ascii="Times New Roman" w:eastAsia="Times New Roman" w:hAnsi="Times New Roman" w:cs="Times New Roman"/>
                <w:color w:val="000000"/>
                <w:lang w:eastAsia="ru-RU"/>
              </w:rPr>
            </w:pPr>
            <w:r w:rsidRPr="005F4441">
              <w:rPr>
                <w:rFonts w:ascii="Times New Roman" w:eastAsia="Times New Roman" w:hAnsi="Times New Roman" w:cs="Times New Roman"/>
                <w:color w:val="000000"/>
                <w:lang w:eastAsia="ru-RU"/>
              </w:rPr>
              <w:t>0,3</w:t>
            </w:r>
          </w:p>
        </w:tc>
      </w:tr>
      <w:tr w:rsidR="005F4441" w:rsidRPr="005F4441" w14:paraId="6096287B" w14:textId="77777777" w:rsidTr="005F4441">
        <w:trPr>
          <w:trHeight w:val="630"/>
        </w:trPr>
        <w:tc>
          <w:tcPr>
            <w:tcW w:w="0" w:type="auto"/>
            <w:tcBorders>
              <w:top w:val="nil"/>
              <w:left w:val="single" w:sz="4" w:space="0" w:color="auto"/>
              <w:bottom w:val="single" w:sz="4" w:space="0" w:color="auto"/>
              <w:right w:val="single" w:sz="4" w:space="0" w:color="auto"/>
            </w:tcBorders>
            <w:vAlign w:val="center"/>
            <w:hideMark/>
          </w:tcPr>
          <w:p w14:paraId="2D307A30" w14:textId="77777777" w:rsidR="005F4441" w:rsidRPr="005F4441" w:rsidRDefault="005F4441" w:rsidP="005F4441">
            <w:pPr>
              <w:spacing w:after="0" w:line="360" w:lineRule="auto"/>
              <w:rPr>
                <w:rFonts w:ascii="Times New Roman" w:eastAsia="Times New Roman" w:hAnsi="Times New Roman" w:cs="Times New Roman"/>
                <w:color w:val="000000"/>
                <w:lang w:eastAsia="ru-RU"/>
              </w:rPr>
            </w:pPr>
            <w:r w:rsidRPr="005F4441">
              <w:rPr>
                <w:rFonts w:ascii="Times New Roman" w:eastAsia="Times New Roman" w:hAnsi="Times New Roman" w:cs="Times New Roman"/>
                <w:color w:val="000000"/>
                <w:lang w:eastAsia="ru-RU"/>
              </w:rPr>
              <w:t xml:space="preserve">Межфирменное стратегическое соответствие </w:t>
            </w:r>
          </w:p>
        </w:tc>
        <w:tc>
          <w:tcPr>
            <w:tcW w:w="0" w:type="auto"/>
            <w:tcBorders>
              <w:top w:val="nil"/>
              <w:left w:val="nil"/>
              <w:bottom w:val="single" w:sz="4" w:space="0" w:color="auto"/>
              <w:right w:val="single" w:sz="4" w:space="0" w:color="auto"/>
            </w:tcBorders>
            <w:vAlign w:val="center"/>
            <w:hideMark/>
          </w:tcPr>
          <w:p w14:paraId="37CC5509" w14:textId="77777777" w:rsidR="005F4441" w:rsidRPr="005F4441" w:rsidRDefault="005F4441" w:rsidP="005F4441">
            <w:pPr>
              <w:spacing w:after="0" w:line="360" w:lineRule="auto"/>
              <w:jc w:val="center"/>
              <w:rPr>
                <w:rFonts w:ascii="Times New Roman" w:eastAsia="Times New Roman" w:hAnsi="Times New Roman" w:cs="Times New Roman"/>
                <w:color w:val="000000"/>
                <w:lang w:eastAsia="ru-RU"/>
              </w:rPr>
            </w:pPr>
            <w:r w:rsidRPr="005F4441">
              <w:rPr>
                <w:rFonts w:ascii="Times New Roman" w:eastAsia="Times New Roman" w:hAnsi="Times New Roman" w:cs="Times New Roman"/>
                <w:color w:val="000000"/>
                <w:lang w:eastAsia="ru-RU"/>
              </w:rPr>
              <w:t>0,05</w:t>
            </w:r>
          </w:p>
        </w:tc>
        <w:tc>
          <w:tcPr>
            <w:tcW w:w="0" w:type="auto"/>
            <w:tcBorders>
              <w:top w:val="nil"/>
              <w:left w:val="nil"/>
              <w:bottom w:val="single" w:sz="4" w:space="0" w:color="auto"/>
              <w:right w:val="single" w:sz="4" w:space="0" w:color="auto"/>
            </w:tcBorders>
            <w:vAlign w:val="center"/>
            <w:hideMark/>
          </w:tcPr>
          <w:p w14:paraId="34E70CB1" w14:textId="77777777" w:rsidR="005F4441" w:rsidRPr="005F4441" w:rsidRDefault="005F4441" w:rsidP="005F4441">
            <w:pPr>
              <w:spacing w:after="0" w:line="360" w:lineRule="auto"/>
              <w:jc w:val="center"/>
              <w:rPr>
                <w:rFonts w:ascii="Times New Roman" w:eastAsia="Times New Roman" w:hAnsi="Times New Roman" w:cs="Times New Roman"/>
                <w:color w:val="000000"/>
                <w:lang w:eastAsia="ru-RU"/>
              </w:rPr>
            </w:pPr>
            <w:r w:rsidRPr="005F4441">
              <w:rPr>
                <w:rFonts w:ascii="Times New Roman" w:eastAsia="Times New Roman" w:hAnsi="Times New Roman" w:cs="Times New Roman"/>
                <w:color w:val="000000"/>
                <w:lang w:eastAsia="ru-RU"/>
              </w:rPr>
              <w:t>8</w:t>
            </w:r>
          </w:p>
        </w:tc>
        <w:tc>
          <w:tcPr>
            <w:tcW w:w="0" w:type="auto"/>
            <w:tcBorders>
              <w:top w:val="nil"/>
              <w:left w:val="nil"/>
              <w:bottom w:val="single" w:sz="4" w:space="0" w:color="auto"/>
              <w:right w:val="single" w:sz="4" w:space="0" w:color="auto"/>
            </w:tcBorders>
            <w:vAlign w:val="center"/>
            <w:hideMark/>
          </w:tcPr>
          <w:p w14:paraId="1EDEB4A6" w14:textId="77777777" w:rsidR="005F4441" w:rsidRPr="005F4441" w:rsidRDefault="005F4441" w:rsidP="005F4441">
            <w:pPr>
              <w:spacing w:after="0" w:line="360" w:lineRule="auto"/>
              <w:jc w:val="center"/>
              <w:rPr>
                <w:rFonts w:ascii="Times New Roman" w:eastAsia="Times New Roman" w:hAnsi="Times New Roman" w:cs="Times New Roman"/>
                <w:color w:val="000000"/>
                <w:lang w:eastAsia="ru-RU"/>
              </w:rPr>
            </w:pPr>
            <w:r w:rsidRPr="005F4441">
              <w:rPr>
                <w:rFonts w:ascii="Times New Roman" w:eastAsia="Times New Roman" w:hAnsi="Times New Roman" w:cs="Times New Roman"/>
                <w:color w:val="000000"/>
                <w:lang w:eastAsia="ru-RU"/>
              </w:rPr>
              <w:t>0,4</w:t>
            </w:r>
          </w:p>
        </w:tc>
        <w:tc>
          <w:tcPr>
            <w:tcW w:w="0" w:type="auto"/>
            <w:tcBorders>
              <w:top w:val="nil"/>
              <w:left w:val="nil"/>
              <w:bottom w:val="single" w:sz="4" w:space="0" w:color="auto"/>
              <w:right w:val="single" w:sz="4" w:space="0" w:color="auto"/>
            </w:tcBorders>
            <w:vAlign w:val="center"/>
            <w:hideMark/>
          </w:tcPr>
          <w:p w14:paraId="60C50FAE" w14:textId="77777777" w:rsidR="005F4441" w:rsidRPr="005F4441" w:rsidRDefault="005F4441" w:rsidP="005F4441">
            <w:pPr>
              <w:spacing w:after="0" w:line="360" w:lineRule="auto"/>
              <w:jc w:val="center"/>
              <w:rPr>
                <w:rFonts w:ascii="Times New Roman" w:eastAsia="Times New Roman" w:hAnsi="Times New Roman" w:cs="Times New Roman"/>
                <w:color w:val="000000"/>
                <w:lang w:eastAsia="ru-RU"/>
              </w:rPr>
            </w:pPr>
            <w:r w:rsidRPr="005F4441">
              <w:rPr>
                <w:rFonts w:ascii="Times New Roman" w:eastAsia="Times New Roman" w:hAnsi="Times New Roman" w:cs="Times New Roman"/>
                <w:color w:val="000000"/>
                <w:lang w:eastAsia="ru-RU"/>
              </w:rPr>
              <w:t>4</w:t>
            </w:r>
          </w:p>
        </w:tc>
        <w:tc>
          <w:tcPr>
            <w:tcW w:w="0" w:type="auto"/>
            <w:tcBorders>
              <w:top w:val="nil"/>
              <w:left w:val="nil"/>
              <w:bottom w:val="single" w:sz="4" w:space="0" w:color="auto"/>
              <w:right w:val="single" w:sz="4" w:space="0" w:color="auto"/>
            </w:tcBorders>
            <w:vAlign w:val="center"/>
            <w:hideMark/>
          </w:tcPr>
          <w:p w14:paraId="02F77C14" w14:textId="77777777" w:rsidR="005F4441" w:rsidRPr="005F4441" w:rsidRDefault="005F4441" w:rsidP="005F4441">
            <w:pPr>
              <w:spacing w:after="0" w:line="360" w:lineRule="auto"/>
              <w:jc w:val="center"/>
              <w:rPr>
                <w:rFonts w:ascii="Times New Roman" w:eastAsia="Times New Roman" w:hAnsi="Times New Roman" w:cs="Times New Roman"/>
                <w:color w:val="000000"/>
                <w:lang w:eastAsia="ru-RU"/>
              </w:rPr>
            </w:pPr>
            <w:r w:rsidRPr="005F4441">
              <w:rPr>
                <w:rFonts w:ascii="Times New Roman" w:eastAsia="Times New Roman" w:hAnsi="Times New Roman" w:cs="Times New Roman"/>
                <w:color w:val="000000"/>
                <w:lang w:eastAsia="ru-RU"/>
              </w:rPr>
              <w:t>0,2</w:t>
            </w:r>
          </w:p>
        </w:tc>
        <w:tc>
          <w:tcPr>
            <w:tcW w:w="0" w:type="auto"/>
            <w:tcBorders>
              <w:top w:val="nil"/>
              <w:left w:val="nil"/>
              <w:bottom w:val="single" w:sz="4" w:space="0" w:color="auto"/>
              <w:right w:val="single" w:sz="4" w:space="0" w:color="auto"/>
            </w:tcBorders>
            <w:vAlign w:val="center"/>
            <w:hideMark/>
          </w:tcPr>
          <w:p w14:paraId="6B5FB406" w14:textId="77777777" w:rsidR="005F4441" w:rsidRPr="005F4441" w:rsidRDefault="005F4441" w:rsidP="005F4441">
            <w:pPr>
              <w:spacing w:after="0" w:line="360" w:lineRule="auto"/>
              <w:jc w:val="center"/>
              <w:rPr>
                <w:rFonts w:ascii="Times New Roman" w:eastAsia="Times New Roman" w:hAnsi="Times New Roman" w:cs="Times New Roman"/>
                <w:color w:val="000000"/>
                <w:lang w:eastAsia="ru-RU"/>
              </w:rPr>
            </w:pPr>
            <w:r w:rsidRPr="005F4441">
              <w:rPr>
                <w:rFonts w:ascii="Times New Roman" w:eastAsia="Times New Roman" w:hAnsi="Times New Roman" w:cs="Times New Roman"/>
                <w:color w:val="000000"/>
                <w:lang w:eastAsia="ru-RU"/>
              </w:rPr>
              <w:t>6</w:t>
            </w:r>
          </w:p>
        </w:tc>
        <w:tc>
          <w:tcPr>
            <w:tcW w:w="0" w:type="auto"/>
            <w:tcBorders>
              <w:top w:val="nil"/>
              <w:left w:val="nil"/>
              <w:bottom w:val="single" w:sz="4" w:space="0" w:color="auto"/>
              <w:right w:val="single" w:sz="4" w:space="0" w:color="auto"/>
            </w:tcBorders>
            <w:vAlign w:val="center"/>
            <w:hideMark/>
          </w:tcPr>
          <w:p w14:paraId="518A4331" w14:textId="77777777" w:rsidR="005F4441" w:rsidRPr="005F4441" w:rsidRDefault="005F4441" w:rsidP="005F4441">
            <w:pPr>
              <w:spacing w:after="0" w:line="360" w:lineRule="auto"/>
              <w:jc w:val="center"/>
              <w:rPr>
                <w:rFonts w:ascii="Times New Roman" w:eastAsia="Times New Roman" w:hAnsi="Times New Roman" w:cs="Times New Roman"/>
                <w:color w:val="000000"/>
                <w:lang w:eastAsia="ru-RU"/>
              </w:rPr>
            </w:pPr>
            <w:r w:rsidRPr="005F4441">
              <w:rPr>
                <w:rFonts w:ascii="Times New Roman" w:eastAsia="Times New Roman" w:hAnsi="Times New Roman" w:cs="Times New Roman"/>
                <w:color w:val="000000"/>
                <w:lang w:eastAsia="ru-RU"/>
              </w:rPr>
              <w:t>0,3</w:t>
            </w:r>
          </w:p>
        </w:tc>
        <w:tc>
          <w:tcPr>
            <w:tcW w:w="0" w:type="auto"/>
            <w:tcBorders>
              <w:top w:val="nil"/>
              <w:left w:val="nil"/>
              <w:bottom w:val="single" w:sz="4" w:space="0" w:color="auto"/>
              <w:right w:val="single" w:sz="4" w:space="0" w:color="auto"/>
            </w:tcBorders>
            <w:noWrap/>
            <w:vAlign w:val="center"/>
            <w:hideMark/>
          </w:tcPr>
          <w:p w14:paraId="404086B1" w14:textId="77777777" w:rsidR="005F4441" w:rsidRPr="005F4441" w:rsidRDefault="005F4441" w:rsidP="005F4441">
            <w:pPr>
              <w:spacing w:after="0" w:line="360" w:lineRule="auto"/>
              <w:jc w:val="center"/>
              <w:rPr>
                <w:rFonts w:ascii="Times New Roman" w:eastAsia="Times New Roman" w:hAnsi="Times New Roman" w:cs="Times New Roman"/>
                <w:color w:val="000000"/>
                <w:lang w:eastAsia="ru-RU"/>
              </w:rPr>
            </w:pPr>
            <w:r w:rsidRPr="005F4441">
              <w:rPr>
                <w:rFonts w:ascii="Times New Roman" w:eastAsia="Times New Roman" w:hAnsi="Times New Roman" w:cs="Times New Roman"/>
                <w:color w:val="000000"/>
                <w:lang w:eastAsia="ru-RU"/>
              </w:rPr>
              <w:t>4</w:t>
            </w:r>
          </w:p>
        </w:tc>
        <w:tc>
          <w:tcPr>
            <w:tcW w:w="0" w:type="auto"/>
            <w:tcBorders>
              <w:top w:val="nil"/>
              <w:left w:val="nil"/>
              <w:bottom w:val="single" w:sz="4" w:space="0" w:color="auto"/>
              <w:right w:val="single" w:sz="4" w:space="0" w:color="auto"/>
            </w:tcBorders>
            <w:vAlign w:val="center"/>
            <w:hideMark/>
          </w:tcPr>
          <w:p w14:paraId="067C109E" w14:textId="77777777" w:rsidR="005F4441" w:rsidRPr="005F4441" w:rsidRDefault="005F4441" w:rsidP="005F4441">
            <w:pPr>
              <w:spacing w:after="0" w:line="360" w:lineRule="auto"/>
              <w:jc w:val="center"/>
              <w:rPr>
                <w:rFonts w:ascii="Times New Roman" w:eastAsia="Times New Roman" w:hAnsi="Times New Roman" w:cs="Times New Roman"/>
                <w:color w:val="000000"/>
                <w:lang w:eastAsia="ru-RU"/>
              </w:rPr>
            </w:pPr>
            <w:r w:rsidRPr="005F4441">
              <w:rPr>
                <w:rFonts w:ascii="Times New Roman" w:eastAsia="Times New Roman" w:hAnsi="Times New Roman" w:cs="Times New Roman"/>
                <w:color w:val="000000"/>
                <w:lang w:eastAsia="ru-RU"/>
              </w:rPr>
              <w:t>0,2</w:t>
            </w:r>
          </w:p>
        </w:tc>
      </w:tr>
      <w:tr w:rsidR="005F4441" w:rsidRPr="005F4441" w14:paraId="783184B9" w14:textId="77777777" w:rsidTr="005F4441">
        <w:trPr>
          <w:trHeight w:val="630"/>
        </w:trPr>
        <w:tc>
          <w:tcPr>
            <w:tcW w:w="0" w:type="auto"/>
            <w:tcBorders>
              <w:top w:val="nil"/>
              <w:left w:val="single" w:sz="4" w:space="0" w:color="auto"/>
              <w:bottom w:val="single" w:sz="4" w:space="0" w:color="auto"/>
              <w:right w:val="single" w:sz="4" w:space="0" w:color="auto"/>
            </w:tcBorders>
            <w:vAlign w:val="center"/>
            <w:hideMark/>
          </w:tcPr>
          <w:p w14:paraId="7B9BE187" w14:textId="77777777" w:rsidR="005F4441" w:rsidRPr="005F4441" w:rsidRDefault="005F4441" w:rsidP="005F4441">
            <w:pPr>
              <w:spacing w:after="0" w:line="360" w:lineRule="auto"/>
              <w:rPr>
                <w:rFonts w:ascii="Times New Roman" w:eastAsia="Times New Roman" w:hAnsi="Times New Roman" w:cs="Times New Roman"/>
                <w:color w:val="000000"/>
                <w:lang w:eastAsia="ru-RU"/>
              </w:rPr>
            </w:pPr>
            <w:r w:rsidRPr="005F4441">
              <w:rPr>
                <w:rFonts w:ascii="Times New Roman" w:eastAsia="Times New Roman" w:hAnsi="Times New Roman" w:cs="Times New Roman"/>
                <w:color w:val="000000"/>
                <w:lang w:eastAsia="ru-RU"/>
              </w:rPr>
              <w:t xml:space="preserve">Технические и инновационные возможности </w:t>
            </w:r>
          </w:p>
        </w:tc>
        <w:tc>
          <w:tcPr>
            <w:tcW w:w="0" w:type="auto"/>
            <w:tcBorders>
              <w:top w:val="nil"/>
              <w:left w:val="nil"/>
              <w:bottom w:val="single" w:sz="4" w:space="0" w:color="auto"/>
              <w:right w:val="single" w:sz="4" w:space="0" w:color="auto"/>
            </w:tcBorders>
            <w:vAlign w:val="center"/>
            <w:hideMark/>
          </w:tcPr>
          <w:p w14:paraId="2627F8FF" w14:textId="77777777" w:rsidR="005F4441" w:rsidRPr="005F4441" w:rsidRDefault="005F4441" w:rsidP="005F4441">
            <w:pPr>
              <w:spacing w:after="0" w:line="360" w:lineRule="auto"/>
              <w:jc w:val="center"/>
              <w:rPr>
                <w:rFonts w:ascii="Times New Roman" w:eastAsia="Times New Roman" w:hAnsi="Times New Roman" w:cs="Times New Roman"/>
                <w:color w:val="000000"/>
                <w:lang w:eastAsia="ru-RU"/>
              </w:rPr>
            </w:pPr>
            <w:r w:rsidRPr="005F4441">
              <w:rPr>
                <w:rFonts w:ascii="Times New Roman" w:eastAsia="Times New Roman" w:hAnsi="Times New Roman" w:cs="Times New Roman"/>
                <w:color w:val="000000"/>
                <w:lang w:eastAsia="ru-RU"/>
              </w:rPr>
              <w:t>0,05</w:t>
            </w:r>
          </w:p>
        </w:tc>
        <w:tc>
          <w:tcPr>
            <w:tcW w:w="0" w:type="auto"/>
            <w:tcBorders>
              <w:top w:val="nil"/>
              <w:left w:val="nil"/>
              <w:bottom w:val="single" w:sz="4" w:space="0" w:color="auto"/>
              <w:right w:val="single" w:sz="4" w:space="0" w:color="auto"/>
            </w:tcBorders>
            <w:vAlign w:val="center"/>
            <w:hideMark/>
          </w:tcPr>
          <w:p w14:paraId="66881957" w14:textId="77777777" w:rsidR="005F4441" w:rsidRPr="005F4441" w:rsidRDefault="005F4441" w:rsidP="005F4441">
            <w:pPr>
              <w:spacing w:after="0" w:line="360" w:lineRule="auto"/>
              <w:jc w:val="center"/>
              <w:rPr>
                <w:rFonts w:ascii="Times New Roman" w:eastAsia="Times New Roman" w:hAnsi="Times New Roman" w:cs="Times New Roman"/>
                <w:color w:val="000000"/>
                <w:lang w:eastAsia="ru-RU"/>
              </w:rPr>
            </w:pPr>
            <w:r w:rsidRPr="005F4441">
              <w:rPr>
                <w:rFonts w:ascii="Times New Roman" w:eastAsia="Times New Roman" w:hAnsi="Times New Roman" w:cs="Times New Roman"/>
                <w:color w:val="000000"/>
                <w:lang w:eastAsia="ru-RU"/>
              </w:rPr>
              <w:t>7</w:t>
            </w:r>
          </w:p>
        </w:tc>
        <w:tc>
          <w:tcPr>
            <w:tcW w:w="0" w:type="auto"/>
            <w:tcBorders>
              <w:top w:val="nil"/>
              <w:left w:val="nil"/>
              <w:bottom w:val="single" w:sz="4" w:space="0" w:color="auto"/>
              <w:right w:val="single" w:sz="4" w:space="0" w:color="auto"/>
            </w:tcBorders>
            <w:vAlign w:val="center"/>
            <w:hideMark/>
          </w:tcPr>
          <w:p w14:paraId="0E40FC1F" w14:textId="77777777" w:rsidR="005F4441" w:rsidRPr="005F4441" w:rsidRDefault="005F4441" w:rsidP="005F4441">
            <w:pPr>
              <w:spacing w:after="0" w:line="360" w:lineRule="auto"/>
              <w:jc w:val="center"/>
              <w:rPr>
                <w:rFonts w:ascii="Times New Roman" w:eastAsia="Times New Roman" w:hAnsi="Times New Roman" w:cs="Times New Roman"/>
                <w:color w:val="000000"/>
                <w:lang w:eastAsia="ru-RU"/>
              </w:rPr>
            </w:pPr>
            <w:r w:rsidRPr="005F4441">
              <w:rPr>
                <w:rFonts w:ascii="Times New Roman" w:eastAsia="Times New Roman" w:hAnsi="Times New Roman" w:cs="Times New Roman"/>
                <w:color w:val="000000"/>
                <w:lang w:eastAsia="ru-RU"/>
              </w:rPr>
              <w:t>0,35</w:t>
            </w:r>
          </w:p>
        </w:tc>
        <w:tc>
          <w:tcPr>
            <w:tcW w:w="0" w:type="auto"/>
            <w:tcBorders>
              <w:top w:val="nil"/>
              <w:left w:val="nil"/>
              <w:bottom w:val="single" w:sz="4" w:space="0" w:color="auto"/>
              <w:right w:val="single" w:sz="4" w:space="0" w:color="auto"/>
            </w:tcBorders>
            <w:vAlign w:val="center"/>
            <w:hideMark/>
          </w:tcPr>
          <w:p w14:paraId="6E14D8BF" w14:textId="77777777" w:rsidR="005F4441" w:rsidRPr="005F4441" w:rsidRDefault="005F4441" w:rsidP="005F4441">
            <w:pPr>
              <w:spacing w:after="0" w:line="360" w:lineRule="auto"/>
              <w:jc w:val="center"/>
              <w:rPr>
                <w:rFonts w:ascii="Times New Roman" w:eastAsia="Times New Roman" w:hAnsi="Times New Roman" w:cs="Times New Roman"/>
                <w:color w:val="000000"/>
                <w:lang w:eastAsia="ru-RU"/>
              </w:rPr>
            </w:pPr>
            <w:r w:rsidRPr="005F4441">
              <w:rPr>
                <w:rFonts w:ascii="Times New Roman" w:eastAsia="Times New Roman" w:hAnsi="Times New Roman" w:cs="Times New Roman"/>
                <w:color w:val="000000"/>
                <w:lang w:eastAsia="ru-RU"/>
              </w:rPr>
              <w:t>5</w:t>
            </w:r>
          </w:p>
        </w:tc>
        <w:tc>
          <w:tcPr>
            <w:tcW w:w="0" w:type="auto"/>
            <w:tcBorders>
              <w:top w:val="nil"/>
              <w:left w:val="nil"/>
              <w:bottom w:val="single" w:sz="4" w:space="0" w:color="auto"/>
              <w:right w:val="single" w:sz="4" w:space="0" w:color="auto"/>
            </w:tcBorders>
            <w:vAlign w:val="center"/>
            <w:hideMark/>
          </w:tcPr>
          <w:p w14:paraId="30CC0D07" w14:textId="77777777" w:rsidR="005F4441" w:rsidRPr="005F4441" w:rsidRDefault="005F4441" w:rsidP="005F4441">
            <w:pPr>
              <w:spacing w:after="0" w:line="360" w:lineRule="auto"/>
              <w:jc w:val="center"/>
              <w:rPr>
                <w:rFonts w:ascii="Times New Roman" w:eastAsia="Times New Roman" w:hAnsi="Times New Roman" w:cs="Times New Roman"/>
                <w:color w:val="000000"/>
                <w:lang w:eastAsia="ru-RU"/>
              </w:rPr>
            </w:pPr>
            <w:r w:rsidRPr="005F4441">
              <w:rPr>
                <w:rFonts w:ascii="Times New Roman" w:eastAsia="Times New Roman" w:hAnsi="Times New Roman" w:cs="Times New Roman"/>
                <w:color w:val="000000"/>
                <w:lang w:eastAsia="ru-RU"/>
              </w:rPr>
              <w:t>0,25</w:t>
            </w:r>
          </w:p>
        </w:tc>
        <w:tc>
          <w:tcPr>
            <w:tcW w:w="0" w:type="auto"/>
            <w:tcBorders>
              <w:top w:val="nil"/>
              <w:left w:val="nil"/>
              <w:bottom w:val="single" w:sz="4" w:space="0" w:color="auto"/>
              <w:right w:val="single" w:sz="4" w:space="0" w:color="auto"/>
            </w:tcBorders>
            <w:vAlign w:val="center"/>
            <w:hideMark/>
          </w:tcPr>
          <w:p w14:paraId="1F1C7FEA" w14:textId="77777777" w:rsidR="005F4441" w:rsidRPr="005F4441" w:rsidRDefault="005F4441" w:rsidP="005F4441">
            <w:pPr>
              <w:spacing w:after="0" w:line="360" w:lineRule="auto"/>
              <w:jc w:val="center"/>
              <w:rPr>
                <w:rFonts w:ascii="Times New Roman" w:eastAsia="Times New Roman" w:hAnsi="Times New Roman" w:cs="Times New Roman"/>
                <w:color w:val="000000"/>
                <w:lang w:eastAsia="ru-RU"/>
              </w:rPr>
            </w:pPr>
            <w:r w:rsidRPr="005F4441">
              <w:rPr>
                <w:rFonts w:ascii="Times New Roman" w:eastAsia="Times New Roman" w:hAnsi="Times New Roman" w:cs="Times New Roman"/>
                <w:color w:val="000000"/>
                <w:lang w:eastAsia="ru-RU"/>
              </w:rPr>
              <w:t>3</w:t>
            </w:r>
          </w:p>
        </w:tc>
        <w:tc>
          <w:tcPr>
            <w:tcW w:w="0" w:type="auto"/>
            <w:tcBorders>
              <w:top w:val="nil"/>
              <w:left w:val="nil"/>
              <w:bottom w:val="single" w:sz="4" w:space="0" w:color="auto"/>
              <w:right w:val="single" w:sz="4" w:space="0" w:color="auto"/>
            </w:tcBorders>
            <w:vAlign w:val="center"/>
            <w:hideMark/>
          </w:tcPr>
          <w:p w14:paraId="2363FA98" w14:textId="77777777" w:rsidR="005F4441" w:rsidRPr="005F4441" w:rsidRDefault="005F4441" w:rsidP="005F4441">
            <w:pPr>
              <w:spacing w:after="0" w:line="360" w:lineRule="auto"/>
              <w:jc w:val="center"/>
              <w:rPr>
                <w:rFonts w:ascii="Times New Roman" w:eastAsia="Times New Roman" w:hAnsi="Times New Roman" w:cs="Times New Roman"/>
                <w:color w:val="000000"/>
                <w:lang w:eastAsia="ru-RU"/>
              </w:rPr>
            </w:pPr>
            <w:r w:rsidRPr="005F4441">
              <w:rPr>
                <w:rFonts w:ascii="Times New Roman" w:eastAsia="Times New Roman" w:hAnsi="Times New Roman" w:cs="Times New Roman"/>
                <w:color w:val="000000"/>
                <w:lang w:eastAsia="ru-RU"/>
              </w:rPr>
              <w:t>0,15</w:t>
            </w:r>
          </w:p>
        </w:tc>
        <w:tc>
          <w:tcPr>
            <w:tcW w:w="0" w:type="auto"/>
            <w:tcBorders>
              <w:top w:val="nil"/>
              <w:left w:val="nil"/>
              <w:bottom w:val="single" w:sz="4" w:space="0" w:color="auto"/>
              <w:right w:val="single" w:sz="4" w:space="0" w:color="auto"/>
            </w:tcBorders>
            <w:noWrap/>
            <w:vAlign w:val="center"/>
            <w:hideMark/>
          </w:tcPr>
          <w:p w14:paraId="4D9150BD" w14:textId="77777777" w:rsidR="005F4441" w:rsidRPr="005F4441" w:rsidRDefault="005F4441" w:rsidP="005F4441">
            <w:pPr>
              <w:spacing w:after="0" w:line="360" w:lineRule="auto"/>
              <w:jc w:val="center"/>
              <w:rPr>
                <w:rFonts w:ascii="Times New Roman" w:eastAsia="Times New Roman" w:hAnsi="Times New Roman" w:cs="Times New Roman"/>
                <w:color w:val="000000"/>
                <w:lang w:eastAsia="ru-RU"/>
              </w:rPr>
            </w:pPr>
            <w:r w:rsidRPr="005F4441">
              <w:rPr>
                <w:rFonts w:ascii="Times New Roman" w:eastAsia="Times New Roman" w:hAnsi="Times New Roman" w:cs="Times New Roman"/>
                <w:color w:val="000000"/>
                <w:lang w:eastAsia="ru-RU"/>
              </w:rPr>
              <w:t>5</w:t>
            </w:r>
          </w:p>
        </w:tc>
        <w:tc>
          <w:tcPr>
            <w:tcW w:w="0" w:type="auto"/>
            <w:tcBorders>
              <w:top w:val="nil"/>
              <w:left w:val="nil"/>
              <w:bottom w:val="single" w:sz="4" w:space="0" w:color="auto"/>
              <w:right w:val="single" w:sz="4" w:space="0" w:color="auto"/>
            </w:tcBorders>
            <w:vAlign w:val="center"/>
            <w:hideMark/>
          </w:tcPr>
          <w:p w14:paraId="5AD3535A" w14:textId="77777777" w:rsidR="005F4441" w:rsidRPr="005F4441" w:rsidRDefault="005F4441" w:rsidP="005F4441">
            <w:pPr>
              <w:spacing w:after="0" w:line="360" w:lineRule="auto"/>
              <w:jc w:val="center"/>
              <w:rPr>
                <w:rFonts w:ascii="Times New Roman" w:eastAsia="Times New Roman" w:hAnsi="Times New Roman" w:cs="Times New Roman"/>
                <w:color w:val="000000"/>
                <w:lang w:eastAsia="ru-RU"/>
              </w:rPr>
            </w:pPr>
            <w:r w:rsidRPr="005F4441">
              <w:rPr>
                <w:rFonts w:ascii="Times New Roman" w:eastAsia="Times New Roman" w:hAnsi="Times New Roman" w:cs="Times New Roman"/>
                <w:color w:val="000000"/>
                <w:lang w:eastAsia="ru-RU"/>
              </w:rPr>
              <w:t>0,25</w:t>
            </w:r>
          </w:p>
        </w:tc>
      </w:tr>
    </w:tbl>
    <w:p w14:paraId="1EBDB607" w14:textId="77777777" w:rsidR="005F4441" w:rsidRPr="005F4441" w:rsidRDefault="005F4441" w:rsidP="005F4441">
      <w:pPr>
        <w:spacing w:line="360" w:lineRule="auto"/>
        <w:jc w:val="both"/>
        <w:rPr>
          <w:rFonts w:ascii="Times New Roman" w:eastAsia="Calibri" w:hAnsi="Times New Roman" w:cs="Times New Roman"/>
          <w:sz w:val="28"/>
          <w:szCs w:val="28"/>
        </w:rPr>
      </w:pPr>
    </w:p>
    <w:p w14:paraId="6EFCF817" w14:textId="77777777" w:rsidR="005F4441" w:rsidRPr="005F4441" w:rsidRDefault="005F4441" w:rsidP="005F4441">
      <w:pPr>
        <w:spacing w:line="256" w:lineRule="auto"/>
        <w:rPr>
          <w:rFonts w:ascii="Times New Roman" w:eastAsia="Calibri" w:hAnsi="Times New Roman" w:cs="Times New Roman"/>
          <w:sz w:val="28"/>
          <w:szCs w:val="28"/>
        </w:rPr>
      </w:pPr>
      <w:r w:rsidRPr="005F4441">
        <w:rPr>
          <w:rFonts w:ascii="Times New Roman" w:eastAsia="Calibri" w:hAnsi="Times New Roman" w:cs="Times New Roman"/>
          <w:sz w:val="28"/>
          <w:szCs w:val="28"/>
        </w:rPr>
        <w:br w:type="page"/>
      </w:r>
    </w:p>
    <w:p w14:paraId="79C68A7B" w14:textId="77777777" w:rsidR="005F4441" w:rsidRPr="005F4441" w:rsidRDefault="005F4441" w:rsidP="005F4441">
      <w:pPr>
        <w:spacing w:line="360" w:lineRule="auto"/>
        <w:jc w:val="both"/>
        <w:rPr>
          <w:rFonts w:ascii="Times New Roman" w:eastAsia="Calibri" w:hAnsi="Times New Roman" w:cs="Times New Roman"/>
          <w:sz w:val="28"/>
          <w:szCs w:val="28"/>
        </w:rPr>
      </w:pPr>
    </w:p>
    <w:p w14:paraId="50BB81E6" w14:textId="77777777" w:rsidR="005F4441" w:rsidRPr="005F4441" w:rsidRDefault="005F4441" w:rsidP="005F4441">
      <w:pPr>
        <w:spacing w:line="360" w:lineRule="auto"/>
        <w:jc w:val="both"/>
        <w:rPr>
          <w:rFonts w:ascii="Times New Roman" w:eastAsia="Calibri" w:hAnsi="Times New Roman" w:cs="Times New Roman"/>
          <w:sz w:val="28"/>
        </w:rPr>
      </w:pPr>
    </w:p>
    <w:tbl>
      <w:tblPr>
        <w:tblW w:w="0" w:type="auto"/>
        <w:tblInd w:w="-5" w:type="dxa"/>
        <w:tblLook w:val="04A0" w:firstRow="1" w:lastRow="0" w:firstColumn="1" w:lastColumn="0" w:noHBand="0" w:noVBand="1"/>
      </w:tblPr>
      <w:tblGrid>
        <w:gridCol w:w="3366"/>
        <w:gridCol w:w="601"/>
        <w:gridCol w:w="1002"/>
        <w:gridCol w:w="1609"/>
        <w:gridCol w:w="1010"/>
        <w:gridCol w:w="1627"/>
        <w:gridCol w:w="1019"/>
        <w:gridCol w:w="1649"/>
        <w:gridCol w:w="1024"/>
        <w:gridCol w:w="1658"/>
      </w:tblGrid>
      <w:tr w:rsidR="005F4441" w:rsidRPr="005F4441" w14:paraId="57EDD629" w14:textId="77777777" w:rsidTr="005F4441">
        <w:trPr>
          <w:trHeight w:val="810"/>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44734014" w14:textId="77777777" w:rsidR="005F4441" w:rsidRPr="005F4441" w:rsidRDefault="005F4441" w:rsidP="005F4441">
            <w:pPr>
              <w:spacing w:after="0" w:line="360" w:lineRule="auto"/>
              <w:jc w:val="both"/>
              <w:rPr>
                <w:rFonts w:ascii="Times New Roman" w:eastAsia="Times New Roman" w:hAnsi="Times New Roman" w:cs="Times New Roman"/>
                <w:bCs/>
                <w:color w:val="000000"/>
                <w:lang w:eastAsia="ru-RU"/>
              </w:rPr>
            </w:pPr>
            <w:r w:rsidRPr="005F4441">
              <w:rPr>
                <w:rFonts w:ascii="Times New Roman" w:eastAsia="Times New Roman" w:hAnsi="Times New Roman" w:cs="Times New Roman"/>
                <w:bCs/>
                <w:color w:val="000000"/>
                <w:lang w:eastAsia="ru-RU"/>
              </w:rPr>
              <w:t> </w:t>
            </w:r>
          </w:p>
          <w:p w14:paraId="146E0BD8" w14:textId="77777777" w:rsidR="005F4441" w:rsidRPr="005F4441" w:rsidRDefault="005F4441" w:rsidP="005F4441">
            <w:pPr>
              <w:spacing w:after="0" w:line="360" w:lineRule="auto"/>
              <w:jc w:val="center"/>
              <w:rPr>
                <w:rFonts w:ascii="Times New Roman" w:eastAsia="Times New Roman" w:hAnsi="Times New Roman" w:cs="Times New Roman"/>
                <w:bCs/>
                <w:color w:val="000000"/>
                <w:lang w:eastAsia="ru-RU"/>
              </w:rPr>
            </w:pPr>
            <w:r w:rsidRPr="005F4441">
              <w:rPr>
                <w:rFonts w:ascii="Times New Roman" w:eastAsia="Times New Roman" w:hAnsi="Times New Roman" w:cs="Times New Roman"/>
                <w:bCs/>
                <w:color w:val="000000"/>
                <w:lang w:eastAsia="ru-RU"/>
              </w:rPr>
              <w:t>Критерий конкурентоспособности</w:t>
            </w:r>
          </w:p>
        </w:tc>
        <w:tc>
          <w:tcPr>
            <w:tcW w:w="0" w:type="auto"/>
            <w:vMerge w:val="restart"/>
            <w:tcBorders>
              <w:top w:val="single" w:sz="4" w:space="0" w:color="auto"/>
              <w:left w:val="nil"/>
              <w:bottom w:val="single" w:sz="4" w:space="0" w:color="auto"/>
              <w:right w:val="single" w:sz="4" w:space="0" w:color="auto"/>
            </w:tcBorders>
            <w:vAlign w:val="center"/>
            <w:hideMark/>
          </w:tcPr>
          <w:p w14:paraId="5CC9295F" w14:textId="77777777" w:rsidR="005F4441" w:rsidRPr="005F4441" w:rsidRDefault="005F4441" w:rsidP="005F4441">
            <w:pPr>
              <w:spacing w:after="0" w:line="360" w:lineRule="auto"/>
              <w:jc w:val="both"/>
              <w:rPr>
                <w:rFonts w:ascii="Times New Roman" w:eastAsia="Times New Roman" w:hAnsi="Times New Roman" w:cs="Times New Roman"/>
                <w:bCs/>
                <w:color w:val="000000"/>
                <w:lang w:eastAsia="ru-RU"/>
              </w:rPr>
            </w:pPr>
            <w:r w:rsidRPr="005F4441">
              <w:rPr>
                <w:rFonts w:ascii="Times New Roman" w:eastAsia="Times New Roman" w:hAnsi="Times New Roman" w:cs="Times New Roman"/>
                <w:bCs/>
                <w:color w:val="000000"/>
                <w:lang w:eastAsia="ru-RU"/>
              </w:rPr>
              <w:t> </w:t>
            </w:r>
          </w:p>
          <w:p w14:paraId="2C44FB6D" w14:textId="77777777" w:rsidR="005F4441" w:rsidRPr="005F4441" w:rsidRDefault="005F4441" w:rsidP="005F4441">
            <w:pPr>
              <w:spacing w:after="0" w:line="360" w:lineRule="auto"/>
              <w:jc w:val="center"/>
              <w:rPr>
                <w:rFonts w:ascii="Times New Roman" w:eastAsia="Times New Roman" w:hAnsi="Times New Roman" w:cs="Times New Roman"/>
                <w:bCs/>
                <w:color w:val="000000"/>
                <w:lang w:eastAsia="ru-RU"/>
              </w:rPr>
            </w:pPr>
            <w:r w:rsidRPr="005F4441">
              <w:rPr>
                <w:rFonts w:ascii="Times New Roman" w:eastAsia="Times New Roman" w:hAnsi="Times New Roman" w:cs="Times New Roman"/>
                <w:bCs/>
                <w:color w:val="000000"/>
                <w:lang w:eastAsia="ru-RU"/>
              </w:rPr>
              <w:t>Вес</w:t>
            </w:r>
          </w:p>
        </w:tc>
        <w:tc>
          <w:tcPr>
            <w:tcW w:w="0" w:type="auto"/>
            <w:gridSpan w:val="2"/>
            <w:tcBorders>
              <w:top w:val="single" w:sz="4" w:space="0" w:color="auto"/>
              <w:left w:val="nil"/>
              <w:bottom w:val="single" w:sz="4" w:space="0" w:color="auto"/>
              <w:right w:val="single" w:sz="4" w:space="0" w:color="auto"/>
            </w:tcBorders>
            <w:vAlign w:val="center"/>
            <w:hideMark/>
          </w:tcPr>
          <w:p w14:paraId="6D6E5D3C" w14:textId="77777777" w:rsidR="005F4441" w:rsidRPr="005F4441" w:rsidRDefault="005F4441" w:rsidP="005F4441">
            <w:pPr>
              <w:spacing w:after="0" w:line="360" w:lineRule="auto"/>
              <w:jc w:val="center"/>
              <w:rPr>
                <w:rFonts w:ascii="Times New Roman" w:eastAsia="Times New Roman" w:hAnsi="Times New Roman" w:cs="Times New Roman"/>
                <w:bCs/>
                <w:color w:val="000000"/>
                <w:lang w:eastAsia="ru-RU"/>
              </w:rPr>
            </w:pPr>
            <w:r w:rsidRPr="005F4441">
              <w:rPr>
                <w:rFonts w:ascii="Times New Roman" w:eastAsia="Times New Roman" w:hAnsi="Times New Roman" w:cs="Times New Roman"/>
                <w:bCs/>
                <w:color w:val="000000"/>
                <w:lang w:eastAsia="ru-RU"/>
              </w:rPr>
              <w:t>Производство натуральных оболочек</w:t>
            </w:r>
          </w:p>
        </w:tc>
        <w:tc>
          <w:tcPr>
            <w:tcW w:w="0" w:type="auto"/>
            <w:gridSpan w:val="2"/>
            <w:tcBorders>
              <w:top w:val="single" w:sz="4" w:space="0" w:color="auto"/>
              <w:left w:val="nil"/>
              <w:bottom w:val="single" w:sz="4" w:space="0" w:color="auto"/>
              <w:right w:val="single" w:sz="4" w:space="0" w:color="auto"/>
            </w:tcBorders>
            <w:vAlign w:val="center"/>
            <w:hideMark/>
          </w:tcPr>
          <w:p w14:paraId="3DFBC26E" w14:textId="77777777" w:rsidR="005F4441" w:rsidRPr="005F4441" w:rsidRDefault="005F4441" w:rsidP="005F4441">
            <w:pPr>
              <w:spacing w:after="0" w:line="360" w:lineRule="auto"/>
              <w:jc w:val="center"/>
              <w:rPr>
                <w:rFonts w:ascii="Times New Roman" w:eastAsia="Times New Roman" w:hAnsi="Times New Roman" w:cs="Times New Roman"/>
                <w:bCs/>
                <w:color w:val="000000"/>
                <w:lang w:eastAsia="ru-RU"/>
              </w:rPr>
            </w:pPr>
            <w:r w:rsidRPr="005F4441">
              <w:rPr>
                <w:rFonts w:ascii="Times New Roman" w:eastAsia="Times New Roman" w:hAnsi="Times New Roman" w:cs="Times New Roman"/>
                <w:bCs/>
                <w:color w:val="000000"/>
                <w:lang w:eastAsia="ru-RU"/>
              </w:rPr>
              <w:t>Импорт свиных натуральных оболочек</w:t>
            </w:r>
          </w:p>
        </w:tc>
        <w:tc>
          <w:tcPr>
            <w:tcW w:w="0" w:type="auto"/>
            <w:gridSpan w:val="2"/>
            <w:tcBorders>
              <w:top w:val="single" w:sz="4" w:space="0" w:color="auto"/>
              <w:left w:val="nil"/>
              <w:bottom w:val="single" w:sz="4" w:space="0" w:color="auto"/>
              <w:right w:val="single" w:sz="4" w:space="0" w:color="auto"/>
            </w:tcBorders>
            <w:vAlign w:val="center"/>
            <w:hideMark/>
          </w:tcPr>
          <w:p w14:paraId="7E5EC4B5" w14:textId="77777777" w:rsidR="005F4441" w:rsidRPr="005F4441" w:rsidRDefault="005F4441" w:rsidP="005F4441">
            <w:pPr>
              <w:spacing w:after="0" w:line="360" w:lineRule="auto"/>
              <w:jc w:val="center"/>
              <w:rPr>
                <w:rFonts w:ascii="Times New Roman" w:eastAsia="Times New Roman" w:hAnsi="Times New Roman" w:cs="Times New Roman"/>
                <w:bCs/>
                <w:color w:val="000000"/>
                <w:lang w:eastAsia="ru-RU"/>
              </w:rPr>
            </w:pPr>
            <w:r w:rsidRPr="005F4441">
              <w:rPr>
                <w:rFonts w:ascii="Times New Roman" w:eastAsia="Times New Roman" w:hAnsi="Times New Roman" w:cs="Times New Roman"/>
                <w:bCs/>
                <w:color w:val="000000"/>
                <w:lang w:eastAsia="ru-RU"/>
              </w:rPr>
              <w:t>Импорт говяжьих натуральных оболочек</w:t>
            </w:r>
          </w:p>
        </w:tc>
        <w:tc>
          <w:tcPr>
            <w:tcW w:w="0" w:type="auto"/>
            <w:gridSpan w:val="2"/>
            <w:tcBorders>
              <w:top w:val="single" w:sz="4" w:space="0" w:color="auto"/>
              <w:left w:val="nil"/>
              <w:bottom w:val="single" w:sz="4" w:space="0" w:color="auto"/>
              <w:right w:val="single" w:sz="4" w:space="0" w:color="auto"/>
            </w:tcBorders>
            <w:vAlign w:val="center"/>
            <w:hideMark/>
          </w:tcPr>
          <w:p w14:paraId="14AD504A" w14:textId="77777777" w:rsidR="005F4441" w:rsidRPr="005F4441" w:rsidRDefault="005F4441" w:rsidP="005F4441">
            <w:pPr>
              <w:spacing w:after="0" w:line="360" w:lineRule="auto"/>
              <w:jc w:val="center"/>
              <w:rPr>
                <w:rFonts w:ascii="Times New Roman" w:eastAsia="Times New Roman" w:hAnsi="Times New Roman" w:cs="Times New Roman"/>
                <w:bCs/>
                <w:color w:val="000000"/>
                <w:lang w:eastAsia="ru-RU"/>
              </w:rPr>
            </w:pPr>
            <w:r w:rsidRPr="005F4441">
              <w:rPr>
                <w:rFonts w:ascii="Times New Roman" w:eastAsia="Times New Roman" w:hAnsi="Times New Roman" w:cs="Times New Roman"/>
                <w:bCs/>
                <w:color w:val="000000"/>
                <w:lang w:eastAsia="ru-RU"/>
              </w:rPr>
              <w:t>Продажа бараньих натуральных оболочек</w:t>
            </w:r>
          </w:p>
        </w:tc>
      </w:tr>
      <w:tr w:rsidR="005F4441" w:rsidRPr="005F4441" w14:paraId="24FF6D09" w14:textId="77777777" w:rsidTr="005F4441">
        <w:trPr>
          <w:trHeight w:val="51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3DD456" w14:textId="77777777" w:rsidR="005F4441" w:rsidRPr="005F4441" w:rsidRDefault="005F4441" w:rsidP="005F4441">
            <w:pPr>
              <w:spacing w:after="0" w:line="256" w:lineRule="auto"/>
              <w:rPr>
                <w:rFonts w:ascii="Times New Roman" w:eastAsia="Times New Roman" w:hAnsi="Times New Roman" w:cs="Times New Roman"/>
                <w:bCs/>
                <w:color w:val="000000"/>
                <w:lang w:eastAsia="ru-RU"/>
              </w:rPr>
            </w:pPr>
          </w:p>
        </w:tc>
        <w:tc>
          <w:tcPr>
            <w:tcW w:w="0" w:type="auto"/>
            <w:vMerge/>
            <w:tcBorders>
              <w:top w:val="single" w:sz="4" w:space="0" w:color="auto"/>
              <w:left w:val="nil"/>
              <w:bottom w:val="single" w:sz="4" w:space="0" w:color="auto"/>
              <w:right w:val="single" w:sz="4" w:space="0" w:color="auto"/>
            </w:tcBorders>
            <w:vAlign w:val="center"/>
            <w:hideMark/>
          </w:tcPr>
          <w:p w14:paraId="1107C13C" w14:textId="77777777" w:rsidR="005F4441" w:rsidRPr="005F4441" w:rsidRDefault="005F4441" w:rsidP="005F4441">
            <w:pPr>
              <w:spacing w:after="0" w:line="256" w:lineRule="auto"/>
              <w:rPr>
                <w:rFonts w:ascii="Times New Roman" w:eastAsia="Times New Roman" w:hAnsi="Times New Roman" w:cs="Times New Roman"/>
                <w:bCs/>
                <w:color w:val="000000"/>
                <w:lang w:eastAsia="ru-RU"/>
              </w:rPr>
            </w:pPr>
          </w:p>
        </w:tc>
        <w:tc>
          <w:tcPr>
            <w:tcW w:w="0" w:type="auto"/>
            <w:tcBorders>
              <w:top w:val="nil"/>
              <w:left w:val="nil"/>
              <w:bottom w:val="single" w:sz="4" w:space="0" w:color="auto"/>
              <w:right w:val="single" w:sz="4" w:space="0" w:color="auto"/>
            </w:tcBorders>
            <w:vAlign w:val="center"/>
            <w:hideMark/>
          </w:tcPr>
          <w:p w14:paraId="718CD40A" w14:textId="77777777" w:rsidR="005F4441" w:rsidRPr="005F4441" w:rsidRDefault="005F4441" w:rsidP="005F4441">
            <w:pPr>
              <w:spacing w:after="0" w:line="360" w:lineRule="auto"/>
              <w:jc w:val="center"/>
              <w:rPr>
                <w:rFonts w:ascii="Times New Roman" w:eastAsia="Times New Roman" w:hAnsi="Times New Roman" w:cs="Times New Roman"/>
                <w:bCs/>
                <w:color w:val="000000"/>
                <w:lang w:eastAsia="ru-RU"/>
              </w:rPr>
            </w:pPr>
            <w:r w:rsidRPr="005F4441">
              <w:rPr>
                <w:rFonts w:ascii="Times New Roman" w:eastAsia="Times New Roman" w:hAnsi="Times New Roman" w:cs="Times New Roman"/>
                <w:bCs/>
                <w:color w:val="000000"/>
                <w:lang w:eastAsia="ru-RU"/>
              </w:rPr>
              <w:t>Рейтинг</w:t>
            </w:r>
          </w:p>
        </w:tc>
        <w:tc>
          <w:tcPr>
            <w:tcW w:w="0" w:type="auto"/>
            <w:tcBorders>
              <w:top w:val="nil"/>
              <w:left w:val="nil"/>
              <w:bottom w:val="single" w:sz="4" w:space="0" w:color="auto"/>
              <w:right w:val="single" w:sz="4" w:space="0" w:color="auto"/>
            </w:tcBorders>
            <w:vAlign w:val="center"/>
            <w:hideMark/>
          </w:tcPr>
          <w:p w14:paraId="42AF7B25" w14:textId="77777777" w:rsidR="005F4441" w:rsidRPr="005F4441" w:rsidRDefault="005F4441" w:rsidP="005F4441">
            <w:pPr>
              <w:spacing w:after="0" w:line="360" w:lineRule="auto"/>
              <w:jc w:val="center"/>
              <w:rPr>
                <w:rFonts w:ascii="Times New Roman" w:eastAsia="Times New Roman" w:hAnsi="Times New Roman" w:cs="Times New Roman"/>
                <w:bCs/>
                <w:color w:val="000000"/>
                <w:lang w:eastAsia="ru-RU"/>
              </w:rPr>
            </w:pPr>
            <w:r w:rsidRPr="005F4441">
              <w:rPr>
                <w:rFonts w:ascii="Times New Roman" w:eastAsia="Times New Roman" w:hAnsi="Times New Roman" w:cs="Times New Roman"/>
                <w:bCs/>
                <w:color w:val="000000"/>
                <w:lang w:eastAsia="ru-RU"/>
              </w:rPr>
              <w:t>Взвешенный рейтинг</w:t>
            </w:r>
          </w:p>
        </w:tc>
        <w:tc>
          <w:tcPr>
            <w:tcW w:w="0" w:type="auto"/>
            <w:tcBorders>
              <w:top w:val="nil"/>
              <w:left w:val="nil"/>
              <w:bottom w:val="single" w:sz="4" w:space="0" w:color="auto"/>
              <w:right w:val="single" w:sz="4" w:space="0" w:color="auto"/>
            </w:tcBorders>
            <w:vAlign w:val="center"/>
            <w:hideMark/>
          </w:tcPr>
          <w:p w14:paraId="6114097D" w14:textId="77777777" w:rsidR="005F4441" w:rsidRPr="005F4441" w:rsidRDefault="005F4441" w:rsidP="005F4441">
            <w:pPr>
              <w:spacing w:after="0" w:line="360" w:lineRule="auto"/>
              <w:jc w:val="center"/>
              <w:rPr>
                <w:rFonts w:ascii="Times New Roman" w:eastAsia="Times New Roman" w:hAnsi="Times New Roman" w:cs="Times New Roman"/>
                <w:bCs/>
                <w:color w:val="000000"/>
                <w:lang w:eastAsia="ru-RU"/>
              </w:rPr>
            </w:pPr>
            <w:r w:rsidRPr="005F4441">
              <w:rPr>
                <w:rFonts w:ascii="Times New Roman" w:eastAsia="Times New Roman" w:hAnsi="Times New Roman" w:cs="Times New Roman"/>
                <w:bCs/>
                <w:color w:val="000000"/>
                <w:lang w:eastAsia="ru-RU"/>
              </w:rPr>
              <w:t>Рейтинг</w:t>
            </w:r>
          </w:p>
        </w:tc>
        <w:tc>
          <w:tcPr>
            <w:tcW w:w="0" w:type="auto"/>
            <w:tcBorders>
              <w:top w:val="nil"/>
              <w:left w:val="nil"/>
              <w:bottom w:val="single" w:sz="4" w:space="0" w:color="auto"/>
              <w:right w:val="single" w:sz="4" w:space="0" w:color="auto"/>
            </w:tcBorders>
            <w:vAlign w:val="center"/>
            <w:hideMark/>
          </w:tcPr>
          <w:p w14:paraId="58BCF273" w14:textId="77777777" w:rsidR="005F4441" w:rsidRPr="005F4441" w:rsidRDefault="005F4441" w:rsidP="005F4441">
            <w:pPr>
              <w:spacing w:after="0" w:line="360" w:lineRule="auto"/>
              <w:jc w:val="center"/>
              <w:rPr>
                <w:rFonts w:ascii="Times New Roman" w:eastAsia="Times New Roman" w:hAnsi="Times New Roman" w:cs="Times New Roman"/>
                <w:bCs/>
                <w:color w:val="000000"/>
                <w:lang w:eastAsia="ru-RU"/>
              </w:rPr>
            </w:pPr>
            <w:r w:rsidRPr="005F4441">
              <w:rPr>
                <w:rFonts w:ascii="Times New Roman" w:eastAsia="Times New Roman" w:hAnsi="Times New Roman" w:cs="Times New Roman"/>
                <w:bCs/>
                <w:color w:val="000000"/>
                <w:lang w:eastAsia="ru-RU"/>
              </w:rPr>
              <w:t>Взвешенный рейтинг</w:t>
            </w:r>
          </w:p>
        </w:tc>
        <w:tc>
          <w:tcPr>
            <w:tcW w:w="0" w:type="auto"/>
            <w:tcBorders>
              <w:top w:val="nil"/>
              <w:left w:val="nil"/>
              <w:bottom w:val="single" w:sz="4" w:space="0" w:color="auto"/>
              <w:right w:val="single" w:sz="4" w:space="0" w:color="auto"/>
            </w:tcBorders>
            <w:vAlign w:val="center"/>
            <w:hideMark/>
          </w:tcPr>
          <w:p w14:paraId="63AE1126" w14:textId="77777777" w:rsidR="005F4441" w:rsidRPr="005F4441" w:rsidRDefault="005F4441" w:rsidP="005F4441">
            <w:pPr>
              <w:spacing w:after="0" w:line="360" w:lineRule="auto"/>
              <w:jc w:val="center"/>
              <w:rPr>
                <w:rFonts w:ascii="Times New Roman" w:eastAsia="Times New Roman" w:hAnsi="Times New Roman" w:cs="Times New Roman"/>
                <w:bCs/>
                <w:color w:val="000000"/>
                <w:lang w:eastAsia="ru-RU"/>
              </w:rPr>
            </w:pPr>
            <w:r w:rsidRPr="005F4441">
              <w:rPr>
                <w:rFonts w:ascii="Times New Roman" w:eastAsia="Times New Roman" w:hAnsi="Times New Roman" w:cs="Times New Roman"/>
                <w:bCs/>
                <w:color w:val="000000"/>
                <w:lang w:eastAsia="ru-RU"/>
              </w:rPr>
              <w:t>Рейтинг</w:t>
            </w:r>
          </w:p>
        </w:tc>
        <w:tc>
          <w:tcPr>
            <w:tcW w:w="0" w:type="auto"/>
            <w:tcBorders>
              <w:top w:val="nil"/>
              <w:left w:val="nil"/>
              <w:bottom w:val="single" w:sz="4" w:space="0" w:color="auto"/>
              <w:right w:val="single" w:sz="4" w:space="0" w:color="auto"/>
            </w:tcBorders>
            <w:vAlign w:val="center"/>
            <w:hideMark/>
          </w:tcPr>
          <w:p w14:paraId="27D4C3CF" w14:textId="77777777" w:rsidR="005F4441" w:rsidRPr="005F4441" w:rsidRDefault="005F4441" w:rsidP="005F4441">
            <w:pPr>
              <w:spacing w:after="0" w:line="360" w:lineRule="auto"/>
              <w:jc w:val="center"/>
              <w:rPr>
                <w:rFonts w:ascii="Times New Roman" w:eastAsia="Times New Roman" w:hAnsi="Times New Roman" w:cs="Times New Roman"/>
                <w:bCs/>
                <w:color w:val="000000"/>
                <w:lang w:eastAsia="ru-RU"/>
              </w:rPr>
            </w:pPr>
            <w:r w:rsidRPr="005F4441">
              <w:rPr>
                <w:rFonts w:ascii="Times New Roman" w:eastAsia="Times New Roman" w:hAnsi="Times New Roman" w:cs="Times New Roman"/>
                <w:bCs/>
                <w:color w:val="000000"/>
                <w:lang w:eastAsia="ru-RU"/>
              </w:rPr>
              <w:t>Взвешенный рейтинг</w:t>
            </w:r>
          </w:p>
        </w:tc>
        <w:tc>
          <w:tcPr>
            <w:tcW w:w="0" w:type="auto"/>
            <w:tcBorders>
              <w:top w:val="nil"/>
              <w:left w:val="nil"/>
              <w:bottom w:val="single" w:sz="4" w:space="0" w:color="auto"/>
              <w:right w:val="single" w:sz="4" w:space="0" w:color="auto"/>
            </w:tcBorders>
            <w:vAlign w:val="center"/>
            <w:hideMark/>
          </w:tcPr>
          <w:p w14:paraId="2868B058" w14:textId="77777777" w:rsidR="005F4441" w:rsidRPr="005F4441" w:rsidRDefault="005F4441" w:rsidP="005F4441">
            <w:pPr>
              <w:spacing w:after="0" w:line="360" w:lineRule="auto"/>
              <w:jc w:val="center"/>
              <w:rPr>
                <w:rFonts w:ascii="Times New Roman" w:eastAsia="Times New Roman" w:hAnsi="Times New Roman" w:cs="Times New Roman"/>
                <w:bCs/>
                <w:color w:val="000000"/>
                <w:lang w:eastAsia="ru-RU"/>
              </w:rPr>
            </w:pPr>
            <w:r w:rsidRPr="005F4441">
              <w:rPr>
                <w:rFonts w:ascii="Times New Roman" w:eastAsia="Times New Roman" w:hAnsi="Times New Roman" w:cs="Times New Roman"/>
                <w:bCs/>
                <w:color w:val="000000"/>
                <w:lang w:eastAsia="ru-RU"/>
              </w:rPr>
              <w:t>Рейтинг</w:t>
            </w:r>
          </w:p>
        </w:tc>
        <w:tc>
          <w:tcPr>
            <w:tcW w:w="0" w:type="auto"/>
            <w:tcBorders>
              <w:top w:val="nil"/>
              <w:left w:val="nil"/>
              <w:bottom w:val="single" w:sz="4" w:space="0" w:color="auto"/>
              <w:right w:val="single" w:sz="4" w:space="0" w:color="auto"/>
            </w:tcBorders>
            <w:vAlign w:val="center"/>
            <w:hideMark/>
          </w:tcPr>
          <w:p w14:paraId="5341F922" w14:textId="77777777" w:rsidR="005F4441" w:rsidRPr="005F4441" w:rsidRDefault="005F4441" w:rsidP="005F4441">
            <w:pPr>
              <w:spacing w:after="0" w:line="360" w:lineRule="auto"/>
              <w:jc w:val="center"/>
              <w:rPr>
                <w:rFonts w:ascii="Times New Roman" w:eastAsia="Times New Roman" w:hAnsi="Times New Roman" w:cs="Times New Roman"/>
                <w:bCs/>
                <w:color w:val="000000"/>
                <w:lang w:eastAsia="ru-RU"/>
              </w:rPr>
            </w:pPr>
            <w:r w:rsidRPr="005F4441">
              <w:rPr>
                <w:rFonts w:ascii="Times New Roman" w:eastAsia="Times New Roman" w:hAnsi="Times New Roman" w:cs="Times New Roman"/>
                <w:bCs/>
                <w:color w:val="000000"/>
                <w:lang w:eastAsia="ru-RU"/>
              </w:rPr>
              <w:t>Взвешенный рейтинг</w:t>
            </w:r>
          </w:p>
        </w:tc>
      </w:tr>
      <w:tr w:rsidR="005F4441" w:rsidRPr="005F4441" w14:paraId="46AFEA0E" w14:textId="77777777" w:rsidTr="005F4441">
        <w:trPr>
          <w:trHeight w:val="630"/>
        </w:trPr>
        <w:tc>
          <w:tcPr>
            <w:tcW w:w="0" w:type="auto"/>
            <w:tcBorders>
              <w:top w:val="nil"/>
              <w:left w:val="single" w:sz="4" w:space="0" w:color="auto"/>
              <w:bottom w:val="single" w:sz="4" w:space="0" w:color="auto"/>
              <w:right w:val="single" w:sz="4" w:space="0" w:color="auto"/>
            </w:tcBorders>
            <w:vAlign w:val="center"/>
            <w:hideMark/>
          </w:tcPr>
          <w:p w14:paraId="7606CA62" w14:textId="77777777" w:rsidR="005F4441" w:rsidRPr="005F4441" w:rsidRDefault="005F4441" w:rsidP="005F4441">
            <w:pPr>
              <w:spacing w:after="0" w:line="360" w:lineRule="auto"/>
              <w:rPr>
                <w:rFonts w:ascii="Times New Roman" w:eastAsia="Times New Roman" w:hAnsi="Times New Roman" w:cs="Times New Roman"/>
                <w:color w:val="000000"/>
                <w:lang w:eastAsia="ru-RU"/>
              </w:rPr>
            </w:pPr>
            <w:r w:rsidRPr="005F4441">
              <w:rPr>
                <w:rFonts w:ascii="Times New Roman" w:eastAsia="Times New Roman" w:hAnsi="Times New Roman" w:cs="Times New Roman"/>
                <w:color w:val="000000"/>
                <w:lang w:eastAsia="ru-RU"/>
              </w:rPr>
              <w:t xml:space="preserve">Соответствие ресурсной базы компании ключевым факторам успеха в отрасли </w:t>
            </w:r>
          </w:p>
        </w:tc>
        <w:tc>
          <w:tcPr>
            <w:tcW w:w="0" w:type="auto"/>
            <w:tcBorders>
              <w:top w:val="nil"/>
              <w:left w:val="nil"/>
              <w:bottom w:val="single" w:sz="4" w:space="0" w:color="auto"/>
              <w:right w:val="single" w:sz="4" w:space="0" w:color="auto"/>
            </w:tcBorders>
            <w:vAlign w:val="center"/>
            <w:hideMark/>
          </w:tcPr>
          <w:p w14:paraId="7D8F02D1" w14:textId="77777777" w:rsidR="005F4441" w:rsidRPr="005F4441" w:rsidRDefault="005F4441" w:rsidP="005F4441">
            <w:pPr>
              <w:spacing w:after="0" w:line="360" w:lineRule="auto"/>
              <w:jc w:val="center"/>
              <w:rPr>
                <w:rFonts w:ascii="Times New Roman" w:eastAsia="Times New Roman" w:hAnsi="Times New Roman" w:cs="Times New Roman"/>
                <w:color w:val="000000"/>
                <w:lang w:eastAsia="ru-RU"/>
              </w:rPr>
            </w:pPr>
            <w:r w:rsidRPr="005F4441">
              <w:rPr>
                <w:rFonts w:ascii="Times New Roman" w:eastAsia="Times New Roman" w:hAnsi="Times New Roman" w:cs="Times New Roman"/>
                <w:color w:val="000000"/>
                <w:lang w:eastAsia="ru-RU"/>
              </w:rPr>
              <w:t>0,1</w:t>
            </w:r>
          </w:p>
        </w:tc>
        <w:tc>
          <w:tcPr>
            <w:tcW w:w="0" w:type="auto"/>
            <w:tcBorders>
              <w:top w:val="nil"/>
              <w:left w:val="nil"/>
              <w:bottom w:val="single" w:sz="4" w:space="0" w:color="auto"/>
              <w:right w:val="single" w:sz="4" w:space="0" w:color="auto"/>
            </w:tcBorders>
            <w:vAlign w:val="center"/>
            <w:hideMark/>
          </w:tcPr>
          <w:p w14:paraId="726BF772" w14:textId="77777777" w:rsidR="005F4441" w:rsidRPr="005F4441" w:rsidRDefault="005F4441" w:rsidP="005F4441">
            <w:pPr>
              <w:spacing w:after="0" w:line="360" w:lineRule="auto"/>
              <w:jc w:val="center"/>
              <w:rPr>
                <w:rFonts w:ascii="Times New Roman" w:eastAsia="Times New Roman" w:hAnsi="Times New Roman" w:cs="Times New Roman"/>
                <w:color w:val="000000"/>
                <w:lang w:eastAsia="ru-RU"/>
              </w:rPr>
            </w:pPr>
            <w:r w:rsidRPr="005F4441">
              <w:rPr>
                <w:rFonts w:ascii="Times New Roman" w:eastAsia="Times New Roman" w:hAnsi="Times New Roman" w:cs="Times New Roman"/>
                <w:color w:val="000000"/>
                <w:lang w:eastAsia="ru-RU"/>
              </w:rPr>
              <w:t>7</w:t>
            </w:r>
          </w:p>
        </w:tc>
        <w:tc>
          <w:tcPr>
            <w:tcW w:w="0" w:type="auto"/>
            <w:tcBorders>
              <w:top w:val="nil"/>
              <w:left w:val="nil"/>
              <w:bottom w:val="single" w:sz="4" w:space="0" w:color="auto"/>
              <w:right w:val="single" w:sz="4" w:space="0" w:color="auto"/>
            </w:tcBorders>
            <w:vAlign w:val="center"/>
            <w:hideMark/>
          </w:tcPr>
          <w:p w14:paraId="3300C36E" w14:textId="77777777" w:rsidR="005F4441" w:rsidRPr="005F4441" w:rsidRDefault="005F4441" w:rsidP="005F4441">
            <w:pPr>
              <w:spacing w:after="0" w:line="360" w:lineRule="auto"/>
              <w:jc w:val="center"/>
              <w:rPr>
                <w:rFonts w:ascii="Times New Roman" w:eastAsia="Times New Roman" w:hAnsi="Times New Roman" w:cs="Times New Roman"/>
                <w:color w:val="000000"/>
                <w:lang w:eastAsia="ru-RU"/>
              </w:rPr>
            </w:pPr>
            <w:r w:rsidRPr="005F4441">
              <w:rPr>
                <w:rFonts w:ascii="Times New Roman" w:eastAsia="Times New Roman" w:hAnsi="Times New Roman" w:cs="Times New Roman"/>
                <w:color w:val="000000"/>
                <w:lang w:eastAsia="ru-RU"/>
              </w:rPr>
              <w:t>0,7</w:t>
            </w:r>
          </w:p>
        </w:tc>
        <w:tc>
          <w:tcPr>
            <w:tcW w:w="0" w:type="auto"/>
            <w:tcBorders>
              <w:top w:val="nil"/>
              <w:left w:val="nil"/>
              <w:bottom w:val="single" w:sz="4" w:space="0" w:color="auto"/>
              <w:right w:val="single" w:sz="4" w:space="0" w:color="auto"/>
            </w:tcBorders>
            <w:vAlign w:val="center"/>
            <w:hideMark/>
          </w:tcPr>
          <w:p w14:paraId="3F5625E8" w14:textId="77777777" w:rsidR="005F4441" w:rsidRPr="005F4441" w:rsidRDefault="005F4441" w:rsidP="005F4441">
            <w:pPr>
              <w:spacing w:after="0" w:line="360" w:lineRule="auto"/>
              <w:jc w:val="center"/>
              <w:rPr>
                <w:rFonts w:ascii="Times New Roman" w:eastAsia="Times New Roman" w:hAnsi="Times New Roman" w:cs="Times New Roman"/>
                <w:color w:val="000000"/>
                <w:lang w:eastAsia="ru-RU"/>
              </w:rPr>
            </w:pPr>
            <w:r w:rsidRPr="005F4441">
              <w:rPr>
                <w:rFonts w:ascii="Times New Roman" w:eastAsia="Times New Roman" w:hAnsi="Times New Roman" w:cs="Times New Roman"/>
                <w:color w:val="000000"/>
                <w:lang w:eastAsia="ru-RU"/>
              </w:rPr>
              <w:t>4</w:t>
            </w:r>
          </w:p>
        </w:tc>
        <w:tc>
          <w:tcPr>
            <w:tcW w:w="0" w:type="auto"/>
            <w:tcBorders>
              <w:top w:val="nil"/>
              <w:left w:val="nil"/>
              <w:bottom w:val="single" w:sz="4" w:space="0" w:color="auto"/>
              <w:right w:val="single" w:sz="4" w:space="0" w:color="auto"/>
            </w:tcBorders>
            <w:vAlign w:val="center"/>
            <w:hideMark/>
          </w:tcPr>
          <w:p w14:paraId="66F9120A" w14:textId="77777777" w:rsidR="005F4441" w:rsidRPr="005F4441" w:rsidRDefault="005F4441" w:rsidP="005F4441">
            <w:pPr>
              <w:spacing w:after="0" w:line="360" w:lineRule="auto"/>
              <w:jc w:val="center"/>
              <w:rPr>
                <w:rFonts w:ascii="Times New Roman" w:eastAsia="Times New Roman" w:hAnsi="Times New Roman" w:cs="Times New Roman"/>
                <w:color w:val="000000"/>
                <w:lang w:eastAsia="ru-RU"/>
              </w:rPr>
            </w:pPr>
            <w:r w:rsidRPr="005F4441">
              <w:rPr>
                <w:rFonts w:ascii="Times New Roman" w:eastAsia="Times New Roman" w:hAnsi="Times New Roman" w:cs="Times New Roman"/>
                <w:color w:val="000000"/>
                <w:lang w:eastAsia="ru-RU"/>
              </w:rPr>
              <w:t>0,4</w:t>
            </w:r>
          </w:p>
        </w:tc>
        <w:tc>
          <w:tcPr>
            <w:tcW w:w="0" w:type="auto"/>
            <w:tcBorders>
              <w:top w:val="nil"/>
              <w:left w:val="nil"/>
              <w:bottom w:val="single" w:sz="4" w:space="0" w:color="auto"/>
              <w:right w:val="single" w:sz="4" w:space="0" w:color="auto"/>
            </w:tcBorders>
            <w:vAlign w:val="center"/>
            <w:hideMark/>
          </w:tcPr>
          <w:p w14:paraId="7C3604E3" w14:textId="77777777" w:rsidR="005F4441" w:rsidRPr="005F4441" w:rsidRDefault="005F4441" w:rsidP="005F4441">
            <w:pPr>
              <w:spacing w:after="0" w:line="360" w:lineRule="auto"/>
              <w:jc w:val="center"/>
              <w:rPr>
                <w:rFonts w:ascii="Times New Roman" w:eastAsia="Times New Roman" w:hAnsi="Times New Roman" w:cs="Times New Roman"/>
                <w:color w:val="000000"/>
                <w:lang w:eastAsia="ru-RU"/>
              </w:rPr>
            </w:pPr>
            <w:r w:rsidRPr="005F4441">
              <w:rPr>
                <w:rFonts w:ascii="Times New Roman" w:eastAsia="Times New Roman" w:hAnsi="Times New Roman" w:cs="Times New Roman"/>
                <w:color w:val="000000"/>
                <w:lang w:eastAsia="ru-RU"/>
              </w:rPr>
              <w:t>7</w:t>
            </w:r>
          </w:p>
        </w:tc>
        <w:tc>
          <w:tcPr>
            <w:tcW w:w="0" w:type="auto"/>
            <w:tcBorders>
              <w:top w:val="nil"/>
              <w:left w:val="nil"/>
              <w:bottom w:val="single" w:sz="4" w:space="0" w:color="auto"/>
              <w:right w:val="single" w:sz="4" w:space="0" w:color="auto"/>
            </w:tcBorders>
            <w:vAlign w:val="center"/>
            <w:hideMark/>
          </w:tcPr>
          <w:p w14:paraId="3F6670F3" w14:textId="77777777" w:rsidR="005F4441" w:rsidRPr="005F4441" w:rsidRDefault="005F4441" w:rsidP="005F4441">
            <w:pPr>
              <w:spacing w:after="0" w:line="360" w:lineRule="auto"/>
              <w:jc w:val="center"/>
              <w:rPr>
                <w:rFonts w:ascii="Times New Roman" w:eastAsia="Times New Roman" w:hAnsi="Times New Roman" w:cs="Times New Roman"/>
                <w:color w:val="000000"/>
                <w:lang w:eastAsia="ru-RU"/>
              </w:rPr>
            </w:pPr>
            <w:r w:rsidRPr="005F4441">
              <w:rPr>
                <w:rFonts w:ascii="Times New Roman" w:eastAsia="Times New Roman" w:hAnsi="Times New Roman" w:cs="Times New Roman"/>
                <w:color w:val="000000"/>
                <w:lang w:eastAsia="ru-RU"/>
              </w:rPr>
              <w:t>0,7</w:t>
            </w:r>
          </w:p>
        </w:tc>
        <w:tc>
          <w:tcPr>
            <w:tcW w:w="0" w:type="auto"/>
            <w:tcBorders>
              <w:top w:val="nil"/>
              <w:left w:val="nil"/>
              <w:bottom w:val="single" w:sz="4" w:space="0" w:color="auto"/>
              <w:right w:val="single" w:sz="4" w:space="0" w:color="auto"/>
            </w:tcBorders>
            <w:noWrap/>
            <w:vAlign w:val="bottom"/>
            <w:hideMark/>
          </w:tcPr>
          <w:p w14:paraId="5807F71D" w14:textId="77777777" w:rsidR="005F4441" w:rsidRPr="005F4441" w:rsidRDefault="005F4441" w:rsidP="005F4441">
            <w:pPr>
              <w:spacing w:after="0" w:line="360" w:lineRule="auto"/>
              <w:jc w:val="center"/>
              <w:rPr>
                <w:rFonts w:ascii="Times New Roman" w:eastAsia="Times New Roman" w:hAnsi="Times New Roman" w:cs="Times New Roman"/>
                <w:color w:val="000000"/>
                <w:lang w:eastAsia="ru-RU"/>
              </w:rPr>
            </w:pPr>
            <w:r w:rsidRPr="005F4441">
              <w:rPr>
                <w:rFonts w:ascii="Times New Roman" w:eastAsia="Times New Roman" w:hAnsi="Times New Roman" w:cs="Times New Roman"/>
                <w:color w:val="000000"/>
                <w:lang w:eastAsia="ru-RU"/>
              </w:rPr>
              <w:t>3</w:t>
            </w:r>
          </w:p>
        </w:tc>
        <w:tc>
          <w:tcPr>
            <w:tcW w:w="0" w:type="auto"/>
            <w:tcBorders>
              <w:top w:val="nil"/>
              <w:left w:val="nil"/>
              <w:bottom w:val="single" w:sz="4" w:space="0" w:color="auto"/>
              <w:right w:val="single" w:sz="4" w:space="0" w:color="auto"/>
            </w:tcBorders>
            <w:vAlign w:val="center"/>
            <w:hideMark/>
          </w:tcPr>
          <w:p w14:paraId="449FEF66" w14:textId="77777777" w:rsidR="005F4441" w:rsidRPr="005F4441" w:rsidRDefault="005F4441" w:rsidP="005F4441">
            <w:pPr>
              <w:spacing w:after="0" w:line="360" w:lineRule="auto"/>
              <w:jc w:val="center"/>
              <w:rPr>
                <w:rFonts w:ascii="Times New Roman" w:eastAsia="Times New Roman" w:hAnsi="Times New Roman" w:cs="Times New Roman"/>
                <w:color w:val="000000"/>
                <w:lang w:eastAsia="ru-RU"/>
              </w:rPr>
            </w:pPr>
            <w:r w:rsidRPr="005F4441">
              <w:rPr>
                <w:rFonts w:ascii="Times New Roman" w:eastAsia="Times New Roman" w:hAnsi="Times New Roman" w:cs="Times New Roman"/>
                <w:color w:val="000000"/>
                <w:lang w:eastAsia="ru-RU"/>
              </w:rPr>
              <w:t>0,3</w:t>
            </w:r>
          </w:p>
        </w:tc>
      </w:tr>
      <w:tr w:rsidR="005F4441" w:rsidRPr="005F4441" w14:paraId="2D455C52" w14:textId="77777777" w:rsidTr="005F4441">
        <w:trPr>
          <w:trHeight w:val="630"/>
        </w:trPr>
        <w:tc>
          <w:tcPr>
            <w:tcW w:w="0" w:type="auto"/>
            <w:tcBorders>
              <w:top w:val="nil"/>
              <w:left w:val="single" w:sz="4" w:space="0" w:color="auto"/>
              <w:bottom w:val="single" w:sz="4" w:space="0" w:color="auto"/>
              <w:right w:val="single" w:sz="4" w:space="0" w:color="auto"/>
            </w:tcBorders>
            <w:vAlign w:val="center"/>
            <w:hideMark/>
          </w:tcPr>
          <w:p w14:paraId="65B2F84B" w14:textId="77777777" w:rsidR="005F4441" w:rsidRPr="005F4441" w:rsidRDefault="005F4441" w:rsidP="005F4441">
            <w:pPr>
              <w:spacing w:after="0" w:line="360" w:lineRule="auto"/>
              <w:rPr>
                <w:rFonts w:ascii="Times New Roman" w:eastAsia="Times New Roman" w:hAnsi="Times New Roman" w:cs="Times New Roman"/>
                <w:color w:val="000000"/>
                <w:lang w:eastAsia="ru-RU"/>
              </w:rPr>
            </w:pPr>
            <w:r w:rsidRPr="005F4441">
              <w:rPr>
                <w:rFonts w:ascii="Times New Roman" w:eastAsia="Times New Roman" w:hAnsi="Times New Roman" w:cs="Times New Roman"/>
                <w:color w:val="000000"/>
                <w:lang w:eastAsia="ru-RU"/>
              </w:rPr>
              <w:t xml:space="preserve">Репутация и имидж марки </w:t>
            </w:r>
          </w:p>
        </w:tc>
        <w:tc>
          <w:tcPr>
            <w:tcW w:w="0" w:type="auto"/>
            <w:tcBorders>
              <w:top w:val="nil"/>
              <w:left w:val="nil"/>
              <w:bottom w:val="single" w:sz="4" w:space="0" w:color="auto"/>
              <w:right w:val="single" w:sz="4" w:space="0" w:color="auto"/>
            </w:tcBorders>
            <w:vAlign w:val="center"/>
            <w:hideMark/>
          </w:tcPr>
          <w:p w14:paraId="1DEC53F4" w14:textId="77777777" w:rsidR="005F4441" w:rsidRPr="005F4441" w:rsidRDefault="005F4441" w:rsidP="005F4441">
            <w:pPr>
              <w:spacing w:after="0" w:line="360" w:lineRule="auto"/>
              <w:jc w:val="center"/>
              <w:rPr>
                <w:rFonts w:ascii="Times New Roman" w:eastAsia="Times New Roman" w:hAnsi="Times New Roman" w:cs="Times New Roman"/>
                <w:color w:val="000000"/>
                <w:lang w:eastAsia="ru-RU"/>
              </w:rPr>
            </w:pPr>
            <w:r w:rsidRPr="005F4441">
              <w:rPr>
                <w:rFonts w:ascii="Times New Roman" w:eastAsia="Times New Roman" w:hAnsi="Times New Roman" w:cs="Times New Roman"/>
                <w:color w:val="000000"/>
                <w:lang w:eastAsia="ru-RU"/>
              </w:rPr>
              <w:t>0,1</w:t>
            </w:r>
          </w:p>
        </w:tc>
        <w:tc>
          <w:tcPr>
            <w:tcW w:w="0" w:type="auto"/>
            <w:tcBorders>
              <w:top w:val="nil"/>
              <w:left w:val="nil"/>
              <w:bottom w:val="single" w:sz="4" w:space="0" w:color="auto"/>
              <w:right w:val="single" w:sz="4" w:space="0" w:color="auto"/>
            </w:tcBorders>
            <w:vAlign w:val="center"/>
            <w:hideMark/>
          </w:tcPr>
          <w:p w14:paraId="0E5D710A" w14:textId="77777777" w:rsidR="005F4441" w:rsidRPr="005F4441" w:rsidRDefault="005F4441" w:rsidP="005F4441">
            <w:pPr>
              <w:spacing w:after="0" w:line="360" w:lineRule="auto"/>
              <w:jc w:val="center"/>
              <w:rPr>
                <w:rFonts w:ascii="Times New Roman" w:eastAsia="Times New Roman" w:hAnsi="Times New Roman" w:cs="Times New Roman"/>
                <w:color w:val="000000"/>
                <w:lang w:eastAsia="ru-RU"/>
              </w:rPr>
            </w:pPr>
            <w:r w:rsidRPr="005F4441">
              <w:rPr>
                <w:rFonts w:ascii="Times New Roman" w:eastAsia="Times New Roman" w:hAnsi="Times New Roman" w:cs="Times New Roman"/>
                <w:color w:val="000000"/>
                <w:lang w:eastAsia="ru-RU"/>
              </w:rPr>
              <w:t>8</w:t>
            </w:r>
          </w:p>
        </w:tc>
        <w:tc>
          <w:tcPr>
            <w:tcW w:w="0" w:type="auto"/>
            <w:tcBorders>
              <w:top w:val="nil"/>
              <w:left w:val="nil"/>
              <w:bottom w:val="single" w:sz="4" w:space="0" w:color="auto"/>
              <w:right w:val="single" w:sz="4" w:space="0" w:color="auto"/>
            </w:tcBorders>
            <w:vAlign w:val="center"/>
            <w:hideMark/>
          </w:tcPr>
          <w:p w14:paraId="31C6455B" w14:textId="77777777" w:rsidR="005F4441" w:rsidRPr="005F4441" w:rsidRDefault="005F4441" w:rsidP="005F4441">
            <w:pPr>
              <w:spacing w:after="0" w:line="360" w:lineRule="auto"/>
              <w:jc w:val="center"/>
              <w:rPr>
                <w:rFonts w:ascii="Times New Roman" w:eastAsia="Times New Roman" w:hAnsi="Times New Roman" w:cs="Times New Roman"/>
                <w:color w:val="000000"/>
                <w:lang w:eastAsia="ru-RU"/>
              </w:rPr>
            </w:pPr>
            <w:r w:rsidRPr="005F4441">
              <w:rPr>
                <w:rFonts w:ascii="Times New Roman" w:eastAsia="Times New Roman" w:hAnsi="Times New Roman" w:cs="Times New Roman"/>
                <w:color w:val="000000"/>
                <w:lang w:eastAsia="ru-RU"/>
              </w:rPr>
              <w:t>0,8</w:t>
            </w:r>
          </w:p>
        </w:tc>
        <w:tc>
          <w:tcPr>
            <w:tcW w:w="0" w:type="auto"/>
            <w:tcBorders>
              <w:top w:val="nil"/>
              <w:left w:val="nil"/>
              <w:bottom w:val="single" w:sz="4" w:space="0" w:color="auto"/>
              <w:right w:val="single" w:sz="4" w:space="0" w:color="auto"/>
            </w:tcBorders>
            <w:vAlign w:val="center"/>
            <w:hideMark/>
          </w:tcPr>
          <w:p w14:paraId="1E5F7ACB" w14:textId="77777777" w:rsidR="005F4441" w:rsidRPr="005F4441" w:rsidRDefault="005F4441" w:rsidP="005F4441">
            <w:pPr>
              <w:spacing w:after="0" w:line="360" w:lineRule="auto"/>
              <w:jc w:val="center"/>
              <w:rPr>
                <w:rFonts w:ascii="Times New Roman" w:eastAsia="Times New Roman" w:hAnsi="Times New Roman" w:cs="Times New Roman"/>
                <w:color w:val="000000"/>
                <w:lang w:eastAsia="ru-RU"/>
              </w:rPr>
            </w:pPr>
            <w:r w:rsidRPr="005F4441">
              <w:rPr>
                <w:rFonts w:ascii="Times New Roman" w:eastAsia="Times New Roman" w:hAnsi="Times New Roman" w:cs="Times New Roman"/>
                <w:color w:val="000000"/>
                <w:lang w:eastAsia="ru-RU"/>
              </w:rPr>
              <w:t>7</w:t>
            </w:r>
          </w:p>
        </w:tc>
        <w:tc>
          <w:tcPr>
            <w:tcW w:w="0" w:type="auto"/>
            <w:tcBorders>
              <w:top w:val="nil"/>
              <w:left w:val="nil"/>
              <w:bottom w:val="single" w:sz="4" w:space="0" w:color="auto"/>
              <w:right w:val="single" w:sz="4" w:space="0" w:color="auto"/>
            </w:tcBorders>
            <w:vAlign w:val="center"/>
            <w:hideMark/>
          </w:tcPr>
          <w:p w14:paraId="4FF68334" w14:textId="77777777" w:rsidR="005F4441" w:rsidRPr="005F4441" w:rsidRDefault="005F4441" w:rsidP="005F4441">
            <w:pPr>
              <w:spacing w:after="0" w:line="360" w:lineRule="auto"/>
              <w:jc w:val="center"/>
              <w:rPr>
                <w:rFonts w:ascii="Times New Roman" w:eastAsia="Times New Roman" w:hAnsi="Times New Roman" w:cs="Times New Roman"/>
                <w:color w:val="000000"/>
                <w:lang w:eastAsia="ru-RU"/>
              </w:rPr>
            </w:pPr>
            <w:r w:rsidRPr="005F4441">
              <w:rPr>
                <w:rFonts w:ascii="Times New Roman" w:eastAsia="Times New Roman" w:hAnsi="Times New Roman" w:cs="Times New Roman"/>
                <w:color w:val="000000"/>
                <w:lang w:eastAsia="ru-RU"/>
              </w:rPr>
              <w:t>0,7</w:t>
            </w:r>
          </w:p>
        </w:tc>
        <w:tc>
          <w:tcPr>
            <w:tcW w:w="0" w:type="auto"/>
            <w:tcBorders>
              <w:top w:val="nil"/>
              <w:left w:val="nil"/>
              <w:bottom w:val="single" w:sz="4" w:space="0" w:color="auto"/>
              <w:right w:val="single" w:sz="4" w:space="0" w:color="auto"/>
            </w:tcBorders>
            <w:vAlign w:val="center"/>
            <w:hideMark/>
          </w:tcPr>
          <w:p w14:paraId="3F144A57" w14:textId="77777777" w:rsidR="005F4441" w:rsidRPr="005F4441" w:rsidRDefault="005F4441" w:rsidP="005F4441">
            <w:pPr>
              <w:spacing w:after="0" w:line="360" w:lineRule="auto"/>
              <w:jc w:val="center"/>
              <w:rPr>
                <w:rFonts w:ascii="Times New Roman" w:eastAsia="Times New Roman" w:hAnsi="Times New Roman" w:cs="Times New Roman"/>
                <w:color w:val="000000"/>
                <w:lang w:eastAsia="ru-RU"/>
              </w:rPr>
            </w:pPr>
            <w:r w:rsidRPr="005F4441">
              <w:rPr>
                <w:rFonts w:ascii="Times New Roman" w:eastAsia="Times New Roman" w:hAnsi="Times New Roman" w:cs="Times New Roman"/>
                <w:color w:val="000000"/>
                <w:lang w:eastAsia="ru-RU"/>
              </w:rPr>
              <w:t>9</w:t>
            </w:r>
          </w:p>
        </w:tc>
        <w:tc>
          <w:tcPr>
            <w:tcW w:w="0" w:type="auto"/>
            <w:tcBorders>
              <w:top w:val="nil"/>
              <w:left w:val="nil"/>
              <w:bottom w:val="single" w:sz="4" w:space="0" w:color="auto"/>
              <w:right w:val="single" w:sz="4" w:space="0" w:color="auto"/>
            </w:tcBorders>
            <w:vAlign w:val="center"/>
            <w:hideMark/>
          </w:tcPr>
          <w:p w14:paraId="0874CD64" w14:textId="77777777" w:rsidR="005F4441" w:rsidRPr="005F4441" w:rsidRDefault="005F4441" w:rsidP="005F4441">
            <w:pPr>
              <w:spacing w:after="0" w:line="360" w:lineRule="auto"/>
              <w:jc w:val="center"/>
              <w:rPr>
                <w:rFonts w:ascii="Times New Roman" w:eastAsia="Times New Roman" w:hAnsi="Times New Roman" w:cs="Times New Roman"/>
                <w:color w:val="000000"/>
                <w:lang w:eastAsia="ru-RU"/>
              </w:rPr>
            </w:pPr>
            <w:r w:rsidRPr="005F4441">
              <w:rPr>
                <w:rFonts w:ascii="Times New Roman" w:eastAsia="Times New Roman" w:hAnsi="Times New Roman" w:cs="Times New Roman"/>
                <w:color w:val="000000"/>
                <w:lang w:eastAsia="ru-RU"/>
              </w:rPr>
              <w:t>0,9</w:t>
            </w:r>
          </w:p>
        </w:tc>
        <w:tc>
          <w:tcPr>
            <w:tcW w:w="0" w:type="auto"/>
            <w:tcBorders>
              <w:top w:val="nil"/>
              <w:left w:val="nil"/>
              <w:bottom w:val="single" w:sz="4" w:space="0" w:color="auto"/>
              <w:right w:val="single" w:sz="4" w:space="0" w:color="auto"/>
            </w:tcBorders>
            <w:noWrap/>
            <w:vAlign w:val="bottom"/>
            <w:hideMark/>
          </w:tcPr>
          <w:p w14:paraId="03F82A62" w14:textId="77777777" w:rsidR="005F4441" w:rsidRPr="005F4441" w:rsidRDefault="005F4441" w:rsidP="005F4441">
            <w:pPr>
              <w:spacing w:after="0" w:line="360" w:lineRule="auto"/>
              <w:jc w:val="center"/>
              <w:rPr>
                <w:rFonts w:ascii="Times New Roman" w:eastAsia="Times New Roman" w:hAnsi="Times New Roman" w:cs="Times New Roman"/>
                <w:color w:val="000000"/>
                <w:lang w:eastAsia="ru-RU"/>
              </w:rPr>
            </w:pPr>
            <w:r w:rsidRPr="005F4441">
              <w:rPr>
                <w:rFonts w:ascii="Times New Roman" w:eastAsia="Times New Roman" w:hAnsi="Times New Roman" w:cs="Times New Roman"/>
                <w:color w:val="000000"/>
                <w:lang w:eastAsia="ru-RU"/>
              </w:rPr>
              <w:t>5</w:t>
            </w:r>
          </w:p>
        </w:tc>
        <w:tc>
          <w:tcPr>
            <w:tcW w:w="0" w:type="auto"/>
            <w:tcBorders>
              <w:top w:val="nil"/>
              <w:left w:val="nil"/>
              <w:bottom w:val="single" w:sz="4" w:space="0" w:color="auto"/>
              <w:right w:val="single" w:sz="4" w:space="0" w:color="auto"/>
            </w:tcBorders>
            <w:vAlign w:val="center"/>
            <w:hideMark/>
          </w:tcPr>
          <w:p w14:paraId="627E95CA" w14:textId="77777777" w:rsidR="005F4441" w:rsidRPr="005F4441" w:rsidRDefault="005F4441" w:rsidP="005F4441">
            <w:pPr>
              <w:spacing w:after="0" w:line="360" w:lineRule="auto"/>
              <w:jc w:val="center"/>
              <w:rPr>
                <w:rFonts w:ascii="Times New Roman" w:eastAsia="Times New Roman" w:hAnsi="Times New Roman" w:cs="Times New Roman"/>
                <w:color w:val="000000"/>
                <w:lang w:eastAsia="ru-RU"/>
              </w:rPr>
            </w:pPr>
            <w:r w:rsidRPr="005F4441">
              <w:rPr>
                <w:rFonts w:ascii="Times New Roman" w:eastAsia="Times New Roman" w:hAnsi="Times New Roman" w:cs="Times New Roman"/>
                <w:color w:val="000000"/>
                <w:lang w:eastAsia="ru-RU"/>
              </w:rPr>
              <w:t>0,5</w:t>
            </w:r>
          </w:p>
        </w:tc>
      </w:tr>
      <w:tr w:rsidR="005F4441" w:rsidRPr="005F4441" w14:paraId="43BBF4C4" w14:textId="77777777" w:rsidTr="005F4441">
        <w:trPr>
          <w:trHeight w:val="630"/>
        </w:trPr>
        <w:tc>
          <w:tcPr>
            <w:tcW w:w="0" w:type="auto"/>
            <w:tcBorders>
              <w:top w:val="nil"/>
              <w:left w:val="single" w:sz="4" w:space="0" w:color="auto"/>
              <w:bottom w:val="single" w:sz="4" w:space="0" w:color="auto"/>
              <w:right w:val="single" w:sz="4" w:space="0" w:color="auto"/>
            </w:tcBorders>
            <w:vAlign w:val="center"/>
            <w:hideMark/>
          </w:tcPr>
          <w:p w14:paraId="58F38BE1" w14:textId="77777777" w:rsidR="005F4441" w:rsidRPr="005F4441" w:rsidRDefault="005F4441" w:rsidP="005F4441">
            <w:pPr>
              <w:spacing w:after="0" w:line="360" w:lineRule="auto"/>
              <w:rPr>
                <w:rFonts w:ascii="Times New Roman" w:eastAsia="Times New Roman" w:hAnsi="Times New Roman" w:cs="Times New Roman"/>
                <w:color w:val="000000"/>
                <w:lang w:eastAsia="ru-RU"/>
              </w:rPr>
            </w:pPr>
            <w:r w:rsidRPr="005F4441">
              <w:rPr>
                <w:rFonts w:ascii="Times New Roman" w:eastAsia="Times New Roman" w:hAnsi="Times New Roman" w:cs="Times New Roman"/>
                <w:color w:val="000000"/>
                <w:lang w:eastAsia="ru-RU"/>
              </w:rPr>
              <w:t xml:space="preserve">Относительная прибыльность </w:t>
            </w:r>
          </w:p>
        </w:tc>
        <w:tc>
          <w:tcPr>
            <w:tcW w:w="0" w:type="auto"/>
            <w:tcBorders>
              <w:top w:val="nil"/>
              <w:left w:val="nil"/>
              <w:bottom w:val="single" w:sz="4" w:space="0" w:color="auto"/>
              <w:right w:val="single" w:sz="4" w:space="0" w:color="auto"/>
            </w:tcBorders>
            <w:vAlign w:val="center"/>
            <w:hideMark/>
          </w:tcPr>
          <w:p w14:paraId="124A2BA1" w14:textId="77777777" w:rsidR="005F4441" w:rsidRPr="005F4441" w:rsidRDefault="005F4441" w:rsidP="005F4441">
            <w:pPr>
              <w:spacing w:after="0" w:line="360" w:lineRule="auto"/>
              <w:jc w:val="center"/>
              <w:rPr>
                <w:rFonts w:ascii="Times New Roman" w:eastAsia="Times New Roman" w:hAnsi="Times New Roman" w:cs="Times New Roman"/>
                <w:color w:val="000000"/>
                <w:lang w:eastAsia="ru-RU"/>
              </w:rPr>
            </w:pPr>
            <w:r w:rsidRPr="005F4441">
              <w:rPr>
                <w:rFonts w:ascii="Times New Roman" w:eastAsia="Times New Roman" w:hAnsi="Times New Roman" w:cs="Times New Roman"/>
                <w:color w:val="000000"/>
                <w:lang w:eastAsia="ru-RU"/>
              </w:rPr>
              <w:t>0,05</w:t>
            </w:r>
          </w:p>
        </w:tc>
        <w:tc>
          <w:tcPr>
            <w:tcW w:w="0" w:type="auto"/>
            <w:tcBorders>
              <w:top w:val="nil"/>
              <w:left w:val="nil"/>
              <w:bottom w:val="single" w:sz="4" w:space="0" w:color="auto"/>
              <w:right w:val="single" w:sz="4" w:space="0" w:color="auto"/>
            </w:tcBorders>
            <w:vAlign w:val="center"/>
            <w:hideMark/>
          </w:tcPr>
          <w:p w14:paraId="427880C0" w14:textId="77777777" w:rsidR="005F4441" w:rsidRPr="005F4441" w:rsidRDefault="005F4441" w:rsidP="005F4441">
            <w:pPr>
              <w:spacing w:after="0" w:line="360" w:lineRule="auto"/>
              <w:jc w:val="center"/>
              <w:rPr>
                <w:rFonts w:ascii="Times New Roman" w:eastAsia="Times New Roman" w:hAnsi="Times New Roman" w:cs="Times New Roman"/>
                <w:color w:val="000000"/>
                <w:lang w:eastAsia="ru-RU"/>
              </w:rPr>
            </w:pPr>
            <w:r w:rsidRPr="005F4441">
              <w:rPr>
                <w:rFonts w:ascii="Times New Roman" w:eastAsia="Times New Roman" w:hAnsi="Times New Roman" w:cs="Times New Roman"/>
                <w:color w:val="000000"/>
                <w:lang w:eastAsia="ru-RU"/>
              </w:rPr>
              <w:t>9</w:t>
            </w:r>
          </w:p>
        </w:tc>
        <w:tc>
          <w:tcPr>
            <w:tcW w:w="0" w:type="auto"/>
            <w:tcBorders>
              <w:top w:val="nil"/>
              <w:left w:val="nil"/>
              <w:bottom w:val="single" w:sz="4" w:space="0" w:color="auto"/>
              <w:right w:val="single" w:sz="4" w:space="0" w:color="auto"/>
            </w:tcBorders>
            <w:vAlign w:val="center"/>
            <w:hideMark/>
          </w:tcPr>
          <w:p w14:paraId="23F0279C" w14:textId="77777777" w:rsidR="005F4441" w:rsidRPr="005F4441" w:rsidRDefault="005F4441" w:rsidP="005F4441">
            <w:pPr>
              <w:spacing w:after="0" w:line="360" w:lineRule="auto"/>
              <w:jc w:val="center"/>
              <w:rPr>
                <w:rFonts w:ascii="Times New Roman" w:eastAsia="Times New Roman" w:hAnsi="Times New Roman" w:cs="Times New Roman"/>
                <w:color w:val="000000"/>
                <w:lang w:eastAsia="ru-RU"/>
              </w:rPr>
            </w:pPr>
            <w:r w:rsidRPr="005F4441">
              <w:rPr>
                <w:rFonts w:ascii="Times New Roman" w:eastAsia="Times New Roman" w:hAnsi="Times New Roman" w:cs="Times New Roman"/>
                <w:color w:val="000000"/>
                <w:lang w:eastAsia="ru-RU"/>
              </w:rPr>
              <w:t>0,45</w:t>
            </w:r>
          </w:p>
        </w:tc>
        <w:tc>
          <w:tcPr>
            <w:tcW w:w="0" w:type="auto"/>
            <w:tcBorders>
              <w:top w:val="nil"/>
              <w:left w:val="nil"/>
              <w:bottom w:val="single" w:sz="4" w:space="0" w:color="auto"/>
              <w:right w:val="single" w:sz="4" w:space="0" w:color="auto"/>
            </w:tcBorders>
            <w:vAlign w:val="center"/>
            <w:hideMark/>
          </w:tcPr>
          <w:p w14:paraId="4F2C47B0" w14:textId="77777777" w:rsidR="005F4441" w:rsidRPr="005F4441" w:rsidRDefault="005F4441" w:rsidP="005F4441">
            <w:pPr>
              <w:spacing w:after="0" w:line="360" w:lineRule="auto"/>
              <w:jc w:val="center"/>
              <w:rPr>
                <w:rFonts w:ascii="Times New Roman" w:eastAsia="Times New Roman" w:hAnsi="Times New Roman" w:cs="Times New Roman"/>
                <w:color w:val="000000"/>
                <w:lang w:eastAsia="ru-RU"/>
              </w:rPr>
            </w:pPr>
            <w:r w:rsidRPr="005F4441">
              <w:rPr>
                <w:rFonts w:ascii="Times New Roman" w:eastAsia="Times New Roman" w:hAnsi="Times New Roman" w:cs="Times New Roman"/>
                <w:color w:val="000000"/>
                <w:lang w:eastAsia="ru-RU"/>
              </w:rPr>
              <w:t>5</w:t>
            </w:r>
          </w:p>
        </w:tc>
        <w:tc>
          <w:tcPr>
            <w:tcW w:w="0" w:type="auto"/>
            <w:tcBorders>
              <w:top w:val="nil"/>
              <w:left w:val="nil"/>
              <w:bottom w:val="single" w:sz="4" w:space="0" w:color="auto"/>
              <w:right w:val="single" w:sz="4" w:space="0" w:color="auto"/>
            </w:tcBorders>
            <w:vAlign w:val="center"/>
            <w:hideMark/>
          </w:tcPr>
          <w:p w14:paraId="70C717BB" w14:textId="77777777" w:rsidR="005F4441" w:rsidRPr="005F4441" w:rsidRDefault="005F4441" w:rsidP="005F4441">
            <w:pPr>
              <w:spacing w:after="0" w:line="360" w:lineRule="auto"/>
              <w:jc w:val="center"/>
              <w:rPr>
                <w:rFonts w:ascii="Times New Roman" w:eastAsia="Times New Roman" w:hAnsi="Times New Roman" w:cs="Times New Roman"/>
                <w:color w:val="000000"/>
                <w:lang w:eastAsia="ru-RU"/>
              </w:rPr>
            </w:pPr>
            <w:r w:rsidRPr="005F4441">
              <w:rPr>
                <w:rFonts w:ascii="Times New Roman" w:eastAsia="Times New Roman" w:hAnsi="Times New Roman" w:cs="Times New Roman"/>
                <w:color w:val="000000"/>
                <w:lang w:eastAsia="ru-RU"/>
              </w:rPr>
              <w:t>0,25</w:t>
            </w:r>
          </w:p>
        </w:tc>
        <w:tc>
          <w:tcPr>
            <w:tcW w:w="0" w:type="auto"/>
            <w:tcBorders>
              <w:top w:val="nil"/>
              <w:left w:val="nil"/>
              <w:bottom w:val="single" w:sz="4" w:space="0" w:color="auto"/>
              <w:right w:val="single" w:sz="4" w:space="0" w:color="auto"/>
            </w:tcBorders>
            <w:vAlign w:val="center"/>
            <w:hideMark/>
          </w:tcPr>
          <w:p w14:paraId="20E6573F" w14:textId="77777777" w:rsidR="005F4441" w:rsidRPr="005F4441" w:rsidRDefault="005F4441" w:rsidP="005F4441">
            <w:pPr>
              <w:spacing w:after="0" w:line="360" w:lineRule="auto"/>
              <w:jc w:val="center"/>
              <w:rPr>
                <w:rFonts w:ascii="Times New Roman" w:eastAsia="Times New Roman" w:hAnsi="Times New Roman" w:cs="Times New Roman"/>
                <w:color w:val="000000"/>
                <w:lang w:eastAsia="ru-RU"/>
              </w:rPr>
            </w:pPr>
            <w:r w:rsidRPr="005F4441">
              <w:rPr>
                <w:rFonts w:ascii="Times New Roman" w:eastAsia="Times New Roman" w:hAnsi="Times New Roman" w:cs="Times New Roman"/>
                <w:color w:val="000000"/>
                <w:lang w:eastAsia="ru-RU"/>
              </w:rPr>
              <w:t>7</w:t>
            </w:r>
          </w:p>
        </w:tc>
        <w:tc>
          <w:tcPr>
            <w:tcW w:w="0" w:type="auto"/>
            <w:tcBorders>
              <w:top w:val="nil"/>
              <w:left w:val="nil"/>
              <w:bottom w:val="single" w:sz="4" w:space="0" w:color="auto"/>
              <w:right w:val="single" w:sz="4" w:space="0" w:color="auto"/>
            </w:tcBorders>
            <w:vAlign w:val="center"/>
            <w:hideMark/>
          </w:tcPr>
          <w:p w14:paraId="3FADDE88" w14:textId="77777777" w:rsidR="005F4441" w:rsidRPr="005F4441" w:rsidRDefault="005F4441" w:rsidP="005F4441">
            <w:pPr>
              <w:spacing w:after="0" w:line="360" w:lineRule="auto"/>
              <w:jc w:val="center"/>
              <w:rPr>
                <w:rFonts w:ascii="Times New Roman" w:eastAsia="Times New Roman" w:hAnsi="Times New Roman" w:cs="Times New Roman"/>
                <w:color w:val="000000"/>
                <w:lang w:eastAsia="ru-RU"/>
              </w:rPr>
            </w:pPr>
            <w:r w:rsidRPr="005F4441">
              <w:rPr>
                <w:rFonts w:ascii="Times New Roman" w:eastAsia="Times New Roman" w:hAnsi="Times New Roman" w:cs="Times New Roman"/>
                <w:color w:val="000000"/>
                <w:lang w:eastAsia="ru-RU"/>
              </w:rPr>
              <w:t>0,35</w:t>
            </w:r>
          </w:p>
        </w:tc>
        <w:tc>
          <w:tcPr>
            <w:tcW w:w="0" w:type="auto"/>
            <w:tcBorders>
              <w:top w:val="nil"/>
              <w:left w:val="nil"/>
              <w:bottom w:val="single" w:sz="4" w:space="0" w:color="auto"/>
              <w:right w:val="single" w:sz="4" w:space="0" w:color="auto"/>
            </w:tcBorders>
            <w:noWrap/>
            <w:vAlign w:val="bottom"/>
            <w:hideMark/>
          </w:tcPr>
          <w:p w14:paraId="0C3EEEA9" w14:textId="77777777" w:rsidR="005F4441" w:rsidRPr="005F4441" w:rsidRDefault="005F4441" w:rsidP="005F4441">
            <w:pPr>
              <w:spacing w:after="0" w:line="360" w:lineRule="auto"/>
              <w:jc w:val="center"/>
              <w:rPr>
                <w:rFonts w:ascii="Times New Roman" w:eastAsia="Times New Roman" w:hAnsi="Times New Roman" w:cs="Times New Roman"/>
                <w:color w:val="000000"/>
                <w:lang w:eastAsia="ru-RU"/>
              </w:rPr>
            </w:pPr>
            <w:r w:rsidRPr="005F4441">
              <w:rPr>
                <w:rFonts w:ascii="Times New Roman" w:eastAsia="Times New Roman" w:hAnsi="Times New Roman" w:cs="Times New Roman"/>
                <w:color w:val="000000"/>
                <w:lang w:eastAsia="ru-RU"/>
              </w:rPr>
              <w:t>2</w:t>
            </w:r>
          </w:p>
        </w:tc>
        <w:tc>
          <w:tcPr>
            <w:tcW w:w="0" w:type="auto"/>
            <w:tcBorders>
              <w:top w:val="nil"/>
              <w:left w:val="nil"/>
              <w:bottom w:val="single" w:sz="4" w:space="0" w:color="auto"/>
              <w:right w:val="single" w:sz="4" w:space="0" w:color="auto"/>
            </w:tcBorders>
            <w:vAlign w:val="center"/>
            <w:hideMark/>
          </w:tcPr>
          <w:p w14:paraId="65568868" w14:textId="77777777" w:rsidR="005F4441" w:rsidRPr="005F4441" w:rsidRDefault="005F4441" w:rsidP="005F4441">
            <w:pPr>
              <w:spacing w:after="0" w:line="360" w:lineRule="auto"/>
              <w:jc w:val="center"/>
              <w:rPr>
                <w:rFonts w:ascii="Times New Roman" w:eastAsia="Times New Roman" w:hAnsi="Times New Roman" w:cs="Times New Roman"/>
                <w:color w:val="000000"/>
                <w:lang w:eastAsia="ru-RU"/>
              </w:rPr>
            </w:pPr>
            <w:r w:rsidRPr="005F4441">
              <w:rPr>
                <w:rFonts w:ascii="Times New Roman" w:eastAsia="Times New Roman" w:hAnsi="Times New Roman" w:cs="Times New Roman"/>
                <w:color w:val="000000"/>
                <w:lang w:eastAsia="ru-RU"/>
              </w:rPr>
              <w:t>0,1</w:t>
            </w:r>
          </w:p>
        </w:tc>
      </w:tr>
      <w:tr w:rsidR="005F4441" w:rsidRPr="005F4441" w14:paraId="6DA5597C" w14:textId="77777777" w:rsidTr="005F4441">
        <w:trPr>
          <w:trHeight w:val="630"/>
        </w:trPr>
        <w:tc>
          <w:tcPr>
            <w:tcW w:w="0" w:type="auto"/>
            <w:tcBorders>
              <w:top w:val="nil"/>
              <w:left w:val="single" w:sz="4" w:space="0" w:color="auto"/>
              <w:bottom w:val="single" w:sz="4" w:space="0" w:color="auto"/>
              <w:right w:val="single" w:sz="4" w:space="0" w:color="auto"/>
            </w:tcBorders>
            <w:vAlign w:val="center"/>
            <w:hideMark/>
          </w:tcPr>
          <w:p w14:paraId="1CA9EE21" w14:textId="77777777" w:rsidR="005F4441" w:rsidRPr="005F4441" w:rsidRDefault="005F4441" w:rsidP="005F4441">
            <w:pPr>
              <w:spacing w:after="0" w:line="360" w:lineRule="auto"/>
              <w:jc w:val="both"/>
              <w:rPr>
                <w:rFonts w:ascii="Times New Roman" w:eastAsia="Times New Roman" w:hAnsi="Times New Roman" w:cs="Times New Roman"/>
                <w:bCs/>
                <w:color w:val="000000"/>
                <w:lang w:eastAsia="ru-RU"/>
              </w:rPr>
            </w:pPr>
            <w:r w:rsidRPr="005F4441">
              <w:rPr>
                <w:rFonts w:ascii="Times New Roman" w:eastAsia="Times New Roman" w:hAnsi="Times New Roman" w:cs="Times New Roman"/>
                <w:bCs/>
                <w:color w:val="000000"/>
                <w:lang w:eastAsia="ru-RU"/>
              </w:rPr>
              <w:t xml:space="preserve">Сумма весов </w:t>
            </w:r>
          </w:p>
        </w:tc>
        <w:tc>
          <w:tcPr>
            <w:tcW w:w="0" w:type="auto"/>
            <w:tcBorders>
              <w:top w:val="nil"/>
              <w:left w:val="nil"/>
              <w:bottom w:val="single" w:sz="4" w:space="0" w:color="auto"/>
              <w:right w:val="single" w:sz="4" w:space="0" w:color="auto"/>
            </w:tcBorders>
            <w:vAlign w:val="center"/>
            <w:hideMark/>
          </w:tcPr>
          <w:p w14:paraId="3E21232F" w14:textId="77777777" w:rsidR="005F4441" w:rsidRPr="005F4441" w:rsidRDefault="005F4441" w:rsidP="005F4441">
            <w:pPr>
              <w:spacing w:after="0" w:line="360" w:lineRule="auto"/>
              <w:jc w:val="center"/>
              <w:rPr>
                <w:rFonts w:ascii="Times New Roman" w:eastAsia="Times New Roman" w:hAnsi="Times New Roman" w:cs="Times New Roman"/>
                <w:bCs/>
                <w:color w:val="000000"/>
                <w:lang w:eastAsia="ru-RU"/>
              </w:rPr>
            </w:pPr>
            <w:r w:rsidRPr="005F4441">
              <w:rPr>
                <w:rFonts w:ascii="Times New Roman" w:eastAsia="Times New Roman" w:hAnsi="Times New Roman" w:cs="Times New Roman"/>
                <w:bCs/>
                <w:color w:val="000000"/>
                <w:lang w:eastAsia="ru-RU"/>
              </w:rPr>
              <w:t>1,00</w:t>
            </w:r>
          </w:p>
        </w:tc>
        <w:tc>
          <w:tcPr>
            <w:tcW w:w="0" w:type="auto"/>
            <w:tcBorders>
              <w:top w:val="nil"/>
              <w:left w:val="nil"/>
              <w:bottom w:val="single" w:sz="4" w:space="0" w:color="auto"/>
              <w:right w:val="single" w:sz="4" w:space="0" w:color="auto"/>
            </w:tcBorders>
            <w:vAlign w:val="center"/>
            <w:hideMark/>
          </w:tcPr>
          <w:p w14:paraId="184F8896" w14:textId="77777777" w:rsidR="005F4441" w:rsidRPr="005F4441" w:rsidRDefault="005F4441" w:rsidP="005F4441">
            <w:pPr>
              <w:spacing w:line="256" w:lineRule="auto"/>
              <w:rPr>
                <w:rFonts w:ascii="Times New Roman" w:eastAsia="Times New Roman" w:hAnsi="Times New Roman" w:cs="Times New Roman"/>
                <w:bCs/>
                <w:color w:val="000000"/>
                <w:lang w:eastAsia="ru-RU"/>
              </w:rPr>
            </w:pPr>
          </w:p>
        </w:tc>
        <w:tc>
          <w:tcPr>
            <w:tcW w:w="0" w:type="auto"/>
            <w:tcBorders>
              <w:top w:val="nil"/>
              <w:left w:val="nil"/>
              <w:bottom w:val="single" w:sz="4" w:space="0" w:color="auto"/>
              <w:right w:val="single" w:sz="4" w:space="0" w:color="auto"/>
            </w:tcBorders>
            <w:noWrap/>
            <w:vAlign w:val="bottom"/>
            <w:hideMark/>
          </w:tcPr>
          <w:p w14:paraId="3E37930C" w14:textId="77777777" w:rsidR="005F4441" w:rsidRPr="005F4441" w:rsidRDefault="005F4441" w:rsidP="005F4441">
            <w:pPr>
              <w:spacing w:after="0" w:line="256" w:lineRule="auto"/>
              <w:rPr>
                <w:rFonts w:ascii="Calibri" w:eastAsia="Calibri" w:hAnsi="Calibri" w:cs="Times New Roman"/>
                <w:sz w:val="20"/>
                <w:szCs w:val="20"/>
                <w:lang w:eastAsia="ru-RU"/>
              </w:rPr>
            </w:pPr>
          </w:p>
        </w:tc>
        <w:tc>
          <w:tcPr>
            <w:tcW w:w="0" w:type="auto"/>
            <w:tcBorders>
              <w:top w:val="nil"/>
              <w:left w:val="nil"/>
              <w:bottom w:val="single" w:sz="4" w:space="0" w:color="auto"/>
              <w:right w:val="single" w:sz="4" w:space="0" w:color="auto"/>
            </w:tcBorders>
            <w:vAlign w:val="center"/>
            <w:hideMark/>
          </w:tcPr>
          <w:p w14:paraId="751101CE" w14:textId="77777777" w:rsidR="005F4441" w:rsidRPr="005F4441" w:rsidRDefault="005F4441" w:rsidP="005F4441">
            <w:pPr>
              <w:spacing w:after="0" w:line="256" w:lineRule="auto"/>
              <w:rPr>
                <w:rFonts w:ascii="Calibri" w:eastAsia="Calibri" w:hAnsi="Calibri" w:cs="Times New Roman"/>
                <w:sz w:val="20"/>
                <w:szCs w:val="20"/>
                <w:lang w:eastAsia="ru-RU"/>
              </w:rPr>
            </w:pPr>
          </w:p>
        </w:tc>
        <w:tc>
          <w:tcPr>
            <w:tcW w:w="0" w:type="auto"/>
            <w:tcBorders>
              <w:top w:val="nil"/>
              <w:left w:val="nil"/>
              <w:bottom w:val="single" w:sz="4" w:space="0" w:color="auto"/>
              <w:right w:val="single" w:sz="4" w:space="0" w:color="auto"/>
            </w:tcBorders>
            <w:noWrap/>
            <w:vAlign w:val="bottom"/>
            <w:hideMark/>
          </w:tcPr>
          <w:p w14:paraId="287F42DC" w14:textId="77777777" w:rsidR="005F4441" w:rsidRPr="005F4441" w:rsidRDefault="005F4441" w:rsidP="005F4441">
            <w:pPr>
              <w:spacing w:after="0" w:line="256" w:lineRule="auto"/>
              <w:rPr>
                <w:rFonts w:ascii="Calibri" w:eastAsia="Calibri" w:hAnsi="Calibri" w:cs="Times New Roman"/>
                <w:sz w:val="20"/>
                <w:szCs w:val="20"/>
                <w:lang w:eastAsia="ru-RU"/>
              </w:rPr>
            </w:pPr>
          </w:p>
        </w:tc>
        <w:tc>
          <w:tcPr>
            <w:tcW w:w="0" w:type="auto"/>
            <w:tcBorders>
              <w:top w:val="nil"/>
              <w:left w:val="nil"/>
              <w:bottom w:val="single" w:sz="4" w:space="0" w:color="auto"/>
              <w:right w:val="single" w:sz="4" w:space="0" w:color="auto"/>
            </w:tcBorders>
            <w:vAlign w:val="center"/>
            <w:hideMark/>
          </w:tcPr>
          <w:p w14:paraId="3534B1B0" w14:textId="77777777" w:rsidR="005F4441" w:rsidRPr="005F4441" w:rsidRDefault="005F4441" w:rsidP="005F4441">
            <w:pPr>
              <w:spacing w:after="0" w:line="256" w:lineRule="auto"/>
              <w:rPr>
                <w:rFonts w:ascii="Calibri" w:eastAsia="Calibri" w:hAnsi="Calibri" w:cs="Times New Roman"/>
                <w:sz w:val="20"/>
                <w:szCs w:val="20"/>
                <w:lang w:eastAsia="ru-RU"/>
              </w:rPr>
            </w:pPr>
          </w:p>
        </w:tc>
        <w:tc>
          <w:tcPr>
            <w:tcW w:w="0" w:type="auto"/>
            <w:tcBorders>
              <w:top w:val="nil"/>
              <w:left w:val="nil"/>
              <w:bottom w:val="single" w:sz="4" w:space="0" w:color="auto"/>
              <w:right w:val="single" w:sz="4" w:space="0" w:color="auto"/>
            </w:tcBorders>
            <w:noWrap/>
            <w:vAlign w:val="bottom"/>
            <w:hideMark/>
          </w:tcPr>
          <w:p w14:paraId="41917684" w14:textId="77777777" w:rsidR="005F4441" w:rsidRPr="005F4441" w:rsidRDefault="005F4441" w:rsidP="005F4441">
            <w:pPr>
              <w:spacing w:after="0" w:line="256" w:lineRule="auto"/>
              <w:rPr>
                <w:rFonts w:ascii="Calibri" w:eastAsia="Calibri" w:hAnsi="Calibri" w:cs="Times New Roman"/>
                <w:sz w:val="20"/>
                <w:szCs w:val="20"/>
                <w:lang w:eastAsia="ru-RU"/>
              </w:rPr>
            </w:pPr>
          </w:p>
        </w:tc>
        <w:tc>
          <w:tcPr>
            <w:tcW w:w="0" w:type="auto"/>
            <w:tcBorders>
              <w:top w:val="nil"/>
              <w:left w:val="nil"/>
              <w:bottom w:val="single" w:sz="4" w:space="0" w:color="auto"/>
              <w:right w:val="single" w:sz="4" w:space="0" w:color="auto"/>
            </w:tcBorders>
            <w:noWrap/>
            <w:vAlign w:val="bottom"/>
            <w:hideMark/>
          </w:tcPr>
          <w:p w14:paraId="047C8E08" w14:textId="77777777" w:rsidR="005F4441" w:rsidRPr="005F4441" w:rsidRDefault="005F4441" w:rsidP="005F4441">
            <w:pPr>
              <w:spacing w:after="0" w:line="256" w:lineRule="auto"/>
              <w:rPr>
                <w:rFonts w:ascii="Calibri" w:eastAsia="Calibri" w:hAnsi="Calibri" w:cs="Times New Roman"/>
                <w:sz w:val="20"/>
                <w:szCs w:val="20"/>
                <w:lang w:eastAsia="ru-RU"/>
              </w:rPr>
            </w:pPr>
          </w:p>
        </w:tc>
        <w:tc>
          <w:tcPr>
            <w:tcW w:w="0" w:type="auto"/>
            <w:tcBorders>
              <w:top w:val="nil"/>
              <w:left w:val="nil"/>
              <w:bottom w:val="single" w:sz="4" w:space="0" w:color="auto"/>
              <w:right w:val="single" w:sz="4" w:space="0" w:color="auto"/>
            </w:tcBorders>
            <w:noWrap/>
            <w:vAlign w:val="bottom"/>
            <w:hideMark/>
          </w:tcPr>
          <w:p w14:paraId="396187D9" w14:textId="77777777" w:rsidR="005F4441" w:rsidRPr="005F4441" w:rsidRDefault="005F4441" w:rsidP="005F4441">
            <w:pPr>
              <w:spacing w:after="0" w:line="256" w:lineRule="auto"/>
              <w:rPr>
                <w:rFonts w:ascii="Calibri" w:eastAsia="Calibri" w:hAnsi="Calibri" w:cs="Times New Roman"/>
                <w:sz w:val="20"/>
                <w:szCs w:val="20"/>
                <w:lang w:eastAsia="ru-RU"/>
              </w:rPr>
            </w:pPr>
          </w:p>
        </w:tc>
      </w:tr>
      <w:tr w:rsidR="005F4441" w:rsidRPr="005F4441" w14:paraId="52A64FA1" w14:textId="77777777" w:rsidTr="005F4441">
        <w:trPr>
          <w:trHeight w:val="630"/>
        </w:trPr>
        <w:tc>
          <w:tcPr>
            <w:tcW w:w="0" w:type="auto"/>
            <w:tcBorders>
              <w:top w:val="nil"/>
              <w:left w:val="single" w:sz="4" w:space="0" w:color="auto"/>
              <w:bottom w:val="single" w:sz="4" w:space="0" w:color="auto"/>
              <w:right w:val="single" w:sz="4" w:space="0" w:color="auto"/>
            </w:tcBorders>
            <w:vAlign w:val="center"/>
            <w:hideMark/>
          </w:tcPr>
          <w:p w14:paraId="7B66D916" w14:textId="77777777" w:rsidR="005F4441" w:rsidRPr="005F4441" w:rsidRDefault="005F4441" w:rsidP="005F4441">
            <w:pPr>
              <w:spacing w:after="0" w:line="360" w:lineRule="auto"/>
              <w:rPr>
                <w:rFonts w:ascii="Times New Roman" w:eastAsia="Times New Roman" w:hAnsi="Times New Roman" w:cs="Times New Roman"/>
                <w:bCs/>
                <w:color w:val="000000"/>
                <w:lang w:eastAsia="ru-RU"/>
              </w:rPr>
            </w:pPr>
            <w:r w:rsidRPr="005F4441">
              <w:rPr>
                <w:rFonts w:ascii="Times New Roman" w:eastAsia="Times New Roman" w:hAnsi="Times New Roman" w:cs="Times New Roman"/>
                <w:bCs/>
                <w:color w:val="000000"/>
                <w:lang w:eastAsia="ru-RU"/>
              </w:rPr>
              <w:t xml:space="preserve">Итоговый рейтинг конкурентоспособности: </w:t>
            </w:r>
          </w:p>
        </w:tc>
        <w:tc>
          <w:tcPr>
            <w:tcW w:w="0" w:type="auto"/>
            <w:tcBorders>
              <w:top w:val="nil"/>
              <w:left w:val="nil"/>
              <w:bottom w:val="single" w:sz="4" w:space="0" w:color="auto"/>
              <w:right w:val="single" w:sz="4" w:space="0" w:color="auto"/>
            </w:tcBorders>
            <w:vAlign w:val="center"/>
            <w:hideMark/>
          </w:tcPr>
          <w:p w14:paraId="33A328B0" w14:textId="77777777" w:rsidR="005F4441" w:rsidRPr="005F4441" w:rsidRDefault="005F4441" w:rsidP="005F4441">
            <w:pPr>
              <w:spacing w:line="256" w:lineRule="auto"/>
              <w:rPr>
                <w:rFonts w:ascii="Times New Roman" w:eastAsia="Times New Roman" w:hAnsi="Times New Roman" w:cs="Times New Roman"/>
                <w:bCs/>
                <w:color w:val="000000"/>
                <w:lang w:eastAsia="ru-RU"/>
              </w:rPr>
            </w:pPr>
          </w:p>
        </w:tc>
        <w:tc>
          <w:tcPr>
            <w:tcW w:w="0" w:type="auto"/>
            <w:tcBorders>
              <w:top w:val="nil"/>
              <w:left w:val="nil"/>
              <w:bottom w:val="single" w:sz="4" w:space="0" w:color="auto"/>
              <w:right w:val="single" w:sz="4" w:space="0" w:color="auto"/>
            </w:tcBorders>
            <w:vAlign w:val="center"/>
            <w:hideMark/>
          </w:tcPr>
          <w:p w14:paraId="155CBFFB" w14:textId="77777777" w:rsidR="005F4441" w:rsidRPr="005F4441" w:rsidRDefault="005F4441" w:rsidP="005F4441">
            <w:pPr>
              <w:spacing w:after="0" w:line="256" w:lineRule="auto"/>
              <w:rPr>
                <w:rFonts w:ascii="Calibri" w:eastAsia="Calibri" w:hAnsi="Calibri" w:cs="Times New Roman"/>
                <w:sz w:val="20"/>
                <w:szCs w:val="20"/>
                <w:lang w:eastAsia="ru-RU"/>
              </w:rPr>
            </w:pPr>
          </w:p>
        </w:tc>
        <w:tc>
          <w:tcPr>
            <w:tcW w:w="0" w:type="auto"/>
            <w:tcBorders>
              <w:top w:val="nil"/>
              <w:left w:val="nil"/>
              <w:bottom w:val="single" w:sz="4" w:space="0" w:color="auto"/>
              <w:right w:val="single" w:sz="4" w:space="0" w:color="auto"/>
            </w:tcBorders>
            <w:vAlign w:val="center"/>
            <w:hideMark/>
          </w:tcPr>
          <w:p w14:paraId="223DC412" w14:textId="77777777" w:rsidR="005F4441" w:rsidRPr="005F4441" w:rsidRDefault="005F4441" w:rsidP="005F4441">
            <w:pPr>
              <w:spacing w:after="0" w:line="360" w:lineRule="auto"/>
              <w:jc w:val="center"/>
              <w:rPr>
                <w:rFonts w:ascii="Times New Roman" w:eastAsia="Times New Roman" w:hAnsi="Times New Roman" w:cs="Times New Roman"/>
                <w:color w:val="000000"/>
                <w:lang w:eastAsia="ru-RU"/>
              </w:rPr>
            </w:pPr>
            <w:r w:rsidRPr="005F4441">
              <w:rPr>
                <w:rFonts w:ascii="Times New Roman" w:eastAsia="Times New Roman" w:hAnsi="Times New Roman" w:cs="Times New Roman"/>
                <w:color w:val="000000"/>
                <w:lang w:eastAsia="ru-RU"/>
              </w:rPr>
              <w:t>7,35</w:t>
            </w:r>
          </w:p>
        </w:tc>
        <w:tc>
          <w:tcPr>
            <w:tcW w:w="0" w:type="auto"/>
            <w:tcBorders>
              <w:top w:val="nil"/>
              <w:left w:val="nil"/>
              <w:bottom w:val="single" w:sz="4" w:space="0" w:color="auto"/>
              <w:right w:val="single" w:sz="4" w:space="0" w:color="auto"/>
            </w:tcBorders>
            <w:vAlign w:val="center"/>
            <w:hideMark/>
          </w:tcPr>
          <w:p w14:paraId="3697AFBF" w14:textId="77777777" w:rsidR="005F4441" w:rsidRPr="005F4441" w:rsidRDefault="005F4441" w:rsidP="005F4441">
            <w:pPr>
              <w:spacing w:line="256" w:lineRule="auto"/>
              <w:rPr>
                <w:rFonts w:ascii="Times New Roman" w:eastAsia="Times New Roman" w:hAnsi="Times New Roman" w:cs="Times New Roman"/>
                <w:color w:val="000000"/>
                <w:lang w:eastAsia="ru-RU"/>
              </w:rPr>
            </w:pPr>
          </w:p>
        </w:tc>
        <w:tc>
          <w:tcPr>
            <w:tcW w:w="0" w:type="auto"/>
            <w:tcBorders>
              <w:top w:val="nil"/>
              <w:left w:val="nil"/>
              <w:bottom w:val="single" w:sz="4" w:space="0" w:color="auto"/>
              <w:right w:val="single" w:sz="4" w:space="0" w:color="auto"/>
            </w:tcBorders>
            <w:vAlign w:val="center"/>
            <w:hideMark/>
          </w:tcPr>
          <w:p w14:paraId="743DF79E" w14:textId="77777777" w:rsidR="005F4441" w:rsidRPr="005F4441" w:rsidRDefault="005F4441" w:rsidP="005F4441">
            <w:pPr>
              <w:spacing w:after="0" w:line="360" w:lineRule="auto"/>
              <w:jc w:val="center"/>
              <w:rPr>
                <w:rFonts w:ascii="Times New Roman" w:eastAsia="Times New Roman" w:hAnsi="Times New Roman" w:cs="Times New Roman"/>
                <w:color w:val="000000"/>
                <w:lang w:eastAsia="ru-RU"/>
              </w:rPr>
            </w:pPr>
            <w:r w:rsidRPr="005F4441">
              <w:rPr>
                <w:rFonts w:ascii="Times New Roman" w:eastAsia="Times New Roman" w:hAnsi="Times New Roman" w:cs="Times New Roman"/>
                <w:color w:val="000000"/>
                <w:lang w:eastAsia="ru-RU"/>
              </w:rPr>
              <w:t>4,65</w:t>
            </w:r>
          </w:p>
        </w:tc>
        <w:tc>
          <w:tcPr>
            <w:tcW w:w="0" w:type="auto"/>
            <w:tcBorders>
              <w:top w:val="nil"/>
              <w:left w:val="nil"/>
              <w:bottom w:val="single" w:sz="4" w:space="0" w:color="auto"/>
              <w:right w:val="single" w:sz="4" w:space="0" w:color="auto"/>
            </w:tcBorders>
            <w:vAlign w:val="center"/>
            <w:hideMark/>
          </w:tcPr>
          <w:p w14:paraId="0851624F" w14:textId="77777777" w:rsidR="005F4441" w:rsidRPr="005F4441" w:rsidRDefault="005F4441" w:rsidP="005F4441">
            <w:pPr>
              <w:spacing w:line="256" w:lineRule="auto"/>
              <w:rPr>
                <w:rFonts w:ascii="Times New Roman" w:eastAsia="Times New Roman" w:hAnsi="Times New Roman" w:cs="Times New Roman"/>
                <w:color w:val="000000"/>
                <w:lang w:eastAsia="ru-RU"/>
              </w:rPr>
            </w:pPr>
          </w:p>
        </w:tc>
        <w:tc>
          <w:tcPr>
            <w:tcW w:w="0" w:type="auto"/>
            <w:tcBorders>
              <w:top w:val="nil"/>
              <w:left w:val="nil"/>
              <w:bottom w:val="single" w:sz="4" w:space="0" w:color="auto"/>
              <w:right w:val="single" w:sz="4" w:space="0" w:color="auto"/>
            </w:tcBorders>
            <w:vAlign w:val="center"/>
            <w:hideMark/>
          </w:tcPr>
          <w:p w14:paraId="3535388E" w14:textId="77777777" w:rsidR="005F4441" w:rsidRPr="005F4441" w:rsidRDefault="005F4441" w:rsidP="005F4441">
            <w:pPr>
              <w:spacing w:after="0" w:line="360" w:lineRule="auto"/>
              <w:jc w:val="center"/>
              <w:rPr>
                <w:rFonts w:ascii="Times New Roman" w:eastAsia="Times New Roman" w:hAnsi="Times New Roman" w:cs="Times New Roman"/>
                <w:color w:val="000000"/>
                <w:lang w:eastAsia="ru-RU"/>
              </w:rPr>
            </w:pPr>
            <w:r w:rsidRPr="005F4441">
              <w:rPr>
                <w:rFonts w:ascii="Times New Roman" w:eastAsia="Times New Roman" w:hAnsi="Times New Roman" w:cs="Times New Roman"/>
                <w:color w:val="000000"/>
                <w:lang w:eastAsia="ru-RU"/>
              </w:rPr>
              <w:t>5,80</w:t>
            </w:r>
          </w:p>
        </w:tc>
        <w:tc>
          <w:tcPr>
            <w:tcW w:w="0" w:type="auto"/>
            <w:tcBorders>
              <w:top w:val="nil"/>
              <w:left w:val="nil"/>
              <w:bottom w:val="single" w:sz="4" w:space="0" w:color="auto"/>
              <w:right w:val="single" w:sz="4" w:space="0" w:color="auto"/>
            </w:tcBorders>
            <w:noWrap/>
            <w:vAlign w:val="bottom"/>
            <w:hideMark/>
          </w:tcPr>
          <w:p w14:paraId="55C780D8" w14:textId="77777777" w:rsidR="005F4441" w:rsidRPr="005F4441" w:rsidRDefault="005F4441" w:rsidP="005F4441">
            <w:pPr>
              <w:spacing w:line="256" w:lineRule="auto"/>
              <w:rPr>
                <w:rFonts w:ascii="Times New Roman" w:eastAsia="Times New Roman" w:hAnsi="Times New Roman" w:cs="Times New Roman"/>
                <w:color w:val="000000"/>
                <w:lang w:eastAsia="ru-RU"/>
              </w:rPr>
            </w:pPr>
          </w:p>
        </w:tc>
        <w:tc>
          <w:tcPr>
            <w:tcW w:w="0" w:type="auto"/>
            <w:tcBorders>
              <w:top w:val="nil"/>
              <w:left w:val="nil"/>
              <w:bottom w:val="single" w:sz="4" w:space="0" w:color="auto"/>
              <w:right w:val="single" w:sz="4" w:space="0" w:color="auto"/>
            </w:tcBorders>
            <w:vAlign w:val="center"/>
            <w:hideMark/>
          </w:tcPr>
          <w:p w14:paraId="61A6AF77" w14:textId="77777777" w:rsidR="005F4441" w:rsidRPr="005F4441" w:rsidRDefault="005F4441" w:rsidP="005F4441">
            <w:pPr>
              <w:spacing w:after="0" w:line="360" w:lineRule="auto"/>
              <w:jc w:val="center"/>
              <w:rPr>
                <w:rFonts w:ascii="Times New Roman" w:eastAsia="Times New Roman" w:hAnsi="Times New Roman" w:cs="Times New Roman"/>
                <w:color w:val="000000"/>
                <w:lang w:eastAsia="ru-RU"/>
              </w:rPr>
            </w:pPr>
            <w:r w:rsidRPr="005F4441">
              <w:rPr>
                <w:rFonts w:ascii="Times New Roman" w:eastAsia="Times New Roman" w:hAnsi="Times New Roman" w:cs="Times New Roman"/>
                <w:color w:val="000000"/>
                <w:lang w:eastAsia="ru-RU"/>
              </w:rPr>
              <w:t>4,05</w:t>
            </w:r>
          </w:p>
        </w:tc>
      </w:tr>
    </w:tbl>
    <w:p w14:paraId="5149C6CD" w14:textId="77777777" w:rsidR="005F4441" w:rsidRPr="005F4441" w:rsidRDefault="005F4441" w:rsidP="005F4441">
      <w:pPr>
        <w:spacing w:line="360" w:lineRule="auto"/>
        <w:jc w:val="both"/>
        <w:rPr>
          <w:rFonts w:ascii="Times New Roman" w:eastAsia="Calibri" w:hAnsi="Times New Roman" w:cs="Times New Roman"/>
          <w:sz w:val="28"/>
          <w:szCs w:val="28"/>
        </w:rPr>
      </w:pPr>
    </w:p>
    <w:p w14:paraId="165C9538" w14:textId="77777777" w:rsidR="005F4441" w:rsidRPr="005F4441" w:rsidRDefault="005F4441" w:rsidP="005F4441">
      <w:pPr>
        <w:spacing w:after="0" w:line="256" w:lineRule="auto"/>
        <w:rPr>
          <w:rFonts w:ascii="Times New Roman" w:eastAsia="Calibri" w:hAnsi="Times New Roman" w:cs="Times New Roman"/>
          <w:sz w:val="28"/>
          <w:szCs w:val="28"/>
        </w:rPr>
        <w:sectPr w:rsidR="005F4441" w:rsidRPr="005F4441">
          <w:pgSz w:w="16838" w:h="11906" w:orient="landscape"/>
          <w:pgMar w:top="1701" w:right="1134" w:bottom="850" w:left="1134" w:header="708" w:footer="708" w:gutter="0"/>
          <w:cols w:space="720"/>
        </w:sectPr>
      </w:pPr>
      <w:r w:rsidRPr="005F4441">
        <w:rPr>
          <w:rFonts w:ascii="Times New Roman" w:eastAsia="Calibri" w:hAnsi="Times New Roman" w:cs="Times New Roman"/>
          <w:sz w:val="28"/>
          <w:szCs w:val="28"/>
        </w:rPr>
        <w:br w:type="page"/>
      </w:r>
    </w:p>
    <w:p w14:paraId="78D54AA6" w14:textId="77777777" w:rsidR="005F4441" w:rsidRPr="005F4441" w:rsidRDefault="005F4441" w:rsidP="005F4441">
      <w:pPr>
        <w:spacing w:line="240" w:lineRule="auto"/>
        <w:jc w:val="right"/>
        <w:rPr>
          <w:rFonts w:ascii="Times New Roman" w:eastAsia="Calibri" w:hAnsi="Times New Roman" w:cs="Times New Roman"/>
          <w:sz w:val="28"/>
          <w:szCs w:val="28"/>
        </w:rPr>
      </w:pPr>
      <w:bookmarkStart w:id="31" w:name="_Toc40014793"/>
      <w:r w:rsidRPr="005F4441">
        <w:rPr>
          <w:rFonts w:ascii="Times New Roman" w:eastAsia="Calibri" w:hAnsi="Times New Roman" w:cs="Times New Roman"/>
          <w:sz w:val="28"/>
          <w:szCs w:val="28"/>
        </w:rPr>
        <w:lastRenderedPageBreak/>
        <w:t>Приложение 9</w:t>
      </w:r>
    </w:p>
    <w:bookmarkEnd w:id="31"/>
    <w:p w14:paraId="299DC32F" w14:textId="77777777" w:rsidR="005F4441" w:rsidRPr="005F4441" w:rsidRDefault="005F4441" w:rsidP="005F4441">
      <w:pPr>
        <w:spacing w:after="240" w:line="240" w:lineRule="auto"/>
        <w:jc w:val="center"/>
        <w:rPr>
          <w:rFonts w:ascii="Times New Roman" w:eastAsia="Calibri" w:hAnsi="Times New Roman" w:cs="Times New Roman"/>
          <w:sz w:val="28"/>
        </w:rPr>
      </w:pPr>
      <w:r w:rsidRPr="005F4441">
        <w:rPr>
          <w:rFonts w:ascii="Times New Roman" w:eastAsia="Calibri" w:hAnsi="Times New Roman" w:cs="Times New Roman"/>
          <w:sz w:val="28"/>
        </w:rPr>
        <w:t xml:space="preserve">Первичный </w:t>
      </w:r>
      <w:r w:rsidRPr="005F4441">
        <w:rPr>
          <w:rFonts w:ascii="Times New Roman" w:eastAsia="Calibri" w:hAnsi="Times New Roman" w:cs="Times New Roman"/>
          <w:sz w:val="28"/>
          <w:lang w:val="en-US"/>
        </w:rPr>
        <w:t>SWOT</w:t>
      </w:r>
      <w:r w:rsidRPr="005F4441">
        <w:rPr>
          <w:rFonts w:ascii="Times New Roman" w:eastAsia="Calibri" w:hAnsi="Times New Roman" w:cs="Times New Roman"/>
          <w:sz w:val="28"/>
        </w:rPr>
        <w:t xml:space="preserve">-анализ </w:t>
      </w:r>
      <w:r w:rsidRPr="005F4441">
        <w:rPr>
          <w:rFonts w:ascii="Times New Roman" w:eastAsia="Calibri" w:hAnsi="Times New Roman" w:cs="Times New Roman"/>
          <w:sz w:val="28"/>
          <w:szCs w:val="24"/>
        </w:rPr>
        <w:t xml:space="preserve">ООО </w:t>
      </w:r>
      <w:r w:rsidRPr="005F4441">
        <w:rPr>
          <w:rFonts w:ascii="Times New Roman" w:eastAsia="Calibri" w:hAnsi="Times New Roman" w:cs="Times New Roman"/>
          <w:sz w:val="28"/>
        </w:rPr>
        <w:t>«БИОСИСТЕМА»</w:t>
      </w:r>
    </w:p>
    <w:tbl>
      <w:tblPr>
        <w:tblStyle w:val="13"/>
        <w:tblW w:w="5000" w:type="pct"/>
        <w:tblLook w:val="04A0" w:firstRow="1" w:lastRow="0" w:firstColumn="1" w:lastColumn="0" w:noHBand="0" w:noVBand="1"/>
      </w:tblPr>
      <w:tblGrid>
        <w:gridCol w:w="4678"/>
        <w:gridCol w:w="4666"/>
      </w:tblGrid>
      <w:tr w:rsidR="005F4441" w:rsidRPr="005F4441" w14:paraId="6D0C69F6" w14:textId="77777777" w:rsidTr="005F4441">
        <w:trPr>
          <w:trHeight w:val="298"/>
        </w:trPr>
        <w:tc>
          <w:tcPr>
            <w:tcW w:w="2503" w:type="pct"/>
            <w:tcBorders>
              <w:top w:val="single" w:sz="4" w:space="0" w:color="auto"/>
              <w:left w:val="single" w:sz="4" w:space="0" w:color="auto"/>
              <w:bottom w:val="single" w:sz="4" w:space="0" w:color="auto"/>
              <w:right w:val="single" w:sz="4" w:space="0" w:color="auto"/>
            </w:tcBorders>
            <w:hideMark/>
          </w:tcPr>
          <w:p w14:paraId="2455A5BD" w14:textId="77777777" w:rsidR="005F4441" w:rsidRPr="005F4441" w:rsidRDefault="005F4441" w:rsidP="005F4441">
            <w:pPr>
              <w:keepNext/>
              <w:keepLines/>
              <w:spacing w:line="360" w:lineRule="auto"/>
              <w:jc w:val="center"/>
              <w:rPr>
                <w:rFonts w:ascii="Times New Roman" w:hAnsi="Times New Roman"/>
                <w:sz w:val="28"/>
                <w:szCs w:val="28"/>
                <w:lang w:val="en-US"/>
              </w:rPr>
            </w:pPr>
            <w:r w:rsidRPr="005F4441">
              <w:rPr>
                <w:rFonts w:ascii="Times New Roman" w:hAnsi="Times New Roman"/>
                <w:sz w:val="28"/>
                <w:szCs w:val="28"/>
              </w:rPr>
              <w:t>Сильные стороны (</w:t>
            </w:r>
            <w:r w:rsidRPr="005F4441">
              <w:rPr>
                <w:rFonts w:ascii="Times New Roman" w:hAnsi="Times New Roman"/>
                <w:sz w:val="28"/>
                <w:szCs w:val="28"/>
                <w:lang w:val="en-US"/>
              </w:rPr>
              <w:t>S)</w:t>
            </w:r>
          </w:p>
        </w:tc>
        <w:tc>
          <w:tcPr>
            <w:tcW w:w="2497" w:type="pct"/>
            <w:tcBorders>
              <w:top w:val="single" w:sz="4" w:space="0" w:color="auto"/>
              <w:left w:val="single" w:sz="4" w:space="0" w:color="auto"/>
              <w:bottom w:val="single" w:sz="4" w:space="0" w:color="auto"/>
              <w:right w:val="single" w:sz="4" w:space="0" w:color="auto"/>
            </w:tcBorders>
            <w:hideMark/>
          </w:tcPr>
          <w:p w14:paraId="04C3F7F7" w14:textId="77777777" w:rsidR="005F4441" w:rsidRPr="005F4441" w:rsidRDefault="005F4441" w:rsidP="005F4441">
            <w:pPr>
              <w:keepNext/>
              <w:keepLines/>
              <w:spacing w:line="360" w:lineRule="auto"/>
              <w:jc w:val="center"/>
              <w:rPr>
                <w:rFonts w:ascii="Times New Roman" w:hAnsi="Times New Roman"/>
                <w:sz w:val="28"/>
                <w:szCs w:val="28"/>
                <w:lang w:val="en-US"/>
              </w:rPr>
            </w:pPr>
            <w:r w:rsidRPr="005F4441">
              <w:rPr>
                <w:rFonts w:ascii="Times New Roman" w:hAnsi="Times New Roman"/>
                <w:sz w:val="28"/>
                <w:szCs w:val="28"/>
              </w:rPr>
              <w:t>Слабые стороны</w:t>
            </w:r>
            <w:r w:rsidRPr="005F4441">
              <w:rPr>
                <w:rFonts w:ascii="Times New Roman" w:hAnsi="Times New Roman"/>
                <w:sz w:val="28"/>
                <w:szCs w:val="28"/>
                <w:lang w:val="en-US"/>
              </w:rPr>
              <w:t xml:space="preserve"> (W)</w:t>
            </w:r>
          </w:p>
        </w:tc>
      </w:tr>
      <w:tr w:rsidR="005F4441" w:rsidRPr="005F4441" w14:paraId="64988819" w14:textId="77777777" w:rsidTr="005F4441">
        <w:trPr>
          <w:trHeight w:val="2163"/>
        </w:trPr>
        <w:tc>
          <w:tcPr>
            <w:tcW w:w="2503" w:type="pct"/>
            <w:tcBorders>
              <w:top w:val="single" w:sz="4" w:space="0" w:color="auto"/>
              <w:left w:val="single" w:sz="4" w:space="0" w:color="auto"/>
              <w:bottom w:val="single" w:sz="4" w:space="0" w:color="auto"/>
              <w:right w:val="single" w:sz="4" w:space="0" w:color="auto"/>
            </w:tcBorders>
            <w:hideMark/>
          </w:tcPr>
          <w:p w14:paraId="1049FB28" w14:textId="77777777" w:rsidR="005F4441" w:rsidRPr="005F4441" w:rsidRDefault="005F4441" w:rsidP="005F4441">
            <w:pPr>
              <w:keepNext/>
              <w:keepLines/>
              <w:numPr>
                <w:ilvl w:val="0"/>
                <w:numId w:val="21"/>
              </w:numPr>
              <w:spacing w:line="360" w:lineRule="auto"/>
              <w:ind w:left="311" w:hanging="311"/>
              <w:jc w:val="both"/>
              <w:rPr>
                <w:rFonts w:ascii="Times New Roman" w:hAnsi="Times New Roman"/>
                <w:sz w:val="28"/>
                <w:szCs w:val="28"/>
              </w:rPr>
            </w:pPr>
            <w:r w:rsidRPr="005F4441">
              <w:rPr>
                <w:rFonts w:ascii="Times New Roman" w:hAnsi="Times New Roman"/>
                <w:sz w:val="28"/>
                <w:szCs w:val="28"/>
              </w:rPr>
              <w:t>Наличие собственного производства с низкими удельными издержками.</w:t>
            </w:r>
          </w:p>
          <w:p w14:paraId="0134D985" w14:textId="77777777" w:rsidR="005F4441" w:rsidRPr="005F4441" w:rsidRDefault="005F4441" w:rsidP="005F4441">
            <w:pPr>
              <w:keepNext/>
              <w:keepLines/>
              <w:numPr>
                <w:ilvl w:val="0"/>
                <w:numId w:val="21"/>
              </w:numPr>
              <w:spacing w:line="360" w:lineRule="auto"/>
              <w:ind w:left="311" w:hanging="311"/>
              <w:jc w:val="both"/>
              <w:rPr>
                <w:rFonts w:ascii="Times New Roman" w:hAnsi="Times New Roman"/>
                <w:sz w:val="28"/>
                <w:szCs w:val="28"/>
              </w:rPr>
            </w:pPr>
            <w:r w:rsidRPr="005F4441">
              <w:rPr>
                <w:rFonts w:ascii="Times New Roman" w:hAnsi="Times New Roman"/>
                <w:sz w:val="28"/>
                <w:szCs w:val="28"/>
              </w:rPr>
              <w:t>Долгосрочные контракты на поставку больших объемов кишечного сырья.</w:t>
            </w:r>
          </w:p>
          <w:p w14:paraId="63896854" w14:textId="77777777" w:rsidR="005F4441" w:rsidRPr="005F4441" w:rsidRDefault="005F4441" w:rsidP="005F4441">
            <w:pPr>
              <w:numPr>
                <w:ilvl w:val="0"/>
                <w:numId w:val="21"/>
              </w:numPr>
              <w:spacing w:line="360" w:lineRule="auto"/>
              <w:contextualSpacing/>
              <w:jc w:val="both"/>
              <w:rPr>
                <w:rFonts w:ascii="Times New Roman" w:hAnsi="Times New Roman"/>
                <w:sz w:val="28"/>
                <w:szCs w:val="28"/>
              </w:rPr>
            </w:pPr>
            <w:r w:rsidRPr="005F4441">
              <w:rPr>
                <w:rFonts w:ascii="Times New Roman" w:hAnsi="Times New Roman"/>
                <w:sz w:val="28"/>
                <w:szCs w:val="28"/>
              </w:rPr>
              <w:t>Устойчивое финансовое положение.</w:t>
            </w:r>
          </w:p>
          <w:p w14:paraId="29745461" w14:textId="77777777" w:rsidR="005F4441" w:rsidRPr="005F4441" w:rsidRDefault="005F4441" w:rsidP="005F4441">
            <w:pPr>
              <w:keepNext/>
              <w:keepLines/>
              <w:numPr>
                <w:ilvl w:val="0"/>
                <w:numId w:val="21"/>
              </w:numPr>
              <w:spacing w:line="360" w:lineRule="auto"/>
              <w:ind w:left="311" w:hanging="311"/>
              <w:jc w:val="both"/>
              <w:rPr>
                <w:rFonts w:ascii="Times New Roman" w:hAnsi="Times New Roman"/>
                <w:sz w:val="28"/>
                <w:szCs w:val="28"/>
              </w:rPr>
            </w:pPr>
            <w:r w:rsidRPr="005F4441">
              <w:rPr>
                <w:rFonts w:ascii="Times New Roman" w:hAnsi="Times New Roman"/>
                <w:sz w:val="28"/>
                <w:szCs w:val="28"/>
              </w:rPr>
              <w:t>Эксклюзивное партнерство с производителем оборудования по обработке кишечного сырья</w:t>
            </w:r>
            <w:r w:rsidRPr="005F4441">
              <w:rPr>
                <w:rFonts w:ascii="Times New Roman" w:hAnsi="Times New Roman"/>
                <w:sz w:val="24"/>
              </w:rPr>
              <w:t>.</w:t>
            </w:r>
          </w:p>
          <w:p w14:paraId="6ED5E7D3" w14:textId="77777777" w:rsidR="005F4441" w:rsidRPr="005F4441" w:rsidRDefault="005F4441" w:rsidP="005F4441">
            <w:pPr>
              <w:keepNext/>
              <w:keepLines/>
              <w:numPr>
                <w:ilvl w:val="0"/>
                <w:numId w:val="21"/>
              </w:numPr>
              <w:spacing w:line="360" w:lineRule="auto"/>
              <w:ind w:left="311" w:hanging="311"/>
              <w:jc w:val="both"/>
              <w:rPr>
                <w:rFonts w:ascii="Times New Roman" w:hAnsi="Times New Roman"/>
                <w:sz w:val="28"/>
                <w:szCs w:val="28"/>
              </w:rPr>
            </w:pPr>
            <w:r w:rsidRPr="005F4441">
              <w:rPr>
                <w:rFonts w:ascii="Times New Roman" w:hAnsi="Times New Roman"/>
                <w:sz w:val="28"/>
                <w:szCs w:val="28"/>
              </w:rPr>
              <w:t>Комплексная технологическая поддержка и послепродажный сервис.</w:t>
            </w:r>
          </w:p>
          <w:p w14:paraId="1F2B7AA6" w14:textId="77777777" w:rsidR="005F4441" w:rsidRPr="005F4441" w:rsidRDefault="005F4441" w:rsidP="005F4441">
            <w:pPr>
              <w:numPr>
                <w:ilvl w:val="0"/>
                <w:numId w:val="21"/>
              </w:numPr>
              <w:spacing w:line="360" w:lineRule="auto"/>
              <w:contextualSpacing/>
              <w:jc w:val="both"/>
              <w:rPr>
                <w:rFonts w:ascii="Times New Roman" w:hAnsi="Times New Roman"/>
                <w:sz w:val="28"/>
                <w:szCs w:val="28"/>
              </w:rPr>
            </w:pPr>
            <w:r w:rsidRPr="005F4441">
              <w:rPr>
                <w:rFonts w:ascii="Times New Roman" w:hAnsi="Times New Roman"/>
                <w:sz w:val="28"/>
                <w:szCs w:val="28"/>
              </w:rPr>
              <w:t>Высокий уровень профессионализма персонала.</w:t>
            </w:r>
          </w:p>
          <w:p w14:paraId="620CE27B" w14:textId="77777777" w:rsidR="005F4441" w:rsidRPr="005F4441" w:rsidRDefault="005F4441" w:rsidP="005F4441">
            <w:pPr>
              <w:numPr>
                <w:ilvl w:val="0"/>
                <w:numId w:val="21"/>
              </w:numPr>
              <w:spacing w:line="360" w:lineRule="auto"/>
              <w:contextualSpacing/>
              <w:jc w:val="both"/>
              <w:rPr>
                <w:rFonts w:ascii="Times New Roman" w:hAnsi="Times New Roman"/>
                <w:sz w:val="28"/>
                <w:szCs w:val="28"/>
              </w:rPr>
            </w:pPr>
            <w:r w:rsidRPr="005F4441">
              <w:rPr>
                <w:rFonts w:ascii="Times New Roman" w:hAnsi="Times New Roman"/>
                <w:sz w:val="28"/>
                <w:szCs w:val="28"/>
              </w:rPr>
              <w:t>Хорошая деловая репутация надежного поставщика и работодателя.</w:t>
            </w:r>
          </w:p>
          <w:p w14:paraId="23598105" w14:textId="77777777" w:rsidR="005F4441" w:rsidRPr="005F4441" w:rsidRDefault="005F4441" w:rsidP="005F4441">
            <w:pPr>
              <w:numPr>
                <w:ilvl w:val="0"/>
                <w:numId w:val="21"/>
              </w:numPr>
              <w:spacing w:line="360" w:lineRule="auto"/>
              <w:contextualSpacing/>
              <w:jc w:val="both"/>
              <w:rPr>
                <w:rFonts w:ascii="Times New Roman" w:hAnsi="Times New Roman"/>
                <w:sz w:val="28"/>
                <w:szCs w:val="28"/>
              </w:rPr>
            </w:pPr>
            <w:r w:rsidRPr="005F4441">
              <w:rPr>
                <w:rFonts w:ascii="Times New Roman" w:hAnsi="Times New Roman"/>
                <w:sz w:val="28"/>
              </w:rPr>
              <w:t xml:space="preserve">Административный ресурс в </w:t>
            </w:r>
            <w:r w:rsidRPr="005F4441">
              <w:rPr>
                <w:rFonts w:ascii="Times New Roman" w:hAnsi="Times New Roman"/>
                <w:sz w:val="28"/>
                <w:szCs w:val="24"/>
              </w:rPr>
              <w:t>РСХН</w:t>
            </w:r>
            <w:r w:rsidRPr="005F4441">
              <w:rPr>
                <w:rFonts w:ascii="Times New Roman" w:hAnsi="Times New Roman"/>
                <w:sz w:val="28"/>
                <w:szCs w:val="24"/>
                <w:lang w:val="en-US"/>
              </w:rPr>
              <w:t>.</w:t>
            </w:r>
          </w:p>
        </w:tc>
        <w:tc>
          <w:tcPr>
            <w:tcW w:w="2497" w:type="pct"/>
            <w:tcBorders>
              <w:top w:val="single" w:sz="4" w:space="0" w:color="auto"/>
              <w:left w:val="single" w:sz="4" w:space="0" w:color="auto"/>
              <w:bottom w:val="single" w:sz="4" w:space="0" w:color="auto"/>
              <w:right w:val="single" w:sz="4" w:space="0" w:color="auto"/>
            </w:tcBorders>
          </w:tcPr>
          <w:p w14:paraId="3BB76BB7" w14:textId="77777777" w:rsidR="005F4441" w:rsidRPr="005F4441" w:rsidRDefault="005F4441" w:rsidP="005F4441">
            <w:pPr>
              <w:keepNext/>
              <w:keepLines/>
              <w:numPr>
                <w:ilvl w:val="0"/>
                <w:numId w:val="22"/>
              </w:numPr>
              <w:spacing w:line="360" w:lineRule="auto"/>
              <w:ind w:left="311" w:hanging="311"/>
              <w:jc w:val="both"/>
              <w:rPr>
                <w:rFonts w:ascii="Times New Roman" w:hAnsi="Times New Roman"/>
                <w:sz w:val="28"/>
                <w:szCs w:val="28"/>
              </w:rPr>
            </w:pPr>
            <w:r w:rsidRPr="005F4441">
              <w:rPr>
                <w:rFonts w:ascii="Times New Roman" w:hAnsi="Times New Roman"/>
                <w:sz w:val="28"/>
                <w:szCs w:val="28"/>
              </w:rPr>
              <w:t>Высокая доля затрат на закупку импортной продукции в общей структуре издержек.</w:t>
            </w:r>
          </w:p>
          <w:p w14:paraId="06AC2F97" w14:textId="77777777" w:rsidR="005F4441" w:rsidRPr="005F4441" w:rsidRDefault="005F4441" w:rsidP="005F4441">
            <w:pPr>
              <w:keepNext/>
              <w:keepLines/>
              <w:numPr>
                <w:ilvl w:val="0"/>
                <w:numId w:val="22"/>
              </w:numPr>
              <w:spacing w:line="360" w:lineRule="auto"/>
              <w:ind w:left="311" w:hanging="311"/>
              <w:jc w:val="both"/>
              <w:rPr>
                <w:rFonts w:ascii="Times New Roman" w:hAnsi="Times New Roman"/>
                <w:sz w:val="28"/>
                <w:szCs w:val="28"/>
              </w:rPr>
            </w:pPr>
            <w:r w:rsidRPr="005F4441">
              <w:rPr>
                <w:rFonts w:ascii="Times New Roman" w:hAnsi="Times New Roman"/>
                <w:sz w:val="28"/>
                <w:szCs w:val="28"/>
              </w:rPr>
              <w:t>Низкая степень влияния на импортных поставщиков.</w:t>
            </w:r>
          </w:p>
          <w:p w14:paraId="16AA5ABF" w14:textId="77777777" w:rsidR="005F4441" w:rsidRPr="005F4441" w:rsidRDefault="005F4441" w:rsidP="005F4441">
            <w:pPr>
              <w:numPr>
                <w:ilvl w:val="0"/>
                <w:numId w:val="22"/>
              </w:numPr>
              <w:spacing w:line="360" w:lineRule="auto"/>
              <w:contextualSpacing/>
              <w:jc w:val="both"/>
              <w:rPr>
                <w:rFonts w:ascii="Times New Roman" w:hAnsi="Times New Roman"/>
                <w:sz w:val="28"/>
              </w:rPr>
            </w:pPr>
            <w:r w:rsidRPr="005F4441">
              <w:rPr>
                <w:rFonts w:ascii="Times New Roman" w:hAnsi="Times New Roman"/>
                <w:sz w:val="28"/>
              </w:rPr>
              <w:t xml:space="preserve">Дефицит широкой свиной </w:t>
            </w:r>
            <w:proofErr w:type="spellStart"/>
            <w:r w:rsidRPr="005F4441">
              <w:rPr>
                <w:rFonts w:ascii="Times New Roman" w:hAnsi="Times New Roman"/>
                <w:sz w:val="28"/>
              </w:rPr>
              <w:t>черевы</w:t>
            </w:r>
            <w:proofErr w:type="spellEnd"/>
            <w:r w:rsidRPr="005F4441">
              <w:rPr>
                <w:rFonts w:ascii="Times New Roman" w:hAnsi="Times New Roman"/>
                <w:sz w:val="28"/>
              </w:rPr>
              <w:t xml:space="preserve"> 45/+ собственного производства.</w:t>
            </w:r>
          </w:p>
          <w:p w14:paraId="20680F48" w14:textId="77777777" w:rsidR="005F4441" w:rsidRPr="005F4441" w:rsidRDefault="005F4441" w:rsidP="005F4441">
            <w:pPr>
              <w:numPr>
                <w:ilvl w:val="0"/>
                <w:numId w:val="22"/>
              </w:numPr>
              <w:spacing w:line="360" w:lineRule="auto"/>
              <w:ind w:left="311" w:hanging="311"/>
              <w:contextualSpacing/>
              <w:jc w:val="both"/>
              <w:rPr>
                <w:rFonts w:ascii="Times New Roman" w:hAnsi="Times New Roman"/>
                <w:sz w:val="28"/>
                <w:szCs w:val="28"/>
              </w:rPr>
            </w:pPr>
            <w:r w:rsidRPr="005F4441">
              <w:rPr>
                <w:rFonts w:ascii="Times New Roman" w:hAnsi="Times New Roman"/>
                <w:sz w:val="28"/>
                <w:szCs w:val="28"/>
              </w:rPr>
              <w:t>Дефицит собственных складских площадей</w:t>
            </w:r>
            <w:r w:rsidRPr="005F4441">
              <w:rPr>
                <w:rFonts w:ascii="Times New Roman" w:hAnsi="Times New Roman"/>
                <w:sz w:val="28"/>
                <w:szCs w:val="28"/>
                <w:lang w:val="en-US"/>
              </w:rPr>
              <w:t>.</w:t>
            </w:r>
          </w:p>
          <w:p w14:paraId="531EF1FB" w14:textId="77777777" w:rsidR="005F4441" w:rsidRPr="005F4441" w:rsidRDefault="005F4441" w:rsidP="005F4441">
            <w:pPr>
              <w:keepNext/>
              <w:keepLines/>
              <w:numPr>
                <w:ilvl w:val="0"/>
                <w:numId w:val="22"/>
              </w:numPr>
              <w:spacing w:line="360" w:lineRule="auto"/>
              <w:ind w:left="311" w:hanging="311"/>
              <w:jc w:val="both"/>
              <w:rPr>
                <w:rFonts w:ascii="Times New Roman" w:hAnsi="Times New Roman"/>
                <w:sz w:val="28"/>
                <w:szCs w:val="28"/>
              </w:rPr>
            </w:pPr>
            <w:r w:rsidRPr="005F4441">
              <w:rPr>
                <w:rFonts w:ascii="Times New Roman" w:hAnsi="Times New Roman"/>
                <w:sz w:val="28"/>
                <w:szCs w:val="28"/>
              </w:rPr>
              <w:t>Низкая эффективность деятельности по продажам бараньих натуральных оболочек.</w:t>
            </w:r>
          </w:p>
          <w:p w14:paraId="65360632" w14:textId="77777777" w:rsidR="005F4441" w:rsidRPr="005F4441" w:rsidRDefault="005F4441" w:rsidP="005F4441">
            <w:pPr>
              <w:spacing w:line="360" w:lineRule="auto"/>
              <w:ind w:left="311"/>
              <w:contextualSpacing/>
              <w:jc w:val="both"/>
              <w:rPr>
                <w:rFonts w:ascii="Times New Roman" w:hAnsi="Times New Roman"/>
                <w:sz w:val="28"/>
                <w:szCs w:val="28"/>
              </w:rPr>
            </w:pPr>
          </w:p>
        </w:tc>
      </w:tr>
    </w:tbl>
    <w:p w14:paraId="4AAA226A" w14:textId="77777777" w:rsidR="005F4441" w:rsidRPr="005F4441" w:rsidRDefault="005F4441" w:rsidP="005F4441">
      <w:pPr>
        <w:spacing w:line="360" w:lineRule="auto"/>
        <w:jc w:val="both"/>
        <w:rPr>
          <w:rFonts w:ascii="Times New Roman" w:eastAsia="Calibri" w:hAnsi="Times New Roman" w:cs="Times New Roman"/>
          <w:sz w:val="28"/>
          <w:szCs w:val="28"/>
        </w:rPr>
      </w:pPr>
    </w:p>
    <w:p w14:paraId="7BF71598" w14:textId="77777777" w:rsidR="005F4441" w:rsidRPr="005F4441" w:rsidRDefault="005F4441" w:rsidP="005F4441">
      <w:pPr>
        <w:spacing w:line="360" w:lineRule="auto"/>
        <w:jc w:val="both"/>
        <w:rPr>
          <w:rFonts w:ascii="Times New Roman" w:eastAsia="Calibri" w:hAnsi="Times New Roman" w:cs="Times New Roman"/>
          <w:sz w:val="28"/>
          <w:szCs w:val="28"/>
        </w:rPr>
      </w:pPr>
    </w:p>
    <w:tbl>
      <w:tblPr>
        <w:tblStyle w:val="13"/>
        <w:tblW w:w="0" w:type="auto"/>
        <w:tblLook w:val="04A0" w:firstRow="1" w:lastRow="0" w:firstColumn="1" w:lastColumn="0" w:noHBand="0" w:noVBand="1"/>
      </w:tblPr>
      <w:tblGrid>
        <w:gridCol w:w="4299"/>
        <w:gridCol w:w="5045"/>
      </w:tblGrid>
      <w:tr w:rsidR="005F4441" w:rsidRPr="005F4441" w14:paraId="41D61150" w14:textId="77777777" w:rsidTr="005F4441">
        <w:trPr>
          <w:trHeight w:val="358"/>
        </w:trPr>
        <w:tc>
          <w:tcPr>
            <w:tcW w:w="0" w:type="auto"/>
            <w:tcBorders>
              <w:top w:val="single" w:sz="4" w:space="0" w:color="auto"/>
              <w:left w:val="single" w:sz="4" w:space="0" w:color="auto"/>
              <w:bottom w:val="single" w:sz="4" w:space="0" w:color="auto"/>
              <w:right w:val="single" w:sz="4" w:space="0" w:color="auto"/>
            </w:tcBorders>
            <w:hideMark/>
          </w:tcPr>
          <w:p w14:paraId="5104674C" w14:textId="77777777" w:rsidR="005F4441" w:rsidRPr="005F4441" w:rsidRDefault="005F4441" w:rsidP="005F4441">
            <w:pPr>
              <w:keepNext/>
              <w:keepLines/>
              <w:spacing w:line="360" w:lineRule="auto"/>
              <w:ind w:left="311" w:hanging="311"/>
              <w:jc w:val="center"/>
              <w:rPr>
                <w:rFonts w:ascii="Times New Roman" w:hAnsi="Times New Roman"/>
                <w:sz w:val="28"/>
                <w:szCs w:val="28"/>
                <w:lang w:val="en-US"/>
              </w:rPr>
            </w:pPr>
            <w:r w:rsidRPr="005F4441">
              <w:rPr>
                <w:rFonts w:ascii="Times New Roman" w:hAnsi="Times New Roman"/>
                <w:sz w:val="28"/>
                <w:szCs w:val="28"/>
              </w:rPr>
              <w:lastRenderedPageBreak/>
              <w:t>Возможности</w:t>
            </w:r>
            <w:r w:rsidRPr="005F4441">
              <w:rPr>
                <w:rFonts w:ascii="Times New Roman" w:hAnsi="Times New Roman"/>
                <w:sz w:val="28"/>
                <w:szCs w:val="28"/>
                <w:lang w:val="en-US"/>
              </w:rPr>
              <w:t xml:space="preserve"> (O)</w:t>
            </w:r>
          </w:p>
        </w:tc>
        <w:tc>
          <w:tcPr>
            <w:tcW w:w="0" w:type="auto"/>
            <w:tcBorders>
              <w:top w:val="single" w:sz="4" w:space="0" w:color="auto"/>
              <w:left w:val="single" w:sz="4" w:space="0" w:color="auto"/>
              <w:bottom w:val="single" w:sz="4" w:space="0" w:color="auto"/>
              <w:right w:val="single" w:sz="4" w:space="0" w:color="auto"/>
            </w:tcBorders>
            <w:hideMark/>
          </w:tcPr>
          <w:p w14:paraId="30FBAAD9" w14:textId="77777777" w:rsidR="005F4441" w:rsidRPr="005F4441" w:rsidRDefault="005F4441" w:rsidP="005F4441">
            <w:pPr>
              <w:keepNext/>
              <w:keepLines/>
              <w:spacing w:line="360" w:lineRule="auto"/>
              <w:ind w:left="311" w:hanging="311"/>
              <w:jc w:val="center"/>
              <w:rPr>
                <w:rFonts w:ascii="Times New Roman" w:hAnsi="Times New Roman"/>
                <w:sz w:val="28"/>
                <w:szCs w:val="28"/>
                <w:lang w:val="en-US"/>
              </w:rPr>
            </w:pPr>
            <w:r w:rsidRPr="005F4441">
              <w:rPr>
                <w:rFonts w:ascii="Times New Roman" w:hAnsi="Times New Roman"/>
                <w:sz w:val="28"/>
                <w:szCs w:val="28"/>
              </w:rPr>
              <w:t>Угрозы</w:t>
            </w:r>
            <w:r w:rsidRPr="005F4441">
              <w:rPr>
                <w:rFonts w:ascii="Times New Roman" w:hAnsi="Times New Roman"/>
                <w:sz w:val="28"/>
                <w:szCs w:val="28"/>
                <w:lang w:val="en-US"/>
              </w:rPr>
              <w:t xml:space="preserve"> (T)</w:t>
            </w:r>
          </w:p>
        </w:tc>
      </w:tr>
      <w:tr w:rsidR="005F4441" w:rsidRPr="005F4441" w14:paraId="5A7D1C07" w14:textId="77777777" w:rsidTr="005F4441">
        <w:trPr>
          <w:trHeight w:val="3446"/>
        </w:trPr>
        <w:tc>
          <w:tcPr>
            <w:tcW w:w="0" w:type="auto"/>
            <w:tcBorders>
              <w:top w:val="single" w:sz="4" w:space="0" w:color="auto"/>
              <w:left w:val="single" w:sz="4" w:space="0" w:color="auto"/>
              <w:bottom w:val="single" w:sz="4" w:space="0" w:color="auto"/>
              <w:right w:val="single" w:sz="4" w:space="0" w:color="auto"/>
            </w:tcBorders>
            <w:hideMark/>
          </w:tcPr>
          <w:p w14:paraId="4C62F2AB" w14:textId="77777777" w:rsidR="005F4441" w:rsidRPr="005F4441" w:rsidRDefault="005F4441" w:rsidP="005F4441">
            <w:pPr>
              <w:numPr>
                <w:ilvl w:val="0"/>
                <w:numId w:val="23"/>
              </w:numPr>
              <w:spacing w:line="360" w:lineRule="auto"/>
              <w:jc w:val="both"/>
              <w:rPr>
                <w:rFonts w:ascii="Times New Roman" w:hAnsi="Times New Roman"/>
                <w:sz w:val="28"/>
                <w:szCs w:val="24"/>
              </w:rPr>
            </w:pPr>
            <w:r w:rsidRPr="005F4441">
              <w:rPr>
                <w:rFonts w:ascii="Times New Roman" w:hAnsi="Times New Roman"/>
                <w:sz w:val="28"/>
                <w:szCs w:val="24"/>
              </w:rPr>
              <w:t>Рост объемов производства пищевой промышленности.</w:t>
            </w:r>
          </w:p>
          <w:p w14:paraId="0B046457" w14:textId="77777777" w:rsidR="005F4441" w:rsidRPr="005F4441" w:rsidRDefault="005F4441" w:rsidP="005F4441">
            <w:pPr>
              <w:numPr>
                <w:ilvl w:val="0"/>
                <w:numId w:val="23"/>
              </w:numPr>
              <w:spacing w:line="360" w:lineRule="auto"/>
              <w:jc w:val="both"/>
              <w:rPr>
                <w:rFonts w:ascii="Times New Roman" w:hAnsi="Times New Roman"/>
                <w:sz w:val="28"/>
                <w:szCs w:val="24"/>
              </w:rPr>
            </w:pPr>
            <w:r w:rsidRPr="005F4441">
              <w:rPr>
                <w:rFonts w:ascii="Times New Roman" w:hAnsi="Times New Roman"/>
                <w:sz w:val="28"/>
                <w:szCs w:val="24"/>
              </w:rPr>
              <w:t>Развитие отрасли животноводства и мясопереработки.</w:t>
            </w:r>
          </w:p>
          <w:p w14:paraId="428A0564" w14:textId="77777777" w:rsidR="005F4441" w:rsidRPr="005F4441" w:rsidRDefault="005F4441" w:rsidP="005F4441">
            <w:pPr>
              <w:numPr>
                <w:ilvl w:val="0"/>
                <w:numId w:val="23"/>
              </w:numPr>
              <w:spacing w:line="360" w:lineRule="auto"/>
              <w:jc w:val="both"/>
              <w:rPr>
                <w:rFonts w:ascii="Times New Roman" w:hAnsi="Times New Roman"/>
                <w:color w:val="000000" w:themeColor="text1"/>
                <w:sz w:val="28"/>
                <w:szCs w:val="24"/>
              </w:rPr>
            </w:pPr>
            <w:r w:rsidRPr="005F4441">
              <w:rPr>
                <w:rFonts w:ascii="Times New Roman" w:hAnsi="Times New Roman"/>
                <w:color w:val="000000" w:themeColor="text1"/>
                <w:sz w:val="28"/>
                <w:szCs w:val="24"/>
              </w:rPr>
              <w:t>Дополнительное стимулирование спроса на колбасные изделия.</w:t>
            </w:r>
          </w:p>
          <w:p w14:paraId="43FDB87A" w14:textId="77777777" w:rsidR="005F4441" w:rsidRPr="005F4441" w:rsidRDefault="005F4441" w:rsidP="005F4441">
            <w:pPr>
              <w:numPr>
                <w:ilvl w:val="0"/>
                <w:numId w:val="23"/>
              </w:numPr>
              <w:spacing w:line="360" w:lineRule="auto"/>
              <w:jc w:val="both"/>
              <w:rPr>
                <w:rFonts w:ascii="Times New Roman" w:hAnsi="Times New Roman"/>
                <w:b/>
                <w:sz w:val="28"/>
                <w:szCs w:val="24"/>
              </w:rPr>
            </w:pPr>
            <w:r w:rsidRPr="005F4441">
              <w:rPr>
                <w:rFonts w:ascii="Times New Roman" w:hAnsi="Times New Roman"/>
                <w:sz w:val="28"/>
                <w:szCs w:val="24"/>
              </w:rPr>
              <w:t xml:space="preserve">Рост цен на </w:t>
            </w:r>
            <w:proofErr w:type="spellStart"/>
            <w:r w:rsidRPr="005F4441">
              <w:rPr>
                <w:rFonts w:ascii="Times New Roman" w:hAnsi="Times New Roman"/>
                <w:sz w:val="28"/>
                <w:szCs w:val="24"/>
              </w:rPr>
              <w:t>гепаринсодержащее</w:t>
            </w:r>
            <w:proofErr w:type="spellEnd"/>
            <w:r w:rsidRPr="005F4441">
              <w:rPr>
                <w:rFonts w:ascii="Times New Roman" w:hAnsi="Times New Roman"/>
                <w:sz w:val="28"/>
                <w:szCs w:val="24"/>
              </w:rPr>
              <w:t xml:space="preserve"> сырье.</w:t>
            </w:r>
          </w:p>
          <w:p w14:paraId="779AF06A" w14:textId="77777777" w:rsidR="005F4441" w:rsidRPr="005F4441" w:rsidRDefault="005F4441" w:rsidP="005F4441">
            <w:pPr>
              <w:numPr>
                <w:ilvl w:val="0"/>
                <w:numId w:val="23"/>
              </w:numPr>
              <w:spacing w:line="360" w:lineRule="auto"/>
              <w:jc w:val="both"/>
              <w:rPr>
                <w:rFonts w:ascii="Times New Roman" w:hAnsi="Times New Roman"/>
                <w:b/>
                <w:sz w:val="28"/>
                <w:szCs w:val="24"/>
              </w:rPr>
            </w:pPr>
            <w:r w:rsidRPr="005F4441">
              <w:rPr>
                <w:rFonts w:ascii="Times New Roman" w:hAnsi="Times New Roman"/>
                <w:sz w:val="28"/>
                <w:szCs w:val="24"/>
              </w:rPr>
              <w:t xml:space="preserve">Рост спроса в ЕС на свиные </w:t>
            </w:r>
            <w:proofErr w:type="spellStart"/>
            <w:r w:rsidRPr="005F4441">
              <w:rPr>
                <w:rFonts w:ascii="Times New Roman" w:hAnsi="Times New Roman"/>
                <w:sz w:val="28"/>
                <w:szCs w:val="24"/>
              </w:rPr>
              <w:t>черевы</w:t>
            </w:r>
            <w:proofErr w:type="spellEnd"/>
            <w:r w:rsidRPr="005F4441">
              <w:rPr>
                <w:rFonts w:ascii="Times New Roman" w:hAnsi="Times New Roman"/>
                <w:sz w:val="28"/>
                <w:szCs w:val="24"/>
              </w:rPr>
              <w:t xml:space="preserve"> узких калибров.</w:t>
            </w:r>
          </w:p>
          <w:p w14:paraId="0E061962" w14:textId="77777777" w:rsidR="005F4441" w:rsidRPr="005F4441" w:rsidRDefault="005F4441" w:rsidP="005F4441">
            <w:pPr>
              <w:keepNext/>
              <w:keepLines/>
              <w:numPr>
                <w:ilvl w:val="0"/>
                <w:numId w:val="23"/>
              </w:numPr>
              <w:spacing w:line="360" w:lineRule="auto"/>
              <w:jc w:val="both"/>
              <w:rPr>
                <w:rFonts w:ascii="Times New Roman" w:hAnsi="Times New Roman"/>
                <w:sz w:val="28"/>
                <w:szCs w:val="28"/>
              </w:rPr>
            </w:pPr>
            <w:r w:rsidRPr="005F4441">
              <w:rPr>
                <w:rFonts w:ascii="Times New Roman" w:hAnsi="Times New Roman"/>
                <w:sz w:val="28"/>
                <w:szCs w:val="28"/>
              </w:rPr>
              <w:t>Улучшение демографической ситуации</w:t>
            </w:r>
            <w:r w:rsidRPr="005F4441">
              <w:rPr>
                <w:rFonts w:ascii="Times New Roman" w:hAnsi="Times New Roman"/>
                <w:sz w:val="28"/>
                <w:szCs w:val="28"/>
                <w:lang w:val="en-US"/>
              </w:rPr>
              <w:t>.</w:t>
            </w:r>
          </w:p>
          <w:p w14:paraId="1B087648" w14:textId="77777777" w:rsidR="005F4441" w:rsidRPr="005F4441" w:rsidRDefault="005F4441" w:rsidP="005F4441">
            <w:pPr>
              <w:keepNext/>
              <w:keepLines/>
              <w:numPr>
                <w:ilvl w:val="0"/>
                <w:numId w:val="23"/>
              </w:numPr>
              <w:spacing w:line="360" w:lineRule="auto"/>
              <w:jc w:val="both"/>
              <w:rPr>
                <w:rFonts w:ascii="Times New Roman" w:hAnsi="Times New Roman"/>
                <w:sz w:val="28"/>
                <w:szCs w:val="28"/>
              </w:rPr>
            </w:pPr>
            <w:r w:rsidRPr="005F4441">
              <w:rPr>
                <w:rFonts w:ascii="Times New Roman" w:hAnsi="Times New Roman"/>
                <w:sz w:val="28"/>
                <w:szCs w:val="28"/>
              </w:rPr>
              <w:t>Рост производительности и повышение качества оборудования.</w:t>
            </w:r>
          </w:p>
          <w:p w14:paraId="2EAE6C0B" w14:textId="77777777" w:rsidR="005F4441" w:rsidRPr="005F4441" w:rsidRDefault="005F4441" w:rsidP="005F4441">
            <w:pPr>
              <w:keepNext/>
              <w:keepLines/>
              <w:numPr>
                <w:ilvl w:val="0"/>
                <w:numId w:val="23"/>
              </w:numPr>
              <w:spacing w:line="360" w:lineRule="auto"/>
              <w:jc w:val="both"/>
              <w:rPr>
                <w:rFonts w:ascii="Times New Roman" w:hAnsi="Times New Roman"/>
                <w:b/>
                <w:sz w:val="28"/>
                <w:szCs w:val="28"/>
              </w:rPr>
            </w:pPr>
            <w:r w:rsidRPr="005F4441">
              <w:rPr>
                <w:rFonts w:ascii="Times New Roman" w:hAnsi="Times New Roman"/>
                <w:sz w:val="28"/>
                <w:szCs w:val="28"/>
              </w:rPr>
              <w:t>Развитие автоматизации бизнес-процессов</w:t>
            </w:r>
            <w:r w:rsidRPr="005F4441">
              <w:rPr>
                <w:rFonts w:ascii="Times New Roman" w:hAnsi="Times New Roman"/>
                <w:sz w:val="28"/>
                <w:szCs w:val="28"/>
                <w:lang w:val="en-US"/>
              </w:rPr>
              <w:t>.</w:t>
            </w:r>
          </w:p>
        </w:tc>
        <w:tc>
          <w:tcPr>
            <w:tcW w:w="0" w:type="auto"/>
            <w:tcBorders>
              <w:top w:val="single" w:sz="4" w:space="0" w:color="auto"/>
              <w:left w:val="single" w:sz="4" w:space="0" w:color="auto"/>
              <w:bottom w:val="single" w:sz="4" w:space="0" w:color="auto"/>
              <w:right w:val="single" w:sz="4" w:space="0" w:color="auto"/>
            </w:tcBorders>
            <w:hideMark/>
          </w:tcPr>
          <w:p w14:paraId="7473AB33" w14:textId="77777777" w:rsidR="005F4441" w:rsidRPr="005F4441" w:rsidRDefault="005F4441" w:rsidP="005F4441">
            <w:pPr>
              <w:keepNext/>
              <w:keepLines/>
              <w:numPr>
                <w:ilvl w:val="0"/>
                <w:numId w:val="24"/>
              </w:numPr>
              <w:spacing w:line="360" w:lineRule="auto"/>
              <w:jc w:val="both"/>
              <w:rPr>
                <w:rFonts w:ascii="Times New Roman" w:hAnsi="Times New Roman"/>
                <w:sz w:val="28"/>
                <w:szCs w:val="28"/>
              </w:rPr>
            </w:pPr>
            <w:r w:rsidRPr="005F4441">
              <w:rPr>
                <w:rFonts w:ascii="Times New Roman" w:hAnsi="Times New Roman"/>
                <w:sz w:val="28"/>
                <w:szCs w:val="28"/>
              </w:rPr>
              <w:t xml:space="preserve">Усиление санкционных и </w:t>
            </w:r>
            <w:proofErr w:type="spellStart"/>
            <w:r w:rsidRPr="005F4441">
              <w:rPr>
                <w:rFonts w:ascii="Times New Roman" w:hAnsi="Times New Roman"/>
                <w:sz w:val="28"/>
                <w:szCs w:val="28"/>
              </w:rPr>
              <w:t>контрсанкционных</w:t>
            </w:r>
            <w:proofErr w:type="spellEnd"/>
            <w:r w:rsidRPr="005F4441">
              <w:rPr>
                <w:rFonts w:ascii="Times New Roman" w:hAnsi="Times New Roman"/>
                <w:sz w:val="28"/>
                <w:szCs w:val="28"/>
              </w:rPr>
              <w:t xml:space="preserve"> мер</w:t>
            </w:r>
          </w:p>
          <w:p w14:paraId="147BAF21" w14:textId="77777777" w:rsidR="005F4441" w:rsidRPr="005F4441" w:rsidRDefault="005F4441" w:rsidP="005F4441">
            <w:pPr>
              <w:keepNext/>
              <w:keepLines/>
              <w:numPr>
                <w:ilvl w:val="0"/>
                <w:numId w:val="24"/>
              </w:numPr>
              <w:spacing w:line="360" w:lineRule="auto"/>
              <w:jc w:val="both"/>
              <w:rPr>
                <w:rFonts w:ascii="Times New Roman" w:hAnsi="Times New Roman"/>
                <w:sz w:val="28"/>
                <w:szCs w:val="28"/>
              </w:rPr>
            </w:pPr>
            <w:r w:rsidRPr="005F4441">
              <w:rPr>
                <w:rFonts w:ascii="Times New Roman" w:hAnsi="Times New Roman"/>
                <w:sz w:val="28"/>
                <w:szCs w:val="28"/>
              </w:rPr>
              <w:t>Ослабление кросс-курса рубля по отношению к доллару США и Евро.</w:t>
            </w:r>
          </w:p>
          <w:p w14:paraId="67FA322B" w14:textId="77777777" w:rsidR="005F4441" w:rsidRPr="005F4441" w:rsidRDefault="005F4441" w:rsidP="005F4441">
            <w:pPr>
              <w:keepNext/>
              <w:keepLines/>
              <w:numPr>
                <w:ilvl w:val="0"/>
                <w:numId w:val="24"/>
              </w:numPr>
              <w:spacing w:line="360" w:lineRule="auto"/>
              <w:jc w:val="both"/>
              <w:rPr>
                <w:rFonts w:ascii="Times New Roman" w:hAnsi="Times New Roman"/>
                <w:sz w:val="28"/>
                <w:szCs w:val="28"/>
              </w:rPr>
            </w:pPr>
            <w:r w:rsidRPr="005F4441">
              <w:rPr>
                <w:rFonts w:ascii="Times New Roman" w:hAnsi="Times New Roman"/>
                <w:sz w:val="28"/>
                <w:szCs w:val="28"/>
              </w:rPr>
              <w:t>Ужесточение государственного регулирования импорта.</w:t>
            </w:r>
          </w:p>
          <w:p w14:paraId="046389C5" w14:textId="77777777" w:rsidR="005F4441" w:rsidRPr="005F4441" w:rsidRDefault="005F4441" w:rsidP="005F4441">
            <w:pPr>
              <w:numPr>
                <w:ilvl w:val="0"/>
                <w:numId w:val="24"/>
              </w:numPr>
              <w:spacing w:line="360" w:lineRule="auto"/>
              <w:jc w:val="both"/>
              <w:rPr>
                <w:rFonts w:ascii="Times New Roman" w:hAnsi="Times New Roman"/>
                <w:sz w:val="28"/>
                <w:szCs w:val="24"/>
              </w:rPr>
            </w:pPr>
            <w:r w:rsidRPr="005F4441">
              <w:rPr>
                <w:rFonts w:ascii="Times New Roman" w:hAnsi="Times New Roman"/>
                <w:sz w:val="28"/>
                <w:szCs w:val="24"/>
              </w:rPr>
              <w:t>Снижение ВВП и реальных доходов населения, рост инфляции.</w:t>
            </w:r>
          </w:p>
          <w:p w14:paraId="79A8FE7D" w14:textId="77777777" w:rsidR="005F4441" w:rsidRPr="005F4441" w:rsidRDefault="005F4441" w:rsidP="005F4441">
            <w:pPr>
              <w:keepNext/>
              <w:keepLines/>
              <w:numPr>
                <w:ilvl w:val="0"/>
                <w:numId w:val="24"/>
              </w:numPr>
              <w:spacing w:line="360" w:lineRule="auto"/>
              <w:jc w:val="both"/>
              <w:rPr>
                <w:rFonts w:ascii="Times New Roman" w:hAnsi="Times New Roman"/>
                <w:sz w:val="28"/>
                <w:szCs w:val="28"/>
              </w:rPr>
            </w:pPr>
            <w:r w:rsidRPr="005F4441">
              <w:rPr>
                <w:rFonts w:ascii="Times New Roman" w:hAnsi="Times New Roman"/>
                <w:sz w:val="28"/>
                <w:szCs w:val="28"/>
              </w:rPr>
              <w:t>Сокращения импорта свиного кишечного сырья из-за АЧС.</w:t>
            </w:r>
          </w:p>
          <w:p w14:paraId="6337FCE4" w14:textId="77777777" w:rsidR="005F4441" w:rsidRPr="005F4441" w:rsidRDefault="005F4441" w:rsidP="005F4441">
            <w:pPr>
              <w:keepNext/>
              <w:keepLines/>
              <w:numPr>
                <w:ilvl w:val="0"/>
                <w:numId w:val="24"/>
              </w:numPr>
              <w:spacing w:line="360" w:lineRule="auto"/>
              <w:jc w:val="both"/>
              <w:rPr>
                <w:rFonts w:ascii="Times New Roman" w:hAnsi="Times New Roman"/>
                <w:sz w:val="24"/>
              </w:rPr>
            </w:pPr>
            <w:r w:rsidRPr="005F4441">
              <w:rPr>
                <w:rFonts w:ascii="Times New Roman" w:hAnsi="Times New Roman"/>
                <w:sz w:val="28"/>
                <w:szCs w:val="28"/>
              </w:rPr>
              <w:t>Распространение</w:t>
            </w:r>
            <w:r w:rsidRPr="005F4441">
              <w:rPr>
                <w:rFonts w:ascii="Times New Roman" w:hAnsi="Times New Roman"/>
                <w:sz w:val="24"/>
                <w:szCs w:val="24"/>
              </w:rPr>
              <w:t xml:space="preserve"> </w:t>
            </w:r>
            <w:r w:rsidRPr="005F4441">
              <w:rPr>
                <w:rFonts w:ascii="Times New Roman" w:hAnsi="Times New Roman"/>
                <w:sz w:val="28"/>
                <w:szCs w:val="28"/>
              </w:rPr>
              <w:t>коронавируса COVID-19</w:t>
            </w:r>
            <w:r w:rsidRPr="005F4441">
              <w:rPr>
                <w:rFonts w:ascii="Times New Roman" w:hAnsi="Times New Roman"/>
                <w:sz w:val="28"/>
                <w:szCs w:val="28"/>
                <w:lang w:val="en-US"/>
              </w:rPr>
              <w:t>.</w:t>
            </w:r>
          </w:p>
          <w:p w14:paraId="75ED9DDA" w14:textId="77777777" w:rsidR="005F4441" w:rsidRPr="005F4441" w:rsidRDefault="005F4441" w:rsidP="005F4441">
            <w:pPr>
              <w:keepNext/>
              <w:keepLines/>
              <w:numPr>
                <w:ilvl w:val="0"/>
                <w:numId w:val="24"/>
              </w:numPr>
              <w:spacing w:line="360" w:lineRule="auto"/>
              <w:jc w:val="both"/>
              <w:rPr>
                <w:rFonts w:ascii="Times New Roman" w:hAnsi="Times New Roman"/>
                <w:sz w:val="28"/>
                <w:szCs w:val="28"/>
              </w:rPr>
            </w:pPr>
            <w:r w:rsidRPr="005F4441">
              <w:rPr>
                <w:rFonts w:ascii="Times New Roman" w:hAnsi="Times New Roman"/>
                <w:sz w:val="28"/>
                <w:szCs w:val="28"/>
              </w:rPr>
              <w:t>Развитие рынка искусственных колбасных оболочек.</w:t>
            </w:r>
          </w:p>
          <w:p w14:paraId="37CDAB08" w14:textId="77777777" w:rsidR="005F4441" w:rsidRPr="005F4441" w:rsidRDefault="005F4441" w:rsidP="005F4441">
            <w:pPr>
              <w:keepNext/>
              <w:keepLines/>
              <w:numPr>
                <w:ilvl w:val="0"/>
                <w:numId w:val="24"/>
              </w:numPr>
              <w:spacing w:line="360" w:lineRule="auto"/>
              <w:jc w:val="both"/>
              <w:rPr>
                <w:rFonts w:ascii="Times New Roman" w:hAnsi="Times New Roman"/>
                <w:sz w:val="28"/>
                <w:szCs w:val="28"/>
              </w:rPr>
            </w:pPr>
            <w:r w:rsidRPr="005F4441">
              <w:rPr>
                <w:rFonts w:ascii="Times New Roman" w:hAnsi="Times New Roman"/>
                <w:sz w:val="28"/>
                <w:szCs w:val="28"/>
              </w:rPr>
              <w:t>Усиление контроля за соблюдением мер в области эпизоотической безопасности.</w:t>
            </w:r>
          </w:p>
          <w:p w14:paraId="68272F0A" w14:textId="77777777" w:rsidR="005F4441" w:rsidRPr="005F4441" w:rsidRDefault="005F4441" w:rsidP="005F4441">
            <w:pPr>
              <w:keepNext/>
              <w:keepLines/>
              <w:numPr>
                <w:ilvl w:val="0"/>
                <w:numId w:val="24"/>
              </w:numPr>
              <w:spacing w:line="360" w:lineRule="auto"/>
              <w:jc w:val="both"/>
              <w:rPr>
                <w:rFonts w:ascii="Times New Roman" w:hAnsi="Times New Roman"/>
                <w:sz w:val="28"/>
                <w:szCs w:val="28"/>
              </w:rPr>
            </w:pPr>
            <w:r w:rsidRPr="005F4441">
              <w:rPr>
                <w:rFonts w:ascii="Times New Roman" w:hAnsi="Times New Roman"/>
                <w:sz w:val="28"/>
                <w:szCs w:val="28"/>
              </w:rPr>
              <w:t>Усиление влияния религиозных мировоззрений на поведение потребителей.</w:t>
            </w:r>
          </w:p>
          <w:p w14:paraId="42448A5E" w14:textId="77777777" w:rsidR="005F4441" w:rsidRPr="005F4441" w:rsidRDefault="005F4441" w:rsidP="005F4441">
            <w:pPr>
              <w:keepNext/>
              <w:keepLines/>
              <w:numPr>
                <w:ilvl w:val="0"/>
                <w:numId w:val="24"/>
              </w:numPr>
              <w:spacing w:line="360" w:lineRule="auto"/>
              <w:jc w:val="both"/>
              <w:rPr>
                <w:rFonts w:ascii="Times New Roman" w:hAnsi="Times New Roman"/>
                <w:sz w:val="28"/>
                <w:szCs w:val="28"/>
              </w:rPr>
            </w:pPr>
            <w:r w:rsidRPr="005F4441">
              <w:rPr>
                <w:rFonts w:ascii="Times New Roman" w:hAnsi="Times New Roman"/>
                <w:sz w:val="28"/>
                <w:szCs w:val="28"/>
              </w:rPr>
              <w:t xml:space="preserve"> Усиление влияния сезонности на спрос.</w:t>
            </w:r>
          </w:p>
        </w:tc>
      </w:tr>
    </w:tbl>
    <w:p w14:paraId="0CA91741" w14:textId="77777777" w:rsidR="005F4441" w:rsidRPr="005F4441" w:rsidRDefault="005F4441" w:rsidP="005F4441">
      <w:pPr>
        <w:spacing w:line="256" w:lineRule="auto"/>
        <w:rPr>
          <w:rFonts w:ascii="Calibri" w:eastAsia="Calibri" w:hAnsi="Calibri" w:cs="Times New Roman"/>
        </w:rPr>
      </w:pPr>
    </w:p>
    <w:p w14:paraId="4DEDE2DE" w14:textId="77777777" w:rsidR="005F4441" w:rsidRPr="005F4441" w:rsidRDefault="005F4441" w:rsidP="005F4441">
      <w:pPr>
        <w:spacing w:after="0" w:line="360" w:lineRule="auto"/>
        <w:ind w:left="851"/>
        <w:jc w:val="both"/>
        <w:rPr>
          <w:rFonts w:ascii="Times New Roman" w:eastAsia="Calibri" w:hAnsi="Times New Roman" w:cs="Times New Roman (Основной текст"/>
          <w:sz w:val="28"/>
          <w:szCs w:val="28"/>
        </w:rPr>
      </w:pPr>
    </w:p>
    <w:p w14:paraId="2B8CE6CF" w14:textId="77777777" w:rsidR="00D0470D" w:rsidRPr="003A4F5E" w:rsidRDefault="00D0470D" w:rsidP="005F4441">
      <w:pPr>
        <w:pStyle w:val="1"/>
        <w:spacing w:before="0" w:line="360" w:lineRule="auto"/>
        <w:ind w:firstLine="709"/>
        <w:jc w:val="both"/>
        <w:rPr>
          <w:rFonts w:ascii="Times New Roman" w:eastAsia="Calibri" w:hAnsi="Times New Roman" w:cs="Times New Roman (Основной текст"/>
          <w:sz w:val="28"/>
          <w:szCs w:val="28"/>
        </w:rPr>
      </w:pPr>
    </w:p>
    <w:sectPr w:rsidR="00D0470D" w:rsidRPr="003A4F5E" w:rsidSect="005F4441">
      <w:pgSz w:w="11906" w:h="16838"/>
      <w:pgMar w:top="1134" w:right="851" w:bottom="1134" w:left="1701" w:header="709" w:footer="709"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1A8805" w14:textId="77777777" w:rsidR="00B76FC8" w:rsidRDefault="00B76FC8" w:rsidP="00F07D1B">
      <w:pPr>
        <w:spacing w:after="0" w:line="240" w:lineRule="auto"/>
      </w:pPr>
      <w:r>
        <w:separator/>
      </w:r>
    </w:p>
  </w:endnote>
  <w:endnote w:type="continuationSeparator" w:id="0">
    <w:p w14:paraId="09E37AEF" w14:textId="77777777" w:rsidR="00B76FC8" w:rsidRDefault="00B76FC8" w:rsidP="00F07D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0"/>
    <w:family w:val="decorative"/>
    <w:pitch w:val="variable"/>
    <w:sig w:usb0="00000003" w:usb1="00000000" w:usb2="00000000" w:usb3="00000000" w:csb0="8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pecial#Default Metrics Font">
    <w:altName w:val="Cambria"/>
    <w:panose1 w:val="020B0604020202020204"/>
    <w:charset w:val="00"/>
    <w:family w:val="roman"/>
    <w:pitch w:val="default"/>
  </w:font>
  <w:font w:name="Segoe UI">
    <w:panose1 w:val="020B0604020202020204"/>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Times New Roman (Основной текст">
    <w:altName w:val="Times New Roman"/>
    <w:panose1 w:val="020B0604020202020204"/>
    <w:charset w:val="00"/>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85818952"/>
      <w:docPartObj>
        <w:docPartGallery w:val="Page Numbers (Bottom of Page)"/>
        <w:docPartUnique/>
      </w:docPartObj>
    </w:sdtPr>
    <w:sdtContent>
      <w:p w14:paraId="5CB6E218" w14:textId="2CD5938D" w:rsidR="005F4982" w:rsidRDefault="005F4982">
        <w:pPr>
          <w:pStyle w:val="af5"/>
          <w:jc w:val="center"/>
        </w:pPr>
        <w:r>
          <w:fldChar w:fldCharType="begin"/>
        </w:r>
        <w:r>
          <w:instrText>PAGE   \* MERGEFORMAT</w:instrText>
        </w:r>
        <w:r>
          <w:fldChar w:fldCharType="separate"/>
        </w:r>
        <w:r w:rsidR="00B9641C">
          <w:rPr>
            <w:noProof/>
          </w:rPr>
          <w:t>2</w:t>
        </w:r>
        <w:r>
          <w:fldChar w:fldCharType="end"/>
        </w:r>
      </w:p>
    </w:sdtContent>
  </w:sdt>
  <w:p w14:paraId="1C117B01" w14:textId="77777777" w:rsidR="005F4982" w:rsidRDefault="005F4982">
    <w:pPr>
      <w:pStyle w:val="af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F9A045" w14:textId="77777777" w:rsidR="00B76FC8" w:rsidRDefault="00B76FC8" w:rsidP="00F07D1B">
      <w:pPr>
        <w:spacing w:after="0" w:line="240" w:lineRule="auto"/>
      </w:pPr>
      <w:r>
        <w:separator/>
      </w:r>
    </w:p>
  </w:footnote>
  <w:footnote w:type="continuationSeparator" w:id="0">
    <w:p w14:paraId="6EDB53FE" w14:textId="77777777" w:rsidR="00B76FC8" w:rsidRDefault="00B76FC8" w:rsidP="00F07D1B">
      <w:pPr>
        <w:spacing w:after="0" w:line="240" w:lineRule="auto"/>
      </w:pPr>
      <w:r>
        <w:continuationSeparator/>
      </w:r>
    </w:p>
  </w:footnote>
  <w:footnote w:id="1">
    <w:p w14:paraId="1A5D2665" w14:textId="0AC17178" w:rsidR="005F4982" w:rsidRPr="004A4AED" w:rsidRDefault="005F4982">
      <w:pPr>
        <w:pStyle w:val="a3"/>
        <w:rPr>
          <w:lang w:val="en-US"/>
        </w:rPr>
      </w:pPr>
      <w:r>
        <w:rPr>
          <w:rStyle w:val="a5"/>
        </w:rPr>
        <w:footnoteRef/>
      </w:r>
      <w:r>
        <w:t xml:space="preserve"> </w:t>
      </w:r>
      <w:r w:rsidRPr="004A4AED">
        <w:t xml:space="preserve">Медведев Виктор Петрович, Валиев Рустем Масхутович Особенности современного этапа управления бизнес-системами и процессами // Российский внешнеэкономический вестник. </w:t>
      </w:r>
      <w:r w:rsidRPr="004A4AED">
        <w:rPr>
          <w:lang w:val="en-US"/>
        </w:rPr>
        <w:t xml:space="preserve">2019. №6. URL: https://cyberleninka.ru/article/n/osobennosti-sovremennogo-etapa-upravleniya-biznes-sistemami-i-protsessami </w:t>
      </w:r>
    </w:p>
  </w:footnote>
  <w:footnote w:id="2">
    <w:p w14:paraId="43C1EA8C" w14:textId="227D301D" w:rsidR="005F4982" w:rsidRDefault="005F4982">
      <w:pPr>
        <w:pStyle w:val="a3"/>
      </w:pPr>
      <w:r>
        <w:rPr>
          <w:rStyle w:val="a5"/>
        </w:rPr>
        <w:footnoteRef/>
      </w:r>
      <w:r>
        <w:t xml:space="preserve"> </w:t>
      </w:r>
      <w:r w:rsidRPr="009633AC">
        <w:t>Андреасян Г.М., Федоров М.Е. СИСТЕМЫ УПРАВЛЕНИЯ ИНФОРМАЦИЕЙ // Экономика и социум. 2021. №4-1 (83). URL: https://cyberleninka.ru/article/n/s</w:t>
      </w:r>
      <w:r>
        <w:t>istemy-upravleniya-informatsiey</w:t>
      </w:r>
    </w:p>
  </w:footnote>
  <w:footnote w:id="3">
    <w:p w14:paraId="7AF9AB17" w14:textId="435BB237" w:rsidR="005F4982" w:rsidRPr="00735AE7" w:rsidRDefault="005F4982">
      <w:pPr>
        <w:pStyle w:val="a3"/>
        <w:rPr>
          <w:lang w:val="en-US"/>
        </w:rPr>
      </w:pPr>
      <w:r>
        <w:rPr>
          <w:rStyle w:val="a5"/>
        </w:rPr>
        <w:footnoteRef/>
      </w:r>
      <w:r>
        <w:t xml:space="preserve"> </w:t>
      </w:r>
      <w:r w:rsidRPr="00905296">
        <w:t xml:space="preserve">Гальченко Светлана Алексеевна, Новикова Юлия Владимировна Совершенствование оперативного управления бизнес-процессами в системе стратегического управления предприятием // Политика, экономика и инновации. </w:t>
      </w:r>
      <w:r w:rsidRPr="00735AE7">
        <w:rPr>
          <w:lang w:val="en-US"/>
        </w:rPr>
        <w:t xml:space="preserve">2019. №6 (29). URL: https://cyberleninka.ru/article/n/sovershenstvovanie-operativnogo-upravleniya-biznes-protsessami-v-sisteme-strategicheskogo-upravleniya-predpriyatiem </w:t>
      </w:r>
    </w:p>
  </w:footnote>
  <w:footnote w:id="4">
    <w:p w14:paraId="48DE36C0" w14:textId="18A7B138" w:rsidR="005F4982" w:rsidRDefault="005F4982">
      <w:pPr>
        <w:pStyle w:val="a3"/>
      </w:pPr>
      <w:r>
        <w:rPr>
          <w:rStyle w:val="a5"/>
        </w:rPr>
        <w:footnoteRef/>
      </w:r>
      <w:r>
        <w:t xml:space="preserve"> </w:t>
      </w:r>
      <w:r w:rsidRPr="00C33996">
        <w:t>Спиридонов, Н. И. Автоматизация системы обработки информации и управления / Н. И. Спиридонов // Научное и образовательное пространство в условиях вызовов современности : сборник материалов Международной научно-практической конференции, Чебоксары, 09 февраля 2022 года / ФГБОУ ВО «Чувашский государственный университет им. И.Н. Ульянова». – Чебоксары: Общество с ограниченной ответственностью "Центр научного сотрудничества "Интерактив плюс", 2022. – С. 110-112. – EDN UPKSCW.</w:t>
      </w:r>
    </w:p>
  </w:footnote>
  <w:footnote w:id="5">
    <w:p w14:paraId="409E4B0F" w14:textId="08A3048F" w:rsidR="005F4982" w:rsidRPr="00735AE7" w:rsidRDefault="005F4982">
      <w:pPr>
        <w:pStyle w:val="a3"/>
        <w:rPr>
          <w:lang w:val="en-US"/>
        </w:rPr>
      </w:pPr>
      <w:r>
        <w:rPr>
          <w:rStyle w:val="a5"/>
        </w:rPr>
        <w:footnoteRef/>
      </w:r>
      <w:r>
        <w:t xml:space="preserve"> </w:t>
      </w:r>
      <w:r w:rsidRPr="00EB2BF2">
        <w:t xml:space="preserve">Маналакий Л. Ф., Кукарцев А. В. СИСТЕМА БИЗНЕС-ПРОЦЕССОВ, КАК ОСНОВА АВТОМАТИЗАЦИИ УПРАВЛЕНИЯ ПРЕДПРИЯТИЕМ // Актуальные проблемы авиации и космонавтики. </w:t>
      </w:r>
      <w:r w:rsidRPr="00735AE7">
        <w:rPr>
          <w:lang w:val="en-US"/>
        </w:rPr>
        <w:t xml:space="preserve">2019. №. URL: https://cyberleninka.ru/article/n/sistema-biznes-protsessov-kak-osnova-avtomatizatsii-upravleniya-predpriyatiem </w:t>
      </w:r>
    </w:p>
  </w:footnote>
  <w:footnote w:id="6">
    <w:p w14:paraId="6260ED73" w14:textId="1516D77A" w:rsidR="005F4982" w:rsidRPr="009E3BFD" w:rsidRDefault="005F4982">
      <w:pPr>
        <w:pStyle w:val="a3"/>
        <w:rPr>
          <w:lang w:val="en-US"/>
        </w:rPr>
      </w:pPr>
      <w:r>
        <w:rPr>
          <w:rStyle w:val="a5"/>
        </w:rPr>
        <w:footnoteRef/>
      </w:r>
      <w:r>
        <w:t xml:space="preserve"> </w:t>
      </w:r>
      <w:r w:rsidRPr="009E3BFD">
        <w:t xml:space="preserve">Кулагин Алексей Константинович, Феофанов Александр Николаевич РАЗРАБОТКА ФУНКЦИОНАЛЬНЫХ МОДЕЛЕЙ И СРАВНЕНИЕ АВТОМАТИЗИРОВАННЫХ ИНФОРМАЦИОННЫХ СИСТЕМ // НАУ. 2021. </w:t>
      </w:r>
      <w:r w:rsidRPr="009E3BFD">
        <w:rPr>
          <w:lang w:val="en-US"/>
        </w:rPr>
        <w:t xml:space="preserve">№73-1. URL: https://cyberleninka.ru/article/n/razrabotka-funktsionalnyh-modeley-i-sravnenie-avtomatizirovannyh-informatsionnyh-sistem </w:t>
      </w:r>
    </w:p>
  </w:footnote>
  <w:footnote w:id="7">
    <w:p w14:paraId="45AE63DE" w14:textId="58AC336C" w:rsidR="005F4982" w:rsidRPr="00C66D24" w:rsidRDefault="005F4982">
      <w:pPr>
        <w:pStyle w:val="a3"/>
        <w:rPr>
          <w:lang w:val="en-US"/>
        </w:rPr>
      </w:pPr>
      <w:r>
        <w:rPr>
          <w:rStyle w:val="a5"/>
        </w:rPr>
        <w:footnoteRef/>
      </w:r>
      <w:r>
        <w:t xml:space="preserve"> </w:t>
      </w:r>
      <w:r w:rsidRPr="00C66D24">
        <w:t xml:space="preserve">Рождественская Ксения Николаевна Временной анализ системы управления в сети обработки данных // Информационно-управляющие системы. </w:t>
      </w:r>
      <w:r w:rsidRPr="00735AE7">
        <w:rPr>
          <w:lang w:val="en-US"/>
        </w:rPr>
        <w:t xml:space="preserve">2019. №1 (98). </w:t>
      </w:r>
      <w:r w:rsidRPr="00C66D24">
        <w:rPr>
          <w:lang w:val="en-US"/>
        </w:rPr>
        <w:t>URL: https://cyberleninka.ru/article/n/vremennoy-analiz-sistemy-upravleniya-v-seti-obrabotki-dannyh</w:t>
      </w:r>
    </w:p>
  </w:footnote>
  <w:footnote w:id="8">
    <w:p w14:paraId="1EE139C3" w14:textId="7D20DCF3" w:rsidR="005F4982" w:rsidRPr="00062AA2" w:rsidRDefault="005F4982">
      <w:pPr>
        <w:pStyle w:val="a3"/>
        <w:rPr>
          <w:lang w:val="en-US"/>
        </w:rPr>
      </w:pPr>
      <w:r>
        <w:rPr>
          <w:rStyle w:val="a5"/>
        </w:rPr>
        <w:footnoteRef/>
      </w:r>
      <w:r>
        <w:t xml:space="preserve"> </w:t>
      </w:r>
      <w:r w:rsidRPr="00062AA2">
        <w:t xml:space="preserve">Серебрякова Татьяна Александровна, Тин Юлия Андреевна, Енин Константин Геннадьевич ИССЛЕДОВАНИЕ СОВРЕМЕННЫХ ИНФОРМАЦИОННЫХ СИСТЕМ ПО УПРАВЛЕНИЮ БИЗНЕС-ПРОЦЕССАМИ ПРЕДПРИЯТИЙ // КЭ. 2021. </w:t>
      </w:r>
      <w:r w:rsidRPr="00062AA2">
        <w:rPr>
          <w:lang w:val="en-US"/>
        </w:rPr>
        <w:t xml:space="preserve">№12. URL: https://cyberleninka.ru/article/n/issledovanie-sovremennyh-informatsionnyh-sistem-po-upravleniyu-biznes-protsessami-predpriyatiy </w:t>
      </w:r>
    </w:p>
  </w:footnote>
  <w:footnote w:id="9">
    <w:p w14:paraId="4FA85691" w14:textId="41E5F847" w:rsidR="005F4982" w:rsidRPr="006B1285" w:rsidRDefault="005F4982">
      <w:pPr>
        <w:pStyle w:val="a3"/>
        <w:rPr>
          <w:lang w:val="en-US"/>
        </w:rPr>
      </w:pPr>
      <w:r>
        <w:rPr>
          <w:rStyle w:val="a5"/>
        </w:rPr>
        <w:footnoteRef/>
      </w:r>
      <w:r>
        <w:t xml:space="preserve"> </w:t>
      </w:r>
      <w:r w:rsidRPr="006B1285">
        <w:t xml:space="preserve">Бодяко Анна Владимировна, Пономарева Светлана Валерьевна, Рогуленко Татьяна Михайловна СОДЕРЖАНИЕ СИСТЕМЫ УЧЕТНО-АНАЛИТИЧЕСКОГО СОПРОВОЖДЕНИЯ ЦЕЛЕЙ УПРАВЛЕНИЯ БИЗНЕС-ПРОЦЕССАМИ // Baikal Research Journal. </w:t>
      </w:r>
      <w:r w:rsidRPr="006B1285">
        <w:rPr>
          <w:lang w:val="en-US"/>
        </w:rPr>
        <w:t xml:space="preserve">2022. №1. URL: https://cyberleninka.ru/article/n/soderzhanie-sistemy-uchetno-analiticheskogo-soprovozhdeniya-tseley-upravleniya-biznes-protsessami </w:t>
      </w:r>
    </w:p>
  </w:footnote>
  <w:footnote w:id="10">
    <w:p w14:paraId="295D1E07" w14:textId="3E81A2D4" w:rsidR="005F4982" w:rsidRDefault="005F4982">
      <w:pPr>
        <w:pStyle w:val="a3"/>
      </w:pPr>
      <w:r>
        <w:rPr>
          <w:rStyle w:val="a5"/>
        </w:rPr>
        <w:footnoteRef/>
      </w:r>
      <w:r>
        <w:t xml:space="preserve"> </w:t>
      </w:r>
      <w:r w:rsidRPr="00914BD2">
        <w:t>Печерица, Е. В. Анализ и оптимизация бизнес-процессов, введение совершенно новой организации бизнес-процессов и совершенствование существующих бизнес-процессов / Е. В. Печерица // Экономические, психологические и управленческие проблемы организаций : сборник научных статей / Институт эргономики и социально-экономических технологий ("ИЭСЭТ"). – Тверь : Институт эргономики и социально-экономических технологий, 2006. – С. 20-23. – EDN UHNSUV.</w:t>
      </w:r>
    </w:p>
  </w:footnote>
  <w:footnote w:id="11">
    <w:p w14:paraId="6D6404AA" w14:textId="12E004E1" w:rsidR="005F4982" w:rsidRPr="002F00A8" w:rsidRDefault="005F4982">
      <w:pPr>
        <w:pStyle w:val="a3"/>
        <w:rPr>
          <w:lang w:val="en-US"/>
        </w:rPr>
      </w:pPr>
      <w:r>
        <w:rPr>
          <w:rStyle w:val="a5"/>
        </w:rPr>
        <w:footnoteRef/>
      </w:r>
      <w:r>
        <w:t xml:space="preserve"> </w:t>
      </w:r>
      <w:r w:rsidRPr="002F00A8">
        <w:t xml:space="preserve">Васильев Р.А., Кабиров Б.Р. МЕТОДИКА ЭКСПРЕСС-ОЦЕНКИ ЗРЕЛОСТИ СИСТЕМЫ УПРАВЛЕНИЯ БИЗНЕС-ПРОЦЕССАМИ КОМПАНИИ // МНИЖ. 2020. </w:t>
      </w:r>
      <w:r w:rsidRPr="00735AE7">
        <w:rPr>
          <w:lang w:val="en-US"/>
        </w:rPr>
        <w:t xml:space="preserve">№9-1 (99). </w:t>
      </w:r>
      <w:r w:rsidRPr="002F00A8">
        <w:rPr>
          <w:lang w:val="en-US"/>
        </w:rPr>
        <w:t xml:space="preserve">URL: https://cyberleninka.ru/article/n/metodika-ekspress-otsenki-zrelosti-sistemy-upravleniya-biznes-protsessami-kompanii </w:t>
      </w:r>
    </w:p>
  </w:footnote>
  <w:footnote w:id="12">
    <w:p w14:paraId="21250D12" w14:textId="5B5909CD" w:rsidR="005F4982" w:rsidRPr="00D01BDF" w:rsidRDefault="005F4982">
      <w:pPr>
        <w:pStyle w:val="a3"/>
        <w:rPr>
          <w:lang w:val="en-US"/>
        </w:rPr>
      </w:pPr>
      <w:r>
        <w:rPr>
          <w:rStyle w:val="a5"/>
        </w:rPr>
        <w:footnoteRef/>
      </w:r>
      <w:r>
        <w:t xml:space="preserve"> </w:t>
      </w:r>
      <w:r w:rsidRPr="00D01BDF">
        <w:t xml:space="preserve">Ялоза В.А., Бондаренко В.А. ИНФОРМАЦИЯ В СИСТЕМЕ УПРАВЛЕНИЯ И ТРЕБОВАНИЯ, ПРЕДЪЯВЛЯЕМЫЕ К НЕЙ // Символ науки. </w:t>
      </w:r>
      <w:r w:rsidRPr="00D01BDF">
        <w:rPr>
          <w:lang w:val="en-US"/>
        </w:rPr>
        <w:t xml:space="preserve">2022. №1-2. URL: https://cyberleninka.ru/article/n/informatsiya-v-sisteme-upravleniya-i-trebovaniya-predyavlyaemye-k-ney </w:t>
      </w:r>
    </w:p>
  </w:footnote>
  <w:footnote w:id="13">
    <w:p w14:paraId="46352FBE" w14:textId="2655513C" w:rsidR="005F4982" w:rsidRPr="00735AE7" w:rsidRDefault="005F4982">
      <w:pPr>
        <w:pStyle w:val="a3"/>
        <w:rPr>
          <w:lang w:val="en-US"/>
        </w:rPr>
      </w:pPr>
      <w:r>
        <w:rPr>
          <w:rStyle w:val="a5"/>
        </w:rPr>
        <w:footnoteRef/>
      </w:r>
      <w:r>
        <w:t xml:space="preserve"> </w:t>
      </w:r>
      <w:r w:rsidRPr="00494B00">
        <w:t xml:space="preserve">Резвякова Ирина Владимировна, Лиленко Анна Тудоровна ОСОБЕННОСТИ ВНЕДРЕНИЯ СИСТЕМЫ УПРАВЛЕНИЯ БИЗНЕС-ПРОЦЕССАМИ НА ПРЕДПРИЯТИИ // Вестник ЧелГУ. </w:t>
      </w:r>
      <w:r w:rsidRPr="00735AE7">
        <w:rPr>
          <w:lang w:val="en-US"/>
        </w:rPr>
        <w:t xml:space="preserve">2021. №3 (449). URL: https://cyberleninka.ru/article/n/osobennosti-vnedreniya-sistemy-upravleniya-biznes-protsessami-na-predpriyatii </w:t>
      </w:r>
    </w:p>
  </w:footnote>
  <w:footnote w:id="14">
    <w:p w14:paraId="5E462C6C" w14:textId="2211B361" w:rsidR="005F4982" w:rsidRDefault="005F4982">
      <w:pPr>
        <w:pStyle w:val="a3"/>
      </w:pPr>
      <w:r>
        <w:rPr>
          <w:rStyle w:val="a5"/>
        </w:rPr>
        <w:footnoteRef/>
      </w:r>
    </w:p>
  </w:footnote>
  <w:footnote w:id="15">
    <w:p w14:paraId="1AA04654" w14:textId="1A98F09F" w:rsidR="005F4982" w:rsidRPr="002C1BD4" w:rsidRDefault="005F4982" w:rsidP="002C1BD4">
      <w:pPr>
        <w:spacing w:after="0" w:line="240" w:lineRule="auto"/>
        <w:contextualSpacing/>
        <w:jc w:val="both"/>
        <w:rPr>
          <w:rFonts w:ascii="Times New Roman" w:eastAsia="Calibri" w:hAnsi="Times New Roman" w:cs="Times New Roman"/>
          <w:sz w:val="20"/>
          <w:szCs w:val="20"/>
        </w:rPr>
      </w:pPr>
      <w:r>
        <w:rPr>
          <w:rStyle w:val="a5"/>
        </w:rPr>
        <w:footnoteRef/>
      </w:r>
      <w:r>
        <w:t xml:space="preserve"> </w:t>
      </w:r>
      <w:r w:rsidRPr="00FC71DE">
        <w:rPr>
          <w:rFonts w:ascii="Times New Roman" w:eastAsia="Calibri" w:hAnsi="Times New Roman" w:cs="Times New Roman"/>
          <w:sz w:val="20"/>
          <w:szCs w:val="20"/>
        </w:rPr>
        <w:t>Рынок колбасных изделий в России (с видами), влияние санкций (с данными 2022): исследование и прогноз до 2027 г. [Электронный ресурс] https://roif-expert.ru/food/kolbasnye-izdeliya/rynok-analiz-rynka-kolbasnyh-izdelij/rynok-kolbasnyh-izdelij-v-rossii-obzor-i-prognoz.html?utm_source=yandex&amp;utm_medium=cpc&amp;utm_campaign=Pishevaya_Prom_Poisk&amp;utm_content=Kolbasnie_izdeliya&amp;utm_term=%D1%80%D1%8B%D0%BD%D0%BE%D0%BA%20%D0%BA%D0%BE%D0%BB%D0%B1%D0%B0%D1%81%D0%BD%D1%8B%D1%85%20%D0%B8%D0%B7%D0%B4%D0%B5%D0%BB%D0%B8%D0%B9%202022&amp;_openstat=ZGlyZWN0LnlhbmRleC5ydTs3MTk3MzMxOTsxMTg0MTM5MjcxMzt3d3cueWFuZGV4LnJ1OnByZW1pdW0&amp;yclid=4869562053208834047</w:t>
      </w:r>
    </w:p>
  </w:footnote>
  <w:footnote w:id="16">
    <w:p w14:paraId="5E70AD32" w14:textId="6529E343" w:rsidR="005F4982" w:rsidRPr="002C1BD4" w:rsidRDefault="005F4982" w:rsidP="002C1BD4">
      <w:pPr>
        <w:spacing w:after="0" w:line="240" w:lineRule="auto"/>
        <w:contextualSpacing/>
        <w:jc w:val="both"/>
        <w:rPr>
          <w:rFonts w:ascii="Times New Roman" w:eastAsia="Calibri" w:hAnsi="Times New Roman" w:cs="Times New Roman"/>
          <w:sz w:val="20"/>
          <w:szCs w:val="20"/>
        </w:rPr>
      </w:pPr>
      <w:r>
        <w:rPr>
          <w:rStyle w:val="a5"/>
        </w:rPr>
        <w:footnoteRef/>
      </w:r>
      <w:r>
        <w:t xml:space="preserve"> </w:t>
      </w:r>
      <w:r w:rsidRPr="00FC71DE">
        <w:rPr>
          <w:rFonts w:ascii="Times New Roman" w:eastAsia="Calibri" w:hAnsi="Times New Roman" w:cs="Times New Roman"/>
          <w:sz w:val="20"/>
          <w:szCs w:val="20"/>
        </w:rPr>
        <w:t>Рынок колбасных изделий в России (с видами), влияние санкций (с данными 2022): исследование и прогноз до 2027 г. [Электронный ресурс] https://roif-expert.ru/food/kolbasnye-izdeliya/rynok-analiz-rynka-kolbasnyh-izdelij/rynok-kolbasnyh-izdelij-v-rossii-obzor-i-prognoz.html?utm_source=yandex&amp;utm_medium=cpc&amp;utm_campaign=Pishevaya_Prom_Poisk&amp;utm_content=Kolbasnie_izdeliya&amp;utm_term=%D1%80%D1%8B%D0%BD%D0%BE%D0%BA%20%D0%BA%D0%BE%D0%BB%D0%B1%D0%B0%D1%81%D0%BD%D1%8B%D1%85%20%D0%B8%D0%B7%D0%B4%D0%B5%D0%BB%D0%B8%D0%B9%202022&amp;_openstat=ZGlyZWN0LnlhbmRleC5ydTs3MTk3MzMxOTsxMTg0MTM5MjcxMzt3d3cueWFuZGV4LnJ1OnByZW1pdW0&amp;yclid=4869562053208834047</w:t>
      </w:r>
    </w:p>
  </w:footnote>
  <w:footnote w:id="17">
    <w:p w14:paraId="66135597" w14:textId="77777777" w:rsidR="005F4982" w:rsidRPr="00FC71DE" w:rsidRDefault="005F4982" w:rsidP="002C1BD4">
      <w:pPr>
        <w:spacing w:after="0" w:line="240" w:lineRule="auto"/>
        <w:contextualSpacing/>
        <w:jc w:val="both"/>
        <w:rPr>
          <w:rFonts w:ascii="Times New Roman" w:eastAsia="Calibri" w:hAnsi="Times New Roman" w:cs="Times New Roman"/>
          <w:sz w:val="20"/>
          <w:szCs w:val="20"/>
        </w:rPr>
      </w:pPr>
      <w:r>
        <w:rPr>
          <w:rStyle w:val="a5"/>
        </w:rPr>
        <w:footnoteRef/>
      </w:r>
      <w:r>
        <w:t xml:space="preserve"> </w:t>
      </w:r>
      <w:r w:rsidRPr="00FC71DE">
        <w:rPr>
          <w:rFonts w:ascii="Times New Roman" w:eastAsia="Calibri" w:hAnsi="Times New Roman" w:cs="Times New Roman"/>
          <w:sz w:val="20"/>
          <w:szCs w:val="20"/>
        </w:rPr>
        <w:t xml:space="preserve">Производители увидели риски нехватки оболочек для сосисок и колбасы Как мясокомбинаты реагируют на запрет ЕС поставлять необходимый ингредиент [Электронный ресурс]  </w:t>
      </w:r>
      <w:r w:rsidRPr="00FC71DE">
        <w:rPr>
          <w:rFonts w:ascii="Times New Roman" w:eastAsia="Calibri" w:hAnsi="Times New Roman" w:cs="Times New Roman"/>
          <w:sz w:val="20"/>
          <w:szCs w:val="20"/>
        </w:rPr>
        <w:br/>
      </w:r>
      <w:hyperlink r:id="rId1" w:history="1">
        <w:r w:rsidRPr="00FC71DE">
          <w:rPr>
            <w:rFonts w:ascii="Times New Roman" w:eastAsia="Calibri" w:hAnsi="Times New Roman" w:cs="Times New Roman"/>
            <w:sz w:val="20"/>
            <w:szCs w:val="20"/>
          </w:rPr>
          <w:t>https://www.rbc.ru/business/29/04/2022/626a51d99a79475e1c8e30e1</w:t>
        </w:r>
      </w:hyperlink>
    </w:p>
    <w:p w14:paraId="52E6FBDF" w14:textId="0EC76ECE" w:rsidR="005F4982" w:rsidRDefault="005F4982">
      <w:pPr>
        <w:pStyle w:val="a3"/>
      </w:pPr>
    </w:p>
  </w:footnote>
  <w:footnote w:id="18">
    <w:p w14:paraId="5093D7D6" w14:textId="77777777" w:rsidR="005F4982" w:rsidRPr="00FC71DE" w:rsidRDefault="005F4982" w:rsidP="002C1BD4">
      <w:pPr>
        <w:spacing w:after="0" w:line="240" w:lineRule="auto"/>
        <w:contextualSpacing/>
        <w:jc w:val="both"/>
        <w:rPr>
          <w:rFonts w:ascii="Times New Roman" w:eastAsia="Calibri" w:hAnsi="Times New Roman" w:cs="Times New Roman"/>
          <w:sz w:val="20"/>
          <w:szCs w:val="20"/>
        </w:rPr>
      </w:pPr>
      <w:r>
        <w:rPr>
          <w:rStyle w:val="a5"/>
        </w:rPr>
        <w:footnoteRef/>
      </w:r>
      <w:r>
        <w:t xml:space="preserve"> </w:t>
      </w:r>
      <w:r w:rsidRPr="00FC71DE">
        <w:rPr>
          <w:rFonts w:ascii="Times New Roman" w:eastAsia="Calibri" w:hAnsi="Times New Roman" w:cs="Times New Roman"/>
          <w:sz w:val="20"/>
          <w:szCs w:val="20"/>
        </w:rPr>
        <w:t>Рынок оболочек для колбас в России в 2021-2022 гг.: Обзор маркет-плейса WB [Электронный ресурс] https://tk-solutions.ru/wb-rynok-obolochek-dlya-kolbas</w:t>
      </w:r>
    </w:p>
    <w:p w14:paraId="1626686C" w14:textId="52CC0874" w:rsidR="005F4982" w:rsidRDefault="005F4982">
      <w:pPr>
        <w:pStyle w:val="a3"/>
      </w:pPr>
    </w:p>
  </w:footnote>
  <w:footnote w:id="19">
    <w:p w14:paraId="61DC02F3" w14:textId="77777777" w:rsidR="005F4982" w:rsidRPr="00FC71DE" w:rsidRDefault="005F4982" w:rsidP="002C1BD4">
      <w:pPr>
        <w:spacing w:after="0" w:line="240" w:lineRule="auto"/>
        <w:contextualSpacing/>
        <w:jc w:val="both"/>
        <w:rPr>
          <w:rFonts w:ascii="Times New Roman" w:eastAsia="Calibri" w:hAnsi="Times New Roman" w:cs="Times New Roman"/>
          <w:sz w:val="20"/>
          <w:szCs w:val="20"/>
        </w:rPr>
      </w:pPr>
      <w:r>
        <w:rPr>
          <w:rStyle w:val="a5"/>
        </w:rPr>
        <w:footnoteRef/>
      </w:r>
      <w:r>
        <w:t xml:space="preserve"> </w:t>
      </w:r>
      <w:r w:rsidRPr="00FC71DE">
        <w:rPr>
          <w:rFonts w:ascii="Times New Roman" w:eastAsia="Calibri" w:hAnsi="Times New Roman" w:cs="Times New Roman"/>
          <w:sz w:val="20"/>
          <w:szCs w:val="20"/>
        </w:rPr>
        <w:t>Рынок оболочек для колбас в России в 2021-2022 гг.: Обзор маркет-плейса WB [Электронный ресурс] https://tk-solutions.ru/wb-rynok-obolochek-dlya-kolbas</w:t>
      </w:r>
    </w:p>
    <w:p w14:paraId="2A8F2F3A" w14:textId="506A2082" w:rsidR="005F4982" w:rsidRDefault="005F4982">
      <w:pPr>
        <w:pStyle w:val="a3"/>
      </w:pPr>
    </w:p>
  </w:footnote>
  <w:footnote w:id="20">
    <w:p w14:paraId="224D8208" w14:textId="77777777" w:rsidR="005F4982" w:rsidRPr="00FC71DE" w:rsidRDefault="005F4982" w:rsidP="002C1BD4">
      <w:pPr>
        <w:spacing w:after="0" w:line="240" w:lineRule="auto"/>
        <w:contextualSpacing/>
        <w:jc w:val="both"/>
        <w:rPr>
          <w:rFonts w:ascii="Times New Roman" w:eastAsia="Calibri" w:hAnsi="Times New Roman" w:cs="Times New Roman"/>
          <w:sz w:val="20"/>
          <w:szCs w:val="20"/>
        </w:rPr>
      </w:pPr>
      <w:r>
        <w:rPr>
          <w:rStyle w:val="a5"/>
        </w:rPr>
        <w:footnoteRef/>
      </w:r>
      <w:r>
        <w:t xml:space="preserve"> </w:t>
      </w:r>
      <w:r w:rsidRPr="00FC71DE">
        <w:rPr>
          <w:rFonts w:ascii="Times New Roman" w:eastAsia="Calibri" w:hAnsi="Times New Roman" w:cs="Times New Roman"/>
          <w:sz w:val="20"/>
          <w:szCs w:val="20"/>
        </w:rPr>
        <w:t>В России заменят импортную оболочку для колбасы [Электронный ресурс] https://ren.tv/news/v-rossii/972157-v-rossii-zameniat-importnuiu-obolochku-dlia-kolbasy</w:t>
      </w:r>
    </w:p>
    <w:p w14:paraId="5684B501" w14:textId="12822D0C" w:rsidR="005F4982" w:rsidRDefault="005F4982">
      <w:pPr>
        <w:pStyle w:val="a3"/>
      </w:pPr>
    </w:p>
  </w:footnote>
  <w:footnote w:id="21">
    <w:p w14:paraId="3654A92D" w14:textId="77777777" w:rsidR="005F4982" w:rsidRPr="00FC71DE" w:rsidRDefault="005F4982" w:rsidP="002C1BD4">
      <w:pPr>
        <w:spacing w:after="0" w:line="240" w:lineRule="auto"/>
        <w:contextualSpacing/>
        <w:jc w:val="both"/>
        <w:rPr>
          <w:rFonts w:ascii="Times New Roman" w:eastAsia="Calibri" w:hAnsi="Times New Roman" w:cs="Times New Roman"/>
          <w:sz w:val="20"/>
          <w:szCs w:val="20"/>
        </w:rPr>
      </w:pPr>
      <w:r>
        <w:rPr>
          <w:rStyle w:val="a5"/>
        </w:rPr>
        <w:footnoteRef/>
      </w:r>
      <w:r>
        <w:t xml:space="preserve"> </w:t>
      </w:r>
      <w:r w:rsidRPr="00FC71DE">
        <w:rPr>
          <w:rFonts w:ascii="Times New Roman" w:eastAsia="Calibri" w:hAnsi="Times New Roman" w:cs="Times New Roman"/>
          <w:sz w:val="20"/>
          <w:szCs w:val="20"/>
        </w:rPr>
        <w:t xml:space="preserve">Загорская В. Ситуация на рынке оболочек: проблемы и прогнозы Ситуация на рынке оболочек: проблемы и прогнозы </w:t>
      </w:r>
      <w:r w:rsidRPr="00FC71DE">
        <w:rPr>
          <w:rFonts w:ascii="Times New Roman" w:eastAsia="Calibri" w:hAnsi="Times New Roman" w:cs="Times New Roman"/>
          <w:sz w:val="20"/>
          <w:szCs w:val="20"/>
        </w:rPr>
        <w:br/>
        <w:t xml:space="preserve">[Электронный ресурс] </w:t>
      </w:r>
      <w:hyperlink r:id="rId2" w:history="1">
        <w:r w:rsidRPr="00FC71DE">
          <w:rPr>
            <w:rFonts w:ascii="Times New Roman" w:eastAsia="Calibri" w:hAnsi="Times New Roman" w:cs="Times New Roman"/>
            <w:sz w:val="20"/>
            <w:szCs w:val="20"/>
          </w:rPr>
          <w:t>https://meat-expert.ru/articles/660-situatsiya-na-rynke-obolochek-problemy-i-prognozy</w:t>
        </w:r>
      </w:hyperlink>
    </w:p>
    <w:p w14:paraId="33428C16" w14:textId="68EAE715" w:rsidR="005F4982" w:rsidRDefault="005F4982">
      <w:pPr>
        <w:pStyle w:val="a3"/>
      </w:pPr>
    </w:p>
  </w:footnote>
  <w:footnote w:id="22">
    <w:p w14:paraId="7C265B41" w14:textId="77777777" w:rsidR="005F4982" w:rsidRPr="00FC71DE" w:rsidRDefault="005F4982" w:rsidP="002C1BD4">
      <w:pPr>
        <w:spacing w:after="0" w:line="240" w:lineRule="auto"/>
        <w:contextualSpacing/>
        <w:jc w:val="both"/>
        <w:rPr>
          <w:rFonts w:ascii="Times New Roman" w:eastAsia="Calibri" w:hAnsi="Times New Roman" w:cs="Times New Roman"/>
          <w:sz w:val="20"/>
          <w:szCs w:val="20"/>
        </w:rPr>
      </w:pPr>
      <w:r>
        <w:rPr>
          <w:rStyle w:val="a5"/>
        </w:rPr>
        <w:footnoteRef/>
      </w:r>
      <w:r>
        <w:t xml:space="preserve"> </w:t>
      </w:r>
      <w:r w:rsidRPr="00FC71DE">
        <w:rPr>
          <w:rFonts w:ascii="Times New Roman" w:eastAsia="Calibri" w:hAnsi="Times New Roman" w:cs="Times New Roman"/>
          <w:sz w:val="20"/>
          <w:szCs w:val="20"/>
        </w:rPr>
        <w:t>Рынок оболочек для колбас в России в 2021-2022 гг.: Обзор маркет-плейса WB [Электронный ресурс] https://tk-solutions.ru/wb-rynok-obolochek-dlya-kolbas</w:t>
      </w:r>
    </w:p>
    <w:p w14:paraId="73D48E3A" w14:textId="6687B9EE" w:rsidR="005F4982" w:rsidRDefault="005F4982">
      <w:pPr>
        <w:pStyle w:val="a3"/>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019AB"/>
    <w:multiLevelType w:val="hybridMultilevel"/>
    <w:tmpl w:val="4E904CB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15:restartNumberingAfterBreak="0">
    <w:nsid w:val="00C41221"/>
    <w:multiLevelType w:val="hybridMultilevel"/>
    <w:tmpl w:val="3DD0C964"/>
    <w:lvl w:ilvl="0" w:tplc="CDBC252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07F610EC"/>
    <w:multiLevelType w:val="hybridMultilevel"/>
    <w:tmpl w:val="C6B835A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A8003EA"/>
    <w:multiLevelType w:val="hybridMultilevel"/>
    <w:tmpl w:val="CCBCE66A"/>
    <w:lvl w:ilvl="0" w:tplc="6C80CF3C">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15:restartNumberingAfterBreak="0">
    <w:nsid w:val="0FC7027E"/>
    <w:multiLevelType w:val="hybridMultilevel"/>
    <w:tmpl w:val="4E904CB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15:restartNumberingAfterBreak="0">
    <w:nsid w:val="10B805A3"/>
    <w:multiLevelType w:val="hybridMultilevel"/>
    <w:tmpl w:val="FA8EC98A"/>
    <w:lvl w:ilvl="0" w:tplc="0B4CB49A">
      <w:start w:val="1"/>
      <w:numFmt w:val="decimal"/>
      <w:lvlText w:val="%1."/>
      <w:lvlJc w:val="left"/>
      <w:pPr>
        <w:ind w:left="3821" w:hanging="5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6" w15:restartNumberingAfterBreak="0">
    <w:nsid w:val="190517FF"/>
    <w:multiLevelType w:val="hybridMultilevel"/>
    <w:tmpl w:val="EA9CEC56"/>
    <w:lvl w:ilvl="0" w:tplc="ACBE824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15:restartNumberingAfterBreak="0">
    <w:nsid w:val="2F910391"/>
    <w:multiLevelType w:val="hybridMultilevel"/>
    <w:tmpl w:val="FA8EC98A"/>
    <w:lvl w:ilvl="0" w:tplc="0B4CB49A">
      <w:start w:val="1"/>
      <w:numFmt w:val="decimal"/>
      <w:lvlText w:val="%1."/>
      <w:lvlJc w:val="left"/>
      <w:pPr>
        <w:ind w:left="3821" w:hanging="5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8" w15:restartNumberingAfterBreak="0">
    <w:nsid w:val="3C316CD1"/>
    <w:multiLevelType w:val="multilevel"/>
    <w:tmpl w:val="AA3C2CC0"/>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452E28AE"/>
    <w:multiLevelType w:val="hybridMultilevel"/>
    <w:tmpl w:val="8A16EB5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B084863"/>
    <w:multiLevelType w:val="hybridMultilevel"/>
    <w:tmpl w:val="7FD0E05C"/>
    <w:lvl w:ilvl="0" w:tplc="0B4CB49A">
      <w:start w:val="1"/>
      <w:numFmt w:val="decimal"/>
      <w:lvlText w:val="%1."/>
      <w:lvlJc w:val="left"/>
      <w:pPr>
        <w:ind w:left="3821" w:hanging="5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DA166D0"/>
    <w:multiLevelType w:val="hybridMultilevel"/>
    <w:tmpl w:val="0E44A9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52DE5934"/>
    <w:multiLevelType w:val="multilevel"/>
    <w:tmpl w:val="E40081C8"/>
    <w:lvl w:ilvl="0">
      <w:start w:val="1"/>
      <w:numFmt w:val="decimal"/>
      <w:lvlText w:val="%1."/>
      <w:lvlJc w:val="left"/>
      <w:pPr>
        <w:ind w:left="360" w:hanging="360"/>
      </w:pPr>
      <w:rPr>
        <w:rFonts w:hint="default"/>
      </w:rPr>
    </w:lvl>
    <w:lvl w:ilvl="1">
      <w:start w:val="1"/>
      <w:numFmt w:val="decimal"/>
      <w:lvlText w:val="%1.%2."/>
      <w:lvlJc w:val="left"/>
      <w:pPr>
        <w:ind w:left="792" w:hanging="432"/>
      </w:pPr>
      <w:rPr>
        <w:b w:val="0"/>
        <w:sz w:val="28"/>
        <w:szCs w:val="28"/>
      </w:rPr>
    </w:lvl>
    <w:lvl w:ilvl="2">
      <w:start w:val="1"/>
      <w:numFmt w:val="decimal"/>
      <w:lvlText w:val="%1.%2.%3."/>
      <w:lvlJc w:val="left"/>
      <w:pPr>
        <w:ind w:left="1224" w:hanging="504"/>
      </w:pPr>
      <w:rPr>
        <w:b w:val="0"/>
        <w:sz w:val="28"/>
      </w:rPr>
    </w:lvl>
    <w:lvl w:ilvl="3">
      <w:start w:val="1"/>
      <w:numFmt w:val="decimal"/>
      <w:lvlText w:val="%1.%2.%3.%4."/>
      <w:lvlJc w:val="left"/>
      <w:pPr>
        <w:ind w:left="2775"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561709B6"/>
    <w:multiLevelType w:val="hybridMultilevel"/>
    <w:tmpl w:val="5FC8E58A"/>
    <w:lvl w:ilvl="0" w:tplc="04190001">
      <w:start w:val="1"/>
      <w:numFmt w:val="bullet"/>
      <w:lvlText w:val=""/>
      <w:lvlJc w:val="left"/>
      <w:pPr>
        <w:ind w:left="615"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64E86801"/>
    <w:multiLevelType w:val="hybridMultilevel"/>
    <w:tmpl w:val="9AECDAA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69175936"/>
    <w:multiLevelType w:val="hybridMultilevel"/>
    <w:tmpl w:val="813A085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69467124"/>
    <w:multiLevelType w:val="hybridMultilevel"/>
    <w:tmpl w:val="A4060E4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6A67339E"/>
    <w:multiLevelType w:val="hybridMultilevel"/>
    <w:tmpl w:val="93E074E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78EB3157"/>
    <w:multiLevelType w:val="hybridMultilevel"/>
    <w:tmpl w:val="249A6D5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15:restartNumberingAfterBreak="0">
    <w:nsid w:val="7AF43CAF"/>
    <w:multiLevelType w:val="hybridMultilevel"/>
    <w:tmpl w:val="09F68B62"/>
    <w:lvl w:ilvl="0" w:tplc="60EA5F4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15:restartNumberingAfterBreak="0">
    <w:nsid w:val="7AFE343D"/>
    <w:multiLevelType w:val="hybridMultilevel"/>
    <w:tmpl w:val="C2EA4238"/>
    <w:lvl w:ilvl="0" w:tplc="B4F0F790">
      <w:start w:val="1"/>
      <w:numFmt w:val="decimal"/>
      <w:lvlText w:val="%1."/>
      <w:lvlJc w:val="left"/>
      <w:pPr>
        <w:ind w:left="360" w:hanging="360"/>
      </w:pPr>
      <w:rPr>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1" w15:restartNumberingAfterBreak="0">
    <w:nsid w:val="7C4951B2"/>
    <w:multiLevelType w:val="hybridMultilevel"/>
    <w:tmpl w:val="FA8EC98A"/>
    <w:lvl w:ilvl="0" w:tplc="0B4CB49A">
      <w:start w:val="1"/>
      <w:numFmt w:val="decimal"/>
      <w:lvlText w:val="%1."/>
      <w:lvlJc w:val="left"/>
      <w:pPr>
        <w:ind w:left="3821" w:hanging="5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num w:numId="1" w16cid:durableId="693766559">
    <w:abstractNumId w:val="2"/>
  </w:num>
  <w:num w:numId="2" w16cid:durableId="1726635974">
    <w:abstractNumId w:val="8"/>
  </w:num>
  <w:num w:numId="3" w16cid:durableId="553852539">
    <w:abstractNumId w:val="19"/>
  </w:num>
  <w:num w:numId="4" w16cid:durableId="503937602">
    <w:abstractNumId w:val="5"/>
  </w:num>
  <w:num w:numId="5" w16cid:durableId="602035511">
    <w:abstractNumId w:val="14"/>
  </w:num>
  <w:num w:numId="6" w16cid:durableId="458032914">
    <w:abstractNumId w:val="18"/>
  </w:num>
  <w:num w:numId="7" w16cid:durableId="1896772925">
    <w:abstractNumId w:val="13"/>
  </w:num>
  <w:num w:numId="8" w16cid:durableId="1433472010">
    <w:abstractNumId w:val="0"/>
  </w:num>
  <w:num w:numId="9" w16cid:durableId="1514685110">
    <w:abstractNumId w:val="4"/>
  </w:num>
  <w:num w:numId="10" w16cid:durableId="1793131003">
    <w:abstractNumId w:val="11"/>
  </w:num>
  <w:num w:numId="11" w16cid:durableId="570698864">
    <w:abstractNumId w:val="20"/>
  </w:num>
  <w:num w:numId="12" w16cid:durableId="2071994366">
    <w:abstractNumId w:val="15"/>
  </w:num>
  <w:num w:numId="13" w16cid:durableId="986324187">
    <w:abstractNumId w:val="12"/>
  </w:num>
  <w:num w:numId="14" w16cid:durableId="428702383">
    <w:abstractNumId w:val="17"/>
  </w:num>
  <w:num w:numId="15" w16cid:durableId="2001808422">
    <w:abstractNumId w:val="6"/>
  </w:num>
  <w:num w:numId="16" w16cid:durableId="268508485">
    <w:abstractNumId w:val="13"/>
  </w:num>
  <w:num w:numId="17" w16cid:durableId="2005356695">
    <w:abstractNumId w:val="14"/>
  </w:num>
  <w:num w:numId="18" w16cid:durableId="859852293">
    <w:abstractNumId w:val="18"/>
  </w:num>
  <w:num w:numId="19" w16cid:durableId="27960912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3153052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5507290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7781679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3002822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209427747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844132918">
    <w:abstractNumId w:val="3"/>
  </w:num>
  <w:num w:numId="26" w16cid:durableId="872421219">
    <w:abstractNumId w:val="16"/>
  </w:num>
  <w:num w:numId="27" w16cid:durableId="507402635">
    <w:abstractNumId w:val="1"/>
  </w:num>
  <w:num w:numId="28" w16cid:durableId="553926812">
    <w:abstractNumId w:val="9"/>
  </w:num>
  <w:num w:numId="29" w16cid:durableId="1357728197">
    <w:abstractNumId w:val="7"/>
  </w:num>
  <w:num w:numId="30" w16cid:durableId="1280799592">
    <w:abstractNumId w:val="21"/>
  </w:num>
  <w:num w:numId="31" w16cid:durableId="1303198472">
    <w:abstractNumId w:val="1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7D1B"/>
    <w:rsid w:val="00002FC7"/>
    <w:rsid w:val="00023DB6"/>
    <w:rsid w:val="00023E9C"/>
    <w:rsid w:val="00044B87"/>
    <w:rsid w:val="00062AA2"/>
    <w:rsid w:val="00092809"/>
    <w:rsid w:val="000A53B5"/>
    <w:rsid w:val="000C1A4C"/>
    <w:rsid w:val="000F4B6F"/>
    <w:rsid w:val="000F5B22"/>
    <w:rsid w:val="0014017D"/>
    <w:rsid w:val="00141A2F"/>
    <w:rsid w:val="00175FE8"/>
    <w:rsid w:val="00187DB1"/>
    <w:rsid w:val="001A448A"/>
    <w:rsid w:val="001E009E"/>
    <w:rsid w:val="0020098C"/>
    <w:rsid w:val="002012FB"/>
    <w:rsid w:val="00232B0C"/>
    <w:rsid w:val="00252762"/>
    <w:rsid w:val="00272E00"/>
    <w:rsid w:val="00293280"/>
    <w:rsid w:val="002A0641"/>
    <w:rsid w:val="002A6F0E"/>
    <w:rsid w:val="002C1BD4"/>
    <w:rsid w:val="002F00A8"/>
    <w:rsid w:val="0030279F"/>
    <w:rsid w:val="0037149F"/>
    <w:rsid w:val="0039777F"/>
    <w:rsid w:val="003A369E"/>
    <w:rsid w:val="003A4F5E"/>
    <w:rsid w:val="003C4338"/>
    <w:rsid w:val="003C4904"/>
    <w:rsid w:val="003E7224"/>
    <w:rsid w:val="0046089F"/>
    <w:rsid w:val="00476E1C"/>
    <w:rsid w:val="004834C3"/>
    <w:rsid w:val="00494B00"/>
    <w:rsid w:val="00496461"/>
    <w:rsid w:val="004A4AED"/>
    <w:rsid w:val="004C0D9B"/>
    <w:rsid w:val="004D111D"/>
    <w:rsid w:val="00502F83"/>
    <w:rsid w:val="005138D0"/>
    <w:rsid w:val="0051493B"/>
    <w:rsid w:val="00523C49"/>
    <w:rsid w:val="00537157"/>
    <w:rsid w:val="0054487D"/>
    <w:rsid w:val="005450D6"/>
    <w:rsid w:val="005A4565"/>
    <w:rsid w:val="005E03EC"/>
    <w:rsid w:val="005F4441"/>
    <w:rsid w:val="005F4982"/>
    <w:rsid w:val="00617A86"/>
    <w:rsid w:val="00632979"/>
    <w:rsid w:val="00635E23"/>
    <w:rsid w:val="006517E4"/>
    <w:rsid w:val="006A255C"/>
    <w:rsid w:val="006B1285"/>
    <w:rsid w:val="006D3A30"/>
    <w:rsid w:val="006D6DA7"/>
    <w:rsid w:val="006F7F3C"/>
    <w:rsid w:val="0070202C"/>
    <w:rsid w:val="00714350"/>
    <w:rsid w:val="00735AE7"/>
    <w:rsid w:val="007373AD"/>
    <w:rsid w:val="00760BED"/>
    <w:rsid w:val="007C4C12"/>
    <w:rsid w:val="007C52FD"/>
    <w:rsid w:val="007D62C0"/>
    <w:rsid w:val="007E2F74"/>
    <w:rsid w:val="007E45A8"/>
    <w:rsid w:val="007E46FD"/>
    <w:rsid w:val="00806EA1"/>
    <w:rsid w:val="00823C26"/>
    <w:rsid w:val="0084572B"/>
    <w:rsid w:val="008532BB"/>
    <w:rsid w:val="00877BFA"/>
    <w:rsid w:val="008863DC"/>
    <w:rsid w:val="00886CE0"/>
    <w:rsid w:val="008A6091"/>
    <w:rsid w:val="00905296"/>
    <w:rsid w:val="00911060"/>
    <w:rsid w:val="00914BD2"/>
    <w:rsid w:val="009578C0"/>
    <w:rsid w:val="0096199B"/>
    <w:rsid w:val="009633AC"/>
    <w:rsid w:val="009E3BFD"/>
    <w:rsid w:val="00A022F2"/>
    <w:rsid w:val="00A17392"/>
    <w:rsid w:val="00A17EA8"/>
    <w:rsid w:val="00A21557"/>
    <w:rsid w:val="00A40B8A"/>
    <w:rsid w:val="00A94A05"/>
    <w:rsid w:val="00AA0124"/>
    <w:rsid w:val="00AA3130"/>
    <w:rsid w:val="00B05B15"/>
    <w:rsid w:val="00B24818"/>
    <w:rsid w:val="00B76FC8"/>
    <w:rsid w:val="00B9641C"/>
    <w:rsid w:val="00BA2514"/>
    <w:rsid w:val="00BD12FC"/>
    <w:rsid w:val="00BE2B0B"/>
    <w:rsid w:val="00BF2ADA"/>
    <w:rsid w:val="00C00ACE"/>
    <w:rsid w:val="00C318BE"/>
    <w:rsid w:val="00C33996"/>
    <w:rsid w:val="00C33E00"/>
    <w:rsid w:val="00C472CE"/>
    <w:rsid w:val="00C66D24"/>
    <w:rsid w:val="00C87B57"/>
    <w:rsid w:val="00CA21F0"/>
    <w:rsid w:val="00CB5E57"/>
    <w:rsid w:val="00D01BDF"/>
    <w:rsid w:val="00D01FC6"/>
    <w:rsid w:val="00D0470D"/>
    <w:rsid w:val="00D10440"/>
    <w:rsid w:val="00D10B2C"/>
    <w:rsid w:val="00D47F88"/>
    <w:rsid w:val="00D75E40"/>
    <w:rsid w:val="00D77D68"/>
    <w:rsid w:val="00D812D6"/>
    <w:rsid w:val="00D966F6"/>
    <w:rsid w:val="00DD03BD"/>
    <w:rsid w:val="00DE1F6E"/>
    <w:rsid w:val="00DE7261"/>
    <w:rsid w:val="00DF0D4E"/>
    <w:rsid w:val="00DF35FF"/>
    <w:rsid w:val="00E036AD"/>
    <w:rsid w:val="00E22960"/>
    <w:rsid w:val="00E648FF"/>
    <w:rsid w:val="00E77033"/>
    <w:rsid w:val="00E97BF6"/>
    <w:rsid w:val="00EB2BF2"/>
    <w:rsid w:val="00F01754"/>
    <w:rsid w:val="00F0295D"/>
    <w:rsid w:val="00F0579F"/>
    <w:rsid w:val="00F07D1B"/>
    <w:rsid w:val="00F448B9"/>
    <w:rsid w:val="00F4706E"/>
    <w:rsid w:val="00F87139"/>
    <w:rsid w:val="00FB6CC6"/>
    <w:rsid w:val="00FC2FC1"/>
    <w:rsid w:val="00FD3482"/>
    <w:rsid w:val="00FD6C26"/>
    <w:rsid w:val="00FE1CF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7E14FC"/>
  <w15:docId w15:val="{9CCE1DD3-4CCD-0942-9418-F0F33A2193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C87B5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D0470D"/>
    <w:pPr>
      <w:keepNext/>
      <w:keepLines/>
      <w:spacing w:before="40" w:after="0" w:line="360" w:lineRule="auto"/>
      <w:outlineLvl w:val="1"/>
    </w:pPr>
    <w:rPr>
      <w:rFonts w:ascii="Times New Roman" w:eastAsiaTheme="majorEastAsia" w:hAnsi="Times New Roman" w:cstheme="majorBidi"/>
      <w:sz w:val="28"/>
      <w:szCs w:val="26"/>
    </w:rPr>
  </w:style>
  <w:style w:type="paragraph" w:styleId="3">
    <w:name w:val="heading 3"/>
    <w:basedOn w:val="a"/>
    <w:next w:val="a"/>
    <w:link w:val="30"/>
    <w:uiPriority w:val="9"/>
    <w:unhideWhenUsed/>
    <w:qFormat/>
    <w:rsid w:val="00D0470D"/>
    <w:pPr>
      <w:keepNext/>
      <w:keepLines/>
      <w:spacing w:before="40" w:after="0" w:line="240" w:lineRule="auto"/>
      <w:outlineLvl w:val="2"/>
    </w:pPr>
    <w:rPr>
      <w:rFonts w:asciiTheme="majorHAnsi" w:eastAsiaTheme="majorEastAsia" w:hAnsiTheme="majorHAnsi" w:cstheme="majorBidi"/>
      <w:color w:val="1F4D78" w:themeColor="accent1" w:themeShade="7F"/>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semiHidden/>
    <w:unhideWhenUsed/>
    <w:rsid w:val="00F07D1B"/>
    <w:pPr>
      <w:spacing w:after="0" w:line="240" w:lineRule="auto"/>
    </w:pPr>
    <w:rPr>
      <w:sz w:val="20"/>
      <w:szCs w:val="20"/>
    </w:rPr>
  </w:style>
  <w:style w:type="character" w:customStyle="1" w:styleId="a4">
    <w:name w:val="Текст сноски Знак"/>
    <w:basedOn w:val="a0"/>
    <w:link w:val="a3"/>
    <w:uiPriority w:val="99"/>
    <w:semiHidden/>
    <w:rsid w:val="00F07D1B"/>
    <w:rPr>
      <w:sz w:val="20"/>
      <w:szCs w:val="20"/>
    </w:rPr>
  </w:style>
  <w:style w:type="character" w:styleId="a5">
    <w:name w:val="footnote reference"/>
    <w:basedOn w:val="a0"/>
    <w:semiHidden/>
    <w:unhideWhenUsed/>
    <w:rsid w:val="00F07D1B"/>
    <w:rPr>
      <w:vertAlign w:val="superscript"/>
    </w:rPr>
  </w:style>
  <w:style w:type="paragraph" w:styleId="a6">
    <w:name w:val="List Paragraph"/>
    <w:basedOn w:val="a"/>
    <w:uiPriority w:val="34"/>
    <w:qFormat/>
    <w:rsid w:val="00C00ACE"/>
    <w:pPr>
      <w:ind w:left="720"/>
      <w:contextualSpacing/>
    </w:pPr>
  </w:style>
  <w:style w:type="character" w:customStyle="1" w:styleId="10">
    <w:name w:val="Заголовок 1 Знак"/>
    <w:basedOn w:val="a0"/>
    <w:link w:val="1"/>
    <w:uiPriority w:val="9"/>
    <w:rsid w:val="00C87B57"/>
    <w:rPr>
      <w:rFonts w:asciiTheme="majorHAnsi" w:eastAsiaTheme="majorEastAsia" w:hAnsiTheme="majorHAnsi" w:cstheme="majorBidi"/>
      <w:color w:val="2E74B5" w:themeColor="accent1" w:themeShade="BF"/>
      <w:sz w:val="32"/>
      <w:szCs w:val="32"/>
    </w:rPr>
  </w:style>
  <w:style w:type="character" w:customStyle="1" w:styleId="7">
    <w:name w:val="Основной текст (7)_"/>
    <w:basedOn w:val="a0"/>
    <w:link w:val="70"/>
    <w:rsid w:val="00A21557"/>
    <w:rPr>
      <w:rFonts w:ascii="Special#Default Metrics Font" w:eastAsia="Special#Default Metrics Font" w:hAnsi="Special#Default Metrics Font" w:cs="Special#Default Metrics Font"/>
      <w:b/>
      <w:bCs/>
      <w:sz w:val="17"/>
      <w:szCs w:val="17"/>
      <w:shd w:val="clear" w:color="auto" w:fill="FFFFFF"/>
    </w:rPr>
  </w:style>
  <w:style w:type="character" w:customStyle="1" w:styleId="70pt">
    <w:name w:val="Основной текст (7) + Не полужирный;Курсив;Интервал 0 pt"/>
    <w:basedOn w:val="7"/>
    <w:rsid w:val="00A21557"/>
    <w:rPr>
      <w:rFonts w:ascii="Special#Default Metrics Font" w:eastAsia="Special#Default Metrics Font" w:hAnsi="Special#Default Metrics Font" w:cs="Special#Default Metrics Font"/>
      <w:b/>
      <w:bCs/>
      <w:i/>
      <w:iCs/>
      <w:color w:val="000000"/>
      <w:spacing w:val="-10"/>
      <w:w w:val="100"/>
      <w:position w:val="0"/>
      <w:sz w:val="17"/>
      <w:szCs w:val="17"/>
      <w:shd w:val="clear" w:color="auto" w:fill="FFFFFF"/>
      <w:lang w:val="en-US" w:eastAsia="en-US" w:bidi="en-US"/>
    </w:rPr>
  </w:style>
  <w:style w:type="character" w:customStyle="1" w:styleId="71">
    <w:name w:val="Основной текст (7) + Не полужирный"/>
    <w:aliases w:val="Курсив,Интервал 0 pt"/>
    <w:basedOn w:val="7"/>
    <w:rsid w:val="00A21557"/>
    <w:rPr>
      <w:rFonts w:ascii="Special#Default Metrics Font" w:eastAsia="Special#Default Metrics Font" w:hAnsi="Special#Default Metrics Font" w:cs="Special#Default Metrics Font"/>
      <w:b/>
      <w:bCs/>
      <w:color w:val="000000"/>
      <w:w w:val="100"/>
      <w:position w:val="0"/>
      <w:sz w:val="17"/>
      <w:szCs w:val="17"/>
      <w:shd w:val="clear" w:color="auto" w:fill="FFFFFF"/>
      <w:lang w:val="en-US" w:eastAsia="en-US" w:bidi="en-US"/>
    </w:rPr>
  </w:style>
  <w:style w:type="paragraph" w:customStyle="1" w:styleId="70">
    <w:name w:val="Основной текст (7)"/>
    <w:basedOn w:val="a"/>
    <w:link w:val="7"/>
    <w:rsid w:val="00A21557"/>
    <w:pPr>
      <w:widowControl w:val="0"/>
      <w:shd w:val="clear" w:color="auto" w:fill="FFFFFF"/>
      <w:spacing w:after="0" w:line="0" w:lineRule="atLeast"/>
      <w:ind w:firstLine="4"/>
    </w:pPr>
    <w:rPr>
      <w:rFonts w:ascii="Special#Default Metrics Font" w:eastAsia="Special#Default Metrics Font" w:hAnsi="Special#Default Metrics Font" w:cs="Special#Default Metrics Font"/>
      <w:b/>
      <w:bCs/>
      <w:sz w:val="17"/>
      <w:szCs w:val="17"/>
    </w:rPr>
  </w:style>
  <w:style w:type="character" w:customStyle="1" w:styleId="70pt0">
    <w:name w:val="Основной текст (7) + Интервал 0 pt"/>
    <w:basedOn w:val="7"/>
    <w:rsid w:val="00C472CE"/>
    <w:rPr>
      <w:rFonts w:ascii="Special#Default Metrics Font" w:eastAsia="Special#Default Metrics Font" w:hAnsi="Special#Default Metrics Font" w:cs="Special#Default Metrics Font"/>
      <w:b/>
      <w:bCs/>
      <w:i w:val="0"/>
      <w:iCs w:val="0"/>
      <w:smallCaps w:val="0"/>
      <w:strike w:val="0"/>
      <w:color w:val="000000"/>
      <w:spacing w:val="10"/>
      <w:w w:val="100"/>
      <w:position w:val="0"/>
      <w:sz w:val="17"/>
      <w:szCs w:val="17"/>
      <w:u w:val="none"/>
      <w:shd w:val="clear" w:color="auto" w:fill="FFFFFF"/>
      <w:lang w:val="en-US" w:eastAsia="en-US" w:bidi="en-US"/>
    </w:rPr>
  </w:style>
  <w:style w:type="character" w:customStyle="1" w:styleId="8">
    <w:name w:val="Основной текст (8)_"/>
    <w:basedOn w:val="a0"/>
    <w:link w:val="80"/>
    <w:rsid w:val="00C472CE"/>
    <w:rPr>
      <w:rFonts w:ascii="Special#Default Metrics Font" w:eastAsia="Special#Default Metrics Font" w:hAnsi="Special#Default Metrics Font" w:cs="Special#Default Metrics Font"/>
      <w:i/>
      <w:iCs/>
      <w:spacing w:val="-10"/>
      <w:sz w:val="17"/>
      <w:szCs w:val="17"/>
      <w:shd w:val="clear" w:color="auto" w:fill="FFFFFF"/>
    </w:rPr>
  </w:style>
  <w:style w:type="character" w:customStyle="1" w:styleId="80pt">
    <w:name w:val="Основной текст (8) + Полужирный;Не курсив;Интервал 0 pt"/>
    <w:basedOn w:val="8"/>
    <w:rsid w:val="00C472CE"/>
    <w:rPr>
      <w:rFonts w:ascii="Special#Default Metrics Font" w:eastAsia="Special#Default Metrics Font" w:hAnsi="Special#Default Metrics Font" w:cs="Special#Default Metrics Font"/>
      <w:b/>
      <w:bCs/>
      <w:i/>
      <w:iCs/>
      <w:color w:val="000000"/>
      <w:spacing w:val="0"/>
      <w:w w:val="100"/>
      <w:position w:val="0"/>
      <w:sz w:val="17"/>
      <w:szCs w:val="17"/>
      <w:shd w:val="clear" w:color="auto" w:fill="FFFFFF"/>
      <w:lang w:val="en-US" w:eastAsia="en-US" w:bidi="en-US"/>
    </w:rPr>
  </w:style>
  <w:style w:type="character" w:customStyle="1" w:styleId="80pt0">
    <w:name w:val="Основной текст (8) + Не курсив;Интервал 0 pt"/>
    <w:basedOn w:val="8"/>
    <w:rsid w:val="00C472CE"/>
    <w:rPr>
      <w:rFonts w:ascii="Special#Default Metrics Font" w:eastAsia="Special#Default Metrics Font" w:hAnsi="Special#Default Metrics Font" w:cs="Special#Default Metrics Font"/>
      <w:i/>
      <w:iCs/>
      <w:color w:val="000000"/>
      <w:spacing w:val="0"/>
      <w:w w:val="100"/>
      <w:position w:val="0"/>
      <w:sz w:val="17"/>
      <w:szCs w:val="17"/>
      <w:shd w:val="clear" w:color="auto" w:fill="FFFFFF"/>
      <w:lang w:val="en-US" w:eastAsia="en-US" w:bidi="en-US"/>
    </w:rPr>
  </w:style>
  <w:style w:type="paragraph" w:customStyle="1" w:styleId="80">
    <w:name w:val="Основной текст (8)"/>
    <w:basedOn w:val="a"/>
    <w:link w:val="8"/>
    <w:rsid w:val="00C472CE"/>
    <w:pPr>
      <w:widowControl w:val="0"/>
      <w:shd w:val="clear" w:color="auto" w:fill="FFFFFF"/>
      <w:spacing w:before="120" w:after="600" w:line="0" w:lineRule="atLeast"/>
      <w:ind w:firstLine="41"/>
    </w:pPr>
    <w:rPr>
      <w:rFonts w:ascii="Special#Default Metrics Font" w:eastAsia="Special#Default Metrics Font" w:hAnsi="Special#Default Metrics Font" w:cs="Special#Default Metrics Font"/>
      <w:i/>
      <w:iCs/>
      <w:spacing w:val="-10"/>
      <w:sz w:val="17"/>
      <w:szCs w:val="17"/>
    </w:rPr>
  </w:style>
  <w:style w:type="character" w:customStyle="1" w:styleId="7Exact">
    <w:name w:val="Основной текст (7) Exact"/>
    <w:basedOn w:val="a0"/>
    <w:rsid w:val="0084572B"/>
    <w:rPr>
      <w:rFonts w:ascii="Special#Default Metrics Font" w:eastAsia="Special#Default Metrics Font" w:hAnsi="Special#Default Metrics Font" w:cs="Special#Default Metrics Font"/>
      <w:b/>
      <w:bCs/>
      <w:i w:val="0"/>
      <w:iCs w:val="0"/>
      <w:smallCaps w:val="0"/>
      <w:strike w:val="0"/>
      <w:spacing w:val="0"/>
      <w:sz w:val="17"/>
      <w:szCs w:val="17"/>
      <w:u w:val="none"/>
    </w:rPr>
  </w:style>
  <w:style w:type="character" w:customStyle="1" w:styleId="70pt1">
    <w:name w:val="Основной текст (7) + Не полужирный;Интервал 0 pt"/>
    <w:basedOn w:val="7"/>
    <w:rsid w:val="0084572B"/>
    <w:rPr>
      <w:rFonts w:ascii="Special#Default Metrics Font" w:eastAsia="Special#Default Metrics Font" w:hAnsi="Special#Default Metrics Font" w:cs="Special#Default Metrics Font"/>
      <w:b/>
      <w:bCs/>
      <w:i w:val="0"/>
      <w:iCs w:val="0"/>
      <w:smallCaps w:val="0"/>
      <w:strike w:val="0"/>
      <w:color w:val="000000"/>
      <w:spacing w:val="-10"/>
      <w:w w:val="100"/>
      <w:position w:val="0"/>
      <w:sz w:val="17"/>
      <w:szCs w:val="17"/>
      <w:u w:val="none"/>
      <w:shd w:val="clear" w:color="auto" w:fill="FFFFFF"/>
      <w:lang w:val="ru-RU" w:eastAsia="ru-RU" w:bidi="ru-RU"/>
    </w:rPr>
  </w:style>
  <w:style w:type="paragraph" w:styleId="a7">
    <w:name w:val="Revision"/>
    <w:hidden/>
    <w:uiPriority w:val="99"/>
    <w:semiHidden/>
    <w:rsid w:val="00023DB6"/>
    <w:pPr>
      <w:spacing w:after="0" w:line="240" w:lineRule="auto"/>
    </w:pPr>
  </w:style>
  <w:style w:type="paragraph" w:styleId="a8">
    <w:name w:val="TOC Heading"/>
    <w:basedOn w:val="1"/>
    <w:next w:val="a"/>
    <w:uiPriority w:val="39"/>
    <w:unhideWhenUsed/>
    <w:qFormat/>
    <w:rsid w:val="003A4F5E"/>
    <w:pPr>
      <w:spacing w:before="480" w:line="276" w:lineRule="auto"/>
      <w:outlineLvl w:val="9"/>
    </w:pPr>
    <w:rPr>
      <w:b/>
      <w:bCs/>
      <w:sz w:val="28"/>
      <w:szCs w:val="28"/>
      <w:lang w:eastAsia="ru-RU"/>
    </w:rPr>
  </w:style>
  <w:style w:type="paragraph" w:styleId="11">
    <w:name w:val="toc 1"/>
    <w:basedOn w:val="a"/>
    <w:next w:val="a"/>
    <w:autoRedefine/>
    <w:uiPriority w:val="39"/>
    <w:unhideWhenUsed/>
    <w:rsid w:val="003A4F5E"/>
    <w:pPr>
      <w:spacing w:before="120" w:after="0"/>
    </w:pPr>
    <w:rPr>
      <w:b/>
      <w:bCs/>
      <w:i/>
      <w:iCs/>
      <w:sz w:val="24"/>
      <w:szCs w:val="24"/>
    </w:rPr>
  </w:style>
  <w:style w:type="character" w:styleId="a9">
    <w:name w:val="Hyperlink"/>
    <w:basedOn w:val="a0"/>
    <w:uiPriority w:val="99"/>
    <w:unhideWhenUsed/>
    <w:rsid w:val="003A4F5E"/>
    <w:rPr>
      <w:color w:val="0563C1" w:themeColor="hyperlink"/>
      <w:u w:val="single"/>
    </w:rPr>
  </w:style>
  <w:style w:type="paragraph" w:styleId="21">
    <w:name w:val="toc 2"/>
    <w:basedOn w:val="a"/>
    <w:next w:val="a"/>
    <w:autoRedefine/>
    <w:uiPriority w:val="39"/>
    <w:unhideWhenUsed/>
    <w:rsid w:val="003A4F5E"/>
    <w:pPr>
      <w:spacing w:before="120" w:after="0"/>
      <w:ind w:left="220"/>
    </w:pPr>
    <w:rPr>
      <w:b/>
      <w:bCs/>
    </w:rPr>
  </w:style>
  <w:style w:type="paragraph" w:styleId="31">
    <w:name w:val="toc 3"/>
    <w:basedOn w:val="a"/>
    <w:next w:val="a"/>
    <w:autoRedefine/>
    <w:uiPriority w:val="39"/>
    <w:unhideWhenUsed/>
    <w:rsid w:val="003A4F5E"/>
    <w:pPr>
      <w:spacing w:after="0"/>
      <w:ind w:left="440"/>
    </w:pPr>
    <w:rPr>
      <w:sz w:val="20"/>
      <w:szCs w:val="20"/>
    </w:rPr>
  </w:style>
  <w:style w:type="paragraph" w:styleId="4">
    <w:name w:val="toc 4"/>
    <w:basedOn w:val="a"/>
    <w:next w:val="a"/>
    <w:autoRedefine/>
    <w:uiPriority w:val="39"/>
    <w:unhideWhenUsed/>
    <w:rsid w:val="003A4F5E"/>
    <w:pPr>
      <w:spacing w:after="0"/>
      <w:ind w:left="660"/>
    </w:pPr>
    <w:rPr>
      <w:sz w:val="20"/>
      <w:szCs w:val="20"/>
    </w:rPr>
  </w:style>
  <w:style w:type="paragraph" w:styleId="5">
    <w:name w:val="toc 5"/>
    <w:basedOn w:val="a"/>
    <w:next w:val="a"/>
    <w:autoRedefine/>
    <w:uiPriority w:val="39"/>
    <w:unhideWhenUsed/>
    <w:rsid w:val="003A4F5E"/>
    <w:pPr>
      <w:spacing w:after="0"/>
      <w:ind w:left="880"/>
    </w:pPr>
    <w:rPr>
      <w:sz w:val="20"/>
      <w:szCs w:val="20"/>
    </w:rPr>
  </w:style>
  <w:style w:type="paragraph" w:styleId="6">
    <w:name w:val="toc 6"/>
    <w:basedOn w:val="a"/>
    <w:next w:val="a"/>
    <w:autoRedefine/>
    <w:uiPriority w:val="39"/>
    <w:unhideWhenUsed/>
    <w:rsid w:val="003A4F5E"/>
    <w:pPr>
      <w:spacing w:after="0"/>
      <w:ind w:left="1100"/>
    </w:pPr>
    <w:rPr>
      <w:sz w:val="20"/>
      <w:szCs w:val="20"/>
    </w:rPr>
  </w:style>
  <w:style w:type="paragraph" w:styleId="72">
    <w:name w:val="toc 7"/>
    <w:basedOn w:val="a"/>
    <w:next w:val="a"/>
    <w:autoRedefine/>
    <w:uiPriority w:val="39"/>
    <w:unhideWhenUsed/>
    <w:rsid w:val="003A4F5E"/>
    <w:pPr>
      <w:spacing w:after="0"/>
      <w:ind w:left="1320"/>
    </w:pPr>
    <w:rPr>
      <w:sz w:val="20"/>
      <w:szCs w:val="20"/>
    </w:rPr>
  </w:style>
  <w:style w:type="paragraph" w:styleId="81">
    <w:name w:val="toc 8"/>
    <w:basedOn w:val="a"/>
    <w:next w:val="a"/>
    <w:autoRedefine/>
    <w:uiPriority w:val="39"/>
    <w:unhideWhenUsed/>
    <w:rsid w:val="003A4F5E"/>
    <w:pPr>
      <w:spacing w:after="0"/>
      <w:ind w:left="1540"/>
    </w:pPr>
    <w:rPr>
      <w:sz w:val="20"/>
      <w:szCs w:val="20"/>
    </w:rPr>
  </w:style>
  <w:style w:type="paragraph" w:styleId="9">
    <w:name w:val="toc 9"/>
    <w:basedOn w:val="a"/>
    <w:next w:val="a"/>
    <w:autoRedefine/>
    <w:uiPriority w:val="39"/>
    <w:unhideWhenUsed/>
    <w:rsid w:val="003A4F5E"/>
    <w:pPr>
      <w:spacing w:after="0"/>
      <w:ind w:left="1760"/>
    </w:pPr>
    <w:rPr>
      <w:sz w:val="20"/>
      <w:szCs w:val="20"/>
    </w:rPr>
  </w:style>
  <w:style w:type="character" w:styleId="aa">
    <w:name w:val="annotation reference"/>
    <w:basedOn w:val="a0"/>
    <w:uiPriority w:val="99"/>
    <w:semiHidden/>
    <w:unhideWhenUsed/>
    <w:rsid w:val="00044B87"/>
    <w:rPr>
      <w:sz w:val="16"/>
      <w:szCs w:val="16"/>
    </w:rPr>
  </w:style>
  <w:style w:type="paragraph" w:styleId="ab">
    <w:name w:val="annotation text"/>
    <w:basedOn w:val="a"/>
    <w:link w:val="ac"/>
    <w:uiPriority w:val="99"/>
    <w:semiHidden/>
    <w:unhideWhenUsed/>
    <w:rsid w:val="00044B87"/>
    <w:pPr>
      <w:spacing w:line="240" w:lineRule="auto"/>
    </w:pPr>
    <w:rPr>
      <w:sz w:val="20"/>
      <w:szCs w:val="20"/>
    </w:rPr>
  </w:style>
  <w:style w:type="character" w:customStyle="1" w:styleId="ac">
    <w:name w:val="Текст примечания Знак"/>
    <w:basedOn w:val="a0"/>
    <w:link w:val="ab"/>
    <w:uiPriority w:val="99"/>
    <w:semiHidden/>
    <w:rsid w:val="00044B87"/>
    <w:rPr>
      <w:sz w:val="20"/>
      <w:szCs w:val="20"/>
    </w:rPr>
  </w:style>
  <w:style w:type="paragraph" w:styleId="ad">
    <w:name w:val="annotation subject"/>
    <w:basedOn w:val="ab"/>
    <w:next w:val="ab"/>
    <w:link w:val="ae"/>
    <w:uiPriority w:val="99"/>
    <w:semiHidden/>
    <w:unhideWhenUsed/>
    <w:rsid w:val="00044B87"/>
    <w:rPr>
      <w:b/>
      <w:bCs/>
    </w:rPr>
  </w:style>
  <w:style w:type="character" w:customStyle="1" w:styleId="ae">
    <w:name w:val="Тема примечания Знак"/>
    <w:basedOn w:val="ac"/>
    <w:link w:val="ad"/>
    <w:uiPriority w:val="99"/>
    <w:semiHidden/>
    <w:rsid w:val="00044B87"/>
    <w:rPr>
      <w:b/>
      <w:bCs/>
      <w:sz w:val="20"/>
      <w:szCs w:val="20"/>
    </w:rPr>
  </w:style>
  <w:style w:type="paragraph" w:styleId="af">
    <w:name w:val="Balloon Text"/>
    <w:basedOn w:val="a"/>
    <w:link w:val="af0"/>
    <w:uiPriority w:val="99"/>
    <w:semiHidden/>
    <w:unhideWhenUsed/>
    <w:rsid w:val="00044B87"/>
    <w:pPr>
      <w:spacing w:after="0" w:line="240" w:lineRule="auto"/>
    </w:pPr>
    <w:rPr>
      <w:rFonts w:ascii="Segoe UI" w:hAnsi="Segoe UI" w:cs="Segoe UI"/>
      <w:sz w:val="18"/>
      <w:szCs w:val="18"/>
    </w:rPr>
  </w:style>
  <w:style w:type="character" w:customStyle="1" w:styleId="af0">
    <w:name w:val="Текст выноски Знак"/>
    <w:basedOn w:val="a0"/>
    <w:link w:val="af"/>
    <w:uiPriority w:val="99"/>
    <w:semiHidden/>
    <w:rsid w:val="00044B87"/>
    <w:rPr>
      <w:rFonts w:ascii="Segoe UI" w:hAnsi="Segoe UI" w:cs="Segoe UI"/>
      <w:sz w:val="18"/>
      <w:szCs w:val="18"/>
    </w:rPr>
  </w:style>
  <w:style w:type="paragraph" w:styleId="af1">
    <w:name w:val="Normal (Web)"/>
    <w:basedOn w:val="a"/>
    <w:uiPriority w:val="99"/>
    <w:semiHidden/>
    <w:unhideWhenUsed/>
    <w:rsid w:val="001A448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D0470D"/>
    <w:rPr>
      <w:rFonts w:ascii="Times New Roman" w:eastAsiaTheme="majorEastAsia" w:hAnsi="Times New Roman" w:cstheme="majorBidi"/>
      <w:sz w:val="28"/>
      <w:szCs w:val="26"/>
    </w:rPr>
  </w:style>
  <w:style w:type="character" w:customStyle="1" w:styleId="30">
    <w:name w:val="Заголовок 3 Знак"/>
    <w:basedOn w:val="a0"/>
    <w:link w:val="3"/>
    <w:uiPriority w:val="9"/>
    <w:rsid w:val="00D0470D"/>
    <w:rPr>
      <w:rFonts w:asciiTheme="majorHAnsi" w:eastAsiaTheme="majorEastAsia" w:hAnsiTheme="majorHAnsi" w:cstheme="majorBidi"/>
      <w:color w:val="1F4D78" w:themeColor="accent1" w:themeShade="7F"/>
      <w:sz w:val="24"/>
      <w:szCs w:val="24"/>
      <w:lang w:eastAsia="ru-RU"/>
    </w:rPr>
  </w:style>
  <w:style w:type="numbering" w:customStyle="1" w:styleId="12">
    <w:name w:val="Нет списка1"/>
    <w:next w:val="a2"/>
    <w:uiPriority w:val="99"/>
    <w:semiHidden/>
    <w:unhideWhenUsed/>
    <w:rsid w:val="00D0470D"/>
  </w:style>
  <w:style w:type="character" w:styleId="af2">
    <w:name w:val="Intense Emphasis"/>
    <w:basedOn w:val="a0"/>
    <w:uiPriority w:val="21"/>
    <w:qFormat/>
    <w:rsid w:val="00D0470D"/>
    <w:rPr>
      <w:i/>
      <w:iCs/>
      <w:color w:val="5B9BD5" w:themeColor="accent1"/>
    </w:rPr>
  </w:style>
  <w:style w:type="paragraph" w:styleId="af3">
    <w:name w:val="header"/>
    <w:basedOn w:val="a"/>
    <w:link w:val="af4"/>
    <w:uiPriority w:val="99"/>
    <w:unhideWhenUsed/>
    <w:rsid w:val="00D0470D"/>
    <w:pPr>
      <w:tabs>
        <w:tab w:val="center" w:pos="4677"/>
        <w:tab w:val="right" w:pos="9355"/>
      </w:tabs>
      <w:spacing w:after="0" w:line="240" w:lineRule="auto"/>
    </w:pPr>
    <w:rPr>
      <w:rFonts w:ascii="Times New Roman" w:hAnsi="Times New Roman"/>
      <w:sz w:val="28"/>
    </w:rPr>
  </w:style>
  <w:style w:type="character" w:customStyle="1" w:styleId="af4">
    <w:name w:val="Верхний колонтитул Знак"/>
    <w:basedOn w:val="a0"/>
    <w:link w:val="af3"/>
    <w:uiPriority w:val="99"/>
    <w:rsid w:val="00D0470D"/>
    <w:rPr>
      <w:rFonts w:ascii="Times New Roman" w:hAnsi="Times New Roman"/>
      <w:sz w:val="28"/>
    </w:rPr>
  </w:style>
  <w:style w:type="paragraph" w:styleId="af5">
    <w:name w:val="footer"/>
    <w:basedOn w:val="a"/>
    <w:link w:val="af6"/>
    <w:uiPriority w:val="99"/>
    <w:unhideWhenUsed/>
    <w:rsid w:val="00D0470D"/>
    <w:pPr>
      <w:tabs>
        <w:tab w:val="center" w:pos="4677"/>
        <w:tab w:val="right" w:pos="9355"/>
      </w:tabs>
      <w:spacing w:after="0" w:line="240" w:lineRule="auto"/>
    </w:pPr>
    <w:rPr>
      <w:rFonts w:ascii="Times New Roman" w:hAnsi="Times New Roman"/>
      <w:sz w:val="28"/>
    </w:rPr>
  </w:style>
  <w:style w:type="character" w:customStyle="1" w:styleId="af6">
    <w:name w:val="Нижний колонтитул Знак"/>
    <w:basedOn w:val="a0"/>
    <w:link w:val="af5"/>
    <w:uiPriority w:val="99"/>
    <w:rsid w:val="00D0470D"/>
    <w:rPr>
      <w:rFonts w:ascii="Times New Roman" w:hAnsi="Times New Roman"/>
      <w:sz w:val="28"/>
    </w:rPr>
  </w:style>
  <w:style w:type="paragraph" w:styleId="22">
    <w:name w:val="Body Text Indent 2"/>
    <w:basedOn w:val="a"/>
    <w:link w:val="23"/>
    <w:uiPriority w:val="99"/>
    <w:rsid w:val="00D0470D"/>
    <w:pPr>
      <w:spacing w:after="0" w:line="240" w:lineRule="auto"/>
      <w:ind w:firstLine="720"/>
      <w:jc w:val="center"/>
    </w:pPr>
    <w:rPr>
      <w:rFonts w:ascii="Times New Roman" w:eastAsia="Times New Roman" w:hAnsi="Times New Roman" w:cs="Times New Roman"/>
      <w:b/>
      <w:sz w:val="24"/>
      <w:szCs w:val="20"/>
      <w:lang w:eastAsia="ru-RU"/>
    </w:rPr>
  </w:style>
  <w:style w:type="character" w:customStyle="1" w:styleId="23">
    <w:name w:val="Основной текст с отступом 2 Знак"/>
    <w:basedOn w:val="a0"/>
    <w:link w:val="22"/>
    <w:uiPriority w:val="99"/>
    <w:rsid w:val="00D0470D"/>
    <w:rPr>
      <w:rFonts w:ascii="Times New Roman" w:eastAsia="Times New Roman" w:hAnsi="Times New Roman" w:cs="Times New Roman"/>
      <w:b/>
      <w:sz w:val="24"/>
      <w:szCs w:val="20"/>
      <w:lang w:eastAsia="ru-RU"/>
    </w:rPr>
  </w:style>
  <w:style w:type="paragraph" w:styleId="24">
    <w:name w:val="Body Text 2"/>
    <w:basedOn w:val="a"/>
    <w:link w:val="25"/>
    <w:uiPriority w:val="99"/>
    <w:unhideWhenUsed/>
    <w:rsid w:val="00D0470D"/>
    <w:pPr>
      <w:spacing w:after="120" w:line="480" w:lineRule="auto"/>
    </w:pPr>
    <w:rPr>
      <w:rFonts w:ascii="Times New Roman" w:hAnsi="Times New Roman"/>
      <w:sz w:val="28"/>
    </w:rPr>
  </w:style>
  <w:style w:type="character" w:customStyle="1" w:styleId="25">
    <w:name w:val="Основной текст 2 Знак"/>
    <w:basedOn w:val="a0"/>
    <w:link w:val="24"/>
    <w:uiPriority w:val="99"/>
    <w:rsid w:val="00D0470D"/>
    <w:rPr>
      <w:rFonts w:ascii="Times New Roman" w:hAnsi="Times New Roman"/>
      <w:sz w:val="28"/>
    </w:rPr>
  </w:style>
  <w:style w:type="table" w:styleId="af7">
    <w:name w:val="Table Grid"/>
    <w:basedOn w:val="a1"/>
    <w:uiPriority w:val="39"/>
    <w:rsid w:val="00D047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text">
    <w:name w:val="headertext"/>
    <w:basedOn w:val="a"/>
    <w:uiPriority w:val="99"/>
    <w:rsid w:val="00D0470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8">
    <w:name w:val="Bibliography"/>
    <w:basedOn w:val="a"/>
    <w:next w:val="a"/>
    <w:uiPriority w:val="37"/>
    <w:unhideWhenUsed/>
    <w:rsid w:val="00D0470D"/>
    <w:pPr>
      <w:spacing w:line="360" w:lineRule="auto"/>
    </w:pPr>
    <w:rPr>
      <w:rFonts w:ascii="Times New Roman" w:hAnsi="Times New Roman"/>
      <w:sz w:val="28"/>
    </w:rPr>
  </w:style>
  <w:style w:type="paragraph" w:customStyle="1" w:styleId="Default">
    <w:name w:val="Default"/>
    <w:uiPriority w:val="99"/>
    <w:rsid w:val="00D0470D"/>
    <w:pPr>
      <w:autoSpaceDE w:val="0"/>
      <w:autoSpaceDN w:val="0"/>
      <w:adjustRightInd w:val="0"/>
      <w:spacing w:after="0" w:line="240" w:lineRule="auto"/>
    </w:pPr>
    <w:rPr>
      <w:rFonts w:ascii="Verdana" w:hAnsi="Verdana" w:cs="Verdana"/>
      <w:color w:val="000000"/>
      <w:sz w:val="24"/>
      <w:szCs w:val="24"/>
    </w:rPr>
  </w:style>
  <w:style w:type="character" w:styleId="af9">
    <w:name w:val="Placeholder Text"/>
    <w:basedOn w:val="a0"/>
    <w:uiPriority w:val="99"/>
    <w:semiHidden/>
    <w:rsid w:val="00D0470D"/>
    <w:rPr>
      <w:color w:val="808080"/>
    </w:rPr>
  </w:style>
  <w:style w:type="character" w:customStyle="1" w:styleId="nnumb">
    <w:name w:val="nnumb"/>
    <w:basedOn w:val="a0"/>
    <w:rsid w:val="00D0470D"/>
  </w:style>
  <w:style w:type="character" w:styleId="afa">
    <w:name w:val="FollowedHyperlink"/>
    <w:basedOn w:val="a0"/>
    <w:uiPriority w:val="99"/>
    <w:semiHidden/>
    <w:unhideWhenUsed/>
    <w:rsid w:val="00D0470D"/>
    <w:rPr>
      <w:color w:val="954F72" w:themeColor="followedHyperlink"/>
      <w:u w:val="single"/>
    </w:rPr>
  </w:style>
  <w:style w:type="paragraph" w:customStyle="1" w:styleId="afb">
    <w:name w:val="НЕА содержимое таблицы"/>
    <w:basedOn w:val="a"/>
    <w:next w:val="a"/>
    <w:uiPriority w:val="99"/>
    <w:qFormat/>
    <w:rsid w:val="00D0470D"/>
    <w:pPr>
      <w:keepNext/>
      <w:keepLines/>
      <w:spacing w:after="0" w:line="360" w:lineRule="auto"/>
      <w:jc w:val="center"/>
    </w:pPr>
    <w:rPr>
      <w:rFonts w:ascii="Times New Roman" w:hAnsi="Times New Roman"/>
      <w:sz w:val="24"/>
    </w:rPr>
  </w:style>
  <w:style w:type="character" w:customStyle="1" w:styleId="afc">
    <w:name w:val="НЕА выделенный полужирным"/>
    <w:basedOn w:val="a0"/>
    <w:uiPriority w:val="1"/>
    <w:qFormat/>
    <w:rsid w:val="00D0470D"/>
    <w:rPr>
      <w:b/>
    </w:rPr>
  </w:style>
  <w:style w:type="paragraph" w:styleId="afd">
    <w:name w:val="Body Text Indent"/>
    <w:basedOn w:val="a"/>
    <w:link w:val="afe"/>
    <w:uiPriority w:val="99"/>
    <w:semiHidden/>
    <w:unhideWhenUsed/>
    <w:rsid w:val="00D0470D"/>
    <w:pPr>
      <w:spacing w:after="120" w:line="360" w:lineRule="auto"/>
      <w:ind w:left="283"/>
    </w:pPr>
    <w:rPr>
      <w:rFonts w:ascii="Times New Roman" w:hAnsi="Times New Roman"/>
      <w:sz w:val="28"/>
    </w:rPr>
  </w:style>
  <w:style w:type="character" w:customStyle="1" w:styleId="afe">
    <w:name w:val="Основной текст с отступом Знак"/>
    <w:basedOn w:val="a0"/>
    <w:link w:val="afd"/>
    <w:uiPriority w:val="99"/>
    <w:semiHidden/>
    <w:rsid w:val="00D0470D"/>
    <w:rPr>
      <w:rFonts w:ascii="Times New Roman" w:hAnsi="Times New Roman"/>
      <w:sz w:val="28"/>
    </w:rPr>
  </w:style>
  <w:style w:type="paragraph" w:styleId="aff">
    <w:name w:val="Plain Text"/>
    <w:basedOn w:val="a"/>
    <w:link w:val="aff0"/>
    <w:uiPriority w:val="99"/>
    <w:rsid w:val="00D0470D"/>
    <w:pPr>
      <w:spacing w:after="0" w:line="240" w:lineRule="auto"/>
    </w:pPr>
    <w:rPr>
      <w:rFonts w:ascii="Courier New" w:eastAsia="Times New Roman" w:hAnsi="Courier New" w:cs="Times New Roman"/>
      <w:sz w:val="20"/>
      <w:szCs w:val="24"/>
      <w:lang w:eastAsia="ru-RU"/>
    </w:rPr>
  </w:style>
  <w:style w:type="character" w:customStyle="1" w:styleId="aff0">
    <w:name w:val="Текст Знак"/>
    <w:basedOn w:val="a0"/>
    <w:link w:val="aff"/>
    <w:uiPriority w:val="99"/>
    <w:rsid w:val="00D0470D"/>
    <w:rPr>
      <w:rFonts w:ascii="Courier New" w:eastAsia="Times New Roman" w:hAnsi="Courier New" w:cs="Times New Roman"/>
      <w:sz w:val="20"/>
      <w:szCs w:val="24"/>
      <w:lang w:eastAsia="ru-RU"/>
    </w:rPr>
  </w:style>
  <w:style w:type="character" w:customStyle="1" w:styleId="reference-text">
    <w:name w:val="reference-text"/>
    <w:basedOn w:val="a0"/>
    <w:rsid w:val="00D0470D"/>
  </w:style>
  <w:style w:type="character" w:styleId="aff1">
    <w:name w:val="Strong"/>
    <w:basedOn w:val="a0"/>
    <w:uiPriority w:val="22"/>
    <w:qFormat/>
    <w:rsid w:val="00D0470D"/>
    <w:rPr>
      <w:b/>
      <w:bCs/>
    </w:rPr>
  </w:style>
  <w:style w:type="character" w:styleId="aff2">
    <w:name w:val="Emphasis"/>
    <w:basedOn w:val="a0"/>
    <w:uiPriority w:val="20"/>
    <w:qFormat/>
    <w:rsid w:val="00D0470D"/>
    <w:rPr>
      <w:i/>
      <w:iCs/>
    </w:rPr>
  </w:style>
  <w:style w:type="character" w:customStyle="1" w:styleId="hero-article-info">
    <w:name w:val="hero-article-info"/>
    <w:basedOn w:val="a0"/>
    <w:rsid w:val="00D0470D"/>
  </w:style>
  <w:style w:type="character" w:customStyle="1" w:styleId="author-comma">
    <w:name w:val="author-comma"/>
    <w:basedOn w:val="a0"/>
    <w:rsid w:val="00D0470D"/>
  </w:style>
  <w:style w:type="character" w:customStyle="1" w:styleId="author">
    <w:name w:val="author"/>
    <w:basedOn w:val="a0"/>
    <w:rsid w:val="00D0470D"/>
  </w:style>
  <w:style w:type="character" w:customStyle="1" w:styleId="author-and">
    <w:name w:val="author-and"/>
    <w:basedOn w:val="a0"/>
    <w:rsid w:val="00D0470D"/>
  </w:style>
  <w:style w:type="paragraph" w:customStyle="1" w:styleId="practice-tag-container">
    <w:name w:val="practice-tag-container"/>
    <w:basedOn w:val="a"/>
    <w:uiPriority w:val="99"/>
    <w:rsid w:val="00D0470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3">
    <w:name w:val="No Spacing"/>
    <w:uiPriority w:val="1"/>
    <w:qFormat/>
    <w:rsid w:val="00D0470D"/>
    <w:pPr>
      <w:spacing w:after="0" w:line="240" w:lineRule="auto"/>
    </w:pPr>
    <w:rPr>
      <w:rFonts w:ascii="Times New Roman" w:hAnsi="Times New Roman"/>
      <w:sz w:val="28"/>
    </w:rPr>
  </w:style>
  <w:style w:type="paragraph" w:styleId="aff4">
    <w:name w:val="Body Text"/>
    <w:basedOn w:val="a"/>
    <w:link w:val="aff5"/>
    <w:uiPriority w:val="99"/>
    <w:semiHidden/>
    <w:unhideWhenUsed/>
    <w:rsid w:val="00D0470D"/>
    <w:pPr>
      <w:spacing w:after="120" w:line="360" w:lineRule="auto"/>
    </w:pPr>
    <w:rPr>
      <w:rFonts w:ascii="Times New Roman" w:hAnsi="Times New Roman"/>
      <w:sz w:val="28"/>
    </w:rPr>
  </w:style>
  <w:style w:type="character" w:customStyle="1" w:styleId="aff5">
    <w:name w:val="Основной текст Знак"/>
    <w:basedOn w:val="a0"/>
    <w:link w:val="aff4"/>
    <w:uiPriority w:val="99"/>
    <w:semiHidden/>
    <w:rsid w:val="00D0470D"/>
    <w:rPr>
      <w:rFonts w:ascii="Times New Roman" w:hAnsi="Times New Roman"/>
      <w:sz w:val="28"/>
    </w:rPr>
  </w:style>
  <w:style w:type="character" w:customStyle="1" w:styleId="nobr">
    <w:name w:val="nobr"/>
    <w:basedOn w:val="a0"/>
    <w:rsid w:val="00D0470D"/>
  </w:style>
  <w:style w:type="numbering" w:customStyle="1" w:styleId="26">
    <w:name w:val="Нет списка2"/>
    <w:next w:val="a2"/>
    <w:uiPriority w:val="99"/>
    <w:semiHidden/>
    <w:unhideWhenUsed/>
    <w:rsid w:val="00D0470D"/>
  </w:style>
  <w:style w:type="numbering" w:customStyle="1" w:styleId="32">
    <w:name w:val="Нет списка3"/>
    <w:next w:val="a2"/>
    <w:uiPriority w:val="99"/>
    <w:semiHidden/>
    <w:unhideWhenUsed/>
    <w:rsid w:val="005F4441"/>
  </w:style>
  <w:style w:type="paragraph" w:customStyle="1" w:styleId="msonormal0">
    <w:name w:val="msonormal"/>
    <w:basedOn w:val="a"/>
    <w:uiPriority w:val="99"/>
    <w:semiHidden/>
    <w:rsid w:val="005F4441"/>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3">
    <w:name w:val="Сетка таблицы1"/>
    <w:basedOn w:val="a1"/>
    <w:next w:val="af7"/>
    <w:uiPriority w:val="39"/>
    <w:rsid w:val="005F444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4">
    <w:name w:val="Неразрешенное упоминание1"/>
    <w:basedOn w:val="a0"/>
    <w:uiPriority w:val="99"/>
    <w:semiHidden/>
    <w:unhideWhenUsed/>
    <w:rsid w:val="005F4441"/>
    <w:rPr>
      <w:color w:val="605E5C"/>
      <w:shd w:val="clear" w:color="auto" w:fill="E1DFDD"/>
    </w:rPr>
  </w:style>
  <w:style w:type="table" w:customStyle="1" w:styleId="27">
    <w:name w:val="Сетка таблицы2"/>
    <w:basedOn w:val="a1"/>
    <w:next w:val="af7"/>
    <w:uiPriority w:val="59"/>
    <w:rsid w:val="00617A86"/>
    <w:pPr>
      <w:spacing w:after="0" w:line="240" w:lineRule="auto"/>
    </w:pPr>
    <w:rPr>
      <w:rFonts w:ascii="Calibri" w:eastAsia="Calibri" w:hAnsi="Calibri" w:cs="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3">
    <w:name w:val="Body Text 3"/>
    <w:basedOn w:val="a"/>
    <w:link w:val="34"/>
    <w:uiPriority w:val="99"/>
    <w:semiHidden/>
    <w:unhideWhenUsed/>
    <w:rsid w:val="009578C0"/>
    <w:pPr>
      <w:spacing w:after="120"/>
    </w:pPr>
    <w:rPr>
      <w:sz w:val="16"/>
      <w:szCs w:val="16"/>
    </w:rPr>
  </w:style>
  <w:style w:type="character" w:customStyle="1" w:styleId="34">
    <w:name w:val="Основной текст 3 Знак"/>
    <w:basedOn w:val="a0"/>
    <w:link w:val="33"/>
    <w:uiPriority w:val="99"/>
    <w:semiHidden/>
    <w:rsid w:val="009578C0"/>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16400">
      <w:bodyDiv w:val="1"/>
      <w:marLeft w:val="0"/>
      <w:marRight w:val="0"/>
      <w:marTop w:val="0"/>
      <w:marBottom w:val="0"/>
      <w:divBdr>
        <w:top w:val="none" w:sz="0" w:space="0" w:color="auto"/>
        <w:left w:val="none" w:sz="0" w:space="0" w:color="auto"/>
        <w:bottom w:val="none" w:sz="0" w:space="0" w:color="auto"/>
        <w:right w:val="none" w:sz="0" w:space="0" w:color="auto"/>
      </w:divBdr>
    </w:div>
    <w:div w:id="31733727">
      <w:bodyDiv w:val="1"/>
      <w:marLeft w:val="0"/>
      <w:marRight w:val="0"/>
      <w:marTop w:val="0"/>
      <w:marBottom w:val="0"/>
      <w:divBdr>
        <w:top w:val="none" w:sz="0" w:space="0" w:color="auto"/>
        <w:left w:val="none" w:sz="0" w:space="0" w:color="auto"/>
        <w:bottom w:val="none" w:sz="0" w:space="0" w:color="auto"/>
        <w:right w:val="none" w:sz="0" w:space="0" w:color="auto"/>
      </w:divBdr>
    </w:div>
    <w:div w:id="47799472">
      <w:bodyDiv w:val="1"/>
      <w:marLeft w:val="0"/>
      <w:marRight w:val="0"/>
      <w:marTop w:val="0"/>
      <w:marBottom w:val="0"/>
      <w:divBdr>
        <w:top w:val="none" w:sz="0" w:space="0" w:color="auto"/>
        <w:left w:val="none" w:sz="0" w:space="0" w:color="auto"/>
        <w:bottom w:val="none" w:sz="0" w:space="0" w:color="auto"/>
        <w:right w:val="none" w:sz="0" w:space="0" w:color="auto"/>
      </w:divBdr>
    </w:div>
    <w:div w:id="287710064">
      <w:bodyDiv w:val="1"/>
      <w:marLeft w:val="0"/>
      <w:marRight w:val="0"/>
      <w:marTop w:val="0"/>
      <w:marBottom w:val="0"/>
      <w:divBdr>
        <w:top w:val="none" w:sz="0" w:space="0" w:color="auto"/>
        <w:left w:val="none" w:sz="0" w:space="0" w:color="auto"/>
        <w:bottom w:val="none" w:sz="0" w:space="0" w:color="auto"/>
        <w:right w:val="none" w:sz="0" w:space="0" w:color="auto"/>
      </w:divBdr>
    </w:div>
    <w:div w:id="394813410">
      <w:bodyDiv w:val="1"/>
      <w:marLeft w:val="0"/>
      <w:marRight w:val="0"/>
      <w:marTop w:val="0"/>
      <w:marBottom w:val="0"/>
      <w:divBdr>
        <w:top w:val="none" w:sz="0" w:space="0" w:color="auto"/>
        <w:left w:val="none" w:sz="0" w:space="0" w:color="auto"/>
        <w:bottom w:val="none" w:sz="0" w:space="0" w:color="auto"/>
        <w:right w:val="none" w:sz="0" w:space="0" w:color="auto"/>
      </w:divBdr>
    </w:div>
    <w:div w:id="428282767">
      <w:bodyDiv w:val="1"/>
      <w:marLeft w:val="0"/>
      <w:marRight w:val="0"/>
      <w:marTop w:val="0"/>
      <w:marBottom w:val="0"/>
      <w:divBdr>
        <w:top w:val="none" w:sz="0" w:space="0" w:color="auto"/>
        <w:left w:val="none" w:sz="0" w:space="0" w:color="auto"/>
        <w:bottom w:val="none" w:sz="0" w:space="0" w:color="auto"/>
        <w:right w:val="none" w:sz="0" w:space="0" w:color="auto"/>
      </w:divBdr>
    </w:div>
    <w:div w:id="437142716">
      <w:bodyDiv w:val="1"/>
      <w:marLeft w:val="0"/>
      <w:marRight w:val="0"/>
      <w:marTop w:val="0"/>
      <w:marBottom w:val="0"/>
      <w:divBdr>
        <w:top w:val="none" w:sz="0" w:space="0" w:color="auto"/>
        <w:left w:val="none" w:sz="0" w:space="0" w:color="auto"/>
        <w:bottom w:val="none" w:sz="0" w:space="0" w:color="auto"/>
        <w:right w:val="none" w:sz="0" w:space="0" w:color="auto"/>
      </w:divBdr>
    </w:div>
    <w:div w:id="437870154">
      <w:bodyDiv w:val="1"/>
      <w:marLeft w:val="0"/>
      <w:marRight w:val="0"/>
      <w:marTop w:val="0"/>
      <w:marBottom w:val="0"/>
      <w:divBdr>
        <w:top w:val="none" w:sz="0" w:space="0" w:color="auto"/>
        <w:left w:val="none" w:sz="0" w:space="0" w:color="auto"/>
        <w:bottom w:val="none" w:sz="0" w:space="0" w:color="auto"/>
        <w:right w:val="none" w:sz="0" w:space="0" w:color="auto"/>
      </w:divBdr>
    </w:div>
    <w:div w:id="446124089">
      <w:bodyDiv w:val="1"/>
      <w:marLeft w:val="0"/>
      <w:marRight w:val="0"/>
      <w:marTop w:val="0"/>
      <w:marBottom w:val="0"/>
      <w:divBdr>
        <w:top w:val="none" w:sz="0" w:space="0" w:color="auto"/>
        <w:left w:val="none" w:sz="0" w:space="0" w:color="auto"/>
        <w:bottom w:val="none" w:sz="0" w:space="0" w:color="auto"/>
        <w:right w:val="none" w:sz="0" w:space="0" w:color="auto"/>
      </w:divBdr>
    </w:div>
    <w:div w:id="474178253">
      <w:bodyDiv w:val="1"/>
      <w:marLeft w:val="0"/>
      <w:marRight w:val="0"/>
      <w:marTop w:val="0"/>
      <w:marBottom w:val="0"/>
      <w:divBdr>
        <w:top w:val="none" w:sz="0" w:space="0" w:color="auto"/>
        <w:left w:val="none" w:sz="0" w:space="0" w:color="auto"/>
        <w:bottom w:val="none" w:sz="0" w:space="0" w:color="auto"/>
        <w:right w:val="none" w:sz="0" w:space="0" w:color="auto"/>
      </w:divBdr>
    </w:div>
    <w:div w:id="711077412">
      <w:bodyDiv w:val="1"/>
      <w:marLeft w:val="0"/>
      <w:marRight w:val="0"/>
      <w:marTop w:val="0"/>
      <w:marBottom w:val="0"/>
      <w:divBdr>
        <w:top w:val="none" w:sz="0" w:space="0" w:color="auto"/>
        <w:left w:val="none" w:sz="0" w:space="0" w:color="auto"/>
        <w:bottom w:val="none" w:sz="0" w:space="0" w:color="auto"/>
        <w:right w:val="none" w:sz="0" w:space="0" w:color="auto"/>
      </w:divBdr>
    </w:div>
    <w:div w:id="739325237">
      <w:bodyDiv w:val="1"/>
      <w:marLeft w:val="0"/>
      <w:marRight w:val="0"/>
      <w:marTop w:val="0"/>
      <w:marBottom w:val="0"/>
      <w:divBdr>
        <w:top w:val="none" w:sz="0" w:space="0" w:color="auto"/>
        <w:left w:val="none" w:sz="0" w:space="0" w:color="auto"/>
        <w:bottom w:val="none" w:sz="0" w:space="0" w:color="auto"/>
        <w:right w:val="none" w:sz="0" w:space="0" w:color="auto"/>
      </w:divBdr>
    </w:div>
    <w:div w:id="750932019">
      <w:bodyDiv w:val="1"/>
      <w:marLeft w:val="0"/>
      <w:marRight w:val="0"/>
      <w:marTop w:val="0"/>
      <w:marBottom w:val="0"/>
      <w:divBdr>
        <w:top w:val="none" w:sz="0" w:space="0" w:color="auto"/>
        <w:left w:val="none" w:sz="0" w:space="0" w:color="auto"/>
        <w:bottom w:val="none" w:sz="0" w:space="0" w:color="auto"/>
        <w:right w:val="none" w:sz="0" w:space="0" w:color="auto"/>
      </w:divBdr>
    </w:div>
    <w:div w:id="859390119">
      <w:bodyDiv w:val="1"/>
      <w:marLeft w:val="0"/>
      <w:marRight w:val="0"/>
      <w:marTop w:val="0"/>
      <w:marBottom w:val="0"/>
      <w:divBdr>
        <w:top w:val="none" w:sz="0" w:space="0" w:color="auto"/>
        <w:left w:val="none" w:sz="0" w:space="0" w:color="auto"/>
        <w:bottom w:val="none" w:sz="0" w:space="0" w:color="auto"/>
        <w:right w:val="none" w:sz="0" w:space="0" w:color="auto"/>
      </w:divBdr>
    </w:div>
    <w:div w:id="885024160">
      <w:bodyDiv w:val="1"/>
      <w:marLeft w:val="0"/>
      <w:marRight w:val="0"/>
      <w:marTop w:val="0"/>
      <w:marBottom w:val="0"/>
      <w:divBdr>
        <w:top w:val="none" w:sz="0" w:space="0" w:color="auto"/>
        <w:left w:val="none" w:sz="0" w:space="0" w:color="auto"/>
        <w:bottom w:val="none" w:sz="0" w:space="0" w:color="auto"/>
        <w:right w:val="none" w:sz="0" w:space="0" w:color="auto"/>
      </w:divBdr>
    </w:div>
    <w:div w:id="895245104">
      <w:bodyDiv w:val="1"/>
      <w:marLeft w:val="0"/>
      <w:marRight w:val="0"/>
      <w:marTop w:val="0"/>
      <w:marBottom w:val="0"/>
      <w:divBdr>
        <w:top w:val="none" w:sz="0" w:space="0" w:color="auto"/>
        <w:left w:val="none" w:sz="0" w:space="0" w:color="auto"/>
        <w:bottom w:val="none" w:sz="0" w:space="0" w:color="auto"/>
        <w:right w:val="none" w:sz="0" w:space="0" w:color="auto"/>
      </w:divBdr>
    </w:div>
    <w:div w:id="956645702">
      <w:bodyDiv w:val="1"/>
      <w:marLeft w:val="0"/>
      <w:marRight w:val="0"/>
      <w:marTop w:val="0"/>
      <w:marBottom w:val="0"/>
      <w:divBdr>
        <w:top w:val="none" w:sz="0" w:space="0" w:color="auto"/>
        <w:left w:val="none" w:sz="0" w:space="0" w:color="auto"/>
        <w:bottom w:val="none" w:sz="0" w:space="0" w:color="auto"/>
        <w:right w:val="none" w:sz="0" w:space="0" w:color="auto"/>
      </w:divBdr>
    </w:div>
    <w:div w:id="1175457216">
      <w:bodyDiv w:val="1"/>
      <w:marLeft w:val="0"/>
      <w:marRight w:val="0"/>
      <w:marTop w:val="0"/>
      <w:marBottom w:val="0"/>
      <w:divBdr>
        <w:top w:val="none" w:sz="0" w:space="0" w:color="auto"/>
        <w:left w:val="none" w:sz="0" w:space="0" w:color="auto"/>
        <w:bottom w:val="none" w:sz="0" w:space="0" w:color="auto"/>
        <w:right w:val="none" w:sz="0" w:space="0" w:color="auto"/>
      </w:divBdr>
    </w:div>
    <w:div w:id="1372877962">
      <w:bodyDiv w:val="1"/>
      <w:marLeft w:val="0"/>
      <w:marRight w:val="0"/>
      <w:marTop w:val="0"/>
      <w:marBottom w:val="0"/>
      <w:divBdr>
        <w:top w:val="none" w:sz="0" w:space="0" w:color="auto"/>
        <w:left w:val="none" w:sz="0" w:space="0" w:color="auto"/>
        <w:bottom w:val="none" w:sz="0" w:space="0" w:color="auto"/>
        <w:right w:val="none" w:sz="0" w:space="0" w:color="auto"/>
      </w:divBdr>
    </w:div>
    <w:div w:id="1584149136">
      <w:bodyDiv w:val="1"/>
      <w:marLeft w:val="0"/>
      <w:marRight w:val="0"/>
      <w:marTop w:val="0"/>
      <w:marBottom w:val="0"/>
      <w:divBdr>
        <w:top w:val="none" w:sz="0" w:space="0" w:color="auto"/>
        <w:left w:val="none" w:sz="0" w:space="0" w:color="auto"/>
        <w:bottom w:val="none" w:sz="0" w:space="0" w:color="auto"/>
        <w:right w:val="none" w:sz="0" w:space="0" w:color="auto"/>
      </w:divBdr>
    </w:div>
    <w:div w:id="1881546854">
      <w:bodyDiv w:val="1"/>
      <w:marLeft w:val="0"/>
      <w:marRight w:val="0"/>
      <w:marTop w:val="0"/>
      <w:marBottom w:val="0"/>
      <w:divBdr>
        <w:top w:val="none" w:sz="0" w:space="0" w:color="auto"/>
        <w:left w:val="none" w:sz="0" w:space="0" w:color="auto"/>
        <w:bottom w:val="none" w:sz="0" w:space="0" w:color="auto"/>
        <w:right w:val="none" w:sz="0" w:space="0" w:color="auto"/>
      </w:divBdr>
      <w:divsChild>
        <w:div w:id="312418494">
          <w:marLeft w:val="0"/>
          <w:marRight w:val="0"/>
          <w:marTop w:val="0"/>
          <w:marBottom w:val="0"/>
          <w:divBdr>
            <w:top w:val="none" w:sz="0" w:space="0" w:color="auto"/>
            <w:left w:val="none" w:sz="0" w:space="0" w:color="auto"/>
            <w:bottom w:val="none" w:sz="0" w:space="0" w:color="auto"/>
            <w:right w:val="none" w:sz="0" w:space="0" w:color="auto"/>
          </w:divBdr>
        </w:div>
        <w:div w:id="494223354">
          <w:marLeft w:val="0"/>
          <w:marRight w:val="0"/>
          <w:marTop w:val="0"/>
          <w:marBottom w:val="0"/>
          <w:divBdr>
            <w:top w:val="none" w:sz="0" w:space="0" w:color="auto"/>
            <w:left w:val="none" w:sz="0" w:space="0" w:color="auto"/>
            <w:bottom w:val="none" w:sz="0" w:space="0" w:color="auto"/>
            <w:right w:val="none" w:sz="0" w:space="0" w:color="auto"/>
          </w:divBdr>
        </w:div>
      </w:divsChild>
    </w:div>
    <w:div w:id="1916085039">
      <w:bodyDiv w:val="1"/>
      <w:marLeft w:val="0"/>
      <w:marRight w:val="0"/>
      <w:marTop w:val="0"/>
      <w:marBottom w:val="0"/>
      <w:divBdr>
        <w:top w:val="none" w:sz="0" w:space="0" w:color="auto"/>
        <w:left w:val="none" w:sz="0" w:space="0" w:color="auto"/>
        <w:bottom w:val="none" w:sz="0" w:space="0" w:color="auto"/>
        <w:right w:val="none" w:sz="0" w:space="0" w:color="auto"/>
      </w:divBdr>
    </w:div>
    <w:div w:id="2013599998">
      <w:bodyDiv w:val="1"/>
      <w:marLeft w:val="0"/>
      <w:marRight w:val="0"/>
      <w:marTop w:val="0"/>
      <w:marBottom w:val="0"/>
      <w:divBdr>
        <w:top w:val="none" w:sz="0" w:space="0" w:color="auto"/>
        <w:left w:val="none" w:sz="0" w:space="0" w:color="auto"/>
        <w:bottom w:val="none" w:sz="0" w:space="0" w:color="auto"/>
        <w:right w:val="none" w:sz="0" w:space="0" w:color="auto"/>
      </w:divBdr>
    </w:div>
    <w:div w:id="2045472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3.xml"/><Relationship Id="rId18" Type="http://schemas.openxmlformats.org/officeDocument/2006/relationships/oleObject" Target="embeddings/oleObject1.bin"/><Relationship Id="rId26" Type="http://schemas.openxmlformats.org/officeDocument/2006/relationships/package" Target="embeddings/_________Microsoft_Visio122.vsdx"/><Relationship Id="rId3" Type="http://schemas.openxmlformats.org/officeDocument/2006/relationships/styles" Target="styles.xml"/><Relationship Id="rId21" Type="http://schemas.openxmlformats.org/officeDocument/2006/relationships/hyperlink" Target="https://cyberleninka.ru/article/n/razrabotka-funktsionalnyh-modeley-i-sravnenie-avtomatizirovannyh-informatsionnyh-sistem" TargetMode="Externa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image" Target="media/image5.wmf"/><Relationship Id="rId25"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hyperlink" Target="https://meat-expert.ru/articles/660-situatsiya-na-rynke-obolochek-problemy-i-prognozy" TargetMode="Externa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_________Microsoft_Visio11.vsdx"/><Relationship Id="rId24" Type="http://schemas.openxmlformats.org/officeDocument/2006/relationships/hyperlink" Target="https://cyberleninka.ru/article/n/issledovanie-sovremennyh-informatsionnyh-sistem-po-upravleniyu-biznes-protsessami-predpriyatiy"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s://www.retail.ru/news/rossiyskim-proizvoditelyam-kolbas-ne-grozit-defitsit-obolochek-10-fevralya-2023-225625/" TargetMode="External"/><Relationship Id="rId28" Type="http://schemas.openxmlformats.org/officeDocument/2006/relationships/image" Target="media/image8.png"/><Relationship Id="rId10" Type="http://schemas.openxmlformats.org/officeDocument/2006/relationships/image" Target="media/image1.emf"/><Relationship Id="rId19" Type="http://schemas.openxmlformats.org/officeDocument/2006/relationships/hyperlink" Target="https://ren.tv/news/v-rossii/972157-v-rossii-zameniat-importnuiu-obolochku-dlia-kolbasy"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hyperlink" Target="https://www.rbc.ru/business/29/04/2022/626a51d99a79475e1c8e30e1" TargetMode="External"/><Relationship Id="rId27" Type="http://schemas.openxmlformats.org/officeDocument/2006/relationships/image" Target="media/image7.png"/><Relationship Id="rId30" Type="http://schemas.openxmlformats.org/officeDocument/2006/relationships/image" Target="media/image10.png"/></Relationships>
</file>

<file path=word/_rels/footnotes.xml.rels><?xml version="1.0" encoding="UTF-8" standalone="yes"?>
<Relationships xmlns="http://schemas.openxmlformats.org/package/2006/relationships"><Relationship Id="rId2" Type="http://schemas.openxmlformats.org/officeDocument/2006/relationships/hyperlink" Target="https://meat-expert.ru/articles/660-situatsiya-na-rynke-obolochek-problemy-i-prognozy" TargetMode="External"/><Relationship Id="rId1" Type="http://schemas.openxmlformats.org/officeDocument/2006/relationships/hyperlink" Target="https://www.rbc.ru/business/29/04/2022/626a51d99a79475e1c8e30e1"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F:\MBA\&#1044;&#1080;&#1087;&#1083;&#1086;&#1084;\&#1048;&#1089;&#1090;&#1086;&#1095;&#1085;&#1080;&#1082;&#1080;%20&#1080;&#1085;&#1092;&#1086;&#1088;&#1084;&#1072;&#1094;&#1080;&#1080;\&#1092;&#1080;&#1085;&#1072;&#1085;&#1089;&#1086;&#1074;&#1099;&#1077;%20&#1087;&#1086;&#1082;&#1072;&#1079;&#1072;&#1090;&#1077;&#1083;&#1080;%20&#1088;&#1072;&#1089;&#1095;&#1077;&#1090;.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D:\MBA\&#1057;&#1090;&#1088;&#1072;&#1090;&#1077;&#1075;&#1080;&#1095;&#1077;&#1089;&#1082;&#1080;&#1081;%20&#1084;&#1077;&#1085;&#1077;&#1076;&#1078;&#1084;&#1077;&#1085;&#1090;\&#1084;&#1072;&#1090;&#1077;&#1088;&#1080;&#1072;&#1083;&#1099;%20&#1076;&#1083;&#1103;%20SWOT%20&#1072;&#1085;&#1072;&#1083;&#1080;&#1079;&#1072;\&#1050;&#1086;&#1085;&#1082;&#1091;&#1088;&#1077;&#1085;&#1090;&#1099;%20&#1074;&#1089;&#1077;%20&#1085;&#1072;&#1087;&#1088;&#1074;-&#1103;%20&#1086;&#1073;&#1097;&#1080;&#1077;-2018%20%20&#1074;%20&#1073;&#1072;&#1085;&#1082;.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F:\MBA\&#1044;&#1080;&#1087;&#1083;&#1086;&#1084;\&#1048;&#1089;&#1090;&#1086;&#1095;&#1085;&#1080;&#1082;&#1080;%20&#1080;&#1085;&#1092;&#1086;&#1088;&#1084;&#1072;&#1094;&#1080;&#1080;\&#1052;&#1072;&#1090;&#1088;&#1080;&#1094;&#1072;%20&#1052;&#1072;&#1082;%20&#1082;&#1080;&#1085;&#1089;&#1080;.xlsx"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ofPieChart>
        <c:ofPieType val="pie"/>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5B5-4AB0-BB98-88CFC4EF70B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5B5-4AB0-BB98-88CFC4EF70B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5B5-4AB0-BB98-88CFC4EF70B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85B5-4AB0-BB98-88CFC4EF70B8}"/>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85B5-4AB0-BB98-88CFC4EF70B8}"/>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85B5-4AB0-BB98-88CFC4EF70B8}"/>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85B5-4AB0-BB98-88CFC4EF70B8}"/>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85B5-4AB0-BB98-88CFC4EF70B8}"/>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85B5-4AB0-BB98-88CFC4EF70B8}"/>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85B5-4AB0-BB98-88CFC4EF70B8}"/>
              </c:ext>
            </c:extLst>
          </c:dPt>
          <c:dLbls>
            <c:dLbl>
              <c:idx val="0"/>
              <c:layout>
                <c:manualLayout>
                  <c:x val="-1.2974052202069535E-3"/>
                  <c:y val="-3.8127472310240877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85B5-4AB0-BB98-88CFC4EF70B8}"/>
                </c:ext>
              </c:extLst>
            </c:dLbl>
            <c:dLbl>
              <c:idx val="1"/>
              <c:layout>
                <c:manualLayout>
                  <c:x val="0"/>
                  <c:y val="-5.8657649708062729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85B5-4AB0-BB98-88CFC4EF70B8}"/>
                </c:ext>
              </c:extLst>
            </c:dLbl>
            <c:dLbl>
              <c:idx val="2"/>
              <c:layout>
                <c:manualLayout>
                  <c:x val="1.2974052202069535E-3"/>
                  <c:y val="-2.0530177397822008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85B5-4AB0-BB98-88CFC4EF70B8}"/>
                </c:ext>
              </c:extLst>
            </c:dLbl>
            <c:dLbl>
              <c:idx val="3"/>
              <c:layout>
                <c:manualLayout>
                  <c:x val="2.5948104404139071E-3"/>
                  <c:y val="-2.0530177397821953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85B5-4AB0-BB98-88CFC4EF70B8}"/>
                </c:ext>
              </c:extLst>
            </c:dLbl>
            <c:dLbl>
              <c:idx val="4"/>
              <c:layout>
                <c:manualLayout>
                  <c:x val="5.1896208808277665E-3"/>
                  <c:y val="2.0530177397821953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85B5-4AB0-BB98-88CFC4EF70B8}"/>
                </c:ext>
              </c:extLst>
            </c:dLbl>
            <c:dLbl>
              <c:idx val="9"/>
              <c:layout>
                <c:manualLayout>
                  <c:x val="0"/>
                  <c:y val="2.9328824854031898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3-85B5-4AB0-BB98-88CFC4EF70B8}"/>
                </c:ext>
              </c:extLst>
            </c:dLbl>
            <c:numFmt formatCode="0.0%" sourceLinked="0"/>
            <c:spPr>
              <a:noFill/>
              <a:ln>
                <a:noFill/>
              </a:ln>
              <a:effectLst/>
            </c:spPr>
            <c:txPr>
              <a:bodyPr rot="0" spcFirstLastPara="1" vertOverflow="overflow" horzOverflow="overflow" vert="horz" wrap="square" lIns="38100" tIns="19050" rIns="38100" bIns="19050" anchor="ctr" anchorCtr="1">
                <a:spAutoFit/>
              </a:bodyPr>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'Структура затрат'!$A$26:$A$34</c:f>
              <c:strCache>
                <c:ptCount val="9"/>
                <c:pt idx="0">
                  <c:v>Закупочная логистика</c:v>
                </c:pt>
                <c:pt idx="1">
                  <c:v>Производство</c:v>
                </c:pt>
                <c:pt idx="2">
                  <c:v>Логистика дистрибьюции</c:v>
                </c:pt>
                <c:pt idx="3">
                  <c:v>Продажи и маркетинг</c:v>
                </c:pt>
                <c:pt idx="4">
                  <c:v>Постпродажное обслуживание</c:v>
                </c:pt>
                <c:pt idx="5">
                  <c:v>IT</c:v>
                </c:pt>
                <c:pt idx="6">
                  <c:v>Управление технологиями</c:v>
                </c:pt>
                <c:pt idx="7">
                  <c:v>Управление человеческими ресурсами</c:v>
                </c:pt>
                <c:pt idx="8">
                  <c:v>Инфраструктура</c:v>
                </c:pt>
              </c:strCache>
            </c:strRef>
          </c:cat>
          <c:val>
            <c:numRef>
              <c:f>'Структура затрат'!$C$26:$C$34</c:f>
              <c:numCache>
                <c:formatCode>0.0%</c:formatCode>
                <c:ptCount val="9"/>
                <c:pt idx="0">
                  <c:v>0.81134218749999998</c:v>
                </c:pt>
                <c:pt idx="1">
                  <c:v>7.8671875000000002E-2</c:v>
                </c:pt>
                <c:pt idx="2">
                  <c:v>3.3851562500000001E-2</c:v>
                </c:pt>
                <c:pt idx="3">
                  <c:v>1.015625E-2</c:v>
                </c:pt>
                <c:pt idx="4">
                  <c:v>2.7343749999999998E-3</c:v>
                </c:pt>
                <c:pt idx="5">
                  <c:v>4.921875E-3</c:v>
                </c:pt>
                <c:pt idx="6">
                  <c:v>1.0078125E-2</c:v>
                </c:pt>
                <c:pt idx="7">
                  <c:v>0.02</c:v>
                </c:pt>
                <c:pt idx="8">
                  <c:v>2.8437499999999998E-2</c:v>
                </c:pt>
              </c:numCache>
            </c:numRef>
          </c:val>
          <c:extLst>
            <c:ext xmlns:c16="http://schemas.microsoft.com/office/drawing/2014/chart" uri="{C3380CC4-5D6E-409C-BE32-E72D297353CC}">
              <c16:uniqueId val="{00000014-85B5-4AB0-BB98-88CFC4EF70B8}"/>
            </c:ext>
          </c:extLst>
        </c:ser>
        <c:dLbls>
          <c:dLblPos val="bestFit"/>
          <c:showLegendKey val="0"/>
          <c:showVal val="0"/>
          <c:showCatName val="0"/>
          <c:showSerName val="0"/>
          <c:showPercent val="1"/>
          <c:showBubbleSize val="0"/>
          <c:showLeaderLines val="1"/>
        </c:dLbls>
        <c:gapWidth val="100"/>
        <c:splitType val="pos"/>
        <c:splitPos val="4"/>
        <c:secondPieSize val="75"/>
        <c:serLines>
          <c:spPr>
            <a:ln w="9525" cap="flat" cmpd="sng" algn="ctr">
              <a:solidFill>
                <a:schemeClr val="tx1">
                  <a:lumMod val="35000"/>
                  <a:lumOff val="65000"/>
                </a:schemeClr>
              </a:solidFill>
              <a:round/>
            </a:ln>
            <a:effectLst/>
          </c:spPr>
        </c:serLines>
      </c:ofPieChart>
      <c:spPr>
        <a:noFill/>
        <a:ln>
          <a:noFill/>
        </a:ln>
        <a:effectLst/>
      </c:spPr>
    </c:plotArea>
    <c:legend>
      <c:legendPos val="r"/>
      <c:layout>
        <c:manualLayout>
          <c:xMode val="edge"/>
          <c:yMode val="edge"/>
          <c:x val="0.66147872425037779"/>
          <c:y val="2.3085035782827844E-2"/>
          <c:w val="0.33073681698878549"/>
          <c:h val="0.97553817731781245"/>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radarChart>
        <c:radarStyle val="filled"/>
        <c:varyColors val="0"/>
        <c:ser>
          <c:idx val="0"/>
          <c:order val="0"/>
          <c:spPr>
            <a:solidFill>
              <a:schemeClr val="accent1">
                <a:alpha val="50196"/>
              </a:schemeClr>
            </a:solidFill>
            <a:ln w="25400">
              <a:solidFill>
                <a:schemeClr val="accent1"/>
              </a:solidFill>
              <a:prstDash val="sysDot"/>
            </a:ln>
            <a:effectLst/>
          </c:spPr>
          <c:dLbls>
            <c:dLbl>
              <c:idx val="0"/>
              <c:layout>
                <c:manualLayout>
                  <c:x val="2.0068987143305021E-2"/>
                  <c:y val="6.034888307047513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432-4593-9948-C4C721758745}"/>
                </c:ext>
              </c:extLst>
            </c:dLbl>
            <c:dLbl>
              <c:idx val="1"/>
              <c:layout>
                <c:manualLayout>
                  <c:x val="-1.7638412542871212E-2"/>
                  <c:y val="8.377548170901982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432-4593-9948-C4C721758745}"/>
                </c:ext>
              </c:extLst>
            </c:dLbl>
            <c:dLbl>
              <c:idx val="2"/>
              <c:layout>
                <c:manualLayout>
                  <c:x val="-1.17589416952475E-2"/>
                  <c:y val="-3.07176766266407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432-4593-9948-C4C721758745}"/>
                </c:ext>
              </c:extLst>
            </c:dLbl>
            <c:dLbl>
              <c:idx val="3"/>
              <c:layout>
                <c:manualLayout>
                  <c:x val="1.567858892699657E-2"/>
                  <c:y val="-2.51326445127059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432-4593-9948-C4C721758745}"/>
                </c:ext>
              </c:extLst>
            </c:dLbl>
            <c:dLbl>
              <c:idx val="4"/>
              <c:layout>
                <c:manualLayout>
                  <c:x val="2.351788339049482E-2"/>
                  <c:y val="1.95476123987713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432-4593-9948-C4C721758745}"/>
                </c:ext>
              </c:extLst>
            </c:dLbl>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'анализ 5 сил Портера'!$B$2:$B$6</c:f>
              <c:strCache>
                <c:ptCount val="5"/>
                <c:pt idx="0">
                  <c:v>Конкуренция между компаниями-участниками отрасли </c:v>
                </c:pt>
                <c:pt idx="1">
                  <c:v>Вероятность появления новых конкурентов</c:v>
                </c:pt>
                <c:pt idx="2">
                  <c:v>Конкуренция со стороны производителей субститутов</c:v>
                </c:pt>
                <c:pt idx="3">
                  <c:v>Конкурентное давление поставщиков</c:v>
                </c:pt>
                <c:pt idx="4">
                  <c:v>Конкурентное давление со стороны компаний–потребителей</c:v>
                </c:pt>
              </c:strCache>
            </c:strRef>
          </c:cat>
          <c:val>
            <c:numRef>
              <c:f>'анализ 5 сил Портера'!$C$2:$C$6</c:f>
              <c:numCache>
                <c:formatCode>General</c:formatCode>
                <c:ptCount val="5"/>
                <c:pt idx="0">
                  <c:v>5</c:v>
                </c:pt>
                <c:pt idx="1">
                  <c:v>2</c:v>
                </c:pt>
                <c:pt idx="2">
                  <c:v>4</c:v>
                </c:pt>
                <c:pt idx="3">
                  <c:v>3</c:v>
                </c:pt>
                <c:pt idx="4">
                  <c:v>4</c:v>
                </c:pt>
              </c:numCache>
            </c:numRef>
          </c:val>
          <c:extLst>
            <c:ext xmlns:c16="http://schemas.microsoft.com/office/drawing/2014/chart" uri="{C3380CC4-5D6E-409C-BE32-E72D297353CC}">
              <c16:uniqueId val="{00000005-A432-4593-9948-C4C721758745}"/>
            </c:ext>
          </c:extLst>
        </c:ser>
        <c:dLbls>
          <c:showLegendKey val="0"/>
          <c:showVal val="1"/>
          <c:showCatName val="0"/>
          <c:showSerName val="0"/>
          <c:showPercent val="0"/>
          <c:showBubbleSize val="0"/>
        </c:dLbls>
        <c:axId val="145896448"/>
        <c:axId val="139413184"/>
      </c:radarChart>
      <c:catAx>
        <c:axId val="145896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39413184"/>
        <c:crosses val="autoZero"/>
        <c:auto val="1"/>
        <c:lblAlgn val="ctr"/>
        <c:lblOffset val="100"/>
        <c:noMultiLvlLbl val="0"/>
      </c:catAx>
      <c:valAx>
        <c:axId val="139413184"/>
        <c:scaling>
          <c:orientation val="minMax"/>
        </c:scaling>
        <c:delete val="0"/>
        <c:axPos val="l"/>
        <c:majorGridlines>
          <c:spPr>
            <a:ln w="9525" cap="flat" cmpd="sng" algn="ctr">
              <a:solidFill>
                <a:schemeClr val="tx2">
                  <a:alpha val="84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5896448"/>
        <c:crosses val="autoZero"/>
        <c:crossBetween val="between"/>
        <c:majorUnit val="1"/>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2206473326567302E-2"/>
          <c:y val="5.4220579174368455E-2"/>
          <c:w val="0.59004423011716833"/>
          <c:h val="0.88354978081477153"/>
        </c:manualLayout>
      </c:layout>
      <c:bubbleChart>
        <c:varyColors val="0"/>
        <c:ser>
          <c:idx val="1"/>
          <c:order val="16"/>
          <c:tx>
            <c:strRef>
              <c:f>Лист1!$A$33</c:f>
              <c:strCache>
                <c:ptCount val="1"/>
                <c:pt idx="0">
                  <c:v>Производство натуральных оболочек, 22%</c:v>
                </c:pt>
              </c:strCache>
            </c:strRef>
          </c:tx>
          <c:spPr>
            <a:solidFill>
              <a:srgbClr val="FF0000"/>
            </a:solidFill>
            <a:ln w="25400">
              <a:noFill/>
            </a:ln>
            <a:effectLst/>
          </c:spPr>
          <c:invertIfNegative val="0"/>
          <c:xVal>
            <c:numRef>
              <c:f>Лист1!$B$33</c:f>
              <c:numCache>
                <c:formatCode>General</c:formatCode>
                <c:ptCount val="1"/>
                <c:pt idx="0">
                  <c:v>7.6499999999999995</c:v>
                </c:pt>
              </c:numCache>
            </c:numRef>
          </c:xVal>
          <c:yVal>
            <c:numRef>
              <c:f>Лист1!$C$33</c:f>
              <c:numCache>
                <c:formatCode>General</c:formatCode>
                <c:ptCount val="1"/>
                <c:pt idx="0">
                  <c:v>7.3500000000000005</c:v>
                </c:pt>
              </c:numCache>
            </c:numRef>
          </c:yVal>
          <c:bubbleSize>
            <c:numRef>
              <c:f>Лист1!$F$33</c:f>
              <c:numCache>
                <c:formatCode>General</c:formatCode>
                <c:ptCount val="1"/>
                <c:pt idx="0">
                  <c:v>741.35428571428611</c:v>
                </c:pt>
              </c:numCache>
            </c:numRef>
          </c:bubbleSize>
          <c:bubble3D val="1"/>
          <c:extLst>
            <c:ext xmlns:c16="http://schemas.microsoft.com/office/drawing/2014/chart" uri="{C3380CC4-5D6E-409C-BE32-E72D297353CC}">
              <c16:uniqueId val="{00000000-965F-4A3C-96A0-0068203E4AA0}"/>
            </c:ext>
          </c:extLst>
        </c:ser>
        <c:ser>
          <c:idx val="2"/>
          <c:order val="17"/>
          <c:tx>
            <c:strRef>
              <c:f>Лист1!$A$34</c:f>
              <c:strCache>
                <c:ptCount val="1"/>
                <c:pt idx="0">
                  <c:v>Импорт свиных натуральных оболочек, 13%</c:v>
                </c:pt>
              </c:strCache>
            </c:strRef>
          </c:tx>
          <c:spPr>
            <a:solidFill>
              <a:schemeClr val="accent1">
                <a:lumMod val="50000"/>
              </a:schemeClr>
            </a:solidFill>
            <a:ln w="25400">
              <a:noFill/>
            </a:ln>
            <a:effectLst/>
          </c:spPr>
          <c:invertIfNegative val="0"/>
          <c:xVal>
            <c:numRef>
              <c:f>Лист1!$B$34</c:f>
              <c:numCache>
                <c:formatCode>General</c:formatCode>
                <c:ptCount val="1"/>
                <c:pt idx="0">
                  <c:v>4.4000000000000004</c:v>
                </c:pt>
              </c:numCache>
            </c:numRef>
          </c:xVal>
          <c:yVal>
            <c:numRef>
              <c:f>Лист1!$C$34</c:f>
              <c:numCache>
                <c:formatCode>General</c:formatCode>
                <c:ptCount val="1"/>
                <c:pt idx="0">
                  <c:v>4.6500000000000004</c:v>
                </c:pt>
              </c:numCache>
            </c:numRef>
          </c:yVal>
          <c:bubbleSize>
            <c:numRef>
              <c:f>Лист1!$F$34</c:f>
              <c:numCache>
                <c:formatCode>General</c:formatCode>
                <c:ptCount val="1"/>
                <c:pt idx="0">
                  <c:v>295.21238552008123</c:v>
                </c:pt>
              </c:numCache>
            </c:numRef>
          </c:bubbleSize>
          <c:bubble3D val="1"/>
          <c:extLst>
            <c:ext xmlns:c16="http://schemas.microsoft.com/office/drawing/2014/chart" uri="{C3380CC4-5D6E-409C-BE32-E72D297353CC}">
              <c16:uniqueId val="{00000001-965F-4A3C-96A0-0068203E4AA0}"/>
            </c:ext>
          </c:extLst>
        </c:ser>
        <c:ser>
          <c:idx val="3"/>
          <c:order val="18"/>
          <c:tx>
            <c:strRef>
              <c:f>Лист1!$A$35</c:f>
              <c:strCache>
                <c:ptCount val="1"/>
                <c:pt idx="0">
                  <c:v>Импорт говяжьих натуральных оболочек, 11%</c:v>
                </c:pt>
              </c:strCache>
            </c:strRef>
          </c:tx>
          <c:spPr>
            <a:solidFill>
              <a:schemeClr val="accent4"/>
            </a:solidFill>
            <a:ln w="25400">
              <a:noFill/>
            </a:ln>
            <a:effectLst/>
          </c:spPr>
          <c:invertIfNegative val="0"/>
          <c:xVal>
            <c:numRef>
              <c:f>Лист1!$B$35</c:f>
              <c:numCache>
                <c:formatCode>General</c:formatCode>
                <c:ptCount val="1"/>
                <c:pt idx="0">
                  <c:v>5.65</c:v>
                </c:pt>
              </c:numCache>
            </c:numRef>
          </c:xVal>
          <c:yVal>
            <c:numRef>
              <c:f>Лист1!$C$35</c:f>
              <c:numCache>
                <c:formatCode>0.00</c:formatCode>
                <c:ptCount val="1"/>
                <c:pt idx="0">
                  <c:v>5.8</c:v>
                </c:pt>
              </c:numCache>
            </c:numRef>
          </c:yVal>
          <c:bubbleSize>
            <c:numRef>
              <c:f>Лист1!$F$35</c:f>
              <c:numCache>
                <c:formatCode>General</c:formatCode>
                <c:ptCount val="1"/>
                <c:pt idx="0">
                  <c:v>241.80237319216553</c:v>
                </c:pt>
              </c:numCache>
            </c:numRef>
          </c:bubbleSize>
          <c:bubble3D val="1"/>
          <c:extLst>
            <c:ext xmlns:c16="http://schemas.microsoft.com/office/drawing/2014/chart" uri="{C3380CC4-5D6E-409C-BE32-E72D297353CC}">
              <c16:uniqueId val="{00000002-965F-4A3C-96A0-0068203E4AA0}"/>
            </c:ext>
          </c:extLst>
        </c:ser>
        <c:ser>
          <c:idx val="4"/>
          <c:order val="19"/>
          <c:tx>
            <c:strRef>
              <c:f>Лист1!$A$36</c:f>
              <c:strCache>
                <c:ptCount val="1"/>
                <c:pt idx="0">
                  <c:v>Продажа бараньих натуральных оболочек, 10%</c:v>
                </c:pt>
              </c:strCache>
            </c:strRef>
          </c:tx>
          <c:spPr>
            <a:solidFill>
              <a:srgbClr val="00B050"/>
            </a:solidFill>
            <a:ln w="25400">
              <a:noFill/>
            </a:ln>
            <a:effectLst/>
          </c:spPr>
          <c:invertIfNegative val="0"/>
          <c:xVal>
            <c:numRef>
              <c:f>Лист1!$B$36</c:f>
              <c:numCache>
                <c:formatCode>General</c:formatCode>
                <c:ptCount val="1"/>
                <c:pt idx="0">
                  <c:v>2.85</c:v>
                </c:pt>
              </c:numCache>
            </c:numRef>
          </c:xVal>
          <c:yVal>
            <c:numRef>
              <c:f>Лист1!$C$36</c:f>
              <c:numCache>
                <c:formatCode>0.00</c:formatCode>
                <c:ptCount val="1"/>
                <c:pt idx="0">
                  <c:v>4.05</c:v>
                </c:pt>
              </c:numCache>
            </c:numRef>
          </c:yVal>
          <c:bubbleSize>
            <c:numRef>
              <c:f>Лист1!$F$36</c:f>
              <c:numCache>
                <c:formatCode>General</c:formatCode>
                <c:ptCount val="1"/>
                <c:pt idx="0">
                  <c:v>81.300000000000011</c:v>
                </c:pt>
              </c:numCache>
            </c:numRef>
          </c:bubbleSize>
          <c:bubble3D val="1"/>
          <c:extLst>
            <c:ext xmlns:c16="http://schemas.microsoft.com/office/drawing/2014/chart" uri="{C3380CC4-5D6E-409C-BE32-E72D297353CC}">
              <c16:uniqueId val="{00000003-965F-4A3C-96A0-0068203E4AA0}"/>
            </c:ext>
          </c:extLst>
        </c:ser>
        <c:dLbls>
          <c:showLegendKey val="0"/>
          <c:showVal val="0"/>
          <c:showCatName val="0"/>
          <c:showSerName val="0"/>
          <c:showPercent val="0"/>
          <c:showBubbleSize val="0"/>
        </c:dLbls>
        <c:bubbleScale val="100"/>
        <c:showNegBubbles val="0"/>
        <c:axId val="139416640"/>
        <c:axId val="141615104"/>
        <c:extLst>
          <c:ext xmlns:c15="http://schemas.microsoft.com/office/drawing/2012/chart" uri="{02D57815-91ED-43cb-92C2-25804820EDAC}">
            <c15:filteredBubbleSeries>
              <c15:ser>
                <c:idx val="0"/>
                <c:order val="0"/>
                <c:tx>
                  <c:v>направление деятельности</c:v>
                </c:tx>
                <c:spPr>
                  <a:solidFill>
                    <a:srgbClr val="FF0000"/>
                  </a:solidFill>
                  <a:ln>
                    <a:noFill/>
                  </a:ln>
                  <a:effectLst/>
                </c:spPr>
                <c:invertIfNegative val="0"/>
                <c:xVal>
                  <c:numRef>
                    <c:extLst>
                      <c:ext uri="{02D57815-91ED-43cb-92C2-25804820EDAC}">
                        <c15:formulaRef>
                          <c15:sqref>Лист1!$B$33:$B$36</c15:sqref>
                        </c15:formulaRef>
                      </c:ext>
                    </c:extLst>
                    <c:numCache>
                      <c:formatCode>General</c:formatCode>
                      <c:ptCount val="4"/>
                      <c:pt idx="0">
                        <c:v>7.6499999999999995</c:v>
                      </c:pt>
                      <c:pt idx="1">
                        <c:v>4.4000000000000004</c:v>
                      </c:pt>
                      <c:pt idx="2">
                        <c:v>5.65</c:v>
                      </c:pt>
                      <c:pt idx="3">
                        <c:v>2.85</c:v>
                      </c:pt>
                    </c:numCache>
                  </c:numRef>
                </c:xVal>
                <c:yVal>
                  <c:numRef>
                    <c:extLst>
                      <c:ext uri="{02D57815-91ED-43cb-92C2-25804820EDAC}">
                        <c15:formulaRef>
                          <c15:sqref>Лист1!$C$33:$C$36</c15:sqref>
                        </c15:formulaRef>
                      </c:ext>
                    </c:extLst>
                    <c:numCache>
                      <c:formatCode>General</c:formatCode>
                      <c:ptCount val="4"/>
                      <c:pt idx="0">
                        <c:v>7.3500000000000005</c:v>
                      </c:pt>
                      <c:pt idx="1">
                        <c:v>4.6500000000000004</c:v>
                      </c:pt>
                      <c:pt idx="2" formatCode="0.00">
                        <c:v>5.8</c:v>
                      </c:pt>
                      <c:pt idx="3" formatCode="0.00">
                        <c:v>4.05</c:v>
                      </c:pt>
                    </c:numCache>
                  </c:numRef>
                </c:yVal>
                <c:bubbleSize>
                  <c:numRef>
                    <c:extLst>
                      <c:ext uri="{02D57815-91ED-43cb-92C2-25804820EDAC}">
                        <c15:formulaRef>
                          <c15:sqref>Лист1!$F$33:$F$36</c15:sqref>
                        </c15:formulaRef>
                      </c:ext>
                    </c:extLst>
                    <c:numCache>
                      <c:formatCode>General</c:formatCode>
                      <c:ptCount val="4"/>
                      <c:pt idx="0">
                        <c:v>741.35428571428611</c:v>
                      </c:pt>
                      <c:pt idx="1">
                        <c:v>295.21238552008123</c:v>
                      </c:pt>
                      <c:pt idx="2">
                        <c:v>241.80237319216553</c:v>
                      </c:pt>
                      <c:pt idx="3">
                        <c:v>81.300000000000011</c:v>
                      </c:pt>
                    </c:numCache>
                  </c:numRef>
                </c:bubbleSize>
                <c:bubble3D val="1"/>
                <c:extLst>
                  <c:ext xmlns:c16="http://schemas.microsoft.com/office/drawing/2014/chart" uri="{C3380CC4-5D6E-409C-BE32-E72D297353CC}">
                    <c16:uniqueId val="{00000004-965F-4A3C-96A0-0068203E4AA0}"/>
                  </c:ext>
                </c:extLst>
              </c15:ser>
            </c15:filteredBubbleSeries>
            <c15:filteredBubbleSeries>
              <c15:ser>
                <c:idx val="5"/>
                <c:order val="1"/>
                <c:tx>
                  <c:strRef>
                    <c:extLst xmlns:c15="http://schemas.microsoft.com/office/drawing/2012/chart">
                      <c:ext xmlns:c15="http://schemas.microsoft.com/office/drawing/2012/chart" uri="{02D57815-91ED-43cb-92C2-25804820EDAC}">
                        <c15:formulaRef>
                          <c15:sqref>'C:\Users\PC\Desktop\[MatrixGEFULL.xls]Итоги'!$A$8</c15:sqref>
                        </c15:formulaRef>
                      </c:ext>
                    </c:extLst>
                    <c:strCache>
                      <c:ptCount val="1"/>
                      <c:pt idx="0">
                        <c:v>Прод. 6</c:v>
                      </c:pt>
                    </c:strCache>
                  </c:strRef>
                </c:tx>
                <c:spPr>
                  <a:solidFill>
                    <a:schemeClr val="accent6"/>
                  </a:solidFill>
                  <a:ln>
                    <a:noFill/>
                  </a:ln>
                  <a:effectLst/>
                </c:spPr>
                <c:invertIfNegative val="0"/>
                <c:xVal>
                  <c:numRef>
                    <c:extLst xmlns:c15="http://schemas.microsoft.com/office/drawing/2012/chart">
                      <c:ext xmlns:c15="http://schemas.microsoft.com/office/drawing/2012/chart" uri="{02D57815-91ED-43cb-92C2-25804820EDAC}">
                        <c15:formulaRef>
                          <c15:sqref>[1]Итоги!$D$8</c15:sqref>
                        </c15:formulaRef>
                      </c:ext>
                    </c:extLst>
                    <c:numCache>
                      <c:formatCode>General</c:formatCode>
                      <c:ptCount val="1"/>
                      <c:pt idx="0">
                        <c:v>0</c:v>
                      </c:pt>
                    </c:numCache>
                  </c:numRef>
                </c:xVal>
                <c:yVal>
                  <c:numRef>
                    <c:extLst xmlns:c15="http://schemas.microsoft.com/office/drawing/2012/chart">
                      <c:ext xmlns:c15="http://schemas.microsoft.com/office/drawing/2012/chart" uri="{02D57815-91ED-43cb-92C2-25804820EDAC}">
                        <c15:formulaRef>
                          <c15:sqref>[1]Итоги!$C$8</c15:sqref>
                        </c15:formulaRef>
                      </c:ext>
                    </c:extLst>
                    <c:numCache>
                      <c:formatCode>General</c:formatCode>
                      <c:ptCount val="1"/>
                      <c:pt idx="0">
                        <c:v>0</c:v>
                      </c:pt>
                    </c:numCache>
                  </c:numRef>
                </c:yVal>
                <c:bubbleSize>
                  <c:numRef>
                    <c:extLst xmlns:c15="http://schemas.microsoft.com/office/drawing/2012/chart">
                      <c:ext xmlns:c15="http://schemas.microsoft.com/office/drawing/2012/chart" uri="{02D57815-91ED-43cb-92C2-25804820EDAC}">
                        <c15:formulaRef>
                          <c15:sqref>[1]Итоги!$B$8</c15:sqref>
                        </c15:formulaRef>
                      </c:ext>
                    </c:extLst>
                    <c:numCache>
                      <c:formatCode>General</c:formatCode>
                      <c:ptCount val="1"/>
                      <c:pt idx="0">
                        <c:v>0</c:v>
                      </c:pt>
                    </c:numCache>
                  </c:numRef>
                </c:bubbleSize>
                <c:bubble3D val="0"/>
                <c:extLst xmlns:c15="http://schemas.microsoft.com/office/drawing/2012/chart">
                  <c:ext xmlns:c16="http://schemas.microsoft.com/office/drawing/2014/chart" uri="{C3380CC4-5D6E-409C-BE32-E72D297353CC}">
                    <c16:uniqueId val="{00000005-965F-4A3C-96A0-0068203E4AA0}"/>
                  </c:ext>
                </c:extLst>
              </c15:ser>
            </c15:filteredBubbleSeries>
            <c15:filteredBubbleSeries>
              <c15:ser>
                <c:idx val="6"/>
                <c:order val="2"/>
                <c:tx>
                  <c:strRef>
                    <c:extLst xmlns:c15="http://schemas.microsoft.com/office/drawing/2012/chart">
                      <c:ext xmlns:c15="http://schemas.microsoft.com/office/drawing/2012/chart" uri="{02D57815-91ED-43cb-92C2-25804820EDAC}">
                        <c15:formulaRef>
                          <c15:sqref>'C:\Users\PC\Desktop\[MatrixGEFULL.xls]Итоги'!$A$9</c15:sqref>
                        </c15:formulaRef>
                      </c:ext>
                    </c:extLst>
                    <c:strCache>
                      <c:ptCount val="1"/>
                      <c:pt idx="0">
                        <c:v>Прод. 7</c:v>
                      </c:pt>
                    </c:strCache>
                  </c:strRef>
                </c:tx>
                <c:spPr>
                  <a:solidFill>
                    <a:schemeClr val="accent1">
                      <a:lumMod val="60000"/>
                    </a:schemeClr>
                  </a:solidFill>
                  <a:ln>
                    <a:noFill/>
                  </a:ln>
                  <a:effectLst/>
                </c:spPr>
                <c:invertIfNegative val="0"/>
                <c:xVal>
                  <c:numRef>
                    <c:extLst xmlns:c15="http://schemas.microsoft.com/office/drawing/2012/chart">
                      <c:ext xmlns:c15="http://schemas.microsoft.com/office/drawing/2012/chart" uri="{02D57815-91ED-43cb-92C2-25804820EDAC}">
                        <c15:formulaRef>
                          <c15:sqref>[1]Итоги!$D$9</c15:sqref>
                        </c15:formulaRef>
                      </c:ext>
                    </c:extLst>
                    <c:numCache>
                      <c:formatCode>General</c:formatCode>
                      <c:ptCount val="1"/>
                      <c:pt idx="0">
                        <c:v>0</c:v>
                      </c:pt>
                    </c:numCache>
                  </c:numRef>
                </c:xVal>
                <c:yVal>
                  <c:numRef>
                    <c:extLst xmlns:c15="http://schemas.microsoft.com/office/drawing/2012/chart">
                      <c:ext xmlns:c15="http://schemas.microsoft.com/office/drawing/2012/chart" uri="{02D57815-91ED-43cb-92C2-25804820EDAC}">
                        <c15:formulaRef>
                          <c15:sqref>[1]Итоги!$C$9</c15:sqref>
                        </c15:formulaRef>
                      </c:ext>
                    </c:extLst>
                    <c:numCache>
                      <c:formatCode>General</c:formatCode>
                      <c:ptCount val="1"/>
                      <c:pt idx="0">
                        <c:v>0</c:v>
                      </c:pt>
                    </c:numCache>
                  </c:numRef>
                </c:yVal>
                <c:bubbleSize>
                  <c:numRef>
                    <c:extLst xmlns:c15="http://schemas.microsoft.com/office/drawing/2012/chart">
                      <c:ext xmlns:c15="http://schemas.microsoft.com/office/drawing/2012/chart" uri="{02D57815-91ED-43cb-92C2-25804820EDAC}">
                        <c15:formulaRef>
                          <c15:sqref>[1]Итоги!$B$9</c15:sqref>
                        </c15:formulaRef>
                      </c:ext>
                    </c:extLst>
                    <c:numCache>
                      <c:formatCode>General</c:formatCode>
                      <c:ptCount val="1"/>
                      <c:pt idx="0">
                        <c:v>0</c:v>
                      </c:pt>
                    </c:numCache>
                  </c:numRef>
                </c:bubbleSize>
                <c:bubble3D val="0"/>
                <c:extLst xmlns:c15="http://schemas.microsoft.com/office/drawing/2012/chart">
                  <c:ext xmlns:c16="http://schemas.microsoft.com/office/drawing/2014/chart" uri="{C3380CC4-5D6E-409C-BE32-E72D297353CC}">
                    <c16:uniqueId val="{00000006-965F-4A3C-96A0-0068203E4AA0}"/>
                  </c:ext>
                </c:extLst>
              </c15:ser>
            </c15:filteredBubbleSeries>
            <c15:filteredBubbleSeries>
              <c15:ser>
                <c:idx val="7"/>
                <c:order val="3"/>
                <c:tx>
                  <c:strRef>
                    <c:extLst xmlns:c15="http://schemas.microsoft.com/office/drawing/2012/chart">
                      <c:ext xmlns:c15="http://schemas.microsoft.com/office/drawing/2012/chart" uri="{02D57815-91ED-43cb-92C2-25804820EDAC}">
                        <c15:formulaRef>
                          <c15:sqref>'C:\Users\PC\Desktop\[MatrixGEFULL.xls]Итоги'!$A$10</c15:sqref>
                        </c15:formulaRef>
                      </c:ext>
                    </c:extLst>
                    <c:strCache>
                      <c:ptCount val="1"/>
                      <c:pt idx="0">
                        <c:v>Прод. 8</c:v>
                      </c:pt>
                    </c:strCache>
                  </c:strRef>
                </c:tx>
                <c:spPr>
                  <a:solidFill>
                    <a:schemeClr val="accent2">
                      <a:lumMod val="60000"/>
                    </a:schemeClr>
                  </a:solidFill>
                  <a:ln>
                    <a:noFill/>
                  </a:ln>
                  <a:effectLst/>
                </c:spPr>
                <c:invertIfNegative val="0"/>
                <c:xVal>
                  <c:numRef>
                    <c:extLst xmlns:c15="http://schemas.microsoft.com/office/drawing/2012/chart">
                      <c:ext xmlns:c15="http://schemas.microsoft.com/office/drawing/2012/chart" uri="{02D57815-91ED-43cb-92C2-25804820EDAC}">
                        <c15:formulaRef>
                          <c15:sqref>[1]Итоги!$D$10</c15:sqref>
                        </c15:formulaRef>
                      </c:ext>
                    </c:extLst>
                    <c:numCache>
                      <c:formatCode>General</c:formatCode>
                      <c:ptCount val="1"/>
                      <c:pt idx="0">
                        <c:v>0</c:v>
                      </c:pt>
                    </c:numCache>
                  </c:numRef>
                </c:xVal>
                <c:yVal>
                  <c:numRef>
                    <c:extLst xmlns:c15="http://schemas.microsoft.com/office/drawing/2012/chart">
                      <c:ext xmlns:c15="http://schemas.microsoft.com/office/drawing/2012/chart" uri="{02D57815-91ED-43cb-92C2-25804820EDAC}">
                        <c15:formulaRef>
                          <c15:sqref>[1]Итоги!$C$10</c15:sqref>
                        </c15:formulaRef>
                      </c:ext>
                    </c:extLst>
                    <c:numCache>
                      <c:formatCode>General</c:formatCode>
                      <c:ptCount val="1"/>
                      <c:pt idx="0">
                        <c:v>0</c:v>
                      </c:pt>
                    </c:numCache>
                  </c:numRef>
                </c:yVal>
                <c:bubbleSize>
                  <c:numRef>
                    <c:extLst xmlns:c15="http://schemas.microsoft.com/office/drawing/2012/chart">
                      <c:ext xmlns:c15="http://schemas.microsoft.com/office/drawing/2012/chart" uri="{02D57815-91ED-43cb-92C2-25804820EDAC}">
                        <c15:formulaRef>
                          <c15:sqref>[1]Итоги!$B$10</c15:sqref>
                        </c15:formulaRef>
                      </c:ext>
                    </c:extLst>
                    <c:numCache>
                      <c:formatCode>General</c:formatCode>
                      <c:ptCount val="1"/>
                      <c:pt idx="0">
                        <c:v>0</c:v>
                      </c:pt>
                    </c:numCache>
                  </c:numRef>
                </c:bubbleSize>
                <c:bubble3D val="0"/>
                <c:extLst xmlns:c15="http://schemas.microsoft.com/office/drawing/2012/chart">
                  <c:ext xmlns:c16="http://schemas.microsoft.com/office/drawing/2014/chart" uri="{C3380CC4-5D6E-409C-BE32-E72D297353CC}">
                    <c16:uniqueId val="{00000007-965F-4A3C-96A0-0068203E4AA0}"/>
                  </c:ext>
                </c:extLst>
              </c15:ser>
            </c15:filteredBubbleSeries>
            <c15:filteredBubbleSeries>
              <c15:ser>
                <c:idx val="8"/>
                <c:order val="4"/>
                <c:tx>
                  <c:strRef>
                    <c:extLst xmlns:c15="http://schemas.microsoft.com/office/drawing/2012/chart">
                      <c:ext xmlns:c15="http://schemas.microsoft.com/office/drawing/2012/chart" uri="{02D57815-91ED-43cb-92C2-25804820EDAC}">
                        <c15:formulaRef>
                          <c15:sqref>'C:\Users\PC\Desktop\[MatrixGEFULL.xls]Итоги'!$A$11</c15:sqref>
                        </c15:formulaRef>
                      </c:ext>
                    </c:extLst>
                    <c:strCache>
                      <c:ptCount val="1"/>
                      <c:pt idx="0">
                        <c:v>Прод. 9</c:v>
                      </c:pt>
                    </c:strCache>
                  </c:strRef>
                </c:tx>
                <c:spPr>
                  <a:solidFill>
                    <a:schemeClr val="accent3">
                      <a:lumMod val="60000"/>
                    </a:schemeClr>
                  </a:solidFill>
                  <a:ln>
                    <a:noFill/>
                  </a:ln>
                  <a:effectLst/>
                </c:spPr>
                <c:invertIfNegative val="0"/>
                <c:xVal>
                  <c:numRef>
                    <c:extLst xmlns:c15="http://schemas.microsoft.com/office/drawing/2012/chart">
                      <c:ext xmlns:c15="http://schemas.microsoft.com/office/drawing/2012/chart" uri="{02D57815-91ED-43cb-92C2-25804820EDAC}">
                        <c15:formulaRef>
                          <c15:sqref>[1]Итоги!$D$11</c15:sqref>
                        </c15:formulaRef>
                      </c:ext>
                    </c:extLst>
                    <c:numCache>
                      <c:formatCode>General</c:formatCode>
                      <c:ptCount val="1"/>
                      <c:pt idx="0">
                        <c:v>0</c:v>
                      </c:pt>
                    </c:numCache>
                  </c:numRef>
                </c:xVal>
                <c:yVal>
                  <c:numRef>
                    <c:extLst xmlns:c15="http://schemas.microsoft.com/office/drawing/2012/chart">
                      <c:ext xmlns:c15="http://schemas.microsoft.com/office/drawing/2012/chart" uri="{02D57815-91ED-43cb-92C2-25804820EDAC}">
                        <c15:formulaRef>
                          <c15:sqref>[1]Итоги!$C$11</c15:sqref>
                        </c15:formulaRef>
                      </c:ext>
                    </c:extLst>
                    <c:numCache>
                      <c:formatCode>General</c:formatCode>
                      <c:ptCount val="1"/>
                      <c:pt idx="0">
                        <c:v>0</c:v>
                      </c:pt>
                    </c:numCache>
                  </c:numRef>
                </c:yVal>
                <c:bubbleSize>
                  <c:numRef>
                    <c:extLst xmlns:c15="http://schemas.microsoft.com/office/drawing/2012/chart">
                      <c:ext xmlns:c15="http://schemas.microsoft.com/office/drawing/2012/chart" uri="{02D57815-91ED-43cb-92C2-25804820EDAC}">
                        <c15:formulaRef>
                          <c15:sqref>[1]Итоги!$B$11</c15:sqref>
                        </c15:formulaRef>
                      </c:ext>
                    </c:extLst>
                    <c:numCache>
                      <c:formatCode>General</c:formatCode>
                      <c:ptCount val="1"/>
                      <c:pt idx="0">
                        <c:v>0</c:v>
                      </c:pt>
                    </c:numCache>
                  </c:numRef>
                </c:bubbleSize>
                <c:bubble3D val="0"/>
                <c:extLst xmlns:c15="http://schemas.microsoft.com/office/drawing/2012/chart">
                  <c:ext xmlns:c16="http://schemas.microsoft.com/office/drawing/2014/chart" uri="{C3380CC4-5D6E-409C-BE32-E72D297353CC}">
                    <c16:uniqueId val="{00000008-965F-4A3C-96A0-0068203E4AA0}"/>
                  </c:ext>
                </c:extLst>
              </c15:ser>
            </c15:filteredBubbleSeries>
            <c15:filteredBubbleSeries>
              <c15:ser>
                <c:idx val="9"/>
                <c:order val="5"/>
                <c:tx>
                  <c:strRef>
                    <c:extLst xmlns:c15="http://schemas.microsoft.com/office/drawing/2012/chart">
                      <c:ext xmlns:c15="http://schemas.microsoft.com/office/drawing/2012/chart" uri="{02D57815-91ED-43cb-92C2-25804820EDAC}">
                        <c15:formulaRef>
                          <c15:sqref>'C:\Users\PC\Desktop\[MatrixGEFULL.xls]Итоги'!$A$12</c15:sqref>
                        </c15:formulaRef>
                      </c:ext>
                    </c:extLst>
                    <c:strCache>
                      <c:ptCount val="1"/>
                      <c:pt idx="0">
                        <c:v>Прод. 10</c:v>
                      </c:pt>
                    </c:strCache>
                  </c:strRef>
                </c:tx>
                <c:spPr>
                  <a:solidFill>
                    <a:schemeClr val="accent4">
                      <a:lumMod val="60000"/>
                    </a:schemeClr>
                  </a:solidFill>
                  <a:ln>
                    <a:noFill/>
                  </a:ln>
                  <a:effectLst/>
                </c:spPr>
                <c:invertIfNegative val="0"/>
                <c:xVal>
                  <c:numRef>
                    <c:extLst xmlns:c15="http://schemas.microsoft.com/office/drawing/2012/chart">
                      <c:ext xmlns:c15="http://schemas.microsoft.com/office/drawing/2012/chart" uri="{02D57815-91ED-43cb-92C2-25804820EDAC}">
                        <c15:formulaRef>
                          <c15:sqref>[1]Итоги!$D$12</c15:sqref>
                        </c15:formulaRef>
                      </c:ext>
                    </c:extLst>
                    <c:numCache>
                      <c:formatCode>General</c:formatCode>
                      <c:ptCount val="1"/>
                      <c:pt idx="0">
                        <c:v>0</c:v>
                      </c:pt>
                    </c:numCache>
                  </c:numRef>
                </c:xVal>
                <c:yVal>
                  <c:numRef>
                    <c:extLst xmlns:c15="http://schemas.microsoft.com/office/drawing/2012/chart">
                      <c:ext xmlns:c15="http://schemas.microsoft.com/office/drawing/2012/chart" uri="{02D57815-91ED-43cb-92C2-25804820EDAC}">
                        <c15:formulaRef>
                          <c15:sqref>[1]Итоги!$C$12</c15:sqref>
                        </c15:formulaRef>
                      </c:ext>
                    </c:extLst>
                    <c:numCache>
                      <c:formatCode>General</c:formatCode>
                      <c:ptCount val="1"/>
                      <c:pt idx="0">
                        <c:v>0</c:v>
                      </c:pt>
                    </c:numCache>
                  </c:numRef>
                </c:yVal>
                <c:bubbleSize>
                  <c:numRef>
                    <c:extLst xmlns:c15="http://schemas.microsoft.com/office/drawing/2012/chart">
                      <c:ext xmlns:c15="http://schemas.microsoft.com/office/drawing/2012/chart" uri="{02D57815-91ED-43cb-92C2-25804820EDAC}">
                        <c15:formulaRef>
                          <c15:sqref>[1]Итоги!$B$12</c15:sqref>
                        </c15:formulaRef>
                      </c:ext>
                    </c:extLst>
                    <c:numCache>
                      <c:formatCode>General</c:formatCode>
                      <c:ptCount val="1"/>
                      <c:pt idx="0">
                        <c:v>0</c:v>
                      </c:pt>
                    </c:numCache>
                  </c:numRef>
                </c:bubbleSize>
                <c:bubble3D val="0"/>
                <c:extLst xmlns:c15="http://schemas.microsoft.com/office/drawing/2012/chart">
                  <c:ext xmlns:c16="http://schemas.microsoft.com/office/drawing/2014/chart" uri="{C3380CC4-5D6E-409C-BE32-E72D297353CC}">
                    <c16:uniqueId val="{00000009-965F-4A3C-96A0-0068203E4AA0}"/>
                  </c:ext>
                </c:extLst>
              </c15:ser>
            </c15:filteredBubbleSeries>
            <c15:filteredBubbleSeries>
              <c15:ser>
                <c:idx val="10"/>
                <c:order val="6"/>
                <c:tx>
                  <c:strRef>
                    <c:extLst xmlns:c15="http://schemas.microsoft.com/office/drawing/2012/chart">
                      <c:ext xmlns:c15="http://schemas.microsoft.com/office/drawing/2012/chart" uri="{02D57815-91ED-43cb-92C2-25804820EDAC}">
                        <c15:formulaRef>
                          <c15:sqref>'C:\Users\PC\Desktop\[MatrixGEFULL.xls]Итоги'!$A$13</c15:sqref>
                        </c15:formulaRef>
                      </c:ext>
                    </c:extLst>
                    <c:strCache>
                      <c:ptCount val="1"/>
                      <c:pt idx="0">
                        <c:v>Прод. 11</c:v>
                      </c:pt>
                    </c:strCache>
                  </c:strRef>
                </c:tx>
                <c:spPr>
                  <a:solidFill>
                    <a:schemeClr val="accent5">
                      <a:lumMod val="60000"/>
                    </a:schemeClr>
                  </a:solidFill>
                  <a:ln>
                    <a:noFill/>
                  </a:ln>
                  <a:effectLst/>
                </c:spPr>
                <c:invertIfNegative val="0"/>
                <c:xVal>
                  <c:numRef>
                    <c:extLst xmlns:c15="http://schemas.microsoft.com/office/drawing/2012/chart">
                      <c:ext xmlns:c15="http://schemas.microsoft.com/office/drawing/2012/chart" uri="{02D57815-91ED-43cb-92C2-25804820EDAC}">
                        <c15:formulaRef>
                          <c15:sqref>[1]Итоги!$D$13</c15:sqref>
                        </c15:formulaRef>
                      </c:ext>
                    </c:extLst>
                    <c:numCache>
                      <c:formatCode>General</c:formatCode>
                      <c:ptCount val="1"/>
                      <c:pt idx="0">
                        <c:v>0</c:v>
                      </c:pt>
                    </c:numCache>
                  </c:numRef>
                </c:xVal>
                <c:yVal>
                  <c:numRef>
                    <c:extLst xmlns:c15="http://schemas.microsoft.com/office/drawing/2012/chart">
                      <c:ext xmlns:c15="http://schemas.microsoft.com/office/drawing/2012/chart" uri="{02D57815-91ED-43cb-92C2-25804820EDAC}">
                        <c15:formulaRef>
                          <c15:sqref>[1]Итоги!$C$13</c15:sqref>
                        </c15:formulaRef>
                      </c:ext>
                    </c:extLst>
                    <c:numCache>
                      <c:formatCode>General</c:formatCode>
                      <c:ptCount val="1"/>
                      <c:pt idx="0">
                        <c:v>0</c:v>
                      </c:pt>
                    </c:numCache>
                  </c:numRef>
                </c:yVal>
                <c:bubbleSize>
                  <c:numRef>
                    <c:extLst xmlns:c15="http://schemas.microsoft.com/office/drawing/2012/chart">
                      <c:ext xmlns:c15="http://schemas.microsoft.com/office/drawing/2012/chart" uri="{02D57815-91ED-43cb-92C2-25804820EDAC}">
                        <c15:formulaRef>
                          <c15:sqref>[1]Итоги!$B$13</c15:sqref>
                        </c15:formulaRef>
                      </c:ext>
                    </c:extLst>
                    <c:numCache>
                      <c:formatCode>General</c:formatCode>
                      <c:ptCount val="1"/>
                      <c:pt idx="0">
                        <c:v>0</c:v>
                      </c:pt>
                    </c:numCache>
                  </c:numRef>
                </c:bubbleSize>
                <c:bubble3D val="0"/>
                <c:extLst xmlns:c15="http://schemas.microsoft.com/office/drawing/2012/chart">
                  <c:ext xmlns:c16="http://schemas.microsoft.com/office/drawing/2014/chart" uri="{C3380CC4-5D6E-409C-BE32-E72D297353CC}">
                    <c16:uniqueId val="{0000000A-965F-4A3C-96A0-0068203E4AA0}"/>
                  </c:ext>
                </c:extLst>
              </c15:ser>
            </c15:filteredBubbleSeries>
            <c15:filteredBubbleSeries>
              <c15:ser>
                <c:idx val="11"/>
                <c:order val="7"/>
                <c:tx>
                  <c:strRef>
                    <c:extLst xmlns:c15="http://schemas.microsoft.com/office/drawing/2012/chart">
                      <c:ext xmlns:c15="http://schemas.microsoft.com/office/drawing/2012/chart" uri="{02D57815-91ED-43cb-92C2-25804820EDAC}">
                        <c15:formulaRef>
                          <c15:sqref>'C:\Users\PC\Desktop\[MatrixGEFULL.xls]Итоги'!$A$14</c15:sqref>
                        </c15:formulaRef>
                      </c:ext>
                    </c:extLst>
                    <c:strCache>
                      <c:ptCount val="1"/>
                      <c:pt idx="0">
                        <c:v>Прод. 12</c:v>
                      </c:pt>
                    </c:strCache>
                  </c:strRef>
                </c:tx>
                <c:spPr>
                  <a:solidFill>
                    <a:schemeClr val="accent6">
                      <a:lumMod val="60000"/>
                    </a:schemeClr>
                  </a:solidFill>
                  <a:ln>
                    <a:noFill/>
                  </a:ln>
                  <a:effectLst/>
                </c:spPr>
                <c:invertIfNegative val="0"/>
                <c:xVal>
                  <c:numRef>
                    <c:extLst xmlns:c15="http://schemas.microsoft.com/office/drawing/2012/chart">
                      <c:ext xmlns:c15="http://schemas.microsoft.com/office/drawing/2012/chart" uri="{02D57815-91ED-43cb-92C2-25804820EDAC}">
                        <c15:formulaRef>
                          <c15:sqref>[1]Итоги!$D$14</c15:sqref>
                        </c15:formulaRef>
                      </c:ext>
                    </c:extLst>
                    <c:numCache>
                      <c:formatCode>General</c:formatCode>
                      <c:ptCount val="1"/>
                      <c:pt idx="0">
                        <c:v>0</c:v>
                      </c:pt>
                    </c:numCache>
                  </c:numRef>
                </c:xVal>
                <c:yVal>
                  <c:numRef>
                    <c:extLst xmlns:c15="http://schemas.microsoft.com/office/drawing/2012/chart">
                      <c:ext xmlns:c15="http://schemas.microsoft.com/office/drawing/2012/chart" uri="{02D57815-91ED-43cb-92C2-25804820EDAC}">
                        <c15:formulaRef>
                          <c15:sqref>[1]Итоги!$C$14</c15:sqref>
                        </c15:formulaRef>
                      </c:ext>
                    </c:extLst>
                    <c:numCache>
                      <c:formatCode>General</c:formatCode>
                      <c:ptCount val="1"/>
                      <c:pt idx="0">
                        <c:v>0</c:v>
                      </c:pt>
                    </c:numCache>
                  </c:numRef>
                </c:yVal>
                <c:bubbleSize>
                  <c:numRef>
                    <c:extLst xmlns:c15="http://schemas.microsoft.com/office/drawing/2012/chart">
                      <c:ext xmlns:c15="http://schemas.microsoft.com/office/drawing/2012/chart" uri="{02D57815-91ED-43cb-92C2-25804820EDAC}">
                        <c15:formulaRef>
                          <c15:sqref>[1]Итоги!$B$14</c15:sqref>
                        </c15:formulaRef>
                      </c:ext>
                    </c:extLst>
                    <c:numCache>
                      <c:formatCode>General</c:formatCode>
                      <c:ptCount val="1"/>
                      <c:pt idx="0">
                        <c:v>0</c:v>
                      </c:pt>
                    </c:numCache>
                  </c:numRef>
                </c:bubbleSize>
                <c:bubble3D val="0"/>
                <c:extLst xmlns:c15="http://schemas.microsoft.com/office/drawing/2012/chart">
                  <c:ext xmlns:c16="http://schemas.microsoft.com/office/drawing/2014/chart" uri="{C3380CC4-5D6E-409C-BE32-E72D297353CC}">
                    <c16:uniqueId val="{0000000B-965F-4A3C-96A0-0068203E4AA0}"/>
                  </c:ext>
                </c:extLst>
              </c15:ser>
            </c15:filteredBubbleSeries>
            <c15:filteredBubbleSeries>
              <c15:ser>
                <c:idx val="12"/>
                <c:order val="8"/>
                <c:tx>
                  <c:strRef>
                    <c:extLst xmlns:c15="http://schemas.microsoft.com/office/drawing/2012/chart">
                      <c:ext xmlns:c15="http://schemas.microsoft.com/office/drawing/2012/chart" uri="{02D57815-91ED-43cb-92C2-25804820EDAC}">
                        <c15:formulaRef>
                          <c15:sqref>'C:\Users\PC\Desktop\[MatrixGEFULL.xls]Итоги'!$A$15</c15:sqref>
                        </c15:formulaRef>
                      </c:ext>
                    </c:extLst>
                    <c:strCache>
                      <c:ptCount val="1"/>
                      <c:pt idx="0">
                        <c:v>Прод. 13</c:v>
                      </c:pt>
                    </c:strCache>
                  </c:strRef>
                </c:tx>
                <c:spPr>
                  <a:solidFill>
                    <a:schemeClr val="accent1">
                      <a:lumMod val="80000"/>
                      <a:lumOff val="20000"/>
                    </a:schemeClr>
                  </a:solidFill>
                  <a:ln>
                    <a:noFill/>
                  </a:ln>
                  <a:effectLst/>
                </c:spPr>
                <c:invertIfNegative val="0"/>
                <c:xVal>
                  <c:numRef>
                    <c:extLst xmlns:c15="http://schemas.microsoft.com/office/drawing/2012/chart">
                      <c:ext xmlns:c15="http://schemas.microsoft.com/office/drawing/2012/chart" uri="{02D57815-91ED-43cb-92C2-25804820EDAC}">
                        <c15:formulaRef>
                          <c15:sqref>[1]Итоги!$D$15</c15:sqref>
                        </c15:formulaRef>
                      </c:ext>
                    </c:extLst>
                    <c:numCache>
                      <c:formatCode>General</c:formatCode>
                      <c:ptCount val="1"/>
                      <c:pt idx="0">
                        <c:v>0</c:v>
                      </c:pt>
                    </c:numCache>
                  </c:numRef>
                </c:xVal>
                <c:yVal>
                  <c:numRef>
                    <c:extLst xmlns:c15="http://schemas.microsoft.com/office/drawing/2012/chart">
                      <c:ext xmlns:c15="http://schemas.microsoft.com/office/drawing/2012/chart" uri="{02D57815-91ED-43cb-92C2-25804820EDAC}">
                        <c15:formulaRef>
                          <c15:sqref>[1]Итоги!$C$15</c15:sqref>
                        </c15:formulaRef>
                      </c:ext>
                    </c:extLst>
                    <c:numCache>
                      <c:formatCode>General</c:formatCode>
                      <c:ptCount val="1"/>
                      <c:pt idx="0">
                        <c:v>0</c:v>
                      </c:pt>
                    </c:numCache>
                  </c:numRef>
                </c:yVal>
                <c:bubbleSize>
                  <c:numRef>
                    <c:extLst xmlns:c15="http://schemas.microsoft.com/office/drawing/2012/chart">
                      <c:ext xmlns:c15="http://schemas.microsoft.com/office/drawing/2012/chart" uri="{02D57815-91ED-43cb-92C2-25804820EDAC}">
                        <c15:formulaRef>
                          <c15:sqref>[1]Итоги!$B$15</c15:sqref>
                        </c15:formulaRef>
                      </c:ext>
                    </c:extLst>
                    <c:numCache>
                      <c:formatCode>General</c:formatCode>
                      <c:ptCount val="1"/>
                      <c:pt idx="0">
                        <c:v>0</c:v>
                      </c:pt>
                    </c:numCache>
                  </c:numRef>
                </c:bubbleSize>
                <c:bubble3D val="0"/>
                <c:extLst xmlns:c15="http://schemas.microsoft.com/office/drawing/2012/chart">
                  <c:ext xmlns:c16="http://schemas.microsoft.com/office/drawing/2014/chart" uri="{C3380CC4-5D6E-409C-BE32-E72D297353CC}">
                    <c16:uniqueId val="{0000000C-965F-4A3C-96A0-0068203E4AA0}"/>
                  </c:ext>
                </c:extLst>
              </c15:ser>
            </c15:filteredBubbleSeries>
            <c15:filteredBubbleSeries>
              <c15:ser>
                <c:idx val="13"/>
                <c:order val="9"/>
                <c:tx>
                  <c:strRef>
                    <c:extLst xmlns:c15="http://schemas.microsoft.com/office/drawing/2012/chart">
                      <c:ext xmlns:c15="http://schemas.microsoft.com/office/drawing/2012/chart" uri="{02D57815-91ED-43cb-92C2-25804820EDAC}">
                        <c15:formulaRef>
                          <c15:sqref>'C:\Users\PC\Desktop\[MatrixGEFULL.xls]Итоги'!$A$16</c15:sqref>
                        </c15:formulaRef>
                      </c:ext>
                    </c:extLst>
                    <c:strCache>
                      <c:ptCount val="1"/>
                      <c:pt idx="0">
                        <c:v>Прод. 14</c:v>
                      </c:pt>
                    </c:strCache>
                  </c:strRef>
                </c:tx>
                <c:spPr>
                  <a:solidFill>
                    <a:schemeClr val="accent2">
                      <a:lumMod val="80000"/>
                      <a:lumOff val="20000"/>
                    </a:schemeClr>
                  </a:solidFill>
                  <a:ln>
                    <a:noFill/>
                  </a:ln>
                  <a:effectLst/>
                </c:spPr>
                <c:invertIfNegative val="0"/>
                <c:xVal>
                  <c:numRef>
                    <c:extLst xmlns:c15="http://schemas.microsoft.com/office/drawing/2012/chart">
                      <c:ext xmlns:c15="http://schemas.microsoft.com/office/drawing/2012/chart" uri="{02D57815-91ED-43cb-92C2-25804820EDAC}">
                        <c15:formulaRef>
                          <c15:sqref>[1]Итоги!$D$16</c15:sqref>
                        </c15:formulaRef>
                      </c:ext>
                    </c:extLst>
                    <c:numCache>
                      <c:formatCode>General</c:formatCode>
                      <c:ptCount val="1"/>
                      <c:pt idx="0">
                        <c:v>0</c:v>
                      </c:pt>
                    </c:numCache>
                  </c:numRef>
                </c:xVal>
                <c:yVal>
                  <c:numRef>
                    <c:extLst xmlns:c15="http://schemas.microsoft.com/office/drawing/2012/chart">
                      <c:ext xmlns:c15="http://schemas.microsoft.com/office/drawing/2012/chart" uri="{02D57815-91ED-43cb-92C2-25804820EDAC}">
                        <c15:formulaRef>
                          <c15:sqref>[1]Итоги!$C$16</c15:sqref>
                        </c15:formulaRef>
                      </c:ext>
                    </c:extLst>
                    <c:numCache>
                      <c:formatCode>General</c:formatCode>
                      <c:ptCount val="1"/>
                      <c:pt idx="0">
                        <c:v>0</c:v>
                      </c:pt>
                    </c:numCache>
                  </c:numRef>
                </c:yVal>
                <c:bubbleSize>
                  <c:numRef>
                    <c:extLst xmlns:c15="http://schemas.microsoft.com/office/drawing/2012/chart">
                      <c:ext xmlns:c15="http://schemas.microsoft.com/office/drawing/2012/chart" uri="{02D57815-91ED-43cb-92C2-25804820EDAC}">
                        <c15:formulaRef>
                          <c15:sqref>[1]Итоги!$B$16</c15:sqref>
                        </c15:formulaRef>
                      </c:ext>
                    </c:extLst>
                    <c:numCache>
                      <c:formatCode>General</c:formatCode>
                      <c:ptCount val="1"/>
                      <c:pt idx="0">
                        <c:v>0</c:v>
                      </c:pt>
                    </c:numCache>
                  </c:numRef>
                </c:bubbleSize>
                <c:bubble3D val="0"/>
                <c:extLst xmlns:c15="http://schemas.microsoft.com/office/drawing/2012/chart">
                  <c:ext xmlns:c16="http://schemas.microsoft.com/office/drawing/2014/chart" uri="{C3380CC4-5D6E-409C-BE32-E72D297353CC}">
                    <c16:uniqueId val="{0000000D-965F-4A3C-96A0-0068203E4AA0}"/>
                  </c:ext>
                </c:extLst>
              </c15:ser>
            </c15:filteredBubbleSeries>
            <c15:filteredBubbleSeries>
              <c15:ser>
                <c:idx val="14"/>
                <c:order val="10"/>
                <c:tx>
                  <c:strRef>
                    <c:extLst xmlns:c15="http://schemas.microsoft.com/office/drawing/2012/chart">
                      <c:ext xmlns:c15="http://schemas.microsoft.com/office/drawing/2012/chart" uri="{02D57815-91ED-43cb-92C2-25804820EDAC}">
                        <c15:formulaRef>
                          <c15:sqref>'C:\Users\PC\Desktop\[MatrixGEFULL.xls]Итоги'!$A$17</c15:sqref>
                        </c15:formulaRef>
                      </c:ext>
                    </c:extLst>
                    <c:strCache>
                      <c:ptCount val="1"/>
                      <c:pt idx="0">
                        <c:v>Прод. 15</c:v>
                      </c:pt>
                    </c:strCache>
                  </c:strRef>
                </c:tx>
                <c:spPr>
                  <a:solidFill>
                    <a:schemeClr val="accent3">
                      <a:lumMod val="80000"/>
                      <a:lumOff val="20000"/>
                    </a:schemeClr>
                  </a:solidFill>
                  <a:ln>
                    <a:noFill/>
                  </a:ln>
                  <a:effectLst/>
                </c:spPr>
                <c:invertIfNegative val="0"/>
                <c:xVal>
                  <c:numRef>
                    <c:extLst xmlns:c15="http://schemas.microsoft.com/office/drawing/2012/chart">
                      <c:ext xmlns:c15="http://schemas.microsoft.com/office/drawing/2012/chart" uri="{02D57815-91ED-43cb-92C2-25804820EDAC}">
                        <c15:formulaRef>
                          <c15:sqref>[1]Итоги!$D$17</c15:sqref>
                        </c15:formulaRef>
                      </c:ext>
                    </c:extLst>
                    <c:numCache>
                      <c:formatCode>General</c:formatCode>
                      <c:ptCount val="1"/>
                      <c:pt idx="0">
                        <c:v>0</c:v>
                      </c:pt>
                    </c:numCache>
                  </c:numRef>
                </c:xVal>
                <c:yVal>
                  <c:numRef>
                    <c:extLst xmlns:c15="http://schemas.microsoft.com/office/drawing/2012/chart">
                      <c:ext xmlns:c15="http://schemas.microsoft.com/office/drawing/2012/chart" uri="{02D57815-91ED-43cb-92C2-25804820EDAC}">
                        <c15:formulaRef>
                          <c15:sqref>[1]Итоги!$C$17</c15:sqref>
                        </c15:formulaRef>
                      </c:ext>
                    </c:extLst>
                    <c:numCache>
                      <c:formatCode>General</c:formatCode>
                      <c:ptCount val="1"/>
                      <c:pt idx="0">
                        <c:v>0</c:v>
                      </c:pt>
                    </c:numCache>
                  </c:numRef>
                </c:yVal>
                <c:bubbleSize>
                  <c:numRef>
                    <c:extLst xmlns:c15="http://schemas.microsoft.com/office/drawing/2012/chart">
                      <c:ext xmlns:c15="http://schemas.microsoft.com/office/drawing/2012/chart" uri="{02D57815-91ED-43cb-92C2-25804820EDAC}">
                        <c15:formulaRef>
                          <c15:sqref>[1]Итоги!$B$17</c15:sqref>
                        </c15:formulaRef>
                      </c:ext>
                    </c:extLst>
                    <c:numCache>
                      <c:formatCode>General</c:formatCode>
                      <c:ptCount val="1"/>
                      <c:pt idx="0">
                        <c:v>0</c:v>
                      </c:pt>
                    </c:numCache>
                  </c:numRef>
                </c:bubbleSize>
                <c:bubble3D val="0"/>
                <c:extLst xmlns:c15="http://schemas.microsoft.com/office/drawing/2012/chart">
                  <c:ext xmlns:c16="http://schemas.microsoft.com/office/drawing/2014/chart" uri="{C3380CC4-5D6E-409C-BE32-E72D297353CC}">
                    <c16:uniqueId val="{0000000E-965F-4A3C-96A0-0068203E4AA0}"/>
                  </c:ext>
                </c:extLst>
              </c15:ser>
            </c15:filteredBubbleSeries>
            <c15:filteredBubbleSeries>
              <c15:ser>
                <c:idx val="15"/>
                <c:order val="11"/>
                <c:tx>
                  <c:strRef>
                    <c:extLst xmlns:c15="http://schemas.microsoft.com/office/drawing/2012/chart">
                      <c:ext xmlns:c15="http://schemas.microsoft.com/office/drawing/2012/chart" uri="{02D57815-91ED-43cb-92C2-25804820EDAC}">
                        <c15:formulaRef>
                          <c15:sqref>'C:\Users\PC\Desktop\[MatrixGEFULL.xls]Итоги'!$A$18</c15:sqref>
                        </c15:formulaRef>
                      </c:ext>
                    </c:extLst>
                    <c:strCache>
                      <c:ptCount val="1"/>
                      <c:pt idx="0">
                        <c:v>Прод. 16</c:v>
                      </c:pt>
                    </c:strCache>
                  </c:strRef>
                </c:tx>
                <c:spPr>
                  <a:solidFill>
                    <a:schemeClr val="accent4">
                      <a:lumMod val="80000"/>
                      <a:lumOff val="20000"/>
                    </a:schemeClr>
                  </a:solidFill>
                  <a:ln>
                    <a:noFill/>
                  </a:ln>
                  <a:effectLst/>
                </c:spPr>
                <c:invertIfNegative val="0"/>
                <c:xVal>
                  <c:numRef>
                    <c:extLst xmlns:c15="http://schemas.microsoft.com/office/drawing/2012/chart">
                      <c:ext xmlns:c15="http://schemas.microsoft.com/office/drawing/2012/chart" uri="{02D57815-91ED-43cb-92C2-25804820EDAC}">
                        <c15:formulaRef>
                          <c15:sqref>[1]Итоги!$D$18</c15:sqref>
                        </c15:formulaRef>
                      </c:ext>
                    </c:extLst>
                    <c:numCache>
                      <c:formatCode>General</c:formatCode>
                      <c:ptCount val="1"/>
                      <c:pt idx="0">
                        <c:v>0</c:v>
                      </c:pt>
                    </c:numCache>
                  </c:numRef>
                </c:xVal>
                <c:yVal>
                  <c:numRef>
                    <c:extLst xmlns:c15="http://schemas.microsoft.com/office/drawing/2012/chart">
                      <c:ext xmlns:c15="http://schemas.microsoft.com/office/drawing/2012/chart" uri="{02D57815-91ED-43cb-92C2-25804820EDAC}">
                        <c15:formulaRef>
                          <c15:sqref>[1]Итоги!$C$18</c15:sqref>
                        </c15:formulaRef>
                      </c:ext>
                    </c:extLst>
                    <c:numCache>
                      <c:formatCode>General</c:formatCode>
                      <c:ptCount val="1"/>
                      <c:pt idx="0">
                        <c:v>0</c:v>
                      </c:pt>
                    </c:numCache>
                  </c:numRef>
                </c:yVal>
                <c:bubbleSize>
                  <c:numRef>
                    <c:extLst xmlns:c15="http://schemas.microsoft.com/office/drawing/2012/chart">
                      <c:ext xmlns:c15="http://schemas.microsoft.com/office/drawing/2012/chart" uri="{02D57815-91ED-43cb-92C2-25804820EDAC}">
                        <c15:formulaRef>
                          <c15:sqref>[1]Итоги!$B$18</c15:sqref>
                        </c15:formulaRef>
                      </c:ext>
                    </c:extLst>
                    <c:numCache>
                      <c:formatCode>General</c:formatCode>
                      <c:ptCount val="1"/>
                      <c:pt idx="0">
                        <c:v>0</c:v>
                      </c:pt>
                    </c:numCache>
                  </c:numRef>
                </c:bubbleSize>
                <c:bubble3D val="0"/>
                <c:extLst xmlns:c15="http://schemas.microsoft.com/office/drawing/2012/chart">
                  <c:ext xmlns:c16="http://schemas.microsoft.com/office/drawing/2014/chart" uri="{C3380CC4-5D6E-409C-BE32-E72D297353CC}">
                    <c16:uniqueId val="{0000000F-965F-4A3C-96A0-0068203E4AA0}"/>
                  </c:ext>
                </c:extLst>
              </c15:ser>
            </c15:filteredBubbleSeries>
            <c15:filteredBubbleSeries>
              <c15:ser>
                <c:idx val="16"/>
                <c:order val="12"/>
                <c:tx>
                  <c:strRef>
                    <c:extLst xmlns:c15="http://schemas.microsoft.com/office/drawing/2012/chart">
                      <c:ext xmlns:c15="http://schemas.microsoft.com/office/drawing/2012/chart" uri="{02D57815-91ED-43cb-92C2-25804820EDAC}">
                        <c15:formulaRef>
                          <c15:sqref>'C:\Users\PC\Desktop\[MatrixGEFULL.xls]Итоги'!$A$19</c15:sqref>
                        </c15:formulaRef>
                      </c:ext>
                    </c:extLst>
                    <c:strCache>
                      <c:ptCount val="1"/>
                      <c:pt idx="0">
                        <c:v>Прод. 17</c:v>
                      </c:pt>
                    </c:strCache>
                  </c:strRef>
                </c:tx>
                <c:spPr>
                  <a:solidFill>
                    <a:schemeClr val="accent5">
                      <a:lumMod val="80000"/>
                      <a:lumOff val="20000"/>
                    </a:schemeClr>
                  </a:solidFill>
                  <a:ln>
                    <a:noFill/>
                  </a:ln>
                  <a:effectLst/>
                </c:spPr>
                <c:invertIfNegative val="0"/>
                <c:xVal>
                  <c:numRef>
                    <c:extLst xmlns:c15="http://schemas.microsoft.com/office/drawing/2012/chart">
                      <c:ext xmlns:c15="http://schemas.microsoft.com/office/drawing/2012/chart" uri="{02D57815-91ED-43cb-92C2-25804820EDAC}">
                        <c15:formulaRef>
                          <c15:sqref>[1]Итоги!$D$19</c15:sqref>
                        </c15:formulaRef>
                      </c:ext>
                    </c:extLst>
                    <c:numCache>
                      <c:formatCode>General</c:formatCode>
                      <c:ptCount val="1"/>
                      <c:pt idx="0">
                        <c:v>0</c:v>
                      </c:pt>
                    </c:numCache>
                  </c:numRef>
                </c:xVal>
                <c:yVal>
                  <c:numRef>
                    <c:extLst xmlns:c15="http://schemas.microsoft.com/office/drawing/2012/chart">
                      <c:ext xmlns:c15="http://schemas.microsoft.com/office/drawing/2012/chart" uri="{02D57815-91ED-43cb-92C2-25804820EDAC}">
                        <c15:formulaRef>
                          <c15:sqref>[1]Итоги!$C$19</c15:sqref>
                        </c15:formulaRef>
                      </c:ext>
                    </c:extLst>
                    <c:numCache>
                      <c:formatCode>General</c:formatCode>
                      <c:ptCount val="1"/>
                      <c:pt idx="0">
                        <c:v>0</c:v>
                      </c:pt>
                    </c:numCache>
                  </c:numRef>
                </c:yVal>
                <c:bubbleSize>
                  <c:numRef>
                    <c:extLst xmlns:c15="http://schemas.microsoft.com/office/drawing/2012/chart">
                      <c:ext xmlns:c15="http://schemas.microsoft.com/office/drawing/2012/chart" uri="{02D57815-91ED-43cb-92C2-25804820EDAC}">
                        <c15:formulaRef>
                          <c15:sqref>[1]Итоги!$B$19</c15:sqref>
                        </c15:formulaRef>
                      </c:ext>
                    </c:extLst>
                    <c:numCache>
                      <c:formatCode>General</c:formatCode>
                      <c:ptCount val="1"/>
                      <c:pt idx="0">
                        <c:v>0</c:v>
                      </c:pt>
                    </c:numCache>
                  </c:numRef>
                </c:bubbleSize>
                <c:bubble3D val="0"/>
                <c:extLst xmlns:c15="http://schemas.microsoft.com/office/drawing/2012/chart">
                  <c:ext xmlns:c16="http://schemas.microsoft.com/office/drawing/2014/chart" uri="{C3380CC4-5D6E-409C-BE32-E72D297353CC}">
                    <c16:uniqueId val="{00000010-965F-4A3C-96A0-0068203E4AA0}"/>
                  </c:ext>
                </c:extLst>
              </c15:ser>
            </c15:filteredBubbleSeries>
            <c15:filteredBubbleSeries>
              <c15:ser>
                <c:idx val="17"/>
                <c:order val="13"/>
                <c:tx>
                  <c:strRef>
                    <c:extLst xmlns:c15="http://schemas.microsoft.com/office/drawing/2012/chart">
                      <c:ext xmlns:c15="http://schemas.microsoft.com/office/drawing/2012/chart" uri="{02D57815-91ED-43cb-92C2-25804820EDAC}">
                        <c15:formulaRef>
                          <c15:sqref>'C:\Users\PC\Desktop\[MatrixGEFULL.xls]Итоги'!$A$20</c15:sqref>
                        </c15:formulaRef>
                      </c:ext>
                    </c:extLst>
                    <c:strCache>
                      <c:ptCount val="1"/>
                      <c:pt idx="0">
                        <c:v>Прод. 18</c:v>
                      </c:pt>
                    </c:strCache>
                  </c:strRef>
                </c:tx>
                <c:spPr>
                  <a:solidFill>
                    <a:schemeClr val="accent6">
                      <a:lumMod val="80000"/>
                      <a:lumOff val="20000"/>
                    </a:schemeClr>
                  </a:solidFill>
                  <a:ln>
                    <a:noFill/>
                  </a:ln>
                  <a:effectLst/>
                </c:spPr>
                <c:invertIfNegative val="0"/>
                <c:xVal>
                  <c:numRef>
                    <c:extLst xmlns:c15="http://schemas.microsoft.com/office/drawing/2012/chart">
                      <c:ext xmlns:c15="http://schemas.microsoft.com/office/drawing/2012/chart" uri="{02D57815-91ED-43cb-92C2-25804820EDAC}">
                        <c15:formulaRef>
                          <c15:sqref>[1]Итоги!$D$20</c15:sqref>
                        </c15:formulaRef>
                      </c:ext>
                    </c:extLst>
                    <c:numCache>
                      <c:formatCode>General</c:formatCode>
                      <c:ptCount val="1"/>
                      <c:pt idx="0">
                        <c:v>0</c:v>
                      </c:pt>
                    </c:numCache>
                  </c:numRef>
                </c:xVal>
                <c:yVal>
                  <c:numRef>
                    <c:extLst xmlns:c15="http://schemas.microsoft.com/office/drawing/2012/chart">
                      <c:ext xmlns:c15="http://schemas.microsoft.com/office/drawing/2012/chart" uri="{02D57815-91ED-43cb-92C2-25804820EDAC}">
                        <c15:formulaRef>
                          <c15:sqref>[1]Итоги!$C$20</c15:sqref>
                        </c15:formulaRef>
                      </c:ext>
                    </c:extLst>
                    <c:numCache>
                      <c:formatCode>General</c:formatCode>
                      <c:ptCount val="1"/>
                      <c:pt idx="0">
                        <c:v>0</c:v>
                      </c:pt>
                    </c:numCache>
                  </c:numRef>
                </c:yVal>
                <c:bubbleSize>
                  <c:numRef>
                    <c:extLst xmlns:c15="http://schemas.microsoft.com/office/drawing/2012/chart">
                      <c:ext xmlns:c15="http://schemas.microsoft.com/office/drawing/2012/chart" uri="{02D57815-91ED-43cb-92C2-25804820EDAC}">
                        <c15:formulaRef>
                          <c15:sqref>[1]Итоги!$B$20</c15:sqref>
                        </c15:formulaRef>
                      </c:ext>
                    </c:extLst>
                    <c:numCache>
                      <c:formatCode>General</c:formatCode>
                      <c:ptCount val="1"/>
                      <c:pt idx="0">
                        <c:v>0</c:v>
                      </c:pt>
                    </c:numCache>
                  </c:numRef>
                </c:bubbleSize>
                <c:bubble3D val="0"/>
                <c:extLst xmlns:c15="http://schemas.microsoft.com/office/drawing/2012/chart">
                  <c:ext xmlns:c16="http://schemas.microsoft.com/office/drawing/2014/chart" uri="{C3380CC4-5D6E-409C-BE32-E72D297353CC}">
                    <c16:uniqueId val="{00000011-965F-4A3C-96A0-0068203E4AA0}"/>
                  </c:ext>
                </c:extLst>
              </c15:ser>
            </c15:filteredBubbleSeries>
            <c15:filteredBubbleSeries>
              <c15:ser>
                <c:idx val="18"/>
                <c:order val="14"/>
                <c:tx>
                  <c:strRef>
                    <c:extLst xmlns:c15="http://schemas.microsoft.com/office/drawing/2012/chart">
                      <c:ext xmlns:c15="http://schemas.microsoft.com/office/drawing/2012/chart" uri="{02D57815-91ED-43cb-92C2-25804820EDAC}">
                        <c15:formulaRef>
                          <c15:sqref>'C:\Users\PC\Desktop\[MatrixGEFULL.xls]Итоги'!$A$21</c15:sqref>
                        </c15:formulaRef>
                      </c:ext>
                    </c:extLst>
                    <c:strCache>
                      <c:ptCount val="1"/>
                      <c:pt idx="0">
                        <c:v>Прод. 19</c:v>
                      </c:pt>
                    </c:strCache>
                  </c:strRef>
                </c:tx>
                <c:spPr>
                  <a:solidFill>
                    <a:schemeClr val="accent1">
                      <a:lumMod val="80000"/>
                    </a:schemeClr>
                  </a:solidFill>
                  <a:ln>
                    <a:noFill/>
                  </a:ln>
                  <a:effectLst/>
                </c:spPr>
                <c:invertIfNegative val="0"/>
                <c:xVal>
                  <c:numRef>
                    <c:extLst xmlns:c15="http://schemas.microsoft.com/office/drawing/2012/chart">
                      <c:ext xmlns:c15="http://schemas.microsoft.com/office/drawing/2012/chart" uri="{02D57815-91ED-43cb-92C2-25804820EDAC}">
                        <c15:formulaRef>
                          <c15:sqref>[1]Итоги!$D$21</c15:sqref>
                        </c15:formulaRef>
                      </c:ext>
                    </c:extLst>
                    <c:numCache>
                      <c:formatCode>General</c:formatCode>
                      <c:ptCount val="1"/>
                      <c:pt idx="0">
                        <c:v>0</c:v>
                      </c:pt>
                    </c:numCache>
                  </c:numRef>
                </c:xVal>
                <c:yVal>
                  <c:numRef>
                    <c:extLst xmlns:c15="http://schemas.microsoft.com/office/drawing/2012/chart">
                      <c:ext xmlns:c15="http://schemas.microsoft.com/office/drawing/2012/chart" uri="{02D57815-91ED-43cb-92C2-25804820EDAC}">
                        <c15:formulaRef>
                          <c15:sqref>[1]Итоги!$C$21</c15:sqref>
                        </c15:formulaRef>
                      </c:ext>
                    </c:extLst>
                    <c:numCache>
                      <c:formatCode>General</c:formatCode>
                      <c:ptCount val="1"/>
                      <c:pt idx="0">
                        <c:v>0</c:v>
                      </c:pt>
                    </c:numCache>
                  </c:numRef>
                </c:yVal>
                <c:bubbleSize>
                  <c:numRef>
                    <c:extLst xmlns:c15="http://schemas.microsoft.com/office/drawing/2012/chart">
                      <c:ext xmlns:c15="http://schemas.microsoft.com/office/drawing/2012/chart" uri="{02D57815-91ED-43cb-92C2-25804820EDAC}">
                        <c15:formulaRef>
                          <c15:sqref>[1]Итоги!$B$21</c15:sqref>
                        </c15:formulaRef>
                      </c:ext>
                    </c:extLst>
                    <c:numCache>
                      <c:formatCode>General</c:formatCode>
                      <c:ptCount val="1"/>
                      <c:pt idx="0">
                        <c:v>0</c:v>
                      </c:pt>
                    </c:numCache>
                  </c:numRef>
                </c:bubbleSize>
                <c:bubble3D val="0"/>
                <c:extLst xmlns:c15="http://schemas.microsoft.com/office/drawing/2012/chart">
                  <c:ext xmlns:c16="http://schemas.microsoft.com/office/drawing/2014/chart" uri="{C3380CC4-5D6E-409C-BE32-E72D297353CC}">
                    <c16:uniqueId val="{00000012-965F-4A3C-96A0-0068203E4AA0}"/>
                  </c:ext>
                </c:extLst>
              </c15:ser>
            </c15:filteredBubbleSeries>
            <c15:filteredBubbleSeries>
              <c15:ser>
                <c:idx val="19"/>
                <c:order val="15"/>
                <c:tx>
                  <c:strRef>
                    <c:extLst xmlns:c15="http://schemas.microsoft.com/office/drawing/2012/chart">
                      <c:ext xmlns:c15="http://schemas.microsoft.com/office/drawing/2012/chart" uri="{02D57815-91ED-43cb-92C2-25804820EDAC}">
                        <c15:formulaRef>
                          <c15:sqref>'C:\Users\PC\Desktop\[MatrixGEFULL.xls]Итоги'!$A$22</c15:sqref>
                        </c15:formulaRef>
                      </c:ext>
                    </c:extLst>
                    <c:strCache>
                      <c:ptCount val="1"/>
                      <c:pt idx="0">
                        <c:v>Прод. 20</c:v>
                      </c:pt>
                    </c:strCache>
                  </c:strRef>
                </c:tx>
                <c:spPr>
                  <a:solidFill>
                    <a:schemeClr val="accent2">
                      <a:lumMod val="80000"/>
                    </a:schemeClr>
                  </a:solidFill>
                  <a:ln>
                    <a:noFill/>
                  </a:ln>
                  <a:effectLst/>
                </c:spPr>
                <c:invertIfNegative val="0"/>
                <c:xVal>
                  <c:numRef>
                    <c:extLst xmlns:c15="http://schemas.microsoft.com/office/drawing/2012/chart">
                      <c:ext xmlns:c15="http://schemas.microsoft.com/office/drawing/2012/chart" uri="{02D57815-91ED-43cb-92C2-25804820EDAC}">
                        <c15:formulaRef>
                          <c15:sqref>[1]Итоги!$D$22</c15:sqref>
                        </c15:formulaRef>
                      </c:ext>
                    </c:extLst>
                    <c:numCache>
                      <c:formatCode>General</c:formatCode>
                      <c:ptCount val="1"/>
                      <c:pt idx="0">
                        <c:v>0</c:v>
                      </c:pt>
                    </c:numCache>
                  </c:numRef>
                </c:xVal>
                <c:yVal>
                  <c:numRef>
                    <c:extLst xmlns:c15="http://schemas.microsoft.com/office/drawing/2012/chart">
                      <c:ext xmlns:c15="http://schemas.microsoft.com/office/drawing/2012/chart" uri="{02D57815-91ED-43cb-92C2-25804820EDAC}">
                        <c15:formulaRef>
                          <c15:sqref>[1]Итоги!$C$22</c15:sqref>
                        </c15:formulaRef>
                      </c:ext>
                    </c:extLst>
                    <c:numCache>
                      <c:formatCode>General</c:formatCode>
                      <c:ptCount val="1"/>
                      <c:pt idx="0">
                        <c:v>0</c:v>
                      </c:pt>
                    </c:numCache>
                  </c:numRef>
                </c:yVal>
                <c:bubbleSize>
                  <c:numRef>
                    <c:extLst xmlns:c15="http://schemas.microsoft.com/office/drawing/2012/chart">
                      <c:ext xmlns:c15="http://schemas.microsoft.com/office/drawing/2012/chart" uri="{02D57815-91ED-43cb-92C2-25804820EDAC}">
                        <c15:formulaRef>
                          <c15:sqref>[1]Итоги!$B$22</c15:sqref>
                        </c15:formulaRef>
                      </c:ext>
                    </c:extLst>
                    <c:numCache>
                      <c:formatCode>General</c:formatCode>
                      <c:ptCount val="1"/>
                      <c:pt idx="0">
                        <c:v>0</c:v>
                      </c:pt>
                    </c:numCache>
                  </c:numRef>
                </c:bubbleSize>
                <c:bubble3D val="0"/>
                <c:extLst xmlns:c15="http://schemas.microsoft.com/office/drawing/2012/chart">
                  <c:ext xmlns:c16="http://schemas.microsoft.com/office/drawing/2014/chart" uri="{C3380CC4-5D6E-409C-BE32-E72D297353CC}">
                    <c16:uniqueId val="{00000013-965F-4A3C-96A0-0068203E4AA0}"/>
                  </c:ext>
                </c:extLst>
              </c15:ser>
            </c15:filteredBubbleSeries>
          </c:ext>
        </c:extLst>
      </c:bubbleChart>
      <c:valAx>
        <c:axId val="139416640"/>
        <c:scaling>
          <c:orientation val="maxMin"/>
          <c:max val="10"/>
          <c:min val="0"/>
        </c:scaling>
        <c:delete val="0"/>
        <c:axPos val="b"/>
        <c:majorGridlines>
          <c:spPr>
            <a:ln w="3175" cap="flat" cmpd="sng" algn="ctr">
              <a:solidFill>
                <a:srgbClr val="000000"/>
              </a:solidFill>
              <a:prstDash val="sysDash"/>
              <a:round/>
            </a:ln>
            <a:effectLst/>
          </c:spPr>
        </c:majorGridlines>
        <c:title>
          <c:tx>
            <c:rich>
              <a:bodyPr rot="0" spcFirstLastPara="1" vertOverflow="ellipsis" vert="horz" wrap="square" anchor="ctr" anchorCtr="1"/>
              <a:lstStyle/>
              <a:p>
                <a:pPr>
                  <a:defRPr sz="1400" b="0" i="0" u="none" strike="noStrike" kern="1200" baseline="0">
                    <a:solidFill>
                      <a:srgbClr val="000000"/>
                    </a:solidFill>
                    <a:latin typeface="Times New Roman" panose="02020603050405020304" pitchFamily="18" charset="0"/>
                    <a:ea typeface="Arial CYR"/>
                    <a:cs typeface="Times New Roman" panose="02020603050405020304" pitchFamily="18" charset="0"/>
                  </a:defRPr>
                </a:pPr>
                <a:r>
                  <a:rPr lang="ru-RU" sz="1400"/>
                  <a:t>Привлекательность рынка</a:t>
                </a:r>
              </a:p>
            </c:rich>
          </c:tx>
          <c:layout>
            <c:manualLayout>
              <c:xMode val="edge"/>
              <c:yMode val="edge"/>
              <c:x val="0.20740783018243333"/>
              <c:y val="0.94368170355841974"/>
            </c:manualLayout>
          </c:layout>
          <c:overlay val="0"/>
          <c:spPr>
            <a:noFill/>
            <a:ln w="25400">
              <a:noFill/>
            </a:ln>
            <a:effectLst/>
          </c:spPr>
        </c:title>
        <c:numFmt formatCode="General" sourceLinked="1"/>
        <c:majorTickMark val="none"/>
        <c:minorTickMark val="none"/>
        <c:tickLblPos val="none"/>
        <c:spPr>
          <a:noFill/>
          <a:ln w="3175" cap="flat" cmpd="sng" algn="ctr">
            <a:solidFill>
              <a:srgbClr val="000000"/>
            </a:solidFill>
            <a:prstDash val="solid"/>
            <a:round/>
          </a:ln>
          <a:effectLst/>
        </c:spPr>
        <c:txPr>
          <a:bodyPr rot="-60000000" spcFirstLastPara="1" vertOverflow="ellipsis" vert="horz" wrap="square" anchor="ctr" anchorCtr="1"/>
          <a:lstStyle/>
          <a:p>
            <a:pPr>
              <a:defRPr sz="950" b="0" i="0" u="none" strike="noStrike" kern="1200" baseline="0">
                <a:solidFill>
                  <a:srgbClr val="000000"/>
                </a:solidFill>
                <a:latin typeface="Times New Roman" panose="02020603050405020304" pitchFamily="18" charset="0"/>
                <a:ea typeface="Arial CYR"/>
                <a:cs typeface="Times New Roman" panose="02020603050405020304" pitchFamily="18" charset="0"/>
              </a:defRPr>
            </a:pPr>
            <a:endParaRPr lang="ru-RU"/>
          </a:p>
        </c:txPr>
        <c:crossAx val="141615104"/>
        <c:crosses val="autoZero"/>
        <c:crossBetween val="midCat"/>
        <c:majorUnit val="3.3333300000000001"/>
        <c:minorUnit val="3.3299999999999996"/>
      </c:valAx>
      <c:valAx>
        <c:axId val="141615104"/>
        <c:scaling>
          <c:orientation val="minMax"/>
          <c:max val="10"/>
          <c:min val="0"/>
        </c:scaling>
        <c:delete val="0"/>
        <c:axPos val="r"/>
        <c:majorGridlines>
          <c:spPr>
            <a:ln w="3175" cap="flat" cmpd="sng" algn="ctr">
              <a:solidFill>
                <a:srgbClr val="000000"/>
              </a:solidFill>
              <a:prstDash val="sysDash"/>
              <a:round/>
            </a:ln>
            <a:effectLst/>
          </c:spPr>
        </c:majorGridlines>
        <c:title>
          <c:tx>
            <c:rich>
              <a:bodyPr rot="-5400000" spcFirstLastPara="1" vertOverflow="ellipsis" vert="horz" wrap="square" anchor="ctr" anchorCtr="1"/>
              <a:lstStyle/>
              <a:p>
                <a:pPr>
                  <a:defRPr sz="1400" b="0" i="0" u="none" strike="noStrike" kern="1200" baseline="0">
                    <a:solidFill>
                      <a:srgbClr val="000000"/>
                    </a:solidFill>
                    <a:latin typeface="Times New Roman" panose="02020603050405020304" pitchFamily="18" charset="0"/>
                    <a:ea typeface="Arial CYR"/>
                    <a:cs typeface="Times New Roman" panose="02020603050405020304" pitchFamily="18" charset="0"/>
                  </a:defRPr>
                </a:pPr>
                <a:r>
                  <a:rPr lang="ru-RU" sz="1400"/>
                  <a:t>Конкурентоспособность</a:t>
                </a:r>
              </a:p>
            </c:rich>
          </c:tx>
          <c:layout>
            <c:manualLayout>
              <c:xMode val="edge"/>
              <c:yMode val="edge"/>
              <c:x val="9.8319038041381375E-3"/>
              <c:y val="0.31817818793945235"/>
            </c:manualLayout>
          </c:layout>
          <c:overlay val="0"/>
          <c:spPr>
            <a:noFill/>
            <a:ln w="25400">
              <a:noFill/>
            </a:ln>
            <a:effectLst/>
          </c:spPr>
        </c:title>
        <c:numFmt formatCode="General" sourceLinked="1"/>
        <c:majorTickMark val="none"/>
        <c:minorTickMark val="none"/>
        <c:tickLblPos val="none"/>
        <c:spPr>
          <a:noFill/>
          <a:ln w="3175" cap="flat" cmpd="sng" algn="ctr">
            <a:solidFill>
              <a:srgbClr val="000000"/>
            </a:solidFill>
            <a:prstDash val="solid"/>
            <a:round/>
          </a:ln>
          <a:effectLst/>
        </c:spPr>
        <c:txPr>
          <a:bodyPr rot="-60000000" spcFirstLastPara="1" vertOverflow="ellipsis" vert="horz" wrap="square" anchor="ctr" anchorCtr="1"/>
          <a:lstStyle/>
          <a:p>
            <a:pPr>
              <a:defRPr sz="950" b="0" i="0" u="none" strike="noStrike" kern="1200" baseline="0">
                <a:solidFill>
                  <a:srgbClr val="000000"/>
                </a:solidFill>
                <a:latin typeface="Times New Roman" panose="02020603050405020304" pitchFamily="18" charset="0"/>
                <a:ea typeface="Arial CYR"/>
                <a:cs typeface="Times New Roman" panose="02020603050405020304" pitchFamily="18" charset="0"/>
              </a:defRPr>
            </a:pPr>
            <a:endParaRPr lang="ru-RU"/>
          </a:p>
        </c:txPr>
        <c:crossAx val="139416640"/>
        <c:crosses val="autoZero"/>
        <c:crossBetween val="midCat"/>
        <c:majorUnit val="3.3333300000000001"/>
        <c:minorUnit val="3.3333300000000001"/>
      </c:valAx>
      <c:spPr>
        <a:noFill/>
        <a:ln w="12700">
          <a:solidFill>
            <a:srgbClr val="808080"/>
          </a:solidFill>
          <a:prstDash val="solid"/>
        </a:ln>
        <a:effectLst/>
      </c:spPr>
    </c:plotArea>
    <c:legend>
      <c:legendPos val="r"/>
      <c:legendEntry>
        <c:idx val="0"/>
        <c:txPr>
          <a:bodyPr rot="0" spcFirstLastPara="1" vertOverflow="ellipsis" vert="horz" wrap="square" anchor="ctr" anchorCtr="1"/>
          <a:lstStyle/>
          <a:p>
            <a:pPr>
              <a:defRPr sz="1400" b="0" i="0" u="none" strike="noStrike" kern="1200" baseline="0">
                <a:solidFill>
                  <a:srgbClr val="000000"/>
                </a:solidFill>
                <a:latin typeface="Times New Roman" panose="02020603050405020304" pitchFamily="18" charset="0"/>
                <a:ea typeface="Arial CYR"/>
                <a:cs typeface="Times New Roman" panose="02020603050405020304" pitchFamily="18" charset="0"/>
              </a:defRPr>
            </a:pPr>
            <a:endParaRPr lang="ru-RU"/>
          </a:p>
        </c:txPr>
      </c:legendEntry>
      <c:legendEntry>
        <c:idx val="1"/>
        <c:txPr>
          <a:bodyPr rot="0" spcFirstLastPara="1" vertOverflow="ellipsis" vert="horz" wrap="square" anchor="ctr" anchorCtr="1"/>
          <a:lstStyle/>
          <a:p>
            <a:pPr>
              <a:defRPr sz="1400" b="0" i="0" u="none" strike="noStrike" kern="1200" baseline="0">
                <a:solidFill>
                  <a:srgbClr val="000000"/>
                </a:solidFill>
                <a:latin typeface="Times New Roman" panose="02020603050405020304" pitchFamily="18" charset="0"/>
                <a:ea typeface="Arial CYR"/>
                <a:cs typeface="Times New Roman" panose="02020603050405020304" pitchFamily="18" charset="0"/>
              </a:defRPr>
            </a:pPr>
            <a:endParaRPr lang="ru-RU"/>
          </a:p>
        </c:txPr>
      </c:legendEntry>
      <c:legendEntry>
        <c:idx val="2"/>
        <c:txPr>
          <a:bodyPr rot="0" spcFirstLastPara="1" vertOverflow="ellipsis" vert="horz" wrap="square" anchor="ctr" anchorCtr="1"/>
          <a:lstStyle/>
          <a:p>
            <a:pPr>
              <a:defRPr sz="1400" b="0" i="0" u="none" strike="noStrike" kern="1200" baseline="0">
                <a:solidFill>
                  <a:srgbClr val="000000"/>
                </a:solidFill>
                <a:latin typeface="Times New Roman" panose="02020603050405020304" pitchFamily="18" charset="0"/>
                <a:ea typeface="Arial CYR"/>
                <a:cs typeface="Times New Roman" panose="02020603050405020304" pitchFamily="18" charset="0"/>
              </a:defRPr>
            </a:pPr>
            <a:endParaRPr lang="ru-RU"/>
          </a:p>
        </c:txPr>
      </c:legendEntry>
      <c:legendEntry>
        <c:idx val="3"/>
        <c:txPr>
          <a:bodyPr rot="0" spcFirstLastPara="1" vertOverflow="ellipsis" vert="horz" wrap="square" anchor="ctr" anchorCtr="1"/>
          <a:lstStyle/>
          <a:p>
            <a:pPr>
              <a:defRPr sz="1400" b="0" i="0" u="none" strike="noStrike" kern="1200" baseline="0">
                <a:solidFill>
                  <a:srgbClr val="000000"/>
                </a:solidFill>
                <a:latin typeface="Times New Roman" panose="02020603050405020304" pitchFamily="18" charset="0"/>
                <a:ea typeface="Arial CYR"/>
                <a:cs typeface="Times New Roman" panose="02020603050405020304" pitchFamily="18" charset="0"/>
              </a:defRPr>
            </a:pPr>
            <a:endParaRPr lang="ru-RU"/>
          </a:p>
        </c:txPr>
      </c:legendEntry>
      <c:layout>
        <c:manualLayout>
          <c:xMode val="edge"/>
          <c:yMode val="edge"/>
          <c:x val="0.66801585120498141"/>
          <c:y val="0.16289082496899623"/>
          <c:w val="0.27999773373466202"/>
          <c:h val="0.6142740086190388"/>
        </c:manualLayout>
      </c:layout>
      <c:overlay val="0"/>
      <c:spPr>
        <a:noFill/>
        <a:ln>
          <a:noFill/>
        </a:ln>
        <a:effectLst/>
      </c:spPr>
      <c:txPr>
        <a:bodyPr rot="0" spcFirstLastPara="1" vertOverflow="ellipsis" vert="horz" wrap="square" anchor="ctr" anchorCtr="1"/>
        <a:lstStyle/>
        <a:p>
          <a:pPr>
            <a:defRPr sz="1600" b="0" i="0" u="none" strike="noStrike" kern="1200" baseline="0">
              <a:solidFill>
                <a:srgbClr val="000000"/>
              </a:solidFill>
              <a:latin typeface="Times New Roman" panose="02020603050405020304" pitchFamily="18" charset="0"/>
              <a:ea typeface="Arial CYR"/>
              <a:cs typeface="Times New Roman" panose="02020603050405020304" pitchFamily="18" charset="0"/>
            </a:defRPr>
          </a:pPr>
          <a:endParaRPr lang="ru-RU"/>
        </a:p>
      </c:txPr>
    </c:legend>
    <c:plotVisOnly val="1"/>
    <c:dispBlanksAs val="gap"/>
    <c:showDLblsOverMax val="0"/>
  </c:chart>
  <c:spPr>
    <a:solidFill>
      <a:srgbClr val="FFFFFF"/>
    </a:solidFill>
    <a:ln w="3175" cap="flat" cmpd="sng" algn="ctr">
      <a:noFill/>
      <a:prstDash val="solid"/>
      <a:round/>
    </a:ln>
    <a:effectLst/>
  </c:spPr>
  <c:txPr>
    <a:bodyPr/>
    <a:lstStyle/>
    <a:p>
      <a:pPr>
        <a:defRPr sz="950" b="0" i="0" u="none" strike="noStrike" baseline="0">
          <a:solidFill>
            <a:srgbClr val="000000"/>
          </a:solidFill>
          <a:latin typeface="Times New Roman" panose="02020603050405020304" pitchFamily="18" charset="0"/>
          <a:ea typeface="Arial CYR"/>
          <a:cs typeface="Times New Roman" panose="02020603050405020304" pitchFamily="18" charset="0"/>
        </a:defRPr>
      </a:pPr>
      <a:endParaRPr lang="ru-RU"/>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0.54465</cdr:x>
      <cdr:y>0.94354</cdr:y>
    </cdr:from>
    <cdr:to>
      <cdr:x>0.6187</cdr:x>
      <cdr:y>0.98768</cdr:y>
    </cdr:to>
    <cdr:sp macro="" textlink="">
      <cdr:nvSpPr>
        <cdr:cNvPr id="2049" name="Text Box 1"/>
        <cdr:cNvSpPr txBox="1">
          <a:spLocks xmlns:a="http://schemas.openxmlformats.org/drawingml/2006/main" noChangeArrowheads="1"/>
        </cdr:cNvSpPr>
      </cdr:nvSpPr>
      <cdr:spPr bwMode="auto">
        <a:xfrm xmlns:a="http://schemas.openxmlformats.org/drawingml/2006/main">
          <a:off x="3578562" y="4276724"/>
          <a:ext cx="486543" cy="20005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none" lIns="18288" tIns="22860" rIns="0" bIns="0" anchor="t" upright="1">
          <a:spAutoFit/>
        </a:bodyPr>
        <a:lstStyle xmlns:a="http://schemas.openxmlformats.org/drawingml/2006/main"/>
        <a:p xmlns:a="http://schemas.openxmlformats.org/drawingml/2006/main">
          <a:pPr algn="l" rtl="0">
            <a:defRPr sz="1000"/>
          </a:pPr>
          <a:r>
            <a:rPr lang="ru-RU" sz="1200" b="0" i="0" u="none" strike="noStrike" baseline="0">
              <a:solidFill>
                <a:srgbClr val="000000"/>
              </a:solidFill>
              <a:latin typeface="Times New Roman" panose="02020603050405020304" pitchFamily="18" charset="0"/>
              <a:cs typeface="Times New Roman" panose="02020603050405020304" pitchFamily="18" charset="0"/>
            </a:rPr>
            <a:t>Низкая</a:t>
          </a:r>
          <a:endParaRPr lang="ru-RU" sz="1400" b="0" i="0" u="none" strike="noStrike" baseline="0">
            <a:solidFill>
              <a:srgbClr val="000000"/>
            </a:solidFill>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0.09516</cdr:x>
      <cdr:y>0.941</cdr:y>
    </cdr:from>
    <cdr:to>
      <cdr:x>0.18399</cdr:x>
      <cdr:y>0.98514</cdr:y>
    </cdr:to>
    <cdr:sp macro="" textlink="">
      <cdr:nvSpPr>
        <cdr:cNvPr id="2050" name="Text Box 2"/>
        <cdr:cNvSpPr txBox="1">
          <a:spLocks xmlns:a="http://schemas.openxmlformats.org/drawingml/2006/main" noChangeArrowheads="1"/>
        </cdr:cNvSpPr>
      </cdr:nvSpPr>
      <cdr:spPr bwMode="auto">
        <a:xfrm xmlns:a="http://schemas.openxmlformats.org/drawingml/2006/main">
          <a:off x="625234" y="4265205"/>
          <a:ext cx="583621" cy="20005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none" lIns="18288" tIns="22860" rIns="0" bIns="0" anchor="t" upright="1">
          <a:spAutoFit/>
        </a:bodyPr>
        <a:lstStyle xmlns:a="http://schemas.openxmlformats.org/drawingml/2006/main"/>
        <a:p xmlns:a="http://schemas.openxmlformats.org/drawingml/2006/main">
          <a:pPr algn="l" rtl="0">
            <a:defRPr sz="1000"/>
          </a:pPr>
          <a:r>
            <a:rPr lang="ru-RU" sz="1200" b="0" i="0" u="none" strike="noStrike" baseline="0">
              <a:solidFill>
                <a:srgbClr val="000000"/>
              </a:solidFill>
              <a:latin typeface="Times New Roman" panose="02020603050405020304" pitchFamily="18" charset="0"/>
              <a:cs typeface="Times New Roman" panose="02020603050405020304" pitchFamily="18" charset="0"/>
            </a:rPr>
            <a:t>Высокая</a:t>
          </a:r>
          <a:endParaRPr lang="ru-RU" sz="800" b="0" i="0" u="none" strike="noStrike" baseline="0">
            <a:solidFill>
              <a:srgbClr val="000000"/>
            </a:solidFill>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0.01085</cdr:x>
      <cdr:y>0.79009</cdr:y>
    </cdr:from>
    <cdr:to>
      <cdr:x>0.0406</cdr:x>
      <cdr:y>0.89845</cdr:y>
    </cdr:to>
    <cdr:sp macro="" textlink="">
      <cdr:nvSpPr>
        <cdr:cNvPr id="2051" name="Text Box 3"/>
        <cdr:cNvSpPr txBox="1">
          <a:spLocks xmlns:a="http://schemas.openxmlformats.org/drawingml/2006/main" noChangeArrowheads="1"/>
        </cdr:cNvSpPr>
      </cdr:nvSpPr>
      <cdr:spPr bwMode="auto">
        <a:xfrm xmlns:a="http://schemas.openxmlformats.org/drawingml/2006/main">
          <a:off x="71296" y="3581173"/>
          <a:ext cx="195438" cy="49116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vert270" wrap="none" lIns="18288" tIns="22860" rIns="0" bIns="0" anchor="t" upright="1">
          <a:spAutoFit/>
        </a:bodyPr>
        <a:lstStyle xmlns:a="http://schemas.openxmlformats.org/drawingml/2006/main"/>
        <a:p xmlns:a="http://schemas.openxmlformats.org/drawingml/2006/main">
          <a:pPr algn="r" rtl="0">
            <a:defRPr sz="1000"/>
          </a:pPr>
          <a:r>
            <a:rPr lang="ru-RU" sz="1200" b="0" i="0" u="none" strike="noStrike" baseline="0">
              <a:solidFill>
                <a:srgbClr val="000000"/>
              </a:solidFill>
              <a:latin typeface="Times New Roman" panose="02020603050405020304" pitchFamily="18" charset="0"/>
              <a:cs typeface="Times New Roman" panose="02020603050405020304" pitchFamily="18" charset="0"/>
            </a:rPr>
            <a:t>Низкая</a:t>
          </a:r>
          <a:endParaRPr lang="ru-RU" sz="1100" b="0" i="0" u="none" strike="noStrike" baseline="0">
            <a:solidFill>
              <a:srgbClr val="000000"/>
            </a:solidFill>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0.00858</cdr:x>
      <cdr:y>0.10351</cdr:y>
    </cdr:from>
    <cdr:to>
      <cdr:x>0.03833</cdr:x>
      <cdr:y>0.23329</cdr:y>
    </cdr:to>
    <cdr:sp macro="" textlink="">
      <cdr:nvSpPr>
        <cdr:cNvPr id="2053" name="Text Box 5"/>
        <cdr:cNvSpPr txBox="1">
          <a:spLocks xmlns:a="http://schemas.openxmlformats.org/drawingml/2006/main" noChangeArrowheads="1"/>
        </cdr:cNvSpPr>
      </cdr:nvSpPr>
      <cdr:spPr bwMode="auto">
        <a:xfrm xmlns:a="http://schemas.openxmlformats.org/drawingml/2006/main">
          <a:off x="56380" y="469166"/>
          <a:ext cx="195438" cy="588238"/>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vert270" wrap="none" lIns="18288" tIns="22860" rIns="0" bIns="0" anchor="t" upright="1">
          <a:spAutoFit/>
        </a:bodyPr>
        <a:lstStyle xmlns:a="http://schemas.openxmlformats.org/drawingml/2006/main"/>
        <a:p xmlns:a="http://schemas.openxmlformats.org/drawingml/2006/main">
          <a:pPr algn="r" rtl="0">
            <a:defRPr sz="1000"/>
          </a:pPr>
          <a:r>
            <a:rPr lang="ru-RU" sz="1200" b="0" i="0" u="none" strike="noStrike" baseline="0">
              <a:solidFill>
                <a:srgbClr val="000000"/>
              </a:solidFill>
              <a:latin typeface="Times New Roman" panose="02020603050405020304" pitchFamily="18" charset="0"/>
              <a:cs typeface="Times New Roman" panose="02020603050405020304" pitchFamily="18" charset="0"/>
            </a:rPr>
            <a:t>Высокая</a:t>
          </a:r>
          <a:endParaRPr lang="ru-RU" sz="1400" b="0" i="0" u="none" strike="noStrike" baseline="0">
            <a:solidFill>
              <a:srgbClr val="000000"/>
            </a:solidFill>
            <a:latin typeface="Times New Roman" panose="02020603050405020304" pitchFamily="18" charset="0"/>
            <a:cs typeface="Times New Roman" panose="02020603050405020304" pitchFamily="18" charset="0"/>
          </a:endParaRP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0AF897-68DB-412D-9B81-4570C6C920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93</Pages>
  <Words>16751</Words>
  <Characters>95481</Characters>
  <Application>Microsoft Office Word</Application>
  <DocSecurity>0</DocSecurity>
  <Lines>795</Lines>
  <Paragraphs>224</Paragraphs>
  <ScaleCrop>false</ScaleCrop>
  <HeadingPairs>
    <vt:vector size="2" baseType="variant">
      <vt:variant>
        <vt:lpstr>Название</vt:lpstr>
      </vt:variant>
      <vt:variant>
        <vt:i4>1</vt:i4>
      </vt:variant>
    </vt:vector>
  </HeadingPairs>
  <TitlesOfParts>
    <vt:vector size="1" baseType="lpstr">
      <vt:lpstr/>
    </vt:vector>
  </TitlesOfParts>
  <Manager/>
  <Company/>
  <LinksUpToDate>false</LinksUpToDate>
  <CharactersWithSpaces>112008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Дом</dc:creator>
  <cp:keywords/>
  <dc:description/>
  <cp:lastModifiedBy>Microsoft Office User</cp:lastModifiedBy>
  <cp:revision>2</cp:revision>
  <dcterms:created xsi:type="dcterms:W3CDTF">2023-05-24T09:35:00Z</dcterms:created>
  <dcterms:modified xsi:type="dcterms:W3CDTF">2023-05-24T09:35:00Z</dcterms:modified>
  <cp:category/>
</cp:coreProperties>
</file>