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F8" w:rsidRDefault="00F60FF8" w:rsidP="00F60FF8">
      <w:pPr>
        <w:spacing w:after="0" w:line="360" w:lineRule="auto"/>
        <w:jc w:val="center"/>
        <w:rPr>
          <w:rFonts w:ascii="Times New Roman" w:hAnsi="Times New Roman" w:cs="Times New Roman"/>
          <w:color w:val="000000" w:themeColor="text1"/>
          <w:sz w:val="28"/>
          <w:szCs w:val="28"/>
          <w:shd w:val="clear" w:color="auto" w:fill="FFFFFF"/>
        </w:rPr>
      </w:pPr>
      <w:r w:rsidRPr="00F60FF8">
        <w:rPr>
          <w:rFonts w:ascii="Times New Roman" w:hAnsi="Times New Roman" w:cs="Times New Roman"/>
          <w:color w:val="000000" w:themeColor="text1"/>
          <w:sz w:val="28"/>
          <w:szCs w:val="28"/>
          <w:shd w:val="clear" w:color="auto" w:fill="FFFFFF"/>
        </w:rPr>
        <w:t>Санкт-Петербургский государственный университет</w:t>
      </w:r>
    </w:p>
    <w:p w:rsidR="00F60FF8" w:rsidRPr="00F60FF8" w:rsidRDefault="00F60FF8" w:rsidP="00F60FF8">
      <w:pPr>
        <w:spacing w:after="0" w:line="360" w:lineRule="auto"/>
        <w:jc w:val="center"/>
        <w:rPr>
          <w:rFonts w:ascii="Times New Roman" w:hAnsi="Times New Roman" w:cs="Times New Roman"/>
          <w:color w:val="000000" w:themeColor="text1"/>
          <w:sz w:val="28"/>
          <w:szCs w:val="28"/>
          <w:shd w:val="clear" w:color="auto" w:fill="FFFFFF"/>
        </w:rPr>
      </w:pPr>
    </w:p>
    <w:p w:rsidR="00F60FF8" w:rsidRDefault="00F60FF8" w:rsidP="00F60FF8">
      <w:pPr>
        <w:spacing w:after="0" w:line="360" w:lineRule="auto"/>
        <w:jc w:val="center"/>
        <w:rPr>
          <w:rFonts w:ascii="Times New Roman" w:hAnsi="Times New Roman" w:cs="Times New Roman"/>
          <w:color w:val="000000" w:themeColor="text1"/>
          <w:sz w:val="28"/>
          <w:szCs w:val="28"/>
          <w:shd w:val="clear" w:color="auto" w:fill="FFFFFF"/>
        </w:rPr>
      </w:pPr>
      <w:r w:rsidRPr="00F60FF8">
        <w:rPr>
          <w:rFonts w:ascii="Times New Roman" w:hAnsi="Times New Roman" w:cs="Times New Roman"/>
          <w:color w:val="000000" w:themeColor="text1"/>
          <w:sz w:val="28"/>
          <w:szCs w:val="28"/>
          <w:shd w:val="clear" w:color="auto" w:fill="FFFFFF"/>
        </w:rPr>
        <w:t>Чернев Иван Юрьевич</w:t>
      </w:r>
    </w:p>
    <w:p w:rsidR="00F60FF8" w:rsidRPr="00F60FF8" w:rsidRDefault="00F60FF8" w:rsidP="00F60FF8">
      <w:pPr>
        <w:spacing w:after="0" w:line="360" w:lineRule="auto"/>
        <w:rPr>
          <w:rFonts w:ascii="Times New Roman" w:hAnsi="Times New Roman" w:cs="Times New Roman"/>
          <w:color w:val="000000" w:themeColor="text1"/>
          <w:sz w:val="28"/>
          <w:szCs w:val="28"/>
          <w:shd w:val="clear" w:color="auto" w:fill="FFFFFF"/>
        </w:rPr>
      </w:pPr>
    </w:p>
    <w:p w:rsidR="00F60FF8" w:rsidRPr="00F60FF8" w:rsidRDefault="00F60FF8" w:rsidP="00F60FF8">
      <w:pPr>
        <w:spacing w:after="0" w:line="360" w:lineRule="auto"/>
        <w:jc w:val="center"/>
        <w:rPr>
          <w:rFonts w:ascii="Times New Roman" w:hAnsi="Times New Roman" w:cs="Times New Roman"/>
          <w:b/>
          <w:color w:val="000000" w:themeColor="text1"/>
          <w:sz w:val="28"/>
          <w:szCs w:val="28"/>
          <w:shd w:val="clear" w:color="auto" w:fill="FFFFFF"/>
        </w:rPr>
      </w:pPr>
      <w:r w:rsidRPr="00F60FF8">
        <w:rPr>
          <w:rFonts w:ascii="Times New Roman" w:hAnsi="Times New Roman" w:cs="Times New Roman"/>
          <w:b/>
          <w:color w:val="000000" w:themeColor="text1"/>
          <w:sz w:val="28"/>
          <w:szCs w:val="28"/>
          <w:shd w:val="clear" w:color="auto" w:fill="FFFFFF"/>
        </w:rPr>
        <w:t xml:space="preserve">Выпускная квалификационная работа </w:t>
      </w:r>
    </w:p>
    <w:p w:rsidR="00F60FF8" w:rsidRDefault="00F60FF8" w:rsidP="00F60FF8">
      <w:pPr>
        <w:spacing w:after="0" w:line="360" w:lineRule="auto"/>
        <w:jc w:val="right"/>
        <w:rPr>
          <w:rFonts w:ascii="Times New Roman" w:hAnsi="Times New Roman" w:cs="Times New Roman"/>
          <w:b/>
          <w:color w:val="000000" w:themeColor="text1"/>
          <w:sz w:val="28"/>
          <w:szCs w:val="28"/>
          <w:shd w:val="clear" w:color="auto" w:fill="FFFFFF"/>
        </w:rPr>
      </w:pPr>
      <w:r w:rsidRPr="00F76AB1">
        <w:rPr>
          <w:rFonts w:ascii="Times New Roman" w:hAnsi="Times New Roman" w:cs="Times New Roman"/>
          <w:b/>
          <w:color w:val="000000" w:themeColor="text1"/>
          <w:sz w:val="28"/>
          <w:szCs w:val="28"/>
        </w:rPr>
        <w:t>«</w:t>
      </w:r>
      <w:r w:rsidRPr="007D0607">
        <w:rPr>
          <w:rFonts w:ascii="Times New Roman" w:hAnsi="Times New Roman" w:cs="Times New Roman"/>
          <w:b/>
          <w:color w:val="000000" w:themeColor="text1"/>
          <w:sz w:val="28"/>
          <w:szCs w:val="28"/>
        </w:rPr>
        <w:t>Трудовая занятость студенчества в современных российских условиях: особенности технических и гуманитарных направлений подготовки</w:t>
      </w:r>
      <w:r w:rsidRPr="00F76AB1">
        <w:rPr>
          <w:rFonts w:ascii="Times New Roman" w:hAnsi="Times New Roman" w:cs="Times New Roman"/>
          <w:b/>
          <w:color w:val="000000" w:themeColor="text1"/>
          <w:sz w:val="28"/>
          <w:szCs w:val="28"/>
          <w:shd w:val="clear" w:color="auto" w:fill="FFFFFF"/>
        </w:rPr>
        <w:t>»</w:t>
      </w:r>
      <w:r>
        <w:rPr>
          <w:rFonts w:ascii="Times New Roman" w:hAnsi="Times New Roman" w:cs="Times New Roman"/>
          <w:b/>
          <w:color w:val="000000" w:themeColor="text1"/>
          <w:sz w:val="28"/>
          <w:szCs w:val="28"/>
          <w:shd w:val="clear" w:color="auto" w:fill="FFFFFF"/>
        </w:rPr>
        <w:t xml:space="preserve"> </w:t>
      </w:r>
    </w:p>
    <w:p w:rsidR="00F60FF8" w:rsidRDefault="00F60FF8" w:rsidP="00F60FF8">
      <w:pPr>
        <w:spacing w:after="0" w:line="360" w:lineRule="auto"/>
        <w:jc w:val="right"/>
        <w:rPr>
          <w:rFonts w:ascii="Times New Roman" w:hAnsi="Times New Roman" w:cs="Times New Roman"/>
          <w:b/>
          <w:color w:val="000000" w:themeColor="text1"/>
          <w:sz w:val="28"/>
          <w:szCs w:val="28"/>
          <w:shd w:val="clear" w:color="auto" w:fill="FFFFFF"/>
        </w:rPr>
      </w:pPr>
    </w:p>
    <w:p w:rsidR="00F60FF8" w:rsidRDefault="00F60FF8" w:rsidP="00F60FF8">
      <w:pPr>
        <w:spacing w:after="0" w:line="360" w:lineRule="auto"/>
        <w:jc w:val="center"/>
        <w:rPr>
          <w:rFonts w:ascii="Times New Roman" w:hAnsi="Times New Roman" w:cs="Times New Roman"/>
          <w:b/>
          <w:color w:val="000000" w:themeColor="text1"/>
          <w:sz w:val="28"/>
          <w:szCs w:val="28"/>
          <w:shd w:val="clear" w:color="auto" w:fill="FFFFFF"/>
        </w:rPr>
      </w:pPr>
    </w:p>
    <w:p w:rsidR="00F60FF8" w:rsidRPr="00F60FF8" w:rsidRDefault="00F60FF8" w:rsidP="00F60FF8">
      <w:pPr>
        <w:spacing w:after="0" w:line="360" w:lineRule="auto"/>
        <w:jc w:val="center"/>
        <w:rPr>
          <w:rFonts w:ascii="Times New Roman" w:hAnsi="Times New Roman" w:cs="Times New Roman"/>
          <w:color w:val="000000" w:themeColor="text1"/>
          <w:sz w:val="28"/>
          <w:szCs w:val="28"/>
          <w:shd w:val="clear" w:color="auto" w:fill="FFFFFF"/>
        </w:rPr>
      </w:pPr>
      <w:r w:rsidRPr="00F60FF8">
        <w:rPr>
          <w:rFonts w:ascii="Times New Roman" w:hAnsi="Times New Roman" w:cs="Times New Roman"/>
          <w:color w:val="000000" w:themeColor="text1"/>
          <w:sz w:val="28"/>
          <w:szCs w:val="28"/>
          <w:shd w:val="clear" w:color="auto" w:fill="FFFFFF"/>
        </w:rPr>
        <w:t xml:space="preserve">Уровень образования: </w:t>
      </w:r>
      <w:r w:rsidRPr="00F60FF8">
        <w:rPr>
          <w:rFonts w:ascii="Times New Roman" w:hAnsi="Times New Roman" w:cs="Times New Roman"/>
          <w:b/>
          <w:color w:val="000000" w:themeColor="text1"/>
          <w:sz w:val="28"/>
          <w:szCs w:val="28"/>
          <w:shd w:val="clear" w:color="auto" w:fill="FFFFFF"/>
        </w:rPr>
        <w:t>магистратура</w:t>
      </w:r>
    </w:p>
    <w:p w:rsidR="00F60FF8" w:rsidRPr="00F60FF8" w:rsidRDefault="00F60FF8" w:rsidP="00F60FF8">
      <w:pPr>
        <w:spacing w:after="0" w:line="360" w:lineRule="auto"/>
        <w:jc w:val="center"/>
        <w:rPr>
          <w:rFonts w:ascii="Times New Roman" w:hAnsi="Times New Roman" w:cs="Times New Roman"/>
          <w:color w:val="000000" w:themeColor="text1"/>
          <w:sz w:val="28"/>
          <w:szCs w:val="28"/>
          <w:shd w:val="clear" w:color="auto" w:fill="FFFFFF"/>
        </w:rPr>
      </w:pPr>
      <w:r w:rsidRPr="00F60FF8">
        <w:rPr>
          <w:rFonts w:ascii="Times New Roman" w:hAnsi="Times New Roman" w:cs="Times New Roman"/>
          <w:color w:val="000000" w:themeColor="text1"/>
          <w:sz w:val="28"/>
          <w:szCs w:val="28"/>
          <w:shd w:val="clear" w:color="auto" w:fill="FFFFFF"/>
        </w:rPr>
        <w:t xml:space="preserve">Направление 39.04.01 </w:t>
      </w:r>
      <w:r w:rsidRPr="00F60FF8">
        <w:rPr>
          <w:rFonts w:ascii="Times New Roman" w:hAnsi="Times New Roman" w:cs="Times New Roman"/>
          <w:b/>
          <w:color w:val="000000" w:themeColor="text1"/>
          <w:sz w:val="28"/>
          <w:szCs w:val="28"/>
          <w:shd w:val="clear" w:color="auto" w:fill="FFFFFF"/>
        </w:rPr>
        <w:t>«Социология»</w:t>
      </w:r>
    </w:p>
    <w:p w:rsidR="00F60FF8" w:rsidRPr="00F60FF8" w:rsidRDefault="00F60FF8" w:rsidP="00F60FF8">
      <w:pPr>
        <w:spacing w:after="0" w:line="360" w:lineRule="auto"/>
        <w:jc w:val="center"/>
        <w:rPr>
          <w:rFonts w:ascii="Times New Roman" w:hAnsi="Times New Roman" w:cs="Times New Roman"/>
          <w:color w:val="000000" w:themeColor="text1"/>
          <w:sz w:val="28"/>
          <w:szCs w:val="28"/>
          <w:shd w:val="clear" w:color="auto" w:fill="FFFFFF"/>
        </w:rPr>
      </w:pPr>
      <w:r w:rsidRPr="00F60FF8">
        <w:rPr>
          <w:rFonts w:ascii="Times New Roman" w:hAnsi="Times New Roman" w:cs="Times New Roman"/>
          <w:color w:val="000000" w:themeColor="text1"/>
          <w:sz w:val="28"/>
          <w:szCs w:val="28"/>
          <w:shd w:val="clear" w:color="auto" w:fill="FFFFFF"/>
        </w:rPr>
        <w:t xml:space="preserve">Основная образовательная программа </w:t>
      </w:r>
      <w:r w:rsidRPr="00F60FF8">
        <w:rPr>
          <w:rFonts w:ascii="Times New Roman" w:hAnsi="Times New Roman" w:cs="Times New Roman"/>
          <w:b/>
          <w:color w:val="000000" w:themeColor="text1"/>
          <w:sz w:val="28"/>
          <w:szCs w:val="28"/>
          <w:shd w:val="clear" w:color="auto" w:fill="FFFFFF"/>
        </w:rPr>
        <w:t>ВМ.5589.2021 «Социология»</w:t>
      </w:r>
    </w:p>
    <w:p w:rsidR="00F60FF8" w:rsidRDefault="00F60FF8" w:rsidP="00F60FF8">
      <w:pPr>
        <w:spacing w:after="0"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Профиль: </w:t>
      </w:r>
      <w:r w:rsidRPr="00F60FF8">
        <w:rPr>
          <w:rFonts w:ascii="Times New Roman" w:hAnsi="Times New Roman" w:cs="Times New Roman"/>
          <w:color w:val="000000" w:themeColor="text1"/>
          <w:sz w:val="28"/>
          <w:szCs w:val="28"/>
          <w:shd w:val="clear" w:color="auto" w:fill="FFFFFF"/>
        </w:rPr>
        <w:t>Исследовательские методы и современные социологические теории</w:t>
      </w:r>
    </w:p>
    <w:p w:rsidR="00F60FF8" w:rsidRPr="00F60FF8" w:rsidRDefault="00F60FF8" w:rsidP="00F60FF8">
      <w:pPr>
        <w:spacing w:after="0" w:line="360" w:lineRule="auto"/>
        <w:jc w:val="center"/>
        <w:rPr>
          <w:rFonts w:ascii="Times New Roman" w:hAnsi="Times New Roman" w:cs="Times New Roman"/>
          <w:color w:val="000000" w:themeColor="text1"/>
          <w:sz w:val="28"/>
          <w:szCs w:val="28"/>
          <w:shd w:val="clear" w:color="auto" w:fill="FFFFFF"/>
        </w:rPr>
      </w:pPr>
    </w:p>
    <w:p w:rsidR="00F60FF8" w:rsidRPr="00F60FF8" w:rsidRDefault="00F60FF8" w:rsidP="00F60FF8">
      <w:pPr>
        <w:spacing w:after="0" w:line="360" w:lineRule="auto"/>
        <w:jc w:val="right"/>
        <w:rPr>
          <w:rFonts w:ascii="Times New Roman" w:hAnsi="Times New Roman" w:cs="Times New Roman"/>
          <w:color w:val="000000" w:themeColor="text1"/>
          <w:sz w:val="28"/>
          <w:szCs w:val="28"/>
          <w:shd w:val="clear" w:color="auto" w:fill="FFFFFF"/>
        </w:rPr>
      </w:pPr>
      <w:r w:rsidRPr="00F60FF8">
        <w:rPr>
          <w:rFonts w:ascii="Times New Roman" w:hAnsi="Times New Roman" w:cs="Times New Roman"/>
          <w:color w:val="000000" w:themeColor="text1"/>
          <w:sz w:val="28"/>
          <w:szCs w:val="28"/>
          <w:shd w:val="clear" w:color="auto" w:fill="FFFFFF"/>
        </w:rPr>
        <w:t xml:space="preserve">Научный руководитель: </w:t>
      </w:r>
    </w:p>
    <w:p w:rsidR="00F60FF8" w:rsidRPr="0006056C" w:rsidRDefault="00F60FF8" w:rsidP="00F60FF8">
      <w:pPr>
        <w:spacing w:line="240" w:lineRule="auto"/>
        <w:jc w:val="right"/>
        <w:rPr>
          <w:rFonts w:ascii="Times New Roman" w:eastAsia="Times New Roman" w:hAnsi="Times New Roman" w:cs="Times New Roman"/>
          <w:sz w:val="28"/>
          <w:szCs w:val="28"/>
        </w:rPr>
      </w:pPr>
      <w:r w:rsidRPr="0006056C">
        <w:rPr>
          <w:rFonts w:ascii="Times New Roman" w:eastAsia="Times New Roman" w:hAnsi="Times New Roman" w:cs="Times New Roman"/>
          <w:sz w:val="28"/>
          <w:szCs w:val="28"/>
        </w:rPr>
        <w:t>доктор социологических наук,</w:t>
      </w:r>
    </w:p>
    <w:p w:rsidR="00F60FF8" w:rsidRPr="0006056C" w:rsidRDefault="00F60FF8" w:rsidP="00F60FF8">
      <w:pPr>
        <w:spacing w:line="240" w:lineRule="auto"/>
        <w:jc w:val="right"/>
        <w:rPr>
          <w:rFonts w:ascii="Times New Roman" w:eastAsia="Times New Roman" w:hAnsi="Times New Roman" w:cs="Times New Roman"/>
          <w:sz w:val="28"/>
          <w:szCs w:val="28"/>
        </w:rPr>
      </w:pPr>
      <w:r w:rsidRPr="0006056C">
        <w:rPr>
          <w:rFonts w:ascii="Times New Roman" w:eastAsia="Times New Roman" w:hAnsi="Times New Roman" w:cs="Times New Roman"/>
          <w:sz w:val="28"/>
          <w:szCs w:val="28"/>
        </w:rPr>
        <w:t>профессор кафедры прикладной и отраслевой социологии</w:t>
      </w:r>
    </w:p>
    <w:p w:rsidR="00F60FF8" w:rsidRDefault="00E9344D" w:rsidP="00F60FF8">
      <w:pPr>
        <w:spacing w:line="240" w:lineRule="auto"/>
        <w:jc w:val="right"/>
        <w:rPr>
          <w:rFonts w:ascii="Times New Roman" w:eastAsia="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68C30D5F" wp14:editId="1DE4E4A2">
            <wp:simplePos x="0" y="0"/>
            <wp:positionH relativeFrom="column">
              <wp:posOffset>4291965</wp:posOffset>
            </wp:positionH>
            <wp:positionV relativeFrom="paragraph">
              <wp:posOffset>161925</wp:posOffset>
            </wp:positionV>
            <wp:extent cx="1190625" cy="542925"/>
            <wp:effectExtent l="0" t="0" r="9525" b="9525"/>
            <wp:wrapNone/>
            <wp:docPr id="11" name="Рисунок 1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542925"/>
                    </a:xfrm>
                    <a:prstGeom prst="rect">
                      <a:avLst/>
                    </a:prstGeom>
                    <a:solidFill>
                      <a:schemeClr val="accent1">
                        <a:alpha val="0"/>
                      </a:schemeClr>
                    </a:solidFill>
                    <a:ln>
                      <a:noFill/>
                    </a:ln>
                  </pic:spPr>
                </pic:pic>
              </a:graphicData>
            </a:graphic>
            <wp14:sizeRelH relativeFrom="margin">
              <wp14:pctWidth>0</wp14:pctWidth>
            </wp14:sizeRelH>
            <wp14:sizeRelV relativeFrom="margin">
              <wp14:pctHeight>0</wp14:pctHeight>
            </wp14:sizeRelV>
          </wp:anchor>
        </w:drawing>
      </w:r>
      <w:proofErr w:type="spellStart"/>
      <w:r w:rsidR="00F60FF8" w:rsidRPr="0006056C">
        <w:rPr>
          <w:rFonts w:ascii="Times New Roman" w:eastAsia="Times New Roman" w:hAnsi="Times New Roman" w:cs="Times New Roman"/>
          <w:sz w:val="28"/>
          <w:szCs w:val="28"/>
        </w:rPr>
        <w:t>Дерюгин</w:t>
      </w:r>
      <w:proofErr w:type="spellEnd"/>
      <w:r w:rsidR="00F60FF8" w:rsidRPr="0006056C">
        <w:rPr>
          <w:rFonts w:ascii="Times New Roman" w:eastAsia="Times New Roman" w:hAnsi="Times New Roman" w:cs="Times New Roman"/>
          <w:sz w:val="28"/>
          <w:szCs w:val="28"/>
        </w:rPr>
        <w:t xml:space="preserve"> Павел Петрович</w:t>
      </w:r>
    </w:p>
    <w:p w:rsidR="00B64CB8" w:rsidRPr="0006056C" w:rsidRDefault="00B64CB8" w:rsidP="00F60FF8">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w:t>
      </w:r>
    </w:p>
    <w:p w:rsidR="00F60FF8" w:rsidRPr="00F60FF8" w:rsidRDefault="00F60FF8" w:rsidP="00F60FF8">
      <w:pPr>
        <w:spacing w:after="0" w:line="360" w:lineRule="auto"/>
        <w:jc w:val="right"/>
        <w:rPr>
          <w:rFonts w:ascii="Times New Roman" w:hAnsi="Times New Roman" w:cs="Times New Roman"/>
          <w:color w:val="000000" w:themeColor="text1"/>
          <w:sz w:val="28"/>
          <w:szCs w:val="28"/>
          <w:shd w:val="clear" w:color="auto" w:fill="FFFFFF"/>
        </w:rPr>
      </w:pPr>
    </w:p>
    <w:p w:rsidR="000F4720" w:rsidRDefault="00F60FF8" w:rsidP="00F60FF8">
      <w:pPr>
        <w:spacing w:after="0" w:line="360" w:lineRule="auto"/>
        <w:jc w:val="right"/>
        <w:rPr>
          <w:rFonts w:ascii="Times New Roman" w:hAnsi="Times New Roman" w:cs="Times New Roman"/>
          <w:color w:val="000000" w:themeColor="text1"/>
          <w:sz w:val="28"/>
          <w:szCs w:val="28"/>
          <w:shd w:val="clear" w:color="auto" w:fill="FFFFFF"/>
        </w:rPr>
      </w:pPr>
      <w:r w:rsidRPr="00F60FF8">
        <w:rPr>
          <w:rFonts w:ascii="Times New Roman" w:hAnsi="Times New Roman" w:cs="Times New Roman"/>
          <w:color w:val="000000" w:themeColor="text1"/>
          <w:sz w:val="28"/>
          <w:szCs w:val="28"/>
          <w:shd w:val="clear" w:color="auto" w:fill="FFFFFF"/>
        </w:rPr>
        <w:t xml:space="preserve">Рецензент: </w:t>
      </w:r>
    </w:p>
    <w:p w:rsidR="000F4720" w:rsidRDefault="000F4720" w:rsidP="00F60FF8">
      <w:pPr>
        <w:spacing w:after="0" w:line="360" w:lineRule="auto"/>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кандидат социологических наук, доцент, </w:t>
      </w:r>
    </w:p>
    <w:p w:rsidR="000F4720" w:rsidRDefault="000F4720" w:rsidP="00F60FF8">
      <w:pPr>
        <w:spacing w:after="0" w:line="360" w:lineRule="auto"/>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заведующий кафедрой социально-философских наук и массовых коммуникаций</w:t>
      </w:r>
    </w:p>
    <w:p w:rsidR="000F4720" w:rsidRDefault="000F4720" w:rsidP="00F60FF8">
      <w:pPr>
        <w:spacing w:after="0" w:line="360" w:lineRule="auto"/>
        <w:jc w:val="right"/>
        <w:rPr>
          <w:rFonts w:ascii="Times New Roman" w:hAnsi="Times New Roman" w:cs="Times New Roman"/>
          <w:color w:val="000000" w:themeColor="text1"/>
          <w:sz w:val="28"/>
          <w:szCs w:val="28"/>
          <w:shd w:val="clear" w:color="auto" w:fill="FFFFFF"/>
        </w:rPr>
      </w:pPr>
      <w:proofErr w:type="spellStart"/>
      <w:r>
        <w:rPr>
          <w:rFonts w:ascii="Times New Roman" w:hAnsi="Times New Roman" w:cs="Times New Roman"/>
          <w:color w:val="000000" w:themeColor="text1"/>
          <w:sz w:val="28"/>
          <w:szCs w:val="28"/>
          <w:shd w:val="clear" w:color="auto" w:fill="FFFFFF"/>
        </w:rPr>
        <w:t>Ярмак</w:t>
      </w:r>
      <w:proofErr w:type="spellEnd"/>
      <w:r>
        <w:rPr>
          <w:rFonts w:ascii="Times New Roman" w:hAnsi="Times New Roman" w:cs="Times New Roman"/>
          <w:color w:val="000000" w:themeColor="text1"/>
          <w:sz w:val="28"/>
          <w:szCs w:val="28"/>
          <w:shd w:val="clear" w:color="auto" w:fill="FFFFFF"/>
        </w:rPr>
        <w:t xml:space="preserve"> Ольга Валерьевна</w:t>
      </w:r>
    </w:p>
    <w:p w:rsidR="000F4720" w:rsidRDefault="000F4720" w:rsidP="00F60FF8">
      <w:pPr>
        <w:spacing w:after="0" w:line="360" w:lineRule="auto"/>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______________________</w:t>
      </w:r>
    </w:p>
    <w:p w:rsidR="00F60FF8" w:rsidRDefault="00F60FF8" w:rsidP="000F4720">
      <w:pPr>
        <w:spacing w:after="0" w:line="360" w:lineRule="auto"/>
        <w:jc w:val="right"/>
        <w:rPr>
          <w:rFonts w:ascii="Times New Roman" w:hAnsi="Times New Roman" w:cs="Times New Roman"/>
          <w:color w:val="000000" w:themeColor="text1"/>
          <w:sz w:val="28"/>
          <w:szCs w:val="28"/>
          <w:shd w:val="clear" w:color="auto" w:fill="FFFFFF"/>
        </w:rPr>
      </w:pPr>
      <w:r w:rsidRPr="00F60FF8">
        <w:rPr>
          <w:rFonts w:ascii="Times New Roman" w:hAnsi="Times New Roman" w:cs="Times New Roman"/>
          <w:color w:val="000000" w:themeColor="text1"/>
          <w:sz w:val="28"/>
          <w:szCs w:val="28"/>
          <w:shd w:val="clear" w:color="auto" w:fill="FFFFFF"/>
        </w:rPr>
        <w:t xml:space="preserve"> </w:t>
      </w:r>
    </w:p>
    <w:p w:rsidR="00F60FF8" w:rsidRPr="00F60FF8" w:rsidRDefault="00F60FF8" w:rsidP="00F60FF8">
      <w:pPr>
        <w:spacing w:after="0" w:line="360" w:lineRule="auto"/>
        <w:jc w:val="center"/>
        <w:rPr>
          <w:rFonts w:ascii="Times New Roman" w:hAnsi="Times New Roman" w:cs="Times New Roman"/>
          <w:color w:val="000000" w:themeColor="text1"/>
          <w:sz w:val="28"/>
          <w:szCs w:val="28"/>
          <w:shd w:val="clear" w:color="auto" w:fill="FFFFFF"/>
        </w:rPr>
      </w:pPr>
      <w:r w:rsidRPr="00F60FF8">
        <w:rPr>
          <w:rFonts w:ascii="Times New Roman" w:hAnsi="Times New Roman" w:cs="Times New Roman"/>
          <w:color w:val="000000" w:themeColor="text1"/>
          <w:sz w:val="28"/>
          <w:szCs w:val="28"/>
          <w:shd w:val="clear" w:color="auto" w:fill="FFFFFF"/>
        </w:rPr>
        <w:t xml:space="preserve">Санкт-Петербург </w:t>
      </w:r>
    </w:p>
    <w:p w:rsidR="00F60FF8" w:rsidRPr="00F60FF8" w:rsidRDefault="00F60FF8" w:rsidP="00F60FF8">
      <w:pPr>
        <w:spacing w:after="0" w:line="360" w:lineRule="auto"/>
        <w:jc w:val="center"/>
        <w:rPr>
          <w:rFonts w:ascii="Times New Roman" w:hAnsi="Times New Roman" w:cs="Times New Roman"/>
          <w:color w:val="000000" w:themeColor="text1"/>
          <w:sz w:val="28"/>
          <w:szCs w:val="28"/>
          <w:shd w:val="clear" w:color="auto" w:fill="FFFFFF"/>
        </w:rPr>
      </w:pPr>
      <w:r w:rsidRPr="00F60FF8">
        <w:rPr>
          <w:rFonts w:ascii="Times New Roman" w:hAnsi="Times New Roman" w:cs="Times New Roman"/>
          <w:color w:val="000000" w:themeColor="text1"/>
          <w:sz w:val="28"/>
          <w:szCs w:val="28"/>
          <w:shd w:val="clear" w:color="auto" w:fill="FFFFFF"/>
        </w:rPr>
        <w:t>2023</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45"/>
      </w:tblGrid>
      <w:tr w:rsidR="00E20CFC" w:rsidRPr="00F76AB1" w:rsidTr="001D6FAC">
        <w:tc>
          <w:tcPr>
            <w:tcW w:w="8500" w:type="dxa"/>
          </w:tcPr>
          <w:p w:rsidR="00E20CFC" w:rsidRPr="00F76AB1" w:rsidRDefault="00E20CFC" w:rsidP="001B09B8">
            <w:pPr>
              <w:widowControl w:val="0"/>
              <w:tabs>
                <w:tab w:val="center" w:pos="878"/>
                <w:tab w:val="center" w:pos="1586"/>
                <w:tab w:val="center" w:pos="2295"/>
                <w:tab w:val="center" w:pos="3003"/>
                <w:tab w:val="center" w:pos="3711"/>
                <w:tab w:val="center" w:pos="4419"/>
                <w:tab w:val="right" w:pos="9425"/>
              </w:tabs>
              <w:spacing w:line="360" w:lineRule="auto"/>
              <w:rPr>
                <w:rFonts w:eastAsia="Times New Roman"/>
                <w:lang w:eastAsia="ru-RU"/>
              </w:rPr>
            </w:pPr>
            <w:r w:rsidRPr="00F76AB1">
              <w:rPr>
                <w:rFonts w:eastAsia="Times New Roman"/>
                <w:lang w:eastAsia="ru-RU"/>
              </w:rPr>
              <w:lastRenderedPageBreak/>
              <w:t>СОДЕРЖАНИЕ</w:t>
            </w:r>
          </w:p>
        </w:tc>
        <w:tc>
          <w:tcPr>
            <w:tcW w:w="845" w:type="dxa"/>
          </w:tcPr>
          <w:p w:rsidR="00E20CFC" w:rsidRPr="00F76AB1" w:rsidRDefault="00E20CFC" w:rsidP="001B09B8">
            <w:pPr>
              <w:widowControl w:val="0"/>
              <w:tabs>
                <w:tab w:val="center" w:pos="878"/>
                <w:tab w:val="center" w:pos="1586"/>
                <w:tab w:val="center" w:pos="2295"/>
                <w:tab w:val="center" w:pos="3003"/>
                <w:tab w:val="center" w:pos="3711"/>
                <w:tab w:val="center" w:pos="4419"/>
                <w:tab w:val="right" w:pos="9425"/>
              </w:tabs>
              <w:spacing w:line="360" w:lineRule="auto"/>
              <w:rPr>
                <w:rFonts w:eastAsia="Times New Roman"/>
                <w:lang w:eastAsia="ru-RU"/>
              </w:rPr>
            </w:pPr>
            <w:r w:rsidRPr="00F76AB1">
              <w:rPr>
                <w:rFonts w:eastAsia="Times New Roman"/>
                <w:lang w:eastAsia="ru-RU"/>
              </w:rPr>
              <w:t>Стр.</w:t>
            </w:r>
          </w:p>
        </w:tc>
      </w:tr>
      <w:tr w:rsidR="00E20CFC" w:rsidRPr="00F76AB1" w:rsidTr="001D6FAC">
        <w:tc>
          <w:tcPr>
            <w:tcW w:w="8500" w:type="dxa"/>
          </w:tcPr>
          <w:p w:rsidR="00E20CFC" w:rsidRPr="00F76AB1" w:rsidRDefault="00E20CFC" w:rsidP="001B09B8">
            <w:pPr>
              <w:widowControl w:val="0"/>
              <w:tabs>
                <w:tab w:val="center" w:pos="878"/>
                <w:tab w:val="center" w:pos="1586"/>
                <w:tab w:val="center" w:pos="2295"/>
                <w:tab w:val="center" w:pos="3003"/>
                <w:tab w:val="center" w:pos="3711"/>
                <w:tab w:val="center" w:pos="4419"/>
                <w:tab w:val="right" w:pos="9425"/>
              </w:tabs>
              <w:spacing w:line="360" w:lineRule="auto"/>
              <w:rPr>
                <w:rFonts w:eastAsia="Times New Roman"/>
                <w:lang w:eastAsia="ru-RU"/>
              </w:rPr>
            </w:pPr>
            <w:r w:rsidRPr="00F76AB1">
              <w:rPr>
                <w:rFonts w:eastAsia="Times New Roman"/>
                <w:lang w:eastAsia="ru-RU"/>
              </w:rPr>
              <w:t>ВВЕДЕНИЕ</w:t>
            </w:r>
          </w:p>
        </w:tc>
        <w:tc>
          <w:tcPr>
            <w:tcW w:w="845" w:type="dxa"/>
            <w:vAlign w:val="center"/>
          </w:tcPr>
          <w:p w:rsidR="00E20CFC" w:rsidRPr="00F76AB1" w:rsidRDefault="00186BE5" w:rsidP="001B09B8">
            <w:pPr>
              <w:widowControl w:val="0"/>
              <w:tabs>
                <w:tab w:val="center" w:pos="878"/>
                <w:tab w:val="center" w:pos="1586"/>
                <w:tab w:val="center" w:pos="2295"/>
                <w:tab w:val="center" w:pos="3003"/>
                <w:tab w:val="center" w:pos="3711"/>
                <w:tab w:val="center" w:pos="4419"/>
                <w:tab w:val="right" w:pos="9425"/>
              </w:tabs>
              <w:spacing w:line="360" w:lineRule="auto"/>
              <w:jc w:val="center"/>
              <w:rPr>
                <w:rFonts w:eastAsia="Times New Roman"/>
                <w:lang w:eastAsia="ru-RU"/>
              </w:rPr>
            </w:pPr>
            <w:r>
              <w:rPr>
                <w:rFonts w:eastAsia="Times New Roman"/>
                <w:lang w:eastAsia="ru-RU"/>
              </w:rPr>
              <w:t>3</w:t>
            </w:r>
          </w:p>
        </w:tc>
      </w:tr>
      <w:tr w:rsidR="00E20CFC" w:rsidRPr="00F76AB1" w:rsidTr="001D6FAC">
        <w:tc>
          <w:tcPr>
            <w:tcW w:w="8500" w:type="dxa"/>
          </w:tcPr>
          <w:p w:rsidR="00E20CFC" w:rsidRPr="00F76AB1" w:rsidRDefault="00C5313E" w:rsidP="00195B72">
            <w:pPr>
              <w:widowControl w:val="0"/>
              <w:spacing w:line="360" w:lineRule="auto"/>
              <w:jc w:val="both"/>
            </w:pPr>
            <w:r w:rsidRPr="00F76AB1">
              <w:t>ГЛАВА 1. ТЕОРЕТИКО</w:t>
            </w:r>
            <w:r w:rsidR="00E20CFC" w:rsidRPr="00F76AB1">
              <w:t xml:space="preserve">-МЕТОДОЛОГИЧЕСКИЕ ОСНОВАНИЯ ИЗУЧЕНИЯ </w:t>
            </w:r>
            <w:r w:rsidR="00195B72" w:rsidRPr="00F76AB1">
              <w:t>СТУДЕНЧЕСКОЙ ЗАНЯТ</w:t>
            </w:r>
            <w:r w:rsidR="003B264D">
              <w:t>ОСТИ</w:t>
            </w:r>
            <w:r w:rsidR="00195B72" w:rsidRPr="00F76AB1">
              <w:t>.</w:t>
            </w:r>
          </w:p>
        </w:tc>
        <w:tc>
          <w:tcPr>
            <w:tcW w:w="845" w:type="dxa"/>
            <w:vAlign w:val="center"/>
          </w:tcPr>
          <w:p w:rsidR="00E20CFC" w:rsidRPr="00F76AB1" w:rsidRDefault="00186BE5" w:rsidP="001B09B8">
            <w:pPr>
              <w:widowControl w:val="0"/>
              <w:tabs>
                <w:tab w:val="center" w:pos="878"/>
                <w:tab w:val="center" w:pos="1586"/>
                <w:tab w:val="center" w:pos="2295"/>
                <w:tab w:val="center" w:pos="3003"/>
                <w:tab w:val="center" w:pos="3711"/>
                <w:tab w:val="center" w:pos="4419"/>
                <w:tab w:val="right" w:pos="9425"/>
              </w:tabs>
              <w:spacing w:line="360" w:lineRule="auto"/>
              <w:jc w:val="center"/>
              <w:rPr>
                <w:rFonts w:eastAsia="Times New Roman"/>
                <w:lang w:eastAsia="ru-RU"/>
              </w:rPr>
            </w:pPr>
            <w:r>
              <w:rPr>
                <w:rFonts w:eastAsia="Times New Roman"/>
                <w:lang w:eastAsia="ru-RU"/>
              </w:rPr>
              <w:t>8</w:t>
            </w:r>
          </w:p>
        </w:tc>
      </w:tr>
      <w:tr w:rsidR="00E20CFC" w:rsidRPr="00F76AB1" w:rsidTr="001D6FAC">
        <w:tc>
          <w:tcPr>
            <w:tcW w:w="8500" w:type="dxa"/>
          </w:tcPr>
          <w:p w:rsidR="00E20CFC" w:rsidRPr="00F76AB1" w:rsidRDefault="000B659E" w:rsidP="006D2863">
            <w:pPr>
              <w:pStyle w:val="a3"/>
              <w:widowControl w:val="0"/>
              <w:numPr>
                <w:ilvl w:val="1"/>
                <w:numId w:val="1"/>
              </w:numPr>
              <w:tabs>
                <w:tab w:val="center" w:pos="878"/>
                <w:tab w:val="center" w:pos="1586"/>
                <w:tab w:val="center" w:pos="2295"/>
                <w:tab w:val="center" w:pos="3003"/>
                <w:tab w:val="center" w:pos="3711"/>
                <w:tab w:val="center" w:pos="4419"/>
                <w:tab w:val="right" w:pos="9425"/>
              </w:tabs>
              <w:spacing w:line="360" w:lineRule="auto"/>
              <w:ind w:left="720"/>
              <w:jc w:val="both"/>
              <w:rPr>
                <w:rFonts w:eastAsia="Times New Roman"/>
                <w:lang w:eastAsia="ru-RU"/>
              </w:rPr>
            </w:pPr>
            <w:r w:rsidRPr="00F76AB1">
              <w:rPr>
                <w:rFonts w:eastAsia="Times New Roman"/>
                <w:lang w:eastAsia="ru-RU"/>
              </w:rPr>
              <w:t>Трудовая занятость студенчества в контексте роли и функций образования</w:t>
            </w:r>
            <w:r w:rsidR="00E20CFC" w:rsidRPr="00F76AB1">
              <w:rPr>
                <w:rFonts w:eastAsia="Times New Roman"/>
                <w:lang w:eastAsia="ru-RU"/>
              </w:rPr>
              <w:t>.</w:t>
            </w:r>
          </w:p>
        </w:tc>
        <w:tc>
          <w:tcPr>
            <w:tcW w:w="845" w:type="dxa"/>
            <w:vAlign w:val="center"/>
          </w:tcPr>
          <w:p w:rsidR="00E20CFC" w:rsidRPr="00F76AB1" w:rsidRDefault="00186BE5" w:rsidP="001B09B8">
            <w:pPr>
              <w:widowControl w:val="0"/>
              <w:tabs>
                <w:tab w:val="center" w:pos="878"/>
                <w:tab w:val="center" w:pos="1586"/>
                <w:tab w:val="center" w:pos="2295"/>
                <w:tab w:val="center" w:pos="3003"/>
                <w:tab w:val="center" w:pos="3711"/>
                <w:tab w:val="center" w:pos="4419"/>
                <w:tab w:val="right" w:pos="9425"/>
              </w:tabs>
              <w:spacing w:line="360" w:lineRule="auto"/>
              <w:jc w:val="center"/>
              <w:rPr>
                <w:rFonts w:eastAsia="Times New Roman"/>
                <w:lang w:eastAsia="ru-RU"/>
              </w:rPr>
            </w:pPr>
            <w:r>
              <w:rPr>
                <w:rFonts w:eastAsia="Times New Roman"/>
                <w:lang w:eastAsia="ru-RU"/>
              </w:rPr>
              <w:t>8</w:t>
            </w:r>
          </w:p>
        </w:tc>
      </w:tr>
      <w:tr w:rsidR="00E20CFC" w:rsidRPr="00F76AB1" w:rsidTr="001D6FAC">
        <w:tc>
          <w:tcPr>
            <w:tcW w:w="8500" w:type="dxa"/>
          </w:tcPr>
          <w:p w:rsidR="00E20CFC" w:rsidRPr="00F76AB1" w:rsidRDefault="00134E4C" w:rsidP="006D2863">
            <w:pPr>
              <w:pStyle w:val="a3"/>
              <w:widowControl w:val="0"/>
              <w:numPr>
                <w:ilvl w:val="1"/>
                <w:numId w:val="1"/>
              </w:numPr>
              <w:tabs>
                <w:tab w:val="center" w:pos="878"/>
                <w:tab w:val="center" w:pos="1586"/>
                <w:tab w:val="center" w:pos="2295"/>
                <w:tab w:val="center" w:pos="3003"/>
                <w:tab w:val="center" w:pos="3711"/>
                <w:tab w:val="center" w:pos="4419"/>
                <w:tab w:val="right" w:pos="9425"/>
              </w:tabs>
              <w:spacing w:line="360" w:lineRule="auto"/>
              <w:ind w:left="720"/>
              <w:jc w:val="both"/>
              <w:rPr>
                <w:rFonts w:eastAsia="Times New Roman"/>
                <w:lang w:eastAsia="ru-RU"/>
              </w:rPr>
            </w:pPr>
            <w:r w:rsidRPr="00F76AB1">
              <w:rPr>
                <w:rFonts w:eastAsia="Times New Roman"/>
                <w:lang w:eastAsia="ru-RU"/>
              </w:rPr>
              <w:t>Сущность трудовой за</w:t>
            </w:r>
            <w:r w:rsidR="000C3FC9">
              <w:rPr>
                <w:rFonts w:eastAsia="Times New Roman"/>
                <w:lang w:eastAsia="ru-RU"/>
              </w:rPr>
              <w:t>нятости студенчества и её формы в условиях современной России.</w:t>
            </w:r>
          </w:p>
        </w:tc>
        <w:tc>
          <w:tcPr>
            <w:tcW w:w="845" w:type="dxa"/>
            <w:vAlign w:val="center"/>
          </w:tcPr>
          <w:p w:rsidR="00E20CFC" w:rsidRPr="00F76AB1" w:rsidRDefault="00186BE5" w:rsidP="001B09B8">
            <w:pPr>
              <w:widowControl w:val="0"/>
              <w:tabs>
                <w:tab w:val="center" w:pos="878"/>
                <w:tab w:val="center" w:pos="1586"/>
                <w:tab w:val="center" w:pos="2295"/>
                <w:tab w:val="center" w:pos="3003"/>
                <w:tab w:val="center" w:pos="3711"/>
                <w:tab w:val="center" w:pos="4419"/>
                <w:tab w:val="right" w:pos="9425"/>
              </w:tabs>
              <w:spacing w:line="360" w:lineRule="auto"/>
              <w:jc w:val="center"/>
              <w:rPr>
                <w:rFonts w:eastAsia="Times New Roman"/>
                <w:lang w:eastAsia="ru-RU"/>
              </w:rPr>
            </w:pPr>
            <w:r>
              <w:rPr>
                <w:rFonts w:eastAsia="Times New Roman"/>
                <w:lang w:eastAsia="ru-RU"/>
              </w:rPr>
              <w:t>21</w:t>
            </w:r>
          </w:p>
        </w:tc>
      </w:tr>
      <w:tr w:rsidR="00E20CFC" w:rsidRPr="00F76AB1" w:rsidTr="001D6FAC">
        <w:tc>
          <w:tcPr>
            <w:tcW w:w="8500" w:type="dxa"/>
          </w:tcPr>
          <w:p w:rsidR="00E20CFC" w:rsidRPr="00F76AB1" w:rsidRDefault="007D0607" w:rsidP="006D2863">
            <w:pPr>
              <w:pStyle w:val="a3"/>
              <w:widowControl w:val="0"/>
              <w:numPr>
                <w:ilvl w:val="1"/>
                <w:numId w:val="1"/>
              </w:numPr>
              <w:tabs>
                <w:tab w:val="center" w:pos="878"/>
                <w:tab w:val="center" w:pos="1586"/>
                <w:tab w:val="center" w:pos="2295"/>
                <w:tab w:val="center" w:pos="3003"/>
                <w:tab w:val="center" w:pos="3711"/>
                <w:tab w:val="center" w:pos="4419"/>
                <w:tab w:val="right" w:pos="9425"/>
              </w:tabs>
              <w:spacing w:line="360" w:lineRule="auto"/>
              <w:ind w:left="720"/>
              <w:jc w:val="both"/>
              <w:rPr>
                <w:rFonts w:eastAsia="Times New Roman"/>
                <w:lang w:eastAsia="ru-RU"/>
              </w:rPr>
            </w:pPr>
            <w:r>
              <w:rPr>
                <w:rFonts w:eastAsia="TimesNewRomanPSMT"/>
              </w:rPr>
              <w:t>М</w:t>
            </w:r>
            <w:r w:rsidR="0047283D" w:rsidRPr="00F76AB1">
              <w:rPr>
                <w:rFonts w:eastAsia="TimesNewRomanPSMT"/>
              </w:rPr>
              <w:t>отивация</w:t>
            </w:r>
            <w:r>
              <w:rPr>
                <w:rFonts w:eastAsia="TimesNewRomanPSMT"/>
              </w:rPr>
              <w:t xml:space="preserve"> </w:t>
            </w:r>
            <w:r w:rsidR="0047283D" w:rsidRPr="00F76AB1">
              <w:rPr>
                <w:rFonts w:eastAsia="TimesNewRomanPSMT"/>
              </w:rPr>
              <w:t>трудовой занятости студенческой молодежи:</w:t>
            </w:r>
            <w:r>
              <w:rPr>
                <w:rFonts w:eastAsia="TimesNewRomanPSMT"/>
              </w:rPr>
              <w:t xml:space="preserve"> сущность и виды.</w:t>
            </w:r>
          </w:p>
        </w:tc>
        <w:tc>
          <w:tcPr>
            <w:tcW w:w="845" w:type="dxa"/>
            <w:vAlign w:val="center"/>
          </w:tcPr>
          <w:p w:rsidR="00E20CFC" w:rsidRPr="00F76AB1" w:rsidRDefault="00186BE5" w:rsidP="001B09B8">
            <w:pPr>
              <w:widowControl w:val="0"/>
              <w:tabs>
                <w:tab w:val="center" w:pos="878"/>
                <w:tab w:val="center" w:pos="1586"/>
                <w:tab w:val="center" w:pos="2295"/>
                <w:tab w:val="center" w:pos="3003"/>
                <w:tab w:val="center" w:pos="3711"/>
                <w:tab w:val="center" w:pos="4419"/>
                <w:tab w:val="right" w:pos="9425"/>
              </w:tabs>
              <w:spacing w:line="360" w:lineRule="auto"/>
              <w:jc w:val="center"/>
              <w:rPr>
                <w:rFonts w:eastAsia="Times New Roman"/>
                <w:lang w:eastAsia="ru-RU"/>
              </w:rPr>
            </w:pPr>
            <w:r>
              <w:rPr>
                <w:rFonts w:eastAsia="Times New Roman"/>
                <w:lang w:eastAsia="ru-RU"/>
              </w:rPr>
              <w:t>34</w:t>
            </w:r>
          </w:p>
        </w:tc>
      </w:tr>
      <w:tr w:rsidR="00E20CFC" w:rsidRPr="00F76AB1" w:rsidTr="001D6FAC">
        <w:tc>
          <w:tcPr>
            <w:tcW w:w="8500" w:type="dxa"/>
          </w:tcPr>
          <w:p w:rsidR="00E20CFC" w:rsidRPr="00522530" w:rsidRDefault="00E20CFC" w:rsidP="00522530">
            <w:pPr>
              <w:widowControl w:val="0"/>
              <w:tabs>
                <w:tab w:val="center" w:pos="878"/>
                <w:tab w:val="center" w:pos="1586"/>
                <w:tab w:val="center" w:pos="2295"/>
                <w:tab w:val="center" w:pos="3003"/>
                <w:tab w:val="center" w:pos="3711"/>
                <w:tab w:val="center" w:pos="4419"/>
                <w:tab w:val="right" w:pos="9425"/>
              </w:tabs>
              <w:spacing w:before="120" w:line="360" w:lineRule="auto"/>
              <w:jc w:val="both"/>
              <w:rPr>
                <w:rFonts w:eastAsia="Times New Roman"/>
                <w:lang w:eastAsia="ru-RU"/>
              </w:rPr>
            </w:pPr>
            <w:r w:rsidRPr="00522530">
              <w:rPr>
                <w:rFonts w:eastAsia="Times New Roman"/>
                <w:lang w:eastAsia="ru-RU"/>
              </w:rPr>
              <w:t xml:space="preserve">ГЛАВА 2. ЭМПИРИЧЕСКОЕ ИЗУЧЕНИЕ </w:t>
            </w:r>
            <w:r w:rsidR="003B264D" w:rsidRPr="00522530">
              <w:rPr>
                <w:rFonts w:eastAsia="Times New Roman"/>
                <w:lang w:eastAsia="ru-RU"/>
              </w:rPr>
              <w:t xml:space="preserve">ОСОБЕННОСТЕЙ </w:t>
            </w:r>
            <w:r w:rsidRPr="00522530">
              <w:rPr>
                <w:rFonts w:eastAsia="Times New Roman"/>
                <w:lang w:eastAsia="ru-RU"/>
              </w:rPr>
              <w:t>ТР</w:t>
            </w:r>
            <w:r w:rsidR="003B264D" w:rsidRPr="00522530">
              <w:rPr>
                <w:rFonts w:eastAsia="Times New Roman"/>
                <w:lang w:eastAsia="ru-RU"/>
              </w:rPr>
              <w:t>УДОВОЙ ЗАНЯТОСТИ СТУДЕНТОВ</w:t>
            </w:r>
            <w:r w:rsidR="000E3ABE" w:rsidRPr="00522530">
              <w:rPr>
                <w:rFonts w:eastAsia="Times New Roman"/>
                <w:lang w:eastAsia="ru-RU"/>
              </w:rPr>
              <w:t>,</w:t>
            </w:r>
            <w:r w:rsidR="003B264D" w:rsidRPr="00522530">
              <w:rPr>
                <w:rFonts w:eastAsia="Times New Roman"/>
                <w:lang w:eastAsia="ru-RU"/>
              </w:rPr>
              <w:t xml:space="preserve"> </w:t>
            </w:r>
            <w:r w:rsidRPr="00522530">
              <w:rPr>
                <w:rFonts w:eastAsia="Times New Roman"/>
                <w:lang w:eastAsia="ru-RU"/>
              </w:rPr>
              <w:t>.</w:t>
            </w:r>
          </w:p>
        </w:tc>
        <w:tc>
          <w:tcPr>
            <w:tcW w:w="845" w:type="dxa"/>
            <w:vAlign w:val="center"/>
          </w:tcPr>
          <w:p w:rsidR="00E20CFC" w:rsidRPr="00F76AB1" w:rsidRDefault="00186BE5" w:rsidP="001B09B8">
            <w:pPr>
              <w:widowControl w:val="0"/>
              <w:tabs>
                <w:tab w:val="center" w:pos="878"/>
                <w:tab w:val="center" w:pos="1586"/>
                <w:tab w:val="center" w:pos="2295"/>
                <w:tab w:val="center" w:pos="3003"/>
                <w:tab w:val="center" w:pos="3711"/>
                <w:tab w:val="center" w:pos="4419"/>
                <w:tab w:val="right" w:pos="9425"/>
              </w:tabs>
              <w:spacing w:line="360" w:lineRule="auto"/>
              <w:jc w:val="center"/>
              <w:rPr>
                <w:rFonts w:eastAsia="Times New Roman"/>
                <w:lang w:eastAsia="ru-RU"/>
              </w:rPr>
            </w:pPr>
            <w:r>
              <w:rPr>
                <w:rFonts w:eastAsia="Times New Roman"/>
                <w:lang w:eastAsia="ru-RU"/>
              </w:rPr>
              <w:t>47</w:t>
            </w:r>
          </w:p>
        </w:tc>
      </w:tr>
      <w:tr w:rsidR="00E20CFC" w:rsidRPr="00F76AB1" w:rsidTr="001D6FAC">
        <w:tc>
          <w:tcPr>
            <w:tcW w:w="8500" w:type="dxa"/>
          </w:tcPr>
          <w:p w:rsidR="00E20CFC" w:rsidRPr="00522530" w:rsidRDefault="00522530" w:rsidP="00522530">
            <w:pPr>
              <w:widowControl w:val="0"/>
              <w:tabs>
                <w:tab w:val="center" w:pos="878"/>
                <w:tab w:val="center" w:pos="1586"/>
                <w:tab w:val="center" w:pos="2295"/>
                <w:tab w:val="center" w:pos="3003"/>
                <w:tab w:val="center" w:pos="3711"/>
                <w:tab w:val="center" w:pos="4419"/>
                <w:tab w:val="right" w:pos="9425"/>
              </w:tabs>
              <w:spacing w:line="360" w:lineRule="auto"/>
              <w:ind w:left="731" w:hanging="709"/>
              <w:jc w:val="both"/>
              <w:rPr>
                <w:rFonts w:eastAsia="Times New Roman"/>
                <w:lang w:eastAsia="ru-RU"/>
              </w:rPr>
            </w:pPr>
            <w:r>
              <w:rPr>
                <w:rFonts w:eastAsia="Times New Roman"/>
                <w:lang w:eastAsia="ru-RU"/>
              </w:rPr>
              <w:t xml:space="preserve">2.1.    </w:t>
            </w:r>
            <w:r w:rsidR="000E3ABE" w:rsidRPr="00522530">
              <w:rPr>
                <w:rFonts w:eastAsia="Times New Roman"/>
                <w:lang w:eastAsia="ru-RU"/>
              </w:rPr>
              <w:t>О</w:t>
            </w:r>
            <w:r w:rsidR="00E20CFC" w:rsidRPr="00522530">
              <w:rPr>
                <w:rFonts w:eastAsia="Times New Roman"/>
                <w:lang w:eastAsia="ru-RU"/>
              </w:rPr>
              <w:t xml:space="preserve">собенности студенческой занятости в </w:t>
            </w:r>
            <w:r w:rsidR="001939CA" w:rsidRPr="00522530">
              <w:rPr>
                <w:rFonts w:eastAsia="Times New Roman"/>
                <w:lang w:eastAsia="ru-RU"/>
              </w:rPr>
              <w:t>СПБГУ</w:t>
            </w:r>
            <w:r w:rsidR="00E20CFC" w:rsidRPr="00522530">
              <w:rPr>
                <w:rFonts w:eastAsia="Times New Roman"/>
                <w:lang w:eastAsia="ru-RU"/>
              </w:rPr>
              <w:t>.</w:t>
            </w:r>
          </w:p>
        </w:tc>
        <w:tc>
          <w:tcPr>
            <w:tcW w:w="845" w:type="dxa"/>
            <w:vAlign w:val="center"/>
          </w:tcPr>
          <w:p w:rsidR="00E20CFC" w:rsidRPr="00F76AB1" w:rsidRDefault="00186BE5" w:rsidP="001B09B8">
            <w:pPr>
              <w:widowControl w:val="0"/>
              <w:tabs>
                <w:tab w:val="center" w:pos="878"/>
                <w:tab w:val="center" w:pos="1586"/>
                <w:tab w:val="center" w:pos="2295"/>
                <w:tab w:val="center" w:pos="3003"/>
                <w:tab w:val="center" w:pos="3711"/>
                <w:tab w:val="center" w:pos="4419"/>
                <w:tab w:val="right" w:pos="9425"/>
              </w:tabs>
              <w:spacing w:line="360" w:lineRule="auto"/>
              <w:jc w:val="center"/>
              <w:rPr>
                <w:rFonts w:eastAsia="Times New Roman"/>
                <w:lang w:eastAsia="ru-RU"/>
              </w:rPr>
            </w:pPr>
            <w:r>
              <w:rPr>
                <w:rFonts w:eastAsia="Times New Roman"/>
                <w:lang w:eastAsia="ru-RU"/>
              </w:rPr>
              <w:t>47</w:t>
            </w:r>
          </w:p>
        </w:tc>
      </w:tr>
      <w:tr w:rsidR="00E20CFC" w:rsidRPr="00F76AB1" w:rsidTr="001D6FAC">
        <w:tc>
          <w:tcPr>
            <w:tcW w:w="8500" w:type="dxa"/>
          </w:tcPr>
          <w:p w:rsidR="00E20CFC" w:rsidRPr="00522530" w:rsidRDefault="00522530" w:rsidP="00E86788">
            <w:pPr>
              <w:widowControl w:val="0"/>
              <w:tabs>
                <w:tab w:val="center" w:pos="164"/>
                <w:tab w:val="center" w:pos="1586"/>
                <w:tab w:val="center" w:pos="2295"/>
                <w:tab w:val="center" w:pos="3003"/>
                <w:tab w:val="center" w:pos="3711"/>
                <w:tab w:val="center" w:pos="4419"/>
                <w:tab w:val="right" w:pos="9425"/>
              </w:tabs>
              <w:spacing w:line="360" w:lineRule="auto"/>
              <w:ind w:left="731" w:right="178" w:hanging="709"/>
              <w:jc w:val="both"/>
              <w:rPr>
                <w:color w:val="000000" w:themeColor="text1"/>
              </w:rPr>
            </w:pPr>
            <w:r>
              <w:rPr>
                <w:color w:val="000000" w:themeColor="text1"/>
              </w:rPr>
              <w:t>2.2.</w:t>
            </w:r>
            <w:r w:rsidR="00E86788">
              <w:rPr>
                <w:color w:val="000000" w:themeColor="text1"/>
              </w:rPr>
              <w:t xml:space="preserve"> </w:t>
            </w:r>
            <w:r w:rsidR="00052744" w:rsidRPr="00522530">
              <w:rPr>
                <w:color w:val="000000" w:themeColor="text1"/>
              </w:rPr>
              <w:t>Сравнительный анализ сфер и форм труда студентов техниче</w:t>
            </w:r>
            <w:r w:rsidR="006D2863" w:rsidRPr="00522530">
              <w:rPr>
                <w:color w:val="000000" w:themeColor="text1"/>
              </w:rPr>
              <w:t xml:space="preserve">ских </w:t>
            </w:r>
            <w:r w:rsidR="001A2EB1" w:rsidRPr="00522530">
              <w:rPr>
                <w:color w:val="000000" w:themeColor="text1"/>
              </w:rPr>
              <w:t xml:space="preserve">      </w:t>
            </w:r>
            <w:r w:rsidR="006D2863" w:rsidRPr="00522530">
              <w:rPr>
                <w:color w:val="000000" w:themeColor="text1"/>
              </w:rPr>
              <w:t>и гуманитарных направлений</w:t>
            </w:r>
            <w:r w:rsidR="00E20CFC" w:rsidRPr="00522530">
              <w:rPr>
                <w:color w:val="000000" w:themeColor="text1"/>
              </w:rPr>
              <w:t>.</w:t>
            </w:r>
          </w:p>
        </w:tc>
        <w:tc>
          <w:tcPr>
            <w:tcW w:w="845" w:type="dxa"/>
            <w:vAlign w:val="center"/>
          </w:tcPr>
          <w:p w:rsidR="00E20CFC" w:rsidRPr="00F76AB1" w:rsidRDefault="00186BE5" w:rsidP="001B09B8">
            <w:pPr>
              <w:widowControl w:val="0"/>
              <w:tabs>
                <w:tab w:val="center" w:pos="878"/>
                <w:tab w:val="center" w:pos="1586"/>
                <w:tab w:val="center" w:pos="2295"/>
                <w:tab w:val="center" w:pos="3003"/>
                <w:tab w:val="center" w:pos="3711"/>
                <w:tab w:val="center" w:pos="4419"/>
                <w:tab w:val="right" w:pos="9425"/>
              </w:tabs>
              <w:spacing w:line="360" w:lineRule="auto"/>
              <w:jc w:val="center"/>
              <w:rPr>
                <w:rFonts w:eastAsia="Times New Roman"/>
                <w:lang w:eastAsia="ru-RU"/>
              </w:rPr>
            </w:pPr>
            <w:r>
              <w:rPr>
                <w:rFonts w:eastAsia="Times New Roman"/>
                <w:lang w:eastAsia="ru-RU"/>
              </w:rPr>
              <w:t>60</w:t>
            </w:r>
          </w:p>
        </w:tc>
      </w:tr>
      <w:tr w:rsidR="00E20CFC" w:rsidRPr="00F76AB1" w:rsidTr="001D6FAC">
        <w:tc>
          <w:tcPr>
            <w:tcW w:w="8500" w:type="dxa"/>
          </w:tcPr>
          <w:p w:rsidR="00E20CFC" w:rsidRPr="00522530" w:rsidRDefault="000F4720" w:rsidP="00B54150">
            <w:pPr>
              <w:widowControl w:val="0"/>
              <w:tabs>
                <w:tab w:val="center" w:pos="22"/>
                <w:tab w:val="center" w:pos="321"/>
                <w:tab w:val="center" w:pos="2295"/>
                <w:tab w:val="center" w:pos="3003"/>
                <w:tab w:val="center" w:pos="3711"/>
                <w:tab w:val="center" w:pos="4419"/>
                <w:tab w:val="right" w:pos="9425"/>
              </w:tabs>
              <w:spacing w:line="360" w:lineRule="auto"/>
              <w:ind w:left="731" w:hanging="709"/>
              <w:jc w:val="both"/>
              <w:rPr>
                <w:rFonts w:eastAsia="Times New Roman"/>
                <w:lang w:eastAsia="ru-RU"/>
              </w:rPr>
            </w:pPr>
            <w:r>
              <w:rPr>
                <w:rFonts w:eastAsia="Times New Roman"/>
                <w:lang w:eastAsia="ru-RU"/>
              </w:rPr>
              <w:t xml:space="preserve">2.3. </w:t>
            </w:r>
            <w:r w:rsidR="001939CA" w:rsidRPr="00522530">
              <w:rPr>
                <w:rFonts w:eastAsia="Times New Roman"/>
                <w:lang w:eastAsia="ru-RU"/>
              </w:rPr>
              <w:t xml:space="preserve">Сравнительный анализ трудовых </w:t>
            </w:r>
            <w:r w:rsidR="00052744" w:rsidRPr="00522530">
              <w:rPr>
                <w:rFonts w:eastAsia="Times New Roman"/>
                <w:lang w:eastAsia="ru-RU"/>
              </w:rPr>
              <w:t>мотивов</w:t>
            </w:r>
            <w:r w:rsidR="001939CA" w:rsidRPr="00522530">
              <w:rPr>
                <w:rFonts w:eastAsia="Times New Roman"/>
                <w:lang w:eastAsia="ru-RU"/>
              </w:rPr>
              <w:t xml:space="preserve"> студентов </w:t>
            </w:r>
            <w:r w:rsidR="006D2863" w:rsidRPr="00522530">
              <w:rPr>
                <w:rFonts w:eastAsia="Times New Roman"/>
                <w:lang w:eastAsia="ru-RU"/>
              </w:rPr>
              <w:t xml:space="preserve">               </w:t>
            </w:r>
            <w:r w:rsidR="00C65B61" w:rsidRPr="00522530">
              <w:rPr>
                <w:rFonts w:eastAsia="Times New Roman"/>
                <w:lang w:eastAsia="ru-RU"/>
              </w:rPr>
              <w:t xml:space="preserve">     </w:t>
            </w:r>
            <w:r w:rsidR="001939CA" w:rsidRPr="00522530">
              <w:rPr>
                <w:rFonts w:eastAsia="Times New Roman"/>
                <w:lang w:eastAsia="ru-RU"/>
              </w:rPr>
              <w:t>гуманитарных и технических направлений</w:t>
            </w:r>
            <w:r w:rsidR="00E20CFC" w:rsidRPr="00522530">
              <w:rPr>
                <w:rFonts w:eastAsia="Times New Roman"/>
                <w:lang w:eastAsia="ru-RU"/>
              </w:rPr>
              <w:t xml:space="preserve">.      </w:t>
            </w:r>
          </w:p>
        </w:tc>
        <w:tc>
          <w:tcPr>
            <w:tcW w:w="845" w:type="dxa"/>
            <w:vAlign w:val="center"/>
          </w:tcPr>
          <w:p w:rsidR="00E20CFC" w:rsidRPr="00F76AB1" w:rsidRDefault="00186BE5" w:rsidP="001B09B8">
            <w:pPr>
              <w:widowControl w:val="0"/>
              <w:tabs>
                <w:tab w:val="center" w:pos="878"/>
                <w:tab w:val="center" w:pos="1586"/>
                <w:tab w:val="center" w:pos="2295"/>
                <w:tab w:val="center" w:pos="3003"/>
                <w:tab w:val="center" w:pos="3711"/>
                <w:tab w:val="center" w:pos="4419"/>
                <w:tab w:val="right" w:pos="9425"/>
              </w:tabs>
              <w:spacing w:line="360" w:lineRule="auto"/>
              <w:jc w:val="center"/>
              <w:rPr>
                <w:rFonts w:eastAsia="Times New Roman"/>
                <w:lang w:eastAsia="ru-RU"/>
              </w:rPr>
            </w:pPr>
            <w:r>
              <w:rPr>
                <w:rFonts w:eastAsia="Times New Roman"/>
                <w:lang w:eastAsia="ru-RU"/>
              </w:rPr>
              <w:t>74</w:t>
            </w:r>
          </w:p>
        </w:tc>
      </w:tr>
      <w:tr w:rsidR="00E20CFC" w:rsidRPr="00F76AB1" w:rsidTr="001D6FAC">
        <w:tc>
          <w:tcPr>
            <w:tcW w:w="8500" w:type="dxa"/>
          </w:tcPr>
          <w:p w:rsidR="00E20CFC" w:rsidRPr="00F76AB1" w:rsidRDefault="00E20CFC" w:rsidP="001B09B8">
            <w:pPr>
              <w:widowControl w:val="0"/>
              <w:tabs>
                <w:tab w:val="center" w:pos="878"/>
                <w:tab w:val="center" w:pos="1586"/>
                <w:tab w:val="center" w:pos="2295"/>
                <w:tab w:val="center" w:pos="3003"/>
                <w:tab w:val="center" w:pos="3711"/>
                <w:tab w:val="center" w:pos="4419"/>
                <w:tab w:val="right" w:pos="9425"/>
              </w:tabs>
              <w:spacing w:before="120" w:line="360" w:lineRule="auto"/>
              <w:jc w:val="both"/>
              <w:rPr>
                <w:rFonts w:eastAsia="Times New Roman"/>
                <w:lang w:eastAsia="ru-RU"/>
              </w:rPr>
            </w:pPr>
            <w:r w:rsidRPr="00F76AB1">
              <w:rPr>
                <w:rFonts w:eastAsia="Times New Roman"/>
                <w:lang w:eastAsia="ru-RU"/>
              </w:rPr>
              <w:t>ЗАКЛЮЧЕНИЕ</w:t>
            </w:r>
          </w:p>
        </w:tc>
        <w:tc>
          <w:tcPr>
            <w:tcW w:w="845" w:type="dxa"/>
            <w:vAlign w:val="center"/>
          </w:tcPr>
          <w:p w:rsidR="00E20CFC" w:rsidRPr="00F76AB1" w:rsidRDefault="00186BE5" w:rsidP="001B09B8">
            <w:pPr>
              <w:widowControl w:val="0"/>
              <w:tabs>
                <w:tab w:val="center" w:pos="878"/>
                <w:tab w:val="center" w:pos="1586"/>
                <w:tab w:val="center" w:pos="2295"/>
                <w:tab w:val="center" w:pos="3003"/>
                <w:tab w:val="center" w:pos="3711"/>
                <w:tab w:val="center" w:pos="4419"/>
                <w:tab w:val="right" w:pos="9425"/>
              </w:tabs>
              <w:spacing w:line="360" w:lineRule="auto"/>
              <w:jc w:val="center"/>
              <w:rPr>
                <w:rFonts w:eastAsia="Times New Roman"/>
                <w:lang w:eastAsia="ru-RU"/>
              </w:rPr>
            </w:pPr>
            <w:r>
              <w:rPr>
                <w:rFonts w:eastAsia="Times New Roman"/>
                <w:lang w:eastAsia="ru-RU"/>
              </w:rPr>
              <w:t>86</w:t>
            </w:r>
          </w:p>
        </w:tc>
      </w:tr>
      <w:tr w:rsidR="00E20CFC" w:rsidRPr="00F76AB1" w:rsidTr="001D6FAC">
        <w:tc>
          <w:tcPr>
            <w:tcW w:w="8500" w:type="dxa"/>
          </w:tcPr>
          <w:p w:rsidR="00E20CFC" w:rsidRPr="00F76AB1" w:rsidRDefault="00E20CFC" w:rsidP="001B09B8">
            <w:pPr>
              <w:widowControl w:val="0"/>
              <w:tabs>
                <w:tab w:val="center" w:pos="878"/>
                <w:tab w:val="center" w:pos="1586"/>
                <w:tab w:val="center" w:pos="2295"/>
                <w:tab w:val="center" w:pos="3003"/>
                <w:tab w:val="center" w:pos="3711"/>
                <w:tab w:val="center" w:pos="4419"/>
                <w:tab w:val="right" w:pos="9425"/>
              </w:tabs>
              <w:spacing w:before="120" w:line="360" w:lineRule="auto"/>
              <w:jc w:val="both"/>
              <w:rPr>
                <w:rFonts w:eastAsia="Times New Roman"/>
                <w:color w:val="000000" w:themeColor="text1"/>
                <w:lang w:eastAsia="ru-RU"/>
              </w:rPr>
            </w:pPr>
            <w:r w:rsidRPr="00F76AB1">
              <w:rPr>
                <w:rFonts w:eastAsia="Times New Roman"/>
                <w:color w:val="000000" w:themeColor="text1"/>
                <w:lang w:eastAsia="ru-RU"/>
              </w:rPr>
              <w:t>СПИСОК ЛИТЕРАТУРЫ</w:t>
            </w:r>
          </w:p>
        </w:tc>
        <w:tc>
          <w:tcPr>
            <w:tcW w:w="845" w:type="dxa"/>
            <w:vAlign w:val="center"/>
          </w:tcPr>
          <w:p w:rsidR="00E20CFC" w:rsidRPr="00F76AB1" w:rsidRDefault="00186BE5" w:rsidP="001B09B8">
            <w:pPr>
              <w:widowControl w:val="0"/>
              <w:tabs>
                <w:tab w:val="center" w:pos="878"/>
                <w:tab w:val="center" w:pos="1586"/>
                <w:tab w:val="center" w:pos="2295"/>
                <w:tab w:val="center" w:pos="3003"/>
                <w:tab w:val="center" w:pos="3711"/>
                <w:tab w:val="center" w:pos="4419"/>
                <w:tab w:val="right" w:pos="9425"/>
              </w:tabs>
              <w:spacing w:line="360" w:lineRule="auto"/>
              <w:jc w:val="center"/>
              <w:rPr>
                <w:rFonts w:eastAsia="Times New Roman"/>
                <w:lang w:eastAsia="ru-RU"/>
              </w:rPr>
            </w:pPr>
            <w:r>
              <w:rPr>
                <w:rFonts w:eastAsia="Times New Roman"/>
                <w:lang w:eastAsia="ru-RU"/>
              </w:rPr>
              <w:t>95</w:t>
            </w:r>
          </w:p>
        </w:tc>
      </w:tr>
      <w:tr w:rsidR="00E20CFC" w:rsidRPr="00F76AB1" w:rsidTr="001D6FAC">
        <w:tc>
          <w:tcPr>
            <w:tcW w:w="8500" w:type="dxa"/>
          </w:tcPr>
          <w:p w:rsidR="00E20CFC" w:rsidRPr="00F76AB1" w:rsidRDefault="00E20CFC" w:rsidP="001B09B8">
            <w:pPr>
              <w:widowControl w:val="0"/>
              <w:tabs>
                <w:tab w:val="center" w:pos="878"/>
                <w:tab w:val="center" w:pos="1586"/>
                <w:tab w:val="center" w:pos="2295"/>
                <w:tab w:val="center" w:pos="3003"/>
                <w:tab w:val="center" w:pos="3711"/>
                <w:tab w:val="center" w:pos="4419"/>
                <w:tab w:val="right" w:pos="9425"/>
              </w:tabs>
              <w:spacing w:before="120" w:line="360" w:lineRule="auto"/>
              <w:jc w:val="both"/>
              <w:rPr>
                <w:rFonts w:eastAsia="Times New Roman"/>
                <w:color w:val="000000" w:themeColor="text1"/>
                <w:lang w:eastAsia="ru-RU"/>
              </w:rPr>
            </w:pPr>
            <w:r w:rsidRPr="00F76AB1">
              <w:rPr>
                <w:rFonts w:eastAsia="Times New Roman"/>
                <w:color w:val="000000" w:themeColor="text1"/>
                <w:lang w:eastAsia="ru-RU"/>
              </w:rPr>
              <w:t>ПРИЛОЖЕНИЯ</w:t>
            </w:r>
          </w:p>
        </w:tc>
        <w:tc>
          <w:tcPr>
            <w:tcW w:w="845" w:type="dxa"/>
            <w:vAlign w:val="center"/>
          </w:tcPr>
          <w:p w:rsidR="00E20CFC" w:rsidRPr="00F76AB1" w:rsidRDefault="00186BE5" w:rsidP="001B09B8">
            <w:pPr>
              <w:widowControl w:val="0"/>
              <w:tabs>
                <w:tab w:val="center" w:pos="878"/>
                <w:tab w:val="center" w:pos="1586"/>
                <w:tab w:val="center" w:pos="2295"/>
                <w:tab w:val="center" w:pos="3003"/>
                <w:tab w:val="center" w:pos="3711"/>
                <w:tab w:val="center" w:pos="4419"/>
                <w:tab w:val="right" w:pos="9425"/>
              </w:tabs>
              <w:spacing w:line="360" w:lineRule="auto"/>
              <w:jc w:val="center"/>
              <w:rPr>
                <w:rFonts w:eastAsia="Times New Roman"/>
                <w:lang w:eastAsia="ru-RU"/>
              </w:rPr>
            </w:pPr>
            <w:r>
              <w:rPr>
                <w:rFonts w:eastAsia="Times New Roman"/>
                <w:lang w:eastAsia="ru-RU"/>
              </w:rPr>
              <w:t>102</w:t>
            </w:r>
          </w:p>
        </w:tc>
      </w:tr>
    </w:tbl>
    <w:p w:rsidR="00E20CFC" w:rsidRPr="00F76AB1" w:rsidRDefault="00E20CFC" w:rsidP="001B09B8">
      <w:pPr>
        <w:spacing w:after="0" w:line="360" w:lineRule="auto"/>
        <w:rPr>
          <w:rFonts w:ascii="Times New Roman" w:hAnsi="Times New Roman" w:cs="Times New Roman"/>
          <w:color w:val="000000" w:themeColor="text1"/>
          <w:sz w:val="28"/>
          <w:szCs w:val="28"/>
          <w:shd w:val="clear" w:color="auto" w:fill="FFFFFF"/>
        </w:rPr>
      </w:pPr>
    </w:p>
    <w:p w:rsidR="00E20CFC" w:rsidRPr="00F76AB1" w:rsidRDefault="00E20CFC" w:rsidP="001B09B8">
      <w:pPr>
        <w:spacing w:after="0" w:line="360" w:lineRule="auto"/>
        <w:rPr>
          <w:rFonts w:ascii="Times New Roman" w:hAnsi="Times New Roman" w:cs="Times New Roman"/>
          <w:color w:val="000000" w:themeColor="text1"/>
          <w:sz w:val="28"/>
          <w:szCs w:val="28"/>
          <w:shd w:val="clear" w:color="auto" w:fill="FFFFFF"/>
        </w:rPr>
      </w:pPr>
    </w:p>
    <w:p w:rsidR="00E20CFC" w:rsidRPr="00F76AB1" w:rsidRDefault="00E20CFC" w:rsidP="001B09B8">
      <w:pPr>
        <w:spacing w:after="0" w:line="360" w:lineRule="auto"/>
        <w:rPr>
          <w:rFonts w:ascii="Times New Roman" w:hAnsi="Times New Roman" w:cs="Times New Roman"/>
          <w:color w:val="000000" w:themeColor="text1"/>
          <w:sz w:val="28"/>
          <w:szCs w:val="28"/>
          <w:shd w:val="clear" w:color="auto" w:fill="FFFFFF"/>
        </w:rPr>
      </w:pPr>
    </w:p>
    <w:p w:rsidR="00E20CFC" w:rsidRDefault="00E20CFC" w:rsidP="001B09B8">
      <w:pPr>
        <w:spacing w:after="0" w:line="360" w:lineRule="auto"/>
        <w:rPr>
          <w:rFonts w:ascii="Times New Roman" w:hAnsi="Times New Roman" w:cs="Times New Roman"/>
          <w:color w:val="000000" w:themeColor="text1"/>
          <w:sz w:val="28"/>
          <w:szCs w:val="28"/>
          <w:shd w:val="clear" w:color="auto" w:fill="FFFFFF"/>
        </w:rPr>
      </w:pPr>
    </w:p>
    <w:p w:rsidR="007D0607" w:rsidRPr="00F76AB1" w:rsidRDefault="007D0607" w:rsidP="001B09B8">
      <w:pPr>
        <w:spacing w:after="0" w:line="360" w:lineRule="auto"/>
        <w:rPr>
          <w:rFonts w:ascii="Times New Roman" w:hAnsi="Times New Roman" w:cs="Times New Roman"/>
          <w:color w:val="000000" w:themeColor="text1"/>
          <w:sz w:val="28"/>
          <w:szCs w:val="28"/>
          <w:shd w:val="clear" w:color="auto" w:fill="FFFFFF"/>
        </w:rPr>
      </w:pPr>
    </w:p>
    <w:p w:rsidR="001B3139" w:rsidRDefault="001B3139" w:rsidP="001B09B8">
      <w:pPr>
        <w:spacing w:after="0" w:line="360" w:lineRule="auto"/>
        <w:jc w:val="both"/>
        <w:rPr>
          <w:rFonts w:ascii="Times New Roman" w:hAnsi="Times New Roman" w:cs="Times New Roman"/>
          <w:color w:val="000000" w:themeColor="text1"/>
          <w:sz w:val="28"/>
          <w:szCs w:val="28"/>
          <w:shd w:val="clear" w:color="auto" w:fill="FFFFFF"/>
        </w:rPr>
      </w:pPr>
    </w:p>
    <w:p w:rsidR="00B54150" w:rsidRDefault="00B54150" w:rsidP="001B09B8">
      <w:pPr>
        <w:spacing w:after="0" w:line="360" w:lineRule="auto"/>
        <w:jc w:val="both"/>
        <w:rPr>
          <w:rFonts w:ascii="Times New Roman" w:hAnsi="Times New Roman" w:cs="Times New Roman"/>
          <w:color w:val="000000" w:themeColor="text1"/>
          <w:sz w:val="28"/>
          <w:szCs w:val="28"/>
          <w:shd w:val="clear" w:color="auto" w:fill="FFFFFF"/>
        </w:rPr>
      </w:pPr>
    </w:p>
    <w:p w:rsidR="00B54150" w:rsidRDefault="00B54150" w:rsidP="001B09B8">
      <w:pPr>
        <w:spacing w:after="0" w:line="360" w:lineRule="auto"/>
        <w:jc w:val="both"/>
        <w:rPr>
          <w:rFonts w:ascii="Times New Roman" w:hAnsi="Times New Roman" w:cs="Times New Roman"/>
          <w:color w:val="000000" w:themeColor="text1"/>
          <w:sz w:val="28"/>
          <w:szCs w:val="28"/>
          <w:shd w:val="clear" w:color="auto" w:fill="FFFFFF"/>
        </w:rPr>
      </w:pPr>
    </w:p>
    <w:p w:rsidR="00B54150" w:rsidRPr="00F76AB1" w:rsidRDefault="00B54150" w:rsidP="001B09B8">
      <w:pPr>
        <w:spacing w:after="0" w:line="360" w:lineRule="auto"/>
        <w:jc w:val="both"/>
        <w:rPr>
          <w:rFonts w:ascii="Times New Roman" w:hAnsi="Times New Roman" w:cs="Times New Roman"/>
          <w:color w:val="000000" w:themeColor="text1"/>
          <w:sz w:val="28"/>
          <w:szCs w:val="28"/>
          <w:shd w:val="clear" w:color="auto" w:fill="FFFFFF"/>
        </w:rPr>
      </w:pPr>
    </w:p>
    <w:p w:rsidR="00622DEF" w:rsidRPr="00F76AB1" w:rsidRDefault="002907C4" w:rsidP="001B09B8">
      <w:pPr>
        <w:spacing w:after="0" w:line="360" w:lineRule="auto"/>
        <w:jc w:val="both"/>
        <w:rPr>
          <w:rFonts w:ascii="Times New Roman" w:hAnsi="Times New Roman" w:cs="Times New Roman"/>
          <w:color w:val="000000" w:themeColor="text1"/>
          <w:sz w:val="28"/>
          <w:szCs w:val="28"/>
          <w:shd w:val="clear" w:color="auto" w:fill="FFFFFF"/>
        </w:rPr>
      </w:pPr>
      <w:r w:rsidRPr="00F76AB1">
        <w:rPr>
          <w:rFonts w:ascii="Times New Roman" w:hAnsi="Times New Roman" w:cs="Times New Roman"/>
          <w:color w:val="000000" w:themeColor="text1"/>
          <w:sz w:val="28"/>
          <w:szCs w:val="28"/>
          <w:shd w:val="clear" w:color="auto" w:fill="FFFFFF"/>
        </w:rPr>
        <w:lastRenderedPageBreak/>
        <w:t xml:space="preserve">ВВЕДЕНИЕ </w:t>
      </w:r>
    </w:p>
    <w:p w:rsidR="001B3139" w:rsidRPr="00F76AB1" w:rsidRDefault="001B3139" w:rsidP="001B09B8">
      <w:pPr>
        <w:spacing w:after="0" w:line="360" w:lineRule="auto"/>
        <w:jc w:val="both"/>
        <w:rPr>
          <w:rFonts w:ascii="Times New Roman" w:hAnsi="Times New Roman" w:cs="Times New Roman"/>
          <w:color w:val="000000" w:themeColor="text1"/>
          <w:sz w:val="28"/>
          <w:szCs w:val="28"/>
          <w:shd w:val="clear" w:color="auto" w:fill="FFFFFF"/>
        </w:rPr>
      </w:pPr>
    </w:p>
    <w:p w:rsidR="00C42799" w:rsidRPr="00F76AB1" w:rsidRDefault="00411795" w:rsidP="001B09B8">
      <w:pPr>
        <w:spacing w:after="0" w:line="360" w:lineRule="auto"/>
        <w:ind w:firstLine="709"/>
        <w:jc w:val="both"/>
        <w:rPr>
          <w:rFonts w:ascii="Times New Roman" w:hAnsi="Times New Roman" w:cs="Times New Roman"/>
          <w:color w:val="000000" w:themeColor="text1"/>
          <w:sz w:val="28"/>
          <w:szCs w:val="28"/>
        </w:rPr>
      </w:pPr>
      <w:r w:rsidRPr="00F76AB1">
        <w:rPr>
          <w:rFonts w:ascii="Times New Roman" w:hAnsi="Times New Roman" w:cs="Times New Roman"/>
          <w:color w:val="000000" w:themeColor="text1"/>
          <w:sz w:val="28"/>
          <w:szCs w:val="28"/>
        </w:rPr>
        <w:t xml:space="preserve">Современное российское общество переживает стадию качественной социально-экономической трансформации, что с одной стороны обусловлено глобальными трендами в сфере культуры и </w:t>
      </w:r>
      <w:r w:rsidR="00197122" w:rsidRPr="00F76AB1">
        <w:rPr>
          <w:rFonts w:ascii="Times New Roman" w:hAnsi="Times New Roman" w:cs="Times New Roman"/>
          <w:color w:val="000000" w:themeColor="text1"/>
          <w:sz w:val="28"/>
          <w:szCs w:val="28"/>
        </w:rPr>
        <w:t>технологиях</w:t>
      </w:r>
      <w:r w:rsidRPr="00F76AB1">
        <w:rPr>
          <w:rFonts w:ascii="Times New Roman" w:hAnsi="Times New Roman" w:cs="Times New Roman"/>
          <w:color w:val="000000" w:themeColor="text1"/>
          <w:sz w:val="28"/>
          <w:szCs w:val="28"/>
        </w:rPr>
        <w:t xml:space="preserve">, а с другой, </w:t>
      </w:r>
      <w:r w:rsidR="007C62D2" w:rsidRPr="00F76AB1">
        <w:rPr>
          <w:rFonts w:ascii="Times New Roman" w:hAnsi="Times New Roman" w:cs="Times New Roman"/>
          <w:color w:val="000000" w:themeColor="text1"/>
          <w:sz w:val="28"/>
          <w:szCs w:val="28"/>
        </w:rPr>
        <w:t>может являться</w:t>
      </w:r>
      <w:r w:rsidRPr="00F76AB1">
        <w:rPr>
          <w:rFonts w:ascii="Times New Roman" w:hAnsi="Times New Roman" w:cs="Times New Roman"/>
          <w:color w:val="000000" w:themeColor="text1"/>
          <w:sz w:val="28"/>
          <w:szCs w:val="28"/>
        </w:rPr>
        <w:t xml:space="preserve"> целенаправленной стратегией правительства </w:t>
      </w:r>
      <w:r w:rsidR="00AA0EFD" w:rsidRPr="00F76AB1">
        <w:rPr>
          <w:rFonts w:ascii="Times New Roman" w:hAnsi="Times New Roman" w:cs="Times New Roman"/>
          <w:color w:val="000000" w:themeColor="text1"/>
          <w:sz w:val="28"/>
          <w:szCs w:val="28"/>
        </w:rPr>
        <w:t>по пересмотру вектора как экономического, та</w:t>
      </w:r>
      <w:r w:rsidR="00981985" w:rsidRPr="00F76AB1">
        <w:rPr>
          <w:rFonts w:ascii="Times New Roman" w:hAnsi="Times New Roman" w:cs="Times New Roman"/>
          <w:color w:val="000000" w:themeColor="text1"/>
          <w:sz w:val="28"/>
          <w:szCs w:val="28"/>
        </w:rPr>
        <w:t>к и мировоззренческого развития нашего общества. В области глобальных трендов</w:t>
      </w:r>
      <w:r w:rsidR="00197122" w:rsidRPr="00F76AB1">
        <w:rPr>
          <w:rFonts w:ascii="Times New Roman" w:hAnsi="Times New Roman" w:cs="Times New Roman"/>
          <w:color w:val="000000" w:themeColor="text1"/>
          <w:sz w:val="28"/>
          <w:szCs w:val="28"/>
        </w:rPr>
        <w:t>, оказывающих заметное влияние на внутреннюю динамику общественных отношений</w:t>
      </w:r>
      <w:r w:rsidR="00C66B21" w:rsidRPr="00F76AB1">
        <w:rPr>
          <w:rFonts w:ascii="Times New Roman" w:hAnsi="Times New Roman" w:cs="Times New Roman"/>
          <w:color w:val="000000" w:themeColor="text1"/>
          <w:sz w:val="28"/>
          <w:szCs w:val="28"/>
        </w:rPr>
        <w:t xml:space="preserve"> и сферу труда</w:t>
      </w:r>
      <w:r w:rsidR="00197122" w:rsidRPr="00F76AB1">
        <w:rPr>
          <w:rFonts w:ascii="Times New Roman" w:hAnsi="Times New Roman" w:cs="Times New Roman"/>
          <w:color w:val="000000" w:themeColor="text1"/>
          <w:sz w:val="28"/>
          <w:szCs w:val="28"/>
        </w:rPr>
        <w:t>,</w:t>
      </w:r>
      <w:r w:rsidR="00981985" w:rsidRPr="00F76AB1">
        <w:rPr>
          <w:rFonts w:ascii="Times New Roman" w:hAnsi="Times New Roman" w:cs="Times New Roman"/>
          <w:color w:val="000000" w:themeColor="text1"/>
          <w:sz w:val="28"/>
          <w:szCs w:val="28"/>
        </w:rPr>
        <w:t xml:space="preserve"> можно отметить нарастающие технологические разработки, которые </w:t>
      </w:r>
      <w:r w:rsidR="001B3139" w:rsidRPr="00F76AB1">
        <w:rPr>
          <w:rFonts w:ascii="Times New Roman" w:hAnsi="Times New Roman" w:cs="Times New Roman"/>
          <w:color w:val="000000" w:themeColor="text1"/>
          <w:sz w:val="28"/>
          <w:szCs w:val="28"/>
        </w:rPr>
        <w:t>внедряются в</w:t>
      </w:r>
      <w:r w:rsidR="00981985" w:rsidRPr="00F76AB1">
        <w:rPr>
          <w:rFonts w:ascii="Times New Roman" w:hAnsi="Times New Roman" w:cs="Times New Roman"/>
          <w:color w:val="000000" w:themeColor="text1"/>
          <w:sz w:val="28"/>
          <w:szCs w:val="28"/>
        </w:rPr>
        <w:t xml:space="preserve"> повседневные практики, а также, затрагивают с</w:t>
      </w:r>
      <w:r w:rsidR="007C62D2" w:rsidRPr="00F76AB1">
        <w:rPr>
          <w:rFonts w:ascii="Times New Roman" w:hAnsi="Times New Roman" w:cs="Times New Roman"/>
          <w:color w:val="000000" w:themeColor="text1"/>
          <w:sz w:val="28"/>
          <w:szCs w:val="28"/>
        </w:rPr>
        <w:t>пецифические аспекты социальной и профессиональной активности.</w:t>
      </w:r>
      <w:r w:rsidR="00981985" w:rsidRPr="00F76AB1">
        <w:rPr>
          <w:rFonts w:ascii="Times New Roman" w:hAnsi="Times New Roman" w:cs="Times New Roman"/>
          <w:color w:val="000000" w:themeColor="text1"/>
          <w:sz w:val="28"/>
          <w:szCs w:val="28"/>
        </w:rPr>
        <w:t xml:space="preserve"> Происходит компьютеризация и информатизация производства. Ключевым ресурсом современных обществ является информация как система накопленных знаний, которую нужно уметь обрабатывать, хранить и совершать иные операции, что требует от человека новых, преимущественно интеллектуальных навыков</w:t>
      </w:r>
      <w:r w:rsidR="001B3139" w:rsidRPr="00F76AB1">
        <w:rPr>
          <w:rFonts w:ascii="Times New Roman" w:hAnsi="Times New Roman" w:cs="Times New Roman"/>
          <w:color w:val="000000" w:themeColor="text1"/>
          <w:sz w:val="28"/>
          <w:szCs w:val="28"/>
        </w:rPr>
        <w:t xml:space="preserve"> и цифровых компетенций</w:t>
      </w:r>
      <w:r w:rsidR="00981985" w:rsidRPr="00F76AB1">
        <w:rPr>
          <w:rFonts w:ascii="Times New Roman" w:hAnsi="Times New Roman" w:cs="Times New Roman"/>
          <w:color w:val="000000" w:themeColor="text1"/>
          <w:sz w:val="28"/>
          <w:szCs w:val="28"/>
        </w:rPr>
        <w:t>. Труд становится более интеллектуальным и вместе с тем постоянно усложняющимся из-з</w:t>
      </w:r>
      <w:r w:rsidR="00197122" w:rsidRPr="00F76AB1">
        <w:rPr>
          <w:rFonts w:ascii="Times New Roman" w:hAnsi="Times New Roman" w:cs="Times New Roman"/>
          <w:color w:val="000000" w:themeColor="text1"/>
          <w:sz w:val="28"/>
          <w:szCs w:val="28"/>
        </w:rPr>
        <w:t>а</w:t>
      </w:r>
      <w:r w:rsidR="00C66B21" w:rsidRPr="00F76AB1">
        <w:rPr>
          <w:rFonts w:ascii="Times New Roman" w:hAnsi="Times New Roman" w:cs="Times New Roman"/>
          <w:color w:val="000000" w:themeColor="text1"/>
          <w:sz w:val="28"/>
          <w:szCs w:val="28"/>
        </w:rPr>
        <w:t xml:space="preserve"> внедрения технологий в производственные алгоритмы</w:t>
      </w:r>
      <w:r w:rsidR="00197122" w:rsidRPr="00F76AB1">
        <w:rPr>
          <w:rFonts w:ascii="Times New Roman" w:hAnsi="Times New Roman" w:cs="Times New Roman"/>
          <w:color w:val="000000" w:themeColor="text1"/>
          <w:sz w:val="28"/>
          <w:szCs w:val="28"/>
        </w:rPr>
        <w:t>.</w:t>
      </w:r>
      <w:r w:rsidR="007C62D2" w:rsidRPr="00F76AB1">
        <w:rPr>
          <w:rFonts w:ascii="Times New Roman" w:hAnsi="Times New Roman" w:cs="Times New Roman"/>
          <w:color w:val="000000" w:themeColor="text1"/>
          <w:sz w:val="28"/>
          <w:szCs w:val="28"/>
        </w:rPr>
        <w:t xml:space="preserve"> В виду чего рынок труда генерирует новые требования к свойствам человеческого капитала, зачастую ориентируясь на весомый</w:t>
      </w:r>
      <w:r w:rsidR="007F1477" w:rsidRPr="00F76AB1">
        <w:rPr>
          <w:rFonts w:ascii="Times New Roman" w:hAnsi="Times New Roman" w:cs="Times New Roman"/>
          <w:color w:val="000000" w:themeColor="text1"/>
          <w:sz w:val="28"/>
          <w:szCs w:val="28"/>
        </w:rPr>
        <w:t xml:space="preserve"> набор технических компетенций, что может приводит</w:t>
      </w:r>
      <w:r w:rsidR="001B3139" w:rsidRPr="00F76AB1">
        <w:rPr>
          <w:rFonts w:ascii="Times New Roman" w:hAnsi="Times New Roman" w:cs="Times New Roman"/>
          <w:color w:val="000000" w:themeColor="text1"/>
          <w:sz w:val="28"/>
          <w:szCs w:val="28"/>
        </w:rPr>
        <w:t>ь к инфляции труда специалистов</w:t>
      </w:r>
      <w:r w:rsidR="007F1477" w:rsidRPr="00F76AB1">
        <w:rPr>
          <w:rFonts w:ascii="Times New Roman" w:hAnsi="Times New Roman" w:cs="Times New Roman"/>
          <w:color w:val="000000" w:themeColor="text1"/>
          <w:sz w:val="28"/>
          <w:szCs w:val="28"/>
        </w:rPr>
        <w:t xml:space="preserve"> гуманитарного профиля.</w:t>
      </w:r>
    </w:p>
    <w:p w:rsidR="00C42799" w:rsidRPr="00F76AB1" w:rsidRDefault="0056033E" w:rsidP="001B09B8">
      <w:pPr>
        <w:spacing w:after="0" w:line="360" w:lineRule="auto"/>
        <w:ind w:firstLine="709"/>
        <w:jc w:val="both"/>
        <w:rPr>
          <w:rFonts w:ascii="Times New Roman" w:hAnsi="Times New Roman" w:cs="Times New Roman"/>
          <w:color w:val="000000" w:themeColor="text1"/>
          <w:sz w:val="28"/>
          <w:szCs w:val="28"/>
        </w:rPr>
      </w:pPr>
      <w:r w:rsidRPr="00F76AB1">
        <w:rPr>
          <w:rFonts w:ascii="Times New Roman" w:hAnsi="Times New Roman" w:cs="Times New Roman"/>
          <w:color w:val="000000" w:themeColor="text1"/>
          <w:sz w:val="28"/>
          <w:szCs w:val="28"/>
        </w:rPr>
        <w:t>М</w:t>
      </w:r>
      <w:r w:rsidR="007C62D2" w:rsidRPr="00F76AB1">
        <w:rPr>
          <w:rFonts w:ascii="Times New Roman" w:hAnsi="Times New Roman" w:cs="Times New Roman"/>
          <w:color w:val="000000" w:themeColor="text1"/>
          <w:sz w:val="28"/>
          <w:szCs w:val="28"/>
        </w:rPr>
        <w:t>олодежь, являясь наиболе</w:t>
      </w:r>
      <w:r w:rsidR="00C66B21" w:rsidRPr="00F76AB1">
        <w:rPr>
          <w:rFonts w:ascii="Times New Roman" w:hAnsi="Times New Roman" w:cs="Times New Roman"/>
          <w:color w:val="000000" w:themeColor="text1"/>
          <w:sz w:val="28"/>
          <w:szCs w:val="28"/>
        </w:rPr>
        <w:t>е мобильной и еще не вступившей</w:t>
      </w:r>
      <w:r w:rsidR="007C62D2" w:rsidRPr="00F76AB1">
        <w:rPr>
          <w:rFonts w:ascii="Times New Roman" w:hAnsi="Times New Roman" w:cs="Times New Roman"/>
          <w:color w:val="000000" w:themeColor="text1"/>
          <w:sz w:val="28"/>
          <w:szCs w:val="28"/>
        </w:rPr>
        <w:t xml:space="preserve"> в фазу социальной зрелости, наиболее чувствительна к подобным изменениям</w:t>
      </w:r>
      <w:r w:rsidR="00642F7D" w:rsidRPr="00F76AB1">
        <w:rPr>
          <w:rFonts w:ascii="Times New Roman" w:hAnsi="Times New Roman" w:cs="Times New Roman"/>
          <w:color w:val="000000" w:themeColor="text1"/>
          <w:sz w:val="28"/>
          <w:szCs w:val="28"/>
        </w:rPr>
        <w:t xml:space="preserve">. Обладая </w:t>
      </w:r>
      <w:r w:rsidR="005265AC" w:rsidRPr="00F76AB1">
        <w:rPr>
          <w:rFonts w:ascii="Times New Roman" w:hAnsi="Times New Roman" w:cs="Times New Roman"/>
          <w:color w:val="000000" w:themeColor="text1"/>
          <w:sz w:val="28"/>
          <w:szCs w:val="28"/>
        </w:rPr>
        <w:t xml:space="preserve">присущей только данной группе </w:t>
      </w:r>
      <w:r w:rsidR="00642F7D" w:rsidRPr="00F76AB1">
        <w:rPr>
          <w:rFonts w:ascii="Times New Roman" w:hAnsi="Times New Roman" w:cs="Times New Roman"/>
          <w:color w:val="000000" w:themeColor="text1"/>
          <w:sz w:val="28"/>
          <w:szCs w:val="28"/>
        </w:rPr>
        <w:t>ценностями и специфическими мотивами молодежь</w:t>
      </w:r>
      <w:r w:rsidR="007C62D2" w:rsidRPr="00F76AB1">
        <w:rPr>
          <w:rFonts w:ascii="Times New Roman" w:hAnsi="Times New Roman" w:cs="Times New Roman"/>
          <w:color w:val="000000" w:themeColor="text1"/>
          <w:sz w:val="28"/>
          <w:szCs w:val="28"/>
        </w:rPr>
        <w:t xml:space="preserve"> вынуждена адаптироваться</w:t>
      </w:r>
      <w:r w:rsidR="00C66B21" w:rsidRPr="00F76AB1">
        <w:rPr>
          <w:rFonts w:ascii="Times New Roman" w:hAnsi="Times New Roman" w:cs="Times New Roman"/>
          <w:color w:val="000000" w:themeColor="text1"/>
          <w:sz w:val="28"/>
          <w:szCs w:val="28"/>
        </w:rPr>
        <w:t xml:space="preserve"> к новой социальной реальности</w:t>
      </w:r>
      <w:r w:rsidR="00642F7D" w:rsidRPr="00F76AB1">
        <w:rPr>
          <w:rFonts w:ascii="Times New Roman" w:hAnsi="Times New Roman" w:cs="Times New Roman"/>
          <w:color w:val="000000" w:themeColor="text1"/>
          <w:sz w:val="28"/>
          <w:szCs w:val="28"/>
        </w:rPr>
        <w:t xml:space="preserve">, чтобы </w:t>
      </w:r>
      <w:r w:rsidR="000E0BB6" w:rsidRPr="00F76AB1">
        <w:rPr>
          <w:rFonts w:ascii="Times New Roman" w:hAnsi="Times New Roman" w:cs="Times New Roman"/>
          <w:color w:val="000000" w:themeColor="text1"/>
          <w:sz w:val="28"/>
          <w:szCs w:val="28"/>
        </w:rPr>
        <w:t>найти в ней свое место</w:t>
      </w:r>
      <w:r w:rsidR="00642F7D" w:rsidRPr="00F76AB1">
        <w:rPr>
          <w:rFonts w:ascii="Times New Roman" w:hAnsi="Times New Roman" w:cs="Times New Roman"/>
          <w:color w:val="000000" w:themeColor="text1"/>
          <w:sz w:val="28"/>
          <w:szCs w:val="28"/>
        </w:rPr>
        <w:t>. Это</w:t>
      </w:r>
      <w:r w:rsidR="00C66B21" w:rsidRPr="00F76AB1">
        <w:rPr>
          <w:rFonts w:ascii="Times New Roman" w:hAnsi="Times New Roman" w:cs="Times New Roman"/>
          <w:color w:val="000000" w:themeColor="text1"/>
          <w:sz w:val="28"/>
          <w:szCs w:val="28"/>
        </w:rPr>
        <w:t xml:space="preserve"> требует значительных усилий по изучению современных рыночных запросов, а также, формированию релевантных экономической системе компетенций и профессиональных навыков, позволяющих достичь желаемое положение в обществе и </w:t>
      </w:r>
      <w:r w:rsidR="00C66B21" w:rsidRPr="00F76AB1">
        <w:rPr>
          <w:rFonts w:ascii="Times New Roman" w:hAnsi="Times New Roman" w:cs="Times New Roman"/>
          <w:color w:val="000000" w:themeColor="text1"/>
          <w:sz w:val="28"/>
          <w:szCs w:val="28"/>
        </w:rPr>
        <w:lastRenderedPageBreak/>
        <w:t xml:space="preserve">реализовать свой </w:t>
      </w:r>
      <w:r w:rsidRPr="00F76AB1">
        <w:rPr>
          <w:rFonts w:ascii="Times New Roman" w:hAnsi="Times New Roman" w:cs="Times New Roman"/>
          <w:color w:val="000000" w:themeColor="text1"/>
          <w:sz w:val="28"/>
          <w:szCs w:val="28"/>
        </w:rPr>
        <w:t xml:space="preserve">потенциал. Практики адаптации к социальным условиям </w:t>
      </w:r>
      <w:r w:rsidR="00C66B21" w:rsidRPr="00F76AB1">
        <w:rPr>
          <w:rFonts w:ascii="Times New Roman" w:hAnsi="Times New Roman" w:cs="Times New Roman"/>
          <w:color w:val="000000" w:themeColor="text1"/>
          <w:sz w:val="28"/>
          <w:szCs w:val="28"/>
        </w:rPr>
        <w:t xml:space="preserve">могут быть вариативны, включать как </w:t>
      </w:r>
      <w:r w:rsidR="00C41C33" w:rsidRPr="00F76AB1">
        <w:rPr>
          <w:rFonts w:ascii="Times New Roman" w:hAnsi="Times New Roman" w:cs="Times New Roman"/>
          <w:color w:val="000000" w:themeColor="text1"/>
          <w:sz w:val="28"/>
          <w:szCs w:val="28"/>
        </w:rPr>
        <w:t>институционально закрепленные</w:t>
      </w:r>
      <w:r w:rsidR="00D12EE7" w:rsidRPr="00F76AB1">
        <w:rPr>
          <w:rFonts w:ascii="Times New Roman" w:hAnsi="Times New Roman" w:cs="Times New Roman"/>
          <w:color w:val="000000" w:themeColor="text1"/>
          <w:sz w:val="28"/>
          <w:szCs w:val="28"/>
        </w:rPr>
        <w:t xml:space="preserve">, так и уникальные, личностные </w:t>
      </w:r>
      <w:r w:rsidR="00C41C33" w:rsidRPr="00F76AB1">
        <w:rPr>
          <w:rFonts w:ascii="Times New Roman" w:hAnsi="Times New Roman" w:cs="Times New Roman"/>
          <w:color w:val="000000" w:themeColor="text1"/>
          <w:sz w:val="28"/>
          <w:szCs w:val="28"/>
        </w:rPr>
        <w:t>тактики</w:t>
      </w:r>
      <w:r w:rsidR="0092691E" w:rsidRPr="00F76AB1">
        <w:rPr>
          <w:rFonts w:ascii="Times New Roman" w:hAnsi="Times New Roman" w:cs="Times New Roman"/>
          <w:color w:val="000000" w:themeColor="text1"/>
          <w:sz w:val="28"/>
          <w:szCs w:val="28"/>
        </w:rPr>
        <w:t xml:space="preserve">, но главным источником социальной мобильности </w:t>
      </w:r>
      <w:r w:rsidR="00C66B21" w:rsidRPr="00F76AB1">
        <w:rPr>
          <w:rFonts w:ascii="Times New Roman" w:hAnsi="Times New Roman" w:cs="Times New Roman"/>
          <w:color w:val="000000" w:themeColor="text1"/>
          <w:sz w:val="28"/>
          <w:szCs w:val="28"/>
        </w:rPr>
        <w:t>молодежи чаще все</w:t>
      </w:r>
      <w:r w:rsidR="0092691E" w:rsidRPr="00F76AB1">
        <w:rPr>
          <w:rFonts w:ascii="Times New Roman" w:hAnsi="Times New Roman" w:cs="Times New Roman"/>
          <w:color w:val="000000" w:themeColor="text1"/>
          <w:sz w:val="28"/>
          <w:szCs w:val="28"/>
        </w:rPr>
        <w:t>го выступают тру</w:t>
      </w:r>
      <w:r w:rsidR="00FF617A" w:rsidRPr="00F76AB1">
        <w:rPr>
          <w:rFonts w:ascii="Times New Roman" w:hAnsi="Times New Roman" w:cs="Times New Roman"/>
          <w:color w:val="000000" w:themeColor="text1"/>
          <w:sz w:val="28"/>
          <w:szCs w:val="28"/>
        </w:rPr>
        <w:t>д и образ</w:t>
      </w:r>
      <w:r w:rsidR="00A249F0" w:rsidRPr="00F76AB1">
        <w:rPr>
          <w:rFonts w:ascii="Times New Roman" w:hAnsi="Times New Roman" w:cs="Times New Roman"/>
          <w:color w:val="000000" w:themeColor="text1"/>
          <w:sz w:val="28"/>
          <w:szCs w:val="28"/>
        </w:rPr>
        <w:t xml:space="preserve">ование, </w:t>
      </w:r>
      <w:r w:rsidR="00C41C33" w:rsidRPr="00F76AB1">
        <w:rPr>
          <w:rFonts w:ascii="Times New Roman" w:hAnsi="Times New Roman" w:cs="Times New Roman"/>
          <w:color w:val="000000" w:themeColor="text1"/>
          <w:sz w:val="28"/>
          <w:szCs w:val="28"/>
        </w:rPr>
        <w:t>обеспечивающие интеллектуально-профессиональное и культурное воспроизводство общества.</w:t>
      </w:r>
    </w:p>
    <w:p w:rsidR="00E1579B" w:rsidRPr="00F76AB1" w:rsidRDefault="00642F7D" w:rsidP="001B09B8">
      <w:pPr>
        <w:spacing w:after="0" w:line="360" w:lineRule="auto"/>
        <w:ind w:firstLine="709"/>
        <w:jc w:val="both"/>
        <w:rPr>
          <w:rFonts w:ascii="Times New Roman" w:hAnsi="Times New Roman" w:cs="Times New Roman"/>
          <w:color w:val="000000" w:themeColor="text1"/>
          <w:sz w:val="28"/>
          <w:szCs w:val="28"/>
        </w:rPr>
      </w:pPr>
      <w:r w:rsidRPr="00F76AB1">
        <w:rPr>
          <w:rFonts w:ascii="Times New Roman" w:hAnsi="Times New Roman" w:cs="Times New Roman"/>
          <w:color w:val="000000" w:themeColor="text1"/>
          <w:sz w:val="28"/>
          <w:szCs w:val="28"/>
        </w:rPr>
        <w:t>Трудо</w:t>
      </w:r>
      <w:r w:rsidR="00D105EF" w:rsidRPr="00F76AB1">
        <w:rPr>
          <w:rFonts w:ascii="Times New Roman" w:hAnsi="Times New Roman" w:cs="Times New Roman"/>
          <w:color w:val="000000" w:themeColor="text1"/>
          <w:sz w:val="28"/>
          <w:szCs w:val="28"/>
        </w:rPr>
        <w:t>вая и образовательная активность наиболее ярко представлена</w:t>
      </w:r>
      <w:r w:rsidRPr="00F76AB1">
        <w:rPr>
          <w:rFonts w:ascii="Times New Roman" w:hAnsi="Times New Roman" w:cs="Times New Roman"/>
          <w:color w:val="000000" w:themeColor="text1"/>
          <w:sz w:val="28"/>
          <w:szCs w:val="28"/>
        </w:rPr>
        <w:t xml:space="preserve"> в среде студенческой молодежи. Являясь социально-экономически и психологически уязвимой, а также ценностно разнородной, данная группа проходит этапы социаль</w:t>
      </w:r>
      <w:r w:rsidR="00D105EF" w:rsidRPr="00F76AB1">
        <w:rPr>
          <w:rFonts w:ascii="Times New Roman" w:hAnsi="Times New Roman" w:cs="Times New Roman"/>
          <w:color w:val="000000" w:themeColor="text1"/>
          <w:sz w:val="28"/>
          <w:szCs w:val="28"/>
        </w:rPr>
        <w:t>ного и личностного становления, сталкиваясь с проблемами пер</w:t>
      </w:r>
      <w:r w:rsidR="001C42E2" w:rsidRPr="00F76AB1">
        <w:rPr>
          <w:rFonts w:ascii="Times New Roman" w:hAnsi="Times New Roman" w:cs="Times New Roman"/>
          <w:color w:val="000000" w:themeColor="text1"/>
          <w:sz w:val="28"/>
          <w:szCs w:val="28"/>
        </w:rPr>
        <w:t>еходного состояния, к которым можно отнести: отсутствие сложившихся представлений о будущем и карьерной стратегии, разрыв прежних социальных связей, низкий или недостаточный уровень материальной поддержки, рост психологического и когнитивного напряжения, отсутствие или недостаточность профессиональных компетенций</w:t>
      </w:r>
      <w:r w:rsidR="00EA0F9A" w:rsidRPr="00F76AB1">
        <w:rPr>
          <w:rFonts w:ascii="Times New Roman" w:hAnsi="Times New Roman" w:cs="Times New Roman"/>
          <w:color w:val="000000" w:themeColor="text1"/>
          <w:sz w:val="28"/>
          <w:szCs w:val="28"/>
        </w:rPr>
        <w:t xml:space="preserve"> для выхода на рынок труда в желаемом статусе</w:t>
      </w:r>
      <w:r w:rsidR="001C42E2" w:rsidRPr="00F76AB1">
        <w:rPr>
          <w:rFonts w:ascii="Times New Roman" w:hAnsi="Times New Roman" w:cs="Times New Roman"/>
          <w:color w:val="000000" w:themeColor="text1"/>
          <w:sz w:val="28"/>
          <w:szCs w:val="28"/>
        </w:rPr>
        <w:t xml:space="preserve">. </w:t>
      </w:r>
      <w:r w:rsidR="0006544F" w:rsidRPr="00F76AB1">
        <w:rPr>
          <w:rFonts w:ascii="Times New Roman" w:hAnsi="Times New Roman" w:cs="Times New Roman"/>
          <w:color w:val="000000" w:themeColor="text1"/>
          <w:sz w:val="28"/>
          <w:szCs w:val="28"/>
        </w:rPr>
        <w:t>Все эти проблемы могут влиять на трудовую и образовательную мотивацию, ценностные ориентации и качество человеческого капитала.</w:t>
      </w:r>
      <w:r w:rsidR="002C20A0" w:rsidRPr="00F76AB1">
        <w:rPr>
          <w:rFonts w:ascii="Times New Roman" w:hAnsi="Times New Roman" w:cs="Times New Roman"/>
          <w:color w:val="000000" w:themeColor="text1"/>
          <w:sz w:val="28"/>
          <w:szCs w:val="28"/>
        </w:rPr>
        <w:t xml:space="preserve"> Труд и образование в данном случае позволяют частично или полностью решать задачи, связанные с преодолением стадии перехода, сформировать новое социальное окружение, </w:t>
      </w:r>
      <w:r w:rsidR="007F1477" w:rsidRPr="00F76AB1">
        <w:rPr>
          <w:rFonts w:ascii="Times New Roman" w:hAnsi="Times New Roman" w:cs="Times New Roman"/>
          <w:color w:val="000000" w:themeColor="text1"/>
          <w:sz w:val="28"/>
          <w:szCs w:val="28"/>
        </w:rPr>
        <w:t>улучшить или закрепить профессиональные навыки, повысить материальное благоп</w:t>
      </w:r>
      <w:r w:rsidR="00EA0F9A" w:rsidRPr="00F76AB1">
        <w:rPr>
          <w:rFonts w:ascii="Times New Roman" w:hAnsi="Times New Roman" w:cs="Times New Roman"/>
          <w:color w:val="000000" w:themeColor="text1"/>
          <w:sz w:val="28"/>
          <w:szCs w:val="28"/>
        </w:rPr>
        <w:t xml:space="preserve">олучие. </w:t>
      </w:r>
      <w:r w:rsidR="00C83F32" w:rsidRPr="00F76AB1">
        <w:rPr>
          <w:rFonts w:ascii="Times New Roman" w:hAnsi="Times New Roman" w:cs="Times New Roman"/>
          <w:color w:val="000000" w:themeColor="text1"/>
          <w:sz w:val="28"/>
          <w:szCs w:val="28"/>
        </w:rPr>
        <w:t xml:space="preserve">Таким образом труд и образование выступают важными составляющими формирования ценностей и </w:t>
      </w:r>
      <w:r w:rsidR="005265AC" w:rsidRPr="00F76AB1">
        <w:rPr>
          <w:rFonts w:ascii="Times New Roman" w:hAnsi="Times New Roman" w:cs="Times New Roman"/>
          <w:color w:val="000000" w:themeColor="text1"/>
          <w:sz w:val="28"/>
          <w:szCs w:val="28"/>
        </w:rPr>
        <w:t>мотивации студенческой молодежи, а также, интеллектуального и профессионального потенциала общества.</w:t>
      </w:r>
    </w:p>
    <w:p w:rsidR="00EA0F9A" w:rsidRPr="00F76AB1" w:rsidRDefault="005265AC" w:rsidP="001B09B8">
      <w:pPr>
        <w:spacing w:after="0" w:line="360" w:lineRule="auto"/>
        <w:ind w:firstLine="709"/>
        <w:jc w:val="both"/>
        <w:rPr>
          <w:rFonts w:ascii="Times New Roman" w:hAnsi="Times New Roman" w:cs="Times New Roman"/>
          <w:color w:val="000000" w:themeColor="text1"/>
          <w:sz w:val="28"/>
          <w:szCs w:val="28"/>
        </w:rPr>
      </w:pPr>
      <w:r w:rsidRPr="00F76AB1">
        <w:rPr>
          <w:rFonts w:ascii="Times New Roman" w:hAnsi="Times New Roman" w:cs="Times New Roman"/>
          <w:color w:val="000000" w:themeColor="text1"/>
          <w:sz w:val="28"/>
          <w:szCs w:val="28"/>
        </w:rPr>
        <w:t>Актуал</w:t>
      </w:r>
      <w:r w:rsidR="001B3139" w:rsidRPr="00F76AB1">
        <w:rPr>
          <w:rFonts w:ascii="Times New Roman" w:hAnsi="Times New Roman" w:cs="Times New Roman"/>
          <w:color w:val="000000" w:themeColor="text1"/>
          <w:sz w:val="28"/>
          <w:szCs w:val="28"/>
        </w:rPr>
        <w:t>ьность работы обусловлена текущи</w:t>
      </w:r>
      <w:r w:rsidRPr="00F76AB1">
        <w:rPr>
          <w:rFonts w:ascii="Times New Roman" w:hAnsi="Times New Roman" w:cs="Times New Roman"/>
          <w:color w:val="000000" w:themeColor="text1"/>
          <w:sz w:val="28"/>
          <w:szCs w:val="28"/>
        </w:rPr>
        <w:t xml:space="preserve">м состоянием российского общества, которое можно охарактеризовать как переходное. Многие </w:t>
      </w:r>
      <w:r w:rsidR="001B3139" w:rsidRPr="00F76AB1">
        <w:rPr>
          <w:rFonts w:ascii="Times New Roman" w:hAnsi="Times New Roman" w:cs="Times New Roman"/>
          <w:color w:val="000000" w:themeColor="text1"/>
          <w:sz w:val="28"/>
          <w:szCs w:val="28"/>
        </w:rPr>
        <w:t>социологические исследования</w:t>
      </w:r>
      <w:r w:rsidRPr="00F76AB1">
        <w:rPr>
          <w:rFonts w:ascii="Times New Roman" w:hAnsi="Times New Roman" w:cs="Times New Roman"/>
          <w:color w:val="000000" w:themeColor="text1"/>
          <w:sz w:val="28"/>
          <w:szCs w:val="28"/>
        </w:rPr>
        <w:t xml:space="preserve"> ориентированы на</w:t>
      </w:r>
      <w:r w:rsidR="001B3139" w:rsidRPr="00F76AB1">
        <w:rPr>
          <w:rFonts w:ascii="Times New Roman" w:hAnsi="Times New Roman" w:cs="Times New Roman"/>
          <w:color w:val="000000" w:themeColor="text1"/>
          <w:sz w:val="28"/>
          <w:szCs w:val="28"/>
        </w:rPr>
        <w:t xml:space="preserve"> изучение</w:t>
      </w:r>
      <w:r w:rsidRPr="00F76AB1">
        <w:rPr>
          <w:rFonts w:ascii="Times New Roman" w:hAnsi="Times New Roman" w:cs="Times New Roman"/>
          <w:color w:val="000000" w:themeColor="text1"/>
          <w:sz w:val="28"/>
          <w:szCs w:val="28"/>
        </w:rPr>
        <w:t xml:space="preserve"> переходных процессов и изменений в социальных практиках и ценностях. В</w:t>
      </w:r>
      <w:r w:rsidR="00C83F32" w:rsidRPr="00F76AB1">
        <w:rPr>
          <w:rFonts w:ascii="Times New Roman" w:hAnsi="Times New Roman" w:cs="Times New Roman"/>
          <w:color w:val="000000" w:themeColor="text1"/>
          <w:sz w:val="28"/>
          <w:szCs w:val="28"/>
        </w:rPr>
        <w:t xml:space="preserve"> условиях современной России, учитывая демографические тренды, социально-</w:t>
      </w:r>
      <w:r w:rsidR="00C83F32" w:rsidRPr="00F76AB1">
        <w:rPr>
          <w:rFonts w:ascii="Times New Roman" w:hAnsi="Times New Roman" w:cs="Times New Roman"/>
          <w:color w:val="000000" w:themeColor="text1"/>
          <w:sz w:val="28"/>
          <w:szCs w:val="28"/>
        </w:rPr>
        <w:lastRenderedPageBreak/>
        <w:t>политическую напряженность и экономическое положение, образованная и интеллектуальная молодежь представляет собой стратегически ценную группу, для которой необходимо создавать позитивные факторы притягивания и удержания в экономике. И</w:t>
      </w:r>
      <w:r w:rsidR="00EA0F9A" w:rsidRPr="00F76AB1">
        <w:rPr>
          <w:rFonts w:ascii="Times New Roman" w:hAnsi="Times New Roman" w:cs="Times New Roman"/>
          <w:color w:val="000000" w:themeColor="text1"/>
          <w:sz w:val="28"/>
          <w:szCs w:val="28"/>
        </w:rPr>
        <w:t xml:space="preserve">зучение </w:t>
      </w:r>
      <w:r w:rsidR="00B014C8">
        <w:rPr>
          <w:rFonts w:ascii="Times New Roman" w:hAnsi="Times New Roman" w:cs="Times New Roman"/>
          <w:color w:val="000000" w:themeColor="text1"/>
          <w:sz w:val="28"/>
          <w:szCs w:val="28"/>
        </w:rPr>
        <w:t>особенностей труда</w:t>
      </w:r>
      <w:r w:rsidR="00EA0F9A" w:rsidRPr="00F76AB1">
        <w:rPr>
          <w:rFonts w:ascii="Times New Roman" w:hAnsi="Times New Roman" w:cs="Times New Roman"/>
          <w:color w:val="000000" w:themeColor="text1"/>
          <w:sz w:val="28"/>
          <w:szCs w:val="28"/>
        </w:rPr>
        <w:t xml:space="preserve"> и мотивационных установок студенческой молодежи, с учетом специфики их социально-экономическ</w:t>
      </w:r>
      <w:r w:rsidR="00BF7E47" w:rsidRPr="00F76AB1">
        <w:rPr>
          <w:rFonts w:ascii="Times New Roman" w:hAnsi="Times New Roman" w:cs="Times New Roman"/>
          <w:color w:val="000000" w:themeColor="text1"/>
          <w:sz w:val="28"/>
          <w:szCs w:val="28"/>
        </w:rPr>
        <w:t>ого,</w:t>
      </w:r>
      <w:r w:rsidR="00EA0F9A" w:rsidRPr="00F76AB1">
        <w:rPr>
          <w:rFonts w:ascii="Times New Roman" w:hAnsi="Times New Roman" w:cs="Times New Roman"/>
          <w:color w:val="000000" w:themeColor="text1"/>
          <w:sz w:val="28"/>
          <w:szCs w:val="28"/>
        </w:rPr>
        <w:t xml:space="preserve"> психологического состояния и гетерогенности по характеру полученного образования позволит лучше понимать настроения данной социальной группы, улучшать условия труда со стороны организаций и реализовывать программы трудовой мобильности молодых специалистов со стороны органов государственной власти на федеральном и региональном уровнях.</w:t>
      </w:r>
      <w:r w:rsidR="00C83F32" w:rsidRPr="00F76AB1">
        <w:rPr>
          <w:rFonts w:ascii="Times New Roman" w:hAnsi="Times New Roman" w:cs="Times New Roman"/>
          <w:color w:val="000000" w:themeColor="text1"/>
          <w:sz w:val="28"/>
          <w:szCs w:val="28"/>
        </w:rPr>
        <w:t xml:space="preserve"> </w:t>
      </w:r>
    </w:p>
    <w:p w:rsidR="00BF7E47" w:rsidRPr="00F76AB1" w:rsidRDefault="00BF7E47" w:rsidP="001B09B8">
      <w:pPr>
        <w:spacing w:after="0" w:line="360" w:lineRule="auto"/>
        <w:ind w:firstLine="709"/>
        <w:jc w:val="both"/>
        <w:rPr>
          <w:rFonts w:ascii="Times New Roman" w:hAnsi="Times New Roman" w:cs="Times New Roman"/>
          <w:color w:val="000000" w:themeColor="text1"/>
          <w:sz w:val="28"/>
          <w:szCs w:val="28"/>
        </w:rPr>
      </w:pPr>
      <w:r w:rsidRPr="00F76AB1">
        <w:rPr>
          <w:rFonts w:ascii="Times New Roman" w:hAnsi="Times New Roman" w:cs="Times New Roman"/>
          <w:b/>
          <w:color w:val="000000" w:themeColor="text1"/>
          <w:sz w:val="28"/>
          <w:szCs w:val="28"/>
        </w:rPr>
        <w:t>Объект исследования</w:t>
      </w:r>
      <w:r w:rsidRPr="00F76AB1">
        <w:rPr>
          <w:rFonts w:ascii="Times New Roman" w:hAnsi="Times New Roman" w:cs="Times New Roman"/>
          <w:color w:val="000000" w:themeColor="text1"/>
          <w:sz w:val="28"/>
          <w:szCs w:val="28"/>
        </w:rPr>
        <w:t>: студенческая молодежь, совмещающая трудовые и образовательные траектории.</w:t>
      </w:r>
    </w:p>
    <w:p w:rsidR="00BF7E47" w:rsidRPr="00F76AB1" w:rsidRDefault="00BF7E47" w:rsidP="001B09B8">
      <w:pPr>
        <w:spacing w:after="0" w:line="360" w:lineRule="auto"/>
        <w:ind w:firstLine="709"/>
        <w:jc w:val="both"/>
        <w:rPr>
          <w:rFonts w:ascii="Times New Roman" w:hAnsi="Times New Roman" w:cs="Times New Roman"/>
          <w:color w:val="000000" w:themeColor="text1"/>
          <w:sz w:val="28"/>
          <w:szCs w:val="28"/>
        </w:rPr>
      </w:pPr>
      <w:r w:rsidRPr="00F76AB1">
        <w:rPr>
          <w:rFonts w:ascii="Times New Roman" w:hAnsi="Times New Roman" w:cs="Times New Roman"/>
          <w:b/>
          <w:color w:val="000000" w:themeColor="text1"/>
          <w:sz w:val="28"/>
          <w:szCs w:val="28"/>
        </w:rPr>
        <w:t>Предметом исследования выступа</w:t>
      </w:r>
      <w:r w:rsidR="00E67BAD" w:rsidRPr="00F76AB1">
        <w:rPr>
          <w:rFonts w:ascii="Times New Roman" w:hAnsi="Times New Roman" w:cs="Times New Roman"/>
          <w:b/>
          <w:color w:val="000000" w:themeColor="text1"/>
          <w:sz w:val="28"/>
          <w:szCs w:val="28"/>
        </w:rPr>
        <w:t>ют</w:t>
      </w:r>
      <w:r w:rsidR="00E67BAD" w:rsidRPr="00F76AB1">
        <w:rPr>
          <w:rFonts w:ascii="Times New Roman" w:hAnsi="Times New Roman" w:cs="Times New Roman"/>
          <w:color w:val="000000" w:themeColor="text1"/>
          <w:sz w:val="28"/>
          <w:szCs w:val="28"/>
        </w:rPr>
        <w:t>: трудовые мотивы, а также формы, частота, сферы занятости у работающих студентов в разрезе гуманитарного и технического профиля обучения.</w:t>
      </w:r>
    </w:p>
    <w:p w:rsidR="00E67BAD" w:rsidRPr="00F76AB1" w:rsidRDefault="00E67BAD" w:rsidP="001B09B8">
      <w:pPr>
        <w:spacing w:after="0" w:line="360" w:lineRule="auto"/>
        <w:ind w:firstLine="709"/>
        <w:jc w:val="both"/>
        <w:rPr>
          <w:rFonts w:ascii="Times New Roman" w:hAnsi="Times New Roman" w:cs="Times New Roman"/>
          <w:color w:val="000000" w:themeColor="text1"/>
          <w:sz w:val="28"/>
          <w:szCs w:val="28"/>
        </w:rPr>
      </w:pPr>
      <w:r w:rsidRPr="00F76AB1">
        <w:rPr>
          <w:rFonts w:ascii="Times New Roman" w:hAnsi="Times New Roman" w:cs="Times New Roman"/>
          <w:b/>
          <w:color w:val="000000" w:themeColor="text1"/>
          <w:sz w:val="28"/>
          <w:szCs w:val="28"/>
        </w:rPr>
        <w:t>Цель</w:t>
      </w:r>
      <w:r w:rsidRPr="00F76AB1">
        <w:rPr>
          <w:rFonts w:ascii="Times New Roman" w:hAnsi="Times New Roman" w:cs="Times New Roman"/>
          <w:color w:val="000000" w:themeColor="text1"/>
          <w:sz w:val="28"/>
          <w:szCs w:val="28"/>
        </w:rPr>
        <w:t xml:space="preserve"> выпускной квалификационной работы, теоретическом и эмпирическом изучении явления трудовой занятости студенчества. В том числе необходимо произвест</w:t>
      </w:r>
      <w:r w:rsidR="00745CE8">
        <w:rPr>
          <w:rFonts w:ascii="Times New Roman" w:hAnsi="Times New Roman" w:cs="Times New Roman"/>
          <w:color w:val="000000" w:themeColor="text1"/>
          <w:sz w:val="28"/>
          <w:szCs w:val="28"/>
        </w:rPr>
        <w:t xml:space="preserve">и сравнительный анализ трудовых </w:t>
      </w:r>
      <w:r w:rsidRPr="00F76AB1">
        <w:rPr>
          <w:rFonts w:ascii="Times New Roman" w:hAnsi="Times New Roman" w:cs="Times New Roman"/>
          <w:color w:val="000000" w:themeColor="text1"/>
          <w:sz w:val="28"/>
          <w:szCs w:val="28"/>
        </w:rPr>
        <w:t>мотивов</w:t>
      </w:r>
      <w:r w:rsidR="00745CE8">
        <w:rPr>
          <w:rFonts w:ascii="Times New Roman" w:hAnsi="Times New Roman" w:cs="Times New Roman"/>
          <w:color w:val="000000" w:themeColor="text1"/>
          <w:sz w:val="28"/>
          <w:szCs w:val="28"/>
        </w:rPr>
        <w:t>, сфер и интенсивности занятости</w:t>
      </w:r>
      <w:r w:rsidRPr="00F76AB1">
        <w:rPr>
          <w:rFonts w:ascii="Times New Roman" w:hAnsi="Times New Roman" w:cs="Times New Roman"/>
          <w:color w:val="000000" w:themeColor="text1"/>
          <w:sz w:val="28"/>
          <w:szCs w:val="28"/>
        </w:rPr>
        <w:t xml:space="preserve"> у студентов гуманитарного и технического профиля обучения.</w:t>
      </w:r>
    </w:p>
    <w:p w:rsidR="00DB19D9" w:rsidRPr="00F76AB1" w:rsidRDefault="00DB19D9" w:rsidP="001B09B8">
      <w:pPr>
        <w:spacing w:after="0" w:line="360" w:lineRule="auto"/>
        <w:ind w:firstLine="709"/>
        <w:jc w:val="both"/>
        <w:rPr>
          <w:rFonts w:ascii="Times New Roman" w:hAnsi="Times New Roman" w:cs="Times New Roman"/>
          <w:color w:val="000000" w:themeColor="text1"/>
          <w:sz w:val="28"/>
          <w:szCs w:val="28"/>
        </w:rPr>
      </w:pPr>
      <w:r w:rsidRPr="00F76AB1">
        <w:rPr>
          <w:rFonts w:ascii="Times New Roman" w:hAnsi="Times New Roman" w:cs="Times New Roman"/>
          <w:color w:val="000000" w:themeColor="text1"/>
          <w:sz w:val="28"/>
          <w:szCs w:val="28"/>
        </w:rPr>
        <w:t>Задачи:</w:t>
      </w:r>
    </w:p>
    <w:p w:rsidR="00A75A40" w:rsidRPr="00F76AB1" w:rsidRDefault="00DB19D9" w:rsidP="001B09B8">
      <w:pPr>
        <w:spacing w:after="0" w:line="360" w:lineRule="auto"/>
        <w:ind w:firstLine="709"/>
        <w:jc w:val="both"/>
        <w:rPr>
          <w:rFonts w:ascii="Times New Roman" w:hAnsi="Times New Roman" w:cs="Times New Roman"/>
          <w:color w:val="000000" w:themeColor="text1"/>
          <w:sz w:val="28"/>
          <w:szCs w:val="28"/>
        </w:rPr>
      </w:pPr>
      <w:r w:rsidRPr="00F76AB1">
        <w:rPr>
          <w:rFonts w:ascii="Times New Roman" w:hAnsi="Times New Roman" w:cs="Times New Roman"/>
          <w:color w:val="000000" w:themeColor="text1"/>
          <w:sz w:val="28"/>
          <w:szCs w:val="28"/>
        </w:rPr>
        <w:t xml:space="preserve">1) </w:t>
      </w:r>
      <w:r w:rsidR="00A75A40" w:rsidRPr="00F76AB1">
        <w:rPr>
          <w:rFonts w:ascii="Times New Roman" w:hAnsi="Times New Roman" w:cs="Times New Roman"/>
          <w:color w:val="000000" w:themeColor="text1"/>
          <w:sz w:val="28"/>
          <w:szCs w:val="28"/>
        </w:rPr>
        <w:t xml:space="preserve">Провести социологический анализ теорий </w:t>
      </w:r>
      <w:r w:rsidR="005265AC" w:rsidRPr="00F76AB1">
        <w:rPr>
          <w:rFonts w:ascii="Times New Roman" w:hAnsi="Times New Roman" w:cs="Times New Roman"/>
          <w:color w:val="000000" w:themeColor="text1"/>
          <w:sz w:val="28"/>
          <w:szCs w:val="28"/>
        </w:rPr>
        <w:t xml:space="preserve">занятости, </w:t>
      </w:r>
      <w:r w:rsidR="00A75A40" w:rsidRPr="00F76AB1">
        <w:rPr>
          <w:rFonts w:ascii="Times New Roman" w:hAnsi="Times New Roman" w:cs="Times New Roman"/>
          <w:color w:val="000000" w:themeColor="text1"/>
          <w:sz w:val="28"/>
          <w:szCs w:val="28"/>
        </w:rPr>
        <w:t xml:space="preserve">трудовой </w:t>
      </w:r>
      <w:r w:rsidR="005265AC" w:rsidRPr="00F76AB1">
        <w:rPr>
          <w:rFonts w:ascii="Times New Roman" w:hAnsi="Times New Roman" w:cs="Times New Roman"/>
          <w:color w:val="000000" w:themeColor="text1"/>
          <w:sz w:val="28"/>
          <w:szCs w:val="28"/>
        </w:rPr>
        <w:t>мотивации и трудовых ценностей, н</w:t>
      </w:r>
      <w:r w:rsidR="00A75A40" w:rsidRPr="00F76AB1">
        <w:rPr>
          <w:rFonts w:ascii="Times New Roman" w:hAnsi="Times New Roman" w:cs="Times New Roman"/>
          <w:color w:val="000000" w:themeColor="text1"/>
          <w:sz w:val="28"/>
          <w:szCs w:val="28"/>
        </w:rPr>
        <w:t>а основе работ отечественных и зарубежных ученых.</w:t>
      </w:r>
    </w:p>
    <w:p w:rsidR="00DB19D9" w:rsidRPr="00F76AB1" w:rsidRDefault="00DB19D9" w:rsidP="001B09B8">
      <w:pPr>
        <w:spacing w:after="0" w:line="360" w:lineRule="auto"/>
        <w:ind w:firstLine="709"/>
        <w:jc w:val="both"/>
        <w:rPr>
          <w:rFonts w:ascii="Times New Roman" w:hAnsi="Times New Roman" w:cs="Times New Roman"/>
          <w:color w:val="000000" w:themeColor="text1"/>
          <w:sz w:val="28"/>
          <w:szCs w:val="28"/>
        </w:rPr>
      </w:pPr>
      <w:r w:rsidRPr="00F76AB1">
        <w:rPr>
          <w:rFonts w:ascii="Times New Roman" w:hAnsi="Times New Roman" w:cs="Times New Roman"/>
          <w:color w:val="000000" w:themeColor="text1"/>
          <w:sz w:val="28"/>
          <w:szCs w:val="28"/>
        </w:rPr>
        <w:t>2) Изучить эмпирические исследования ученых, посвященных проблеме трудовой занятости студентов</w:t>
      </w:r>
      <w:r w:rsidR="00A75A40" w:rsidRPr="00F76AB1">
        <w:rPr>
          <w:rFonts w:ascii="Times New Roman" w:hAnsi="Times New Roman" w:cs="Times New Roman"/>
          <w:color w:val="000000" w:themeColor="text1"/>
          <w:sz w:val="28"/>
          <w:szCs w:val="28"/>
        </w:rPr>
        <w:t xml:space="preserve"> в условиях современной России</w:t>
      </w:r>
      <w:r w:rsidRPr="00F76AB1">
        <w:rPr>
          <w:rFonts w:ascii="Times New Roman" w:hAnsi="Times New Roman" w:cs="Times New Roman"/>
          <w:color w:val="000000" w:themeColor="text1"/>
          <w:sz w:val="28"/>
          <w:szCs w:val="28"/>
        </w:rPr>
        <w:t xml:space="preserve">. Особое внимание будет уделено иерархии трудовых мотивов </w:t>
      </w:r>
      <w:r w:rsidR="001639E9">
        <w:rPr>
          <w:rFonts w:ascii="Times New Roman" w:hAnsi="Times New Roman" w:cs="Times New Roman"/>
          <w:color w:val="000000" w:themeColor="text1"/>
          <w:sz w:val="28"/>
          <w:szCs w:val="28"/>
        </w:rPr>
        <w:t>и формам занятости.</w:t>
      </w:r>
    </w:p>
    <w:p w:rsidR="00BF7E47" w:rsidRPr="00F76AB1" w:rsidRDefault="00DB19D9" w:rsidP="001B09B8">
      <w:pPr>
        <w:spacing w:after="0" w:line="360" w:lineRule="auto"/>
        <w:ind w:firstLine="709"/>
        <w:jc w:val="both"/>
        <w:rPr>
          <w:rFonts w:ascii="Times New Roman" w:hAnsi="Times New Roman" w:cs="Times New Roman"/>
          <w:color w:val="000000" w:themeColor="text1"/>
          <w:sz w:val="28"/>
          <w:szCs w:val="28"/>
        </w:rPr>
      </w:pPr>
      <w:r w:rsidRPr="00F76AB1">
        <w:rPr>
          <w:rFonts w:ascii="Times New Roman" w:hAnsi="Times New Roman" w:cs="Times New Roman"/>
          <w:color w:val="000000" w:themeColor="text1"/>
          <w:sz w:val="28"/>
          <w:szCs w:val="28"/>
        </w:rPr>
        <w:t xml:space="preserve">3) На основе самостоятельного эмпирического социологического исследования выявить особенности занятости студентов гуманитарного и </w:t>
      </w:r>
      <w:r w:rsidRPr="00F76AB1">
        <w:rPr>
          <w:rFonts w:ascii="Times New Roman" w:hAnsi="Times New Roman" w:cs="Times New Roman"/>
          <w:color w:val="000000" w:themeColor="text1"/>
          <w:sz w:val="28"/>
          <w:szCs w:val="28"/>
        </w:rPr>
        <w:lastRenderedPageBreak/>
        <w:t>техническо</w:t>
      </w:r>
      <w:r w:rsidR="005265AC" w:rsidRPr="00F76AB1">
        <w:rPr>
          <w:rFonts w:ascii="Times New Roman" w:hAnsi="Times New Roman" w:cs="Times New Roman"/>
          <w:color w:val="000000" w:themeColor="text1"/>
          <w:sz w:val="28"/>
          <w:szCs w:val="28"/>
        </w:rPr>
        <w:t xml:space="preserve">го профиля образования, а также, </w:t>
      </w:r>
      <w:r w:rsidR="00A75A40" w:rsidRPr="00F76AB1">
        <w:rPr>
          <w:rFonts w:ascii="Times New Roman" w:hAnsi="Times New Roman" w:cs="Times New Roman"/>
          <w:color w:val="000000" w:themeColor="text1"/>
          <w:sz w:val="28"/>
          <w:szCs w:val="28"/>
        </w:rPr>
        <w:t>произвести сравнительный анализ рассматриваемых параметров по двум вышеприведенным группам.</w:t>
      </w:r>
    </w:p>
    <w:p w:rsidR="00801C59" w:rsidRPr="00F76AB1" w:rsidRDefault="00801C59" w:rsidP="001B09B8">
      <w:pPr>
        <w:spacing w:after="0" w:line="360" w:lineRule="auto"/>
        <w:ind w:firstLine="709"/>
        <w:jc w:val="both"/>
        <w:rPr>
          <w:rFonts w:ascii="Times New Roman" w:hAnsi="Times New Roman" w:cs="Times New Roman"/>
          <w:color w:val="000000" w:themeColor="text1"/>
          <w:sz w:val="28"/>
          <w:szCs w:val="28"/>
        </w:rPr>
      </w:pPr>
      <w:r w:rsidRPr="00F76AB1">
        <w:rPr>
          <w:rFonts w:ascii="Times New Roman" w:hAnsi="Times New Roman" w:cs="Times New Roman"/>
          <w:b/>
          <w:color w:val="000000" w:themeColor="text1"/>
          <w:sz w:val="28"/>
          <w:szCs w:val="28"/>
        </w:rPr>
        <w:t>Теоретическая основа</w:t>
      </w:r>
      <w:r w:rsidRPr="00F76AB1">
        <w:rPr>
          <w:rFonts w:ascii="Times New Roman" w:hAnsi="Times New Roman" w:cs="Times New Roman"/>
          <w:color w:val="000000" w:themeColor="text1"/>
          <w:sz w:val="28"/>
          <w:szCs w:val="28"/>
        </w:rPr>
        <w:t xml:space="preserve"> выпускной квалификационной работы.</w:t>
      </w:r>
    </w:p>
    <w:p w:rsidR="00801C59" w:rsidRPr="00F76AB1" w:rsidRDefault="00801C59" w:rsidP="001B09B8">
      <w:pPr>
        <w:spacing w:after="0" w:line="360" w:lineRule="auto"/>
        <w:ind w:firstLine="709"/>
        <w:jc w:val="both"/>
        <w:rPr>
          <w:rFonts w:ascii="Times New Roman" w:hAnsi="Times New Roman" w:cs="Times New Roman"/>
          <w:color w:val="000000" w:themeColor="text1"/>
          <w:sz w:val="28"/>
          <w:szCs w:val="28"/>
        </w:rPr>
      </w:pPr>
      <w:r w:rsidRPr="00F76AB1">
        <w:rPr>
          <w:rFonts w:ascii="Times New Roman" w:hAnsi="Times New Roman" w:cs="Times New Roman"/>
          <w:color w:val="000000" w:themeColor="text1"/>
          <w:sz w:val="28"/>
          <w:szCs w:val="28"/>
        </w:rPr>
        <w:t xml:space="preserve">При изучении явления трудовой занятости студенчества, трудовых ценностей и мотивации, автор настоящей работы использовал научные изыскания </w:t>
      </w:r>
      <w:r w:rsidR="00526496" w:rsidRPr="00F76AB1">
        <w:rPr>
          <w:rFonts w:ascii="Times New Roman" w:hAnsi="Times New Roman" w:cs="Times New Roman"/>
          <w:color w:val="000000" w:themeColor="text1"/>
          <w:sz w:val="28"/>
          <w:szCs w:val="28"/>
        </w:rPr>
        <w:t>отечественных и зарубежных социологов. Среди классиков можно выделить следующих ученых:</w:t>
      </w:r>
      <w:r w:rsidRPr="00F76AB1">
        <w:rPr>
          <w:rFonts w:ascii="Times New Roman" w:hAnsi="Times New Roman" w:cs="Times New Roman"/>
          <w:color w:val="000000" w:themeColor="text1"/>
          <w:sz w:val="28"/>
          <w:szCs w:val="28"/>
        </w:rPr>
        <w:t xml:space="preserve"> Э. Дюркгейм, Т. </w:t>
      </w:r>
      <w:proofErr w:type="spellStart"/>
      <w:r w:rsidRPr="00F76AB1">
        <w:rPr>
          <w:rFonts w:ascii="Times New Roman" w:hAnsi="Times New Roman" w:cs="Times New Roman"/>
          <w:color w:val="000000" w:themeColor="text1"/>
          <w:sz w:val="28"/>
          <w:szCs w:val="28"/>
        </w:rPr>
        <w:t>П</w:t>
      </w:r>
      <w:r w:rsidR="008C0D97" w:rsidRPr="00F76AB1">
        <w:rPr>
          <w:rFonts w:ascii="Times New Roman" w:hAnsi="Times New Roman" w:cs="Times New Roman"/>
          <w:color w:val="000000" w:themeColor="text1"/>
          <w:sz w:val="28"/>
          <w:szCs w:val="28"/>
        </w:rPr>
        <w:t>а</w:t>
      </w:r>
      <w:r w:rsidR="00745CE8">
        <w:rPr>
          <w:rFonts w:ascii="Times New Roman" w:hAnsi="Times New Roman" w:cs="Times New Roman"/>
          <w:color w:val="000000" w:themeColor="text1"/>
          <w:sz w:val="28"/>
          <w:szCs w:val="28"/>
        </w:rPr>
        <w:t>рсонс</w:t>
      </w:r>
      <w:proofErr w:type="spellEnd"/>
      <w:r w:rsidR="00745CE8">
        <w:rPr>
          <w:rFonts w:ascii="Times New Roman" w:hAnsi="Times New Roman" w:cs="Times New Roman"/>
          <w:color w:val="000000" w:themeColor="text1"/>
          <w:sz w:val="28"/>
          <w:szCs w:val="28"/>
        </w:rPr>
        <w:t xml:space="preserve">, Р. К. Мертон, Г. Беккер. </w:t>
      </w:r>
      <w:r w:rsidR="00E26C93" w:rsidRPr="00F76AB1">
        <w:rPr>
          <w:rFonts w:ascii="Times New Roman" w:hAnsi="Times New Roman" w:cs="Times New Roman"/>
          <w:color w:val="000000" w:themeColor="text1"/>
          <w:sz w:val="28"/>
          <w:szCs w:val="28"/>
        </w:rPr>
        <w:t xml:space="preserve">Наряду с вышеперечисленными авторами были использованы труды отечественных ученых, касающихся вопросов структуры, мотивации и трудовых ценностей студентов в условиях современного российского общества. Таковыми являются: Перова И. Т., </w:t>
      </w:r>
      <w:proofErr w:type="spellStart"/>
      <w:r w:rsidR="00E26C93" w:rsidRPr="00F76AB1">
        <w:rPr>
          <w:rFonts w:ascii="Times New Roman" w:hAnsi="Times New Roman" w:cs="Times New Roman"/>
          <w:color w:val="000000" w:themeColor="text1"/>
          <w:sz w:val="28"/>
          <w:szCs w:val="28"/>
        </w:rPr>
        <w:t>Радионова</w:t>
      </w:r>
      <w:proofErr w:type="spellEnd"/>
      <w:r w:rsidR="00E26C93" w:rsidRPr="00F76AB1">
        <w:rPr>
          <w:rFonts w:ascii="Times New Roman" w:hAnsi="Times New Roman" w:cs="Times New Roman"/>
          <w:color w:val="000000" w:themeColor="text1"/>
          <w:sz w:val="28"/>
          <w:szCs w:val="28"/>
        </w:rPr>
        <w:t xml:space="preserve"> А. В., Руденко Г. Г., Чередниченко Г. А., Арсентьева В. А., </w:t>
      </w:r>
      <w:proofErr w:type="spellStart"/>
      <w:r w:rsidR="00E26C93" w:rsidRPr="00F76AB1">
        <w:rPr>
          <w:rFonts w:ascii="Times New Roman" w:hAnsi="Times New Roman" w:cs="Times New Roman"/>
          <w:color w:val="000000" w:themeColor="text1"/>
          <w:sz w:val="28"/>
          <w:szCs w:val="28"/>
        </w:rPr>
        <w:t>Зборовский</w:t>
      </w:r>
      <w:proofErr w:type="spellEnd"/>
      <w:r w:rsidR="00E26C93" w:rsidRPr="00F76AB1">
        <w:rPr>
          <w:rFonts w:ascii="Times New Roman" w:hAnsi="Times New Roman" w:cs="Times New Roman"/>
          <w:color w:val="000000" w:themeColor="text1"/>
          <w:sz w:val="28"/>
          <w:szCs w:val="28"/>
        </w:rPr>
        <w:t xml:space="preserve"> Г.Е., и другие.</w:t>
      </w:r>
    </w:p>
    <w:p w:rsidR="00F6739D" w:rsidRPr="00F76AB1" w:rsidRDefault="00F6739D" w:rsidP="001B09B8">
      <w:pPr>
        <w:spacing w:after="0" w:line="360" w:lineRule="auto"/>
        <w:ind w:firstLine="709"/>
        <w:jc w:val="both"/>
        <w:rPr>
          <w:rFonts w:ascii="Times New Roman" w:hAnsi="Times New Roman" w:cs="Times New Roman"/>
          <w:color w:val="000000" w:themeColor="text1"/>
          <w:sz w:val="28"/>
          <w:szCs w:val="28"/>
        </w:rPr>
      </w:pPr>
      <w:r w:rsidRPr="00F76AB1">
        <w:rPr>
          <w:rFonts w:ascii="Times New Roman" w:hAnsi="Times New Roman" w:cs="Times New Roman"/>
          <w:b/>
          <w:color w:val="000000" w:themeColor="text1"/>
          <w:sz w:val="28"/>
          <w:szCs w:val="28"/>
        </w:rPr>
        <w:t>Методологическая основа</w:t>
      </w:r>
      <w:r w:rsidR="00E84E76" w:rsidRPr="00F76AB1">
        <w:rPr>
          <w:rFonts w:ascii="Times New Roman" w:hAnsi="Times New Roman" w:cs="Times New Roman"/>
          <w:color w:val="000000" w:themeColor="text1"/>
          <w:sz w:val="28"/>
          <w:szCs w:val="28"/>
        </w:rPr>
        <w:t xml:space="preserve"> выпускной квалификационной работы. Особенности объекта исследования, а также, логика работ по схожим проблемам определяет использ</w:t>
      </w:r>
      <w:r w:rsidR="000C7B7B" w:rsidRPr="00F76AB1">
        <w:rPr>
          <w:rFonts w:ascii="Times New Roman" w:hAnsi="Times New Roman" w:cs="Times New Roman"/>
          <w:color w:val="000000" w:themeColor="text1"/>
          <w:sz w:val="28"/>
          <w:szCs w:val="28"/>
        </w:rPr>
        <w:t xml:space="preserve">овать ряд общенаучных методов: </w:t>
      </w:r>
      <w:r w:rsidRPr="00F76AB1">
        <w:rPr>
          <w:rFonts w:ascii="Times New Roman" w:hAnsi="Times New Roman" w:cs="Times New Roman"/>
          <w:color w:val="000000" w:themeColor="text1"/>
          <w:sz w:val="28"/>
          <w:szCs w:val="28"/>
        </w:rPr>
        <w:t>историко-генетический метод изучения феномена студенческой занятости; метод сравнительно-социологического анализа форм и мотивов занят</w:t>
      </w:r>
      <w:r w:rsidR="000C7B7B" w:rsidRPr="00F76AB1">
        <w:rPr>
          <w:rFonts w:ascii="Times New Roman" w:hAnsi="Times New Roman" w:cs="Times New Roman"/>
          <w:color w:val="000000" w:themeColor="text1"/>
          <w:sz w:val="28"/>
          <w:szCs w:val="28"/>
        </w:rPr>
        <w:t>ости различных групп студентов, а также системный подход. Историко-генетический метод был использован для оценки развития феномена трудовой занятости в контексте трансформационных процессов в РФ. Выбор метод</w:t>
      </w:r>
      <w:r w:rsidR="00FD7E63" w:rsidRPr="00F76AB1">
        <w:rPr>
          <w:rFonts w:ascii="Times New Roman" w:hAnsi="Times New Roman" w:cs="Times New Roman"/>
          <w:color w:val="000000" w:themeColor="text1"/>
          <w:sz w:val="28"/>
          <w:szCs w:val="28"/>
        </w:rPr>
        <w:t>а</w:t>
      </w:r>
      <w:r w:rsidR="000C7B7B" w:rsidRPr="00F76AB1">
        <w:rPr>
          <w:rFonts w:ascii="Times New Roman" w:hAnsi="Times New Roman" w:cs="Times New Roman"/>
          <w:color w:val="000000" w:themeColor="text1"/>
          <w:sz w:val="28"/>
          <w:szCs w:val="28"/>
        </w:rPr>
        <w:t xml:space="preserve"> сравнительного анализа обусловлен необходимостью сопоставления изучаемых параметров: ценностей и мотивов в контексте различных изучаемых групп. </w:t>
      </w:r>
      <w:r w:rsidRPr="00F76AB1">
        <w:rPr>
          <w:rFonts w:ascii="Times New Roman" w:hAnsi="Times New Roman" w:cs="Times New Roman"/>
          <w:color w:val="000000" w:themeColor="text1"/>
          <w:sz w:val="28"/>
          <w:szCs w:val="28"/>
        </w:rPr>
        <w:t xml:space="preserve">Цели и задачи выпускной квалификационной работы определяют использование </w:t>
      </w:r>
      <w:r w:rsidR="00B54150">
        <w:rPr>
          <w:rFonts w:ascii="Times New Roman" w:hAnsi="Times New Roman" w:cs="Times New Roman"/>
          <w:color w:val="000000" w:themeColor="text1"/>
          <w:sz w:val="28"/>
          <w:szCs w:val="28"/>
        </w:rPr>
        <w:t>следующего эмпирического метода</w:t>
      </w:r>
      <w:r w:rsidRPr="00F76AB1">
        <w:rPr>
          <w:rFonts w:ascii="Times New Roman" w:hAnsi="Times New Roman" w:cs="Times New Roman"/>
          <w:color w:val="000000" w:themeColor="text1"/>
          <w:sz w:val="28"/>
          <w:szCs w:val="28"/>
        </w:rPr>
        <w:t xml:space="preserve"> исследования: анкетирова</w:t>
      </w:r>
      <w:r w:rsidR="00B54150">
        <w:rPr>
          <w:rFonts w:ascii="Times New Roman" w:hAnsi="Times New Roman" w:cs="Times New Roman"/>
          <w:color w:val="000000" w:themeColor="text1"/>
          <w:sz w:val="28"/>
          <w:szCs w:val="28"/>
        </w:rPr>
        <w:t>ния.</w:t>
      </w:r>
    </w:p>
    <w:p w:rsidR="00801C59" w:rsidRPr="00F76AB1" w:rsidRDefault="009A583D" w:rsidP="001B09B8">
      <w:pPr>
        <w:spacing w:after="0" w:line="360" w:lineRule="auto"/>
        <w:ind w:firstLine="709"/>
        <w:jc w:val="both"/>
        <w:rPr>
          <w:rFonts w:ascii="Times New Roman" w:hAnsi="Times New Roman" w:cs="Times New Roman"/>
          <w:color w:val="000000" w:themeColor="text1"/>
          <w:sz w:val="28"/>
          <w:szCs w:val="28"/>
        </w:rPr>
      </w:pPr>
      <w:r w:rsidRPr="00F76AB1">
        <w:rPr>
          <w:rFonts w:ascii="Times New Roman" w:hAnsi="Times New Roman" w:cs="Times New Roman"/>
          <w:b/>
          <w:color w:val="000000" w:themeColor="text1"/>
          <w:sz w:val="28"/>
          <w:szCs w:val="28"/>
        </w:rPr>
        <w:t>Эмпирическая основа исследования</w:t>
      </w:r>
      <w:r w:rsidRPr="00F76AB1">
        <w:rPr>
          <w:rFonts w:ascii="Times New Roman" w:hAnsi="Times New Roman" w:cs="Times New Roman"/>
          <w:color w:val="000000" w:themeColor="text1"/>
          <w:sz w:val="28"/>
          <w:szCs w:val="28"/>
        </w:rPr>
        <w:t>: материалы самостоятельно исследования, а также, вторичные данные других исследователей по схожей тематической линии.</w:t>
      </w:r>
      <w:r w:rsidR="00B37063" w:rsidRPr="00F76AB1">
        <w:rPr>
          <w:rFonts w:ascii="Times New Roman" w:hAnsi="Times New Roman" w:cs="Times New Roman"/>
          <w:color w:val="000000" w:themeColor="text1"/>
          <w:sz w:val="28"/>
          <w:szCs w:val="28"/>
        </w:rPr>
        <w:t xml:space="preserve"> Примером являются </w:t>
      </w:r>
      <w:r w:rsidR="001D51ED" w:rsidRPr="00F76AB1">
        <w:rPr>
          <w:rFonts w:ascii="Times New Roman" w:hAnsi="Times New Roman" w:cs="Times New Roman"/>
          <w:color w:val="000000" w:themeColor="text1"/>
          <w:sz w:val="28"/>
          <w:szCs w:val="28"/>
        </w:rPr>
        <w:t>результаты опросов и изучения статистических данных опубликованных</w:t>
      </w:r>
      <w:r w:rsidR="00B37063" w:rsidRPr="00F76AB1">
        <w:rPr>
          <w:rFonts w:ascii="Times New Roman" w:hAnsi="Times New Roman" w:cs="Times New Roman"/>
          <w:color w:val="000000" w:themeColor="text1"/>
          <w:sz w:val="28"/>
          <w:szCs w:val="28"/>
        </w:rPr>
        <w:t xml:space="preserve"> при непосредственном участии ученых института социологии РАН, Высшей Школы Э</w:t>
      </w:r>
      <w:r w:rsidR="000C7B7B" w:rsidRPr="00F76AB1">
        <w:rPr>
          <w:rFonts w:ascii="Times New Roman" w:hAnsi="Times New Roman" w:cs="Times New Roman"/>
          <w:color w:val="000000" w:themeColor="text1"/>
          <w:sz w:val="28"/>
          <w:szCs w:val="28"/>
        </w:rPr>
        <w:t xml:space="preserve">кономики и </w:t>
      </w:r>
      <w:proofErr w:type="spellStart"/>
      <w:r w:rsidR="000C7B7B" w:rsidRPr="00F76AB1">
        <w:rPr>
          <w:rFonts w:ascii="Times New Roman" w:hAnsi="Times New Roman" w:cs="Times New Roman"/>
          <w:color w:val="000000" w:themeColor="text1"/>
          <w:sz w:val="28"/>
          <w:szCs w:val="28"/>
        </w:rPr>
        <w:t>РосСтата</w:t>
      </w:r>
      <w:proofErr w:type="spellEnd"/>
      <w:r w:rsidR="000C7B7B" w:rsidRPr="00F76AB1">
        <w:rPr>
          <w:rFonts w:ascii="Times New Roman" w:hAnsi="Times New Roman" w:cs="Times New Roman"/>
          <w:color w:val="000000" w:themeColor="text1"/>
          <w:sz w:val="28"/>
          <w:szCs w:val="28"/>
        </w:rPr>
        <w:t xml:space="preserve">, </w:t>
      </w:r>
      <w:r w:rsidR="000C7B7B" w:rsidRPr="00F76AB1">
        <w:rPr>
          <w:rFonts w:ascii="Times New Roman" w:hAnsi="Times New Roman" w:cs="Times New Roman"/>
          <w:color w:val="000000" w:themeColor="text1"/>
          <w:sz w:val="28"/>
          <w:szCs w:val="28"/>
        </w:rPr>
        <w:lastRenderedPageBreak/>
        <w:t>в том числе использовались внутренняя статистическа</w:t>
      </w:r>
      <w:r w:rsidR="00FB606E" w:rsidRPr="00F76AB1">
        <w:rPr>
          <w:rFonts w:ascii="Times New Roman" w:hAnsi="Times New Roman" w:cs="Times New Roman"/>
          <w:color w:val="000000" w:themeColor="text1"/>
          <w:sz w:val="28"/>
          <w:szCs w:val="28"/>
        </w:rPr>
        <w:t xml:space="preserve">я отчетность университета СПБГУ. </w:t>
      </w:r>
    </w:p>
    <w:p w:rsidR="00DE0362" w:rsidRPr="00F76AB1" w:rsidRDefault="00DE0362" w:rsidP="001B09B8">
      <w:pPr>
        <w:spacing w:after="0" w:line="360" w:lineRule="auto"/>
        <w:ind w:firstLine="709"/>
        <w:jc w:val="both"/>
        <w:rPr>
          <w:rFonts w:ascii="Times New Roman" w:hAnsi="Times New Roman" w:cs="Times New Roman"/>
          <w:color w:val="000000" w:themeColor="text1"/>
          <w:sz w:val="28"/>
          <w:szCs w:val="28"/>
        </w:rPr>
      </w:pPr>
      <w:r w:rsidRPr="00F76AB1">
        <w:rPr>
          <w:rFonts w:ascii="Times New Roman" w:hAnsi="Times New Roman" w:cs="Times New Roman"/>
          <w:b/>
          <w:color w:val="000000" w:themeColor="text1"/>
          <w:sz w:val="28"/>
          <w:szCs w:val="28"/>
        </w:rPr>
        <w:t>Структура работы:</w:t>
      </w:r>
      <w:r w:rsidRPr="00F76AB1">
        <w:rPr>
          <w:rFonts w:ascii="Times New Roman" w:hAnsi="Times New Roman" w:cs="Times New Roman"/>
          <w:color w:val="000000" w:themeColor="text1"/>
          <w:sz w:val="28"/>
          <w:szCs w:val="28"/>
        </w:rPr>
        <w:t xml:space="preserve"> Первая глава посвящена раскрытию теоретико-методологических предпосылок изучения явления трудовой занятости, мотивации и трудовых ценностей в среде студентов. Во второй главе раскрыты результаты собственного эмпирического ис</w:t>
      </w:r>
      <w:r w:rsidR="000C7A3F" w:rsidRPr="00F76AB1">
        <w:rPr>
          <w:rFonts w:ascii="Times New Roman" w:hAnsi="Times New Roman" w:cs="Times New Roman"/>
          <w:color w:val="000000" w:themeColor="text1"/>
          <w:sz w:val="28"/>
          <w:szCs w:val="28"/>
        </w:rPr>
        <w:t xml:space="preserve">следования занятости работающей молодежи, </w:t>
      </w:r>
      <w:r w:rsidRPr="00F76AB1">
        <w:rPr>
          <w:rFonts w:ascii="Times New Roman" w:hAnsi="Times New Roman" w:cs="Times New Roman"/>
          <w:color w:val="000000" w:themeColor="text1"/>
          <w:sz w:val="28"/>
          <w:szCs w:val="28"/>
        </w:rPr>
        <w:t>обучающейся в ВУЗе, на примере СБПГУ.</w:t>
      </w:r>
    </w:p>
    <w:p w:rsidR="00C5313E" w:rsidRPr="00F76AB1" w:rsidRDefault="00C5313E" w:rsidP="001B09B8">
      <w:pPr>
        <w:spacing w:after="0" w:line="360" w:lineRule="auto"/>
        <w:ind w:firstLine="709"/>
        <w:jc w:val="both"/>
        <w:rPr>
          <w:rFonts w:ascii="Times New Roman" w:hAnsi="Times New Roman" w:cs="Times New Roman"/>
          <w:color w:val="000000" w:themeColor="text1"/>
          <w:sz w:val="28"/>
          <w:szCs w:val="28"/>
        </w:rPr>
      </w:pPr>
    </w:p>
    <w:p w:rsidR="00C5313E" w:rsidRPr="00F76AB1" w:rsidRDefault="00C5313E" w:rsidP="001B09B8">
      <w:pPr>
        <w:spacing w:after="0" w:line="360" w:lineRule="auto"/>
        <w:ind w:firstLine="709"/>
        <w:jc w:val="both"/>
        <w:rPr>
          <w:rFonts w:ascii="Times New Roman" w:hAnsi="Times New Roman" w:cs="Times New Roman"/>
          <w:color w:val="000000" w:themeColor="text1"/>
          <w:sz w:val="28"/>
          <w:szCs w:val="28"/>
        </w:rPr>
      </w:pPr>
    </w:p>
    <w:p w:rsidR="00C5313E" w:rsidRPr="00F76AB1" w:rsidRDefault="00C5313E" w:rsidP="001B09B8">
      <w:pPr>
        <w:spacing w:after="0" w:line="360" w:lineRule="auto"/>
        <w:ind w:firstLine="709"/>
        <w:jc w:val="both"/>
        <w:rPr>
          <w:rFonts w:ascii="Times New Roman" w:hAnsi="Times New Roman" w:cs="Times New Roman"/>
          <w:color w:val="000000" w:themeColor="text1"/>
          <w:sz w:val="28"/>
          <w:szCs w:val="28"/>
        </w:rPr>
      </w:pPr>
    </w:p>
    <w:p w:rsidR="00C5313E" w:rsidRPr="00F76AB1" w:rsidRDefault="00C5313E" w:rsidP="001B09B8">
      <w:pPr>
        <w:spacing w:after="0" w:line="360" w:lineRule="auto"/>
        <w:ind w:firstLine="709"/>
        <w:jc w:val="both"/>
        <w:rPr>
          <w:rFonts w:ascii="Times New Roman" w:hAnsi="Times New Roman" w:cs="Times New Roman"/>
          <w:color w:val="000000" w:themeColor="text1"/>
          <w:sz w:val="28"/>
          <w:szCs w:val="28"/>
        </w:rPr>
      </w:pPr>
    </w:p>
    <w:p w:rsidR="00C5313E" w:rsidRPr="00F76AB1" w:rsidRDefault="00C5313E" w:rsidP="001B09B8">
      <w:pPr>
        <w:spacing w:after="0" w:line="360" w:lineRule="auto"/>
        <w:ind w:firstLine="709"/>
        <w:jc w:val="both"/>
        <w:rPr>
          <w:rFonts w:ascii="Times New Roman" w:hAnsi="Times New Roman" w:cs="Times New Roman"/>
          <w:color w:val="000000" w:themeColor="text1"/>
          <w:sz w:val="28"/>
          <w:szCs w:val="28"/>
        </w:rPr>
      </w:pPr>
    </w:p>
    <w:p w:rsidR="00C5313E" w:rsidRPr="00F76AB1" w:rsidRDefault="00C5313E" w:rsidP="001B09B8">
      <w:pPr>
        <w:spacing w:after="0" w:line="360" w:lineRule="auto"/>
        <w:ind w:firstLine="709"/>
        <w:jc w:val="both"/>
        <w:rPr>
          <w:rFonts w:ascii="Times New Roman" w:hAnsi="Times New Roman" w:cs="Times New Roman"/>
          <w:color w:val="000000" w:themeColor="text1"/>
          <w:sz w:val="28"/>
          <w:szCs w:val="28"/>
        </w:rPr>
      </w:pPr>
    </w:p>
    <w:p w:rsidR="00C5313E" w:rsidRPr="00F76AB1" w:rsidRDefault="00C5313E" w:rsidP="001B09B8">
      <w:pPr>
        <w:spacing w:after="0" w:line="360" w:lineRule="auto"/>
        <w:ind w:firstLine="709"/>
        <w:jc w:val="both"/>
        <w:rPr>
          <w:rFonts w:ascii="Times New Roman" w:hAnsi="Times New Roman" w:cs="Times New Roman"/>
          <w:color w:val="000000" w:themeColor="text1"/>
          <w:sz w:val="28"/>
          <w:szCs w:val="28"/>
        </w:rPr>
      </w:pPr>
    </w:p>
    <w:p w:rsidR="00C5313E" w:rsidRPr="00F76AB1" w:rsidRDefault="00C5313E" w:rsidP="001B09B8">
      <w:pPr>
        <w:spacing w:after="0" w:line="360" w:lineRule="auto"/>
        <w:ind w:firstLine="709"/>
        <w:jc w:val="both"/>
        <w:rPr>
          <w:rFonts w:ascii="Times New Roman" w:hAnsi="Times New Roman" w:cs="Times New Roman"/>
          <w:color w:val="000000" w:themeColor="text1"/>
          <w:sz w:val="28"/>
          <w:szCs w:val="28"/>
        </w:rPr>
      </w:pPr>
    </w:p>
    <w:p w:rsidR="00C5313E" w:rsidRPr="00F76AB1" w:rsidRDefault="00C5313E" w:rsidP="001B09B8">
      <w:pPr>
        <w:spacing w:after="0" w:line="360" w:lineRule="auto"/>
        <w:ind w:firstLine="709"/>
        <w:jc w:val="both"/>
        <w:rPr>
          <w:rFonts w:ascii="Times New Roman" w:hAnsi="Times New Roman" w:cs="Times New Roman"/>
          <w:color w:val="000000" w:themeColor="text1"/>
          <w:sz w:val="28"/>
          <w:szCs w:val="28"/>
        </w:rPr>
      </w:pPr>
    </w:p>
    <w:p w:rsidR="00C5313E" w:rsidRPr="00F76AB1" w:rsidRDefault="00C5313E" w:rsidP="001B09B8">
      <w:pPr>
        <w:spacing w:after="0" w:line="360" w:lineRule="auto"/>
        <w:ind w:firstLine="709"/>
        <w:jc w:val="both"/>
        <w:rPr>
          <w:rFonts w:ascii="Times New Roman" w:hAnsi="Times New Roman" w:cs="Times New Roman"/>
          <w:color w:val="000000" w:themeColor="text1"/>
          <w:sz w:val="28"/>
          <w:szCs w:val="28"/>
        </w:rPr>
      </w:pPr>
    </w:p>
    <w:p w:rsidR="00C5313E" w:rsidRPr="00F76AB1" w:rsidRDefault="00C5313E" w:rsidP="001B09B8">
      <w:pPr>
        <w:spacing w:after="0" w:line="360" w:lineRule="auto"/>
        <w:ind w:firstLine="709"/>
        <w:jc w:val="both"/>
        <w:rPr>
          <w:rFonts w:ascii="Times New Roman" w:hAnsi="Times New Roman" w:cs="Times New Roman"/>
          <w:color w:val="000000" w:themeColor="text1"/>
          <w:sz w:val="28"/>
          <w:szCs w:val="28"/>
        </w:rPr>
      </w:pPr>
    </w:p>
    <w:p w:rsidR="00C5313E" w:rsidRPr="00F76AB1" w:rsidRDefault="00C5313E" w:rsidP="001B09B8">
      <w:pPr>
        <w:spacing w:after="0" w:line="360" w:lineRule="auto"/>
        <w:ind w:firstLine="709"/>
        <w:jc w:val="both"/>
        <w:rPr>
          <w:rFonts w:ascii="Times New Roman" w:hAnsi="Times New Roman" w:cs="Times New Roman"/>
          <w:color w:val="000000" w:themeColor="text1"/>
          <w:sz w:val="28"/>
          <w:szCs w:val="28"/>
        </w:rPr>
      </w:pPr>
    </w:p>
    <w:p w:rsidR="00C5313E" w:rsidRPr="00F76AB1" w:rsidRDefault="00C5313E" w:rsidP="001B09B8">
      <w:pPr>
        <w:spacing w:after="0" w:line="360" w:lineRule="auto"/>
        <w:ind w:firstLine="709"/>
        <w:jc w:val="both"/>
        <w:rPr>
          <w:rFonts w:ascii="Times New Roman" w:hAnsi="Times New Roman" w:cs="Times New Roman"/>
          <w:color w:val="000000" w:themeColor="text1"/>
          <w:sz w:val="28"/>
          <w:szCs w:val="28"/>
        </w:rPr>
      </w:pPr>
    </w:p>
    <w:p w:rsidR="001B09B8" w:rsidRPr="00F76AB1" w:rsidRDefault="001B09B8" w:rsidP="001B09B8">
      <w:pPr>
        <w:spacing w:after="0" w:line="360" w:lineRule="auto"/>
        <w:ind w:firstLine="709"/>
        <w:jc w:val="both"/>
        <w:rPr>
          <w:rFonts w:ascii="Times New Roman" w:hAnsi="Times New Roman" w:cs="Times New Roman"/>
          <w:sz w:val="28"/>
          <w:szCs w:val="28"/>
        </w:rPr>
      </w:pPr>
    </w:p>
    <w:p w:rsidR="001B09B8" w:rsidRPr="00F76AB1" w:rsidRDefault="001B09B8" w:rsidP="001B09B8">
      <w:pPr>
        <w:spacing w:after="0" w:line="360" w:lineRule="auto"/>
        <w:ind w:firstLine="709"/>
        <w:jc w:val="both"/>
        <w:rPr>
          <w:rFonts w:ascii="Times New Roman" w:hAnsi="Times New Roman" w:cs="Times New Roman"/>
          <w:sz w:val="28"/>
          <w:szCs w:val="28"/>
        </w:rPr>
      </w:pPr>
    </w:p>
    <w:p w:rsidR="001B09B8" w:rsidRPr="00F76AB1" w:rsidRDefault="001B09B8" w:rsidP="001B09B8">
      <w:pPr>
        <w:spacing w:after="0" w:line="360" w:lineRule="auto"/>
        <w:ind w:firstLine="709"/>
        <w:jc w:val="both"/>
        <w:rPr>
          <w:rFonts w:ascii="Times New Roman" w:hAnsi="Times New Roman" w:cs="Times New Roman"/>
          <w:sz w:val="28"/>
          <w:szCs w:val="28"/>
        </w:rPr>
      </w:pPr>
    </w:p>
    <w:p w:rsidR="001B09B8" w:rsidRPr="00F76AB1" w:rsidRDefault="001B09B8" w:rsidP="001B09B8">
      <w:pPr>
        <w:spacing w:after="0" w:line="360" w:lineRule="auto"/>
        <w:ind w:firstLine="709"/>
        <w:jc w:val="both"/>
        <w:rPr>
          <w:rFonts w:ascii="Times New Roman" w:hAnsi="Times New Roman" w:cs="Times New Roman"/>
          <w:sz w:val="28"/>
          <w:szCs w:val="28"/>
        </w:rPr>
      </w:pPr>
    </w:p>
    <w:p w:rsidR="001B09B8" w:rsidRPr="00F76AB1" w:rsidRDefault="001B09B8" w:rsidP="001B09B8">
      <w:pPr>
        <w:spacing w:after="0" w:line="360" w:lineRule="auto"/>
        <w:ind w:firstLine="709"/>
        <w:jc w:val="both"/>
        <w:rPr>
          <w:rFonts w:ascii="Times New Roman" w:hAnsi="Times New Roman" w:cs="Times New Roman"/>
          <w:sz w:val="28"/>
          <w:szCs w:val="28"/>
        </w:rPr>
      </w:pPr>
    </w:p>
    <w:p w:rsidR="001B09B8" w:rsidRPr="00F76AB1" w:rsidRDefault="001B09B8" w:rsidP="001B09B8">
      <w:pPr>
        <w:spacing w:after="0" w:line="360" w:lineRule="auto"/>
        <w:ind w:firstLine="709"/>
        <w:jc w:val="both"/>
        <w:rPr>
          <w:rFonts w:ascii="Times New Roman" w:hAnsi="Times New Roman" w:cs="Times New Roman"/>
          <w:sz w:val="28"/>
          <w:szCs w:val="28"/>
        </w:rPr>
      </w:pPr>
    </w:p>
    <w:p w:rsidR="001B09B8" w:rsidRPr="00F76AB1" w:rsidRDefault="001B09B8" w:rsidP="001B09B8">
      <w:pPr>
        <w:spacing w:after="0" w:line="360" w:lineRule="auto"/>
        <w:ind w:firstLine="709"/>
        <w:jc w:val="both"/>
        <w:rPr>
          <w:rFonts w:ascii="Times New Roman" w:hAnsi="Times New Roman" w:cs="Times New Roman"/>
          <w:sz w:val="28"/>
          <w:szCs w:val="28"/>
        </w:rPr>
      </w:pPr>
    </w:p>
    <w:p w:rsidR="001B09B8" w:rsidRPr="00F76AB1" w:rsidRDefault="001B09B8" w:rsidP="001B09B8">
      <w:pPr>
        <w:spacing w:after="0" w:line="360" w:lineRule="auto"/>
        <w:ind w:firstLine="709"/>
        <w:jc w:val="both"/>
        <w:rPr>
          <w:rFonts w:ascii="Times New Roman" w:hAnsi="Times New Roman" w:cs="Times New Roman"/>
          <w:sz w:val="28"/>
          <w:szCs w:val="28"/>
        </w:rPr>
      </w:pPr>
    </w:p>
    <w:p w:rsidR="001B09B8" w:rsidRPr="00F76AB1" w:rsidRDefault="001B09B8" w:rsidP="00DC0B6F">
      <w:pPr>
        <w:spacing w:after="0" w:line="360" w:lineRule="auto"/>
        <w:jc w:val="both"/>
        <w:rPr>
          <w:rFonts w:ascii="Times New Roman" w:hAnsi="Times New Roman" w:cs="Times New Roman"/>
          <w:sz w:val="28"/>
          <w:szCs w:val="28"/>
        </w:rPr>
      </w:pPr>
    </w:p>
    <w:p w:rsidR="00C5313E" w:rsidRPr="00F76AB1" w:rsidRDefault="00C5313E" w:rsidP="001B09B8">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lastRenderedPageBreak/>
        <w:t>ГЛАВА 1. ТЕОРЕТИКО-МЕТОДОЛОГИЧЕСКИЕ ОСНОВАНИЯ ИЗУЧЕНИЯ ТРУДОВЫХ ЦЕННОСТЕЙ И МОТИВАЦИИ СТУДЕНЧЕСКОЙ МОЛОДЕЖИ.</w:t>
      </w:r>
    </w:p>
    <w:p w:rsidR="003745F6" w:rsidRPr="00F76AB1" w:rsidRDefault="003745F6" w:rsidP="001B09B8">
      <w:pPr>
        <w:spacing w:after="0" w:line="360" w:lineRule="auto"/>
        <w:ind w:firstLine="709"/>
        <w:jc w:val="both"/>
        <w:rPr>
          <w:rFonts w:ascii="Times New Roman" w:hAnsi="Times New Roman" w:cs="Times New Roman"/>
          <w:sz w:val="28"/>
          <w:szCs w:val="28"/>
        </w:rPr>
      </w:pPr>
    </w:p>
    <w:p w:rsidR="0054570D" w:rsidRPr="00F76AB1" w:rsidRDefault="0054570D" w:rsidP="001B09B8">
      <w:pPr>
        <w:spacing w:after="0" w:line="360" w:lineRule="auto"/>
        <w:ind w:firstLine="709"/>
        <w:jc w:val="both"/>
        <w:rPr>
          <w:rFonts w:ascii="Times New Roman" w:hAnsi="Times New Roman" w:cs="Times New Roman"/>
          <w:sz w:val="28"/>
          <w:szCs w:val="28"/>
        </w:rPr>
      </w:pPr>
    </w:p>
    <w:p w:rsidR="0041179D" w:rsidRPr="00F76AB1" w:rsidRDefault="0041179D" w:rsidP="001B09B8">
      <w:pPr>
        <w:spacing w:after="0" w:line="360" w:lineRule="auto"/>
        <w:ind w:firstLine="709"/>
        <w:jc w:val="both"/>
        <w:rPr>
          <w:rFonts w:ascii="Times New Roman" w:hAnsi="Times New Roman" w:cs="Times New Roman"/>
          <w:b/>
          <w:sz w:val="28"/>
          <w:szCs w:val="28"/>
        </w:rPr>
      </w:pPr>
      <w:r w:rsidRPr="00F76AB1">
        <w:rPr>
          <w:rFonts w:ascii="Times New Roman" w:hAnsi="Times New Roman" w:cs="Times New Roman"/>
          <w:b/>
          <w:sz w:val="28"/>
          <w:szCs w:val="28"/>
        </w:rPr>
        <w:t>1.1.</w:t>
      </w:r>
      <w:r w:rsidR="00097CDE">
        <w:rPr>
          <w:rFonts w:ascii="Times New Roman" w:hAnsi="Times New Roman" w:cs="Times New Roman"/>
          <w:b/>
          <w:sz w:val="28"/>
          <w:szCs w:val="28"/>
        </w:rPr>
        <w:t xml:space="preserve"> </w:t>
      </w:r>
      <w:r w:rsidR="00097CDE" w:rsidRPr="00097CDE">
        <w:rPr>
          <w:rFonts w:ascii="Times New Roman" w:hAnsi="Times New Roman" w:cs="Times New Roman"/>
          <w:b/>
          <w:sz w:val="28"/>
          <w:szCs w:val="28"/>
        </w:rPr>
        <w:t>Трудовая занятость студенчества в контексте роли и функций образования.</w:t>
      </w:r>
    </w:p>
    <w:p w:rsidR="0041179D" w:rsidRPr="00F76AB1" w:rsidRDefault="0041179D" w:rsidP="001B09B8">
      <w:pPr>
        <w:spacing w:after="0" w:line="360" w:lineRule="auto"/>
        <w:ind w:firstLine="709"/>
        <w:jc w:val="both"/>
        <w:rPr>
          <w:rFonts w:ascii="Times New Roman" w:hAnsi="Times New Roman" w:cs="Times New Roman"/>
          <w:sz w:val="28"/>
          <w:szCs w:val="28"/>
        </w:rPr>
      </w:pPr>
    </w:p>
    <w:p w:rsidR="0054570D" w:rsidRPr="00F76AB1" w:rsidRDefault="0041179D" w:rsidP="0054570D">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Студенты специфическая социально-демографическая группа, проходящая через стадии личностной и социальной трансформации. Во время обучения в вузе закладываются первые профессиональные компетенции, происходит апробация интеллектуального потенциала, а также, формируется новое социальное окружение, которое составляет важную часть жизни и влияет на качество личности и жизни. Роль института высшего образования в историческом контексте зачастую сводилась к просветительской деятельности, направленной на формирование культурного и интеллектуального будущего общества, а также, формированию социально-профессионального капитала.</w:t>
      </w:r>
      <w:r w:rsidR="0054570D" w:rsidRPr="00F76AB1">
        <w:rPr>
          <w:rFonts w:ascii="Times New Roman" w:hAnsi="Times New Roman" w:cs="Times New Roman"/>
          <w:sz w:val="28"/>
          <w:szCs w:val="28"/>
        </w:rPr>
        <w:t xml:space="preserve"> Таким образом, можно считать, что образование выступало главным источником социальной мобильности во многих обществах. Однако в современности все чаще студенты наряду с образовательной траекторией предпочитают заниматься профессиональной деятельностью, которая может значительно менять характер взаимодействия и включенность студентов в образовательный цикл, что неизменно скажется на их социальном капитале. Стратегии совмещения высшего образования и труда довольно распространены в молодежной среде, по крайней мере об этом свидетельствуют данные социологических исследований, проведенных как в России, так и за рубежом. Правда до сих пор причины такого массового выхода на рынок труда в среде студенческой молодежи остается дискуссионным вопросом в научной среде. В контексте вышеизложенного</w:t>
      </w:r>
      <w:r w:rsidR="00FA3BF8" w:rsidRPr="00F76AB1">
        <w:rPr>
          <w:rFonts w:ascii="Times New Roman" w:hAnsi="Times New Roman" w:cs="Times New Roman"/>
          <w:sz w:val="28"/>
          <w:szCs w:val="28"/>
        </w:rPr>
        <w:t xml:space="preserve"> хотелось бы рассмотреть теории имеющие возможности пролить свет на ярко </w:t>
      </w:r>
      <w:r w:rsidR="00FA3BF8" w:rsidRPr="00F76AB1">
        <w:rPr>
          <w:rFonts w:ascii="Times New Roman" w:hAnsi="Times New Roman" w:cs="Times New Roman"/>
          <w:sz w:val="28"/>
          <w:szCs w:val="28"/>
        </w:rPr>
        <w:lastRenderedPageBreak/>
        <w:t xml:space="preserve">выраженную трудовую мотивацию студенческой молодежи и каково место </w:t>
      </w:r>
      <w:r w:rsidR="00724F1F" w:rsidRPr="00F76AB1">
        <w:rPr>
          <w:rFonts w:ascii="Times New Roman" w:hAnsi="Times New Roman" w:cs="Times New Roman"/>
          <w:sz w:val="28"/>
          <w:szCs w:val="28"/>
        </w:rPr>
        <w:t xml:space="preserve">высшего </w:t>
      </w:r>
      <w:r w:rsidR="00FA3BF8" w:rsidRPr="00F76AB1">
        <w:rPr>
          <w:rFonts w:ascii="Times New Roman" w:hAnsi="Times New Roman" w:cs="Times New Roman"/>
          <w:sz w:val="28"/>
          <w:szCs w:val="28"/>
        </w:rPr>
        <w:t>образования в этом процессе. Для достижения этой цели обратимся к социологи</w:t>
      </w:r>
      <w:r w:rsidR="00724F1F" w:rsidRPr="00F76AB1">
        <w:rPr>
          <w:rFonts w:ascii="Times New Roman" w:hAnsi="Times New Roman" w:cs="Times New Roman"/>
          <w:sz w:val="28"/>
          <w:szCs w:val="28"/>
        </w:rPr>
        <w:t>ческим и экономическим теориям.</w:t>
      </w:r>
    </w:p>
    <w:p w:rsidR="00FA3BF8" w:rsidRPr="00F76AB1" w:rsidRDefault="00FA3BF8" w:rsidP="00242E03">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Первый </w:t>
      </w:r>
      <w:r w:rsidR="00B209D5" w:rsidRPr="00F76AB1">
        <w:rPr>
          <w:rFonts w:ascii="Times New Roman" w:hAnsi="Times New Roman" w:cs="Times New Roman"/>
          <w:sz w:val="28"/>
          <w:szCs w:val="28"/>
        </w:rPr>
        <w:t xml:space="preserve">автор, к которому мы обратимся является классиком социологической науки, </w:t>
      </w:r>
      <w:r w:rsidR="00E65C47" w:rsidRPr="00F76AB1">
        <w:rPr>
          <w:rFonts w:ascii="Times New Roman" w:hAnsi="Times New Roman" w:cs="Times New Roman"/>
          <w:sz w:val="28"/>
          <w:szCs w:val="28"/>
        </w:rPr>
        <w:t>рассматривающий</w:t>
      </w:r>
      <w:r w:rsidR="00B209D5" w:rsidRPr="00F76AB1">
        <w:rPr>
          <w:rFonts w:ascii="Times New Roman" w:hAnsi="Times New Roman" w:cs="Times New Roman"/>
          <w:sz w:val="28"/>
          <w:szCs w:val="28"/>
        </w:rPr>
        <w:t xml:space="preserve"> вопросы дифференциации труда, а также, предложивший свою интерпретацию функций образовательного процесса в жизни общества – Эмиль Дюркгейм </w:t>
      </w:r>
      <w:r w:rsidR="00242E03" w:rsidRPr="00F76AB1">
        <w:rPr>
          <w:rFonts w:ascii="Times New Roman" w:hAnsi="Times New Roman" w:cs="Times New Roman"/>
          <w:sz w:val="28"/>
          <w:szCs w:val="28"/>
        </w:rPr>
        <w:t>(1858-1917). Он дал свое объяснение о роли образования, а также его особенностей в социальной системе, и на основании его теории можно дать объяснение занятости студентов. Проблема образования и труда им рассматривалась в рамках общего понятия, а именно, воспитания, как социально полезной функции по воспроизводству общественных отношений</w:t>
      </w:r>
      <w:r w:rsidR="00A42D73" w:rsidRPr="00F76AB1">
        <w:rPr>
          <w:rFonts w:ascii="Times New Roman" w:hAnsi="Times New Roman" w:cs="Times New Roman"/>
          <w:sz w:val="28"/>
          <w:szCs w:val="28"/>
        </w:rPr>
        <w:t xml:space="preserve"> и укреплению процесса индивидуализации личности</w:t>
      </w:r>
      <w:r w:rsidR="00242E03" w:rsidRPr="00F76AB1">
        <w:rPr>
          <w:rFonts w:ascii="Times New Roman" w:hAnsi="Times New Roman" w:cs="Times New Roman"/>
          <w:sz w:val="28"/>
          <w:szCs w:val="28"/>
        </w:rPr>
        <w:t>. Дюркгейм в своих работал прибегал к двум базовым понятиям. Первое – это общественная солидарность – как способ организации социальных отношений, который с одной стороны основан на сплоченности и групповой солидарности, и индивидуализации, автономии личности с другой. Второе понятие отражае</w:t>
      </w:r>
      <w:r w:rsidR="00A42D73" w:rsidRPr="00F76AB1">
        <w:rPr>
          <w:rFonts w:ascii="Times New Roman" w:hAnsi="Times New Roman" w:cs="Times New Roman"/>
          <w:sz w:val="28"/>
          <w:szCs w:val="28"/>
        </w:rPr>
        <w:t>т сегментацию социальной системы</w:t>
      </w:r>
      <w:r w:rsidR="00242E03" w:rsidRPr="00F76AB1">
        <w:rPr>
          <w:rFonts w:ascii="Times New Roman" w:hAnsi="Times New Roman" w:cs="Times New Roman"/>
          <w:sz w:val="28"/>
          <w:szCs w:val="28"/>
        </w:rPr>
        <w:t xml:space="preserve"> на взаимосвязанные, но разнородные по функциям и сущности элементы</w:t>
      </w:r>
      <w:r w:rsidR="00C7588D" w:rsidRPr="00F76AB1">
        <w:rPr>
          <w:rFonts w:ascii="Times New Roman" w:hAnsi="Times New Roman" w:cs="Times New Roman"/>
          <w:sz w:val="28"/>
          <w:szCs w:val="28"/>
        </w:rPr>
        <w:t>, обусловленные</w:t>
      </w:r>
      <w:r w:rsidR="00A42D73" w:rsidRPr="00F76AB1">
        <w:rPr>
          <w:rFonts w:ascii="Times New Roman" w:hAnsi="Times New Roman" w:cs="Times New Roman"/>
          <w:sz w:val="28"/>
          <w:szCs w:val="28"/>
        </w:rPr>
        <w:t xml:space="preserve"> с одной стороны</w:t>
      </w:r>
      <w:r w:rsidR="00C7588D" w:rsidRPr="00F76AB1">
        <w:rPr>
          <w:rFonts w:ascii="Times New Roman" w:hAnsi="Times New Roman" w:cs="Times New Roman"/>
          <w:sz w:val="28"/>
          <w:szCs w:val="28"/>
        </w:rPr>
        <w:t xml:space="preserve"> индивидуализацией личности, </w:t>
      </w:r>
      <w:r w:rsidR="004708A9" w:rsidRPr="00F76AB1">
        <w:rPr>
          <w:rFonts w:ascii="Times New Roman" w:hAnsi="Times New Roman" w:cs="Times New Roman"/>
          <w:sz w:val="28"/>
          <w:szCs w:val="28"/>
        </w:rPr>
        <w:t>т.е. снижением влияния традици</w:t>
      </w:r>
      <w:r w:rsidR="00A42D73" w:rsidRPr="00F76AB1">
        <w:rPr>
          <w:rFonts w:ascii="Times New Roman" w:hAnsi="Times New Roman" w:cs="Times New Roman"/>
          <w:sz w:val="28"/>
          <w:szCs w:val="28"/>
        </w:rPr>
        <w:t>й</w:t>
      </w:r>
      <w:r w:rsidR="00C159D5">
        <w:rPr>
          <w:rFonts w:ascii="Times New Roman" w:hAnsi="Times New Roman" w:cs="Times New Roman"/>
          <w:sz w:val="28"/>
          <w:szCs w:val="28"/>
        </w:rPr>
        <w:t xml:space="preserve"> и </w:t>
      </w:r>
      <w:r w:rsidR="00C7588D" w:rsidRPr="00F76AB1">
        <w:rPr>
          <w:rFonts w:ascii="Times New Roman" w:hAnsi="Times New Roman" w:cs="Times New Roman"/>
          <w:sz w:val="28"/>
          <w:szCs w:val="28"/>
        </w:rPr>
        <w:t>разделением труда</w:t>
      </w:r>
      <w:r w:rsidR="00C159D5">
        <w:rPr>
          <w:rFonts w:ascii="Times New Roman" w:hAnsi="Times New Roman" w:cs="Times New Roman"/>
          <w:sz w:val="28"/>
          <w:szCs w:val="28"/>
        </w:rPr>
        <w:t xml:space="preserve">, </w:t>
      </w:r>
      <w:r w:rsidR="00A42D73" w:rsidRPr="00F76AB1">
        <w:rPr>
          <w:rFonts w:ascii="Times New Roman" w:hAnsi="Times New Roman" w:cs="Times New Roman"/>
          <w:sz w:val="28"/>
          <w:szCs w:val="28"/>
        </w:rPr>
        <w:t>с другой</w:t>
      </w:r>
      <w:r w:rsidR="00C7588D" w:rsidRPr="00F76AB1">
        <w:rPr>
          <w:rFonts w:ascii="Times New Roman" w:hAnsi="Times New Roman" w:cs="Times New Roman"/>
          <w:sz w:val="28"/>
          <w:szCs w:val="28"/>
        </w:rPr>
        <w:t>, связанным с появле</w:t>
      </w:r>
      <w:r w:rsidR="004708A9" w:rsidRPr="00F76AB1">
        <w:rPr>
          <w:rFonts w:ascii="Times New Roman" w:hAnsi="Times New Roman" w:cs="Times New Roman"/>
          <w:sz w:val="28"/>
          <w:szCs w:val="28"/>
        </w:rPr>
        <w:t>нием новых способов производства</w:t>
      </w:r>
      <w:r w:rsidR="00C7588D" w:rsidRPr="00F76AB1">
        <w:rPr>
          <w:rFonts w:ascii="Times New Roman" w:hAnsi="Times New Roman" w:cs="Times New Roman"/>
          <w:sz w:val="28"/>
          <w:szCs w:val="28"/>
        </w:rPr>
        <w:t xml:space="preserve">, </w:t>
      </w:r>
      <w:r w:rsidR="005101B5" w:rsidRPr="00F76AB1">
        <w:rPr>
          <w:rFonts w:ascii="Times New Roman" w:hAnsi="Times New Roman" w:cs="Times New Roman"/>
          <w:sz w:val="28"/>
          <w:szCs w:val="28"/>
        </w:rPr>
        <w:t xml:space="preserve">рядом </w:t>
      </w:r>
      <w:r w:rsidR="00C7588D" w:rsidRPr="00F76AB1">
        <w:rPr>
          <w:rFonts w:ascii="Times New Roman" w:hAnsi="Times New Roman" w:cs="Times New Roman"/>
          <w:sz w:val="28"/>
          <w:szCs w:val="28"/>
        </w:rPr>
        <w:t xml:space="preserve">социально-экономических задач и </w:t>
      </w:r>
      <w:r w:rsidR="005101B5" w:rsidRPr="00F76AB1">
        <w:rPr>
          <w:rFonts w:ascii="Times New Roman" w:hAnsi="Times New Roman" w:cs="Times New Roman"/>
          <w:sz w:val="28"/>
          <w:szCs w:val="28"/>
        </w:rPr>
        <w:t xml:space="preserve">общим усложнением социальной структуры. </w:t>
      </w:r>
      <w:r w:rsidR="008A1925" w:rsidRPr="00F76AB1">
        <w:rPr>
          <w:rFonts w:ascii="Times New Roman" w:hAnsi="Times New Roman" w:cs="Times New Roman"/>
          <w:sz w:val="28"/>
          <w:szCs w:val="28"/>
        </w:rPr>
        <w:t xml:space="preserve">[28, с. 8-10] </w:t>
      </w:r>
      <w:r w:rsidR="005101B5" w:rsidRPr="00F76AB1">
        <w:rPr>
          <w:rFonts w:ascii="Times New Roman" w:hAnsi="Times New Roman" w:cs="Times New Roman"/>
          <w:sz w:val="28"/>
          <w:szCs w:val="28"/>
        </w:rPr>
        <w:t xml:space="preserve">Для осуществления подобной модели и ее поддержания, согласно мыслям Дюркгейма, необходим социальный институт образования, который должен выполнять следующие функции: обеспечение развития общества и общественной дифференциации, </w:t>
      </w:r>
      <w:r w:rsidR="008A1925" w:rsidRPr="00F76AB1">
        <w:rPr>
          <w:rFonts w:ascii="Times New Roman" w:hAnsi="Times New Roman" w:cs="Times New Roman"/>
          <w:sz w:val="28"/>
          <w:szCs w:val="28"/>
        </w:rPr>
        <w:t xml:space="preserve">укрепление </w:t>
      </w:r>
      <w:r w:rsidR="005101B5" w:rsidRPr="00F76AB1">
        <w:rPr>
          <w:rFonts w:ascii="Times New Roman" w:hAnsi="Times New Roman" w:cs="Times New Roman"/>
          <w:sz w:val="28"/>
          <w:szCs w:val="28"/>
        </w:rPr>
        <w:t xml:space="preserve">органической солидарности и сплоченности в обществе. </w:t>
      </w:r>
      <w:r w:rsidR="008A1925" w:rsidRPr="00F76AB1">
        <w:rPr>
          <w:rFonts w:ascii="Times New Roman" w:hAnsi="Times New Roman" w:cs="Times New Roman"/>
          <w:sz w:val="28"/>
          <w:szCs w:val="28"/>
        </w:rPr>
        <w:t>[5, с. 123 -124]</w:t>
      </w:r>
    </w:p>
    <w:p w:rsidR="005101B5" w:rsidRPr="00F76AB1" w:rsidRDefault="005101B5" w:rsidP="008A1925">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Институт образования в теории Э. Дюркгейма, занимает особое место в системе движущих сил общественного развития в виду нескольких обстоятельств. Образование передает социальный опыт, формирует </w:t>
      </w:r>
      <w:proofErr w:type="spellStart"/>
      <w:r w:rsidRPr="00F76AB1">
        <w:rPr>
          <w:rFonts w:ascii="Times New Roman" w:hAnsi="Times New Roman" w:cs="Times New Roman"/>
          <w:sz w:val="28"/>
          <w:szCs w:val="28"/>
        </w:rPr>
        <w:lastRenderedPageBreak/>
        <w:t>смыслообразущие</w:t>
      </w:r>
      <w:proofErr w:type="spellEnd"/>
      <w:r w:rsidRPr="00F76AB1">
        <w:rPr>
          <w:rFonts w:ascii="Times New Roman" w:hAnsi="Times New Roman" w:cs="Times New Roman"/>
          <w:sz w:val="28"/>
          <w:szCs w:val="28"/>
        </w:rPr>
        <w:t xml:space="preserve"> и ценностные конфигурации, обеспечивает рост профессионализма и воспроизводит культуру общества. Все это делает образование важной составной частью духовно-нравственного, интеллектуального и профессионального воспроизво</w:t>
      </w:r>
      <w:r w:rsidR="00A42D73" w:rsidRPr="00F76AB1">
        <w:rPr>
          <w:rFonts w:ascii="Times New Roman" w:hAnsi="Times New Roman" w:cs="Times New Roman"/>
          <w:sz w:val="28"/>
          <w:szCs w:val="28"/>
        </w:rPr>
        <w:t>дства. Дюркгейм в одной из своих работ</w:t>
      </w:r>
      <w:r w:rsidRPr="00F76AB1">
        <w:rPr>
          <w:rFonts w:ascii="Times New Roman" w:hAnsi="Times New Roman" w:cs="Times New Roman"/>
          <w:sz w:val="28"/>
          <w:szCs w:val="28"/>
        </w:rPr>
        <w:t xml:space="preserve"> так высказывается про образование «воспитание…отнюдь не имеет единственной и главной целью индивида и его интересы, оно есть прежде всего средство, с помощью которого общество постоянно воспроизводит условия своего существования».</w:t>
      </w:r>
      <w:r w:rsidR="008A1925" w:rsidRPr="00F76AB1">
        <w:rPr>
          <w:rFonts w:ascii="Times New Roman" w:hAnsi="Times New Roman" w:cs="Times New Roman"/>
          <w:sz w:val="28"/>
          <w:szCs w:val="28"/>
        </w:rPr>
        <w:t xml:space="preserve"> [3, с. 254]</w:t>
      </w:r>
    </w:p>
    <w:p w:rsidR="005101B5" w:rsidRPr="00F76AB1" w:rsidRDefault="005101B5" w:rsidP="00C46049">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В теории Дюркгейма образование имеет социальную детерминацию, т.е. испытывает на себе воздействие традиций, социальных норм, представлений </w:t>
      </w:r>
      <w:r w:rsidR="00C46049" w:rsidRPr="00F76AB1">
        <w:rPr>
          <w:rFonts w:ascii="Times New Roman" w:hAnsi="Times New Roman" w:cs="Times New Roman"/>
          <w:sz w:val="28"/>
          <w:szCs w:val="28"/>
        </w:rPr>
        <w:t>и общими мировоззренческими ориентациями общества. Согласно идеям социолога, образование выступает «только образом, и отражением общества…оно имитирует и воспроизводит последнее в сокращенных формах, но не создает его».</w:t>
      </w:r>
      <w:r w:rsidR="008A1925" w:rsidRPr="00F76AB1">
        <w:rPr>
          <w:rFonts w:ascii="Times New Roman" w:hAnsi="Times New Roman" w:cs="Times New Roman"/>
          <w:sz w:val="28"/>
          <w:szCs w:val="28"/>
        </w:rPr>
        <w:t xml:space="preserve"> [4, с. 372] </w:t>
      </w:r>
      <w:r w:rsidR="00C46049" w:rsidRPr="00F76AB1">
        <w:rPr>
          <w:rFonts w:ascii="Times New Roman" w:hAnsi="Times New Roman" w:cs="Times New Roman"/>
          <w:sz w:val="28"/>
          <w:szCs w:val="28"/>
        </w:rPr>
        <w:t xml:space="preserve">Ученый полагал, что образование является основным каналом социальной мобильности и способствует личностному развитию, укреплению индивидуальности. Институт образования помогает личности сформироваться, осознать свои социально-профессиональные потребности, цели и возможности, которые достигаются с помощью усвоенного социального опыта </w:t>
      </w:r>
      <w:r w:rsidR="00A42D73" w:rsidRPr="00F76AB1">
        <w:rPr>
          <w:rFonts w:ascii="Times New Roman" w:hAnsi="Times New Roman" w:cs="Times New Roman"/>
          <w:sz w:val="28"/>
          <w:szCs w:val="28"/>
        </w:rPr>
        <w:t xml:space="preserve">и навыков. Следствием этой идеи выступает следующий тезис - </w:t>
      </w:r>
      <w:r w:rsidR="00C46049" w:rsidRPr="00F76AB1">
        <w:rPr>
          <w:rFonts w:ascii="Times New Roman" w:hAnsi="Times New Roman" w:cs="Times New Roman"/>
          <w:sz w:val="28"/>
          <w:szCs w:val="28"/>
        </w:rPr>
        <w:t xml:space="preserve">в обществе действует </w:t>
      </w:r>
      <w:proofErr w:type="spellStart"/>
      <w:r w:rsidR="00C46049" w:rsidRPr="00F76AB1">
        <w:rPr>
          <w:rFonts w:ascii="Times New Roman" w:hAnsi="Times New Roman" w:cs="Times New Roman"/>
          <w:sz w:val="28"/>
          <w:szCs w:val="28"/>
        </w:rPr>
        <w:t>меритократическое</w:t>
      </w:r>
      <w:proofErr w:type="spellEnd"/>
      <w:r w:rsidR="00C46049" w:rsidRPr="00F76AB1">
        <w:rPr>
          <w:rFonts w:ascii="Times New Roman" w:hAnsi="Times New Roman" w:cs="Times New Roman"/>
          <w:sz w:val="28"/>
          <w:szCs w:val="28"/>
        </w:rPr>
        <w:t xml:space="preserve"> распределение</w:t>
      </w:r>
      <w:r w:rsidR="00A42D73" w:rsidRPr="00F76AB1">
        <w:rPr>
          <w:rFonts w:ascii="Times New Roman" w:hAnsi="Times New Roman" w:cs="Times New Roman"/>
          <w:sz w:val="28"/>
          <w:szCs w:val="28"/>
        </w:rPr>
        <w:t xml:space="preserve">, </w:t>
      </w:r>
      <w:r w:rsidR="00C46049" w:rsidRPr="00F76AB1">
        <w:rPr>
          <w:rFonts w:ascii="Times New Roman" w:hAnsi="Times New Roman" w:cs="Times New Roman"/>
          <w:sz w:val="28"/>
          <w:szCs w:val="28"/>
        </w:rPr>
        <w:t>т.е. личность в силу своих особых навыков, интеллектуальных возможностей, социальной активности</w:t>
      </w:r>
      <w:r w:rsidR="00472B41" w:rsidRPr="00F76AB1">
        <w:rPr>
          <w:rFonts w:ascii="Times New Roman" w:hAnsi="Times New Roman" w:cs="Times New Roman"/>
          <w:sz w:val="28"/>
          <w:szCs w:val="28"/>
        </w:rPr>
        <w:t xml:space="preserve"> и </w:t>
      </w:r>
      <w:r w:rsidR="008A1925" w:rsidRPr="00F76AB1">
        <w:rPr>
          <w:rFonts w:ascii="Times New Roman" w:hAnsi="Times New Roman" w:cs="Times New Roman"/>
          <w:sz w:val="28"/>
          <w:szCs w:val="28"/>
        </w:rPr>
        <w:t>уровня культуры</w:t>
      </w:r>
      <w:r w:rsidR="00472B41" w:rsidRPr="00F76AB1">
        <w:rPr>
          <w:rFonts w:ascii="Times New Roman" w:hAnsi="Times New Roman" w:cs="Times New Roman"/>
          <w:sz w:val="28"/>
          <w:szCs w:val="28"/>
        </w:rPr>
        <w:t xml:space="preserve"> способен достигать </w:t>
      </w:r>
      <w:r w:rsidR="000878DE">
        <w:rPr>
          <w:rFonts w:ascii="Times New Roman" w:hAnsi="Times New Roman" w:cs="Times New Roman"/>
          <w:sz w:val="28"/>
          <w:szCs w:val="28"/>
        </w:rPr>
        <w:t xml:space="preserve">определенного </w:t>
      </w:r>
      <w:r w:rsidR="00472B41" w:rsidRPr="00F76AB1">
        <w:rPr>
          <w:rFonts w:ascii="Times New Roman" w:hAnsi="Times New Roman" w:cs="Times New Roman"/>
          <w:sz w:val="28"/>
          <w:szCs w:val="28"/>
        </w:rPr>
        <w:t>социального положения</w:t>
      </w:r>
      <w:r w:rsidR="00C46049" w:rsidRPr="00F76AB1">
        <w:rPr>
          <w:rFonts w:ascii="Times New Roman" w:hAnsi="Times New Roman" w:cs="Times New Roman"/>
          <w:sz w:val="28"/>
          <w:szCs w:val="28"/>
        </w:rPr>
        <w:t xml:space="preserve"> в обществе. </w:t>
      </w:r>
      <w:r w:rsidR="008A1925" w:rsidRPr="00F76AB1">
        <w:rPr>
          <w:rFonts w:ascii="Times New Roman" w:hAnsi="Times New Roman" w:cs="Times New Roman"/>
          <w:sz w:val="28"/>
          <w:szCs w:val="28"/>
        </w:rPr>
        <w:t xml:space="preserve">[23, с. 66] </w:t>
      </w:r>
      <w:r w:rsidR="00C46049" w:rsidRPr="00F76AB1">
        <w:rPr>
          <w:rFonts w:ascii="Times New Roman" w:hAnsi="Times New Roman" w:cs="Times New Roman"/>
          <w:sz w:val="28"/>
          <w:szCs w:val="28"/>
        </w:rPr>
        <w:t>Еще одной функцией института образования, по мнению Дюркгейма, явл</w:t>
      </w:r>
      <w:r w:rsidR="00472B41" w:rsidRPr="00F76AB1">
        <w:rPr>
          <w:rFonts w:ascii="Times New Roman" w:hAnsi="Times New Roman" w:cs="Times New Roman"/>
          <w:sz w:val="28"/>
          <w:szCs w:val="28"/>
        </w:rPr>
        <w:t>яется социальная стратификация. Уровень полученного образования, степень усвоенных навыков, может закрепить за человеком различное положение в с</w:t>
      </w:r>
      <w:r w:rsidR="00E65C47" w:rsidRPr="00F76AB1">
        <w:rPr>
          <w:rFonts w:ascii="Times New Roman" w:hAnsi="Times New Roman" w:cs="Times New Roman"/>
          <w:sz w:val="28"/>
          <w:szCs w:val="28"/>
        </w:rPr>
        <w:t xml:space="preserve">истеме </w:t>
      </w:r>
      <w:r w:rsidR="00A42D73" w:rsidRPr="00F76AB1">
        <w:rPr>
          <w:rFonts w:ascii="Times New Roman" w:hAnsi="Times New Roman" w:cs="Times New Roman"/>
          <w:sz w:val="28"/>
          <w:szCs w:val="28"/>
        </w:rPr>
        <w:t xml:space="preserve">общественной </w:t>
      </w:r>
      <w:proofErr w:type="spellStart"/>
      <w:r w:rsidR="00A42D73" w:rsidRPr="00F76AB1">
        <w:rPr>
          <w:rFonts w:ascii="Times New Roman" w:hAnsi="Times New Roman" w:cs="Times New Roman"/>
          <w:sz w:val="28"/>
          <w:szCs w:val="28"/>
        </w:rPr>
        <w:t>дифферециации</w:t>
      </w:r>
      <w:proofErr w:type="spellEnd"/>
      <w:r w:rsidR="00A42D73" w:rsidRPr="00F76AB1">
        <w:rPr>
          <w:rFonts w:ascii="Times New Roman" w:hAnsi="Times New Roman" w:cs="Times New Roman"/>
          <w:sz w:val="28"/>
          <w:szCs w:val="28"/>
        </w:rPr>
        <w:t>.</w:t>
      </w:r>
      <w:r w:rsidR="00E65C47" w:rsidRPr="00F76AB1">
        <w:rPr>
          <w:rFonts w:ascii="Times New Roman" w:hAnsi="Times New Roman" w:cs="Times New Roman"/>
          <w:sz w:val="28"/>
          <w:szCs w:val="28"/>
        </w:rPr>
        <w:t xml:space="preserve"> Таким образом, образование позволяет достигать успеха в обществе, является главным источником социальной мобильности и способствует развитию личности, ее профессиональных компетенций, навыков, культурного уровня и знаний. Сам </w:t>
      </w:r>
      <w:r w:rsidR="00E65C47" w:rsidRPr="00F76AB1">
        <w:rPr>
          <w:rFonts w:ascii="Times New Roman" w:hAnsi="Times New Roman" w:cs="Times New Roman"/>
          <w:sz w:val="28"/>
          <w:szCs w:val="28"/>
        </w:rPr>
        <w:lastRenderedPageBreak/>
        <w:t>ученый отмечал, что необходимо способствовать координации распределения талантов внутри социальной системы, борясь с монополизацией стату</w:t>
      </w:r>
      <w:r w:rsidR="008A1925" w:rsidRPr="00F76AB1">
        <w:rPr>
          <w:rFonts w:ascii="Times New Roman" w:hAnsi="Times New Roman" w:cs="Times New Roman"/>
          <w:sz w:val="28"/>
          <w:szCs w:val="28"/>
        </w:rPr>
        <w:t xml:space="preserve">сных позиций </w:t>
      </w:r>
      <w:proofErr w:type="spellStart"/>
      <w:r w:rsidR="008A1925" w:rsidRPr="00F76AB1">
        <w:rPr>
          <w:rFonts w:ascii="Times New Roman" w:hAnsi="Times New Roman" w:cs="Times New Roman"/>
          <w:sz w:val="28"/>
          <w:szCs w:val="28"/>
        </w:rPr>
        <w:t>людми</w:t>
      </w:r>
      <w:proofErr w:type="spellEnd"/>
      <w:r w:rsidR="008A1925" w:rsidRPr="00F76AB1">
        <w:rPr>
          <w:rFonts w:ascii="Times New Roman" w:hAnsi="Times New Roman" w:cs="Times New Roman"/>
          <w:sz w:val="28"/>
          <w:szCs w:val="28"/>
        </w:rPr>
        <w:t xml:space="preserve"> имеющими привилегированный статус. [29, с. 65]</w:t>
      </w:r>
    </w:p>
    <w:p w:rsidR="00E65C47" w:rsidRPr="00F76AB1" w:rsidRDefault="00A42D73" w:rsidP="00C46049">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Резюмируя идеи Дюркгейма, нельзя не заметить, что согласно его авторской позиции, образование, выполняет ряд социально важных задач и выступает основным каналом распределения талантливой молодежи внутри общества. Согласно его убеждениям, образование способно сформировать личность, дать ей набор навыков, обеспечить культурный и духовно-нравственный уровень, передать социальный и профессиональный опыт. Образование важно не только для самой личности, с точки зрения ее индивидуализации и личностного становления, но представляет особую ценность с обще</w:t>
      </w:r>
      <w:r w:rsidR="005223E0" w:rsidRPr="00F76AB1">
        <w:rPr>
          <w:rFonts w:ascii="Times New Roman" w:hAnsi="Times New Roman" w:cs="Times New Roman"/>
          <w:sz w:val="28"/>
          <w:szCs w:val="28"/>
        </w:rPr>
        <w:t>ственных позиций, поскольку талантливая и образованная молодежь воспроизводит общество, улучшает его. Дюркгейм подчеркивал важность образования и талантов для воспроизводства дифференциации труда и духовного</w:t>
      </w:r>
      <w:r w:rsidR="004908F6" w:rsidRPr="00F76AB1">
        <w:rPr>
          <w:rFonts w:ascii="Times New Roman" w:hAnsi="Times New Roman" w:cs="Times New Roman"/>
          <w:sz w:val="28"/>
          <w:szCs w:val="28"/>
        </w:rPr>
        <w:t xml:space="preserve"> развития</w:t>
      </w:r>
      <w:r w:rsidR="004708A9" w:rsidRPr="00F76AB1">
        <w:rPr>
          <w:rFonts w:ascii="Times New Roman" w:hAnsi="Times New Roman" w:cs="Times New Roman"/>
          <w:sz w:val="28"/>
          <w:szCs w:val="28"/>
        </w:rPr>
        <w:t xml:space="preserve"> общества</w:t>
      </w:r>
      <w:r w:rsidR="004908F6" w:rsidRPr="00F76AB1">
        <w:rPr>
          <w:rFonts w:ascii="Times New Roman" w:hAnsi="Times New Roman" w:cs="Times New Roman"/>
          <w:sz w:val="28"/>
          <w:szCs w:val="28"/>
        </w:rPr>
        <w:t>. Не</w:t>
      </w:r>
      <w:r w:rsidR="005223E0" w:rsidRPr="00F76AB1">
        <w:rPr>
          <w:rFonts w:ascii="Times New Roman" w:hAnsi="Times New Roman" w:cs="Times New Roman"/>
          <w:sz w:val="28"/>
          <w:szCs w:val="28"/>
        </w:rPr>
        <w:t xml:space="preserve">смотря на это, образование не является автономным, а зависит от доминирующих ценностей, представлений и культуры общества. Таким образом, студенческая трудовая занятость может быть объяснена с одной стороны, изменением роли образования как основного канала социальной мобильности, </w:t>
      </w:r>
      <w:r w:rsidR="007758E3" w:rsidRPr="00F76AB1">
        <w:rPr>
          <w:rFonts w:ascii="Times New Roman" w:hAnsi="Times New Roman" w:cs="Times New Roman"/>
          <w:sz w:val="28"/>
          <w:szCs w:val="28"/>
        </w:rPr>
        <w:t>и с другой, усвоением трудовых ценностей и мотиваций, согласно которым выход на рынок труда может быть социальным трендом и нормой в среде студенческой молодежи.</w:t>
      </w:r>
    </w:p>
    <w:p w:rsidR="002C34E3" w:rsidRPr="00F76AB1" w:rsidRDefault="002C34E3" w:rsidP="00F94AF2">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Далее рассмотрим трактовку роли и сущности образования, позволяющее судить о причинах студенческой занятости, в теории Т. </w:t>
      </w:r>
      <w:proofErr w:type="spellStart"/>
      <w:r w:rsidRPr="00F76AB1">
        <w:rPr>
          <w:rFonts w:ascii="Times New Roman" w:hAnsi="Times New Roman" w:cs="Times New Roman"/>
          <w:sz w:val="28"/>
          <w:szCs w:val="28"/>
        </w:rPr>
        <w:t>Парсонса</w:t>
      </w:r>
      <w:proofErr w:type="spellEnd"/>
      <w:r w:rsidRPr="00F76AB1">
        <w:rPr>
          <w:rFonts w:ascii="Times New Roman" w:hAnsi="Times New Roman" w:cs="Times New Roman"/>
          <w:sz w:val="28"/>
          <w:szCs w:val="28"/>
        </w:rPr>
        <w:t xml:space="preserve"> (1902-1979) структурного функционализма. </w:t>
      </w:r>
      <w:proofErr w:type="spellStart"/>
      <w:r w:rsidRPr="00F76AB1">
        <w:rPr>
          <w:rFonts w:ascii="Times New Roman" w:hAnsi="Times New Roman" w:cs="Times New Roman"/>
          <w:sz w:val="28"/>
          <w:szCs w:val="28"/>
        </w:rPr>
        <w:t>Парсонс</w:t>
      </w:r>
      <w:proofErr w:type="spellEnd"/>
      <w:r w:rsidRPr="00F76AB1">
        <w:rPr>
          <w:rFonts w:ascii="Times New Roman" w:hAnsi="Times New Roman" w:cs="Times New Roman"/>
          <w:sz w:val="28"/>
          <w:szCs w:val="28"/>
        </w:rPr>
        <w:t xml:space="preserve"> </w:t>
      </w:r>
      <w:proofErr w:type="spellStart"/>
      <w:r w:rsidRPr="00F76AB1">
        <w:rPr>
          <w:rFonts w:ascii="Times New Roman" w:hAnsi="Times New Roman" w:cs="Times New Roman"/>
          <w:sz w:val="28"/>
          <w:szCs w:val="28"/>
        </w:rPr>
        <w:t>концептуализирует</w:t>
      </w:r>
      <w:proofErr w:type="spellEnd"/>
      <w:r w:rsidRPr="00F76AB1">
        <w:rPr>
          <w:rFonts w:ascii="Times New Roman" w:hAnsi="Times New Roman" w:cs="Times New Roman"/>
          <w:sz w:val="28"/>
          <w:szCs w:val="28"/>
        </w:rPr>
        <w:t xml:space="preserve"> общество – как практики социального поведения и взаимодействия, обретающие устойчивые формы, развертывающиеся в плоскости формальных и неформальных структур, которые закреплены в культурной системе общества и ею регулируются. Сам </w:t>
      </w:r>
      <w:proofErr w:type="spellStart"/>
      <w:r w:rsidRPr="00F76AB1">
        <w:rPr>
          <w:rFonts w:ascii="Times New Roman" w:hAnsi="Times New Roman" w:cs="Times New Roman"/>
          <w:sz w:val="28"/>
          <w:szCs w:val="28"/>
        </w:rPr>
        <w:t>Парсонс</w:t>
      </w:r>
      <w:proofErr w:type="spellEnd"/>
      <w:r w:rsidRPr="00F76AB1">
        <w:rPr>
          <w:rFonts w:ascii="Times New Roman" w:hAnsi="Times New Roman" w:cs="Times New Roman"/>
          <w:sz w:val="28"/>
          <w:szCs w:val="28"/>
        </w:rPr>
        <w:t xml:space="preserve">, описывая общество </w:t>
      </w:r>
      <w:r w:rsidR="00D94056" w:rsidRPr="00F76AB1">
        <w:rPr>
          <w:rFonts w:ascii="Times New Roman" w:hAnsi="Times New Roman" w:cs="Times New Roman"/>
          <w:sz w:val="28"/>
          <w:szCs w:val="28"/>
        </w:rPr>
        <w:t xml:space="preserve">и социальное взаимодействие писал «…сосредоточим наше внимание на человеческом социальном взаимодействии, организованным на </w:t>
      </w:r>
      <w:r w:rsidR="00D94056" w:rsidRPr="00F76AB1">
        <w:rPr>
          <w:rFonts w:ascii="Times New Roman" w:hAnsi="Times New Roman" w:cs="Times New Roman"/>
          <w:sz w:val="28"/>
          <w:szCs w:val="28"/>
        </w:rPr>
        <w:lastRenderedPageBreak/>
        <w:t xml:space="preserve">символических уровнях, которые мы называем культурными». </w:t>
      </w:r>
      <w:r w:rsidR="008A1925" w:rsidRPr="00F76AB1">
        <w:rPr>
          <w:rFonts w:ascii="Times New Roman" w:hAnsi="Times New Roman" w:cs="Times New Roman"/>
          <w:sz w:val="28"/>
          <w:szCs w:val="28"/>
        </w:rPr>
        <w:t xml:space="preserve">[38, с. 40] </w:t>
      </w:r>
      <w:r w:rsidR="00D94056" w:rsidRPr="00F76AB1">
        <w:rPr>
          <w:rFonts w:ascii="Times New Roman" w:hAnsi="Times New Roman" w:cs="Times New Roman"/>
          <w:sz w:val="28"/>
          <w:szCs w:val="28"/>
        </w:rPr>
        <w:t>Таким образом все общество соткано из упорядоченных связей, образующих структуры и подсистемы, формирующиеся благодаря социальным взаимодействиям. Аналитически мы можем выделить устойчивые формы поведения, которые и образуют институты, к слову одним из таких институтов выступает и образование. Все институты, согласно теории ученого, имеют свои задачи для поддержания устойчивости социальной системы, ее равновесия и правильного функционирования</w:t>
      </w:r>
      <w:r w:rsidR="008A1925" w:rsidRPr="00F76AB1">
        <w:rPr>
          <w:rFonts w:ascii="Times New Roman" w:hAnsi="Times New Roman" w:cs="Times New Roman"/>
          <w:sz w:val="28"/>
          <w:szCs w:val="28"/>
        </w:rPr>
        <w:t xml:space="preserve"> для сохранения целостности</w:t>
      </w:r>
      <w:r w:rsidR="00D94056" w:rsidRPr="00F76AB1">
        <w:rPr>
          <w:rFonts w:ascii="Times New Roman" w:hAnsi="Times New Roman" w:cs="Times New Roman"/>
          <w:sz w:val="28"/>
          <w:szCs w:val="28"/>
        </w:rPr>
        <w:t>.</w:t>
      </w:r>
      <w:r w:rsidR="008A1925" w:rsidRPr="00F76AB1">
        <w:rPr>
          <w:rFonts w:ascii="Times New Roman" w:hAnsi="Times New Roman" w:cs="Times New Roman"/>
          <w:sz w:val="28"/>
          <w:szCs w:val="28"/>
        </w:rPr>
        <w:t xml:space="preserve"> [30, с. 97] Институт образования, в данном случае, </w:t>
      </w:r>
      <w:r w:rsidR="0049231E" w:rsidRPr="00F76AB1">
        <w:rPr>
          <w:rFonts w:ascii="Times New Roman" w:hAnsi="Times New Roman" w:cs="Times New Roman"/>
          <w:sz w:val="28"/>
          <w:szCs w:val="28"/>
        </w:rPr>
        <w:t xml:space="preserve">может выступать в качестве функциональной единицы в структуре социальной системы, исполняющей роль социального контроля и социализации, т.е. </w:t>
      </w:r>
      <w:r w:rsidR="008A1925" w:rsidRPr="00F76AB1">
        <w:rPr>
          <w:rFonts w:ascii="Times New Roman" w:hAnsi="Times New Roman" w:cs="Times New Roman"/>
          <w:sz w:val="28"/>
          <w:szCs w:val="28"/>
        </w:rPr>
        <w:t xml:space="preserve">заниматься передачей </w:t>
      </w:r>
      <w:r w:rsidR="0049231E" w:rsidRPr="00F76AB1">
        <w:rPr>
          <w:rFonts w:ascii="Times New Roman" w:hAnsi="Times New Roman" w:cs="Times New Roman"/>
          <w:sz w:val="28"/>
          <w:szCs w:val="28"/>
        </w:rPr>
        <w:t xml:space="preserve">ценностных конфигураций и </w:t>
      </w:r>
      <w:proofErr w:type="spellStart"/>
      <w:r w:rsidR="0049231E" w:rsidRPr="00F76AB1">
        <w:rPr>
          <w:rFonts w:ascii="Times New Roman" w:hAnsi="Times New Roman" w:cs="Times New Roman"/>
          <w:sz w:val="28"/>
          <w:szCs w:val="28"/>
        </w:rPr>
        <w:t>операциональных</w:t>
      </w:r>
      <w:proofErr w:type="spellEnd"/>
      <w:r w:rsidR="0049231E" w:rsidRPr="00F76AB1">
        <w:rPr>
          <w:rFonts w:ascii="Times New Roman" w:hAnsi="Times New Roman" w:cs="Times New Roman"/>
          <w:sz w:val="28"/>
          <w:szCs w:val="28"/>
        </w:rPr>
        <w:t xml:space="preserve"> </w:t>
      </w:r>
      <w:r w:rsidR="00AE469D" w:rsidRPr="00F76AB1">
        <w:rPr>
          <w:rFonts w:ascii="Times New Roman" w:hAnsi="Times New Roman" w:cs="Times New Roman"/>
          <w:sz w:val="28"/>
          <w:szCs w:val="28"/>
        </w:rPr>
        <w:t xml:space="preserve">трудовых </w:t>
      </w:r>
      <w:r w:rsidR="0049231E" w:rsidRPr="00F76AB1">
        <w:rPr>
          <w:rFonts w:ascii="Times New Roman" w:hAnsi="Times New Roman" w:cs="Times New Roman"/>
          <w:sz w:val="28"/>
          <w:szCs w:val="28"/>
        </w:rPr>
        <w:t>навыков. Можно сказать, что институт образования воспроизводит поведенческие практики и ценностные схемы, которые интегрируют личность в культурную и социальную систему, придают ей необходимый наб</w:t>
      </w:r>
      <w:r w:rsidR="00B531BE" w:rsidRPr="00F76AB1">
        <w:rPr>
          <w:rFonts w:ascii="Times New Roman" w:hAnsi="Times New Roman" w:cs="Times New Roman"/>
          <w:sz w:val="28"/>
          <w:szCs w:val="28"/>
        </w:rPr>
        <w:t xml:space="preserve">ор </w:t>
      </w:r>
      <w:proofErr w:type="spellStart"/>
      <w:r w:rsidR="00B531BE" w:rsidRPr="00F76AB1">
        <w:rPr>
          <w:rFonts w:ascii="Times New Roman" w:hAnsi="Times New Roman" w:cs="Times New Roman"/>
          <w:sz w:val="28"/>
          <w:szCs w:val="28"/>
        </w:rPr>
        <w:t>статусно</w:t>
      </w:r>
      <w:proofErr w:type="spellEnd"/>
      <w:r w:rsidR="00B531BE" w:rsidRPr="00F76AB1">
        <w:rPr>
          <w:rFonts w:ascii="Times New Roman" w:hAnsi="Times New Roman" w:cs="Times New Roman"/>
          <w:sz w:val="28"/>
          <w:szCs w:val="28"/>
        </w:rPr>
        <w:t>-ролевых репертуаров и мотивов.</w:t>
      </w:r>
      <w:r w:rsidR="00F94AF2" w:rsidRPr="00F76AB1">
        <w:rPr>
          <w:rFonts w:ascii="Times New Roman" w:hAnsi="Times New Roman" w:cs="Times New Roman"/>
          <w:sz w:val="28"/>
          <w:szCs w:val="28"/>
        </w:rPr>
        <w:t xml:space="preserve"> [18, с. 18-20]</w:t>
      </w:r>
    </w:p>
    <w:p w:rsidR="003B0BBE" w:rsidRPr="00F76AB1" w:rsidRDefault="003B0BBE" w:rsidP="00D94056">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Так обращаясь к детальному разъяснению </w:t>
      </w:r>
      <w:proofErr w:type="spellStart"/>
      <w:r w:rsidRPr="00F76AB1">
        <w:rPr>
          <w:rFonts w:ascii="Times New Roman" w:hAnsi="Times New Roman" w:cs="Times New Roman"/>
          <w:sz w:val="28"/>
          <w:szCs w:val="28"/>
        </w:rPr>
        <w:t>Парсонса</w:t>
      </w:r>
      <w:proofErr w:type="spellEnd"/>
      <w:r w:rsidRPr="00F76AB1">
        <w:rPr>
          <w:rFonts w:ascii="Times New Roman" w:hAnsi="Times New Roman" w:cs="Times New Roman"/>
          <w:sz w:val="28"/>
          <w:szCs w:val="28"/>
        </w:rPr>
        <w:t xml:space="preserve"> отно</w:t>
      </w:r>
      <w:r w:rsidR="00AE469D" w:rsidRPr="00F76AB1">
        <w:rPr>
          <w:rFonts w:ascii="Times New Roman" w:hAnsi="Times New Roman" w:cs="Times New Roman"/>
          <w:sz w:val="28"/>
          <w:szCs w:val="28"/>
        </w:rPr>
        <w:t>сительно функций образования,</w:t>
      </w:r>
      <w:r w:rsidRPr="00F76AB1">
        <w:rPr>
          <w:rFonts w:ascii="Times New Roman" w:hAnsi="Times New Roman" w:cs="Times New Roman"/>
          <w:sz w:val="28"/>
          <w:szCs w:val="28"/>
        </w:rPr>
        <w:t xml:space="preserve"> можно отметить следующее. Ученый выделял четыре основные функции высшего образования: </w:t>
      </w:r>
    </w:p>
    <w:p w:rsidR="003745F6" w:rsidRPr="00F76AB1" w:rsidRDefault="003B0BBE" w:rsidP="001B09B8">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1. Академическая функция. Данная функция связана с передачей необходимого набора опыта и компетенций, для воспроизводства научных знаний и осв</w:t>
      </w:r>
      <w:r w:rsidR="003E239C" w:rsidRPr="00F76AB1">
        <w:rPr>
          <w:rFonts w:ascii="Times New Roman" w:hAnsi="Times New Roman" w:cs="Times New Roman"/>
          <w:sz w:val="28"/>
          <w:szCs w:val="28"/>
        </w:rPr>
        <w:t>оением интеллектуальных операций. Эта функция обеспечивает культурную интеграцию в институтах образования, позволяет транслировать ценности и нормы, присущие данной социальной группе, где происходит определение статусной идент</w:t>
      </w:r>
      <w:r w:rsidR="00724F1F" w:rsidRPr="00F76AB1">
        <w:rPr>
          <w:rFonts w:ascii="Times New Roman" w:hAnsi="Times New Roman" w:cs="Times New Roman"/>
          <w:sz w:val="28"/>
          <w:szCs w:val="28"/>
        </w:rPr>
        <w:t>ичности и ценностных ориентаций в академической среде.</w:t>
      </w:r>
    </w:p>
    <w:p w:rsidR="003E239C" w:rsidRPr="00F76AB1" w:rsidRDefault="003E239C" w:rsidP="001B09B8">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2. </w:t>
      </w:r>
      <w:r w:rsidR="00D672C4" w:rsidRPr="00F76AB1">
        <w:rPr>
          <w:rFonts w:ascii="Times New Roman" w:hAnsi="Times New Roman" w:cs="Times New Roman"/>
          <w:sz w:val="28"/>
          <w:szCs w:val="28"/>
        </w:rPr>
        <w:t xml:space="preserve">Дистрибутивная функция наиболее соответствует идее о </w:t>
      </w:r>
      <w:proofErr w:type="spellStart"/>
      <w:r w:rsidR="00D672C4" w:rsidRPr="00F76AB1">
        <w:rPr>
          <w:rFonts w:ascii="Times New Roman" w:hAnsi="Times New Roman" w:cs="Times New Roman"/>
          <w:sz w:val="28"/>
          <w:szCs w:val="28"/>
        </w:rPr>
        <w:t>статусно</w:t>
      </w:r>
      <w:proofErr w:type="spellEnd"/>
      <w:r w:rsidR="00D672C4" w:rsidRPr="00F76AB1">
        <w:rPr>
          <w:rFonts w:ascii="Times New Roman" w:hAnsi="Times New Roman" w:cs="Times New Roman"/>
          <w:sz w:val="28"/>
          <w:szCs w:val="28"/>
        </w:rPr>
        <w:t xml:space="preserve">-ролевой иерархии социальной системы в теории </w:t>
      </w:r>
      <w:proofErr w:type="spellStart"/>
      <w:r w:rsidR="00D672C4" w:rsidRPr="00F76AB1">
        <w:rPr>
          <w:rFonts w:ascii="Times New Roman" w:hAnsi="Times New Roman" w:cs="Times New Roman"/>
          <w:sz w:val="28"/>
          <w:szCs w:val="28"/>
        </w:rPr>
        <w:t>Парсонса</w:t>
      </w:r>
      <w:proofErr w:type="spellEnd"/>
      <w:r w:rsidR="00D672C4" w:rsidRPr="00F76AB1">
        <w:rPr>
          <w:rFonts w:ascii="Times New Roman" w:hAnsi="Times New Roman" w:cs="Times New Roman"/>
          <w:sz w:val="28"/>
          <w:szCs w:val="28"/>
        </w:rPr>
        <w:t>. В процессе образование студенческая молодежь усваивает ролевые модели и присущие им поведенческие характе</w:t>
      </w:r>
      <w:r w:rsidR="006C6846" w:rsidRPr="00F76AB1">
        <w:rPr>
          <w:rFonts w:ascii="Times New Roman" w:hAnsi="Times New Roman" w:cs="Times New Roman"/>
          <w:sz w:val="28"/>
          <w:szCs w:val="28"/>
        </w:rPr>
        <w:t xml:space="preserve">ристики, формируются социальные практики, </w:t>
      </w:r>
      <w:r w:rsidR="00D672C4" w:rsidRPr="00F76AB1">
        <w:rPr>
          <w:rFonts w:ascii="Times New Roman" w:hAnsi="Times New Roman" w:cs="Times New Roman"/>
          <w:sz w:val="28"/>
          <w:szCs w:val="28"/>
        </w:rPr>
        <w:lastRenderedPageBreak/>
        <w:t xml:space="preserve">структурирующие </w:t>
      </w:r>
      <w:r w:rsidR="003C519C">
        <w:rPr>
          <w:rFonts w:ascii="Times New Roman" w:hAnsi="Times New Roman" w:cs="Times New Roman"/>
          <w:sz w:val="28"/>
          <w:szCs w:val="28"/>
        </w:rPr>
        <w:t>студентов в</w:t>
      </w:r>
      <w:r w:rsidR="008E5304" w:rsidRPr="00F76AB1">
        <w:rPr>
          <w:rFonts w:ascii="Times New Roman" w:hAnsi="Times New Roman" w:cs="Times New Roman"/>
          <w:sz w:val="28"/>
          <w:szCs w:val="28"/>
        </w:rPr>
        <w:t xml:space="preserve"> системе образования и системе разделения труда.</w:t>
      </w:r>
    </w:p>
    <w:p w:rsidR="008E5304" w:rsidRPr="00F76AB1" w:rsidRDefault="008E5304" w:rsidP="001B09B8">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3. </w:t>
      </w:r>
      <w:r w:rsidR="00F415E3" w:rsidRPr="00F76AB1">
        <w:rPr>
          <w:rFonts w:ascii="Times New Roman" w:hAnsi="Times New Roman" w:cs="Times New Roman"/>
          <w:sz w:val="28"/>
          <w:szCs w:val="28"/>
        </w:rPr>
        <w:t>Экономическая функция имеет две стороны. Во-</w:t>
      </w:r>
      <w:r w:rsidR="00AE469D" w:rsidRPr="00F76AB1">
        <w:rPr>
          <w:rFonts w:ascii="Times New Roman" w:hAnsi="Times New Roman" w:cs="Times New Roman"/>
          <w:sz w:val="28"/>
          <w:szCs w:val="28"/>
        </w:rPr>
        <w:t xml:space="preserve">первых, </w:t>
      </w:r>
      <w:r w:rsidR="00F415E3" w:rsidRPr="00F76AB1">
        <w:rPr>
          <w:rFonts w:ascii="Times New Roman" w:hAnsi="Times New Roman" w:cs="Times New Roman"/>
          <w:sz w:val="28"/>
          <w:szCs w:val="28"/>
        </w:rPr>
        <w:t>образование позволяет усваивать навыки трудовых операций и алгоритмов трудового поведения, специализированные под конкретную отрасль или область хозяйства. С другой выполняет побочные функции социального отбора по экономическому признаку. Например, в образовании, примером этой функции могут служить такие</w:t>
      </w:r>
      <w:r w:rsidR="00AE469D" w:rsidRPr="00F76AB1">
        <w:rPr>
          <w:rFonts w:ascii="Times New Roman" w:hAnsi="Times New Roman" w:cs="Times New Roman"/>
          <w:sz w:val="28"/>
          <w:szCs w:val="28"/>
        </w:rPr>
        <w:t xml:space="preserve"> ситуации, при которой студенты, </w:t>
      </w:r>
      <w:r w:rsidR="00F415E3" w:rsidRPr="00F76AB1">
        <w:rPr>
          <w:rFonts w:ascii="Times New Roman" w:hAnsi="Times New Roman" w:cs="Times New Roman"/>
          <w:sz w:val="28"/>
          <w:szCs w:val="28"/>
        </w:rPr>
        <w:t xml:space="preserve">обладающие высоким уровнем материальной поддержки семей, имеют преференции перед студентами с низким уровнем финансовой поддержки. </w:t>
      </w:r>
      <w:r w:rsidR="00285B7B" w:rsidRPr="00F76AB1">
        <w:rPr>
          <w:rFonts w:ascii="Times New Roman" w:hAnsi="Times New Roman" w:cs="Times New Roman"/>
          <w:sz w:val="28"/>
          <w:szCs w:val="28"/>
        </w:rPr>
        <w:t xml:space="preserve"> [12, с. 43-44]</w:t>
      </w:r>
    </w:p>
    <w:p w:rsidR="00F415E3" w:rsidRPr="00F76AB1" w:rsidRDefault="00F415E3" w:rsidP="00285B7B">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4. Функция статусного распределения или социального отбора. </w:t>
      </w:r>
      <w:proofErr w:type="spellStart"/>
      <w:r w:rsidRPr="00F76AB1">
        <w:rPr>
          <w:rFonts w:ascii="Times New Roman" w:hAnsi="Times New Roman" w:cs="Times New Roman"/>
          <w:sz w:val="28"/>
          <w:szCs w:val="28"/>
        </w:rPr>
        <w:t>Парсонс</w:t>
      </w:r>
      <w:proofErr w:type="spellEnd"/>
      <w:r w:rsidRPr="00F76AB1">
        <w:rPr>
          <w:rFonts w:ascii="Times New Roman" w:hAnsi="Times New Roman" w:cs="Times New Roman"/>
          <w:sz w:val="28"/>
          <w:szCs w:val="28"/>
        </w:rPr>
        <w:t xml:space="preserve"> выделяет два свойства социального отбора в образовании. Первой является экономический отбор, о которой мы упоминали выше. Вторая система социального отбора – </w:t>
      </w:r>
      <w:proofErr w:type="spellStart"/>
      <w:r w:rsidRPr="00F76AB1">
        <w:rPr>
          <w:rFonts w:ascii="Times New Roman" w:hAnsi="Times New Roman" w:cs="Times New Roman"/>
          <w:sz w:val="28"/>
          <w:szCs w:val="28"/>
        </w:rPr>
        <w:t>меритократичекая</w:t>
      </w:r>
      <w:proofErr w:type="spellEnd"/>
      <w:r w:rsidRPr="00F76AB1">
        <w:rPr>
          <w:rFonts w:ascii="Times New Roman" w:hAnsi="Times New Roman" w:cs="Times New Roman"/>
          <w:sz w:val="28"/>
          <w:szCs w:val="28"/>
        </w:rPr>
        <w:t>, о которой в свое время упоминал Эмиль Дюркгейм. В том числе, ученый упоминает, что статусное распределение имеет две формы: монетарную и статусную. Таким образом, одни студенты могут иметь преимущества перед другими, а статусная дифференциация обладает двумя кр</w:t>
      </w:r>
      <w:r w:rsidR="00084640" w:rsidRPr="00F76AB1">
        <w:rPr>
          <w:rFonts w:ascii="Times New Roman" w:hAnsi="Times New Roman" w:cs="Times New Roman"/>
          <w:sz w:val="28"/>
          <w:szCs w:val="28"/>
        </w:rPr>
        <w:t>итериями: монетарной и статусной</w:t>
      </w:r>
      <w:r w:rsidRPr="00F76AB1">
        <w:rPr>
          <w:rFonts w:ascii="Times New Roman" w:hAnsi="Times New Roman" w:cs="Times New Roman"/>
          <w:sz w:val="28"/>
          <w:szCs w:val="28"/>
        </w:rPr>
        <w:t>.</w:t>
      </w:r>
      <w:r w:rsidR="00481732" w:rsidRPr="00F76AB1">
        <w:rPr>
          <w:rFonts w:ascii="Times New Roman" w:hAnsi="Times New Roman" w:cs="Times New Roman"/>
          <w:sz w:val="28"/>
          <w:szCs w:val="28"/>
        </w:rPr>
        <w:t xml:space="preserve"> Социальные или статусные преимущества могут выражаться в существующей дистанции в уровне культуры, интеллектуальном потенциале, а также, могут быть спровоцированные неоднородностью и иерархичностью социальной структуры. Так студенты чьи родители обладают более высоким уровнем дохода, </w:t>
      </w:r>
      <w:r w:rsidR="00390787" w:rsidRPr="00F76AB1">
        <w:rPr>
          <w:rFonts w:ascii="Times New Roman" w:hAnsi="Times New Roman" w:cs="Times New Roman"/>
          <w:sz w:val="28"/>
          <w:szCs w:val="28"/>
        </w:rPr>
        <w:t xml:space="preserve">элитарным положением в обществе, </w:t>
      </w:r>
      <w:r w:rsidR="00481732" w:rsidRPr="00F76AB1">
        <w:rPr>
          <w:rFonts w:ascii="Times New Roman" w:hAnsi="Times New Roman" w:cs="Times New Roman"/>
          <w:sz w:val="28"/>
          <w:szCs w:val="28"/>
        </w:rPr>
        <w:t>дают больший набор</w:t>
      </w:r>
      <w:r w:rsidR="00390787" w:rsidRPr="00F76AB1">
        <w:rPr>
          <w:rFonts w:ascii="Times New Roman" w:hAnsi="Times New Roman" w:cs="Times New Roman"/>
          <w:sz w:val="28"/>
          <w:szCs w:val="28"/>
        </w:rPr>
        <w:t xml:space="preserve"> стартовых</w:t>
      </w:r>
      <w:r w:rsidR="00481732" w:rsidRPr="00F76AB1">
        <w:rPr>
          <w:rFonts w:ascii="Times New Roman" w:hAnsi="Times New Roman" w:cs="Times New Roman"/>
          <w:sz w:val="28"/>
          <w:szCs w:val="28"/>
        </w:rPr>
        <w:t xml:space="preserve"> возможностей для поступления в высшее учебное заведение или, по крайней мере, активно обеспечивают финансовой поддержкой</w:t>
      </w:r>
      <w:r w:rsidR="00AE2B25" w:rsidRPr="00F76AB1">
        <w:rPr>
          <w:rFonts w:ascii="Times New Roman" w:hAnsi="Times New Roman" w:cs="Times New Roman"/>
          <w:sz w:val="28"/>
          <w:szCs w:val="28"/>
        </w:rPr>
        <w:t>, что позволяет жить в более комфортных условиях, больше времени посвящать учебе, н</w:t>
      </w:r>
      <w:r w:rsidR="00390787" w:rsidRPr="00F76AB1">
        <w:rPr>
          <w:rFonts w:ascii="Times New Roman" w:hAnsi="Times New Roman" w:cs="Times New Roman"/>
          <w:sz w:val="28"/>
          <w:szCs w:val="28"/>
        </w:rPr>
        <w:t>анимать репетиторов и так далее. В то время как представители менее обеспеченных слоев населения, вынуждены использовать любые возможности, чтобы заработать средства к существованию и созданию комфортной среды, что может выражаться в мотивации выйти на рынок труда.</w:t>
      </w:r>
      <w:r w:rsidR="00F94AF2" w:rsidRPr="00F76AB1">
        <w:rPr>
          <w:rFonts w:ascii="Times New Roman" w:hAnsi="Times New Roman" w:cs="Times New Roman"/>
          <w:sz w:val="28"/>
          <w:szCs w:val="28"/>
        </w:rPr>
        <w:t xml:space="preserve"> </w:t>
      </w:r>
      <w:r w:rsidR="00285B7B" w:rsidRPr="00F76AB1">
        <w:rPr>
          <w:rFonts w:ascii="Times New Roman" w:hAnsi="Times New Roman" w:cs="Times New Roman"/>
          <w:sz w:val="28"/>
          <w:szCs w:val="28"/>
        </w:rPr>
        <w:t>[46, с. 207.]</w:t>
      </w:r>
    </w:p>
    <w:p w:rsidR="00AE2B25" w:rsidRPr="00F76AB1" w:rsidRDefault="00AE2B25" w:rsidP="001B09B8">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lastRenderedPageBreak/>
        <w:t xml:space="preserve">Теория </w:t>
      </w:r>
      <w:proofErr w:type="spellStart"/>
      <w:r w:rsidRPr="00F76AB1">
        <w:rPr>
          <w:rFonts w:ascii="Times New Roman" w:hAnsi="Times New Roman" w:cs="Times New Roman"/>
          <w:sz w:val="28"/>
          <w:szCs w:val="28"/>
        </w:rPr>
        <w:t>Парсонса</w:t>
      </w:r>
      <w:proofErr w:type="spellEnd"/>
      <w:r w:rsidRPr="00F76AB1">
        <w:rPr>
          <w:rFonts w:ascii="Times New Roman" w:hAnsi="Times New Roman" w:cs="Times New Roman"/>
          <w:sz w:val="28"/>
          <w:szCs w:val="28"/>
        </w:rPr>
        <w:t xml:space="preserve"> относительно функций и роли образования в социальной системе может быть использована для объяснения явления трудовой студенческой занятости. Существующая система меритократии в образовании, выражающейся в измерении интеллектуальных возможностей студентов, а не их происхождением, позволяет преодолевать статусное неравенство, а также неравенство по уровню дохода, в том случае, если студент обладает широкими интеллектуальными возможностями и иными характеристиками, позволяющие ему эффективно использовать образование для улучшения своего материального благополучия. Для осуществления такого сценария, студенту необходимо отказаться от трудовой деятельности, чтобы соответствовать высоким образовательным стандартам, иметь возможность получать комплексные знания, участвовать в академической и научной жизни, которые конвертируются в денежный доход: повышенная стипендия, гранты, материальное поощрение от вуза и </w:t>
      </w:r>
      <w:proofErr w:type="spellStart"/>
      <w:r w:rsidRPr="00F76AB1">
        <w:rPr>
          <w:rFonts w:ascii="Times New Roman" w:hAnsi="Times New Roman" w:cs="Times New Roman"/>
          <w:sz w:val="28"/>
          <w:szCs w:val="28"/>
        </w:rPr>
        <w:t>тд</w:t>
      </w:r>
      <w:proofErr w:type="spellEnd"/>
      <w:r w:rsidRPr="00F76AB1">
        <w:rPr>
          <w:rFonts w:ascii="Times New Roman" w:hAnsi="Times New Roman" w:cs="Times New Roman"/>
          <w:sz w:val="28"/>
          <w:szCs w:val="28"/>
        </w:rPr>
        <w:t>. Таким образом, для преодоления неравенства студенты могут использовать две стратегии:</w:t>
      </w:r>
    </w:p>
    <w:p w:rsidR="00AE2B25" w:rsidRPr="00F76AB1" w:rsidRDefault="00AE2B25" w:rsidP="001B09B8">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1) Получение качественного образования с углубленным, вдумчивым изучением дисциплин путем полного или частного отказа от трудовой занятости. При таком сценарии, если успешно удается преодолеть конкуренцию, студент сможет обеспечивать себя необходимым средствами к существованию и преуспеть в учебе, выйдя на рынок труда с внушительным объемом знаний, академическими и научными достижениями;</w:t>
      </w:r>
    </w:p>
    <w:p w:rsidR="004F5FA4" w:rsidRPr="00F76AB1" w:rsidRDefault="00AE2B25" w:rsidP="0001692A">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2)</w:t>
      </w:r>
      <w:r w:rsidR="00202889" w:rsidRPr="00F76AB1">
        <w:rPr>
          <w:rFonts w:ascii="Times New Roman" w:hAnsi="Times New Roman" w:cs="Times New Roman"/>
          <w:sz w:val="28"/>
          <w:szCs w:val="28"/>
        </w:rPr>
        <w:t xml:space="preserve"> Заниматься трудовой деятельностью, чтобы обеспечить себя дополнительным источником дохода для удовлетворения своих нужд, а также, получить опыт трудовой деятельности, который также может помочь преодолеть статусное неравенство и трудоустроиться после окончания вуза.</w:t>
      </w:r>
    </w:p>
    <w:p w:rsidR="0001692A" w:rsidRPr="00F76AB1" w:rsidRDefault="00390787" w:rsidP="0026259F">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Другой автор, предложивший свою версию понимания института образования – Мертон Р. К. (1910-2003). Данного ученого относят к структурно-функциональному подходу, но стоит упомянуть, что сам автор, отходит от старых методологических принципов </w:t>
      </w:r>
      <w:proofErr w:type="spellStart"/>
      <w:r w:rsidRPr="00F76AB1">
        <w:rPr>
          <w:rFonts w:ascii="Times New Roman" w:hAnsi="Times New Roman" w:cs="Times New Roman"/>
          <w:sz w:val="28"/>
          <w:szCs w:val="28"/>
        </w:rPr>
        <w:t>Парсонса</w:t>
      </w:r>
      <w:proofErr w:type="spellEnd"/>
      <w:r w:rsidRPr="00F76AB1">
        <w:rPr>
          <w:rFonts w:ascii="Times New Roman" w:hAnsi="Times New Roman" w:cs="Times New Roman"/>
          <w:sz w:val="28"/>
          <w:szCs w:val="28"/>
        </w:rPr>
        <w:t xml:space="preserve"> и применяет иную логику изучения институтов. В целом, Мертон приходит к идее, что институты </w:t>
      </w:r>
      <w:r w:rsidRPr="00F76AB1">
        <w:rPr>
          <w:rFonts w:ascii="Times New Roman" w:hAnsi="Times New Roman" w:cs="Times New Roman"/>
          <w:sz w:val="28"/>
          <w:szCs w:val="28"/>
        </w:rPr>
        <w:lastRenderedPageBreak/>
        <w:t>не всегда выполняют исключительно полезную функцию и обеспечивают эффективное функционирование социальной системы, а также, способны меняться и адаптироваться к изменяющейся социальной среде, но не всегда делают это успешно. Исследователь при концептуализации институтов исходит из двух пар дихотомий, позволяющих производить оценку функционального состояния подсистем: «функция-дисфункция» и «явные-латентные функции».</w:t>
      </w:r>
      <w:r w:rsidR="00285B7B" w:rsidRPr="00F76AB1">
        <w:rPr>
          <w:rFonts w:ascii="Times New Roman" w:hAnsi="Times New Roman" w:cs="Times New Roman"/>
          <w:sz w:val="28"/>
          <w:szCs w:val="28"/>
        </w:rPr>
        <w:t xml:space="preserve"> [52, с. 5]</w:t>
      </w:r>
      <w:r w:rsidRPr="00F76AB1">
        <w:rPr>
          <w:rFonts w:ascii="Times New Roman" w:hAnsi="Times New Roman" w:cs="Times New Roman"/>
          <w:sz w:val="28"/>
          <w:szCs w:val="28"/>
        </w:rPr>
        <w:t xml:space="preserve"> Для начала обратимся к авторскому определению термина функции</w:t>
      </w:r>
      <w:r w:rsidR="004D7351" w:rsidRPr="00F76AB1">
        <w:rPr>
          <w:rFonts w:ascii="Times New Roman" w:hAnsi="Times New Roman" w:cs="Times New Roman"/>
          <w:sz w:val="28"/>
          <w:szCs w:val="28"/>
        </w:rPr>
        <w:t xml:space="preserve"> и дисфункции</w:t>
      </w:r>
      <w:r w:rsidRPr="00F76AB1">
        <w:rPr>
          <w:rFonts w:ascii="Times New Roman" w:hAnsi="Times New Roman" w:cs="Times New Roman"/>
          <w:sz w:val="28"/>
          <w:szCs w:val="28"/>
        </w:rPr>
        <w:t>, которое предлагает Мертон -</w:t>
      </w:r>
      <w:r w:rsidR="004D7351" w:rsidRPr="00F76AB1">
        <w:rPr>
          <w:rFonts w:ascii="Times New Roman" w:hAnsi="Times New Roman" w:cs="Times New Roman"/>
          <w:sz w:val="28"/>
          <w:szCs w:val="28"/>
        </w:rPr>
        <w:t xml:space="preserve"> -«это наблюдаемые последствия, способствующие адаптации или приспособлению дан</w:t>
      </w:r>
      <w:r w:rsidR="0026259F" w:rsidRPr="00F76AB1">
        <w:rPr>
          <w:rFonts w:ascii="Times New Roman" w:hAnsi="Times New Roman" w:cs="Times New Roman"/>
          <w:sz w:val="28"/>
          <w:szCs w:val="28"/>
        </w:rPr>
        <w:t>ной системы» и дисфункции -«те последствия</w:t>
      </w:r>
      <w:r w:rsidR="004D7351" w:rsidRPr="00F76AB1">
        <w:rPr>
          <w:rFonts w:ascii="Times New Roman" w:hAnsi="Times New Roman" w:cs="Times New Roman"/>
          <w:sz w:val="28"/>
          <w:szCs w:val="28"/>
        </w:rPr>
        <w:t>, которые уменьшают адаптацию и регулировку системы».</w:t>
      </w:r>
      <w:r w:rsidR="00285B7B" w:rsidRPr="00F76AB1">
        <w:rPr>
          <w:rFonts w:ascii="Times New Roman" w:hAnsi="Times New Roman" w:cs="Times New Roman"/>
          <w:sz w:val="28"/>
          <w:szCs w:val="28"/>
        </w:rPr>
        <w:t xml:space="preserve"> [9, c. 146]</w:t>
      </w:r>
      <w:r w:rsidR="004D7351" w:rsidRPr="00F76AB1">
        <w:rPr>
          <w:rFonts w:ascii="Times New Roman" w:hAnsi="Times New Roman" w:cs="Times New Roman"/>
          <w:sz w:val="28"/>
          <w:szCs w:val="28"/>
        </w:rPr>
        <w:t xml:space="preserve"> Исходя из теории американского социолога, не все институты функциональны, т.е. успешно адаптировались к социальной системе, а также, не всегда институты имеют явные, наблюдаемые из вне функции, наряду с наблюдаемыми существу</w:t>
      </w:r>
      <w:r w:rsidR="00A0319C" w:rsidRPr="00F76AB1">
        <w:rPr>
          <w:rFonts w:ascii="Times New Roman" w:hAnsi="Times New Roman" w:cs="Times New Roman"/>
          <w:sz w:val="28"/>
          <w:szCs w:val="28"/>
        </w:rPr>
        <w:t>ют и скрытые, латентные функции:</w:t>
      </w:r>
      <w:r w:rsidR="0026259F" w:rsidRPr="00F76AB1">
        <w:rPr>
          <w:rFonts w:ascii="Times New Roman" w:hAnsi="Times New Roman" w:cs="Times New Roman"/>
          <w:sz w:val="28"/>
          <w:szCs w:val="28"/>
        </w:rPr>
        <w:t xml:space="preserve"> [40, с. 69-70]</w:t>
      </w:r>
    </w:p>
    <w:p w:rsidR="00A0319C" w:rsidRPr="00F76AB1" w:rsidRDefault="00A0319C" w:rsidP="004D7351">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1. Явные функции – это те действия системы, которые осознаются участниками социального взаимодействия и регулируются нормативными документами, такими как, регламенты, уставы, федеральные или региональные законы и </w:t>
      </w:r>
      <w:proofErr w:type="spellStart"/>
      <w:r w:rsidRPr="00F76AB1">
        <w:rPr>
          <w:rFonts w:ascii="Times New Roman" w:hAnsi="Times New Roman" w:cs="Times New Roman"/>
          <w:sz w:val="28"/>
          <w:szCs w:val="28"/>
        </w:rPr>
        <w:t>тд</w:t>
      </w:r>
      <w:proofErr w:type="spellEnd"/>
      <w:r w:rsidRPr="00F76AB1">
        <w:rPr>
          <w:rFonts w:ascii="Times New Roman" w:hAnsi="Times New Roman" w:cs="Times New Roman"/>
          <w:sz w:val="28"/>
          <w:szCs w:val="28"/>
        </w:rPr>
        <w:t>. В образовании, к явным функциям следует отнести: стабилизационная, экономическая – подготовка профессиональных кадров и восполнение трудовых ресурсов, социализация – т.е. передача набора ценностей, навыков и компетенций, облегчающих вхождение в социум и др.</w:t>
      </w:r>
    </w:p>
    <w:p w:rsidR="00A0319C" w:rsidRPr="00F76AB1" w:rsidRDefault="00A0319C" w:rsidP="004D7351">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2. Латентные функции или скрытые функции.</w:t>
      </w:r>
      <w:r w:rsidR="00E31466" w:rsidRPr="00F76AB1">
        <w:rPr>
          <w:rFonts w:ascii="Times New Roman" w:hAnsi="Times New Roman" w:cs="Times New Roman"/>
          <w:sz w:val="28"/>
          <w:szCs w:val="28"/>
        </w:rPr>
        <w:t xml:space="preserve"> Это набор функций, которые не осознаются участниками социального взаимодействия, а также, не задавались руководителями данной структуры. В институте образования эти функции следующие: приобретение социального статуса и положения в общественной системе, формирование социального капитала.</w:t>
      </w:r>
      <w:r w:rsidR="0026259F" w:rsidRPr="00F76AB1">
        <w:rPr>
          <w:rFonts w:ascii="Times New Roman" w:hAnsi="Times New Roman" w:cs="Times New Roman"/>
          <w:sz w:val="28"/>
          <w:szCs w:val="28"/>
        </w:rPr>
        <w:t xml:space="preserve"> [37, с.174]</w:t>
      </w:r>
    </w:p>
    <w:p w:rsidR="00F45291" w:rsidRPr="00F76AB1" w:rsidRDefault="00F45291" w:rsidP="00FC00F0">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В рамках одной структуры функциональность и </w:t>
      </w:r>
      <w:proofErr w:type="spellStart"/>
      <w:r w:rsidRPr="00F76AB1">
        <w:rPr>
          <w:rFonts w:ascii="Times New Roman" w:hAnsi="Times New Roman" w:cs="Times New Roman"/>
          <w:sz w:val="28"/>
          <w:szCs w:val="28"/>
        </w:rPr>
        <w:t>дисфункциональность</w:t>
      </w:r>
      <w:proofErr w:type="spellEnd"/>
      <w:r w:rsidRPr="00F76AB1">
        <w:rPr>
          <w:rFonts w:ascii="Times New Roman" w:hAnsi="Times New Roman" w:cs="Times New Roman"/>
          <w:sz w:val="28"/>
          <w:szCs w:val="28"/>
        </w:rPr>
        <w:t xml:space="preserve"> могут сосуществовать, что приводит к серьезным системным сбоям и мешает образованию выполнять общественно полезные функции. К </w:t>
      </w:r>
      <w:proofErr w:type="spellStart"/>
      <w:r w:rsidRPr="00F76AB1">
        <w:rPr>
          <w:rFonts w:ascii="Times New Roman" w:hAnsi="Times New Roman" w:cs="Times New Roman"/>
          <w:sz w:val="28"/>
          <w:szCs w:val="28"/>
        </w:rPr>
        <w:lastRenderedPageBreak/>
        <w:t>дисфункциональным</w:t>
      </w:r>
      <w:proofErr w:type="spellEnd"/>
      <w:r w:rsidRPr="00F76AB1">
        <w:rPr>
          <w:rFonts w:ascii="Times New Roman" w:hAnsi="Times New Roman" w:cs="Times New Roman"/>
          <w:sz w:val="28"/>
          <w:szCs w:val="28"/>
        </w:rPr>
        <w:t xml:space="preserve"> проявлениям в высшем образовании исследователи относят: устаревшая система подготовки, нерелевантная трудовой реальности; номинальная роль образования, что выражается в желании получить диплом, без знаний; перепроизводство кадров; снижение качества образования.</w:t>
      </w:r>
      <w:r w:rsidR="00FC00F0" w:rsidRPr="00F76AB1">
        <w:rPr>
          <w:rFonts w:ascii="Times New Roman" w:hAnsi="Times New Roman" w:cs="Times New Roman"/>
          <w:sz w:val="28"/>
          <w:szCs w:val="28"/>
        </w:rPr>
        <w:t xml:space="preserve"> [19, с. 301]</w:t>
      </w:r>
    </w:p>
    <w:p w:rsidR="007D1ECC" w:rsidRPr="00F76AB1" w:rsidRDefault="007D1ECC" w:rsidP="004D7351">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Таким образом, теорию Мертона можно использовать для объяснения причин распространения трудовой занятости студенческой молодежи, путем утверждения о наличии в институте высшего образования </w:t>
      </w:r>
      <w:proofErr w:type="spellStart"/>
      <w:r w:rsidRPr="00F76AB1">
        <w:rPr>
          <w:rFonts w:ascii="Times New Roman" w:hAnsi="Times New Roman" w:cs="Times New Roman"/>
          <w:sz w:val="28"/>
          <w:szCs w:val="28"/>
        </w:rPr>
        <w:t>дисфукциональных</w:t>
      </w:r>
      <w:proofErr w:type="spellEnd"/>
      <w:r w:rsidR="00AE469D" w:rsidRPr="00F76AB1">
        <w:rPr>
          <w:rFonts w:ascii="Times New Roman" w:hAnsi="Times New Roman" w:cs="Times New Roman"/>
          <w:sz w:val="28"/>
          <w:szCs w:val="28"/>
        </w:rPr>
        <w:t xml:space="preserve"> свойств. Наличие у образования </w:t>
      </w:r>
      <w:r w:rsidRPr="00F76AB1">
        <w:rPr>
          <w:rFonts w:ascii="Times New Roman" w:hAnsi="Times New Roman" w:cs="Times New Roman"/>
          <w:sz w:val="28"/>
          <w:szCs w:val="28"/>
        </w:rPr>
        <w:t xml:space="preserve">скрытых противоречий и проблем может оказывать значительное влияние на трудовую мотивацию студентов, побуждая их </w:t>
      </w:r>
      <w:r w:rsidR="00097CDE">
        <w:rPr>
          <w:rFonts w:ascii="Times New Roman" w:hAnsi="Times New Roman" w:cs="Times New Roman"/>
          <w:sz w:val="28"/>
          <w:szCs w:val="28"/>
        </w:rPr>
        <w:t>пренебрегать образованием</w:t>
      </w:r>
      <w:r w:rsidRPr="00F76AB1">
        <w:rPr>
          <w:rFonts w:ascii="Times New Roman" w:hAnsi="Times New Roman" w:cs="Times New Roman"/>
          <w:sz w:val="28"/>
          <w:szCs w:val="28"/>
        </w:rPr>
        <w:t xml:space="preserve"> в пользу получения трудового опыта. Массовость высшего образования в России, лишила его </w:t>
      </w:r>
      <w:proofErr w:type="spellStart"/>
      <w:r w:rsidRPr="00F76AB1">
        <w:rPr>
          <w:rFonts w:ascii="Times New Roman" w:hAnsi="Times New Roman" w:cs="Times New Roman"/>
          <w:sz w:val="28"/>
          <w:szCs w:val="28"/>
        </w:rPr>
        <w:t>привелегированного</w:t>
      </w:r>
      <w:proofErr w:type="spellEnd"/>
      <w:r w:rsidRPr="00F76AB1">
        <w:rPr>
          <w:rFonts w:ascii="Times New Roman" w:hAnsi="Times New Roman" w:cs="Times New Roman"/>
          <w:sz w:val="28"/>
          <w:szCs w:val="28"/>
        </w:rPr>
        <w:t xml:space="preserve"> статуса, которое ранее могло служить сигналом для работодателей о высоком уровне качества подготовки выпускника. Образовательные программы и трудовая реальность могут не совпадать, поскольку образование может отставать от новых трендов на профессиональном рынке и давать студентам устаревшие знания или вовсе, знания, лишенные профессионально-практического смысла. </w:t>
      </w:r>
      <w:r w:rsidR="00B740C8" w:rsidRPr="00F76AB1">
        <w:rPr>
          <w:rFonts w:ascii="Times New Roman" w:hAnsi="Times New Roman" w:cs="Times New Roman"/>
          <w:sz w:val="28"/>
          <w:szCs w:val="28"/>
        </w:rPr>
        <w:t>Существенное перепроизводство трудовых ресурсов на рынке и как следствие высокая конкуренция с минимальными шансами на трудоустройство в сферу связанной с полученным образованием, лишает молодежь уверенности в необходимости получения знаний, а труд может выступать более эффективным каналом социальной мобильности и давать больший, а главное, значимый набор практических навыков.</w:t>
      </w:r>
      <w:r w:rsidR="00FC00F0" w:rsidRPr="00F76AB1">
        <w:rPr>
          <w:rFonts w:ascii="Times New Roman" w:hAnsi="Times New Roman" w:cs="Times New Roman"/>
          <w:sz w:val="28"/>
          <w:szCs w:val="28"/>
        </w:rPr>
        <w:t xml:space="preserve"> [41, с. 87]</w:t>
      </w:r>
      <w:r w:rsidR="00B740C8" w:rsidRPr="00F76AB1">
        <w:rPr>
          <w:rFonts w:ascii="Times New Roman" w:hAnsi="Times New Roman" w:cs="Times New Roman"/>
          <w:sz w:val="28"/>
          <w:szCs w:val="28"/>
        </w:rPr>
        <w:t xml:space="preserve"> Резюмируя, вышеизложенные идеи, можно сказать, что образование ныне может быть не самым эффективным средством воспроизводства профессионалов, частично эта функция могла быть передана рынку труда и </w:t>
      </w:r>
      <w:r w:rsidR="00097CDE">
        <w:rPr>
          <w:rFonts w:ascii="Times New Roman" w:hAnsi="Times New Roman" w:cs="Times New Roman"/>
          <w:sz w:val="28"/>
          <w:szCs w:val="28"/>
        </w:rPr>
        <w:t xml:space="preserve">коммерческим </w:t>
      </w:r>
      <w:r w:rsidR="00B740C8" w:rsidRPr="00F76AB1">
        <w:rPr>
          <w:rFonts w:ascii="Times New Roman" w:hAnsi="Times New Roman" w:cs="Times New Roman"/>
          <w:sz w:val="28"/>
          <w:szCs w:val="28"/>
        </w:rPr>
        <w:t>организациям.</w:t>
      </w:r>
    </w:p>
    <w:p w:rsidR="00F45291" w:rsidRPr="00F76AB1" w:rsidRDefault="00CC699F" w:rsidP="004D7351">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Также хотелось бы обратиться к следующей теории, способной дать некоторые объяснения студенческой занятости. Эта концепция была сформулирована Г. Беккером (1930-2014) и имеет название «человеческого </w:t>
      </w:r>
      <w:r w:rsidRPr="00F76AB1">
        <w:rPr>
          <w:rFonts w:ascii="Times New Roman" w:hAnsi="Times New Roman" w:cs="Times New Roman"/>
          <w:sz w:val="28"/>
          <w:szCs w:val="28"/>
        </w:rPr>
        <w:lastRenderedPageBreak/>
        <w:t xml:space="preserve">капитала». Г. Беккер, будучи экономистом ориентирован на изучение тех свойств человека, которые могут быть конвертированы в деньги и позволяют быть эффективной трудовой единицей. В свое время, исследователь смог </w:t>
      </w:r>
      <w:proofErr w:type="spellStart"/>
      <w:r w:rsidRPr="00F76AB1">
        <w:rPr>
          <w:rFonts w:ascii="Times New Roman" w:hAnsi="Times New Roman" w:cs="Times New Roman"/>
          <w:sz w:val="28"/>
          <w:szCs w:val="28"/>
        </w:rPr>
        <w:t>переориетировать</w:t>
      </w:r>
      <w:proofErr w:type="spellEnd"/>
      <w:r w:rsidRPr="00F76AB1">
        <w:rPr>
          <w:rFonts w:ascii="Times New Roman" w:hAnsi="Times New Roman" w:cs="Times New Roman"/>
          <w:sz w:val="28"/>
          <w:szCs w:val="28"/>
        </w:rPr>
        <w:t xml:space="preserve"> экономическую науку со сферы занятости и использовании трудового потенциала общества, на вопросы формирования качественной рабочей силы, обладающей необходимыми для экономического роста качествами. Исследователь считал, что институт образования является важнейшим элементом в общественной системе, позволяющим достигать целей в области формирования человеческого капитала или воспроизводстве профессионального</w:t>
      </w:r>
      <w:r w:rsidR="00FC00F0" w:rsidRPr="00F76AB1">
        <w:rPr>
          <w:rFonts w:ascii="Times New Roman" w:hAnsi="Times New Roman" w:cs="Times New Roman"/>
          <w:sz w:val="28"/>
          <w:szCs w:val="28"/>
        </w:rPr>
        <w:t>, а также культурного</w:t>
      </w:r>
      <w:r w:rsidRPr="00F76AB1">
        <w:rPr>
          <w:rFonts w:ascii="Times New Roman" w:hAnsi="Times New Roman" w:cs="Times New Roman"/>
          <w:sz w:val="28"/>
          <w:szCs w:val="28"/>
        </w:rPr>
        <w:t xml:space="preserve"> потенциала общества.</w:t>
      </w:r>
      <w:r w:rsidR="00FC00F0" w:rsidRPr="00F76AB1">
        <w:rPr>
          <w:rFonts w:ascii="Times New Roman" w:hAnsi="Times New Roman" w:cs="Times New Roman"/>
          <w:sz w:val="28"/>
          <w:szCs w:val="28"/>
        </w:rPr>
        <w:t xml:space="preserve"> [47, с. 151]</w:t>
      </w:r>
    </w:p>
    <w:p w:rsidR="00CC699F" w:rsidRPr="00F76AB1" w:rsidRDefault="00CC699F" w:rsidP="004D7351">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Человеческий капитал представляет собой совокупность базовых способностей и приобретенных компетенций, навыков, ценностей и мотивации, эффективное использование которых позволяет увеличивать уровень дохода. Подобного рода капитал, согласно идеям Беккера, представляет собой особый вид капитала, обладающий следующими свойствами:</w:t>
      </w:r>
    </w:p>
    <w:p w:rsidR="00CC699F" w:rsidRPr="00F76AB1" w:rsidRDefault="00CC699F" w:rsidP="004D7351">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1. Человеческий капитал выступает благом длительного использования.</w:t>
      </w:r>
    </w:p>
    <w:p w:rsidR="00FC00F0" w:rsidRPr="00F76AB1" w:rsidRDefault="00CC699F" w:rsidP="00FC00F0">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2. Человеческий капитал требует инвестиций по формированию и содержанию</w:t>
      </w:r>
    </w:p>
    <w:p w:rsidR="00CC699F" w:rsidRPr="00F76AB1" w:rsidRDefault="00CC699F" w:rsidP="00FC00F0">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3. Человеческий капитал необходимо постоянно совершенствовать и обновлять, чтобы избежать износа и устаревания.</w:t>
      </w:r>
      <w:r w:rsidR="00FC00F0" w:rsidRPr="00F76AB1">
        <w:rPr>
          <w:rFonts w:ascii="Times New Roman" w:hAnsi="Times New Roman" w:cs="Times New Roman"/>
          <w:sz w:val="28"/>
          <w:szCs w:val="28"/>
        </w:rPr>
        <w:t xml:space="preserve"> [24, С 83]</w:t>
      </w:r>
    </w:p>
    <w:p w:rsidR="00CC699F" w:rsidRPr="00F76AB1" w:rsidRDefault="00CC699F" w:rsidP="00FC00F0">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Таким образом человеческий капитал представляет собой социально-экономический, </w:t>
      </w:r>
      <w:proofErr w:type="spellStart"/>
      <w:r w:rsidRPr="00F76AB1">
        <w:rPr>
          <w:rFonts w:ascii="Times New Roman" w:hAnsi="Times New Roman" w:cs="Times New Roman"/>
          <w:sz w:val="28"/>
          <w:szCs w:val="28"/>
        </w:rPr>
        <w:t>психофизиолгический</w:t>
      </w:r>
      <w:proofErr w:type="spellEnd"/>
      <w:r w:rsidRPr="00F76AB1">
        <w:rPr>
          <w:rFonts w:ascii="Times New Roman" w:hAnsi="Times New Roman" w:cs="Times New Roman"/>
          <w:sz w:val="28"/>
          <w:szCs w:val="28"/>
        </w:rPr>
        <w:t xml:space="preserve"> и духовный потенциал человека</w:t>
      </w:r>
      <w:r w:rsidR="00BE00A6" w:rsidRPr="00F76AB1">
        <w:rPr>
          <w:rFonts w:ascii="Times New Roman" w:hAnsi="Times New Roman" w:cs="Times New Roman"/>
          <w:sz w:val="28"/>
          <w:szCs w:val="28"/>
        </w:rPr>
        <w:t>, который может быть конвертирован в трудовой доход. Г. Беккер, в связи с этим считал, что крупные государственные и частные инвестиции в институты, занимающиеся воспроизводством человеческого капитала имеют ключевую значимость для развития экономики страны, в том чис</w:t>
      </w:r>
      <w:r w:rsidR="00F730F0" w:rsidRPr="00F76AB1">
        <w:rPr>
          <w:rFonts w:ascii="Times New Roman" w:hAnsi="Times New Roman" w:cs="Times New Roman"/>
          <w:sz w:val="28"/>
          <w:szCs w:val="28"/>
        </w:rPr>
        <w:t xml:space="preserve">ле, ее инновационных секторов, но существует и уровень </w:t>
      </w:r>
      <w:proofErr w:type="spellStart"/>
      <w:r w:rsidR="00F730F0" w:rsidRPr="00F76AB1">
        <w:rPr>
          <w:rFonts w:ascii="Times New Roman" w:hAnsi="Times New Roman" w:cs="Times New Roman"/>
          <w:sz w:val="28"/>
          <w:szCs w:val="28"/>
        </w:rPr>
        <w:t>микроинвестиций</w:t>
      </w:r>
      <w:proofErr w:type="spellEnd"/>
      <w:r w:rsidR="00F730F0" w:rsidRPr="00F76AB1">
        <w:rPr>
          <w:rFonts w:ascii="Times New Roman" w:hAnsi="Times New Roman" w:cs="Times New Roman"/>
          <w:sz w:val="28"/>
          <w:szCs w:val="28"/>
        </w:rPr>
        <w:t>.</w:t>
      </w:r>
      <w:r w:rsidR="00FC00F0" w:rsidRPr="00F76AB1">
        <w:rPr>
          <w:rFonts w:ascii="Times New Roman" w:hAnsi="Times New Roman" w:cs="Times New Roman"/>
          <w:sz w:val="28"/>
          <w:szCs w:val="28"/>
        </w:rPr>
        <w:t xml:space="preserve"> [21, с. 101]</w:t>
      </w:r>
    </w:p>
    <w:p w:rsidR="00F730F0" w:rsidRPr="00F76AB1" w:rsidRDefault="00F730F0" w:rsidP="00FC00F0">
      <w:pPr>
        <w:spacing w:after="0" w:line="360" w:lineRule="auto"/>
        <w:ind w:firstLine="709"/>
        <w:jc w:val="both"/>
        <w:rPr>
          <w:rStyle w:val="a5"/>
          <w:rFonts w:ascii="Times New Roman" w:hAnsi="Times New Roman" w:cs="Times New Roman"/>
          <w:color w:val="auto"/>
          <w:sz w:val="28"/>
          <w:szCs w:val="28"/>
          <w:u w:val="none"/>
        </w:rPr>
      </w:pPr>
      <w:r w:rsidRPr="00F76AB1">
        <w:rPr>
          <w:rFonts w:ascii="Times New Roman" w:hAnsi="Times New Roman" w:cs="Times New Roman"/>
          <w:sz w:val="28"/>
          <w:szCs w:val="28"/>
        </w:rPr>
        <w:lastRenderedPageBreak/>
        <w:t xml:space="preserve">Стоит упомянуть, что данная </w:t>
      </w:r>
      <w:r w:rsidR="003C519C">
        <w:rPr>
          <w:rFonts w:ascii="Times New Roman" w:hAnsi="Times New Roman" w:cs="Times New Roman"/>
          <w:sz w:val="28"/>
          <w:szCs w:val="28"/>
        </w:rPr>
        <w:t>концепция</w:t>
      </w:r>
      <w:r w:rsidRPr="00F76AB1">
        <w:rPr>
          <w:rFonts w:ascii="Times New Roman" w:hAnsi="Times New Roman" w:cs="Times New Roman"/>
          <w:sz w:val="28"/>
          <w:szCs w:val="28"/>
        </w:rPr>
        <w:t xml:space="preserve"> основывается на теории рационального выбора, согласно которой действующий в экономике субъект представляет собой рационального игрока, оценивающего потенциальную прибыль от вложений среди множества вариантов и выбор останавливается на том сценарии, который принесет максимальную прибыль при минимальных вложениях. Исходя из этого, микроуровень инвестиций в человеческий капитал представляется </w:t>
      </w:r>
      <w:r w:rsidR="00D0683E">
        <w:rPr>
          <w:rFonts w:ascii="Times New Roman" w:hAnsi="Times New Roman" w:cs="Times New Roman"/>
          <w:sz w:val="28"/>
          <w:szCs w:val="28"/>
        </w:rPr>
        <w:t>Беккером</w:t>
      </w:r>
      <w:r w:rsidRPr="00F76AB1">
        <w:rPr>
          <w:rFonts w:ascii="Times New Roman" w:hAnsi="Times New Roman" w:cs="Times New Roman"/>
          <w:sz w:val="28"/>
          <w:szCs w:val="28"/>
        </w:rPr>
        <w:t xml:space="preserve"> как рациональные действия, направленные на развитие профессиональных качеств, получения знаний и формирование компетенций, которые могут быть конвертированы в деньги, т.е. будут оценены на рынке. Как писал сам </w:t>
      </w:r>
      <w:r w:rsidR="00D0683E">
        <w:rPr>
          <w:rFonts w:ascii="Times New Roman" w:hAnsi="Times New Roman" w:cs="Times New Roman"/>
          <w:sz w:val="28"/>
          <w:szCs w:val="28"/>
        </w:rPr>
        <w:t>ученый</w:t>
      </w:r>
      <w:r w:rsidRPr="00F76AB1">
        <w:rPr>
          <w:rFonts w:ascii="Times New Roman" w:hAnsi="Times New Roman" w:cs="Times New Roman"/>
          <w:sz w:val="28"/>
          <w:szCs w:val="28"/>
        </w:rPr>
        <w:t xml:space="preserve"> «Анализ человеческого капитала исходит из предпосылки, </w:t>
      </w:r>
      <w:proofErr w:type="gramStart"/>
      <w:r w:rsidRPr="00F76AB1">
        <w:rPr>
          <w:rFonts w:ascii="Times New Roman" w:hAnsi="Times New Roman" w:cs="Times New Roman"/>
          <w:sz w:val="28"/>
          <w:szCs w:val="28"/>
        </w:rPr>
        <w:t>что</w:t>
      </w:r>
      <w:proofErr w:type="gramEnd"/>
      <w:r w:rsidRPr="00F76AB1">
        <w:rPr>
          <w:rFonts w:ascii="Times New Roman" w:hAnsi="Times New Roman" w:cs="Times New Roman"/>
          <w:sz w:val="28"/>
          <w:szCs w:val="28"/>
        </w:rPr>
        <w:t xml:space="preserve"> принимая решение о своем образовании и профессиональной подготовке, медицинском обеспечении и других формах пополнения знаний и улучшений здоровья, индивиды соотносят выгоды с издержками. В число выгод… входят более высокие заработки и профессиональный рост».</w:t>
      </w:r>
      <w:r w:rsidR="00FC00F0" w:rsidRPr="00F76AB1">
        <w:rPr>
          <w:rFonts w:ascii="Times New Roman" w:hAnsi="Times New Roman" w:cs="Times New Roman"/>
          <w:sz w:val="28"/>
          <w:szCs w:val="28"/>
        </w:rPr>
        <w:t xml:space="preserve"> [2, с. 592]</w:t>
      </w:r>
    </w:p>
    <w:p w:rsidR="00F730F0" w:rsidRPr="00F76AB1" w:rsidRDefault="00F730F0" w:rsidP="00F730F0">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Данные идеи являются очень продуктивными для объяснения образовательных и трудовых траекторий студенческой молодежи. Высшее образование, в условиях современной России является значимым ресурсом с точки зрения формирования человеческого капитала, но студенты, имея возможность рационально оценивать временные и психофизические издержки, а также, реагируя на рыночные сигналы, могут выбирать иные места для инвестиций своих сил, денег и интеллектуальных ресурсов. Например</w:t>
      </w:r>
      <w:r w:rsidR="0017742D" w:rsidRPr="00F76AB1">
        <w:rPr>
          <w:rFonts w:ascii="Times New Roman" w:hAnsi="Times New Roman" w:cs="Times New Roman"/>
          <w:sz w:val="28"/>
          <w:szCs w:val="28"/>
        </w:rPr>
        <w:t xml:space="preserve">, </w:t>
      </w:r>
      <w:r w:rsidRPr="00F76AB1">
        <w:rPr>
          <w:rFonts w:ascii="Times New Roman" w:hAnsi="Times New Roman" w:cs="Times New Roman"/>
          <w:sz w:val="28"/>
          <w:szCs w:val="28"/>
        </w:rPr>
        <w:t xml:space="preserve">актуальными для студентов могут стать инвестиций в опыт работы </w:t>
      </w:r>
      <w:r w:rsidR="00D0683E">
        <w:rPr>
          <w:rFonts w:ascii="Times New Roman" w:hAnsi="Times New Roman" w:cs="Times New Roman"/>
          <w:sz w:val="28"/>
          <w:szCs w:val="28"/>
        </w:rPr>
        <w:t>или образования</w:t>
      </w:r>
      <w:r w:rsidR="0017742D" w:rsidRPr="00F76AB1">
        <w:rPr>
          <w:rFonts w:ascii="Times New Roman" w:hAnsi="Times New Roman" w:cs="Times New Roman"/>
          <w:sz w:val="28"/>
          <w:szCs w:val="28"/>
        </w:rPr>
        <w:t xml:space="preserve"> в зависимости от рациональной стратегии и калькуляции выгод-издержек. Из этой логики мы можем оценивать различные поведенческие стратегии, трудовые и образовательные траектории как осознанные и рациональные установки на более качественную трансформацию своих ресурсов в ценные свойства человеческого капитала молодежи. </w:t>
      </w:r>
      <w:r w:rsidR="009A730E" w:rsidRPr="00F76AB1">
        <w:rPr>
          <w:rFonts w:ascii="Times New Roman" w:hAnsi="Times New Roman" w:cs="Times New Roman"/>
          <w:sz w:val="28"/>
          <w:szCs w:val="28"/>
        </w:rPr>
        <w:t xml:space="preserve">Если образование считается менее ценным ресурсом, чем опыт работы, то студенты предпочтут инвестировать основное время в трудовую </w:t>
      </w:r>
      <w:r w:rsidR="009A730E" w:rsidRPr="00F76AB1">
        <w:rPr>
          <w:rFonts w:ascii="Times New Roman" w:hAnsi="Times New Roman" w:cs="Times New Roman"/>
          <w:sz w:val="28"/>
          <w:szCs w:val="28"/>
        </w:rPr>
        <w:lastRenderedPageBreak/>
        <w:t>деятельность, а образование станет лишь дополнением в рамках общей стратегии профессионального роста, при которой все знания и профессиональные компетенции формируются на работе, а образование позволяет получить документ о полученном образовании. В заключении, хотел бы сказать, что стратегия поведения может определяться рыночными сигналами и личными представлениям</w:t>
      </w:r>
      <w:r w:rsidR="00B21E4E" w:rsidRPr="00F76AB1">
        <w:rPr>
          <w:rFonts w:ascii="Times New Roman" w:hAnsi="Times New Roman" w:cs="Times New Roman"/>
          <w:sz w:val="28"/>
          <w:szCs w:val="28"/>
        </w:rPr>
        <w:t>и о ценности личных инвестиций в труд и образование.</w:t>
      </w:r>
    </w:p>
    <w:p w:rsidR="00B21E4E" w:rsidRPr="00F76AB1" w:rsidRDefault="00B21E4E" w:rsidP="00F730F0">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Рассмотрев теории связанные с концептуализацией образования как канала социальной мобильности и связанной с этим трудовой мотивации, хотелось бы обратиться к отечественным социологам в поиске ответа на вопрос является ли совмещение труда и образования социальной проблемой или это эффективная и полезная практика российского студенчества. </w:t>
      </w:r>
    </w:p>
    <w:p w:rsidR="00347C17" w:rsidRPr="00F76AB1" w:rsidRDefault="00347C17" w:rsidP="00F730F0">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Перва</w:t>
      </w:r>
      <w:r w:rsidR="00D0683E">
        <w:rPr>
          <w:rFonts w:ascii="Times New Roman" w:hAnsi="Times New Roman" w:cs="Times New Roman"/>
          <w:sz w:val="28"/>
          <w:szCs w:val="28"/>
        </w:rPr>
        <w:t>я группа исследователей полагает</w:t>
      </w:r>
      <w:r w:rsidRPr="00F76AB1">
        <w:rPr>
          <w:rFonts w:ascii="Times New Roman" w:hAnsi="Times New Roman" w:cs="Times New Roman"/>
          <w:sz w:val="28"/>
          <w:szCs w:val="28"/>
        </w:rPr>
        <w:t>, что труд студентов во время учебы представляет собой серьезную социальную проблему. Гурова И. Г., в своем исследовании фиксирует, что более половины работающих студентов пропускают занятия, что негативно влияет на качество их подготовки.</w:t>
      </w:r>
      <w:r w:rsidR="00FC00F0" w:rsidRPr="00F76AB1">
        <w:rPr>
          <w:rFonts w:ascii="Times New Roman" w:hAnsi="Times New Roman" w:cs="Times New Roman"/>
          <w:sz w:val="28"/>
          <w:szCs w:val="28"/>
        </w:rPr>
        <w:t xml:space="preserve"> [25, с. 178]</w:t>
      </w:r>
      <w:r w:rsidRPr="00F76AB1">
        <w:rPr>
          <w:rFonts w:ascii="Times New Roman" w:hAnsi="Times New Roman" w:cs="Times New Roman"/>
          <w:sz w:val="28"/>
          <w:szCs w:val="28"/>
        </w:rPr>
        <w:t xml:space="preserve"> На аналогичную </w:t>
      </w:r>
      <w:r w:rsidR="00D0683E">
        <w:rPr>
          <w:rFonts w:ascii="Times New Roman" w:hAnsi="Times New Roman" w:cs="Times New Roman"/>
          <w:sz w:val="28"/>
          <w:szCs w:val="28"/>
        </w:rPr>
        <w:t xml:space="preserve">проблему ссылается и Варламова </w:t>
      </w:r>
      <w:r w:rsidRPr="00F76AB1">
        <w:rPr>
          <w:rFonts w:ascii="Times New Roman" w:hAnsi="Times New Roman" w:cs="Times New Roman"/>
          <w:sz w:val="28"/>
          <w:szCs w:val="28"/>
        </w:rPr>
        <w:t>А. В. Исходя из результатов ее эмпирических наблюдений каждый четвертый студент совмещающий труд и образование сталкивается с проблемой дефицита личного времени и вынуждено пропускать занятия из-за работы. Около четверти студентов заявляет, что практика несвоевременного выполнения студенческих работ для них актуальна. Примерно 14% ук</w:t>
      </w:r>
      <w:r w:rsidR="00FC00F0" w:rsidRPr="00F76AB1">
        <w:rPr>
          <w:rFonts w:ascii="Times New Roman" w:hAnsi="Times New Roman" w:cs="Times New Roman"/>
          <w:sz w:val="28"/>
          <w:szCs w:val="28"/>
        </w:rPr>
        <w:t>азывает снижение успеваемости. Половина всей работающей студенчес</w:t>
      </w:r>
      <w:r w:rsidR="00D0683E">
        <w:rPr>
          <w:rFonts w:ascii="Times New Roman" w:hAnsi="Times New Roman" w:cs="Times New Roman"/>
          <w:sz w:val="28"/>
          <w:szCs w:val="28"/>
        </w:rPr>
        <w:t>кой молодежи имеет</w:t>
      </w:r>
      <w:r w:rsidR="00FC00F0" w:rsidRPr="00F76AB1">
        <w:rPr>
          <w:rFonts w:ascii="Times New Roman" w:hAnsi="Times New Roman" w:cs="Times New Roman"/>
          <w:sz w:val="28"/>
          <w:szCs w:val="28"/>
        </w:rPr>
        <w:t xml:space="preserve"> </w:t>
      </w:r>
      <w:r w:rsidR="00D0683E">
        <w:rPr>
          <w:rFonts w:ascii="Times New Roman" w:hAnsi="Times New Roman" w:cs="Times New Roman"/>
          <w:sz w:val="28"/>
          <w:szCs w:val="28"/>
        </w:rPr>
        <w:t>систематические прогулы занятий.</w:t>
      </w:r>
      <w:r w:rsidR="00FC00F0" w:rsidRPr="00F76AB1">
        <w:rPr>
          <w:rFonts w:ascii="Times New Roman" w:hAnsi="Times New Roman" w:cs="Times New Roman"/>
          <w:sz w:val="28"/>
          <w:szCs w:val="28"/>
        </w:rPr>
        <w:t xml:space="preserve"> [22, с.70-72]</w:t>
      </w:r>
      <w:r w:rsidRPr="00F76AB1">
        <w:rPr>
          <w:rFonts w:ascii="Times New Roman" w:hAnsi="Times New Roman" w:cs="Times New Roman"/>
          <w:sz w:val="28"/>
          <w:szCs w:val="28"/>
        </w:rPr>
        <w:t xml:space="preserve"> Иные исследователи отмечают, что из-за высокоинтенсивного труда и образования нарушается биоритм, появляются утомляемос</w:t>
      </w:r>
      <w:r w:rsidR="00D0683E">
        <w:rPr>
          <w:rFonts w:ascii="Times New Roman" w:hAnsi="Times New Roman" w:cs="Times New Roman"/>
          <w:sz w:val="28"/>
          <w:szCs w:val="28"/>
        </w:rPr>
        <w:t>ть, раздражительность и недосып, подрывающие здоровье студентов.</w:t>
      </w:r>
      <w:r w:rsidR="00FC00F0" w:rsidRPr="00F76AB1">
        <w:rPr>
          <w:rFonts w:ascii="Times New Roman" w:hAnsi="Times New Roman" w:cs="Times New Roman"/>
          <w:sz w:val="28"/>
          <w:szCs w:val="28"/>
        </w:rPr>
        <w:t xml:space="preserve"> [56 с.20]</w:t>
      </w:r>
    </w:p>
    <w:p w:rsidR="00347C17" w:rsidRPr="00F76AB1" w:rsidRDefault="00347C17" w:rsidP="00F730F0">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Вторая группа отечественных социологов выделяют и плюсы труда во время обучения. </w:t>
      </w:r>
      <w:proofErr w:type="spellStart"/>
      <w:r w:rsidRPr="00F76AB1">
        <w:rPr>
          <w:rFonts w:ascii="Times New Roman" w:hAnsi="Times New Roman" w:cs="Times New Roman"/>
          <w:sz w:val="28"/>
          <w:szCs w:val="28"/>
        </w:rPr>
        <w:t>Цылев</w:t>
      </w:r>
      <w:proofErr w:type="spellEnd"/>
      <w:r w:rsidRPr="00F76AB1">
        <w:rPr>
          <w:rFonts w:ascii="Times New Roman" w:hAnsi="Times New Roman" w:cs="Times New Roman"/>
          <w:sz w:val="28"/>
          <w:szCs w:val="28"/>
        </w:rPr>
        <w:t xml:space="preserve"> В.Р. отмечает, что труд, позволяет студентам компенсировать низкие доходы от стипендии и недостаточной материальной </w:t>
      </w:r>
      <w:r w:rsidRPr="00F76AB1">
        <w:rPr>
          <w:rFonts w:ascii="Times New Roman" w:hAnsi="Times New Roman" w:cs="Times New Roman"/>
          <w:sz w:val="28"/>
          <w:szCs w:val="28"/>
        </w:rPr>
        <w:lastRenderedPageBreak/>
        <w:t>поддержки со стороны родителей, а также, работа способствует улучшению профессионализма.</w:t>
      </w:r>
      <w:r w:rsidR="00DC049E" w:rsidRPr="00F76AB1">
        <w:rPr>
          <w:rFonts w:ascii="Times New Roman" w:hAnsi="Times New Roman" w:cs="Times New Roman"/>
          <w:sz w:val="28"/>
          <w:szCs w:val="28"/>
        </w:rPr>
        <w:t xml:space="preserve"> [42, С. 184.] </w:t>
      </w:r>
      <w:r w:rsidRPr="00F76AB1">
        <w:rPr>
          <w:rFonts w:ascii="Times New Roman" w:hAnsi="Times New Roman" w:cs="Times New Roman"/>
          <w:sz w:val="28"/>
          <w:szCs w:val="28"/>
        </w:rPr>
        <w:t xml:space="preserve"> Трудовая деятельность, помогает освоить новые навыки, получить ценный опыт работы, изучить отрасли экономики и получить представление о будущем месте труда. Федорова Е. П. выделяет еще одно преимущество от совмещения труда и учебы, а именно, снижение издержек от перехода от учебного процесса и улучшает конкурентоспособность на рынке труда после завершения обучения.</w:t>
      </w:r>
      <w:r w:rsidR="00DC049E" w:rsidRPr="00F76AB1">
        <w:rPr>
          <w:rFonts w:ascii="Times New Roman" w:hAnsi="Times New Roman" w:cs="Times New Roman"/>
          <w:sz w:val="28"/>
          <w:szCs w:val="28"/>
        </w:rPr>
        <w:t xml:space="preserve"> [48, С. 47] </w:t>
      </w:r>
      <w:r w:rsidRPr="00F76AB1">
        <w:rPr>
          <w:rFonts w:ascii="Times New Roman" w:hAnsi="Times New Roman" w:cs="Times New Roman"/>
          <w:sz w:val="28"/>
          <w:szCs w:val="28"/>
        </w:rPr>
        <w:t xml:space="preserve">В целом, некоторые исследователи констатируют, что студенческий труд во время учебы может свидетельствовать о новом социально-адаптивном типе личности, который успешно встраивается в новую социальную реальность, обладает высокой активностью и личностной гибкостью. </w:t>
      </w:r>
      <w:r w:rsidR="00DC049E" w:rsidRPr="00F76AB1">
        <w:rPr>
          <w:rFonts w:ascii="Times New Roman" w:hAnsi="Times New Roman" w:cs="Times New Roman"/>
          <w:sz w:val="28"/>
          <w:szCs w:val="28"/>
        </w:rPr>
        <w:t>[31, с. 222]</w:t>
      </w:r>
    </w:p>
    <w:p w:rsidR="00347C17" w:rsidRPr="00F76AB1" w:rsidRDefault="007767A1" w:rsidP="00F730F0">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В первом параг</w:t>
      </w:r>
      <w:r w:rsidR="000B659E" w:rsidRPr="00F76AB1">
        <w:rPr>
          <w:rFonts w:ascii="Times New Roman" w:hAnsi="Times New Roman" w:cs="Times New Roman"/>
          <w:sz w:val="28"/>
          <w:szCs w:val="28"/>
        </w:rPr>
        <w:t xml:space="preserve">рафе были рассмотрены концепции, </w:t>
      </w:r>
      <w:r w:rsidRPr="00F76AB1">
        <w:rPr>
          <w:rFonts w:ascii="Times New Roman" w:hAnsi="Times New Roman" w:cs="Times New Roman"/>
          <w:sz w:val="28"/>
          <w:szCs w:val="28"/>
        </w:rPr>
        <w:t xml:space="preserve">помогающие понять роль образования в социальной системе, а также, объяснения касающиеся желания совмещать образование и труд в среде молодежи. Все изученные теории </w:t>
      </w:r>
      <w:r w:rsidR="00AA7B52" w:rsidRPr="00F76AB1">
        <w:rPr>
          <w:rFonts w:ascii="Times New Roman" w:hAnsi="Times New Roman" w:cs="Times New Roman"/>
          <w:sz w:val="28"/>
          <w:szCs w:val="28"/>
        </w:rPr>
        <w:t xml:space="preserve">рассматривают образование как составной и главный элемент профессионального и интеллектуального воспроизводства общества. Рассмотренные теории можно применить для объяснения трудовой занятости. Студенческая занятость может быть обусловлена преодолением неравенства в обществе, в виду различий стартовых возможностей студентов. Труд может быть необходим для оплаты учебы или удовлетворения своих желаний и потребностей. С точки зрения теории человеческого капитала, труд во время обучения может быть расценен как рациональная ориентация на приобретение нового и релевантного опыта, улучшения своих профессиональных качеств при переходе во взрослую жизнь. Обращаясь к среде отечественных ученых за поиском ответа на вопрос является ли труд студенчества социальной проблемой, можно констатировать – оценки в этой области смешанные. К преимуществам занятости исследователи относят: получение конкурентного преимущества, получение дополнительного дохода, улучшение профессиональных навыков. А среди недостатков выделяются: пропуски </w:t>
      </w:r>
      <w:r w:rsidR="00AA7B52" w:rsidRPr="00F76AB1">
        <w:rPr>
          <w:rFonts w:ascii="Times New Roman" w:hAnsi="Times New Roman" w:cs="Times New Roman"/>
          <w:sz w:val="28"/>
          <w:szCs w:val="28"/>
        </w:rPr>
        <w:lastRenderedPageBreak/>
        <w:t>занятий, снижение академической успеваемости высокие временные издержки и риски, связанные с большой нагрузкой.</w:t>
      </w:r>
    </w:p>
    <w:p w:rsidR="006F7788" w:rsidRDefault="006F7788" w:rsidP="00D0683E">
      <w:pPr>
        <w:spacing w:after="0" w:line="360" w:lineRule="auto"/>
        <w:jc w:val="both"/>
        <w:rPr>
          <w:rFonts w:ascii="Times New Roman" w:hAnsi="Times New Roman" w:cs="Times New Roman"/>
          <w:sz w:val="28"/>
          <w:szCs w:val="28"/>
        </w:rPr>
      </w:pPr>
    </w:p>
    <w:p w:rsidR="00D0683E" w:rsidRPr="00F76AB1" w:rsidRDefault="00D0683E" w:rsidP="00D0683E">
      <w:pPr>
        <w:spacing w:after="0" w:line="360" w:lineRule="auto"/>
        <w:jc w:val="both"/>
        <w:rPr>
          <w:rFonts w:ascii="Times New Roman" w:hAnsi="Times New Roman" w:cs="Times New Roman"/>
          <w:b/>
          <w:sz w:val="28"/>
          <w:szCs w:val="28"/>
        </w:rPr>
      </w:pPr>
    </w:p>
    <w:p w:rsidR="003745F6" w:rsidRPr="00D0683E" w:rsidRDefault="00D0683E" w:rsidP="001B09B8">
      <w:pPr>
        <w:spacing w:after="0" w:line="360" w:lineRule="auto"/>
        <w:ind w:firstLine="709"/>
        <w:jc w:val="both"/>
        <w:rPr>
          <w:rFonts w:ascii="Times New Roman" w:eastAsia="Times New Roman" w:hAnsi="Times New Roman" w:cs="Times New Roman"/>
          <w:b/>
          <w:sz w:val="28"/>
          <w:szCs w:val="28"/>
          <w:lang w:eastAsia="ru-RU"/>
        </w:rPr>
      </w:pPr>
      <w:r w:rsidRPr="00D0683E">
        <w:rPr>
          <w:rFonts w:ascii="Times New Roman" w:eastAsia="Times New Roman" w:hAnsi="Times New Roman" w:cs="Times New Roman"/>
          <w:b/>
          <w:sz w:val="28"/>
          <w:szCs w:val="28"/>
          <w:lang w:eastAsia="ru-RU"/>
        </w:rPr>
        <w:t>1.2. Сущность трудовой занятости студенчества и её формы в условиях современной России.</w:t>
      </w:r>
    </w:p>
    <w:p w:rsidR="00D0683E" w:rsidRPr="00D0683E" w:rsidRDefault="00D0683E" w:rsidP="001B09B8">
      <w:pPr>
        <w:spacing w:after="0" w:line="360" w:lineRule="auto"/>
        <w:ind w:firstLine="709"/>
        <w:jc w:val="both"/>
        <w:rPr>
          <w:rFonts w:ascii="Times New Roman" w:hAnsi="Times New Roman" w:cs="Times New Roman"/>
          <w:sz w:val="28"/>
          <w:szCs w:val="28"/>
        </w:rPr>
      </w:pPr>
    </w:p>
    <w:p w:rsidR="00C42799" w:rsidRPr="00F76AB1" w:rsidRDefault="00C42799" w:rsidP="001B09B8">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Студенческая занятость представляет собой особый социально-экономический тип активности, которая имеет свои уникальные характеристики и особенности, связанные прежде всего с особым статусом студенческой группы, ее профессиональными</w:t>
      </w:r>
      <w:r w:rsidR="008B0D8C" w:rsidRPr="00F76AB1">
        <w:rPr>
          <w:rFonts w:ascii="Times New Roman" w:hAnsi="Times New Roman" w:cs="Times New Roman"/>
          <w:sz w:val="28"/>
          <w:szCs w:val="28"/>
        </w:rPr>
        <w:t xml:space="preserve"> и личностными характеристиками.</w:t>
      </w:r>
      <w:r w:rsidRPr="00F76AB1">
        <w:rPr>
          <w:rFonts w:ascii="Times New Roman" w:hAnsi="Times New Roman" w:cs="Times New Roman"/>
          <w:sz w:val="28"/>
          <w:szCs w:val="28"/>
        </w:rPr>
        <w:t xml:space="preserve"> Для того, чтобы продолжить эту работу, критически важн</w:t>
      </w:r>
      <w:r w:rsidR="005D61A7" w:rsidRPr="00F76AB1">
        <w:rPr>
          <w:rFonts w:ascii="Times New Roman" w:hAnsi="Times New Roman" w:cs="Times New Roman"/>
          <w:sz w:val="28"/>
          <w:szCs w:val="28"/>
        </w:rPr>
        <w:t>о понять какое место студенческая</w:t>
      </w:r>
      <w:r w:rsidRPr="00F76AB1">
        <w:rPr>
          <w:rFonts w:ascii="Times New Roman" w:hAnsi="Times New Roman" w:cs="Times New Roman"/>
          <w:sz w:val="28"/>
          <w:szCs w:val="28"/>
        </w:rPr>
        <w:t xml:space="preserve"> занятость занимает в общей экономической структуре, какими свойствами обладает труд студентов и какие формы может принимать. </w:t>
      </w:r>
      <w:r w:rsidR="006659D6" w:rsidRPr="00F76AB1">
        <w:rPr>
          <w:rFonts w:ascii="Times New Roman" w:hAnsi="Times New Roman" w:cs="Times New Roman"/>
          <w:sz w:val="28"/>
          <w:szCs w:val="28"/>
        </w:rPr>
        <w:t xml:space="preserve">Данные обстоятельства побуждают нас изучить различные подходы к ее интерпретации. Прежде всего следует определить, какую форму активности следует понимать под трудовой занятостью и какие определения дает социологическая наука и официальная правовая база, регулирующая трудовые отношения. </w:t>
      </w:r>
    </w:p>
    <w:p w:rsidR="006659D6" w:rsidRPr="00F76AB1" w:rsidRDefault="006659D6" w:rsidP="001B09B8">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Для начала обратимся к официальным документам и дадим наиболее общее определение с позиций правового подхода. Так под занятостью следует понимать </w:t>
      </w:r>
      <w:r w:rsidR="006D3276" w:rsidRPr="00F76AB1">
        <w:rPr>
          <w:rFonts w:ascii="Times New Roman" w:hAnsi="Times New Roman" w:cs="Times New Roman"/>
          <w:sz w:val="28"/>
          <w:szCs w:val="28"/>
        </w:rPr>
        <w:t>«</w:t>
      </w:r>
      <w:r w:rsidRPr="00F76AB1">
        <w:rPr>
          <w:rFonts w:ascii="Times New Roman" w:hAnsi="Times New Roman" w:cs="Times New Roman"/>
          <w:sz w:val="28"/>
          <w:szCs w:val="28"/>
        </w:rPr>
        <w:t>деятельность граждан, которая удовлетворяет личные и общественные потребности, а также, не противоречащая законодательству РФ, и как правило приносящая доход</w:t>
      </w:r>
      <w:r w:rsidR="006D3276" w:rsidRPr="00F76AB1">
        <w:rPr>
          <w:rFonts w:ascii="Times New Roman" w:hAnsi="Times New Roman" w:cs="Times New Roman"/>
          <w:sz w:val="28"/>
          <w:szCs w:val="28"/>
        </w:rPr>
        <w:t>»</w:t>
      </w:r>
      <w:r w:rsidRPr="00F76AB1">
        <w:rPr>
          <w:rFonts w:ascii="Times New Roman" w:hAnsi="Times New Roman" w:cs="Times New Roman"/>
          <w:sz w:val="28"/>
          <w:szCs w:val="28"/>
        </w:rPr>
        <w:t>.</w:t>
      </w:r>
      <w:r w:rsidR="002A7CA0" w:rsidRPr="00F76AB1">
        <w:rPr>
          <w:rFonts w:ascii="Times New Roman" w:hAnsi="Times New Roman" w:cs="Times New Roman"/>
          <w:sz w:val="28"/>
          <w:szCs w:val="28"/>
        </w:rPr>
        <w:t xml:space="preserve"> [1]</w:t>
      </w:r>
      <w:r w:rsidRPr="00F76AB1">
        <w:rPr>
          <w:rFonts w:ascii="Times New Roman" w:hAnsi="Times New Roman" w:cs="Times New Roman"/>
          <w:sz w:val="28"/>
          <w:szCs w:val="28"/>
        </w:rPr>
        <w:t xml:space="preserve"> Подобное оп</w:t>
      </w:r>
      <w:r w:rsidR="002A7CA0" w:rsidRPr="00F76AB1">
        <w:rPr>
          <w:rFonts w:ascii="Times New Roman" w:hAnsi="Times New Roman" w:cs="Times New Roman"/>
          <w:sz w:val="28"/>
          <w:szCs w:val="28"/>
        </w:rPr>
        <w:t>ределение предусматривает любую</w:t>
      </w:r>
      <w:r w:rsidRPr="00F76AB1">
        <w:rPr>
          <w:rFonts w:ascii="Times New Roman" w:hAnsi="Times New Roman" w:cs="Times New Roman"/>
          <w:sz w:val="28"/>
          <w:szCs w:val="28"/>
        </w:rPr>
        <w:t xml:space="preserve"> активность, которая может быть конвертирована в получение денежного доход</w:t>
      </w:r>
      <w:r w:rsidR="00E26FD2" w:rsidRPr="00F76AB1">
        <w:rPr>
          <w:rFonts w:ascii="Times New Roman" w:hAnsi="Times New Roman" w:cs="Times New Roman"/>
          <w:sz w:val="28"/>
          <w:szCs w:val="28"/>
        </w:rPr>
        <w:t>а, но при этом не противоречащая</w:t>
      </w:r>
      <w:r w:rsidRPr="00F76AB1">
        <w:rPr>
          <w:rFonts w:ascii="Times New Roman" w:hAnsi="Times New Roman" w:cs="Times New Roman"/>
          <w:sz w:val="28"/>
          <w:szCs w:val="28"/>
        </w:rPr>
        <w:t xml:space="preserve"> существующим нормам законодательства. Такая интерпретация вполне может соответствовать студенче</w:t>
      </w:r>
      <w:r w:rsidR="006D3276" w:rsidRPr="00F76AB1">
        <w:rPr>
          <w:rFonts w:ascii="Times New Roman" w:hAnsi="Times New Roman" w:cs="Times New Roman"/>
          <w:sz w:val="28"/>
          <w:szCs w:val="28"/>
        </w:rPr>
        <w:t xml:space="preserve">ским трудовым практикам. Но для социологической науки студенческая трудовая активность носит более сложный, многоструктурный характер. В том числе, следует отметить, что не все в </w:t>
      </w:r>
      <w:r w:rsidR="006D3276" w:rsidRPr="00F76AB1">
        <w:rPr>
          <w:rFonts w:ascii="Times New Roman" w:hAnsi="Times New Roman" w:cs="Times New Roman"/>
          <w:sz w:val="28"/>
          <w:szCs w:val="28"/>
        </w:rPr>
        <w:lastRenderedPageBreak/>
        <w:t xml:space="preserve">научном сообществе трактуют понятие «занятость» как вид </w:t>
      </w:r>
      <w:r w:rsidR="00D4040C" w:rsidRPr="00F76AB1">
        <w:rPr>
          <w:rFonts w:ascii="Times New Roman" w:hAnsi="Times New Roman" w:cs="Times New Roman"/>
          <w:sz w:val="28"/>
          <w:szCs w:val="28"/>
        </w:rPr>
        <w:t xml:space="preserve">основной трудовой активности. </w:t>
      </w:r>
      <w:r w:rsidR="006D3276" w:rsidRPr="00F76AB1">
        <w:rPr>
          <w:rFonts w:ascii="Times New Roman" w:hAnsi="Times New Roman" w:cs="Times New Roman"/>
          <w:sz w:val="28"/>
          <w:szCs w:val="28"/>
        </w:rPr>
        <w:t xml:space="preserve">С точки зрения представителей другой классификации занятости, обучение в ВУЗе следует расценивать как, собственно, </w:t>
      </w:r>
      <w:r w:rsidR="00D4040C" w:rsidRPr="00F76AB1">
        <w:rPr>
          <w:rFonts w:ascii="Times New Roman" w:hAnsi="Times New Roman" w:cs="Times New Roman"/>
          <w:sz w:val="28"/>
          <w:szCs w:val="28"/>
        </w:rPr>
        <w:t xml:space="preserve">главную </w:t>
      </w:r>
      <w:r w:rsidR="006D3276" w:rsidRPr="00F76AB1">
        <w:rPr>
          <w:rFonts w:ascii="Times New Roman" w:hAnsi="Times New Roman" w:cs="Times New Roman"/>
          <w:sz w:val="28"/>
          <w:szCs w:val="28"/>
        </w:rPr>
        <w:t xml:space="preserve">занятость, подразумевая, что обучение и является основным видом деятельности студенческой молодежи. Для разграничения трудовой занятости и образовательной активности предлагается использовать иную терминологию. Зачастую, ученые прибегают к термину «вторичная занятость», подразумевая, что данная деятельность является вторичной по отношению к учебному процессу. </w:t>
      </w:r>
      <w:r w:rsidR="002A7CA0" w:rsidRPr="00F76AB1">
        <w:rPr>
          <w:rFonts w:ascii="Times New Roman" w:eastAsia="Times New Roman" w:hAnsi="Times New Roman" w:cs="Times New Roman"/>
          <w:sz w:val="28"/>
          <w:szCs w:val="28"/>
          <w:lang w:eastAsia="ru-RU"/>
        </w:rPr>
        <w:t xml:space="preserve">[44, с. 80] </w:t>
      </w:r>
      <w:r w:rsidR="006D3276" w:rsidRPr="00F76AB1">
        <w:rPr>
          <w:rFonts w:ascii="Times New Roman" w:hAnsi="Times New Roman" w:cs="Times New Roman"/>
          <w:sz w:val="28"/>
          <w:szCs w:val="28"/>
        </w:rPr>
        <w:t xml:space="preserve">Внедрением в социологическую практику термина «вторичная занятость» занимались такие ученые как Краева Н., Симагин Р., </w:t>
      </w:r>
      <w:proofErr w:type="spellStart"/>
      <w:r w:rsidR="006D3276" w:rsidRPr="00F76AB1">
        <w:rPr>
          <w:rFonts w:ascii="Times New Roman" w:hAnsi="Times New Roman" w:cs="Times New Roman"/>
          <w:sz w:val="28"/>
          <w:szCs w:val="28"/>
        </w:rPr>
        <w:t>Емцов</w:t>
      </w:r>
      <w:proofErr w:type="spellEnd"/>
      <w:r w:rsidR="006D3276" w:rsidRPr="00F76AB1">
        <w:rPr>
          <w:rFonts w:ascii="Times New Roman" w:hAnsi="Times New Roman" w:cs="Times New Roman"/>
          <w:sz w:val="28"/>
          <w:szCs w:val="28"/>
        </w:rPr>
        <w:t xml:space="preserve"> И., Перова С.Ю., Короткова М. С.</w:t>
      </w:r>
    </w:p>
    <w:p w:rsidR="00D4040C" w:rsidRPr="00F76AB1" w:rsidRDefault="006D3276" w:rsidP="002A7CA0">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Например, Короткова М.С., полагает, что студенчество уже интегрировано в систему высшего профессионального образования, где осуществляется социально </w:t>
      </w:r>
      <w:r w:rsidR="00914FA5" w:rsidRPr="00F76AB1">
        <w:rPr>
          <w:rFonts w:ascii="Times New Roman" w:hAnsi="Times New Roman" w:cs="Times New Roman"/>
          <w:sz w:val="28"/>
          <w:szCs w:val="28"/>
        </w:rPr>
        <w:t xml:space="preserve">полезная активность, а именно, учеба. Образовательный процесс, согласно ее точке зрения, выполняет функцию интеллектуального и духовного развития, что требует от студентов всецелого участия в образовательной деятельности. Исходя из таких выводов, трудовую занятость следует воспринимать </w:t>
      </w:r>
      <w:r w:rsidR="005D61A7" w:rsidRPr="00F76AB1">
        <w:rPr>
          <w:rFonts w:ascii="Times New Roman" w:hAnsi="Times New Roman" w:cs="Times New Roman"/>
          <w:sz w:val="28"/>
          <w:szCs w:val="28"/>
        </w:rPr>
        <w:t xml:space="preserve">как </w:t>
      </w:r>
      <w:r w:rsidR="00914FA5" w:rsidRPr="00F76AB1">
        <w:rPr>
          <w:rFonts w:ascii="Times New Roman" w:hAnsi="Times New Roman" w:cs="Times New Roman"/>
          <w:sz w:val="28"/>
          <w:szCs w:val="28"/>
        </w:rPr>
        <w:t xml:space="preserve">второстепенную социально-экономическую активность. </w:t>
      </w:r>
      <w:r w:rsidR="00D4040C" w:rsidRPr="00F76AB1">
        <w:rPr>
          <w:rFonts w:ascii="Times New Roman" w:hAnsi="Times New Roman" w:cs="Times New Roman"/>
          <w:sz w:val="28"/>
          <w:szCs w:val="28"/>
        </w:rPr>
        <w:t xml:space="preserve">Таким образом, под вторичной занятостью понимают работу второстепенного характера, т.е. помимо основного занятия – учебы. В этой версии интерпретации отражается вторичный статус занятости по отношению к основной форме активности в виде образования. В целом, такой подход довольно распространен в научной социологической среде, но существуют и иные варианты научного понимания студенческой трудовой занятости. </w:t>
      </w:r>
      <w:r w:rsidR="002A7CA0" w:rsidRPr="00F76AB1">
        <w:rPr>
          <w:rFonts w:ascii="Times New Roman" w:eastAsia="Times New Roman" w:hAnsi="Times New Roman" w:cs="Times New Roman"/>
          <w:sz w:val="28"/>
          <w:szCs w:val="28"/>
          <w:lang w:eastAsia="ru-RU"/>
        </w:rPr>
        <w:t>[</w:t>
      </w:r>
      <w:r w:rsidR="002A7CA0" w:rsidRPr="00F76AB1">
        <w:rPr>
          <w:rFonts w:ascii="Times New Roman" w:hAnsi="Times New Roman" w:cs="Times New Roman"/>
          <w:sz w:val="28"/>
          <w:szCs w:val="28"/>
        </w:rPr>
        <w:t>32, с. 48</w:t>
      </w:r>
      <w:r w:rsidR="002A7CA0" w:rsidRPr="00F76AB1">
        <w:rPr>
          <w:rFonts w:ascii="Times New Roman" w:hAnsi="Times New Roman" w:cs="Times New Roman"/>
          <w:iCs/>
          <w:sz w:val="28"/>
          <w:szCs w:val="28"/>
        </w:rPr>
        <w:t>]</w:t>
      </w:r>
    </w:p>
    <w:p w:rsidR="00D4040C" w:rsidRPr="00F76AB1" w:rsidRDefault="00D4040C" w:rsidP="00DE2011">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Следующий отечественный автор, </w:t>
      </w:r>
      <w:proofErr w:type="spellStart"/>
      <w:r w:rsidRPr="00F76AB1">
        <w:rPr>
          <w:rFonts w:ascii="Times New Roman" w:hAnsi="Times New Roman" w:cs="Times New Roman"/>
          <w:sz w:val="28"/>
          <w:szCs w:val="28"/>
        </w:rPr>
        <w:t>Дикусарова</w:t>
      </w:r>
      <w:proofErr w:type="spellEnd"/>
      <w:r w:rsidRPr="00F76AB1">
        <w:rPr>
          <w:rFonts w:ascii="Times New Roman" w:hAnsi="Times New Roman" w:cs="Times New Roman"/>
          <w:sz w:val="28"/>
          <w:szCs w:val="28"/>
        </w:rPr>
        <w:t xml:space="preserve"> М. Ю, трактует студенческую трудовую деятельность как «Дополнительную работу, основанную на временной или постоянной добровольной трудовой деятельности студента в свободное от обучения время...».</w:t>
      </w:r>
      <w:r w:rsidR="00DE2011" w:rsidRPr="00F76AB1">
        <w:rPr>
          <w:rFonts w:ascii="Times New Roman" w:hAnsi="Times New Roman" w:cs="Times New Roman"/>
          <w:sz w:val="28"/>
          <w:szCs w:val="28"/>
        </w:rPr>
        <w:t xml:space="preserve"> </w:t>
      </w:r>
      <w:r w:rsidR="00DE2011" w:rsidRPr="00F76AB1">
        <w:rPr>
          <w:rFonts w:ascii="Times New Roman" w:eastAsia="Times New Roman" w:hAnsi="Times New Roman" w:cs="Times New Roman"/>
          <w:sz w:val="28"/>
          <w:szCs w:val="28"/>
          <w:lang w:eastAsia="ru-RU"/>
        </w:rPr>
        <w:t>[</w:t>
      </w:r>
      <w:r w:rsidR="00DE2011" w:rsidRPr="00F76AB1">
        <w:rPr>
          <w:rFonts w:ascii="Times New Roman" w:eastAsia="TimesNewRomanPSMT" w:hAnsi="Times New Roman" w:cs="Times New Roman"/>
          <w:sz w:val="28"/>
          <w:szCs w:val="28"/>
        </w:rPr>
        <w:t>54</w:t>
      </w:r>
      <w:r w:rsidR="00DE2011" w:rsidRPr="00F76AB1">
        <w:rPr>
          <w:rFonts w:ascii="Times New Roman" w:eastAsia="TimesNewRomanPSMT" w:hAnsi="Times New Roman" w:cs="Times New Roman"/>
          <w:sz w:val="28"/>
          <w:szCs w:val="28"/>
          <w:lang w:val="pl-PL"/>
        </w:rPr>
        <w:t>]</w:t>
      </w:r>
      <w:r w:rsidRPr="00F76AB1">
        <w:rPr>
          <w:rFonts w:ascii="Times New Roman" w:hAnsi="Times New Roman" w:cs="Times New Roman"/>
          <w:sz w:val="28"/>
          <w:szCs w:val="28"/>
        </w:rPr>
        <w:t xml:space="preserve"> В этом определении отражается гетерогенный характер видов трудовой </w:t>
      </w:r>
      <w:r w:rsidRPr="00F76AB1">
        <w:rPr>
          <w:rFonts w:ascii="Times New Roman" w:hAnsi="Times New Roman" w:cs="Times New Roman"/>
          <w:sz w:val="28"/>
          <w:szCs w:val="28"/>
        </w:rPr>
        <w:lastRenderedPageBreak/>
        <w:t xml:space="preserve">деятельности, а также, подчеркивается </w:t>
      </w:r>
      <w:r w:rsidR="00E26FD2" w:rsidRPr="00F76AB1">
        <w:rPr>
          <w:rFonts w:ascii="Times New Roman" w:hAnsi="Times New Roman" w:cs="Times New Roman"/>
          <w:sz w:val="28"/>
          <w:szCs w:val="28"/>
        </w:rPr>
        <w:t xml:space="preserve">её </w:t>
      </w:r>
      <w:r w:rsidRPr="00F76AB1">
        <w:rPr>
          <w:rFonts w:ascii="Times New Roman" w:hAnsi="Times New Roman" w:cs="Times New Roman"/>
          <w:sz w:val="28"/>
          <w:szCs w:val="28"/>
        </w:rPr>
        <w:t>добровольный характер. В целом, в научном сообществе наблюдаются разночтения, отражающие сложность труд</w:t>
      </w:r>
      <w:r w:rsidR="001B09B8" w:rsidRPr="00F76AB1">
        <w:rPr>
          <w:rFonts w:ascii="Times New Roman" w:hAnsi="Times New Roman" w:cs="Times New Roman"/>
          <w:sz w:val="28"/>
          <w:szCs w:val="28"/>
        </w:rPr>
        <w:t>овой занятости как социального феномена.</w:t>
      </w:r>
    </w:p>
    <w:p w:rsidR="00315C1E" w:rsidRPr="00F76AB1" w:rsidRDefault="001B09B8" w:rsidP="00315C1E">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На основании всех вышеизложенных подходов автор произведет попытку сформулировать определение студенческой занятости, основанной на расширенном понимании процесса трудовой активности </w:t>
      </w:r>
      <w:r w:rsidR="00113F0D" w:rsidRPr="00F76AB1">
        <w:rPr>
          <w:rFonts w:ascii="Times New Roman" w:hAnsi="Times New Roman" w:cs="Times New Roman"/>
          <w:sz w:val="28"/>
          <w:szCs w:val="28"/>
        </w:rPr>
        <w:t xml:space="preserve">обучающейся </w:t>
      </w:r>
      <w:r w:rsidRPr="00F76AB1">
        <w:rPr>
          <w:rFonts w:ascii="Times New Roman" w:hAnsi="Times New Roman" w:cs="Times New Roman"/>
          <w:sz w:val="28"/>
          <w:szCs w:val="28"/>
        </w:rPr>
        <w:t xml:space="preserve">молодежи. Таким образом, студенческая занятость – это добровольная трудовая активность студентов </w:t>
      </w:r>
      <w:r w:rsidR="00E26FD2" w:rsidRPr="00F76AB1">
        <w:rPr>
          <w:rFonts w:ascii="Times New Roman" w:hAnsi="Times New Roman" w:cs="Times New Roman"/>
          <w:sz w:val="28"/>
          <w:szCs w:val="28"/>
        </w:rPr>
        <w:t xml:space="preserve">высших </w:t>
      </w:r>
      <w:r w:rsidRPr="00F76AB1">
        <w:rPr>
          <w:rFonts w:ascii="Times New Roman" w:hAnsi="Times New Roman" w:cs="Times New Roman"/>
          <w:sz w:val="28"/>
          <w:szCs w:val="28"/>
        </w:rPr>
        <w:t>учебных заведений, которая ориентирована на удовлетворение материальных, социальных и духовных потребностей личности, в свободное от учебы время и требующая генерирования стратегий,</w:t>
      </w:r>
      <w:r w:rsidR="00E26FD2" w:rsidRPr="00F76AB1">
        <w:rPr>
          <w:rFonts w:ascii="Times New Roman" w:hAnsi="Times New Roman" w:cs="Times New Roman"/>
          <w:sz w:val="28"/>
          <w:szCs w:val="28"/>
        </w:rPr>
        <w:t xml:space="preserve"> направленных</w:t>
      </w:r>
      <w:r w:rsidRPr="00F76AB1">
        <w:rPr>
          <w:rFonts w:ascii="Times New Roman" w:hAnsi="Times New Roman" w:cs="Times New Roman"/>
          <w:sz w:val="28"/>
          <w:szCs w:val="28"/>
        </w:rPr>
        <w:t xml:space="preserve"> на совмещение образовательных и трудовых траекторий. </w:t>
      </w:r>
      <w:r w:rsidR="00A90576" w:rsidRPr="00F76AB1">
        <w:rPr>
          <w:rFonts w:ascii="Times New Roman" w:hAnsi="Times New Roman" w:cs="Times New Roman"/>
          <w:sz w:val="28"/>
          <w:szCs w:val="28"/>
        </w:rPr>
        <w:t>Далее в работе автор будет придерживаться именно этой формулировки.</w:t>
      </w:r>
    </w:p>
    <w:p w:rsidR="00A90576" w:rsidRPr="00F76AB1" w:rsidRDefault="00A90576" w:rsidP="001B09B8">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Облик студенческой занятости неизменно меняется в виду социально-экономических и культурных трансформационных процессов последних десятилетий, происходящих в России. Обращаясь к данным характеризующим вовлечение студентов в трудовую деятельность можно констатировать, что модель работающего студента является довольно массовым явлением и имеет тенденцию к постепенному росту. Процент вовлеченных в труд студентов увеличивается в развитых странах – это мировой тренд. Многие исследователи увязывают популяризацию работ</w:t>
      </w:r>
      <w:r w:rsidR="00315C1E" w:rsidRPr="00F76AB1">
        <w:rPr>
          <w:rFonts w:ascii="Times New Roman" w:hAnsi="Times New Roman" w:cs="Times New Roman"/>
          <w:sz w:val="28"/>
          <w:szCs w:val="28"/>
        </w:rPr>
        <w:t>ы в молодежной среде с переходом</w:t>
      </w:r>
      <w:r w:rsidRPr="00F76AB1">
        <w:rPr>
          <w:rFonts w:ascii="Times New Roman" w:hAnsi="Times New Roman" w:cs="Times New Roman"/>
          <w:sz w:val="28"/>
          <w:szCs w:val="28"/>
        </w:rPr>
        <w:t xml:space="preserve"> к информационной экономике и значительными структурными изменениями на рынке труда, характеризуемые </w:t>
      </w:r>
      <w:r w:rsidR="00E26FD2" w:rsidRPr="00F76AB1">
        <w:rPr>
          <w:rFonts w:ascii="Times New Roman" w:hAnsi="Times New Roman" w:cs="Times New Roman"/>
          <w:sz w:val="28"/>
          <w:szCs w:val="28"/>
        </w:rPr>
        <w:t>появлением новых форм занятости и</w:t>
      </w:r>
      <w:r w:rsidRPr="00F76AB1">
        <w:rPr>
          <w:rFonts w:ascii="Times New Roman" w:hAnsi="Times New Roman" w:cs="Times New Roman"/>
          <w:sz w:val="28"/>
          <w:szCs w:val="28"/>
        </w:rPr>
        <w:t xml:space="preserve"> снижением значительной финансовой поддержки студенческой молодежи. </w:t>
      </w:r>
      <w:r w:rsidR="00E26FD2" w:rsidRPr="00F76AB1">
        <w:rPr>
          <w:rFonts w:ascii="Times New Roman" w:hAnsi="Times New Roman" w:cs="Times New Roman"/>
          <w:sz w:val="28"/>
          <w:szCs w:val="28"/>
        </w:rPr>
        <w:t>Россия также проходи</w:t>
      </w:r>
      <w:r w:rsidR="00A64B5F" w:rsidRPr="00F76AB1">
        <w:rPr>
          <w:rFonts w:ascii="Times New Roman" w:hAnsi="Times New Roman" w:cs="Times New Roman"/>
          <w:sz w:val="28"/>
          <w:szCs w:val="28"/>
        </w:rPr>
        <w:t>ла через процессы модернизации путем импорта различных институтов, что в свою очередь породило ряд схожих с мировыми трендами социокультурных явлений.</w:t>
      </w:r>
      <w:r w:rsidRPr="00F76AB1">
        <w:rPr>
          <w:rFonts w:ascii="Times New Roman" w:hAnsi="Times New Roman" w:cs="Times New Roman"/>
          <w:sz w:val="28"/>
          <w:szCs w:val="28"/>
        </w:rPr>
        <w:t xml:space="preserve"> </w:t>
      </w:r>
      <w:r w:rsidR="00DE2011" w:rsidRPr="00F76AB1">
        <w:rPr>
          <w:rFonts w:ascii="Times New Roman" w:hAnsi="Times New Roman" w:cs="Times New Roman"/>
          <w:sz w:val="28"/>
          <w:szCs w:val="28"/>
        </w:rPr>
        <w:t xml:space="preserve">[17, с. 149]  </w:t>
      </w:r>
    </w:p>
    <w:p w:rsidR="00F74B6C" w:rsidRPr="00F76AB1" w:rsidRDefault="00F74B6C" w:rsidP="00F74B6C">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Для современной России модель занятого студента уже не является исключением из правила, а стала закрепленной</w:t>
      </w:r>
      <w:r w:rsidR="00315C1E" w:rsidRPr="00F76AB1">
        <w:rPr>
          <w:rFonts w:ascii="Times New Roman" w:hAnsi="Times New Roman" w:cs="Times New Roman"/>
          <w:sz w:val="28"/>
          <w:szCs w:val="28"/>
        </w:rPr>
        <w:t xml:space="preserve"> и </w:t>
      </w:r>
      <w:r w:rsidR="002F457C" w:rsidRPr="00F76AB1">
        <w:rPr>
          <w:rFonts w:ascii="Times New Roman" w:hAnsi="Times New Roman" w:cs="Times New Roman"/>
          <w:sz w:val="28"/>
          <w:szCs w:val="28"/>
        </w:rPr>
        <w:t xml:space="preserve">распространенной </w:t>
      </w:r>
      <w:r w:rsidRPr="00F76AB1">
        <w:rPr>
          <w:rFonts w:ascii="Times New Roman" w:hAnsi="Times New Roman" w:cs="Times New Roman"/>
          <w:sz w:val="28"/>
          <w:szCs w:val="28"/>
        </w:rPr>
        <w:t xml:space="preserve">практикой </w:t>
      </w:r>
      <w:r w:rsidR="00DE2011" w:rsidRPr="00F76AB1">
        <w:rPr>
          <w:rFonts w:ascii="Times New Roman" w:eastAsia="TimesNewRomanPSMT" w:hAnsi="Times New Roman" w:cs="Times New Roman"/>
          <w:sz w:val="28"/>
          <w:szCs w:val="28"/>
        </w:rPr>
        <w:t xml:space="preserve">[25, с. 176] </w:t>
      </w:r>
      <w:r w:rsidRPr="00F76AB1">
        <w:rPr>
          <w:rFonts w:ascii="Times New Roman" w:hAnsi="Times New Roman" w:cs="Times New Roman"/>
          <w:sz w:val="28"/>
          <w:szCs w:val="28"/>
        </w:rPr>
        <w:t xml:space="preserve">студенческого сообщества, что подтверждается наблюдениями </w:t>
      </w:r>
      <w:r w:rsidRPr="00F76AB1">
        <w:rPr>
          <w:rFonts w:ascii="Times New Roman" w:hAnsi="Times New Roman" w:cs="Times New Roman"/>
          <w:sz w:val="28"/>
          <w:szCs w:val="28"/>
        </w:rPr>
        <w:lastRenderedPageBreak/>
        <w:t>исследователей из Инстит</w:t>
      </w:r>
      <w:r w:rsidR="000722E2">
        <w:rPr>
          <w:rFonts w:ascii="Times New Roman" w:hAnsi="Times New Roman" w:cs="Times New Roman"/>
          <w:sz w:val="28"/>
          <w:szCs w:val="28"/>
        </w:rPr>
        <w:t>ута социологии РАН, в</w:t>
      </w:r>
      <w:r w:rsidR="002F457C" w:rsidRPr="00F76AB1">
        <w:rPr>
          <w:rFonts w:ascii="Times New Roman" w:hAnsi="Times New Roman" w:cs="Times New Roman"/>
          <w:sz w:val="28"/>
          <w:szCs w:val="28"/>
        </w:rPr>
        <w:t xml:space="preserve"> частности, </w:t>
      </w:r>
      <w:r w:rsidRPr="00F76AB1">
        <w:rPr>
          <w:rFonts w:ascii="Times New Roman" w:hAnsi="Times New Roman" w:cs="Times New Roman"/>
          <w:sz w:val="28"/>
          <w:szCs w:val="28"/>
        </w:rPr>
        <w:t>такими уче</w:t>
      </w:r>
      <w:r w:rsidR="002F457C" w:rsidRPr="00F76AB1">
        <w:rPr>
          <w:rFonts w:ascii="Times New Roman" w:hAnsi="Times New Roman" w:cs="Times New Roman"/>
          <w:sz w:val="28"/>
          <w:szCs w:val="28"/>
        </w:rPr>
        <w:t xml:space="preserve">ными как </w:t>
      </w:r>
      <w:r w:rsidRPr="00F76AB1">
        <w:rPr>
          <w:rFonts w:ascii="Times New Roman" w:hAnsi="Times New Roman" w:cs="Times New Roman"/>
          <w:sz w:val="28"/>
          <w:szCs w:val="28"/>
        </w:rPr>
        <w:t>Константиновский Д. Л</w:t>
      </w:r>
      <w:r w:rsidR="002F457C" w:rsidRPr="00F76AB1">
        <w:rPr>
          <w:rFonts w:ascii="Times New Roman" w:hAnsi="Times New Roman" w:cs="Times New Roman"/>
          <w:sz w:val="28"/>
          <w:szCs w:val="28"/>
        </w:rPr>
        <w:t>. и Вознесенская Е. Д.</w:t>
      </w:r>
      <w:r w:rsidRPr="00F76AB1">
        <w:rPr>
          <w:rFonts w:ascii="Times New Roman" w:hAnsi="Times New Roman" w:cs="Times New Roman"/>
          <w:sz w:val="28"/>
          <w:szCs w:val="28"/>
        </w:rPr>
        <w:t xml:space="preserve"> В пользу этой идеи высказывается </w:t>
      </w:r>
      <w:r w:rsidR="00113F0D" w:rsidRPr="00F76AB1">
        <w:rPr>
          <w:rFonts w:ascii="Times New Roman" w:hAnsi="Times New Roman" w:cs="Times New Roman"/>
          <w:sz w:val="28"/>
          <w:szCs w:val="28"/>
        </w:rPr>
        <w:t xml:space="preserve">и </w:t>
      </w:r>
      <w:r w:rsidRPr="00F76AB1">
        <w:rPr>
          <w:rFonts w:ascii="Times New Roman" w:hAnsi="Times New Roman" w:cs="Times New Roman"/>
          <w:sz w:val="28"/>
          <w:szCs w:val="28"/>
        </w:rPr>
        <w:t>отечественный социолог Чередниченко Г.А., утверждающий</w:t>
      </w:r>
      <w:r w:rsidR="004D5FFB" w:rsidRPr="00F76AB1">
        <w:rPr>
          <w:rFonts w:ascii="Times New Roman" w:hAnsi="Times New Roman" w:cs="Times New Roman"/>
          <w:sz w:val="28"/>
          <w:szCs w:val="28"/>
        </w:rPr>
        <w:t>,</w:t>
      </w:r>
      <w:r w:rsidRPr="00F76AB1">
        <w:rPr>
          <w:rFonts w:ascii="Times New Roman" w:hAnsi="Times New Roman" w:cs="Times New Roman"/>
          <w:sz w:val="28"/>
          <w:szCs w:val="28"/>
        </w:rPr>
        <w:t xml:space="preserve"> что «за последние 15-20 лет сложилась новая модель образовательного поведения и трудовой занятости молодежи... все больше распространение получает феномен выхода на рынок труда... еще во время учебы». </w:t>
      </w:r>
      <w:r w:rsidR="00DE2011" w:rsidRPr="000C3FC9">
        <w:rPr>
          <w:rFonts w:ascii="Times New Roman" w:hAnsi="Times New Roman" w:cs="Times New Roman"/>
          <w:sz w:val="28"/>
          <w:szCs w:val="28"/>
        </w:rPr>
        <w:t>[</w:t>
      </w:r>
      <w:r w:rsidR="00DE2011" w:rsidRPr="00F76AB1">
        <w:rPr>
          <w:rFonts w:ascii="Times New Roman" w:eastAsia="TimesNewRomanPSMT" w:hAnsi="Times New Roman" w:cs="Times New Roman"/>
          <w:sz w:val="28"/>
          <w:szCs w:val="28"/>
        </w:rPr>
        <w:t>50, с. 120</w:t>
      </w:r>
      <w:r w:rsidR="00DE2011" w:rsidRPr="00F76AB1">
        <w:rPr>
          <w:rFonts w:ascii="Times New Roman" w:hAnsi="Times New Roman" w:cs="Times New Roman"/>
          <w:sz w:val="28"/>
          <w:szCs w:val="28"/>
        </w:rPr>
        <w:t>]</w:t>
      </w:r>
    </w:p>
    <w:p w:rsidR="00F74B6C" w:rsidRPr="00F76AB1" w:rsidRDefault="00F74B6C" w:rsidP="00F74B6C">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Для России модель занятого студенчества становится массовым явлением в середине 1990-ых, что обусловлено глубокими экономическими реформами в пользу рыночной трансформации, высокими темпами инфляции и снижением благосостояния, а также, </w:t>
      </w:r>
      <w:r w:rsidR="000722E2">
        <w:rPr>
          <w:rFonts w:ascii="Times New Roman" w:hAnsi="Times New Roman" w:cs="Times New Roman"/>
          <w:sz w:val="28"/>
          <w:szCs w:val="28"/>
        </w:rPr>
        <w:t xml:space="preserve">дефицитным бюджетом снижающим социальные </w:t>
      </w:r>
      <w:proofErr w:type="spellStart"/>
      <w:r w:rsidR="000722E2">
        <w:rPr>
          <w:rFonts w:ascii="Times New Roman" w:hAnsi="Times New Roman" w:cs="Times New Roman"/>
          <w:sz w:val="28"/>
          <w:szCs w:val="28"/>
        </w:rPr>
        <w:t>траснферты</w:t>
      </w:r>
      <w:proofErr w:type="spellEnd"/>
      <w:r w:rsidRPr="00F76AB1">
        <w:rPr>
          <w:rFonts w:ascii="Times New Roman" w:hAnsi="Times New Roman" w:cs="Times New Roman"/>
          <w:sz w:val="28"/>
          <w:szCs w:val="28"/>
        </w:rPr>
        <w:t xml:space="preserve">. Студенчество адаптировалось к условиям новой экономической и социальной реальности, через активный выход на рынок труда. Исследователь </w:t>
      </w:r>
      <w:proofErr w:type="spellStart"/>
      <w:r w:rsidRPr="00F76AB1">
        <w:rPr>
          <w:rFonts w:ascii="Times New Roman" w:hAnsi="Times New Roman" w:cs="Times New Roman"/>
          <w:sz w:val="28"/>
          <w:szCs w:val="28"/>
        </w:rPr>
        <w:t>Герчиков</w:t>
      </w:r>
      <w:proofErr w:type="spellEnd"/>
      <w:r w:rsidRPr="00F76AB1">
        <w:rPr>
          <w:rFonts w:ascii="Times New Roman" w:hAnsi="Times New Roman" w:cs="Times New Roman"/>
          <w:sz w:val="28"/>
          <w:szCs w:val="28"/>
        </w:rPr>
        <w:t xml:space="preserve"> В.И., замечает, что в 90-ые годы модель занятости студентов претерпевает значительные изменения, по сравнению с годами советского союза – это </w:t>
      </w:r>
      <w:r w:rsidR="00DE2011" w:rsidRPr="00F76AB1">
        <w:rPr>
          <w:rFonts w:ascii="Times New Roman" w:hAnsi="Times New Roman" w:cs="Times New Roman"/>
          <w:sz w:val="28"/>
          <w:szCs w:val="28"/>
        </w:rPr>
        <w:t>дает основания заявить</w:t>
      </w:r>
      <w:r w:rsidRPr="00F76AB1">
        <w:rPr>
          <w:rFonts w:ascii="Times New Roman" w:hAnsi="Times New Roman" w:cs="Times New Roman"/>
          <w:sz w:val="28"/>
          <w:szCs w:val="28"/>
        </w:rPr>
        <w:t xml:space="preserve"> о качественно новом явлен</w:t>
      </w:r>
      <w:r w:rsidR="00A64B5F" w:rsidRPr="00F76AB1">
        <w:rPr>
          <w:rFonts w:ascii="Times New Roman" w:hAnsi="Times New Roman" w:cs="Times New Roman"/>
          <w:sz w:val="28"/>
          <w:szCs w:val="28"/>
        </w:rPr>
        <w:t>ии в истории современной России и существенной трансформации образовательного и трудового поведения молодежи.</w:t>
      </w:r>
      <w:r w:rsidR="00DE2011" w:rsidRPr="00F76AB1">
        <w:rPr>
          <w:rFonts w:ascii="Times New Roman" w:hAnsi="Times New Roman" w:cs="Times New Roman"/>
          <w:sz w:val="28"/>
          <w:szCs w:val="28"/>
        </w:rPr>
        <w:t xml:space="preserve"> [35, с. 255] </w:t>
      </w:r>
      <w:r w:rsidRPr="00F76AB1">
        <w:rPr>
          <w:rFonts w:ascii="Times New Roman" w:hAnsi="Times New Roman" w:cs="Times New Roman"/>
          <w:sz w:val="28"/>
          <w:szCs w:val="28"/>
        </w:rPr>
        <w:t xml:space="preserve">На рост занятых в экономике </w:t>
      </w:r>
      <w:r w:rsidR="00391D15" w:rsidRPr="00F76AB1">
        <w:rPr>
          <w:rFonts w:ascii="Times New Roman" w:hAnsi="Times New Roman" w:cs="Times New Roman"/>
          <w:sz w:val="28"/>
          <w:szCs w:val="28"/>
        </w:rPr>
        <w:t xml:space="preserve">студентов начиная с середины 1990-ых указывали в том числе и </w:t>
      </w:r>
      <w:proofErr w:type="spellStart"/>
      <w:r w:rsidR="00391D15" w:rsidRPr="00F76AB1">
        <w:rPr>
          <w:rFonts w:ascii="Times New Roman" w:hAnsi="Times New Roman" w:cs="Times New Roman"/>
          <w:sz w:val="28"/>
          <w:szCs w:val="28"/>
        </w:rPr>
        <w:t>Шерреги</w:t>
      </w:r>
      <w:proofErr w:type="spellEnd"/>
      <w:r w:rsidR="00391D15" w:rsidRPr="00F76AB1">
        <w:rPr>
          <w:rFonts w:ascii="Times New Roman" w:hAnsi="Times New Roman" w:cs="Times New Roman"/>
          <w:sz w:val="28"/>
          <w:szCs w:val="28"/>
        </w:rPr>
        <w:t xml:space="preserve"> Ф.Э и </w:t>
      </w:r>
      <w:proofErr w:type="spellStart"/>
      <w:r w:rsidR="00391D15" w:rsidRPr="00F76AB1">
        <w:rPr>
          <w:rFonts w:ascii="Times New Roman" w:hAnsi="Times New Roman" w:cs="Times New Roman"/>
          <w:sz w:val="28"/>
          <w:szCs w:val="28"/>
        </w:rPr>
        <w:t>Харчева</w:t>
      </w:r>
      <w:proofErr w:type="spellEnd"/>
      <w:r w:rsidR="00391D15" w:rsidRPr="00F76AB1">
        <w:rPr>
          <w:rFonts w:ascii="Times New Roman" w:hAnsi="Times New Roman" w:cs="Times New Roman"/>
          <w:sz w:val="28"/>
          <w:szCs w:val="28"/>
        </w:rPr>
        <w:t xml:space="preserve"> В.Г.</w:t>
      </w:r>
      <w:r w:rsidR="00315C1E" w:rsidRPr="00F76AB1">
        <w:rPr>
          <w:rFonts w:ascii="Times New Roman" w:hAnsi="Times New Roman" w:cs="Times New Roman"/>
          <w:sz w:val="28"/>
          <w:szCs w:val="28"/>
        </w:rPr>
        <w:t xml:space="preserve"> </w:t>
      </w:r>
      <w:r w:rsidR="00DE2011" w:rsidRPr="00F76AB1">
        <w:rPr>
          <w:rFonts w:ascii="Times New Roman" w:hAnsi="Times New Roman" w:cs="Times New Roman"/>
          <w:sz w:val="28"/>
          <w:szCs w:val="28"/>
        </w:rPr>
        <w:t xml:space="preserve">[49, с. 43] </w:t>
      </w:r>
      <w:proofErr w:type="gramStart"/>
      <w:r w:rsidR="00315C1E" w:rsidRPr="00F76AB1">
        <w:rPr>
          <w:rFonts w:ascii="Times New Roman" w:hAnsi="Times New Roman" w:cs="Times New Roman"/>
          <w:sz w:val="28"/>
          <w:szCs w:val="28"/>
        </w:rPr>
        <w:t>С</w:t>
      </w:r>
      <w:proofErr w:type="gramEnd"/>
      <w:r w:rsidR="00315C1E" w:rsidRPr="00F76AB1">
        <w:rPr>
          <w:rFonts w:ascii="Times New Roman" w:hAnsi="Times New Roman" w:cs="Times New Roman"/>
          <w:sz w:val="28"/>
          <w:szCs w:val="28"/>
        </w:rPr>
        <w:t xml:space="preserve"> причинами роста занятых студентов в экономике начиная с середины 1990-ых годов, по настоящее время, ученые связывают целый ряд социальных изменений и экономических трансформаций:</w:t>
      </w:r>
    </w:p>
    <w:p w:rsidR="00315C1E" w:rsidRPr="00F76AB1" w:rsidRDefault="00315C1E" w:rsidP="00F74B6C">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1. Массовое снижение качества жизни и ее уровня</w:t>
      </w:r>
      <w:r w:rsidR="00113F0D" w:rsidRPr="00F76AB1">
        <w:rPr>
          <w:rFonts w:ascii="Times New Roman" w:hAnsi="Times New Roman" w:cs="Times New Roman"/>
          <w:sz w:val="28"/>
          <w:szCs w:val="28"/>
        </w:rPr>
        <w:t xml:space="preserve"> в 1990-ые годы</w:t>
      </w:r>
      <w:r w:rsidRPr="00F76AB1">
        <w:rPr>
          <w:rFonts w:ascii="Times New Roman" w:hAnsi="Times New Roman" w:cs="Times New Roman"/>
          <w:sz w:val="28"/>
          <w:szCs w:val="28"/>
        </w:rPr>
        <w:t xml:space="preserve">. Растущие долги государства снижающее социальные трансферты, низкие доходы, недоступные продукты питания в виду инфляции и ряд других кризисных проявлений переходного общества сделали студенческий труд вынужденной мерой, для обеспечения своих витальных потребностей и помощи своим семьям. Некоторые ученые аргументируя данный тезис, указывают на тот факт, что стипендия студентов утратила свою покупательскую способность в период 90-ых годов. </w:t>
      </w:r>
      <w:r w:rsidR="003A61A6" w:rsidRPr="00F76AB1">
        <w:rPr>
          <w:rFonts w:ascii="Times New Roman" w:hAnsi="Times New Roman" w:cs="Times New Roman"/>
          <w:sz w:val="28"/>
          <w:szCs w:val="28"/>
        </w:rPr>
        <w:t xml:space="preserve">[26, с. 87] </w:t>
      </w:r>
      <w:r w:rsidRPr="00F76AB1">
        <w:rPr>
          <w:rFonts w:ascii="Times New Roman" w:hAnsi="Times New Roman" w:cs="Times New Roman"/>
          <w:sz w:val="28"/>
          <w:szCs w:val="28"/>
        </w:rPr>
        <w:t xml:space="preserve">Данное </w:t>
      </w:r>
      <w:r w:rsidRPr="00F76AB1">
        <w:rPr>
          <w:rFonts w:ascii="Times New Roman" w:hAnsi="Times New Roman" w:cs="Times New Roman"/>
          <w:sz w:val="28"/>
          <w:szCs w:val="28"/>
        </w:rPr>
        <w:lastRenderedPageBreak/>
        <w:t xml:space="preserve">обстоятельство стало переломным моментом, значительно усиливая </w:t>
      </w:r>
      <w:proofErr w:type="spellStart"/>
      <w:r w:rsidRPr="00F76AB1">
        <w:rPr>
          <w:rFonts w:ascii="Times New Roman" w:hAnsi="Times New Roman" w:cs="Times New Roman"/>
          <w:sz w:val="28"/>
          <w:szCs w:val="28"/>
        </w:rPr>
        <w:t>мотивированность</w:t>
      </w:r>
      <w:proofErr w:type="spellEnd"/>
      <w:r w:rsidRPr="00F76AB1">
        <w:rPr>
          <w:rFonts w:ascii="Times New Roman" w:hAnsi="Times New Roman" w:cs="Times New Roman"/>
          <w:sz w:val="28"/>
          <w:szCs w:val="28"/>
        </w:rPr>
        <w:t xml:space="preserve"> студентов получать дополнительный доход на фоне дефицита денежных средств.</w:t>
      </w:r>
    </w:p>
    <w:p w:rsidR="00BE479E" w:rsidRPr="00F76AB1" w:rsidRDefault="00BE479E" w:rsidP="00F74B6C">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2. Рыночные тр</w:t>
      </w:r>
      <w:r w:rsidR="00CA3600" w:rsidRPr="00F76AB1">
        <w:rPr>
          <w:rFonts w:ascii="Times New Roman" w:hAnsi="Times New Roman" w:cs="Times New Roman"/>
          <w:sz w:val="28"/>
          <w:szCs w:val="28"/>
        </w:rPr>
        <w:t>ансформации экономики, изменившие</w:t>
      </w:r>
      <w:r w:rsidRPr="00F76AB1">
        <w:rPr>
          <w:rFonts w:ascii="Times New Roman" w:hAnsi="Times New Roman" w:cs="Times New Roman"/>
          <w:sz w:val="28"/>
          <w:szCs w:val="28"/>
        </w:rPr>
        <w:t xml:space="preserve"> привычные социальные лифты и статусную иерархию – ключевыми источниками социальной мобильности становятся образование и трудовой опыт. Исходя из этой логики, студенческий труд является ответной реакцией</w:t>
      </w:r>
      <w:r w:rsidR="003B02C5" w:rsidRPr="00F76AB1">
        <w:rPr>
          <w:rFonts w:ascii="Times New Roman" w:hAnsi="Times New Roman" w:cs="Times New Roman"/>
          <w:sz w:val="28"/>
          <w:szCs w:val="28"/>
        </w:rPr>
        <w:t xml:space="preserve"> на изменение рыночных сигналов, оценивающих человечес</w:t>
      </w:r>
      <w:r w:rsidR="00113F0D" w:rsidRPr="00F76AB1">
        <w:rPr>
          <w:rFonts w:ascii="Times New Roman" w:hAnsi="Times New Roman" w:cs="Times New Roman"/>
          <w:sz w:val="28"/>
          <w:szCs w:val="28"/>
        </w:rPr>
        <w:t xml:space="preserve">кий капитал с новыми метриками с уклоном на профессиональный опыт, т.е. </w:t>
      </w:r>
      <w:proofErr w:type="spellStart"/>
      <w:r w:rsidR="00113F0D" w:rsidRPr="00F76AB1">
        <w:rPr>
          <w:rFonts w:ascii="Times New Roman" w:hAnsi="Times New Roman" w:cs="Times New Roman"/>
          <w:sz w:val="28"/>
          <w:szCs w:val="28"/>
        </w:rPr>
        <w:t>операциональный</w:t>
      </w:r>
      <w:proofErr w:type="spellEnd"/>
      <w:r w:rsidR="00113F0D" w:rsidRPr="00F76AB1">
        <w:rPr>
          <w:rFonts w:ascii="Times New Roman" w:hAnsi="Times New Roman" w:cs="Times New Roman"/>
          <w:sz w:val="28"/>
          <w:szCs w:val="28"/>
        </w:rPr>
        <w:t xml:space="preserve"> набор </w:t>
      </w:r>
      <w:r w:rsidR="00A64B5F" w:rsidRPr="00F76AB1">
        <w:rPr>
          <w:rFonts w:ascii="Times New Roman" w:hAnsi="Times New Roman" w:cs="Times New Roman"/>
          <w:sz w:val="28"/>
          <w:szCs w:val="28"/>
        </w:rPr>
        <w:t xml:space="preserve">трудовых </w:t>
      </w:r>
      <w:r w:rsidR="00113F0D" w:rsidRPr="00F76AB1">
        <w:rPr>
          <w:rFonts w:ascii="Times New Roman" w:hAnsi="Times New Roman" w:cs="Times New Roman"/>
          <w:sz w:val="28"/>
          <w:szCs w:val="28"/>
        </w:rPr>
        <w:t>навыков. Готовность работодателей инвестировать в человеческий капитал сотрудников в России, остается довольно низким, именно поэтому компании и организации заинтересованы в найме готового к труду соискателя, имеющим за плечами</w:t>
      </w:r>
      <w:r w:rsidR="00A64B5F" w:rsidRPr="00F76AB1">
        <w:rPr>
          <w:rFonts w:ascii="Times New Roman" w:hAnsi="Times New Roman" w:cs="Times New Roman"/>
          <w:sz w:val="28"/>
          <w:szCs w:val="28"/>
        </w:rPr>
        <w:t xml:space="preserve"> внушительную базу опыта работы, что и побуждает студентов получить трудовой опыт еще во время обучения для получения конкурентно</w:t>
      </w:r>
      <w:r w:rsidR="000722E2">
        <w:rPr>
          <w:rFonts w:ascii="Times New Roman" w:hAnsi="Times New Roman" w:cs="Times New Roman"/>
          <w:sz w:val="28"/>
          <w:szCs w:val="28"/>
        </w:rPr>
        <w:t>го преимущества в условиях рыночной экономики</w:t>
      </w:r>
      <w:r w:rsidR="00A64B5F" w:rsidRPr="00F76AB1">
        <w:rPr>
          <w:rFonts w:ascii="Times New Roman" w:hAnsi="Times New Roman" w:cs="Times New Roman"/>
          <w:sz w:val="28"/>
          <w:szCs w:val="28"/>
        </w:rPr>
        <w:t>.</w:t>
      </w:r>
    </w:p>
    <w:p w:rsidR="003B02C5" w:rsidRPr="00F76AB1" w:rsidRDefault="003B02C5" w:rsidP="00F74B6C">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3. Одна из основных причин, как считает ряд авторов, предопределившая выход студенчества на рынок труда, стала </w:t>
      </w:r>
      <w:proofErr w:type="spellStart"/>
      <w:r w:rsidRPr="00F76AB1">
        <w:rPr>
          <w:rFonts w:ascii="Times New Roman" w:hAnsi="Times New Roman" w:cs="Times New Roman"/>
          <w:sz w:val="28"/>
          <w:szCs w:val="28"/>
        </w:rPr>
        <w:t>массовизация</w:t>
      </w:r>
      <w:proofErr w:type="spellEnd"/>
      <w:r w:rsidRPr="00F76AB1">
        <w:rPr>
          <w:rFonts w:ascii="Times New Roman" w:hAnsi="Times New Roman" w:cs="Times New Roman"/>
          <w:sz w:val="28"/>
          <w:szCs w:val="28"/>
        </w:rPr>
        <w:t xml:space="preserve"> образования, что привело к экстенсивному рост студентов как с</w:t>
      </w:r>
      <w:r w:rsidR="0063242B" w:rsidRPr="00F76AB1">
        <w:rPr>
          <w:rFonts w:ascii="Times New Roman" w:hAnsi="Times New Roman" w:cs="Times New Roman"/>
          <w:sz w:val="28"/>
          <w:szCs w:val="28"/>
        </w:rPr>
        <w:t>оциально-демографической группы, а также обесцениванию дипломов.</w:t>
      </w:r>
      <w:r w:rsidRPr="00F76AB1">
        <w:rPr>
          <w:rFonts w:ascii="Times New Roman" w:hAnsi="Times New Roman" w:cs="Times New Roman"/>
          <w:sz w:val="28"/>
          <w:szCs w:val="28"/>
        </w:rPr>
        <w:t xml:space="preserve"> Согласно вторичным данным приведенными официальными службами государственной статистики, число ВУЗов за последние 20 лет выросло в 2 раза, что спровоцировало рост числа студентов, из которых примерно половина находится на дневном отделении (43-45%).</w:t>
      </w:r>
      <w:r w:rsidR="003A61A6" w:rsidRPr="00F76AB1">
        <w:rPr>
          <w:rFonts w:ascii="Times New Roman" w:hAnsi="Times New Roman" w:cs="Times New Roman"/>
          <w:sz w:val="28"/>
          <w:szCs w:val="28"/>
        </w:rPr>
        <w:t xml:space="preserve"> [58, с. 92]</w:t>
      </w:r>
    </w:p>
    <w:p w:rsidR="003B02C5" w:rsidRPr="00F76AB1" w:rsidRDefault="003B02C5" w:rsidP="00F74B6C">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4.</w:t>
      </w:r>
      <w:r w:rsidR="0063242B" w:rsidRPr="00F76AB1">
        <w:rPr>
          <w:rFonts w:ascii="Times New Roman" w:hAnsi="Times New Roman" w:cs="Times New Roman"/>
          <w:sz w:val="28"/>
          <w:szCs w:val="28"/>
        </w:rPr>
        <w:t xml:space="preserve"> Изменение структуры ценностей и движущих мотивов, как реакции на культурные и социальные изменения. Изменения ценностей, как фундаментальных основ человеческого поведения </w:t>
      </w:r>
      <w:r w:rsidR="000722E2">
        <w:rPr>
          <w:rFonts w:ascii="Times New Roman" w:hAnsi="Times New Roman" w:cs="Times New Roman"/>
          <w:sz w:val="28"/>
          <w:szCs w:val="28"/>
        </w:rPr>
        <w:t>произошли</w:t>
      </w:r>
      <w:r w:rsidR="0063242B" w:rsidRPr="00F76AB1">
        <w:rPr>
          <w:rFonts w:ascii="Times New Roman" w:hAnsi="Times New Roman" w:cs="Times New Roman"/>
          <w:sz w:val="28"/>
          <w:szCs w:val="28"/>
        </w:rPr>
        <w:t xml:space="preserve"> в результате глобальных и локальных процессов изменений в культуре и мировоззрении. В России сформировалось общество потребления, товары и услуги расширили свой спектр, уровень благосостояния постепенно поднимался, актуализируя новый спектр потребительских запросов. У студентов тоже появились новые </w:t>
      </w:r>
      <w:r w:rsidR="0063242B" w:rsidRPr="00F76AB1">
        <w:rPr>
          <w:rFonts w:ascii="Times New Roman" w:hAnsi="Times New Roman" w:cs="Times New Roman"/>
          <w:sz w:val="28"/>
          <w:szCs w:val="28"/>
        </w:rPr>
        <w:lastRenderedPageBreak/>
        <w:t xml:space="preserve">потребности и стили потребления, а также изменилась роль классического образования и </w:t>
      </w:r>
      <w:r w:rsidR="00A64B5F" w:rsidRPr="00F76AB1">
        <w:rPr>
          <w:rFonts w:ascii="Times New Roman" w:hAnsi="Times New Roman" w:cs="Times New Roman"/>
          <w:sz w:val="28"/>
          <w:szCs w:val="28"/>
        </w:rPr>
        <w:t>экономическая культура.</w:t>
      </w:r>
    </w:p>
    <w:p w:rsidR="006D3276" w:rsidRPr="00F76AB1" w:rsidRDefault="0004285B" w:rsidP="0081200C">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5. Еще одной движущей силой, </w:t>
      </w:r>
      <w:r w:rsidR="000722E2">
        <w:rPr>
          <w:rFonts w:ascii="Times New Roman" w:hAnsi="Times New Roman" w:cs="Times New Roman"/>
          <w:sz w:val="28"/>
          <w:szCs w:val="28"/>
        </w:rPr>
        <w:t>стимулирующий</w:t>
      </w:r>
      <w:r w:rsidRPr="00F76AB1">
        <w:rPr>
          <w:rFonts w:ascii="Times New Roman" w:hAnsi="Times New Roman" w:cs="Times New Roman"/>
          <w:sz w:val="28"/>
          <w:szCs w:val="28"/>
        </w:rPr>
        <w:t xml:space="preserve"> </w:t>
      </w:r>
      <w:r w:rsidR="000722E2">
        <w:rPr>
          <w:rFonts w:ascii="Times New Roman" w:hAnsi="Times New Roman" w:cs="Times New Roman"/>
          <w:sz w:val="28"/>
          <w:szCs w:val="28"/>
        </w:rPr>
        <w:t>студенческий труд</w:t>
      </w:r>
      <w:r w:rsidRPr="00F76AB1">
        <w:rPr>
          <w:rFonts w:ascii="Times New Roman" w:hAnsi="Times New Roman" w:cs="Times New Roman"/>
          <w:sz w:val="28"/>
          <w:szCs w:val="28"/>
        </w:rPr>
        <w:t xml:space="preserve">, </w:t>
      </w:r>
      <w:r w:rsidR="000722E2">
        <w:rPr>
          <w:rFonts w:ascii="Times New Roman" w:hAnsi="Times New Roman" w:cs="Times New Roman"/>
          <w:sz w:val="28"/>
          <w:szCs w:val="28"/>
        </w:rPr>
        <w:t>стало</w:t>
      </w:r>
      <w:r w:rsidRPr="00F76AB1">
        <w:rPr>
          <w:rFonts w:ascii="Times New Roman" w:hAnsi="Times New Roman" w:cs="Times New Roman"/>
          <w:sz w:val="28"/>
          <w:szCs w:val="28"/>
        </w:rPr>
        <w:t xml:space="preserve"> развитие новых форм занятости, которую можно назвать </w:t>
      </w:r>
      <w:r w:rsidR="00212935" w:rsidRPr="00F76AB1">
        <w:rPr>
          <w:rFonts w:ascii="Times New Roman" w:hAnsi="Times New Roman" w:cs="Times New Roman"/>
          <w:sz w:val="28"/>
          <w:szCs w:val="28"/>
        </w:rPr>
        <w:t>появлением нетрадиционной модели занятости, позволяющая успешнее совмещать два разнонаправленных вектора</w:t>
      </w:r>
      <w:r w:rsidR="00CA3600" w:rsidRPr="00F76AB1">
        <w:rPr>
          <w:rFonts w:ascii="Times New Roman" w:hAnsi="Times New Roman" w:cs="Times New Roman"/>
          <w:sz w:val="28"/>
          <w:szCs w:val="28"/>
        </w:rPr>
        <w:t xml:space="preserve"> активности образования и труда, </w:t>
      </w:r>
      <w:r w:rsidR="000722E2">
        <w:rPr>
          <w:rFonts w:ascii="Times New Roman" w:hAnsi="Times New Roman" w:cs="Times New Roman"/>
          <w:sz w:val="28"/>
          <w:szCs w:val="28"/>
        </w:rPr>
        <w:t>что также соответствует</w:t>
      </w:r>
      <w:r w:rsidR="00CA3600" w:rsidRPr="00F76AB1">
        <w:rPr>
          <w:rFonts w:ascii="Times New Roman" w:hAnsi="Times New Roman" w:cs="Times New Roman"/>
          <w:sz w:val="28"/>
          <w:szCs w:val="28"/>
        </w:rPr>
        <w:t xml:space="preserve"> ценностям молодежной группы. </w:t>
      </w:r>
      <w:r w:rsidR="004D5FFB" w:rsidRPr="00F76AB1">
        <w:rPr>
          <w:rFonts w:ascii="Times New Roman" w:hAnsi="Times New Roman" w:cs="Times New Roman"/>
          <w:sz w:val="28"/>
          <w:szCs w:val="28"/>
        </w:rPr>
        <w:t xml:space="preserve">В современных рыночных условиях развиваются гибкие формы занятости, удаленная работа, проектная занятость. Благодаря усиливающейся роли информационных и цифровых технологий в экономическом производстве, у студентов появилась возможность реализовывать себя в новых отраслях экономики, с минимальной конкуренцией и высокими доходами (веб-разработчик, программирование, </w:t>
      </w:r>
      <w:proofErr w:type="spellStart"/>
      <w:r w:rsidR="004D5FFB" w:rsidRPr="00F76AB1">
        <w:rPr>
          <w:rFonts w:ascii="Times New Roman" w:hAnsi="Times New Roman" w:cs="Times New Roman"/>
          <w:sz w:val="28"/>
          <w:szCs w:val="28"/>
        </w:rPr>
        <w:t>диджитал</w:t>
      </w:r>
      <w:proofErr w:type="spellEnd"/>
      <w:r w:rsidR="004D5FFB" w:rsidRPr="00F76AB1">
        <w:rPr>
          <w:rFonts w:ascii="Times New Roman" w:hAnsi="Times New Roman" w:cs="Times New Roman"/>
          <w:sz w:val="28"/>
          <w:szCs w:val="28"/>
        </w:rPr>
        <w:t xml:space="preserve">-аналитика, </w:t>
      </w:r>
      <w:proofErr w:type="spellStart"/>
      <w:r w:rsidR="004D5FFB" w:rsidRPr="00F76AB1">
        <w:rPr>
          <w:rFonts w:ascii="Times New Roman" w:hAnsi="Times New Roman" w:cs="Times New Roman"/>
          <w:sz w:val="28"/>
          <w:szCs w:val="28"/>
        </w:rPr>
        <w:t>блоггер</w:t>
      </w:r>
      <w:proofErr w:type="spellEnd"/>
      <w:r w:rsidR="004D5FFB" w:rsidRPr="00F76AB1">
        <w:rPr>
          <w:rFonts w:ascii="Times New Roman" w:hAnsi="Times New Roman" w:cs="Times New Roman"/>
          <w:sz w:val="28"/>
          <w:szCs w:val="28"/>
        </w:rPr>
        <w:t xml:space="preserve"> и др.).</w:t>
      </w:r>
      <w:r w:rsidR="003A61A6" w:rsidRPr="00F76AB1">
        <w:rPr>
          <w:rFonts w:ascii="Times New Roman" w:hAnsi="Times New Roman" w:cs="Times New Roman"/>
          <w:sz w:val="28"/>
          <w:szCs w:val="28"/>
        </w:rPr>
        <w:t xml:space="preserve"> [43, с. 153]</w:t>
      </w:r>
    </w:p>
    <w:p w:rsidR="002F457C" w:rsidRPr="00F76AB1" w:rsidRDefault="002F457C" w:rsidP="0081200C">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Уникальность социального положения студенчества, подразумевающую с одной стороны некоторую уязвимость, а также, наличие еще одного, трудоемкого занятия в виде учебы, порождает значительные отличия между формальной занятостью трудоспособного населения и работающей студенческой молодежью, что выражается в появлении разнообразных форм занятости, обеспечивающие возможность совмещать труд и образовательный процесс. Можно сказать, что рынок, со стороны работодателей, также адаптируется к новым ценностям студентов и предлагает разнообразный спектр рабочих мест, учитывающих специфику общественного положения молодежи. </w:t>
      </w:r>
    </w:p>
    <w:p w:rsidR="002F457C" w:rsidRPr="00F76AB1" w:rsidRDefault="00881E7E" w:rsidP="003A61A6">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Далее раскроем формы занятости, которые упоминаются в научной литературе социологического и экономического характера</w:t>
      </w:r>
      <w:r w:rsidR="004C6E05" w:rsidRPr="00F76AB1">
        <w:rPr>
          <w:rFonts w:ascii="Times New Roman" w:hAnsi="Times New Roman" w:cs="Times New Roman"/>
          <w:sz w:val="28"/>
          <w:szCs w:val="28"/>
        </w:rPr>
        <w:t xml:space="preserve"> и используются в прикладных социологических исследованиях студенческого труда</w:t>
      </w:r>
      <w:r w:rsidRPr="00F76AB1">
        <w:rPr>
          <w:rFonts w:ascii="Times New Roman" w:hAnsi="Times New Roman" w:cs="Times New Roman"/>
          <w:sz w:val="28"/>
          <w:szCs w:val="28"/>
        </w:rPr>
        <w:t xml:space="preserve">. </w:t>
      </w:r>
      <w:r w:rsidR="002F457C" w:rsidRPr="00F76AB1">
        <w:rPr>
          <w:rFonts w:ascii="Times New Roman" w:hAnsi="Times New Roman" w:cs="Times New Roman"/>
          <w:sz w:val="28"/>
          <w:szCs w:val="28"/>
        </w:rPr>
        <w:t>В рамках существующих экономических и общесоциологических направлений выделяют формальную и неформальную занятость. В данном случае ключевым критерием</w:t>
      </w:r>
      <w:r w:rsidRPr="00F76AB1">
        <w:rPr>
          <w:rFonts w:ascii="Times New Roman" w:hAnsi="Times New Roman" w:cs="Times New Roman"/>
          <w:sz w:val="28"/>
          <w:szCs w:val="28"/>
        </w:rPr>
        <w:t xml:space="preserve"> оценки</w:t>
      </w:r>
      <w:r w:rsidR="002F457C" w:rsidRPr="00F76AB1">
        <w:rPr>
          <w:rFonts w:ascii="Times New Roman" w:hAnsi="Times New Roman" w:cs="Times New Roman"/>
          <w:sz w:val="28"/>
          <w:szCs w:val="28"/>
        </w:rPr>
        <w:t xml:space="preserve"> трудовой активности является правовой статус в виде наличия у сторон правового труд</w:t>
      </w:r>
      <w:r w:rsidRPr="00F76AB1">
        <w:rPr>
          <w:rFonts w:ascii="Times New Roman" w:hAnsi="Times New Roman" w:cs="Times New Roman"/>
          <w:sz w:val="28"/>
          <w:szCs w:val="28"/>
        </w:rPr>
        <w:t xml:space="preserve">ового соглашения соответствующего </w:t>
      </w:r>
      <w:r w:rsidRPr="00F76AB1">
        <w:rPr>
          <w:rFonts w:ascii="Times New Roman" w:hAnsi="Times New Roman" w:cs="Times New Roman"/>
          <w:sz w:val="28"/>
          <w:szCs w:val="28"/>
        </w:rPr>
        <w:lastRenderedPageBreak/>
        <w:t>нормам законодательства</w:t>
      </w:r>
      <w:r w:rsidR="002F457C" w:rsidRPr="00F76AB1">
        <w:rPr>
          <w:rFonts w:ascii="Times New Roman" w:hAnsi="Times New Roman" w:cs="Times New Roman"/>
          <w:sz w:val="28"/>
          <w:szCs w:val="28"/>
        </w:rPr>
        <w:t>.</w:t>
      </w:r>
      <w:r w:rsidR="00FF0F43" w:rsidRPr="00F76AB1">
        <w:rPr>
          <w:rFonts w:ascii="Times New Roman" w:hAnsi="Times New Roman" w:cs="Times New Roman"/>
          <w:sz w:val="28"/>
          <w:szCs w:val="28"/>
        </w:rPr>
        <w:t xml:space="preserve"> Таким образом, под формальной занятостью следует понимать – активность наемной рабочей силы, занятой на официальн</w:t>
      </w:r>
      <w:r w:rsidR="00A64B5F" w:rsidRPr="00F76AB1">
        <w:rPr>
          <w:rFonts w:ascii="Times New Roman" w:hAnsi="Times New Roman" w:cs="Times New Roman"/>
          <w:sz w:val="28"/>
          <w:szCs w:val="28"/>
        </w:rPr>
        <w:t>о зарегистрированных предприятиях</w:t>
      </w:r>
      <w:r w:rsidR="00FF0F43" w:rsidRPr="00F76AB1">
        <w:rPr>
          <w:rFonts w:ascii="Times New Roman" w:hAnsi="Times New Roman" w:cs="Times New Roman"/>
          <w:sz w:val="28"/>
          <w:szCs w:val="28"/>
        </w:rPr>
        <w:t>, фирм</w:t>
      </w:r>
      <w:r w:rsidR="00A64B5F" w:rsidRPr="00F76AB1">
        <w:rPr>
          <w:rFonts w:ascii="Times New Roman" w:hAnsi="Times New Roman" w:cs="Times New Roman"/>
          <w:sz w:val="28"/>
          <w:szCs w:val="28"/>
        </w:rPr>
        <w:t>ах и компаниях,</w:t>
      </w:r>
      <w:r w:rsidR="00FF0F43" w:rsidRPr="00F76AB1">
        <w:rPr>
          <w:rFonts w:ascii="Times New Roman" w:hAnsi="Times New Roman" w:cs="Times New Roman"/>
          <w:sz w:val="28"/>
          <w:szCs w:val="28"/>
        </w:rPr>
        <w:t xml:space="preserve"> имеющая бессрочные или срочные договоры о найме. В то время, как неформальная занятость противоположное положение работника на рынке тр</w:t>
      </w:r>
      <w:r w:rsidR="00A64B5F" w:rsidRPr="00F76AB1">
        <w:rPr>
          <w:rFonts w:ascii="Times New Roman" w:hAnsi="Times New Roman" w:cs="Times New Roman"/>
          <w:sz w:val="28"/>
          <w:szCs w:val="28"/>
        </w:rPr>
        <w:t>уда, о</w:t>
      </w:r>
      <w:r w:rsidR="00FF0F43" w:rsidRPr="00F76AB1">
        <w:rPr>
          <w:rFonts w:ascii="Times New Roman" w:hAnsi="Times New Roman" w:cs="Times New Roman"/>
          <w:sz w:val="28"/>
          <w:szCs w:val="28"/>
        </w:rPr>
        <w:t>но предполагает, как занятость вну</w:t>
      </w:r>
      <w:r w:rsidR="00FA4DAE" w:rsidRPr="00F76AB1">
        <w:rPr>
          <w:rFonts w:ascii="Times New Roman" w:hAnsi="Times New Roman" w:cs="Times New Roman"/>
          <w:sz w:val="28"/>
          <w:szCs w:val="28"/>
        </w:rPr>
        <w:t xml:space="preserve">три предприятия, без заключения, </w:t>
      </w:r>
      <w:r w:rsidR="00FF0F43" w:rsidRPr="00F76AB1">
        <w:rPr>
          <w:rFonts w:ascii="Times New Roman" w:hAnsi="Times New Roman" w:cs="Times New Roman"/>
          <w:sz w:val="28"/>
          <w:szCs w:val="28"/>
        </w:rPr>
        <w:t xml:space="preserve">соответствующего трудовому законодательству соглашения, а также, занятость вне предприятий и фирм, которая аналогичным образом не учитывается статистическими органами и не регулируется нормами трудового законодательства. </w:t>
      </w:r>
      <w:r w:rsidR="003A61A6" w:rsidRPr="00F76AB1">
        <w:rPr>
          <w:rFonts w:ascii="Times New Roman" w:hAnsi="Times New Roman" w:cs="Times New Roman"/>
          <w:sz w:val="28"/>
          <w:szCs w:val="28"/>
        </w:rPr>
        <w:t xml:space="preserve"> </w:t>
      </w:r>
      <w:r w:rsidR="003A61A6" w:rsidRPr="00F76AB1">
        <w:rPr>
          <w:rFonts w:ascii="Times New Roman" w:eastAsia="TimesNewRomanPSMT" w:hAnsi="Times New Roman" w:cs="Times New Roman"/>
          <w:sz w:val="28"/>
          <w:szCs w:val="28"/>
        </w:rPr>
        <w:t>[34, с. 9]</w:t>
      </w:r>
    </w:p>
    <w:p w:rsidR="00FF0F43" w:rsidRPr="00F76AB1" w:rsidRDefault="00FA4DAE" w:rsidP="0081200C">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Существует вид занятости, относящийся к классическому типу. Обычно этот вид характеризуют как занятость на регулярной основе. Оно предполагает выполнение различных трудовых функций на систематической основ</w:t>
      </w:r>
      <w:r w:rsidR="00F11726" w:rsidRPr="00F76AB1">
        <w:rPr>
          <w:rFonts w:ascii="Times New Roman" w:hAnsi="Times New Roman" w:cs="Times New Roman"/>
          <w:sz w:val="28"/>
          <w:szCs w:val="28"/>
        </w:rPr>
        <w:t>е, а также, осуществляется</w:t>
      </w:r>
      <w:r w:rsidRPr="00F76AB1">
        <w:rPr>
          <w:rFonts w:ascii="Times New Roman" w:hAnsi="Times New Roman" w:cs="Times New Roman"/>
          <w:sz w:val="28"/>
          <w:szCs w:val="28"/>
        </w:rPr>
        <w:t xml:space="preserve"> на стандартных условиях</w:t>
      </w:r>
      <w:r w:rsidR="00F11726" w:rsidRPr="00F76AB1">
        <w:rPr>
          <w:rFonts w:ascii="Times New Roman" w:hAnsi="Times New Roman" w:cs="Times New Roman"/>
          <w:sz w:val="28"/>
          <w:szCs w:val="28"/>
        </w:rPr>
        <w:t>, закрепленных в нормативно-правовых документах</w:t>
      </w:r>
      <w:r w:rsidRPr="00F76AB1">
        <w:rPr>
          <w:rFonts w:ascii="Times New Roman" w:hAnsi="Times New Roman" w:cs="Times New Roman"/>
          <w:sz w:val="28"/>
          <w:szCs w:val="28"/>
        </w:rPr>
        <w:t xml:space="preserve">, в том числе </w:t>
      </w:r>
      <w:r w:rsidR="00F11726" w:rsidRPr="00F76AB1">
        <w:rPr>
          <w:rFonts w:ascii="Times New Roman" w:hAnsi="Times New Roman" w:cs="Times New Roman"/>
          <w:sz w:val="28"/>
          <w:szCs w:val="28"/>
        </w:rPr>
        <w:t xml:space="preserve">с соблюдением </w:t>
      </w:r>
      <w:r w:rsidRPr="00F76AB1">
        <w:rPr>
          <w:rFonts w:ascii="Times New Roman" w:hAnsi="Times New Roman" w:cs="Times New Roman"/>
          <w:sz w:val="28"/>
          <w:szCs w:val="28"/>
        </w:rPr>
        <w:t xml:space="preserve">продолжительности рабочей недели. Исследователи нередко отмечают, что данная форма занятости сопровождается заключением формального контракта </w:t>
      </w:r>
      <w:r w:rsidR="00F11726" w:rsidRPr="00F76AB1">
        <w:rPr>
          <w:rFonts w:ascii="Times New Roman" w:hAnsi="Times New Roman" w:cs="Times New Roman"/>
          <w:sz w:val="28"/>
          <w:szCs w:val="28"/>
        </w:rPr>
        <w:t xml:space="preserve">или трудового договора, к слову, </w:t>
      </w:r>
      <w:r w:rsidRPr="00F76AB1">
        <w:rPr>
          <w:rFonts w:ascii="Times New Roman" w:hAnsi="Times New Roman" w:cs="Times New Roman"/>
          <w:sz w:val="28"/>
          <w:szCs w:val="28"/>
        </w:rPr>
        <w:t>гражданско-правовой договор не относится к таковым. Данный вид деятельности, обладает высокими психофизическими и временными издержками для студентов, поскольку осуществляется вне</w:t>
      </w:r>
      <w:r w:rsidR="00F11726" w:rsidRPr="00F76AB1">
        <w:rPr>
          <w:rFonts w:ascii="Times New Roman" w:hAnsi="Times New Roman" w:cs="Times New Roman"/>
          <w:sz w:val="28"/>
          <w:szCs w:val="28"/>
        </w:rPr>
        <w:t xml:space="preserve"> зависимости от наличия занятий.</w:t>
      </w:r>
      <w:r w:rsidRPr="00F76AB1">
        <w:rPr>
          <w:rFonts w:ascii="Times New Roman" w:hAnsi="Times New Roman" w:cs="Times New Roman"/>
          <w:sz w:val="28"/>
          <w:szCs w:val="28"/>
        </w:rPr>
        <w:t xml:space="preserve"> Подобная форма занятости обладает минимальной гибкостью </w:t>
      </w:r>
      <w:r w:rsidR="00561C67" w:rsidRPr="00F76AB1">
        <w:rPr>
          <w:rFonts w:ascii="Times New Roman" w:hAnsi="Times New Roman" w:cs="Times New Roman"/>
          <w:sz w:val="28"/>
          <w:szCs w:val="28"/>
        </w:rPr>
        <w:t>и терпимостью к параллел</w:t>
      </w:r>
      <w:r w:rsidR="00F11726" w:rsidRPr="00F76AB1">
        <w:rPr>
          <w:rFonts w:ascii="Times New Roman" w:hAnsi="Times New Roman" w:cs="Times New Roman"/>
          <w:sz w:val="28"/>
          <w:szCs w:val="28"/>
        </w:rPr>
        <w:t>ьной образовательной активности</w:t>
      </w:r>
      <w:r w:rsidR="00561C67" w:rsidRPr="00F76AB1">
        <w:rPr>
          <w:rFonts w:ascii="Times New Roman" w:hAnsi="Times New Roman" w:cs="Times New Roman"/>
          <w:sz w:val="28"/>
          <w:szCs w:val="28"/>
        </w:rPr>
        <w:t xml:space="preserve">, требующей </w:t>
      </w:r>
      <w:r w:rsidR="00F11726" w:rsidRPr="00F76AB1">
        <w:rPr>
          <w:rFonts w:ascii="Times New Roman" w:hAnsi="Times New Roman" w:cs="Times New Roman"/>
          <w:sz w:val="28"/>
          <w:szCs w:val="28"/>
        </w:rPr>
        <w:t>значительного временного ресурса</w:t>
      </w:r>
      <w:r w:rsidR="00561C67" w:rsidRPr="00F76AB1">
        <w:rPr>
          <w:rFonts w:ascii="Times New Roman" w:hAnsi="Times New Roman" w:cs="Times New Roman"/>
          <w:sz w:val="28"/>
          <w:szCs w:val="28"/>
        </w:rPr>
        <w:t>. Не смотря</w:t>
      </w:r>
      <w:r w:rsidR="00A606E3" w:rsidRPr="00F76AB1">
        <w:rPr>
          <w:rFonts w:ascii="Times New Roman" w:hAnsi="Times New Roman" w:cs="Times New Roman"/>
          <w:sz w:val="28"/>
          <w:szCs w:val="28"/>
        </w:rPr>
        <w:t>,</w:t>
      </w:r>
      <w:r w:rsidR="00561C67" w:rsidRPr="00F76AB1">
        <w:rPr>
          <w:rFonts w:ascii="Times New Roman" w:hAnsi="Times New Roman" w:cs="Times New Roman"/>
          <w:sz w:val="28"/>
          <w:szCs w:val="28"/>
        </w:rPr>
        <w:t xml:space="preserve"> на то, что эта форма </w:t>
      </w:r>
      <w:r w:rsidR="00F11726" w:rsidRPr="00F76AB1">
        <w:rPr>
          <w:rFonts w:ascii="Times New Roman" w:hAnsi="Times New Roman" w:cs="Times New Roman"/>
          <w:sz w:val="28"/>
          <w:szCs w:val="28"/>
        </w:rPr>
        <w:t xml:space="preserve">занятости </w:t>
      </w:r>
      <w:r w:rsidR="00561C67" w:rsidRPr="00F76AB1">
        <w:rPr>
          <w:rFonts w:ascii="Times New Roman" w:hAnsi="Times New Roman" w:cs="Times New Roman"/>
          <w:sz w:val="28"/>
          <w:szCs w:val="28"/>
        </w:rPr>
        <w:t>приводит к наиболее стабильному положению студентов на рынке труда и имеет социальные гарантии, все же она также создает и труд</w:t>
      </w:r>
      <w:r w:rsidR="00A606E3" w:rsidRPr="00F76AB1">
        <w:rPr>
          <w:rFonts w:ascii="Times New Roman" w:hAnsi="Times New Roman" w:cs="Times New Roman"/>
          <w:sz w:val="28"/>
          <w:szCs w:val="28"/>
        </w:rPr>
        <w:t xml:space="preserve">ности для студенческой молодежи в виде высоких </w:t>
      </w:r>
      <w:r w:rsidR="00F11726" w:rsidRPr="00F76AB1">
        <w:rPr>
          <w:rFonts w:ascii="Times New Roman" w:hAnsi="Times New Roman" w:cs="Times New Roman"/>
          <w:sz w:val="28"/>
          <w:szCs w:val="28"/>
        </w:rPr>
        <w:t xml:space="preserve">временных издержек </w:t>
      </w:r>
      <w:r w:rsidR="00A606E3" w:rsidRPr="00F76AB1">
        <w:rPr>
          <w:rFonts w:ascii="Times New Roman" w:hAnsi="Times New Roman" w:cs="Times New Roman"/>
          <w:sz w:val="28"/>
          <w:szCs w:val="28"/>
        </w:rPr>
        <w:t xml:space="preserve">и </w:t>
      </w:r>
      <w:r w:rsidR="00F11726" w:rsidRPr="00F76AB1">
        <w:rPr>
          <w:rFonts w:ascii="Times New Roman" w:hAnsi="Times New Roman" w:cs="Times New Roman"/>
          <w:sz w:val="28"/>
          <w:szCs w:val="28"/>
        </w:rPr>
        <w:t>высокого расхода физических сил</w:t>
      </w:r>
      <w:r w:rsidR="00A606E3" w:rsidRPr="00F76AB1">
        <w:rPr>
          <w:rFonts w:ascii="Times New Roman" w:hAnsi="Times New Roman" w:cs="Times New Roman"/>
          <w:sz w:val="28"/>
          <w:szCs w:val="28"/>
        </w:rPr>
        <w:t>, что может провоциров</w:t>
      </w:r>
      <w:r w:rsidR="00F11726" w:rsidRPr="00F76AB1">
        <w:rPr>
          <w:rFonts w:ascii="Times New Roman" w:hAnsi="Times New Roman" w:cs="Times New Roman"/>
          <w:sz w:val="28"/>
          <w:szCs w:val="28"/>
        </w:rPr>
        <w:t>ать академические задолженности и сильную усталость, снижающую общую производи</w:t>
      </w:r>
      <w:r w:rsidR="00F80C69" w:rsidRPr="00F76AB1">
        <w:rPr>
          <w:rFonts w:ascii="Times New Roman" w:hAnsi="Times New Roman" w:cs="Times New Roman"/>
          <w:sz w:val="28"/>
          <w:szCs w:val="28"/>
        </w:rPr>
        <w:t>тельность.</w:t>
      </w:r>
      <w:r w:rsidR="003A61A6" w:rsidRPr="00F76AB1">
        <w:rPr>
          <w:rFonts w:ascii="Times New Roman" w:eastAsia="TimesNewRomanPSMT" w:hAnsi="Times New Roman" w:cs="Times New Roman"/>
          <w:sz w:val="28"/>
          <w:szCs w:val="28"/>
        </w:rPr>
        <w:t xml:space="preserve"> [39, с. 34]</w:t>
      </w:r>
    </w:p>
    <w:p w:rsidR="00561C67" w:rsidRPr="00F76AB1" w:rsidRDefault="00561C67" w:rsidP="0081200C">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lastRenderedPageBreak/>
        <w:t xml:space="preserve">Альтернативой регулярной занятости выступает – временная трудовая </w:t>
      </w:r>
      <w:r w:rsidR="00932F15" w:rsidRPr="00F76AB1">
        <w:rPr>
          <w:rFonts w:ascii="Times New Roman" w:hAnsi="Times New Roman" w:cs="Times New Roman"/>
          <w:sz w:val="28"/>
          <w:szCs w:val="28"/>
        </w:rPr>
        <w:t>деятельность</w:t>
      </w:r>
      <w:r w:rsidRPr="00F76AB1">
        <w:rPr>
          <w:rFonts w:ascii="Times New Roman" w:hAnsi="Times New Roman" w:cs="Times New Roman"/>
          <w:sz w:val="28"/>
          <w:szCs w:val="28"/>
        </w:rPr>
        <w:t>. В сущности, эта форма подразумевает такие виды деятельности, которые нацелены на решение краткосрочных задач в ограниченный временной диапазон. Подобная трудовая деятельность отличается как функциональной, так и временной гибкостью для работника и работодателя. Еще одной особенностью этой формы занятости является трудовой статус сотрудника с точки зрения правовой системы. Как правила основой для построения трудовых отношений между работодателей и соискателей в этом формате занятости является гражданско-правовой договор, а также, договор на выполнение строго определенного вида работ. Для студентов данный вид деятельности обеспечивает возможность варьировать трудовую и академическую нагрузку.</w:t>
      </w:r>
    </w:p>
    <w:p w:rsidR="00932F15" w:rsidRPr="00F76AB1" w:rsidRDefault="00932F15" w:rsidP="0081200C">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Далее рассмотрим такие формы занятости как случайную и эпизодическую занятость, которые представляют собой выполнение со стороны соискателя разовых видов работ, в конкретной точке времени, или в течении довольно непродолжительного временного периода. Этот вид профессиональной активности наименьше сопряжен с временными и психоэмоциональными, а также физическими издержками, позволяя получать доход за короткий промеж</w:t>
      </w:r>
      <w:r w:rsidR="002B0AAF" w:rsidRPr="00F76AB1">
        <w:rPr>
          <w:rFonts w:ascii="Times New Roman" w:hAnsi="Times New Roman" w:cs="Times New Roman"/>
          <w:sz w:val="28"/>
          <w:szCs w:val="28"/>
        </w:rPr>
        <w:t xml:space="preserve">уток времени, </w:t>
      </w:r>
      <w:r w:rsidRPr="00F76AB1">
        <w:rPr>
          <w:rFonts w:ascii="Times New Roman" w:hAnsi="Times New Roman" w:cs="Times New Roman"/>
          <w:sz w:val="28"/>
          <w:szCs w:val="28"/>
        </w:rPr>
        <w:t>не упуская из виду образовательный процесс.</w:t>
      </w:r>
      <w:r w:rsidR="002B0AAF" w:rsidRPr="00F76AB1">
        <w:rPr>
          <w:rFonts w:ascii="Times New Roman" w:hAnsi="Times New Roman" w:cs="Times New Roman"/>
          <w:sz w:val="28"/>
          <w:szCs w:val="28"/>
        </w:rPr>
        <w:t xml:space="preserve"> Например, студенчество может трудиться на каникулах или в выходные дни, когда они не обременены необходимостью посещения занятий или участия в семинарских мероприятиях. Минусом этой формы занятости является низкий уровень материального вознаграждения, неустойчивость предложений на рынке, отсутствие серьезных социальных гарантий. Также эта форма может протекать вне существующих регуляторов трудовых взаимоотношений, что с одной стороны приводит к росту оппортунизма, а с другой вредными условиями труда.</w:t>
      </w:r>
      <w:r w:rsidR="003A61A6" w:rsidRPr="00F76AB1">
        <w:rPr>
          <w:rFonts w:ascii="Times New Roman" w:hAnsi="Times New Roman" w:cs="Times New Roman"/>
          <w:sz w:val="28"/>
          <w:szCs w:val="28"/>
        </w:rPr>
        <w:t xml:space="preserve"> </w:t>
      </w:r>
    </w:p>
    <w:p w:rsidR="00BF5557" w:rsidRPr="00F76AB1" w:rsidRDefault="00BF5557" w:rsidP="0081200C">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Еще одна форма занятости по временному признаку – сезонная занятость. Исходя из названия – это та форма занятости, которая имеет сезонный и цикличный характер, что предполагает выполнение трудовых </w:t>
      </w:r>
      <w:r w:rsidRPr="00F76AB1">
        <w:rPr>
          <w:rFonts w:ascii="Times New Roman" w:hAnsi="Times New Roman" w:cs="Times New Roman"/>
          <w:sz w:val="28"/>
          <w:szCs w:val="28"/>
        </w:rPr>
        <w:lastRenderedPageBreak/>
        <w:t>обязательств на периодической основе. Очевидным плюсом этой формы является совпадение некоторых видо</w:t>
      </w:r>
      <w:r w:rsidR="00F57550" w:rsidRPr="00F76AB1">
        <w:rPr>
          <w:rFonts w:ascii="Times New Roman" w:hAnsi="Times New Roman" w:cs="Times New Roman"/>
          <w:sz w:val="28"/>
          <w:szCs w:val="28"/>
        </w:rPr>
        <w:t>в трудовых сезонов с каникулами, но учитывая колебания спроса на рынке на труд, это не всегда верно. Яркими примерами такой деятельность являются: агропромышленный комплекс, нуждающийся в рабочей силы, во времена посева и сбора урожая, туристическими услугами и другими.</w:t>
      </w:r>
      <w:r w:rsidR="003A61A6" w:rsidRPr="00F76AB1">
        <w:rPr>
          <w:rFonts w:ascii="Times New Roman" w:hAnsi="Times New Roman" w:cs="Times New Roman"/>
          <w:sz w:val="28"/>
          <w:szCs w:val="28"/>
        </w:rPr>
        <w:t xml:space="preserve"> [13 c. 140]</w:t>
      </w:r>
    </w:p>
    <w:p w:rsidR="00F57550" w:rsidRPr="00F76AB1" w:rsidRDefault="00F57550" w:rsidP="0081200C">
      <w:pPr>
        <w:spacing w:after="0" w:line="360" w:lineRule="auto"/>
        <w:ind w:firstLine="709"/>
        <w:jc w:val="both"/>
        <w:rPr>
          <w:rFonts w:ascii="Times New Roman" w:hAnsi="Times New Roman" w:cs="Times New Roman"/>
          <w:sz w:val="28"/>
          <w:szCs w:val="28"/>
        </w:rPr>
      </w:pPr>
      <w:proofErr w:type="spellStart"/>
      <w:r w:rsidRPr="00F76AB1">
        <w:rPr>
          <w:rFonts w:ascii="Times New Roman" w:hAnsi="Times New Roman" w:cs="Times New Roman"/>
          <w:sz w:val="28"/>
          <w:szCs w:val="28"/>
        </w:rPr>
        <w:t>Фриланс</w:t>
      </w:r>
      <w:proofErr w:type="spellEnd"/>
      <w:r w:rsidRPr="00F76AB1">
        <w:rPr>
          <w:rFonts w:ascii="Times New Roman" w:hAnsi="Times New Roman" w:cs="Times New Roman"/>
          <w:sz w:val="28"/>
          <w:szCs w:val="28"/>
        </w:rPr>
        <w:t xml:space="preserve"> – форма трудовой деятельности, связанной с выполнением трудовых функций на предприятии, фирме, организации или физическому лицу в качестве временного внештатного сотрудника за определенное денежное вознаграждение. </w:t>
      </w:r>
    </w:p>
    <w:p w:rsidR="00A06806" w:rsidRPr="00F76AB1" w:rsidRDefault="00A06806" w:rsidP="0081200C">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Рассмотрев существующие формы занятости, которые характерны для студенческой молодежи и уместны для существующих трудовых практик, хотелось бы обратиться к эмпирическим материалам отечественных социологов, которые позволяют нам оценить масштаб, структуру и характер занятости студентов. Для этого обратимся к российским исследованиям в различных регионах. Хотелось бы уточнить, на данный момент не существуют детальных всероссийских исследований студенческой занятости по одному методическому предписанию, все рассмотренные исследования имеют географическую и временную дифференциацию, что тем не менее позволит нам рассмотреть максимально репрезентативную картину занятости студентов в масштабах страны.</w:t>
      </w:r>
    </w:p>
    <w:p w:rsidR="00A06806" w:rsidRPr="00F76AB1" w:rsidRDefault="00A06806" w:rsidP="003A61A6">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Первая работа, к которой мы обратимся представлена в работе Сафиуллиной Ф.Р., которая использует данные всероссийского опроса студентов, осуществленного в 2009 году, и согласно его результатам </w:t>
      </w:r>
      <w:r w:rsidR="00872471" w:rsidRPr="00F76AB1">
        <w:rPr>
          <w:rFonts w:ascii="Times New Roman" w:hAnsi="Times New Roman" w:cs="Times New Roman"/>
          <w:sz w:val="28"/>
          <w:szCs w:val="28"/>
        </w:rPr>
        <w:t>приблизительно 40% студентов вовлечены в трудовую деятельность в различных формах, а подавляющее большинство (89%) заинтересована в трудоустройстве – все это говорит о достаточно массовой картине студенческой занятости, а также, о внушительной мотивации</w:t>
      </w:r>
      <w:r w:rsidR="00A45C60" w:rsidRPr="00F76AB1">
        <w:rPr>
          <w:rFonts w:ascii="Times New Roman" w:hAnsi="Times New Roman" w:cs="Times New Roman"/>
          <w:sz w:val="28"/>
          <w:szCs w:val="28"/>
        </w:rPr>
        <w:t xml:space="preserve"> к </w:t>
      </w:r>
      <w:r w:rsidR="00534F56" w:rsidRPr="00F76AB1">
        <w:rPr>
          <w:rFonts w:ascii="Times New Roman" w:hAnsi="Times New Roman" w:cs="Times New Roman"/>
          <w:sz w:val="28"/>
          <w:szCs w:val="28"/>
        </w:rPr>
        <w:t>экономической активности</w:t>
      </w:r>
      <w:r w:rsidR="00A45C60" w:rsidRPr="00F76AB1">
        <w:rPr>
          <w:rFonts w:ascii="Times New Roman" w:hAnsi="Times New Roman" w:cs="Times New Roman"/>
          <w:sz w:val="28"/>
          <w:szCs w:val="28"/>
        </w:rPr>
        <w:t xml:space="preserve"> в перспективе во время обучения</w:t>
      </w:r>
      <w:r w:rsidR="00872471" w:rsidRPr="00F76AB1">
        <w:rPr>
          <w:rFonts w:ascii="Times New Roman" w:hAnsi="Times New Roman" w:cs="Times New Roman"/>
          <w:sz w:val="28"/>
          <w:szCs w:val="28"/>
        </w:rPr>
        <w:t>, содержание которой мы рассмотрим в другом параграфе.</w:t>
      </w:r>
      <w:r w:rsidR="00A45C60" w:rsidRPr="00F76AB1">
        <w:rPr>
          <w:rFonts w:ascii="Times New Roman" w:hAnsi="Times New Roman" w:cs="Times New Roman"/>
          <w:sz w:val="28"/>
          <w:szCs w:val="28"/>
        </w:rPr>
        <w:t xml:space="preserve"> Еще одно исследование на котором следует </w:t>
      </w:r>
      <w:r w:rsidR="00A45C60" w:rsidRPr="00F76AB1">
        <w:rPr>
          <w:rFonts w:ascii="Times New Roman" w:hAnsi="Times New Roman" w:cs="Times New Roman"/>
          <w:sz w:val="28"/>
          <w:szCs w:val="28"/>
        </w:rPr>
        <w:lastRenderedPageBreak/>
        <w:t>остановиться – это данные мониторинга экономики образования, которое провела Высшая Школа Экономики в 2011 году. Резюмируя результаты опроса и изучения статистических данных следует, что более 50% обучающихся в ВУЗах студенты имеют опыт трудовой активности. Доля тех студентов, которые заняты на по</w:t>
      </w:r>
      <w:r w:rsidR="00A268DB" w:rsidRPr="00F76AB1">
        <w:rPr>
          <w:rFonts w:ascii="Times New Roman" w:hAnsi="Times New Roman" w:cs="Times New Roman"/>
          <w:sz w:val="28"/>
          <w:szCs w:val="28"/>
        </w:rPr>
        <w:t>стоянной основе составляет 21%. Ч</w:t>
      </w:r>
      <w:r w:rsidR="00A45C60" w:rsidRPr="00F76AB1">
        <w:rPr>
          <w:rFonts w:ascii="Times New Roman" w:hAnsi="Times New Roman" w:cs="Times New Roman"/>
          <w:sz w:val="28"/>
          <w:szCs w:val="28"/>
        </w:rPr>
        <w:t>уть меньше студентов имеют временную форму занятости, а 16% вовлечено в работу на разовой основе. Как мы видим из данных опроса, большая по удельному весу группа работа</w:t>
      </w:r>
      <w:r w:rsidR="0052466D" w:rsidRPr="00F76AB1">
        <w:rPr>
          <w:rFonts w:ascii="Times New Roman" w:hAnsi="Times New Roman" w:cs="Times New Roman"/>
          <w:sz w:val="28"/>
          <w:szCs w:val="28"/>
        </w:rPr>
        <w:t>ющей студенческой молодежи отдает</w:t>
      </w:r>
      <w:r w:rsidR="00A45C60" w:rsidRPr="00F76AB1">
        <w:rPr>
          <w:rFonts w:ascii="Times New Roman" w:hAnsi="Times New Roman" w:cs="Times New Roman"/>
          <w:sz w:val="28"/>
          <w:szCs w:val="28"/>
        </w:rPr>
        <w:t xml:space="preserve"> предпочтение постоянной занятости, что может отражать мотивацию на стабильный заработок, построение карьеры и получения опыта работы. Все же 18%, практически равная доля студентов, вовлечена во временный труд, которая представляется золотой серединой между гибко</w:t>
      </w:r>
      <w:r w:rsidR="0052466D" w:rsidRPr="00F76AB1">
        <w:rPr>
          <w:rFonts w:ascii="Times New Roman" w:hAnsi="Times New Roman" w:cs="Times New Roman"/>
          <w:sz w:val="28"/>
          <w:szCs w:val="28"/>
        </w:rPr>
        <w:t>стью и устойчивостью заработка, что соответствует равновесной стратегии совмещения образования и трудовых практик. Ученый из ГУ-ВШЭ Кузьминов</w:t>
      </w:r>
      <w:r w:rsidR="00896E41" w:rsidRPr="00F76AB1">
        <w:rPr>
          <w:rFonts w:ascii="Times New Roman" w:hAnsi="Times New Roman" w:cs="Times New Roman"/>
          <w:sz w:val="28"/>
          <w:szCs w:val="28"/>
        </w:rPr>
        <w:t xml:space="preserve"> Я.И., наблюдая за ситуацией со студенческой занятостью констатирует, что после поступления в вуз, практически половина студентов ориентирована на трудоустройство в форме постоянной или основной активности, а учеба становится незначительным дополнением. В среднем, студент очной формы обучения посвящает труду около 22 часов в рабочей неделе.</w:t>
      </w:r>
      <w:r w:rsidR="003A61A6" w:rsidRPr="00F76AB1">
        <w:rPr>
          <w:rFonts w:ascii="Times New Roman" w:hAnsi="Times New Roman" w:cs="Times New Roman"/>
          <w:sz w:val="28"/>
          <w:szCs w:val="28"/>
        </w:rPr>
        <w:t xml:space="preserve"> [13, с. 36]</w:t>
      </w:r>
    </w:p>
    <w:p w:rsidR="003E1F67" w:rsidRPr="00F76AB1" w:rsidRDefault="003E1F67" w:rsidP="0081200C">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В своей статье «Совмещение учебы и работы студентами российских вузов» за авторством Рощина С.Ю. и Рудакова В.Н., которые опирались на эмпирические данные исследования пров</w:t>
      </w:r>
      <w:r w:rsidR="00A268DB" w:rsidRPr="00F76AB1">
        <w:rPr>
          <w:rFonts w:ascii="Times New Roman" w:hAnsi="Times New Roman" w:cs="Times New Roman"/>
          <w:sz w:val="28"/>
          <w:szCs w:val="28"/>
        </w:rPr>
        <w:t>еденным НИУ ВШЭ и Левада-Центром</w:t>
      </w:r>
      <w:r w:rsidRPr="00F76AB1">
        <w:rPr>
          <w:rFonts w:ascii="Times New Roman" w:hAnsi="Times New Roman" w:cs="Times New Roman"/>
          <w:sz w:val="28"/>
          <w:szCs w:val="28"/>
        </w:rPr>
        <w:t xml:space="preserve"> в 2013 году, ученые приводят следующие результаты. Согласно данным изучения студенческого труда около 65% старшекурсников принимали участие в трудовой деятельности, причем мужчины отличились наиболее </w:t>
      </w:r>
      <w:r w:rsidR="004E070E">
        <w:rPr>
          <w:rFonts w:ascii="Times New Roman" w:hAnsi="Times New Roman" w:cs="Times New Roman"/>
          <w:sz w:val="28"/>
          <w:szCs w:val="28"/>
        </w:rPr>
        <w:t>активной трудовой активностью. С</w:t>
      </w:r>
      <w:r w:rsidRPr="00F76AB1">
        <w:rPr>
          <w:rFonts w:ascii="Times New Roman" w:hAnsi="Times New Roman" w:cs="Times New Roman"/>
          <w:sz w:val="28"/>
          <w:szCs w:val="28"/>
        </w:rPr>
        <w:t xml:space="preserve">туденты мужского пола работают на 9% чаще чем представители женского пола. Относительно форм занятости, исследователи приводят следующие цифры: 41% - доля обучающейся молодежи, работающей в фирмах и предприятиях на регулярной, систематической основе, около 32% прибегало к временной занятости, по </w:t>
      </w:r>
      <w:r w:rsidRPr="00F76AB1">
        <w:rPr>
          <w:rFonts w:ascii="Times New Roman" w:hAnsi="Times New Roman" w:cs="Times New Roman"/>
          <w:sz w:val="28"/>
          <w:szCs w:val="28"/>
        </w:rPr>
        <w:lastRenderedPageBreak/>
        <w:t>договору ГПХ или срочному контракту, а 17% - имело опыт разовых, эпизодических подработок.</w:t>
      </w:r>
      <w:r w:rsidR="005E7970" w:rsidRPr="00F76AB1">
        <w:rPr>
          <w:rFonts w:ascii="Times New Roman" w:hAnsi="Times New Roman" w:cs="Times New Roman"/>
          <w:sz w:val="28"/>
          <w:szCs w:val="28"/>
        </w:rPr>
        <w:t xml:space="preserve"> Если касаться средней частоты работы студента в неделю, то она составляет примерно около 26 часов.</w:t>
      </w:r>
      <w:r w:rsidR="003A61A6" w:rsidRPr="00F76AB1">
        <w:rPr>
          <w:rFonts w:ascii="Times New Roman" w:hAnsi="Times New Roman" w:cs="Times New Roman"/>
          <w:sz w:val="28"/>
          <w:szCs w:val="28"/>
        </w:rPr>
        <w:t xml:space="preserve"> </w:t>
      </w:r>
      <w:r w:rsidR="003A61A6" w:rsidRPr="00F76AB1">
        <w:rPr>
          <w:rFonts w:ascii="Times New Roman" w:eastAsia="TimesNewRomanPSMT" w:hAnsi="Times New Roman" w:cs="Times New Roman"/>
          <w:sz w:val="28"/>
          <w:szCs w:val="28"/>
        </w:rPr>
        <w:t>[43, с. 159-161]</w:t>
      </w:r>
    </w:p>
    <w:p w:rsidR="00717055" w:rsidRPr="00F76AB1" w:rsidRDefault="00C47EE4" w:rsidP="00717055">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Приведем данные исс</w:t>
      </w:r>
      <w:r w:rsidR="00195B72" w:rsidRPr="00F76AB1">
        <w:rPr>
          <w:rFonts w:ascii="Times New Roman" w:hAnsi="Times New Roman" w:cs="Times New Roman"/>
          <w:sz w:val="28"/>
          <w:szCs w:val="28"/>
        </w:rPr>
        <w:t>ледования студентов дневного от</w:t>
      </w:r>
      <w:r w:rsidRPr="00F76AB1">
        <w:rPr>
          <w:rFonts w:ascii="Times New Roman" w:hAnsi="Times New Roman" w:cs="Times New Roman"/>
          <w:sz w:val="28"/>
          <w:szCs w:val="28"/>
        </w:rPr>
        <w:t>деления Московского Государственного Университета, проведенного в 2018</w:t>
      </w:r>
      <w:r w:rsidR="00717055" w:rsidRPr="00F76AB1">
        <w:rPr>
          <w:rFonts w:ascii="Times New Roman" w:hAnsi="Times New Roman" w:cs="Times New Roman"/>
          <w:sz w:val="28"/>
          <w:szCs w:val="28"/>
        </w:rPr>
        <w:t xml:space="preserve"> году. Согласно его результатам, </w:t>
      </w:r>
      <w:r w:rsidRPr="00F76AB1">
        <w:rPr>
          <w:rFonts w:ascii="Times New Roman" w:hAnsi="Times New Roman" w:cs="Times New Roman"/>
          <w:sz w:val="28"/>
          <w:szCs w:val="28"/>
        </w:rPr>
        <w:t xml:space="preserve">общий процент занятых студентов в экономике составил 50% и из них более половины трудилось на временной основе, 12% предпочитало зарабатывать на началах </w:t>
      </w:r>
      <w:proofErr w:type="spellStart"/>
      <w:r w:rsidRPr="00F76AB1">
        <w:rPr>
          <w:rFonts w:ascii="Times New Roman" w:hAnsi="Times New Roman" w:cs="Times New Roman"/>
          <w:sz w:val="28"/>
          <w:szCs w:val="28"/>
        </w:rPr>
        <w:t>фриланса</w:t>
      </w:r>
      <w:proofErr w:type="spellEnd"/>
      <w:r w:rsidRPr="00F76AB1">
        <w:rPr>
          <w:rFonts w:ascii="Times New Roman" w:hAnsi="Times New Roman" w:cs="Times New Roman"/>
          <w:sz w:val="28"/>
          <w:szCs w:val="28"/>
        </w:rPr>
        <w:t xml:space="preserve">, а 3% студентов занималось </w:t>
      </w:r>
      <w:r w:rsidR="00717055" w:rsidRPr="00F76AB1">
        <w:rPr>
          <w:rFonts w:ascii="Times New Roman" w:hAnsi="Times New Roman" w:cs="Times New Roman"/>
          <w:sz w:val="28"/>
          <w:szCs w:val="28"/>
        </w:rPr>
        <w:t>предпринимательской активностью, что является довольно несвойственной формой экономической деятельности согласно наблюдениям других социологов.</w:t>
      </w:r>
      <w:r w:rsidR="003A61A6" w:rsidRPr="00F76AB1">
        <w:rPr>
          <w:rFonts w:ascii="Times New Roman" w:eastAsia="TimesNewRomanPSMT" w:hAnsi="Times New Roman" w:cs="Times New Roman"/>
          <w:sz w:val="28"/>
          <w:szCs w:val="28"/>
        </w:rPr>
        <w:t xml:space="preserve"> [55]</w:t>
      </w:r>
    </w:p>
    <w:p w:rsidR="00717055" w:rsidRPr="00F76AB1" w:rsidRDefault="00717055" w:rsidP="00717055">
      <w:pPr>
        <w:spacing w:after="0" w:line="360" w:lineRule="auto"/>
        <w:ind w:firstLine="709"/>
        <w:jc w:val="both"/>
        <w:rPr>
          <w:rFonts w:ascii="Times New Roman" w:hAnsi="Times New Roman" w:cs="Times New Roman"/>
          <w:sz w:val="28"/>
          <w:szCs w:val="28"/>
        </w:rPr>
      </w:pPr>
      <w:r w:rsidRPr="00F76AB1">
        <w:rPr>
          <w:rFonts w:ascii="Times New Roman" w:hAnsi="Times New Roman" w:cs="Times New Roman"/>
          <w:sz w:val="28"/>
          <w:szCs w:val="28"/>
        </w:rPr>
        <w:t xml:space="preserve">Ранее мы уже затрагивали сферу </w:t>
      </w:r>
      <w:proofErr w:type="spellStart"/>
      <w:r w:rsidRPr="00F76AB1">
        <w:rPr>
          <w:rFonts w:ascii="Times New Roman" w:hAnsi="Times New Roman" w:cs="Times New Roman"/>
          <w:sz w:val="28"/>
          <w:szCs w:val="28"/>
        </w:rPr>
        <w:t>фриланса</w:t>
      </w:r>
      <w:proofErr w:type="spellEnd"/>
      <w:r w:rsidRPr="00F76AB1">
        <w:rPr>
          <w:rFonts w:ascii="Times New Roman" w:hAnsi="Times New Roman" w:cs="Times New Roman"/>
          <w:sz w:val="28"/>
          <w:szCs w:val="28"/>
        </w:rPr>
        <w:t>, как альтернативе временного и постоянного заработка, хотелось бы остановиться на этой сфере и привести данные исследовани</w:t>
      </w:r>
      <w:r w:rsidR="004E070E">
        <w:rPr>
          <w:rFonts w:ascii="Times New Roman" w:hAnsi="Times New Roman" w:cs="Times New Roman"/>
          <w:sz w:val="28"/>
          <w:szCs w:val="28"/>
        </w:rPr>
        <w:t>я Харченко В.С., демонстрирующее</w:t>
      </w:r>
      <w:r w:rsidRPr="00F76AB1">
        <w:rPr>
          <w:rFonts w:ascii="Times New Roman" w:hAnsi="Times New Roman" w:cs="Times New Roman"/>
          <w:sz w:val="28"/>
          <w:szCs w:val="28"/>
        </w:rPr>
        <w:t xml:space="preserve"> мотивационные аспекты молодого студенческого сообщества, стимулирующих заниматься неклассической занятостью. Так согласно первой всероссийской переписи </w:t>
      </w:r>
      <w:proofErr w:type="spellStart"/>
      <w:r w:rsidRPr="00F76AB1">
        <w:rPr>
          <w:rFonts w:ascii="Times New Roman" w:hAnsi="Times New Roman" w:cs="Times New Roman"/>
          <w:sz w:val="28"/>
          <w:szCs w:val="28"/>
        </w:rPr>
        <w:t>фрилансеров</w:t>
      </w:r>
      <w:proofErr w:type="spellEnd"/>
      <w:r w:rsidRPr="00F76AB1">
        <w:rPr>
          <w:rFonts w:ascii="Times New Roman" w:hAnsi="Times New Roman" w:cs="Times New Roman"/>
          <w:sz w:val="28"/>
          <w:szCs w:val="28"/>
        </w:rPr>
        <w:t xml:space="preserve"> около 14% всех составляющих эту группу являются студентами. Не смотря на такой маленький процент, все же в ходе проведенного интервью студенты отмечают преимущества такого вида заработка. В частности</w:t>
      </w:r>
      <w:r w:rsidR="00342D6B" w:rsidRPr="00F76AB1">
        <w:rPr>
          <w:rFonts w:ascii="Times New Roman" w:hAnsi="Times New Roman" w:cs="Times New Roman"/>
          <w:sz w:val="28"/>
          <w:szCs w:val="28"/>
        </w:rPr>
        <w:t>,</w:t>
      </w:r>
      <w:r w:rsidRPr="00F76AB1">
        <w:rPr>
          <w:rFonts w:ascii="Times New Roman" w:hAnsi="Times New Roman" w:cs="Times New Roman"/>
          <w:sz w:val="28"/>
          <w:szCs w:val="28"/>
        </w:rPr>
        <w:t xml:space="preserve"> затрагиваются такие аспекты: возможность регулирования своего рабочего графика, высокая степень востребованности на рынке труда. В этих преимуществах отражается с одной стороны установка на получение возможности совмещать образование и труд, а также, ценностная установка иметь свободу в выборе профессиональной деятельности и ее самостоятельном регулировании.</w:t>
      </w:r>
      <w:r w:rsidR="003A61A6" w:rsidRPr="00F76AB1">
        <w:rPr>
          <w:rFonts w:ascii="Times New Roman" w:eastAsia="TimesNewRomanPSMT" w:hAnsi="Times New Roman" w:cs="Times New Roman"/>
          <w:sz w:val="28"/>
          <w:szCs w:val="28"/>
        </w:rPr>
        <w:t xml:space="preserve"> [59, с. 100-102].</w:t>
      </w:r>
    </w:p>
    <w:p w:rsidR="00F57550" w:rsidRPr="00F76AB1" w:rsidRDefault="00A06806" w:rsidP="00A972F1">
      <w:pPr>
        <w:spacing w:after="0" w:line="360" w:lineRule="auto"/>
        <w:ind w:firstLine="709"/>
        <w:jc w:val="both"/>
        <w:rPr>
          <w:rFonts w:ascii="Times New Roman" w:eastAsia="TimesNewRomanPSMT" w:hAnsi="Times New Roman" w:cs="Times New Roman"/>
          <w:sz w:val="28"/>
          <w:szCs w:val="28"/>
        </w:rPr>
      </w:pPr>
      <w:r w:rsidRPr="00F76AB1">
        <w:rPr>
          <w:rFonts w:ascii="Times New Roman" w:hAnsi="Times New Roman" w:cs="Times New Roman"/>
          <w:sz w:val="28"/>
          <w:szCs w:val="28"/>
        </w:rPr>
        <w:t xml:space="preserve"> </w:t>
      </w:r>
      <w:r w:rsidR="00A972F1" w:rsidRPr="00F76AB1">
        <w:rPr>
          <w:rFonts w:ascii="Times New Roman" w:hAnsi="Times New Roman" w:cs="Times New Roman"/>
          <w:sz w:val="28"/>
          <w:szCs w:val="28"/>
        </w:rPr>
        <w:t xml:space="preserve">Еще одна работа отечественных социологов, заслуживающая нашего внимания представлена такие авторами как Юдина Е.Н., и </w:t>
      </w:r>
      <w:proofErr w:type="spellStart"/>
      <w:r w:rsidR="00A972F1" w:rsidRPr="00F76AB1">
        <w:rPr>
          <w:rFonts w:ascii="Times New Roman" w:hAnsi="Times New Roman" w:cs="Times New Roman"/>
          <w:sz w:val="28"/>
          <w:szCs w:val="28"/>
        </w:rPr>
        <w:t>Тренёва</w:t>
      </w:r>
      <w:proofErr w:type="spellEnd"/>
      <w:r w:rsidR="00A972F1" w:rsidRPr="00F76AB1">
        <w:rPr>
          <w:rFonts w:ascii="Times New Roman" w:hAnsi="Times New Roman" w:cs="Times New Roman"/>
          <w:sz w:val="28"/>
          <w:szCs w:val="28"/>
        </w:rPr>
        <w:t xml:space="preserve"> В.Н., в которой приведены расширенные данные о </w:t>
      </w:r>
      <w:r w:rsidR="007253C6" w:rsidRPr="00F76AB1">
        <w:rPr>
          <w:rFonts w:ascii="Times New Roman" w:hAnsi="Times New Roman" w:cs="Times New Roman"/>
          <w:sz w:val="28"/>
          <w:szCs w:val="28"/>
        </w:rPr>
        <w:t>времени</w:t>
      </w:r>
      <w:r w:rsidR="00A972F1" w:rsidRPr="00F76AB1">
        <w:rPr>
          <w:rFonts w:ascii="Times New Roman" w:hAnsi="Times New Roman" w:cs="Times New Roman"/>
          <w:sz w:val="28"/>
          <w:szCs w:val="28"/>
        </w:rPr>
        <w:t xml:space="preserve"> студенческой занятости. Исследователи опираются на данные </w:t>
      </w:r>
      <w:proofErr w:type="spellStart"/>
      <w:r w:rsidR="00A972F1" w:rsidRPr="00F76AB1">
        <w:rPr>
          <w:rFonts w:ascii="Times New Roman" w:hAnsi="Times New Roman" w:cs="Times New Roman"/>
          <w:sz w:val="28"/>
          <w:szCs w:val="28"/>
        </w:rPr>
        <w:t>интернет-ресурса</w:t>
      </w:r>
      <w:proofErr w:type="spellEnd"/>
      <w:r w:rsidR="00A972F1" w:rsidRPr="00F76AB1">
        <w:rPr>
          <w:rFonts w:ascii="Times New Roman" w:hAnsi="Times New Roman" w:cs="Times New Roman"/>
          <w:sz w:val="28"/>
          <w:szCs w:val="28"/>
        </w:rPr>
        <w:t xml:space="preserve"> </w:t>
      </w:r>
      <w:hyperlink r:id="rId9" w:history="1">
        <w:r w:rsidR="00A972F1" w:rsidRPr="00F76AB1">
          <w:rPr>
            <w:rStyle w:val="a5"/>
            <w:rFonts w:ascii="Times New Roman" w:eastAsia="TimesNewRomanPSMT" w:hAnsi="Times New Roman" w:cs="Times New Roman"/>
            <w:sz w:val="28"/>
            <w:szCs w:val="28"/>
            <w:lang w:val="en-US"/>
          </w:rPr>
          <w:t>http</w:t>
        </w:r>
        <w:r w:rsidR="00A972F1" w:rsidRPr="00F76AB1">
          <w:rPr>
            <w:rStyle w:val="a5"/>
            <w:rFonts w:ascii="Times New Roman" w:eastAsia="TimesNewRomanPSMT" w:hAnsi="Times New Roman" w:cs="Times New Roman"/>
            <w:sz w:val="28"/>
            <w:szCs w:val="28"/>
          </w:rPr>
          <w:t>://</w:t>
        </w:r>
        <w:r w:rsidR="00A972F1" w:rsidRPr="00F76AB1">
          <w:rPr>
            <w:rStyle w:val="a5"/>
            <w:rFonts w:ascii="Times New Roman" w:eastAsia="TimesNewRomanPSMT" w:hAnsi="Times New Roman" w:cs="Times New Roman"/>
            <w:sz w:val="28"/>
            <w:szCs w:val="28"/>
            <w:lang w:val="en-US"/>
          </w:rPr>
          <w:t>career</w:t>
        </w:r>
        <w:r w:rsidR="00A972F1" w:rsidRPr="00F76AB1">
          <w:rPr>
            <w:rStyle w:val="a5"/>
            <w:rFonts w:ascii="Times New Roman" w:eastAsia="TimesNewRomanPSMT" w:hAnsi="Times New Roman" w:cs="Times New Roman"/>
            <w:sz w:val="28"/>
            <w:szCs w:val="28"/>
          </w:rPr>
          <w:t>.</w:t>
        </w:r>
        <w:proofErr w:type="spellStart"/>
        <w:r w:rsidR="00A972F1" w:rsidRPr="00F76AB1">
          <w:rPr>
            <w:rStyle w:val="a5"/>
            <w:rFonts w:ascii="Times New Roman" w:eastAsia="TimesNewRomanPSMT" w:hAnsi="Times New Roman" w:cs="Times New Roman"/>
            <w:sz w:val="28"/>
            <w:szCs w:val="28"/>
            <w:lang w:val="en-US"/>
          </w:rPr>
          <w:t>ru</w:t>
        </w:r>
        <w:proofErr w:type="spellEnd"/>
      </w:hyperlink>
      <w:r w:rsidR="00A972F1" w:rsidRPr="00F76AB1">
        <w:rPr>
          <w:rFonts w:ascii="Times New Roman" w:eastAsia="TimesNewRomanPSMT" w:hAnsi="Times New Roman" w:cs="Times New Roman"/>
          <w:sz w:val="28"/>
          <w:szCs w:val="28"/>
        </w:rPr>
        <w:t xml:space="preserve"> за 2015 год. Согласно данным этого исследования процент занятых студентов </w:t>
      </w:r>
      <w:r w:rsidR="00A972F1" w:rsidRPr="00F76AB1">
        <w:rPr>
          <w:rFonts w:ascii="Times New Roman" w:eastAsia="TimesNewRomanPSMT" w:hAnsi="Times New Roman" w:cs="Times New Roman"/>
          <w:sz w:val="28"/>
          <w:szCs w:val="28"/>
        </w:rPr>
        <w:lastRenderedPageBreak/>
        <w:t xml:space="preserve">достигает рекордных 71%. Студенты очной формы чаще работают в вечернее или ночное время суток – доля студентов ведущих такой образ жизни достигает 36%. Также студенты предпочитают те формы занятости, которые отличаются гибкостью и имеют возможность регулировать свой рабочий график. </w:t>
      </w:r>
      <w:r w:rsidR="003A61A6" w:rsidRPr="00F76AB1">
        <w:rPr>
          <w:rFonts w:ascii="Times New Roman" w:eastAsia="TimesNewRomanPSMT" w:hAnsi="Times New Roman" w:cs="Times New Roman"/>
          <w:sz w:val="28"/>
          <w:szCs w:val="28"/>
        </w:rPr>
        <w:t>[51, с. 54]</w:t>
      </w:r>
    </w:p>
    <w:p w:rsidR="007253C6" w:rsidRPr="00F76AB1" w:rsidRDefault="007253C6" w:rsidP="00A972F1">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Последнее в рамках данной работы рассматриваемое эмпирическое исследование было осуществлено двумя автора</w:t>
      </w:r>
      <w:r w:rsidR="003E75EB" w:rsidRPr="00F76AB1">
        <w:rPr>
          <w:rFonts w:ascii="Times New Roman" w:eastAsia="TimesNewRomanPSMT" w:hAnsi="Times New Roman" w:cs="Times New Roman"/>
          <w:sz w:val="28"/>
          <w:szCs w:val="28"/>
        </w:rPr>
        <w:t>ми</w:t>
      </w:r>
      <w:r w:rsidRPr="00F76AB1">
        <w:rPr>
          <w:rFonts w:ascii="Times New Roman" w:eastAsia="TimesNewRomanPSMT" w:hAnsi="Times New Roman" w:cs="Times New Roman"/>
          <w:sz w:val="28"/>
          <w:szCs w:val="28"/>
        </w:rPr>
        <w:t xml:space="preserve"> </w:t>
      </w:r>
      <w:proofErr w:type="spellStart"/>
      <w:r w:rsidRPr="00F76AB1">
        <w:rPr>
          <w:rFonts w:ascii="Times New Roman" w:eastAsia="TimesNewRomanPSMT" w:hAnsi="Times New Roman" w:cs="Times New Roman"/>
          <w:sz w:val="28"/>
          <w:szCs w:val="28"/>
        </w:rPr>
        <w:t>Нагимова</w:t>
      </w:r>
      <w:proofErr w:type="spellEnd"/>
      <w:r w:rsidRPr="00F76AB1">
        <w:rPr>
          <w:rFonts w:ascii="Times New Roman" w:eastAsia="TimesNewRomanPSMT" w:hAnsi="Times New Roman" w:cs="Times New Roman"/>
          <w:sz w:val="28"/>
          <w:szCs w:val="28"/>
        </w:rPr>
        <w:t xml:space="preserve"> А.М. и </w:t>
      </w:r>
      <w:proofErr w:type="spellStart"/>
      <w:r w:rsidRPr="00F76AB1">
        <w:rPr>
          <w:rFonts w:ascii="Times New Roman" w:eastAsia="TimesNewRomanPSMT" w:hAnsi="Times New Roman" w:cs="Times New Roman"/>
          <w:sz w:val="28"/>
          <w:szCs w:val="28"/>
        </w:rPr>
        <w:t>Сафиулина</w:t>
      </w:r>
      <w:proofErr w:type="spellEnd"/>
      <w:r w:rsidRPr="00F76AB1">
        <w:rPr>
          <w:rFonts w:ascii="Times New Roman" w:eastAsia="TimesNewRomanPSMT" w:hAnsi="Times New Roman" w:cs="Times New Roman"/>
          <w:sz w:val="28"/>
          <w:szCs w:val="28"/>
        </w:rPr>
        <w:t xml:space="preserve"> Ф.Р. Исходя из материалов исследования проведенного в Казани в 2012 году можно заключить, что почти четверть студентов имело опыт совмещения труда и образовательного процесса. На постоянной основе была занята треть студентов,</w:t>
      </w:r>
      <w:r w:rsidR="00195B72" w:rsidRPr="00F76AB1">
        <w:rPr>
          <w:rFonts w:ascii="Times New Roman" w:eastAsia="TimesNewRomanPSMT" w:hAnsi="Times New Roman" w:cs="Times New Roman"/>
          <w:sz w:val="28"/>
          <w:szCs w:val="28"/>
        </w:rPr>
        <w:t xml:space="preserve"> а</w:t>
      </w:r>
      <w:r w:rsidRPr="00F76AB1">
        <w:rPr>
          <w:rFonts w:ascii="Times New Roman" w:eastAsia="TimesNewRomanPSMT" w:hAnsi="Times New Roman" w:cs="Times New Roman"/>
          <w:sz w:val="28"/>
          <w:szCs w:val="28"/>
        </w:rPr>
        <w:t xml:space="preserve"> временная форма трудоустройства оказалась самой популярной и составила 41% от числа всех опрошенных. Каждый десятый студент прибегал к случайным заработкам, в качестве подработки. </w:t>
      </w:r>
      <w:proofErr w:type="spellStart"/>
      <w:r w:rsidRPr="00F76AB1">
        <w:rPr>
          <w:rFonts w:ascii="Times New Roman" w:eastAsia="TimesNewRomanPSMT" w:hAnsi="Times New Roman" w:cs="Times New Roman"/>
          <w:sz w:val="28"/>
          <w:szCs w:val="28"/>
        </w:rPr>
        <w:t>Самозанятые</w:t>
      </w:r>
      <w:proofErr w:type="spellEnd"/>
      <w:r w:rsidRPr="00F76AB1">
        <w:rPr>
          <w:rFonts w:ascii="Times New Roman" w:eastAsia="TimesNewRomanPSMT" w:hAnsi="Times New Roman" w:cs="Times New Roman"/>
          <w:sz w:val="28"/>
          <w:szCs w:val="28"/>
        </w:rPr>
        <w:t xml:space="preserve"> – менее популярная группа, ее удельный вес достигает 9% и лишь 5% имело сезонный заработок. Исходя из данных всех вышеприведенных исследований можно заключить, что имеется региональная дифференциация по числу вовлеченных в труд студентов, а также, </w:t>
      </w:r>
      <w:r w:rsidR="00615783" w:rsidRPr="00F76AB1">
        <w:rPr>
          <w:rFonts w:ascii="Times New Roman" w:eastAsia="TimesNewRomanPSMT" w:hAnsi="Times New Roman" w:cs="Times New Roman"/>
          <w:sz w:val="28"/>
          <w:szCs w:val="28"/>
        </w:rPr>
        <w:t xml:space="preserve">расхождения в формах занятости. Тем не менее самыми популярными формами занятости выступают постоянная и временная, что отражает высокую мотивацию студентов на труд. </w:t>
      </w:r>
      <w:r w:rsidR="003A61A6" w:rsidRPr="00F76AB1">
        <w:rPr>
          <w:rFonts w:ascii="Times New Roman" w:eastAsia="TimesNewRomanPSMT" w:hAnsi="Times New Roman" w:cs="Times New Roman"/>
          <w:color w:val="000000" w:themeColor="text1"/>
          <w:sz w:val="28"/>
          <w:szCs w:val="28"/>
        </w:rPr>
        <w:t>[36, с. 122]</w:t>
      </w:r>
    </w:p>
    <w:p w:rsidR="00615783" w:rsidRPr="00F76AB1" w:rsidRDefault="00615783" w:rsidP="009002A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В заключении к параграфу хотелось бы отметить, что в теоретическом и эмпирическом поле понятие занятость по отношению к студентам, имеет свои специфические характеристики и способы терминологического описания. </w:t>
      </w:r>
      <w:r w:rsidR="00416FF2" w:rsidRPr="00F76AB1">
        <w:rPr>
          <w:rFonts w:ascii="Times New Roman" w:eastAsia="TimesNewRomanPSMT" w:hAnsi="Times New Roman" w:cs="Times New Roman"/>
          <w:sz w:val="28"/>
          <w:szCs w:val="28"/>
        </w:rPr>
        <w:t>Так для описания явления при котором студент совмещает труд и образование применяются термины «вторичная занятость» и «студенческая занятость» подчеркивая специфичность такого образа жизни. Поскольку студенческая занятость, явление достаточно уни</w:t>
      </w:r>
      <w:r w:rsidR="003F6931" w:rsidRPr="00F76AB1">
        <w:rPr>
          <w:rFonts w:ascii="Times New Roman" w:eastAsia="TimesNewRomanPSMT" w:hAnsi="Times New Roman" w:cs="Times New Roman"/>
          <w:sz w:val="28"/>
          <w:szCs w:val="28"/>
        </w:rPr>
        <w:t>кальное и значительно отличающее</w:t>
      </w:r>
      <w:r w:rsidR="00416FF2" w:rsidRPr="00F76AB1">
        <w:rPr>
          <w:rFonts w:ascii="Times New Roman" w:eastAsia="TimesNewRomanPSMT" w:hAnsi="Times New Roman" w:cs="Times New Roman"/>
          <w:sz w:val="28"/>
          <w:szCs w:val="28"/>
        </w:rPr>
        <w:t xml:space="preserve">ся от распространенной экономической активности среди трудоспособного населения, существует необходимость в проведении разграничения между обычной и студенческой трудовой деятельностью. </w:t>
      </w:r>
      <w:r w:rsidR="009002AE" w:rsidRPr="00F76AB1">
        <w:rPr>
          <w:rFonts w:ascii="Times New Roman" w:eastAsia="TimesNewRomanPSMT" w:hAnsi="Times New Roman" w:cs="Times New Roman"/>
          <w:sz w:val="28"/>
          <w:szCs w:val="28"/>
        </w:rPr>
        <w:t xml:space="preserve">Под студенческой </w:t>
      </w:r>
      <w:r w:rsidR="009002AE" w:rsidRPr="00F76AB1">
        <w:rPr>
          <w:rFonts w:ascii="Times New Roman" w:eastAsia="TimesNewRomanPSMT" w:hAnsi="Times New Roman" w:cs="Times New Roman"/>
          <w:sz w:val="28"/>
          <w:szCs w:val="28"/>
        </w:rPr>
        <w:lastRenderedPageBreak/>
        <w:t>занятостью мы понимаем -</w:t>
      </w:r>
      <w:r w:rsidR="00EF598B" w:rsidRPr="00F76AB1">
        <w:rPr>
          <w:rFonts w:ascii="Times New Roman" w:eastAsia="TimesNewRomanPSMT" w:hAnsi="Times New Roman" w:cs="Times New Roman"/>
          <w:sz w:val="28"/>
          <w:szCs w:val="28"/>
        </w:rPr>
        <w:t xml:space="preserve"> </w:t>
      </w:r>
      <w:r w:rsidR="009002AE" w:rsidRPr="00F76AB1">
        <w:rPr>
          <w:rFonts w:ascii="Times New Roman" w:eastAsia="TimesNewRomanPSMT" w:hAnsi="Times New Roman" w:cs="Times New Roman"/>
          <w:sz w:val="28"/>
          <w:szCs w:val="28"/>
        </w:rPr>
        <w:t>«добровольную трудовую активность студентов, направленную на удовлетворение своих потребностей в свободное от учебы время, на регулярной или нерегулярной основе».</w:t>
      </w:r>
      <w:r w:rsidR="003F6931" w:rsidRPr="00F76AB1">
        <w:rPr>
          <w:rFonts w:ascii="Times New Roman" w:eastAsia="TimesNewRomanPSMT" w:hAnsi="Times New Roman" w:cs="Times New Roman"/>
          <w:sz w:val="28"/>
          <w:szCs w:val="28"/>
        </w:rPr>
        <w:t xml:space="preserve"> Согласно, наблюдениям </w:t>
      </w:r>
      <w:r w:rsidR="00930EEC" w:rsidRPr="00F76AB1">
        <w:rPr>
          <w:rFonts w:ascii="Times New Roman" w:eastAsia="TimesNewRomanPSMT" w:hAnsi="Times New Roman" w:cs="Times New Roman"/>
          <w:sz w:val="28"/>
          <w:szCs w:val="28"/>
        </w:rPr>
        <w:t>многих ученых, исследующих социальное явление студенческой занятости, для России модель работающего студента уже давно вошла в привы</w:t>
      </w:r>
      <w:r w:rsidR="004E070E">
        <w:rPr>
          <w:rFonts w:ascii="Times New Roman" w:eastAsia="TimesNewRomanPSMT" w:hAnsi="Times New Roman" w:cs="Times New Roman"/>
          <w:sz w:val="28"/>
          <w:szCs w:val="28"/>
        </w:rPr>
        <w:t>чные практики и легитимирована</w:t>
      </w:r>
      <w:r w:rsidR="00930EEC" w:rsidRPr="00F76AB1">
        <w:rPr>
          <w:rFonts w:ascii="Times New Roman" w:eastAsia="TimesNewRomanPSMT" w:hAnsi="Times New Roman" w:cs="Times New Roman"/>
          <w:sz w:val="28"/>
          <w:szCs w:val="28"/>
        </w:rPr>
        <w:t xml:space="preserve"> в студенческом сообществе. По разным оценкам, доля занятых студентов варьируется от 25 до 70%, а доля </w:t>
      </w:r>
      <w:r w:rsidR="003F6931" w:rsidRPr="00F76AB1">
        <w:rPr>
          <w:rFonts w:ascii="Times New Roman" w:eastAsia="TimesNewRomanPSMT" w:hAnsi="Times New Roman" w:cs="Times New Roman"/>
          <w:sz w:val="28"/>
          <w:szCs w:val="28"/>
        </w:rPr>
        <w:t xml:space="preserve">студентов, </w:t>
      </w:r>
      <w:r w:rsidR="00930EEC" w:rsidRPr="00F76AB1">
        <w:rPr>
          <w:rFonts w:ascii="Times New Roman" w:eastAsia="TimesNewRomanPSMT" w:hAnsi="Times New Roman" w:cs="Times New Roman"/>
          <w:sz w:val="28"/>
          <w:szCs w:val="28"/>
        </w:rPr>
        <w:t xml:space="preserve">имеющих мотивацию трудоустроиться в перспективе, порой достигает отметки в 80% от всей группы. Так к формам студенческой занятости относят: труд на временной, нерегулярной основе, труд на постоянной, систематической основе, сезонные формы занятости, </w:t>
      </w:r>
      <w:proofErr w:type="spellStart"/>
      <w:r w:rsidR="00930EEC" w:rsidRPr="00F76AB1">
        <w:rPr>
          <w:rFonts w:ascii="Times New Roman" w:eastAsia="TimesNewRomanPSMT" w:hAnsi="Times New Roman" w:cs="Times New Roman"/>
          <w:sz w:val="28"/>
          <w:szCs w:val="28"/>
        </w:rPr>
        <w:t>самозанятость</w:t>
      </w:r>
      <w:proofErr w:type="spellEnd"/>
      <w:r w:rsidR="00930EEC" w:rsidRPr="00F76AB1">
        <w:rPr>
          <w:rFonts w:ascii="Times New Roman" w:eastAsia="TimesNewRomanPSMT" w:hAnsi="Times New Roman" w:cs="Times New Roman"/>
          <w:sz w:val="28"/>
          <w:szCs w:val="28"/>
        </w:rPr>
        <w:t xml:space="preserve"> и </w:t>
      </w:r>
      <w:proofErr w:type="spellStart"/>
      <w:r w:rsidR="00930EEC" w:rsidRPr="00F76AB1">
        <w:rPr>
          <w:rFonts w:ascii="Times New Roman" w:eastAsia="TimesNewRomanPSMT" w:hAnsi="Times New Roman" w:cs="Times New Roman"/>
          <w:sz w:val="28"/>
          <w:szCs w:val="28"/>
        </w:rPr>
        <w:t>фриланс</w:t>
      </w:r>
      <w:proofErr w:type="spellEnd"/>
      <w:r w:rsidR="00930EEC" w:rsidRPr="00F76AB1">
        <w:rPr>
          <w:rFonts w:ascii="Times New Roman" w:eastAsia="TimesNewRomanPSMT" w:hAnsi="Times New Roman" w:cs="Times New Roman"/>
          <w:sz w:val="28"/>
          <w:szCs w:val="28"/>
        </w:rPr>
        <w:t>. Самыми популярными формами выступает труд на временной и регулярной основе, наводя нас на мысль, что студенты нуждаются в систематиче</w:t>
      </w:r>
      <w:r w:rsidR="007D512F" w:rsidRPr="00F76AB1">
        <w:rPr>
          <w:rFonts w:ascii="Times New Roman" w:eastAsia="TimesNewRomanPSMT" w:hAnsi="Times New Roman" w:cs="Times New Roman"/>
          <w:sz w:val="28"/>
          <w:szCs w:val="28"/>
        </w:rPr>
        <w:t>ском источнике дохода, а также, устойчивой социальной среде. Как мы упоминали ранее, работающий студент – это новый социально-экономический тип, который стал достаточно массовым и обрел свои нынешние характеристики в середине 1990-ых</w:t>
      </w:r>
      <w:r w:rsidR="004E070E">
        <w:rPr>
          <w:rFonts w:ascii="Times New Roman" w:eastAsia="TimesNewRomanPSMT" w:hAnsi="Times New Roman" w:cs="Times New Roman"/>
          <w:sz w:val="28"/>
          <w:szCs w:val="28"/>
        </w:rPr>
        <w:t xml:space="preserve"> годов</w:t>
      </w:r>
      <w:r w:rsidR="007D512F" w:rsidRPr="00F76AB1">
        <w:rPr>
          <w:rFonts w:ascii="Times New Roman" w:eastAsia="TimesNewRomanPSMT" w:hAnsi="Times New Roman" w:cs="Times New Roman"/>
          <w:sz w:val="28"/>
          <w:szCs w:val="28"/>
        </w:rPr>
        <w:t xml:space="preserve">. В целом, ученые связывают рост студенческой занятости с рядом социальных изменений, происходящих в российском обществе. К таковым можно отнести </w:t>
      </w:r>
      <w:r w:rsidR="00901218" w:rsidRPr="00F76AB1">
        <w:rPr>
          <w:rFonts w:ascii="Times New Roman" w:eastAsia="TimesNewRomanPSMT" w:hAnsi="Times New Roman" w:cs="Times New Roman"/>
          <w:sz w:val="28"/>
          <w:szCs w:val="28"/>
        </w:rPr>
        <w:t>рыночные либеральные реформы, снизившие присутствие государства в экономике, что спровоцировало рост цен и высокую инфляцию</w:t>
      </w:r>
      <w:r w:rsidR="004E070E">
        <w:rPr>
          <w:rFonts w:ascii="Times New Roman" w:eastAsia="TimesNewRomanPSMT" w:hAnsi="Times New Roman" w:cs="Times New Roman"/>
          <w:sz w:val="28"/>
          <w:szCs w:val="28"/>
        </w:rPr>
        <w:t xml:space="preserve">, а также, </w:t>
      </w:r>
      <w:r w:rsidR="003F6931" w:rsidRPr="00F76AB1">
        <w:rPr>
          <w:rFonts w:ascii="Times New Roman" w:eastAsia="TimesNewRomanPSMT" w:hAnsi="Times New Roman" w:cs="Times New Roman"/>
          <w:sz w:val="28"/>
          <w:szCs w:val="28"/>
        </w:rPr>
        <w:t>повлияло на индивидуальную мотивацию к труду, поскольку отсутствовало государственное распределение по предприятиям, о</w:t>
      </w:r>
      <w:r w:rsidR="00901218" w:rsidRPr="00F76AB1">
        <w:rPr>
          <w:rFonts w:ascii="Times New Roman" w:eastAsia="TimesNewRomanPSMT" w:hAnsi="Times New Roman" w:cs="Times New Roman"/>
          <w:sz w:val="28"/>
          <w:szCs w:val="28"/>
        </w:rPr>
        <w:t>бщее падение благосостояние населения, снижение финансовых потоков в социальную сферу, постепенная тра</w:t>
      </w:r>
      <w:r w:rsidR="00E7613D" w:rsidRPr="00F76AB1">
        <w:rPr>
          <w:rFonts w:ascii="Times New Roman" w:eastAsia="TimesNewRomanPSMT" w:hAnsi="Times New Roman" w:cs="Times New Roman"/>
          <w:sz w:val="28"/>
          <w:szCs w:val="28"/>
        </w:rPr>
        <w:t>нс</w:t>
      </w:r>
      <w:r w:rsidR="00901218" w:rsidRPr="00F76AB1">
        <w:rPr>
          <w:rFonts w:ascii="Times New Roman" w:eastAsia="TimesNewRomanPSMT" w:hAnsi="Times New Roman" w:cs="Times New Roman"/>
          <w:sz w:val="28"/>
          <w:szCs w:val="28"/>
        </w:rPr>
        <w:t>формация ценностных ориентиров молодежи выражавшиеся в желании обрести независимость и иметь средства для поддержания стиля потребления. В том числе, на рынке появились новые формы занятости и отрасли экономики, позволяющие совмещать обучение и труд в виде гибкой и удаленной занятости.</w:t>
      </w:r>
    </w:p>
    <w:p w:rsidR="00E7613D" w:rsidRPr="00F76AB1" w:rsidRDefault="00E7613D" w:rsidP="009002AE">
      <w:pPr>
        <w:spacing w:after="0" w:line="360" w:lineRule="auto"/>
        <w:ind w:firstLine="709"/>
        <w:jc w:val="both"/>
        <w:rPr>
          <w:rFonts w:ascii="Times New Roman" w:eastAsia="TimesNewRomanPSMT" w:hAnsi="Times New Roman" w:cs="Times New Roman"/>
          <w:sz w:val="28"/>
          <w:szCs w:val="28"/>
        </w:rPr>
      </w:pPr>
    </w:p>
    <w:p w:rsidR="00693B34" w:rsidRPr="00F76AB1" w:rsidRDefault="00693B34" w:rsidP="009002AE">
      <w:pPr>
        <w:spacing w:after="0" w:line="360" w:lineRule="auto"/>
        <w:ind w:firstLine="709"/>
        <w:jc w:val="both"/>
        <w:rPr>
          <w:rFonts w:ascii="Times New Roman" w:eastAsia="TimesNewRomanPSMT" w:hAnsi="Times New Roman" w:cs="Times New Roman"/>
          <w:sz w:val="28"/>
          <w:szCs w:val="28"/>
        </w:rPr>
      </w:pPr>
    </w:p>
    <w:p w:rsidR="00E7613D" w:rsidRPr="00F76AB1" w:rsidRDefault="00C26FD6" w:rsidP="009002AE">
      <w:pPr>
        <w:spacing w:after="0" w:line="360" w:lineRule="auto"/>
        <w:ind w:firstLine="709"/>
        <w:jc w:val="both"/>
        <w:rPr>
          <w:rFonts w:ascii="Times New Roman" w:eastAsia="TimesNewRomanPSMT" w:hAnsi="Times New Roman" w:cs="Times New Roman"/>
          <w:b/>
          <w:sz w:val="28"/>
          <w:szCs w:val="28"/>
        </w:rPr>
      </w:pPr>
      <w:r w:rsidRPr="00F76AB1">
        <w:rPr>
          <w:rFonts w:ascii="Times New Roman" w:eastAsia="TimesNewRomanPSMT" w:hAnsi="Times New Roman" w:cs="Times New Roman"/>
          <w:b/>
          <w:sz w:val="28"/>
          <w:szCs w:val="28"/>
        </w:rPr>
        <w:t>1.3</w:t>
      </w:r>
      <w:r w:rsidR="00E7613D" w:rsidRPr="00F76AB1">
        <w:rPr>
          <w:rFonts w:ascii="Times New Roman" w:eastAsia="TimesNewRomanPSMT" w:hAnsi="Times New Roman" w:cs="Times New Roman"/>
          <w:b/>
          <w:sz w:val="28"/>
          <w:szCs w:val="28"/>
        </w:rPr>
        <w:t xml:space="preserve">. </w:t>
      </w:r>
      <w:r w:rsidR="00081F22" w:rsidRPr="00081F22">
        <w:rPr>
          <w:rFonts w:ascii="Times New Roman" w:eastAsia="TimesNewRomanPSMT" w:hAnsi="Times New Roman" w:cs="Times New Roman"/>
          <w:b/>
          <w:sz w:val="28"/>
          <w:szCs w:val="28"/>
        </w:rPr>
        <w:t>Мотивация трудовой занятости студенческой молодежи: сущность и виды.</w:t>
      </w:r>
    </w:p>
    <w:p w:rsidR="00E7613D" w:rsidRPr="00F76AB1" w:rsidRDefault="00E7613D" w:rsidP="009002AE">
      <w:pPr>
        <w:spacing w:after="0" w:line="360" w:lineRule="auto"/>
        <w:ind w:firstLine="709"/>
        <w:jc w:val="both"/>
        <w:rPr>
          <w:rFonts w:ascii="Times New Roman" w:eastAsia="TimesNewRomanPSMT" w:hAnsi="Times New Roman" w:cs="Times New Roman"/>
          <w:b/>
          <w:sz w:val="28"/>
          <w:szCs w:val="28"/>
        </w:rPr>
      </w:pPr>
    </w:p>
    <w:p w:rsidR="008F3C63" w:rsidRPr="00F76AB1" w:rsidRDefault="00E7613D" w:rsidP="009002A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Мотивационные и ценностные компоненты имеют большую </w:t>
      </w:r>
      <w:r w:rsidR="004E070E">
        <w:rPr>
          <w:rFonts w:ascii="Times New Roman" w:eastAsia="TimesNewRomanPSMT" w:hAnsi="Times New Roman" w:cs="Times New Roman"/>
          <w:sz w:val="28"/>
          <w:szCs w:val="28"/>
        </w:rPr>
        <w:t>практическую</w:t>
      </w:r>
      <w:r w:rsidRPr="00F76AB1">
        <w:rPr>
          <w:rFonts w:ascii="Times New Roman" w:eastAsia="TimesNewRomanPSMT" w:hAnsi="Times New Roman" w:cs="Times New Roman"/>
          <w:sz w:val="28"/>
          <w:szCs w:val="28"/>
        </w:rPr>
        <w:t xml:space="preserve"> значимость для </w:t>
      </w:r>
      <w:r w:rsidR="008F3C63" w:rsidRPr="00F76AB1">
        <w:rPr>
          <w:rFonts w:ascii="Times New Roman" w:eastAsia="TimesNewRomanPSMT" w:hAnsi="Times New Roman" w:cs="Times New Roman"/>
          <w:sz w:val="28"/>
          <w:szCs w:val="28"/>
        </w:rPr>
        <w:t>понимания</w:t>
      </w:r>
      <w:r w:rsidRPr="00F76AB1">
        <w:rPr>
          <w:rFonts w:ascii="Times New Roman" w:eastAsia="TimesNewRomanPSMT" w:hAnsi="Times New Roman" w:cs="Times New Roman"/>
          <w:sz w:val="28"/>
          <w:szCs w:val="28"/>
        </w:rPr>
        <w:t xml:space="preserve"> субъективных ориентаций и установок, влияющих на трудовые практики, устойчивые модели поведения в сфере труда, а также ценностные ориентации, определяющие направленность и содержание действий студенческой молодежи. Любые установки, ориентации и жизненные стратегии, как образовательные, так и связанные с трудовой деятельностью, детерминируются внутренними смыслообразующими </w:t>
      </w:r>
      <w:r w:rsidR="00081F22">
        <w:rPr>
          <w:rFonts w:ascii="Times New Roman" w:eastAsia="TimesNewRomanPSMT" w:hAnsi="Times New Roman" w:cs="Times New Roman"/>
          <w:sz w:val="28"/>
          <w:szCs w:val="28"/>
        </w:rPr>
        <w:t>элементами</w:t>
      </w:r>
      <w:r w:rsidR="008F3C63" w:rsidRPr="00F76AB1">
        <w:rPr>
          <w:rFonts w:ascii="Times New Roman" w:eastAsia="TimesNewRomanPSMT" w:hAnsi="Times New Roman" w:cs="Times New Roman"/>
          <w:sz w:val="28"/>
          <w:szCs w:val="28"/>
        </w:rPr>
        <w:t xml:space="preserve"> </w:t>
      </w:r>
      <w:r w:rsidRPr="00F76AB1">
        <w:rPr>
          <w:rFonts w:ascii="Times New Roman" w:eastAsia="TimesNewRomanPSMT" w:hAnsi="Times New Roman" w:cs="Times New Roman"/>
          <w:sz w:val="28"/>
          <w:szCs w:val="28"/>
        </w:rPr>
        <w:t>личности: ценностями, мотивами, мировоззрением, которые в свою очередь определяют взгляды, идеалы и устремления. В совокупности, личностные особенности отражаются в социокультурной системе, влияют на характер и сферу труда, ценности и роль образования в системе социального и духовного становления</w:t>
      </w:r>
      <w:r w:rsidR="000F72E6" w:rsidRPr="00F76AB1">
        <w:rPr>
          <w:rFonts w:ascii="Times New Roman" w:eastAsia="TimesNewRomanPSMT" w:hAnsi="Times New Roman" w:cs="Times New Roman"/>
          <w:sz w:val="28"/>
          <w:szCs w:val="28"/>
        </w:rPr>
        <w:t xml:space="preserve">. Согласно наблюдением отечественного исследователя </w:t>
      </w:r>
      <w:proofErr w:type="spellStart"/>
      <w:r w:rsidR="000F72E6" w:rsidRPr="00F76AB1">
        <w:rPr>
          <w:rFonts w:ascii="Times New Roman" w:eastAsia="TimesNewRomanPSMT" w:hAnsi="Times New Roman" w:cs="Times New Roman"/>
          <w:sz w:val="28"/>
          <w:szCs w:val="28"/>
        </w:rPr>
        <w:t>Ретивиной</w:t>
      </w:r>
      <w:proofErr w:type="spellEnd"/>
      <w:r w:rsidR="000F72E6" w:rsidRPr="00F76AB1">
        <w:rPr>
          <w:rFonts w:ascii="Times New Roman" w:eastAsia="TimesNewRomanPSMT" w:hAnsi="Times New Roman" w:cs="Times New Roman"/>
          <w:sz w:val="28"/>
          <w:szCs w:val="28"/>
        </w:rPr>
        <w:t xml:space="preserve"> В.В., «в связи с переориентацией ценностной системы российского общества отношение к труду и профессиональной деятельности претерпело значительные изменения и отчетливо приобрело инструментальный характер».</w:t>
      </w:r>
      <w:r w:rsidR="003A61A6" w:rsidRPr="00F76AB1">
        <w:rPr>
          <w:rFonts w:ascii="Times New Roman" w:eastAsia="TimesNewRomanPSMT" w:hAnsi="Times New Roman" w:cs="Times New Roman"/>
          <w:sz w:val="28"/>
          <w:szCs w:val="28"/>
        </w:rPr>
        <w:t xml:space="preserve"> </w:t>
      </w:r>
      <w:r w:rsidR="003A61A6" w:rsidRPr="00F76AB1">
        <w:rPr>
          <w:rFonts w:ascii="Times New Roman" w:eastAsia="Times New Roman" w:hAnsi="Times New Roman" w:cs="Times New Roman"/>
          <w:sz w:val="28"/>
          <w:szCs w:val="28"/>
          <w:lang w:eastAsia="ru-RU"/>
        </w:rPr>
        <w:t>[</w:t>
      </w:r>
      <w:r w:rsidR="003A61A6" w:rsidRPr="00F76AB1">
        <w:rPr>
          <w:rFonts w:ascii="Times New Roman" w:hAnsi="Times New Roman" w:cs="Times New Roman"/>
          <w:iCs/>
          <w:sz w:val="28"/>
          <w:szCs w:val="28"/>
        </w:rPr>
        <w:t>45</w:t>
      </w:r>
      <w:r w:rsidR="003A61A6" w:rsidRPr="00F76AB1">
        <w:rPr>
          <w:rFonts w:ascii="Times New Roman" w:hAnsi="Times New Roman" w:cs="Times New Roman"/>
          <w:i/>
          <w:iCs/>
          <w:sz w:val="28"/>
          <w:szCs w:val="28"/>
        </w:rPr>
        <w:t xml:space="preserve">, </w:t>
      </w:r>
      <w:r w:rsidR="003A61A6" w:rsidRPr="00F76AB1">
        <w:rPr>
          <w:rFonts w:ascii="Times New Roman" w:hAnsi="Times New Roman" w:cs="Times New Roman"/>
          <w:sz w:val="28"/>
          <w:szCs w:val="28"/>
        </w:rPr>
        <w:t>с. 57]</w:t>
      </w:r>
      <w:r w:rsidR="003A61A6" w:rsidRPr="00F76AB1">
        <w:rPr>
          <w:rFonts w:ascii="Times New Roman" w:eastAsia="Times New Roman" w:hAnsi="Times New Roman" w:cs="Times New Roman"/>
          <w:sz w:val="28"/>
          <w:szCs w:val="28"/>
          <w:lang w:eastAsia="ru-RU"/>
        </w:rPr>
        <w:t xml:space="preserve"> </w:t>
      </w:r>
      <w:r w:rsidR="000F72E6" w:rsidRPr="00F76AB1">
        <w:rPr>
          <w:rFonts w:ascii="Times New Roman" w:eastAsia="TimesNewRomanPSMT" w:hAnsi="Times New Roman" w:cs="Times New Roman"/>
          <w:sz w:val="28"/>
          <w:szCs w:val="28"/>
        </w:rPr>
        <w:t xml:space="preserve">По мнению ряда исследователей, труд из самоценной и значимой переменной превратился в способ реализовывать иные цели и позволяет достигать </w:t>
      </w:r>
      <w:r w:rsidR="003A61A6" w:rsidRPr="00F76AB1">
        <w:rPr>
          <w:rFonts w:ascii="Times New Roman" w:eastAsia="TimesNewRomanPSMT" w:hAnsi="Times New Roman" w:cs="Times New Roman"/>
          <w:sz w:val="28"/>
          <w:szCs w:val="28"/>
        </w:rPr>
        <w:t>задач, спектр которых весьма</w:t>
      </w:r>
      <w:r w:rsidR="000F72E6" w:rsidRPr="00F76AB1">
        <w:rPr>
          <w:rFonts w:ascii="Times New Roman" w:eastAsia="TimesNewRomanPSMT" w:hAnsi="Times New Roman" w:cs="Times New Roman"/>
          <w:sz w:val="28"/>
          <w:szCs w:val="28"/>
        </w:rPr>
        <w:t xml:space="preserve"> вариативен и подчиняется лишь индивидуальным особенностям самого субъекта труда. </w:t>
      </w:r>
    </w:p>
    <w:p w:rsidR="00E7613D" w:rsidRPr="00F76AB1" w:rsidRDefault="000F72E6" w:rsidP="009002A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В связи с этим, анализ современной структуры ценностей и мотивации в сфере труда у студенческой молодежи представляет особую, значимую исследовательскую задачу. Поскольку нынешнее экономическое поведение и ценностные конфигурации студенческой молодежи могут влиять на социокультурную динамику </w:t>
      </w:r>
      <w:r w:rsidR="008F3C63" w:rsidRPr="00F76AB1">
        <w:rPr>
          <w:rFonts w:ascii="Times New Roman" w:eastAsia="TimesNewRomanPSMT" w:hAnsi="Times New Roman" w:cs="Times New Roman"/>
          <w:sz w:val="28"/>
          <w:szCs w:val="28"/>
        </w:rPr>
        <w:t xml:space="preserve">и </w:t>
      </w:r>
      <w:r w:rsidR="004E070E">
        <w:rPr>
          <w:rFonts w:ascii="Times New Roman" w:eastAsia="TimesNewRomanPSMT" w:hAnsi="Times New Roman" w:cs="Times New Roman"/>
          <w:sz w:val="28"/>
          <w:szCs w:val="28"/>
        </w:rPr>
        <w:t xml:space="preserve">задавать тренды в сфере труда, а также, </w:t>
      </w:r>
      <w:r w:rsidR="008F3C63" w:rsidRPr="00F76AB1">
        <w:rPr>
          <w:rFonts w:ascii="Times New Roman" w:eastAsia="TimesNewRomanPSMT" w:hAnsi="Times New Roman" w:cs="Times New Roman"/>
          <w:sz w:val="28"/>
          <w:szCs w:val="28"/>
        </w:rPr>
        <w:t>трансформировать экономическую культуру общества.</w:t>
      </w:r>
    </w:p>
    <w:p w:rsidR="008F3C63" w:rsidRPr="00F76AB1" w:rsidRDefault="008F3C63" w:rsidP="003A61A6">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lastRenderedPageBreak/>
        <w:t xml:space="preserve">Трудовая мотивация и ценности могут быть рассмотрены в плоскости междисциплинарного подхода, поскольку сами по себе представляют собой объединяющие разные науки </w:t>
      </w:r>
      <w:r w:rsidR="004E070E">
        <w:rPr>
          <w:rFonts w:ascii="Times New Roman" w:eastAsia="TimesNewRomanPSMT" w:hAnsi="Times New Roman" w:cs="Times New Roman"/>
          <w:sz w:val="28"/>
          <w:szCs w:val="28"/>
        </w:rPr>
        <w:t>предметные направления</w:t>
      </w:r>
      <w:r w:rsidRPr="00F76AB1">
        <w:rPr>
          <w:rFonts w:ascii="Times New Roman" w:eastAsia="TimesNewRomanPSMT" w:hAnsi="Times New Roman" w:cs="Times New Roman"/>
          <w:sz w:val="28"/>
          <w:szCs w:val="28"/>
        </w:rPr>
        <w:t>. Потому хотелось бы дать общее определение этим понятиям, а после перейти к их влиянию на экономическую и профессиональную активность. На данный момент суще</w:t>
      </w:r>
      <w:r w:rsidR="004E070E">
        <w:rPr>
          <w:rFonts w:ascii="Times New Roman" w:eastAsia="TimesNewRomanPSMT" w:hAnsi="Times New Roman" w:cs="Times New Roman"/>
          <w:sz w:val="28"/>
          <w:szCs w:val="28"/>
        </w:rPr>
        <w:t>ствуют различные теоретико-метод</w:t>
      </w:r>
      <w:r w:rsidRPr="00F76AB1">
        <w:rPr>
          <w:rFonts w:ascii="Times New Roman" w:eastAsia="TimesNewRomanPSMT" w:hAnsi="Times New Roman" w:cs="Times New Roman"/>
          <w:sz w:val="28"/>
          <w:szCs w:val="28"/>
        </w:rPr>
        <w:t>ологические традиции к определению понятия мотивации и ценностей. Одной из за</w:t>
      </w:r>
      <w:r w:rsidR="007153B0" w:rsidRPr="00F76AB1">
        <w:rPr>
          <w:rFonts w:ascii="Times New Roman" w:eastAsia="TimesNewRomanPSMT" w:hAnsi="Times New Roman" w:cs="Times New Roman"/>
          <w:sz w:val="28"/>
          <w:szCs w:val="28"/>
        </w:rPr>
        <w:t>метных фигур, предложивших свое авторское определение, был Якобсон П.М. Данный автор определял мотивацию и ценности как «весь комплекс факторов, направляющих и побуждающих поведение человека».</w:t>
      </w:r>
      <w:r w:rsidR="003A61A6" w:rsidRPr="00F76AB1">
        <w:rPr>
          <w:rFonts w:ascii="Times New Roman" w:eastAsia="TimesNewRomanPSMT" w:hAnsi="Times New Roman" w:cs="Times New Roman"/>
          <w:sz w:val="28"/>
          <w:szCs w:val="28"/>
        </w:rPr>
        <w:t xml:space="preserve"> </w:t>
      </w:r>
      <w:r w:rsidR="003A61A6" w:rsidRPr="00081F22">
        <w:rPr>
          <w:rFonts w:ascii="Times New Roman" w:hAnsi="Times New Roman" w:cs="Times New Roman"/>
          <w:color w:val="000000" w:themeColor="text1"/>
          <w:sz w:val="28"/>
          <w:szCs w:val="28"/>
        </w:rPr>
        <w:t>[15, с. 25</w:t>
      </w:r>
      <w:proofErr w:type="gramStart"/>
      <w:r w:rsidR="003A61A6" w:rsidRPr="00081F22">
        <w:rPr>
          <w:rFonts w:ascii="Times New Roman" w:hAnsi="Times New Roman" w:cs="Times New Roman"/>
          <w:color w:val="000000" w:themeColor="text1"/>
          <w:sz w:val="28"/>
          <w:szCs w:val="28"/>
        </w:rPr>
        <w:t xml:space="preserve">] </w:t>
      </w:r>
      <w:r w:rsidR="007153B0" w:rsidRPr="00081F22">
        <w:rPr>
          <w:rFonts w:ascii="Times New Roman" w:eastAsia="TimesNewRomanPSMT" w:hAnsi="Times New Roman" w:cs="Times New Roman"/>
          <w:color w:val="000000" w:themeColor="text1"/>
          <w:sz w:val="28"/>
          <w:szCs w:val="28"/>
        </w:rPr>
        <w:t xml:space="preserve"> </w:t>
      </w:r>
      <w:r w:rsidR="00081F22">
        <w:rPr>
          <w:rFonts w:ascii="Times New Roman" w:eastAsia="TimesNewRomanPSMT" w:hAnsi="Times New Roman" w:cs="Times New Roman"/>
          <w:sz w:val="28"/>
          <w:szCs w:val="28"/>
        </w:rPr>
        <w:t>Далее</w:t>
      </w:r>
      <w:proofErr w:type="gramEnd"/>
      <w:r w:rsidR="00081F22">
        <w:rPr>
          <w:rFonts w:ascii="Times New Roman" w:eastAsia="TimesNewRomanPSMT" w:hAnsi="Times New Roman" w:cs="Times New Roman"/>
          <w:sz w:val="28"/>
          <w:szCs w:val="28"/>
        </w:rPr>
        <w:t xml:space="preserve"> </w:t>
      </w:r>
      <w:r w:rsidR="007153B0" w:rsidRPr="00F76AB1">
        <w:rPr>
          <w:rFonts w:ascii="Times New Roman" w:eastAsia="TimesNewRomanPSMT" w:hAnsi="Times New Roman" w:cs="Times New Roman"/>
          <w:sz w:val="28"/>
          <w:szCs w:val="28"/>
        </w:rPr>
        <w:t xml:space="preserve">хотелось бы обратиться к </w:t>
      </w:r>
      <w:r w:rsidR="00081F22">
        <w:rPr>
          <w:rFonts w:ascii="Times New Roman" w:eastAsia="TimesNewRomanPSMT" w:hAnsi="Times New Roman" w:cs="Times New Roman"/>
          <w:sz w:val="28"/>
          <w:szCs w:val="28"/>
        </w:rPr>
        <w:t>литературе</w:t>
      </w:r>
      <w:r w:rsidR="007153B0" w:rsidRPr="00F76AB1">
        <w:rPr>
          <w:rFonts w:ascii="Times New Roman" w:eastAsia="TimesNewRomanPSMT" w:hAnsi="Times New Roman" w:cs="Times New Roman"/>
          <w:sz w:val="28"/>
          <w:szCs w:val="28"/>
        </w:rPr>
        <w:t>, в которой понятие мотивации и ценностей практически идентичны и раскрываются через несколько аспектов: 1) побуждение к деятельности, связанное с удовлетворением потребностей субъекта; 2) побуждающий и определяющий выбор направленности деятельности предмет, как материальный, так и идеальный, ради которого она осуществляется; 3) Осознаваемая причина, которая определяет комплекс действий и поступков личности.</w:t>
      </w:r>
      <w:r w:rsidR="003A61A6" w:rsidRPr="00F76AB1">
        <w:rPr>
          <w:rFonts w:ascii="Times New Roman" w:eastAsia="TimesNewRomanPSMT" w:hAnsi="Times New Roman" w:cs="Times New Roman"/>
          <w:sz w:val="28"/>
          <w:szCs w:val="28"/>
        </w:rPr>
        <w:t xml:space="preserve"> </w:t>
      </w:r>
      <w:r w:rsidR="003A61A6" w:rsidRPr="00F76AB1">
        <w:rPr>
          <w:rFonts w:ascii="Times New Roman" w:eastAsia="Times New Roman" w:hAnsi="Times New Roman" w:cs="Times New Roman"/>
          <w:sz w:val="28"/>
          <w:szCs w:val="28"/>
          <w:lang w:eastAsia="ru-RU"/>
        </w:rPr>
        <w:t>[8, с. 15]</w:t>
      </w:r>
    </w:p>
    <w:p w:rsidR="007153B0" w:rsidRPr="00F76AB1" w:rsidRDefault="007153B0" w:rsidP="009002A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Согласно данному подходу, мотивация – это совокупность внутренне осознаваемых и значимых для самой личности ориентаций и поведенческих схем, позволяющих достигать наиболее значимые для личности цели, которая может иметь конкретную направленность на</w:t>
      </w:r>
      <w:r w:rsidR="006D6DB5" w:rsidRPr="00F76AB1">
        <w:rPr>
          <w:rFonts w:ascii="Times New Roman" w:eastAsia="TimesNewRomanPSMT" w:hAnsi="Times New Roman" w:cs="Times New Roman"/>
          <w:sz w:val="28"/>
          <w:szCs w:val="28"/>
        </w:rPr>
        <w:t xml:space="preserve"> материальные объекты, например, </w:t>
      </w:r>
      <w:r w:rsidRPr="00F76AB1">
        <w:rPr>
          <w:rFonts w:ascii="Times New Roman" w:eastAsia="TimesNewRomanPSMT" w:hAnsi="Times New Roman" w:cs="Times New Roman"/>
          <w:sz w:val="28"/>
          <w:szCs w:val="28"/>
        </w:rPr>
        <w:t>получение денежного вознаграждения, так и идеальные объекты, примером може</w:t>
      </w:r>
      <w:r w:rsidR="00081F22">
        <w:rPr>
          <w:rFonts w:ascii="Times New Roman" w:eastAsia="TimesNewRomanPSMT" w:hAnsi="Times New Roman" w:cs="Times New Roman"/>
          <w:sz w:val="28"/>
          <w:szCs w:val="28"/>
        </w:rPr>
        <w:t>т служить получение похвалы, об</w:t>
      </w:r>
      <w:r w:rsidRPr="00F76AB1">
        <w:rPr>
          <w:rFonts w:ascii="Times New Roman" w:eastAsia="TimesNewRomanPSMT" w:hAnsi="Times New Roman" w:cs="Times New Roman"/>
          <w:sz w:val="28"/>
          <w:szCs w:val="28"/>
        </w:rPr>
        <w:t>ретение независимости, установление дружеских отношений и расширение социального капитала.</w:t>
      </w:r>
      <w:r w:rsidR="00693B34" w:rsidRPr="00F76AB1">
        <w:rPr>
          <w:rFonts w:ascii="Times New Roman" w:eastAsia="TimesNewRomanPSMT" w:hAnsi="Times New Roman" w:cs="Times New Roman"/>
          <w:sz w:val="28"/>
          <w:szCs w:val="28"/>
        </w:rPr>
        <w:t xml:space="preserve"> </w:t>
      </w:r>
    </w:p>
    <w:p w:rsidR="00DD4F7C" w:rsidRPr="00F76AB1" w:rsidRDefault="00693B34" w:rsidP="00DD4F7C">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Переходя к социологической интерпретации ценностей и мотивации, следует уточнить, что данные явления изучаются в контексте влияния на поведение личности набора внешних по отношению к нему социокультурных условий, а также, внутренних побудительных сил, определяющих действия индивида в системе социальных отношений. Взаимовлияния внешних и внутренних сил, создает направленную деятельность личности, которая </w:t>
      </w:r>
      <w:r w:rsidRPr="00F76AB1">
        <w:rPr>
          <w:rFonts w:ascii="Times New Roman" w:eastAsia="TimesNewRomanPSMT" w:hAnsi="Times New Roman" w:cs="Times New Roman"/>
          <w:sz w:val="28"/>
          <w:szCs w:val="28"/>
        </w:rPr>
        <w:lastRenderedPageBreak/>
        <w:t>нацелена на реализацию жизненно важных задач: удовлетворение социальных потребностей, желание быть признанным, совершать альтруистичный акт, а также, обеспечить себе выживание в рамках витальной системы потребностей.</w:t>
      </w:r>
      <w:r w:rsidR="00DD4F7C" w:rsidRPr="00F76AB1">
        <w:rPr>
          <w:rFonts w:ascii="Times New Roman" w:eastAsia="TimesNewRomanPSMT" w:hAnsi="Times New Roman" w:cs="Times New Roman"/>
          <w:sz w:val="28"/>
          <w:szCs w:val="28"/>
        </w:rPr>
        <w:t xml:space="preserve"> </w:t>
      </w:r>
      <w:r w:rsidR="003A61A6" w:rsidRPr="00F76AB1">
        <w:rPr>
          <w:rFonts w:ascii="Times New Roman" w:eastAsia="Times New Roman" w:hAnsi="Times New Roman" w:cs="Times New Roman"/>
          <w:sz w:val="28"/>
          <w:szCs w:val="28"/>
          <w:lang w:eastAsia="ru-RU"/>
        </w:rPr>
        <w:t xml:space="preserve">[27, с. 29] </w:t>
      </w:r>
      <w:r w:rsidR="00DD4F7C" w:rsidRPr="00F76AB1">
        <w:rPr>
          <w:rFonts w:ascii="Times New Roman" w:eastAsia="TimesNewRomanPSMT" w:hAnsi="Times New Roman" w:cs="Times New Roman"/>
          <w:sz w:val="28"/>
          <w:szCs w:val="28"/>
        </w:rPr>
        <w:t>Фролов С.С. утверждал, что роль потребностей в формировании мотивированных действий важна, а структура этих потребностей будет определять активность личности, как физическую, так и интеллектуальную. Ученый считал, что любое социальное действие вызвано потребностями различного характера, но сама их природа зависит от уникальных характеристик личности.</w:t>
      </w:r>
      <w:r w:rsidR="001D5C1C" w:rsidRPr="00F76AB1">
        <w:rPr>
          <w:rFonts w:ascii="Times New Roman" w:eastAsia="TimesNewRomanPSMT" w:hAnsi="Times New Roman" w:cs="Times New Roman"/>
          <w:sz w:val="28"/>
          <w:szCs w:val="28"/>
        </w:rPr>
        <w:t xml:space="preserve"> Наличие актуальной цели, говорит о некоторой осознанной оценке своего положения и внешней ситуации, что генерирует поведенческий импульс. После этот формируется установка, влияющая на поведенческую стратегию, которая должна привести к ожидаемому результату и, как правило, достижению актуального запроса.</w:t>
      </w:r>
      <w:r w:rsidR="007E0DCD" w:rsidRPr="00F76AB1">
        <w:rPr>
          <w:rFonts w:ascii="Times New Roman" w:eastAsia="TimesNewRomanPSMT" w:hAnsi="Times New Roman" w:cs="Times New Roman"/>
          <w:sz w:val="28"/>
          <w:szCs w:val="28"/>
        </w:rPr>
        <w:t xml:space="preserve"> </w:t>
      </w:r>
      <w:r w:rsidR="003A61A6" w:rsidRPr="00F76AB1">
        <w:rPr>
          <w:rFonts w:ascii="Times New Roman" w:eastAsia="Times New Roman" w:hAnsi="Times New Roman" w:cs="Times New Roman"/>
          <w:sz w:val="28"/>
          <w:szCs w:val="28"/>
          <w:lang w:eastAsia="ru-RU"/>
        </w:rPr>
        <w:t>[6, с, 65</w:t>
      </w:r>
      <w:r w:rsidR="003A61A6" w:rsidRPr="00F76AB1">
        <w:rPr>
          <w:rFonts w:ascii="Times New Roman" w:hAnsi="Times New Roman" w:cs="Times New Roman"/>
          <w:sz w:val="28"/>
          <w:szCs w:val="28"/>
        </w:rPr>
        <w:t>]</w:t>
      </w:r>
    </w:p>
    <w:p w:rsidR="007E0DCD" w:rsidRPr="00F76AB1" w:rsidRDefault="007E0DCD" w:rsidP="00DB73AA">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После рассмотрения двух схожих во многом подхода к определению ценностей и мотивации, приведем определения трудовой мотивации и трудовых ценностей. В научном сообществе существуют некоторые разночтения относительно понимания трудовой мотивации и трудовых ценностей, по</w:t>
      </w:r>
      <w:r w:rsidR="00DB73AA" w:rsidRPr="00F76AB1">
        <w:rPr>
          <w:rFonts w:ascii="Times New Roman" w:eastAsia="TimesNewRomanPSMT" w:hAnsi="Times New Roman" w:cs="Times New Roman"/>
          <w:sz w:val="28"/>
          <w:szCs w:val="28"/>
        </w:rPr>
        <w:t>тому имеет смысл опираться на те</w:t>
      </w:r>
      <w:r w:rsidRPr="00F76AB1">
        <w:rPr>
          <w:rFonts w:ascii="Times New Roman" w:eastAsia="TimesNewRomanPSMT" w:hAnsi="Times New Roman" w:cs="Times New Roman"/>
          <w:sz w:val="28"/>
          <w:szCs w:val="28"/>
        </w:rPr>
        <w:t xml:space="preserve"> определение, которое больше всего соответствует предыдущим интерпретациям. Наиболее полное и точное определение трудовой мотивации и ценностей дала Сотникова А.В. Автор </w:t>
      </w:r>
      <w:r w:rsidR="00DB73AA" w:rsidRPr="00F76AB1">
        <w:rPr>
          <w:rFonts w:ascii="Times New Roman" w:eastAsia="TimesNewRomanPSMT" w:hAnsi="Times New Roman" w:cs="Times New Roman"/>
          <w:sz w:val="28"/>
          <w:szCs w:val="28"/>
        </w:rPr>
        <w:t xml:space="preserve">понимает под трудовой мотивацией и ценностями следующее: «совокупность потребностей и интересов, которые побуждают человека к профессиональной деятельности, самореализации и профессиональному совершенствованию». </w:t>
      </w:r>
      <w:r w:rsidR="003A61A6" w:rsidRPr="00F76AB1">
        <w:rPr>
          <w:rFonts w:ascii="Times New Roman" w:hAnsi="Times New Roman" w:cs="Times New Roman"/>
          <w:sz w:val="28"/>
          <w:szCs w:val="28"/>
        </w:rPr>
        <w:t xml:space="preserve">[56]. </w:t>
      </w:r>
      <w:r w:rsidR="008B29FE" w:rsidRPr="00F76AB1">
        <w:rPr>
          <w:rFonts w:ascii="Times New Roman" w:eastAsia="TimesNewRomanPSMT" w:hAnsi="Times New Roman" w:cs="Times New Roman"/>
          <w:sz w:val="28"/>
          <w:szCs w:val="28"/>
        </w:rPr>
        <w:t xml:space="preserve">Данный подход отражает мотивационный и ценностный </w:t>
      </w:r>
      <w:proofErr w:type="spellStart"/>
      <w:r w:rsidR="008B29FE" w:rsidRPr="00F76AB1">
        <w:rPr>
          <w:rFonts w:ascii="Times New Roman" w:eastAsia="TimesNewRomanPSMT" w:hAnsi="Times New Roman" w:cs="Times New Roman"/>
          <w:sz w:val="28"/>
          <w:szCs w:val="28"/>
        </w:rPr>
        <w:t>внутриличностный</w:t>
      </w:r>
      <w:proofErr w:type="spellEnd"/>
      <w:r w:rsidR="008B29FE" w:rsidRPr="00F76AB1">
        <w:rPr>
          <w:rFonts w:ascii="Times New Roman" w:eastAsia="TimesNewRomanPSMT" w:hAnsi="Times New Roman" w:cs="Times New Roman"/>
          <w:sz w:val="28"/>
          <w:szCs w:val="28"/>
        </w:rPr>
        <w:t xml:space="preserve"> компонент, отражая</w:t>
      </w:r>
      <w:r w:rsidR="004E070E">
        <w:rPr>
          <w:rFonts w:ascii="Times New Roman" w:eastAsia="TimesNewRomanPSMT" w:hAnsi="Times New Roman" w:cs="Times New Roman"/>
          <w:sz w:val="28"/>
          <w:szCs w:val="28"/>
        </w:rPr>
        <w:t xml:space="preserve"> роль</w:t>
      </w:r>
      <w:r w:rsidR="008B29FE" w:rsidRPr="00F76AB1">
        <w:rPr>
          <w:rFonts w:ascii="Times New Roman" w:eastAsia="TimesNewRomanPSMT" w:hAnsi="Times New Roman" w:cs="Times New Roman"/>
          <w:sz w:val="28"/>
          <w:szCs w:val="28"/>
        </w:rPr>
        <w:t xml:space="preserve"> труда, с точки зрения достижения ценностных ориентаций человека в области самосовершенствования, самореализации посредством трудовой деятельности. </w:t>
      </w:r>
    </w:p>
    <w:p w:rsidR="008B29FE" w:rsidRPr="00F76AB1" w:rsidRDefault="008B29FE"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Существуют и иные способы теоретического осмысления ценностей и трудовой мотивации в социологической науке. На самом деле определений и </w:t>
      </w:r>
      <w:r w:rsidRPr="00F76AB1">
        <w:rPr>
          <w:rFonts w:ascii="Times New Roman" w:eastAsia="TimesNewRomanPSMT" w:hAnsi="Times New Roman" w:cs="Times New Roman"/>
          <w:sz w:val="28"/>
          <w:szCs w:val="28"/>
        </w:rPr>
        <w:lastRenderedPageBreak/>
        <w:t>классификаций достаточно много, ниже мы приведем различные варианты классификации трудовых мотивов и ценностей. Первая модель имеет дихотомический вид через выделение внешних и внутренних стимулов трудового поведения.</w:t>
      </w:r>
    </w:p>
    <w:p w:rsidR="008B29FE" w:rsidRPr="00F76AB1" w:rsidRDefault="008B29FE"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1) Внешние мотивы – побудительные причины характеризующие внешние по отношению к личности условия. Это могут быть как культурные, так и социально-экономические параметры общества. Применительно к работающей студенческой молодежи примерами внешних мотивов могут являться: </w:t>
      </w:r>
      <w:r w:rsidR="00F96FC4" w:rsidRPr="00F76AB1">
        <w:rPr>
          <w:rFonts w:ascii="Times New Roman" w:eastAsia="TimesNewRomanPSMT" w:hAnsi="Times New Roman" w:cs="Times New Roman"/>
          <w:sz w:val="28"/>
          <w:szCs w:val="28"/>
        </w:rPr>
        <w:t>низкий уровень материальной поддержки со стороны семьи, бытовые условия, требующие дополнительных средств на содержание, социальное давление в виде значимых образцов поведения регламентирующих занятость как необходимое условие существования и так далее.</w:t>
      </w:r>
    </w:p>
    <w:p w:rsidR="00F96FC4" w:rsidRPr="00F76AB1" w:rsidRDefault="00F96FC4"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2) Внутренние мотивы или ценности – обозначенный блок характеризует сферу психической активности личности, генерирующей свои жизненные запросы, стиль поведения, уникальные ценности, мораль, чувство ответственности и иные морально-этические и духовные ориентиры человека. У обучающихся это может проявляться в виде желания саморазвития</w:t>
      </w:r>
      <w:r w:rsidR="004E070E">
        <w:rPr>
          <w:rFonts w:ascii="Times New Roman" w:eastAsia="TimesNewRomanPSMT" w:hAnsi="Times New Roman" w:cs="Times New Roman"/>
          <w:sz w:val="28"/>
          <w:szCs w:val="28"/>
        </w:rPr>
        <w:t xml:space="preserve">, обретение свободы и сепарации </w:t>
      </w:r>
      <w:r w:rsidRPr="00F76AB1">
        <w:rPr>
          <w:rFonts w:ascii="Times New Roman" w:eastAsia="TimesNewRomanPSMT" w:hAnsi="Times New Roman" w:cs="Times New Roman"/>
          <w:sz w:val="28"/>
          <w:szCs w:val="28"/>
        </w:rPr>
        <w:t xml:space="preserve">от родителей, построение карьеры, как </w:t>
      </w:r>
      <w:r w:rsidR="007B7701" w:rsidRPr="00F76AB1">
        <w:rPr>
          <w:rFonts w:ascii="Times New Roman" w:eastAsia="TimesNewRomanPSMT" w:hAnsi="Times New Roman" w:cs="Times New Roman"/>
          <w:sz w:val="28"/>
          <w:szCs w:val="28"/>
        </w:rPr>
        <w:t>личной жизненно важной стратеги</w:t>
      </w:r>
      <w:r w:rsidR="004E070E">
        <w:rPr>
          <w:rFonts w:ascii="Times New Roman" w:eastAsia="TimesNewRomanPSMT" w:hAnsi="Times New Roman" w:cs="Times New Roman"/>
          <w:sz w:val="28"/>
          <w:szCs w:val="28"/>
        </w:rPr>
        <w:t>и</w:t>
      </w:r>
      <w:r w:rsidR="007B7701" w:rsidRPr="00F76AB1">
        <w:rPr>
          <w:rFonts w:ascii="Times New Roman" w:eastAsia="TimesNewRomanPSMT" w:hAnsi="Times New Roman" w:cs="Times New Roman"/>
          <w:sz w:val="28"/>
          <w:szCs w:val="28"/>
        </w:rPr>
        <w:t>, принесение пользу обществу или конкретным людям, ценность социального окружения</w:t>
      </w:r>
      <w:r w:rsidRPr="00F76AB1">
        <w:rPr>
          <w:rFonts w:ascii="Times New Roman" w:eastAsia="TimesNewRomanPSMT" w:hAnsi="Times New Roman" w:cs="Times New Roman"/>
          <w:sz w:val="28"/>
          <w:szCs w:val="28"/>
        </w:rPr>
        <w:t xml:space="preserve"> и другие.</w:t>
      </w:r>
      <w:r w:rsidR="003A61A6" w:rsidRPr="00F76AB1">
        <w:rPr>
          <w:rFonts w:ascii="Times New Roman" w:eastAsia="TimesNewRomanPSMT" w:hAnsi="Times New Roman" w:cs="Times New Roman"/>
          <w:sz w:val="28"/>
          <w:szCs w:val="28"/>
        </w:rPr>
        <w:t xml:space="preserve"> </w:t>
      </w:r>
      <w:r w:rsidR="003A61A6" w:rsidRPr="00F76AB1">
        <w:rPr>
          <w:rFonts w:ascii="Times New Roman" w:hAnsi="Times New Roman" w:cs="Times New Roman"/>
          <w:sz w:val="28"/>
          <w:szCs w:val="28"/>
        </w:rPr>
        <w:t>[6, с. 61-62]</w:t>
      </w:r>
    </w:p>
    <w:p w:rsidR="007B7701" w:rsidRPr="00F76AB1" w:rsidRDefault="00762F48"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В данной работе ранее упоминалось, что студенчество обладает уязвимым экономическим и социально-психологическим положением. Подобное обстоятельство обуславливает в том числе наличие специфических трудовых мотивов и групп ценностей, позволяющих преодолевать статусное неравенство, адаптироваться к новой социальной среде и своему текущему социальному статусу.</w:t>
      </w:r>
      <w:r w:rsidR="00695E7B" w:rsidRPr="00F76AB1">
        <w:rPr>
          <w:rFonts w:ascii="Times New Roman" w:eastAsia="TimesNewRomanPSMT" w:hAnsi="Times New Roman" w:cs="Times New Roman"/>
          <w:sz w:val="28"/>
          <w:szCs w:val="28"/>
        </w:rPr>
        <w:t xml:space="preserve"> Трудовые мотивы могут весьма разнообразны и отражать как уникальные, присущие только отдельному человеку свойства, так и быть отличительными для всей с</w:t>
      </w:r>
      <w:r w:rsidR="005C781C" w:rsidRPr="00F76AB1">
        <w:rPr>
          <w:rFonts w:ascii="Times New Roman" w:eastAsia="TimesNewRomanPSMT" w:hAnsi="Times New Roman" w:cs="Times New Roman"/>
          <w:sz w:val="28"/>
          <w:szCs w:val="28"/>
        </w:rPr>
        <w:t xml:space="preserve">оциально-демографической группы. На примере вышеизложенной классификации, как мы отмечали ранее внешними </w:t>
      </w:r>
      <w:r w:rsidR="005C781C" w:rsidRPr="00F76AB1">
        <w:rPr>
          <w:rFonts w:ascii="Times New Roman" w:eastAsia="TimesNewRomanPSMT" w:hAnsi="Times New Roman" w:cs="Times New Roman"/>
          <w:sz w:val="28"/>
          <w:szCs w:val="28"/>
        </w:rPr>
        <w:lastRenderedPageBreak/>
        <w:t>мотивами могут выступать слабая материальная обеспеченность</w:t>
      </w:r>
      <w:r w:rsidR="004E070E">
        <w:rPr>
          <w:rFonts w:ascii="Times New Roman" w:eastAsia="TimesNewRomanPSMT" w:hAnsi="Times New Roman" w:cs="Times New Roman"/>
          <w:sz w:val="28"/>
          <w:szCs w:val="28"/>
        </w:rPr>
        <w:t xml:space="preserve"> семей, низкий уровень стипендий</w:t>
      </w:r>
      <w:r w:rsidR="005C781C" w:rsidRPr="00F76AB1">
        <w:rPr>
          <w:rFonts w:ascii="Times New Roman" w:eastAsia="TimesNewRomanPSMT" w:hAnsi="Times New Roman" w:cs="Times New Roman"/>
          <w:sz w:val="28"/>
          <w:szCs w:val="28"/>
        </w:rPr>
        <w:t>, а также ведение самостоятельного быта, требующего вливания дополнительных средств с помощью трудовых доходов. Работа также может быть средством преодоления стрессовых ситуаций из-за одиночества и изоляции, поскольку прежние социальные связи могут быть разорваны, а трудовой кол</w:t>
      </w:r>
      <w:r w:rsidR="00304230" w:rsidRPr="00F76AB1">
        <w:rPr>
          <w:rFonts w:ascii="Times New Roman" w:eastAsia="TimesNewRomanPSMT" w:hAnsi="Times New Roman" w:cs="Times New Roman"/>
          <w:sz w:val="28"/>
          <w:szCs w:val="28"/>
        </w:rPr>
        <w:t xml:space="preserve">лектив становится альтернативой, </w:t>
      </w:r>
      <w:r w:rsidR="005C781C" w:rsidRPr="00F76AB1">
        <w:rPr>
          <w:rFonts w:ascii="Times New Roman" w:eastAsia="TimesNewRomanPSMT" w:hAnsi="Times New Roman" w:cs="Times New Roman"/>
          <w:sz w:val="28"/>
          <w:szCs w:val="28"/>
        </w:rPr>
        <w:t>замещающей эту потерю.</w:t>
      </w:r>
      <w:r w:rsidR="00304230" w:rsidRPr="00F76AB1">
        <w:rPr>
          <w:rFonts w:ascii="Times New Roman" w:eastAsia="TimesNewRomanPSMT" w:hAnsi="Times New Roman" w:cs="Times New Roman"/>
          <w:sz w:val="28"/>
          <w:szCs w:val="28"/>
        </w:rPr>
        <w:t xml:space="preserve"> Внутренние мотивы или ценности, могут отражать субъективные потребности личности в признании, самоуважении или уважении со стороны социального окружения, поскольку в этом возрасте, характеризующимся переходным состоянием между школой и социальной самостоятельностью, критически важно нащупать свою идентичность и формировать свою автономность. К более конкретным мотивам и ценностям студенчества мы могли бы отнести: плата за жилье или общежитие, помощь своим близким, стремление к определенному уровню потребления, построение карьеры, в том числе плата за обучение, которое в зависимости от регионов может быть весьма дорогостоящим. Как</w:t>
      </w:r>
      <w:r w:rsidR="008A40E5" w:rsidRPr="00F76AB1">
        <w:rPr>
          <w:rFonts w:ascii="Times New Roman" w:eastAsia="TimesNewRomanPSMT" w:hAnsi="Times New Roman" w:cs="Times New Roman"/>
          <w:sz w:val="28"/>
          <w:szCs w:val="28"/>
        </w:rPr>
        <w:t xml:space="preserve"> мы</w:t>
      </w:r>
      <w:r w:rsidR="00304230" w:rsidRPr="00F76AB1">
        <w:rPr>
          <w:rFonts w:ascii="Times New Roman" w:eastAsia="TimesNewRomanPSMT" w:hAnsi="Times New Roman" w:cs="Times New Roman"/>
          <w:sz w:val="28"/>
          <w:szCs w:val="28"/>
        </w:rPr>
        <w:t xml:space="preserve"> видим, данные мотивы и ценностные конфигурации значительно отличают студенческую молодежь от других общностей.</w:t>
      </w:r>
    </w:p>
    <w:p w:rsidR="008A40E5" w:rsidRPr="00F76AB1" w:rsidRDefault="008A40E5"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Далее рассмотрим классификацию трудовых мотивов сформулированную Ильиным Е.П. Ученый предложил свое лаконичное определение трудовых мотивов, а также выдвинул свою модель классификации. Определение имеет следующий вид: трудовые мотивы – это </w:t>
      </w:r>
      <w:proofErr w:type="gramStart"/>
      <w:r w:rsidRPr="00F76AB1">
        <w:rPr>
          <w:rFonts w:ascii="Times New Roman" w:eastAsia="TimesNewRomanPSMT" w:hAnsi="Times New Roman" w:cs="Times New Roman"/>
          <w:sz w:val="28"/>
          <w:szCs w:val="28"/>
        </w:rPr>
        <w:t>условия</w:t>
      </w:r>
      <w:proofErr w:type="gramEnd"/>
      <w:r w:rsidRPr="00F76AB1">
        <w:rPr>
          <w:rFonts w:ascii="Times New Roman" w:eastAsia="TimesNewRomanPSMT" w:hAnsi="Times New Roman" w:cs="Times New Roman"/>
          <w:sz w:val="28"/>
          <w:szCs w:val="28"/>
        </w:rPr>
        <w:t xml:space="preserve"> побуждающие человека заниматься трудом, а также, причины по котором личность выбирает конкретную сферу деятельности.</w:t>
      </w:r>
    </w:p>
    <w:p w:rsidR="008A40E5" w:rsidRPr="00F76AB1" w:rsidRDefault="008A40E5"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Первый блок мотивов</w:t>
      </w:r>
      <w:r w:rsidR="00924DA9" w:rsidRPr="00F76AB1">
        <w:rPr>
          <w:rFonts w:ascii="Times New Roman" w:eastAsia="TimesNewRomanPSMT" w:hAnsi="Times New Roman" w:cs="Times New Roman"/>
          <w:sz w:val="28"/>
          <w:szCs w:val="28"/>
        </w:rPr>
        <w:t xml:space="preserve"> и ценностей</w:t>
      </w:r>
      <w:r w:rsidRPr="00F76AB1">
        <w:rPr>
          <w:rFonts w:ascii="Times New Roman" w:eastAsia="TimesNewRomanPSMT" w:hAnsi="Times New Roman" w:cs="Times New Roman"/>
          <w:sz w:val="28"/>
          <w:szCs w:val="28"/>
        </w:rPr>
        <w:t xml:space="preserve"> </w:t>
      </w:r>
      <w:r w:rsidR="00724EFC" w:rsidRPr="00F76AB1">
        <w:rPr>
          <w:rFonts w:ascii="Times New Roman" w:eastAsia="TimesNewRomanPSMT" w:hAnsi="Times New Roman" w:cs="Times New Roman"/>
          <w:sz w:val="28"/>
          <w:szCs w:val="28"/>
        </w:rPr>
        <w:t>включает в себя следующие компоненты:</w:t>
      </w:r>
    </w:p>
    <w:p w:rsidR="00724EFC" w:rsidRPr="00F76AB1" w:rsidRDefault="00724EFC"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1. Побуждения общественного свойства – это установка личности, выражающаяся в осознанной целесообразности посредством труда приносить пользу обществу и окружающим.</w:t>
      </w:r>
    </w:p>
    <w:p w:rsidR="00724EFC" w:rsidRPr="00F76AB1" w:rsidRDefault="00724EFC"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lastRenderedPageBreak/>
        <w:t>2. Получение материальных благ – установка на получение денежного вознаграждения для удовлетворения различного круга потребностей.</w:t>
      </w:r>
    </w:p>
    <w:p w:rsidR="00724EFC" w:rsidRPr="00F76AB1" w:rsidRDefault="00724EFC" w:rsidP="003A61A6">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3. </w:t>
      </w:r>
      <w:proofErr w:type="spellStart"/>
      <w:r w:rsidRPr="00F76AB1">
        <w:rPr>
          <w:rFonts w:ascii="Times New Roman" w:eastAsia="TimesNewRomanPSMT" w:hAnsi="Times New Roman" w:cs="Times New Roman"/>
          <w:sz w:val="28"/>
          <w:szCs w:val="28"/>
        </w:rPr>
        <w:t>Самоактуализация</w:t>
      </w:r>
      <w:proofErr w:type="spellEnd"/>
      <w:r w:rsidRPr="00F76AB1">
        <w:rPr>
          <w:rFonts w:ascii="Times New Roman" w:eastAsia="TimesNewRomanPSMT" w:hAnsi="Times New Roman" w:cs="Times New Roman"/>
          <w:sz w:val="28"/>
          <w:szCs w:val="28"/>
        </w:rPr>
        <w:t xml:space="preserve"> и самовыражение –</w:t>
      </w:r>
      <w:r w:rsidR="00924DA9" w:rsidRPr="00F76AB1">
        <w:rPr>
          <w:rFonts w:ascii="Times New Roman" w:eastAsia="TimesNewRomanPSMT" w:hAnsi="Times New Roman" w:cs="Times New Roman"/>
          <w:sz w:val="28"/>
          <w:szCs w:val="28"/>
        </w:rPr>
        <w:t xml:space="preserve"> ценности, </w:t>
      </w:r>
      <w:r w:rsidRPr="00F76AB1">
        <w:rPr>
          <w:rFonts w:ascii="Times New Roman" w:eastAsia="TimesNewRomanPSMT" w:hAnsi="Times New Roman" w:cs="Times New Roman"/>
          <w:sz w:val="28"/>
          <w:szCs w:val="28"/>
        </w:rPr>
        <w:t>лежащие в плоскости созидательно-творческой активности личности, которая создает интеллектуальное или материально блага путем труда, получая за это внутреннее удовлетворение от признания со стороны других и возможности реализовать свой личностный потенциал.</w:t>
      </w:r>
      <w:r w:rsidR="003A61A6" w:rsidRPr="00F76AB1">
        <w:rPr>
          <w:rFonts w:ascii="Times New Roman" w:eastAsia="TimesNewRomanPSMT" w:hAnsi="Times New Roman" w:cs="Times New Roman"/>
          <w:sz w:val="28"/>
          <w:szCs w:val="28"/>
        </w:rPr>
        <w:t xml:space="preserve"> </w:t>
      </w:r>
      <w:r w:rsidR="003A61A6" w:rsidRPr="00F76AB1">
        <w:rPr>
          <w:rFonts w:ascii="Times New Roman" w:hAnsi="Times New Roman" w:cs="Times New Roman"/>
          <w:sz w:val="28"/>
          <w:szCs w:val="28"/>
        </w:rPr>
        <w:t>[6, с. 271-272]</w:t>
      </w:r>
    </w:p>
    <w:p w:rsidR="00724EFC" w:rsidRPr="00F76AB1" w:rsidRDefault="00724EFC"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Второй блок классификационной модели Ильина Е.П. содержит следующие элементы:</w:t>
      </w:r>
    </w:p>
    <w:p w:rsidR="00724EFC" w:rsidRPr="00F76AB1" w:rsidRDefault="00724EFC"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1. Престиж и статус работы – в данном случае место работы выбирается исходя из социальных представлений о престижности такой должности или сферы, позволяя личности тем самым занимать предпочитаемое место в системе социальн</w:t>
      </w:r>
      <w:r w:rsidR="00CF7090" w:rsidRPr="00F76AB1">
        <w:rPr>
          <w:rFonts w:ascii="Times New Roman" w:eastAsia="TimesNewRomanPSMT" w:hAnsi="Times New Roman" w:cs="Times New Roman"/>
          <w:sz w:val="28"/>
          <w:szCs w:val="28"/>
        </w:rPr>
        <w:t>ых ожиданий и статусной иерархии.</w:t>
      </w:r>
    </w:p>
    <w:p w:rsidR="00C02D91" w:rsidRPr="00F76AB1" w:rsidRDefault="00C02D91"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2. Специфический интерес к работе – интерес к трудовой деятельности, вызванный особым привлекательным образом, отраженном в фильмах, литературе, передачами по средствам массовой информации, а также рекомендациями со стороны родителей или значимых знакомых.</w:t>
      </w:r>
    </w:p>
    <w:p w:rsidR="00870114" w:rsidRPr="00F76AB1" w:rsidRDefault="00792E76"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Продолжим рассмотрение имеющихся в научном сообществе классификаций мотивов и ценностей. На этот раз данная группа мотивов представляет собой стандартное деление мотивов и ценностей на материальные, духовные и социальные сферы общественного и индивидуального существования. </w:t>
      </w:r>
    </w:p>
    <w:p w:rsidR="00BB3048" w:rsidRPr="00F76AB1" w:rsidRDefault="00BB3048"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1. Материальные</w:t>
      </w:r>
      <w:r w:rsidR="004308F1" w:rsidRPr="00F76AB1">
        <w:rPr>
          <w:rFonts w:ascii="Times New Roman" w:eastAsia="TimesNewRomanPSMT" w:hAnsi="Times New Roman" w:cs="Times New Roman"/>
          <w:sz w:val="28"/>
          <w:szCs w:val="28"/>
        </w:rPr>
        <w:t xml:space="preserve"> мотивы</w:t>
      </w:r>
      <w:r w:rsidRPr="00F76AB1">
        <w:rPr>
          <w:rFonts w:ascii="Times New Roman" w:eastAsia="TimesNewRomanPSMT" w:hAnsi="Times New Roman" w:cs="Times New Roman"/>
          <w:sz w:val="28"/>
          <w:szCs w:val="28"/>
        </w:rPr>
        <w:t xml:space="preserve"> – эта группа мотивов и ценностей, которые составляют материальную основу жизни человека и вызваны потребностями в предметах или б</w:t>
      </w:r>
      <w:r w:rsidR="00CF7090" w:rsidRPr="00F76AB1">
        <w:rPr>
          <w:rFonts w:ascii="Times New Roman" w:eastAsia="TimesNewRomanPSMT" w:hAnsi="Times New Roman" w:cs="Times New Roman"/>
          <w:sz w:val="28"/>
          <w:szCs w:val="28"/>
        </w:rPr>
        <w:t xml:space="preserve">лагах овеществленного характера, в том числе принимающих вид денежного эквивалента. Данная группа мотивов и ценностей в сфере труда могут принимать вид таких конструкций как: желание </w:t>
      </w:r>
      <w:r w:rsidR="00BC42FA" w:rsidRPr="00F76AB1">
        <w:rPr>
          <w:rFonts w:ascii="Times New Roman" w:eastAsia="TimesNewRomanPSMT" w:hAnsi="Times New Roman" w:cs="Times New Roman"/>
          <w:sz w:val="28"/>
          <w:szCs w:val="28"/>
        </w:rPr>
        <w:t>получать высокий уровень дохода, приобретать новые вещи и электронную технику, обладать предметами роскоши и другие.</w:t>
      </w:r>
    </w:p>
    <w:p w:rsidR="00CF7090" w:rsidRPr="00F76AB1" w:rsidRDefault="00CF7090"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lastRenderedPageBreak/>
        <w:t>2.</w:t>
      </w:r>
      <w:r w:rsidR="00BC42FA" w:rsidRPr="00F76AB1">
        <w:rPr>
          <w:rFonts w:ascii="Times New Roman" w:eastAsia="TimesNewRomanPSMT" w:hAnsi="Times New Roman" w:cs="Times New Roman"/>
          <w:sz w:val="28"/>
          <w:szCs w:val="28"/>
        </w:rPr>
        <w:t xml:space="preserve"> Социальные мотивы </w:t>
      </w:r>
      <w:r w:rsidR="00C514CA" w:rsidRPr="00F76AB1">
        <w:rPr>
          <w:rFonts w:ascii="Times New Roman" w:eastAsia="TimesNewRomanPSMT" w:hAnsi="Times New Roman" w:cs="Times New Roman"/>
          <w:sz w:val="28"/>
          <w:szCs w:val="28"/>
        </w:rPr>
        <w:t>–</w:t>
      </w:r>
      <w:r w:rsidR="00BC42FA" w:rsidRPr="00F76AB1">
        <w:rPr>
          <w:rFonts w:ascii="Times New Roman" w:eastAsia="TimesNewRomanPSMT" w:hAnsi="Times New Roman" w:cs="Times New Roman"/>
          <w:sz w:val="28"/>
          <w:szCs w:val="28"/>
        </w:rPr>
        <w:t xml:space="preserve"> </w:t>
      </w:r>
      <w:r w:rsidR="00C514CA" w:rsidRPr="00F76AB1">
        <w:rPr>
          <w:rFonts w:ascii="Times New Roman" w:eastAsia="TimesNewRomanPSMT" w:hAnsi="Times New Roman" w:cs="Times New Roman"/>
          <w:sz w:val="28"/>
          <w:szCs w:val="28"/>
        </w:rPr>
        <w:t xml:space="preserve">в этом блоке трудовая активность личности зависит от действующих в обществе представлениях о социальных нормах, регламентируемых культурной и социальной средой практиках поведения и принципах морали, в том числе в сфере экономической активности, неизменной частью которой является профессиональная деятельность. У студентов данная группа мотивов может выражаться в необходимости: соответствовать ожиданиям окружения и принятым ролям поведения, поддерживать социальные отношения, подражание авторитету, соответствие </w:t>
      </w:r>
      <w:proofErr w:type="spellStart"/>
      <w:r w:rsidR="00C514CA" w:rsidRPr="00F76AB1">
        <w:rPr>
          <w:rFonts w:ascii="Times New Roman" w:eastAsia="TimesNewRomanPSMT" w:hAnsi="Times New Roman" w:cs="Times New Roman"/>
          <w:sz w:val="28"/>
          <w:szCs w:val="28"/>
        </w:rPr>
        <w:t>референтным</w:t>
      </w:r>
      <w:proofErr w:type="spellEnd"/>
      <w:r w:rsidR="00C514CA" w:rsidRPr="00F76AB1">
        <w:rPr>
          <w:rFonts w:ascii="Times New Roman" w:eastAsia="TimesNewRomanPSMT" w:hAnsi="Times New Roman" w:cs="Times New Roman"/>
          <w:sz w:val="28"/>
          <w:szCs w:val="28"/>
        </w:rPr>
        <w:t xml:space="preserve"> группам и другие.</w:t>
      </w:r>
    </w:p>
    <w:p w:rsidR="00C514CA" w:rsidRPr="00F76AB1" w:rsidRDefault="00C514CA"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3. Духовные мотивы </w:t>
      </w:r>
      <w:r w:rsidR="004D41BE" w:rsidRPr="00F76AB1">
        <w:rPr>
          <w:rFonts w:ascii="Times New Roman" w:eastAsia="TimesNewRomanPSMT" w:hAnsi="Times New Roman" w:cs="Times New Roman"/>
          <w:sz w:val="28"/>
          <w:szCs w:val="28"/>
        </w:rPr>
        <w:t>–</w:t>
      </w:r>
      <w:r w:rsidRPr="00F76AB1">
        <w:rPr>
          <w:rFonts w:ascii="Times New Roman" w:eastAsia="TimesNewRomanPSMT" w:hAnsi="Times New Roman" w:cs="Times New Roman"/>
          <w:sz w:val="28"/>
          <w:szCs w:val="28"/>
        </w:rPr>
        <w:t xml:space="preserve"> </w:t>
      </w:r>
      <w:r w:rsidR="004D41BE" w:rsidRPr="00F76AB1">
        <w:rPr>
          <w:rFonts w:ascii="Times New Roman" w:eastAsia="TimesNewRomanPSMT" w:hAnsi="Times New Roman" w:cs="Times New Roman"/>
          <w:sz w:val="28"/>
          <w:szCs w:val="28"/>
        </w:rPr>
        <w:t>мотивы, чья обусловленность продиктована духовной природой человека, преследующей высокие идеалы и следующие этическим принципам, направленным на личностный рост, духовное и профессиональное обогащение. Основной движущей силой в данном случае является представление о концепции личностного роста и самосовершенствование через активный и созидательный труд. К таким видам мотивов у работающей студенческой молодежи можно причислить: получение навыков и профессиональных знаний для роста в выбранной специализации, нравственное развитие, творчество как яркое воплощение созидательной силы личности.</w:t>
      </w:r>
      <w:r w:rsidR="003A61A6" w:rsidRPr="00F76AB1">
        <w:rPr>
          <w:rFonts w:ascii="Times New Roman" w:eastAsia="TimesNewRomanPSMT" w:hAnsi="Times New Roman" w:cs="Times New Roman"/>
          <w:sz w:val="28"/>
          <w:szCs w:val="28"/>
        </w:rPr>
        <w:t xml:space="preserve"> </w:t>
      </w:r>
      <w:r w:rsidR="003A61A6" w:rsidRPr="00F76AB1">
        <w:rPr>
          <w:rFonts w:ascii="Times New Roman" w:hAnsi="Times New Roman" w:cs="Times New Roman"/>
          <w:sz w:val="28"/>
          <w:szCs w:val="28"/>
        </w:rPr>
        <w:t>[10, с. 470-471]</w:t>
      </w:r>
    </w:p>
    <w:p w:rsidR="00D67EE2" w:rsidRPr="00F76AB1" w:rsidRDefault="00D67EE2"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Еще одна классификация ценностей отражена в работе Ивановой Н.А. и </w:t>
      </w:r>
      <w:proofErr w:type="spellStart"/>
      <w:r w:rsidRPr="00F76AB1">
        <w:rPr>
          <w:rFonts w:ascii="Times New Roman" w:eastAsia="TimesNewRomanPSMT" w:hAnsi="Times New Roman" w:cs="Times New Roman"/>
          <w:sz w:val="28"/>
          <w:szCs w:val="28"/>
        </w:rPr>
        <w:t>Жулиной</w:t>
      </w:r>
      <w:proofErr w:type="spellEnd"/>
      <w:r w:rsidRPr="00F76AB1">
        <w:rPr>
          <w:rFonts w:ascii="Times New Roman" w:eastAsia="TimesNewRomanPSMT" w:hAnsi="Times New Roman" w:cs="Times New Roman"/>
          <w:sz w:val="28"/>
          <w:szCs w:val="28"/>
        </w:rPr>
        <w:t xml:space="preserve"> И. Г. Далее рассмотрим все выделяемые ценности и мотивы в рамках данной работы.</w:t>
      </w:r>
    </w:p>
    <w:p w:rsidR="00D67EE2" w:rsidRPr="00F76AB1" w:rsidRDefault="00D67EE2"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1. Мотив конформизма или стадности. Данный блок основывается на присущей социальным существам потребности состоять в коллективах и занимать там свое положение, получая поддержку, внимание и иные виды социально-психологически значимых стимулов. Говоря о студентах, данный мотив в сфере трудовой деятельности может быть актуален после переезда в другой город, когда новое социальное окружение в студенческих группах еще не сложилась, а потребность в общении и рекреации в группе сохраняется. </w:t>
      </w:r>
      <w:r w:rsidRPr="00F76AB1">
        <w:rPr>
          <w:rFonts w:ascii="Times New Roman" w:eastAsia="TimesNewRomanPSMT" w:hAnsi="Times New Roman" w:cs="Times New Roman"/>
          <w:sz w:val="28"/>
          <w:szCs w:val="28"/>
        </w:rPr>
        <w:lastRenderedPageBreak/>
        <w:t>Тогда работа может стать способом получения нужного коммуникативного ресурса.</w:t>
      </w:r>
    </w:p>
    <w:p w:rsidR="00D67EE2" w:rsidRPr="00F76AB1" w:rsidRDefault="00D67EE2"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2. Ценность самоутверждения – ценность, согласно которой труд рассматривается как возможность достичь стадии социальной зрело</w:t>
      </w:r>
      <w:r w:rsidR="00550F27" w:rsidRPr="00F76AB1">
        <w:rPr>
          <w:rFonts w:ascii="Times New Roman" w:eastAsia="TimesNewRomanPSMT" w:hAnsi="Times New Roman" w:cs="Times New Roman"/>
          <w:sz w:val="28"/>
          <w:szCs w:val="28"/>
        </w:rPr>
        <w:t>сти</w:t>
      </w:r>
      <w:r w:rsidRPr="00F76AB1">
        <w:rPr>
          <w:rFonts w:ascii="Times New Roman" w:eastAsia="TimesNewRomanPSMT" w:hAnsi="Times New Roman" w:cs="Times New Roman"/>
          <w:sz w:val="28"/>
          <w:szCs w:val="28"/>
        </w:rPr>
        <w:t>, а также, апробировать свои навыки, путем применения их на практике,</w:t>
      </w:r>
      <w:r w:rsidR="00550F27" w:rsidRPr="00F76AB1">
        <w:rPr>
          <w:rFonts w:ascii="Times New Roman" w:eastAsia="TimesNewRomanPSMT" w:hAnsi="Times New Roman" w:cs="Times New Roman"/>
          <w:sz w:val="28"/>
          <w:szCs w:val="28"/>
        </w:rPr>
        <w:t xml:space="preserve"> двигаясь по карьерной лестнице. В том числе, труд может ассоциироваться с некой конкуренцией за статусную позицию в обществе или вызовом самому себе.</w:t>
      </w:r>
    </w:p>
    <w:p w:rsidR="00D67EE2" w:rsidRPr="00F76AB1" w:rsidRDefault="0011537A"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3. Ценность самостоятельности </w:t>
      </w:r>
      <w:r w:rsidR="00550F27" w:rsidRPr="00F76AB1">
        <w:rPr>
          <w:rFonts w:ascii="Times New Roman" w:eastAsia="TimesNewRomanPSMT" w:hAnsi="Times New Roman" w:cs="Times New Roman"/>
          <w:sz w:val="28"/>
          <w:szCs w:val="28"/>
        </w:rPr>
        <w:t>–</w:t>
      </w:r>
      <w:r w:rsidRPr="00F76AB1">
        <w:rPr>
          <w:rFonts w:ascii="Times New Roman" w:eastAsia="TimesNewRomanPSMT" w:hAnsi="Times New Roman" w:cs="Times New Roman"/>
          <w:sz w:val="28"/>
          <w:szCs w:val="28"/>
        </w:rPr>
        <w:t xml:space="preserve"> </w:t>
      </w:r>
      <w:r w:rsidR="00550F27" w:rsidRPr="00F76AB1">
        <w:rPr>
          <w:rFonts w:ascii="Times New Roman" w:eastAsia="TimesNewRomanPSMT" w:hAnsi="Times New Roman" w:cs="Times New Roman"/>
          <w:sz w:val="28"/>
          <w:szCs w:val="28"/>
        </w:rPr>
        <w:t>самостоятельность довольно важное психологическое ощущение студенческой группы, которая обусловлена их социальной и личностной незрелостью. Ценность самостоятельности – это возможность пройти стадии личностного и социального роста, сепарироваться от родителей и обрести автономию.</w:t>
      </w:r>
    </w:p>
    <w:p w:rsidR="00550F27" w:rsidRPr="00F76AB1" w:rsidRDefault="00550F27"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4. Ценность приобретения нового – студенчество обладает высокой социальной мобильностью и свойственной для этого возраста физической и психологической энергией, которая побуждает их пробовать новое и делает их более социально и коммуникативно подвижными. Работа для студентов может стать источ</w:t>
      </w:r>
      <w:r w:rsidR="001429EE" w:rsidRPr="00F76AB1">
        <w:rPr>
          <w:rFonts w:ascii="Times New Roman" w:eastAsia="TimesNewRomanPSMT" w:hAnsi="Times New Roman" w:cs="Times New Roman"/>
          <w:sz w:val="28"/>
          <w:szCs w:val="28"/>
        </w:rPr>
        <w:t>ником</w:t>
      </w:r>
      <w:r w:rsidRPr="00F76AB1">
        <w:rPr>
          <w:rFonts w:ascii="Times New Roman" w:eastAsia="TimesNewRomanPSMT" w:hAnsi="Times New Roman" w:cs="Times New Roman"/>
          <w:sz w:val="28"/>
          <w:szCs w:val="28"/>
        </w:rPr>
        <w:t xml:space="preserve"> новых эмоций, опыта и впечатлений, а также, способом заво</w:t>
      </w:r>
      <w:r w:rsidR="001429EE" w:rsidRPr="00F76AB1">
        <w:rPr>
          <w:rFonts w:ascii="Times New Roman" w:eastAsia="TimesNewRomanPSMT" w:hAnsi="Times New Roman" w:cs="Times New Roman"/>
          <w:sz w:val="28"/>
          <w:szCs w:val="28"/>
        </w:rPr>
        <w:t>дить новые знакомства, расширяя свой социальный капитал и социальный опыт, который можно конвертировать в ресурсы.</w:t>
      </w:r>
      <w:r w:rsidR="003A61A6" w:rsidRPr="00F76AB1">
        <w:rPr>
          <w:rFonts w:ascii="Times New Roman" w:eastAsia="TimesNewRomanPSMT" w:hAnsi="Times New Roman" w:cs="Times New Roman"/>
          <w:sz w:val="28"/>
          <w:szCs w:val="28"/>
        </w:rPr>
        <w:t xml:space="preserve"> </w:t>
      </w:r>
      <w:r w:rsidR="003A61A6" w:rsidRPr="00F76AB1">
        <w:rPr>
          <w:rFonts w:ascii="Times New Roman" w:hAnsi="Times New Roman" w:cs="Times New Roman"/>
          <w:sz w:val="28"/>
          <w:szCs w:val="28"/>
        </w:rPr>
        <w:t>[7, с. 113]</w:t>
      </w:r>
    </w:p>
    <w:p w:rsidR="004E42DE" w:rsidRPr="00F76AB1" w:rsidRDefault="00611F6D"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Завершая рассмотрение классификаций трудовых ценностей и мотивов, хотелось бы отметить, что это далеко не исчерпывающий перечень таких многогранных и сложных явлений, исследовательская рефлексия которых только продолжается. Новые социальные условия, культурны изменения, технологические трансформации меняют и ценности, которые довольно сложно унифицировать и создать универсальный научный каталог. И все же хотелось бы перейти к рассмотрению эмпирических исследований трудовых ценностей и мотивов студенческой молодежи на примере России.</w:t>
      </w:r>
    </w:p>
    <w:p w:rsidR="007C486A" w:rsidRPr="00F76AB1" w:rsidRDefault="007C486A" w:rsidP="008B29FE">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Первое исследование, к которому мы обратимся за авторством Вознесенской Е.Д., Константиновского Д.Л. и Чередниченко Г.А. приводят следующие данные о трудовых мотивах и ценностях. Согласно выводам </w:t>
      </w:r>
      <w:r w:rsidRPr="00F76AB1">
        <w:rPr>
          <w:rFonts w:ascii="Times New Roman" w:eastAsia="TimesNewRomanPSMT" w:hAnsi="Times New Roman" w:cs="Times New Roman"/>
          <w:sz w:val="28"/>
          <w:szCs w:val="28"/>
        </w:rPr>
        <w:lastRenderedPageBreak/>
        <w:t>исследователей, самым популярным стало желание иметь дополнительный источник дохода для реализации потребительских запросов. Данный мотив был встречен у 68% опрошенных от общего числа респондентов. Не многим меньше по удельному весу также стал денежный мотив, но на этот раз респонденты указывали, что нуждаются в заработке для удовлетворения своих базовых нужд, что в очередной раз подтверждает наш вывод о уязвимом материальном студенческой социально-демографической группы, процентный показатель в этой группе опрошенных достиг 58%. Около 30% опрошенных студентов мотивировали свою трудовую деятельность желанием расширить сеть своих знакомств и связей, которые можно использовать в будущем для решения вопросов по трудоустройству.</w:t>
      </w:r>
      <w:r w:rsidR="00230117" w:rsidRPr="00F76AB1">
        <w:rPr>
          <w:rFonts w:ascii="Times New Roman" w:eastAsia="TimesNewRomanPSMT" w:hAnsi="Times New Roman" w:cs="Times New Roman"/>
          <w:sz w:val="28"/>
          <w:szCs w:val="28"/>
        </w:rPr>
        <w:t xml:space="preserve"> Ценность самореализации нашла отклик только у 12% работающей студенческой молодежи.</w:t>
      </w:r>
      <w:r w:rsidR="009B4E45" w:rsidRPr="00F76AB1">
        <w:rPr>
          <w:rFonts w:ascii="Times New Roman" w:eastAsia="TimesNewRomanPSMT" w:hAnsi="Times New Roman" w:cs="Times New Roman"/>
          <w:sz w:val="28"/>
          <w:szCs w:val="28"/>
        </w:rPr>
        <w:t xml:space="preserve"> Такие мотивы как необходимость платить за аренду жилья и оплачивать учебу встречено лишь в 15% случаев, что тем не менее не меняет картины доминирования материального стимулирования труда у студенческой группы. </w:t>
      </w:r>
      <w:r w:rsidR="003A61A6" w:rsidRPr="00F76AB1">
        <w:rPr>
          <w:rFonts w:ascii="Times New Roman" w:eastAsia="TimesNewRomanPSMT" w:hAnsi="Times New Roman" w:cs="Times New Roman"/>
          <w:sz w:val="28"/>
          <w:szCs w:val="28"/>
        </w:rPr>
        <w:t>[20, с. 110]</w:t>
      </w:r>
    </w:p>
    <w:p w:rsidR="00AB1184" w:rsidRPr="00F76AB1" w:rsidRDefault="00AB1184" w:rsidP="00451075">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В другом эмпирическом исследовании, которое провели </w:t>
      </w:r>
      <w:proofErr w:type="spellStart"/>
      <w:r w:rsidRPr="00F76AB1">
        <w:rPr>
          <w:rFonts w:ascii="Times New Roman" w:eastAsia="TimesNewRomanPSMT" w:hAnsi="Times New Roman" w:cs="Times New Roman"/>
          <w:sz w:val="28"/>
          <w:szCs w:val="28"/>
        </w:rPr>
        <w:t>Кошарный</w:t>
      </w:r>
      <w:proofErr w:type="spellEnd"/>
      <w:r w:rsidRPr="00F76AB1">
        <w:rPr>
          <w:rFonts w:ascii="Times New Roman" w:eastAsia="TimesNewRomanPSMT" w:hAnsi="Times New Roman" w:cs="Times New Roman"/>
          <w:sz w:val="28"/>
          <w:szCs w:val="28"/>
        </w:rPr>
        <w:t xml:space="preserve"> В.П. и Корж Н.В, предлагается еще одна классификация мотивов, которая на этот раз основана на результатах изучения работающей студенческой молодежи. Вот некоторые из них: желание заработать деньги на жизненно необходимое, достижение материального благополучия, карьерная стратегия, получение опыта трудовой деятельности в отрасли, получение средств для оплаты обучения, а также, желание оказывать материальную поддержку родственникам.</w:t>
      </w:r>
      <w:r w:rsidR="00451075" w:rsidRPr="00F76AB1">
        <w:rPr>
          <w:rFonts w:ascii="Times New Roman" w:eastAsia="TimesNewRomanPSMT" w:hAnsi="Times New Roman" w:cs="Times New Roman"/>
          <w:sz w:val="28"/>
          <w:szCs w:val="28"/>
        </w:rPr>
        <w:t xml:space="preserve"> Исследование было проведено в городе Пенза в 2009 году. С помощью анкетного опроса студенческой молодежи, имеющей опыт трудовой деятельности, удалось выявить иерархию мотивов и ценностей, оказывающих влияние на желание трудоустроиться. Согласно результатам, наиболее весомыми причинами побуждающим к трудовой деятельности стали «необходимость заработать деньги на жизненно важные вещи» и «достижение финансовой стабильности и благополучия». Доли по этим категориям почти </w:t>
      </w:r>
      <w:r w:rsidR="00451075" w:rsidRPr="00F76AB1">
        <w:rPr>
          <w:rFonts w:ascii="Times New Roman" w:eastAsia="TimesNewRomanPSMT" w:hAnsi="Times New Roman" w:cs="Times New Roman"/>
          <w:sz w:val="28"/>
          <w:szCs w:val="28"/>
        </w:rPr>
        <w:lastRenderedPageBreak/>
        <w:t>равнозначные, 60% и 61% соответственно. Второй по значимости мотив выразился в желании получить профессиональный опыт в той сфере, которая является будущей для последующего трудоустройства после выхода на рынок труда с дипломом.</w:t>
      </w:r>
      <w:r w:rsidR="004F5EBD" w:rsidRPr="00F76AB1">
        <w:rPr>
          <w:rFonts w:ascii="Times New Roman" w:eastAsia="TimesNewRomanPSMT" w:hAnsi="Times New Roman" w:cs="Times New Roman"/>
          <w:sz w:val="28"/>
          <w:szCs w:val="28"/>
        </w:rPr>
        <w:t xml:space="preserve"> Не менее важным для студентов является возможность построить карьеру в организации – такой от</w:t>
      </w:r>
      <w:r w:rsidR="000A759B" w:rsidRPr="00F76AB1">
        <w:rPr>
          <w:rFonts w:ascii="Times New Roman" w:eastAsia="TimesNewRomanPSMT" w:hAnsi="Times New Roman" w:cs="Times New Roman"/>
          <w:sz w:val="28"/>
          <w:szCs w:val="28"/>
        </w:rPr>
        <w:t>вет был встречен в 37% случаев. Не менее ощутимыми при трудоустройстве выступают чувства самоутверждения и независимости, доля указавших этот вариант ответа достигает 31%. Самореализация, а также, желание помогать своей семье в трудные жизненные периоды указывался 26% студентами от всей совокупности. Последние места в структуре трудовых мотивов отведены необходимости платить за жилье и учебу.</w:t>
      </w:r>
      <w:r w:rsidR="003A61A6" w:rsidRPr="00F76AB1">
        <w:rPr>
          <w:rFonts w:ascii="Times New Roman" w:eastAsia="TimesNewRomanPSMT" w:hAnsi="Times New Roman" w:cs="Times New Roman"/>
          <w:sz w:val="28"/>
          <w:szCs w:val="28"/>
        </w:rPr>
        <w:t xml:space="preserve"> </w:t>
      </w:r>
      <w:r w:rsidR="003A61A6" w:rsidRPr="00F76AB1">
        <w:rPr>
          <w:rFonts w:ascii="Times New Roman" w:eastAsia="Times New Roman" w:hAnsi="Times New Roman" w:cs="Times New Roman"/>
          <w:sz w:val="28"/>
          <w:szCs w:val="28"/>
          <w:lang w:eastAsia="ru-RU"/>
        </w:rPr>
        <w:t>[33, с. 129]</w:t>
      </w:r>
    </w:p>
    <w:p w:rsidR="000C774A" w:rsidRPr="00F76AB1" w:rsidRDefault="000C774A" w:rsidP="00451075">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Еще одно исследование представлено в работе НИЭ ВШЭ, реализованного в 2014 году при непосредственном участии Левада-Центра. По данным этих социологических исследовательских центров </w:t>
      </w:r>
      <w:r w:rsidR="002319A4" w:rsidRPr="00F76AB1">
        <w:rPr>
          <w:rFonts w:ascii="Times New Roman" w:eastAsia="TimesNewRomanPSMT" w:hAnsi="Times New Roman" w:cs="Times New Roman"/>
          <w:sz w:val="28"/>
          <w:szCs w:val="28"/>
        </w:rPr>
        <w:t>первое место сред</w:t>
      </w:r>
      <w:r w:rsidR="00DF2E21" w:rsidRPr="00F76AB1">
        <w:rPr>
          <w:rFonts w:ascii="Times New Roman" w:eastAsia="TimesNewRomanPSMT" w:hAnsi="Times New Roman" w:cs="Times New Roman"/>
          <w:sz w:val="28"/>
          <w:szCs w:val="28"/>
        </w:rPr>
        <w:t>и всех трудовых ценностей заняла</w:t>
      </w:r>
      <w:r w:rsidR="002319A4" w:rsidRPr="00F76AB1">
        <w:rPr>
          <w:rFonts w:ascii="Times New Roman" w:eastAsia="TimesNewRomanPSMT" w:hAnsi="Times New Roman" w:cs="Times New Roman"/>
          <w:sz w:val="28"/>
          <w:szCs w:val="28"/>
        </w:rPr>
        <w:t xml:space="preserve"> возможность получить опыт трудовой деятельности, доля указавших этот вариант ответа достигла 78%, что является нехарактерным для предыдущих исследований. Материальный мотив, являющийся достаточно распространенным в студенческой общности, а именно, возможность получения денежных средств через трудовую деятельность для удовлетворения потребительских запросов был встречен у 50% опрощенных студентов. Сценарий, при котором студенты заинтересованы в работе для изучения потребностей рынка и изучения особенностей трудовой деятельности в конкретной отрасли нашли отражение у трети студентов, что можно расценивать как ориентацию на рациональную оценку современных запросов рыночной среды. Около четверти студ</w:t>
      </w:r>
      <w:r w:rsidR="00661539" w:rsidRPr="00F76AB1">
        <w:rPr>
          <w:rFonts w:ascii="Times New Roman" w:eastAsia="TimesNewRomanPSMT" w:hAnsi="Times New Roman" w:cs="Times New Roman"/>
          <w:sz w:val="28"/>
          <w:szCs w:val="28"/>
        </w:rPr>
        <w:t>ентов отмечало, что работа нужна</w:t>
      </w:r>
      <w:r w:rsidR="002319A4" w:rsidRPr="00F76AB1">
        <w:rPr>
          <w:rFonts w:ascii="Times New Roman" w:eastAsia="TimesNewRomanPSMT" w:hAnsi="Times New Roman" w:cs="Times New Roman"/>
          <w:sz w:val="28"/>
          <w:szCs w:val="28"/>
        </w:rPr>
        <w:t xml:space="preserve"> им для формирования базы</w:t>
      </w:r>
      <w:r w:rsidR="00661539" w:rsidRPr="00F76AB1">
        <w:rPr>
          <w:rFonts w:ascii="Times New Roman" w:eastAsia="TimesNewRomanPSMT" w:hAnsi="Times New Roman" w:cs="Times New Roman"/>
          <w:sz w:val="28"/>
          <w:szCs w:val="28"/>
        </w:rPr>
        <w:t xml:space="preserve"> контактов и использования сети знакомств</w:t>
      </w:r>
      <w:r w:rsidR="002319A4" w:rsidRPr="00F76AB1">
        <w:rPr>
          <w:rFonts w:ascii="Times New Roman" w:eastAsia="TimesNewRomanPSMT" w:hAnsi="Times New Roman" w:cs="Times New Roman"/>
          <w:sz w:val="28"/>
          <w:szCs w:val="28"/>
        </w:rPr>
        <w:t xml:space="preserve"> </w:t>
      </w:r>
      <w:r w:rsidR="00C15623" w:rsidRPr="00F76AB1">
        <w:rPr>
          <w:rFonts w:ascii="Times New Roman" w:eastAsia="TimesNewRomanPSMT" w:hAnsi="Times New Roman" w:cs="Times New Roman"/>
          <w:sz w:val="28"/>
          <w:szCs w:val="28"/>
        </w:rPr>
        <w:t>для получения конкурентного преимущества.</w:t>
      </w:r>
      <w:r w:rsidR="00DF2E21" w:rsidRPr="00F76AB1">
        <w:rPr>
          <w:rFonts w:ascii="Times New Roman" w:eastAsia="TimesNewRomanPSMT" w:hAnsi="Times New Roman" w:cs="Times New Roman"/>
          <w:sz w:val="28"/>
          <w:szCs w:val="28"/>
        </w:rPr>
        <w:t xml:space="preserve"> В этом исследовании впервые на передний план выходят не</w:t>
      </w:r>
      <w:r w:rsidR="00661539" w:rsidRPr="00F76AB1">
        <w:rPr>
          <w:rFonts w:ascii="Times New Roman" w:eastAsia="TimesNewRomanPSMT" w:hAnsi="Times New Roman" w:cs="Times New Roman"/>
          <w:sz w:val="28"/>
          <w:szCs w:val="28"/>
        </w:rPr>
        <w:t>материальные ценности и мотивы, что под</w:t>
      </w:r>
      <w:r w:rsidR="0047283D" w:rsidRPr="00F76AB1">
        <w:rPr>
          <w:rFonts w:ascii="Times New Roman" w:eastAsia="TimesNewRomanPSMT" w:hAnsi="Times New Roman" w:cs="Times New Roman"/>
          <w:sz w:val="28"/>
          <w:szCs w:val="28"/>
        </w:rPr>
        <w:t>т</w:t>
      </w:r>
      <w:r w:rsidR="00661539" w:rsidRPr="00F76AB1">
        <w:rPr>
          <w:rFonts w:ascii="Times New Roman" w:eastAsia="TimesNewRomanPSMT" w:hAnsi="Times New Roman" w:cs="Times New Roman"/>
          <w:sz w:val="28"/>
          <w:szCs w:val="28"/>
        </w:rPr>
        <w:t xml:space="preserve">верждает идею о том, что преобладающие </w:t>
      </w:r>
      <w:r w:rsidR="00661539" w:rsidRPr="00F76AB1">
        <w:rPr>
          <w:rFonts w:ascii="Times New Roman" w:eastAsia="TimesNewRomanPSMT" w:hAnsi="Times New Roman" w:cs="Times New Roman"/>
          <w:sz w:val="28"/>
          <w:szCs w:val="28"/>
        </w:rPr>
        <w:lastRenderedPageBreak/>
        <w:t xml:space="preserve">ценности и трудовые мотивы могут зависеть от региональных и социально-экономических параметров респондентов. </w:t>
      </w:r>
      <w:r w:rsidR="003A61A6" w:rsidRPr="00F76AB1">
        <w:rPr>
          <w:rFonts w:ascii="Times New Roman" w:eastAsia="TimesNewRomanPSMT" w:hAnsi="Times New Roman" w:cs="Times New Roman"/>
          <w:sz w:val="28"/>
          <w:szCs w:val="28"/>
        </w:rPr>
        <w:t>[43, с. 164]</w:t>
      </w:r>
    </w:p>
    <w:p w:rsidR="00151A01" w:rsidRPr="00F76AB1" w:rsidRDefault="00151A01" w:rsidP="00451075">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 xml:space="preserve">Следующее исследование представлено в работе Варламовой А.В., которая также приводила данные о иерархии трудовой мотивации работающей молодежи в контексте социальной проблемы совмещения труда и учебы. В статье рассматривались такие аспекты как корреляция успеваемости и факта наличия работы, включая ее частоту, мотивационный блок и другие. В </w:t>
      </w:r>
      <w:proofErr w:type="spellStart"/>
      <w:r w:rsidRPr="00F76AB1">
        <w:rPr>
          <w:rFonts w:ascii="Times New Roman" w:eastAsia="TimesNewRomanPSMT" w:hAnsi="Times New Roman" w:cs="Times New Roman"/>
          <w:sz w:val="28"/>
          <w:szCs w:val="28"/>
        </w:rPr>
        <w:t>конесте</w:t>
      </w:r>
      <w:proofErr w:type="spellEnd"/>
      <w:r w:rsidRPr="00F76AB1">
        <w:rPr>
          <w:rFonts w:ascii="Times New Roman" w:eastAsia="TimesNewRomanPSMT" w:hAnsi="Times New Roman" w:cs="Times New Roman"/>
          <w:sz w:val="28"/>
          <w:szCs w:val="28"/>
        </w:rPr>
        <w:t xml:space="preserve"> данной работы нас интересует трудовая мотивация. В связи с этим, автор приводит данные исходя из которых мотив «желание иметь свои деньги на карманные расходы» </w:t>
      </w:r>
      <w:r w:rsidR="00285268" w:rsidRPr="00F76AB1">
        <w:rPr>
          <w:rFonts w:ascii="Times New Roman" w:eastAsia="TimesNewRomanPSMT" w:hAnsi="Times New Roman" w:cs="Times New Roman"/>
          <w:sz w:val="28"/>
          <w:szCs w:val="28"/>
        </w:rPr>
        <w:t xml:space="preserve">был встречен в 81%. Хотелось бы уточнить, данный мотив не всегда отражает уязвимое материальное положение, а </w:t>
      </w:r>
      <w:proofErr w:type="gramStart"/>
      <w:r w:rsidR="00285268" w:rsidRPr="00F76AB1">
        <w:rPr>
          <w:rFonts w:ascii="Times New Roman" w:eastAsia="TimesNewRomanPSMT" w:hAnsi="Times New Roman" w:cs="Times New Roman"/>
          <w:sz w:val="28"/>
          <w:szCs w:val="28"/>
        </w:rPr>
        <w:t>студенты</w:t>
      </w:r>
      <w:proofErr w:type="gramEnd"/>
      <w:r w:rsidR="00285268" w:rsidRPr="00F76AB1">
        <w:rPr>
          <w:rFonts w:ascii="Times New Roman" w:eastAsia="TimesNewRomanPSMT" w:hAnsi="Times New Roman" w:cs="Times New Roman"/>
          <w:sz w:val="28"/>
          <w:szCs w:val="28"/>
        </w:rPr>
        <w:t xml:space="preserve"> входящие в группу ответивших не всегда в стеснены в средствах, в частности такую точку зрения разделяет автор исследования Варламова А.В. Данный мотив отражает более сложное явление при котором деньги могут быть нужны для поддержания приемлемого уровня потребления. А вот мотив необходимость обеспечить себя средствами к существованию, занявшим второе место и отмеченный 64% респондентов, может быть расценен, с осторожностью, как нужда в источнике дохода продиктованная недостаточной материальной поддержкой. Третье место занимает желание получить опыт работы, а четвертое отведено мотиву «занять свободное время» - чей удельный вес достигает 28%. В том числе немногочисленная часть студентов отметили, что работа позволяет им заработать стартовый капитал для предпринимательской деятельности, а также, сформировать социальный капитал.</w:t>
      </w:r>
      <w:r w:rsidR="003A61A6" w:rsidRPr="00F76AB1">
        <w:rPr>
          <w:rFonts w:ascii="Times New Roman" w:eastAsia="TimesNewRomanPSMT" w:hAnsi="Times New Roman" w:cs="Times New Roman"/>
          <w:sz w:val="28"/>
          <w:szCs w:val="28"/>
        </w:rPr>
        <w:t xml:space="preserve"> </w:t>
      </w:r>
      <w:r w:rsidR="003A61A6" w:rsidRPr="00F76AB1">
        <w:rPr>
          <w:rFonts w:ascii="Times New Roman" w:eastAsia="TimesNewRomanPSMT" w:hAnsi="Times New Roman" w:cs="Times New Roman"/>
          <w:color w:val="000000" w:themeColor="text1"/>
          <w:sz w:val="28"/>
          <w:szCs w:val="28"/>
        </w:rPr>
        <w:t>[22, с. 69]</w:t>
      </w:r>
    </w:p>
    <w:p w:rsidR="000C774A" w:rsidRPr="00F76AB1" w:rsidRDefault="00EB4250" w:rsidP="00451075">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t>И</w:t>
      </w:r>
      <w:r w:rsidR="006C3F0E" w:rsidRPr="00F76AB1">
        <w:rPr>
          <w:rFonts w:ascii="Times New Roman" w:eastAsia="TimesNewRomanPSMT" w:hAnsi="Times New Roman" w:cs="Times New Roman"/>
          <w:sz w:val="28"/>
          <w:szCs w:val="28"/>
        </w:rPr>
        <w:t xml:space="preserve">сходя из процентных распределений приведенных в работе исследований иерархия студенческих ценностей и мотивов почти идентична, за редким исключением, природа которого объясняется различиями между регионами исследований и как следствие различными социально-экономическими условиями. С осторожностью констатируем, что преобладающим мотивом, лежащим в основе желания заниматься трудовой </w:t>
      </w:r>
      <w:r w:rsidR="006C3F0E" w:rsidRPr="00F76AB1">
        <w:rPr>
          <w:rFonts w:ascii="Times New Roman" w:eastAsia="TimesNewRomanPSMT" w:hAnsi="Times New Roman" w:cs="Times New Roman"/>
          <w:sz w:val="28"/>
          <w:szCs w:val="28"/>
        </w:rPr>
        <w:lastRenderedPageBreak/>
        <w:t xml:space="preserve">деятельностью, являются материальные мотивы, содержательная сторона которых может быть весьма разнообразна. В данном случае материальные мотивы можно разделить на два составных блока – достижение </w:t>
      </w:r>
      <w:r w:rsidR="00F1346E" w:rsidRPr="00F76AB1">
        <w:rPr>
          <w:rFonts w:ascii="Times New Roman" w:eastAsia="TimesNewRomanPSMT" w:hAnsi="Times New Roman" w:cs="Times New Roman"/>
          <w:sz w:val="28"/>
          <w:szCs w:val="28"/>
        </w:rPr>
        <w:t>материального благополучия и удовлетворение жизненно важных потребностей. Если в первом случае мы имеем возможность говорить о том, что желание заработать деньги обусловлено скорее желанием достичь определенного стиля потребления для насыщенного проведения досуга или покупки новых трендовых вещей, то во втором, с оговорками, речь может идти о желании обеспечить потребности первостепенной значимости. Таким образом, работа в жизненной практике студенчества, в первую очередь – это возможность достичь желаемого уровня потребления, а также стратегия удовлетворения базовых нужд. Являясь очень активной частью населения как в физическом, так и когнитивном плане, студенты нуждаются в разнообразной рекреации и поддержании стилевого потребления, свойственному данной возрастной группе. Второй часто встречаемый мотив «получение опыта работы». Данный мотив или ценность, может отражать долгосрочную рациональную карьерную стратегию, ориентированную на достижение конкретных и осязаемых результатов в профессиональной деятельности для обретения преференций и эффективного выхода на рынок труда после получения диплома. В среднем диапазоне, мотивы вариативны и часто меняют свое положение от исследования к исследованию. Но можно отметить, что все мотивы из этого среднего диапазона также могут характеризовать рациональную установку на обеспечение преференций пере</w:t>
      </w:r>
      <w:r w:rsidRPr="00F76AB1">
        <w:rPr>
          <w:rFonts w:ascii="Times New Roman" w:eastAsia="TimesNewRomanPSMT" w:hAnsi="Times New Roman" w:cs="Times New Roman"/>
          <w:sz w:val="28"/>
          <w:szCs w:val="28"/>
        </w:rPr>
        <w:t xml:space="preserve">д окончанием обучения. Например, </w:t>
      </w:r>
      <w:r w:rsidR="00F1346E" w:rsidRPr="00F76AB1">
        <w:rPr>
          <w:rFonts w:ascii="Times New Roman" w:eastAsia="TimesNewRomanPSMT" w:hAnsi="Times New Roman" w:cs="Times New Roman"/>
          <w:sz w:val="28"/>
          <w:szCs w:val="28"/>
        </w:rPr>
        <w:t>мотив «обретение связей и расширение знакомств» в условиях российской действительности, может обеспечить конкурентное преимущество, поскольку знакомства и связи играют важную роль при поиске работы.</w:t>
      </w:r>
      <w:r w:rsidRPr="00F76AB1">
        <w:rPr>
          <w:rFonts w:ascii="Times New Roman" w:eastAsia="TimesNewRomanPSMT" w:hAnsi="Times New Roman" w:cs="Times New Roman"/>
          <w:sz w:val="28"/>
          <w:szCs w:val="28"/>
        </w:rPr>
        <w:t xml:space="preserve"> Также работающие студенты указывали, что информация о потребностях рынка в области востребованных навыков и знаний позволит им быстрее адаптировать свои профессиональные качества и компетенции. </w:t>
      </w:r>
    </w:p>
    <w:p w:rsidR="00EB4250" w:rsidRPr="00F76AB1" w:rsidRDefault="00EB4250" w:rsidP="00451075">
      <w:pPr>
        <w:spacing w:after="0" w:line="360" w:lineRule="auto"/>
        <w:ind w:firstLine="709"/>
        <w:jc w:val="both"/>
        <w:rPr>
          <w:rFonts w:ascii="Times New Roman" w:eastAsia="TimesNewRomanPSMT" w:hAnsi="Times New Roman" w:cs="Times New Roman"/>
          <w:sz w:val="28"/>
          <w:szCs w:val="28"/>
        </w:rPr>
      </w:pPr>
      <w:r w:rsidRPr="00F76AB1">
        <w:rPr>
          <w:rFonts w:ascii="Times New Roman" w:eastAsia="TimesNewRomanPSMT" w:hAnsi="Times New Roman" w:cs="Times New Roman"/>
          <w:sz w:val="28"/>
          <w:szCs w:val="28"/>
        </w:rPr>
        <w:lastRenderedPageBreak/>
        <w:t>Резюмируя, скажем, что под мотивацией принято понимать совокупность внешних и внутренних факторов, определяющих направленность действий и их содержание, а также, влияющих на выбор различных поведенческих стратегий. Трудовая мотивация и ценности представляют собой совокупность специфических интересов и потребностей, влияющих как на выбор сферы и формы занятости, так и на к</w:t>
      </w:r>
      <w:r w:rsidR="004B3753" w:rsidRPr="00F76AB1">
        <w:rPr>
          <w:rFonts w:ascii="Times New Roman" w:eastAsia="TimesNewRomanPSMT" w:hAnsi="Times New Roman" w:cs="Times New Roman"/>
          <w:sz w:val="28"/>
          <w:szCs w:val="28"/>
        </w:rPr>
        <w:t>ультуру поведения в организации и профессиональные качества.</w:t>
      </w:r>
      <w:r w:rsidR="005C5978" w:rsidRPr="00F76AB1">
        <w:rPr>
          <w:rFonts w:ascii="Times New Roman" w:eastAsia="TimesNewRomanPSMT" w:hAnsi="Times New Roman" w:cs="Times New Roman"/>
          <w:sz w:val="28"/>
          <w:szCs w:val="28"/>
        </w:rPr>
        <w:t xml:space="preserve"> На данны</w:t>
      </w:r>
      <w:r w:rsidR="00DB3A82" w:rsidRPr="00F76AB1">
        <w:rPr>
          <w:rFonts w:ascii="Times New Roman" w:eastAsia="TimesNewRomanPSMT" w:hAnsi="Times New Roman" w:cs="Times New Roman"/>
          <w:sz w:val="28"/>
          <w:szCs w:val="28"/>
        </w:rPr>
        <w:t>й момент в социологической науке</w:t>
      </w:r>
      <w:r w:rsidR="005C5978" w:rsidRPr="00F76AB1">
        <w:rPr>
          <w:rFonts w:ascii="Times New Roman" w:eastAsia="TimesNewRomanPSMT" w:hAnsi="Times New Roman" w:cs="Times New Roman"/>
          <w:sz w:val="28"/>
          <w:szCs w:val="28"/>
        </w:rPr>
        <w:t xml:space="preserve"> существует множество классификаций трудовой мотивации и трудовых ценностей.</w:t>
      </w:r>
      <w:r w:rsidR="007915F9" w:rsidRPr="00F76AB1">
        <w:rPr>
          <w:rFonts w:ascii="Times New Roman" w:eastAsia="TimesNewRomanPSMT" w:hAnsi="Times New Roman" w:cs="Times New Roman"/>
          <w:sz w:val="28"/>
          <w:szCs w:val="28"/>
        </w:rPr>
        <w:t xml:space="preserve"> Среди них выделяются наиболее общие, такие как внешние и внутренние, материальные, духовные и социальные, так и более частные: самоутверждение, обеспечение материальных нужд, обретение независимости и самостоятельности и другие. </w:t>
      </w: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451075">
      <w:pPr>
        <w:spacing w:after="0" w:line="360" w:lineRule="auto"/>
        <w:ind w:firstLine="709"/>
        <w:jc w:val="both"/>
        <w:rPr>
          <w:rFonts w:ascii="Times New Roman" w:eastAsia="TimesNewRomanPSMT" w:hAnsi="Times New Roman" w:cs="Times New Roman"/>
          <w:sz w:val="28"/>
          <w:szCs w:val="28"/>
        </w:rPr>
      </w:pPr>
    </w:p>
    <w:p w:rsidR="008A1925" w:rsidRPr="00F76AB1" w:rsidRDefault="008A1925" w:rsidP="00F76AB1">
      <w:pPr>
        <w:spacing w:after="0" w:line="360" w:lineRule="auto"/>
        <w:jc w:val="both"/>
        <w:rPr>
          <w:rFonts w:ascii="Times New Roman" w:eastAsia="TimesNewRomanPSMT" w:hAnsi="Times New Roman" w:cs="Times New Roman"/>
          <w:sz w:val="28"/>
          <w:szCs w:val="28"/>
        </w:rPr>
      </w:pPr>
    </w:p>
    <w:p w:rsidR="008A1925" w:rsidRPr="00F76AB1" w:rsidRDefault="00F64642" w:rsidP="00F64642">
      <w:pPr>
        <w:pStyle w:val="a7"/>
        <w:spacing w:line="360" w:lineRule="auto"/>
        <w:ind w:firstLine="708"/>
        <w:jc w:val="both"/>
      </w:pPr>
      <w:r w:rsidRPr="00F76AB1">
        <w:rPr>
          <w:rFonts w:eastAsia="Times New Roman"/>
          <w:lang w:eastAsia="ru-RU"/>
        </w:rPr>
        <w:lastRenderedPageBreak/>
        <w:t>ГЛАВА 2. ЭМПИРИЧЕСКОЕ ИЗУЧЕНИЕ ТРУДОВОЙ ЗАНЯТОСТИ СТУДЕНТОВ СПБГУ.</w:t>
      </w:r>
      <w:r w:rsidR="008A1925" w:rsidRPr="00F76AB1">
        <w:t>СПИСОК ЛИТЕРАТУРЫ</w:t>
      </w:r>
    </w:p>
    <w:p w:rsidR="00F64642" w:rsidRDefault="00F64642" w:rsidP="008A1925">
      <w:pPr>
        <w:pStyle w:val="a3"/>
        <w:spacing w:after="0" w:line="360" w:lineRule="auto"/>
        <w:ind w:left="0"/>
        <w:jc w:val="center"/>
        <w:rPr>
          <w:b/>
        </w:rPr>
      </w:pPr>
    </w:p>
    <w:p w:rsidR="00B40573" w:rsidRDefault="00B40573" w:rsidP="008A1925">
      <w:pPr>
        <w:pStyle w:val="a3"/>
        <w:spacing w:after="0" w:line="360" w:lineRule="auto"/>
        <w:ind w:left="0"/>
        <w:jc w:val="center"/>
        <w:rPr>
          <w:b/>
        </w:rPr>
      </w:pPr>
    </w:p>
    <w:p w:rsidR="00F64642" w:rsidRDefault="00F64642" w:rsidP="00F64642">
      <w:pPr>
        <w:pStyle w:val="a3"/>
        <w:spacing w:after="0" w:line="360" w:lineRule="auto"/>
        <w:ind w:left="0"/>
        <w:jc w:val="both"/>
        <w:rPr>
          <w:rFonts w:eastAsia="Times New Roman"/>
          <w:b/>
          <w:lang w:eastAsia="ru-RU"/>
        </w:rPr>
      </w:pPr>
      <w:r w:rsidRPr="00F64642">
        <w:rPr>
          <w:rFonts w:eastAsia="Times New Roman"/>
          <w:b/>
          <w:lang w:eastAsia="ru-RU"/>
        </w:rPr>
        <w:t xml:space="preserve">2.1. </w:t>
      </w:r>
      <w:r w:rsidR="009947BC">
        <w:rPr>
          <w:rFonts w:eastAsia="Times New Roman"/>
          <w:b/>
          <w:lang w:eastAsia="ru-RU"/>
        </w:rPr>
        <w:t>О</w:t>
      </w:r>
      <w:r w:rsidRPr="00F64642">
        <w:rPr>
          <w:rFonts w:eastAsia="Times New Roman"/>
          <w:b/>
          <w:lang w:eastAsia="ru-RU"/>
        </w:rPr>
        <w:t>собенности студенческой занятости в СПБГУ.</w:t>
      </w:r>
    </w:p>
    <w:p w:rsidR="00B40573" w:rsidRPr="00F64642" w:rsidRDefault="00B40573" w:rsidP="00F64642">
      <w:pPr>
        <w:pStyle w:val="a3"/>
        <w:spacing w:after="0" w:line="360" w:lineRule="auto"/>
        <w:ind w:left="0"/>
        <w:jc w:val="both"/>
        <w:rPr>
          <w:b/>
        </w:rPr>
      </w:pPr>
    </w:p>
    <w:p w:rsidR="00E436DF" w:rsidRDefault="00F64642" w:rsidP="00F64642">
      <w:pPr>
        <w:pStyle w:val="a3"/>
        <w:spacing w:after="0" w:line="360" w:lineRule="auto"/>
        <w:ind w:left="0" w:firstLine="709"/>
        <w:jc w:val="both"/>
      </w:pPr>
      <w:r>
        <w:t>Переходя к эмпирической части настоящей работы, опишем основные разделы программы</w:t>
      </w:r>
      <w:r w:rsidR="00B014C8">
        <w:t xml:space="preserve"> социологического исследования и дадим общие сведения о площадке, выбранной нами</w:t>
      </w:r>
      <w:r>
        <w:t xml:space="preserve"> для осуществления сбора первичных данных. </w:t>
      </w:r>
    </w:p>
    <w:p w:rsidR="00F64642" w:rsidRDefault="00F64642" w:rsidP="00F64642">
      <w:pPr>
        <w:pStyle w:val="a3"/>
        <w:spacing w:after="0" w:line="360" w:lineRule="auto"/>
        <w:ind w:left="0" w:firstLine="709"/>
        <w:jc w:val="both"/>
      </w:pPr>
      <w:r>
        <w:t>Для начала хотелось бы рассмотреть место проведения исследования. Так п</w:t>
      </w:r>
      <w:r w:rsidR="00B014C8">
        <w:t xml:space="preserve">лощадкой для сбора эмпирической информации </w:t>
      </w:r>
      <w:r>
        <w:t xml:space="preserve">стал Санкт-Петербургский Государственный Университет, обладающий </w:t>
      </w:r>
      <w:r w:rsidR="00B014C8">
        <w:t>богатой историей и давними</w:t>
      </w:r>
      <w:r w:rsidR="00E436DF">
        <w:t xml:space="preserve"> академическими</w:t>
      </w:r>
      <w:r>
        <w:t xml:space="preserve"> традициями. СПБГУ считается одним из старейших университетов Российской Федерации и является одним из ведущих университетов </w:t>
      </w:r>
      <w:r w:rsidR="00B014C8">
        <w:t>предоставляющее</w:t>
      </w:r>
      <w:r>
        <w:t xml:space="preserve"> классичес</w:t>
      </w:r>
      <w:r w:rsidR="00E436DF">
        <w:t xml:space="preserve">кое академическое образование, а также, </w:t>
      </w:r>
      <w:r w:rsidR="00B014C8">
        <w:t>осуществляющим</w:t>
      </w:r>
      <w:r w:rsidR="00E436DF">
        <w:t xml:space="preserve"> активную международную активност</w:t>
      </w:r>
      <w:r w:rsidR="00B014C8">
        <w:t>ь в сфере обмена научным опытом и кадрами.</w:t>
      </w:r>
      <w:r w:rsidR="00E436DF">
        <w:t xml:space="preserve"> </w:t>
      </w:r>
      <w:r w:rsidR="0007698D">
        <w:t>Структура университе</w:t>
      </w:r>
      <w:r w:rsidR="00B014C8">
        <w:t>та, как достаточно крупного российского вуза</w:t>
      </w:r>
      <w:r w:rsidR="0007698D">
        <w:t>, состои</w:t>
      </w:r>
      <w:r w:rsidR="00B014C8">
        <w:t xml:space="preserve">т из множества </w:t>
      </w:r>
      <w:r w:rsidR="0007698D">
        <w:t xml:space="preserve">подразделений, в которые </w:t>
      </w:r>
      <w:r w:rsidR="00B014C8">
        <w:t>включены</w:t>
      </w:r>
      <w:r w:rsidR="0007698D">
        <w:t xml:space="preserve">: учебно-научные подразделения, служба информационных технологий, управление по работе с молодежью и множество других. В контексте данного описания и особенностей целей и задач исследования представляет ценность структура учебно-научных подразделений. В данное подразделение включены приблизительно 10 институтов, среди которых можно выделить: институт когнитивных исследований, институт истории, институт «Высшая школа менеджмента», а также, около 18 факультетов – социологический факультет, факультет психологии, факультет прикладной математики – процессов управления, факультет политологии, факультет международных отношений и другие. Как можно понять из структуры, под научным крылом СПБГУ активно развертываются как гуманитарные, так и технические направления, которые в </w:t>
      </w:r>
      <w:r w:rsidR="00EC6E18">
        <w:lastRenderedPageBreak/>
        <w:t>университете</w:t>
      </w:r>
      <w:r w:rsidR="0007698D">
        <w:t xml:space="preserve"> находятся на одинаковом уровне привлекательности со стороны студенческой молодежи. В данном случае, </w:t>
      </w:r>
      <w:r w:rsidR="00B014C8">
        <w:t xml:space="preserve">у </w:t>
      </w:r>
      <w:r w:rsidR="0007698D">
        <w:t>СПБГУ не имеет репутации</w:t>
      </w:r>
      <w:r w:rsidR="00B014C8">
        <w:t>, как исключительно гуманитарного или технического</w:t>
      </w:r>
      <w:r w:rsidR="0007698D">
        <w:t xml:space="preserve"> </w:t>
      </w:r>
      <w:r w:rsidR="00B014C8">
        <w:t>образовательного учреждения, а</w:t>
      </w:r>
      <w:r w:rsidR="0007698D">
        <w:t xml:space="preserve"> масштаб обр</w:t>
      </w:r>
      <w:r w:rsidR="00B014C8">
        <w:t xml:space="preserve">азовательных программ, позволит изучить </w:t>
      </w:r>
      <w:r w:rsidR="0007698D">
        <w:t>внутри университета все целевые группы, заложенные в</w:t>
      </w:r>
      <w:r w:rsidR="009A3249">
        <w:t xml:space="preserve"> программе нашего исследования для последующего сравнительного анализа. </w:t>
      </w:r>
    </w:p>
    <w:p w:rsidR="00194B10" w:rsidRDefault="009A3249" w:rsidP="00F64642">
      <w:pPr>
        <w:pStyle w:val="a3"/>
        <w:spacing w:after="0" w:line="360" w:lineRule="auto"/>
        <w:ind w:left="0" w:firstLine="709"/>
        <w:jc w:val="both"/>
      </w:pPr>
      <w:r>
        <w:t xml:space="preserve">Для всестороннего изучения феномена трудовой </w:t>
      </w:r>
      <w:r w:rsidR="00B014C8">
        <w:t xml:space="preserve">занятости студенческой молодежи, </w:t>
      </w:r>
      <w:r>
        <w:t>с точки зрения социологических процедур, автором были выбран</w:t>
      </w:r>
      <w:r w:rsidR="00EC6E18">
        <w:t xml:space="preserve"> метод</w:t>
      </w:r>
      <w:r w:rsidR="00B014C8">
        <w:t xml:space="preserve"> </w:t>
      </w:r>
      <w:r w:rsidR="00EC6E18">
        <w:t>– анкетирования. Выбор метода</w:t>
      </w:r>
      <w:r>
        <w:t xml:space="preserve"> обусловлен необходимостью оценки субъективных оценок и мнений, а также опыта, трудовой занятости среди представителей изучаемой общности. </w:t>
      </w:r>
      <w:r w:rsidR="00B014C8">
        <w:t xml:space="preserve">Анкетирование позволяет охватить достаточно большую статистическую совокупность, что делает данные репрезентативными на большой выборке. </w:t>
      </w:r>
      <w:r>
        <w:t>Изучение мотивации и трудовых практик требует привлечение группы, непосредственно включенной в рассматриваемое социальное явление. Так как в рамках иссл</w:t>
      </w:r>
      <w:r w:rsidR="00EC6E18">
        <w:t xml:space="preserve">едования будет применятся метод </w:t>
      </w:r>
      <w:r w:rsidR="00F44C6B">
        <w:t>анкетирования</w:t>
      </w:r>
      <w:r>
        <w:t>, необходимо указать критерии отбора респондентов, которые должны обладать необходимым с</w:t>
      </w:r>
      <w:r w:rsidR="00B014C8">
        <w:t>оциальным опытом.</w:t>
      </w:r>
    </w:p>
    <w:p w:rsidR="009A3249" w:rsidRDefault="000110C4" w:rsidP="00F64642">
      <w:pPr>
        <w:pStyle w:val="a3"/>
        <w:spacing w:after="0" w:line="360" w:lineRule="auto"/>
        <w:ind w:left="0" w:firstLine="709"/>
        <w:jc w:val="both"/>
      </w:pPr>
      <w:r>
        <w:t xml:space="preserve">1) </w:t>
      </w:r>
      <w:r w:rsidR="009A3249">
        <w:t xml:space="preserve">Первый критерий отбора – студенты СПБГУ очной формы обучения. </w:t>
      </w:r>
      <w:r>
        <w:t>Такие студенты полностью включены в образовательный процесс, согласно действующему</w:t>
      </w:r>
      <w:r w:rsidR="002208B5">
        <w:t xml:space="preserve"> в университете</w:t>
      </w:r>
      <w:r>
        <w:t xml:space="preserve"> расписанию</w:t>
      </w:r>
      <w:r w:rsidR="002208B5">
        <w:t xml:space="preserve"> и подходу к осуществлению образовательной деятельности</w:t>
      </w:r>
      <w:r>
        <w:t xml:space="preserve">, что с одной стороны делает их интересным объектом для изучения </w:t>
      </w:r>
      <w:r w:rsidR="00B014C8">
        <w:t>результатов и особенностей</w:t>
      </w:r>
      <w:r>
        <w:t xml:space="preserve"> совмещения труда и образования, а с другой, позволяет выяви</w:t>
      </w:r>
      <w:r w:rsidR="002208B5">
        <w:t xml:space="preserve">ть степень выраженности проблем, </w:t>
      </w:r>
      <w:r>
        <w:t>со</w:t>
      </w:r>
      <w:r w:rsidR="002208B5">
        <w:t xml:space="preserve">пряженных с таким образом жизни, учитывая </w:t>
      </w:r>
      <w:r w:rsidR="00B014C8">
        <w:t>сжатость свободного времени.</w:t>
      </w:r>
    </w:p>
    <w:p w:rsidR="002208B5" w:rsidRDefault="002208B5" w:rsidP="00F64642">
      <w:pPr>
        <w:pStyle w:val="a3"/>
        <w:spacing w:after="0" w:line="360" w:lineRule="auto"/>
        <w:ind w:left="0" w:firstLine="709"/>
        <w:jc w:val="both"/>
      </w:pPr>
      <w:r>
        <w:t xml:space="preserve">2) </w:t>
      </w:r>
      <w:r w:rsidR="00855236">
        <w:t xml:space="preserve">Второй критерий отбора </w:t>
      </w:r>
      <w:r w:rsidR="00392474">
        <w:t>–</w:t>
      </w:r>
      <w:r w:rsidR="00855236">
        <w:t xml:space="preserve"> </w:t>
      </w:r>
      <w:r w:rsidR="00392474">
        <w:t>студенты, обучающиеся на 2-4 к</w:t>
      </w:r>
      <w:r w:rsidR="00EC6E18">
        <w:t xml:space="preserve">урсах по программам бакалавров </w:t>
      </w:r>
      <w:r w:rsidR="00392474">
        <w:t xml:space="preserve">технических и гуманитарных </w:t>
      </w:r>
      <w:r w:rsidR="00EC6E18">
        <w:t>направлений подготовки</w:t>
      </w:r>
      <w:r w:rsidR="00392474">
        <w:t xml:space="preserve">. В данном случае, для качественного анализа и сопоставления ключевых параметров, необходима студенты двух </w:t>
      </w:r>
      <w:r w:rsidR="00B014C8">
        <w:t xml:space="preserve">указанных направлений, </w:t>
      </w:r>
      <w:r w:rsidR="00392474">
        <w:t>как два идеальных типа</w:t>
      </w:r>
      <w:r w:rsidR="00B014C8">
        <w:t>, возможно демонстрирующие разные</w:t>
      </w:r>
      <w:r w:rsidR="00885B4B">
        <w:t xml:space="preserve"> набор</w:t>
      </w:r>
      <w:r w:rsidR="00B014C8">
        <w:t>ы</w:t>
      </w:r>
      <w:r w:rsidR="00885B4B">
        <w:t xml:space="preserve"> </w:t>
      </w:r>
      <w:r w:rsidR="00885B4B">
        <w:lastRenderedPageBreak/>
        <w:t>поведенческих и ценностных паттернов</w:t>
      </w:r>
      <w:r w:rsidR="00392474">
        <w:t xml:space="preserve">. Выбор диапазона курсов связан с </w:t>
      </w:r>
      <w:r w:rsidR="00F672F9">
        <w:t>потребностью в оценке студентов уже прошедших стадию первичной ада</w:t>
      </w:r>
      <w:r w:rsidR="00860887">
        <w:t xml:space="preserve">птации к образовательной среде, подразумевающей социально-психологическую интеграцию в студенческих группах, высокую степень осведомленности об особенностях организации учебного процесса, а для иногородних студентов, вхождение в </w:t>
      </w:r>
      <w:r w:rsidR="00B014C8">
        <w:t>новую городскую</w:t>
      </w:r>
      <w:r w:rsidR="00F44C6B">
        <w:t xml:space="preserve"> среду, требующее некоторое время на изучение как физического пространства, так и вариантов труда на рынке.</w:t>
      </w:r>
    </w:p>
    <w:p w:rsidR="00860887" w:rsidRDefault="00FE1953" w:rsidP="00F64642">
      <w:pPr>
        <w:pStyle w:val="a3"/>
        <w:spacing w:after="0" w:line="360" w:lineRule="auto"/>
        <w:ind w:left="0" w:firstLine="709"/>
        <w:jc w:val="both"/>
      </w:pPr>
      <w:r>
        <w:t>3)</w:t>
      </w:r>
      <w:r w:rsidR="00860887">
        <w:t xml:space="preserve"> Третий критерий отбора </w:t>
      </w:r>
      <w:r w:rsidR="00164784">
        <w:t>–</w:t>
      </w:r>
      <w:r w:rsidR="00860887">
        <w:t xml:space="preserve"> </w:t>
      </w:r>
      <w:r w:rsidR="00164784">
        <w:t>студенты имеющие трудовой опыт работы, подразумевающий любую экономическую активность приносящей доход</w:t>
      </w:r>
      <w:r w:rsidR="006B1D08">
        <w:t xml:space="preserve"> не менее 2 месяцев</w:t>
      </w:r>
      <w:r w:rsidR="00164784">
        <w:t xml:space="preserve">. Некоторые задачи настоящего исследования подразумевают изучение сферы, интенсивности и особенностей студенческого труда. Также соприкосновение с трудовой реальностью может ускорить формирование трудовых ценностей и мотивационных установок, основанных на непосредственном опыте трудовой деятельности, что делает их ценностные ориентации более устойчивыми и </w:t>
      </w:r>
      <w:r w:rsidR="00E26881">
        <w:t>осознанными.</w:t>
      </w:r>
    </w:p>
    <w:p w:rsidR="00FE1953" w:rsidRDefault="00FE1953" w:rsidP="00F64642">
      <w:pPr>
        <w:pStyle w:val="a3"/>
        <w:spacing w:after="0" w:line="360" w:lineRule="auto"/>
        <w:ind w:left="0" w:firstLine="709"/>
        <w:jc w:val="both"/>
      </w:pPr>
      <w:r>
        <w:t>4)</w:t>
      </w:r>
      <w:r w:rsidR="00E02639">
        <w:t xml:space="preserve"> Четвертый критерий является стандартным для социологических исследований. Зачастую в социологической практике устанавливают возрастные группы, для определения характеристик каждой из когорт. Обычно это называют </w:t>
      </w:r>
      <w:proofErr w:type="spellStart"/>
      <w:r w:rsidR="00E02639">
        <w:t>когортным</w:t>
      </w:r>
      <w:proofErr w:type="spellEnd"/>
      <w:r w:rsidR="00E02639">
        <w:t xml:space="preserve"> анализом. В нашем случае возрастные границы определены необходимостью захвата той части студенческой молодежи, которая проходит стадии личностного и социального взросления обучаясь в университете. Таким образом наш возрастной диапазон имеет следующие границы от 19 до 23 лет.</w:t>
      </w:r>
    </w:p>
    <w:p w:rsidR="007143F0" w:rsidRDefault="007143F0" w:rsidP="00F64642">
      <w:pPr>
        <w:pStyle w:val="a3"/>
        <w:spacing w:after="0" w:line="360" w:lineRule="auto"/>
        <w:ind w:left="0" w:firstLine="709"/>
        <w:jc w:val="both"/>
      </w:pPr>
      <w:r>
        <w:t xml:space="preserve">Перейдем к главной методологической части описания нашего исследования. </w:t>
      </w:r>
    </w:p>
    <w:p w:rsidR="00215EDD" w:rsidRDefault="00215EDD" w:rsidP="00F64642">
      <w:pPr>
        <w:pStyle w:val="a3"/>
        <w:spacing w:after="0" w:line="360" w:lineRule="auto"/>
        <w:ind w:left="0" w:firstLine="709"/>
        <w:jc w:val="both"/>
      </w:pPr>
      <w:r>
        <w:t xml:space="preserve">Объектом исследования выступает студенческая молодежь в возрасте от 19 до 23 лет, обучающаяся в СПБГУ на дневном (очном) отделении. Как мы упоминали ранее именно этот возрастной диапазон студентов может содержать весь подвергающийся изучению социальный опыт и </w:t>
      </w:r>
      <w:r>
        <w:lastRenderedPageBreak/>
        <w:t>специф</w:t>
      </w:r>
      <w:r w:rsidR="00B014C8">
        <w:t xml:space="preserve">ические параметры – трудовые мотивы и труд, как самостоятельное явление. </w:t>
      </w:r>
      <w:r>
        <w:t xml:space="preserve">Предметом выступают трудовая мотивация, как </w:t>
      </w:r>
      <w:r w:rsidR="00B014C8">
        <w:t xml:space="preserve">внешние и </w:t>
      </w:r>
      <w:proofErr w:type="spellStart"/>
      <w:r w:rsidR="00B014C8">
        <w:t>внутриличностные</w:t>
      </w:r>
      <w:proofErr w:type="spellEnd"/>
      <w:r w:rsidR="00B014C8">
        <w:t xml:space="preserve"> </w:t>
      </w:r>
      <w:r>
        <w:t>побудительные</w:t>
      </w:r>
      <w:r w:rsidR="00B014C8">
        <w:t xml:space="preserve"> причины студенческой занятости, определяемые как </w:t>
      </w:r>
      <w:r>
        <w:t>совокупность духовных запросов личности, реализуемых посредством активности, в том числе и в сфере труда. К предмету, в том числе, следует отнести оценочны</w:t>
      </w:r>
      <w:r w:rsidR="00B014C8">
        <w:t>е суждение отражающие восприятие</w:t>
      </w:r>
      <w:r>
        <w:t xml:space="preserve"> трудового процесса в жизни студенческой молодежи, а также, формы, интенсивность и сферы занятости. </w:t>
      </w:r>
    </w:p>
    <w:p w:rsidR="00215EDD" w:rsidRDefault="00215EDD" w:rsidP="00F64642">
      <w:pPr>
        <w:pStyle w:val="a3"/>
        <w:spacing w:after="0" w:line="360" w:lineRule="auto"/>
        <w:ind w:left="0" w:firstLine="709"/>
        <w:jc w:val="both"/>
      </w:pPr>
      <w:r>
        <w:t>Цель исследования: Изучить особенности трудовой занятости студенческой молодежи включающую: формы, интенсивн</w:t>
      </w:r>
      <w:r w:rsidR="00052744">
        <w:t>ость, сферы занятости, трудовые мотивы</w:t>
      </w:r>
      <w:r w:rsidR="00241BBD">
        <w:t xml:space="preserve"> как в общем виде</w:t>
      </w:r>
      <w:r>
        <w:t>, так и в разрезе гуманитарных и технических специальностей.</w:t>
      </w:r>
    </w:p>
    <w:p w:rsidR="00215EDD" w:rsidRDefault="00215EDD" w:rsidP="00F64642">
      <w:pPr>
        <w:pStyle w:val="a3"/>
        <w:spacing w:after="0" w:line="360" w:lineRule="auto"/>
        <w:ind w:left="0" w:firstLine="709"/>
        <w:jc w:val="both"/>
      </w:pPr>
      <w:r>
        <w:t>Таким образом автор исследования выдвигает следующий перечень задач исследования:</w:t>
      </w:r>
    </w:p>
    <w:p w:rsidR="00215EDD" w:rsidRDefault="00215EDD" w:rsidP="00F64642">
      <w:pPr>
        <w:pStyle w:val="a3"/>
        <w:spacing w:after="0" w:line="360" w:lineRule="auto"/>
        <w:ind w:left="0" w:firstLine="709"/>
        <w:jc w:val="both"/>
      </w:pPr>
      <w:r>
        <w:t>1. Раскрыть форму, сферы, и интенсивность трудовой активности студентов СПБГУ.</w:t>
      </w:r>
    </w:p>
    <w:p w:rsidR="00215EDD" w:rsidRDefault="00215EDD" w:rsidP="00215EDD">
      <w:pPr>
        <w:pStyle w:val="a3"/>
        <w:spacing w:after="0" w:line="360" w:lineRule="auto"/>
        <w:ind w:left="0" w:firstLine="709"/>
        <w:jc w:val="both"/>
      </w:pPr>
      <w:r>
        <w:t>2. Выявить иерархию мотивов, влияющих на занятость студенческой молодежи.</w:t>
      </w:r>
    </w:p>
    <w:p w:rsidR="00215EDD" w:rsidRDefault="00215EDD" w:rsidP="00215EDD">
      <w:pPr>
        <w:pStyle w:val="a3"/>
        <w:spacing w:after="0" w:line="360" w:lineRule="auto"/>
        <w:ind w:left="0" w:firstLine="709"/>
        <w:jc w:val="both"/>
      </w:pPr>
      <w:r>
        <w:t xml:space="preserve">3. Произвести сравнительный </w:t>
      </w:r>
      <w:r w:rsidR="00052744">
        <w:t>трудовых мотивов, сфер и форм занятости</w:t>
      </w:r>
      <w:r>
        <w:t xml:space="preserve"> по различным группам: между студентами технических и гуманитарных направлений.</w:t>
      </w:r>
    </w:p>
    <w:p w:rsidR="00085359" w:rsidRDefault="00085359" w:rsidP="00F64642">
      <w:pPr>
        <w:pStyle w:val="a3"/>
        <w:spacing w:after="0" w:line="360" w:lineRule="auto"/>
        <w:ind w:left="0" w:firstLine="709"/>
        <w:jc w:val="both"/>
      </w:pPr>
      <w:r>
        <w:t>Выдвигаемые гипотезы исследования:</w:t>
      </w:r>
    </w:p>
    <w:p w:rsidR="00085359" w:rsidRDefault="004F5A00" w:rsidP="00F64642">
      <w:pPr>
        <w:pStyle w:val="a3"/>
        <w:spacing w:after="0" w:line="360" w:lineRule="auto"/>
        <w:ind w:left="0" w:firstLine="709"/>
        <w:jc w:val="both"/>
      </w:pPr>
      <w:r>
        <w:t>1. Предполагается, что главным трудовым мотивом, влияющим на трудовую активность студентов, будет являться необходимость получить источник основного дохода для удовлетворения личных нужд и желаний.</w:t>
      </w:r>
    </w:p>
    <w:p w:rsidR="004F5A00" w:rsidRDefault="004F5A00" w:rsidP="00F64642">
      <w:pPr>
        <w:pStyle w:val="a3"/>
        <w:spacing w:after="0" w:line="360" w:lineRule="auto"/>
        <w:ind w:left="0" w:firstLine="709"/>
        <w:jc w:val="both"/>
      </w:pPr>
      <w:r>
        <w:t xml:space="preserve">2. Предполагается, что у студентов технической специальности, основные </w:t>
      </w:r>
      <w:r w:rsidR="00F70404">
        <w:t xml:space="preserve">трудовые </w:t>
      </w:r>
      <w:r>
        <w:t xml:space="preserve">установки будут ориентированы на профессиональное развитие, а у представителей гуманитарных специальностей на первом плане окажется </w:t>
      </w:r>
      <w:r w:rsidR="005F71C5">
        <w:t xml:space="preserve">возможность получения </w:t>
      </w:r>
      <w:r>
        <w:t>доходов</w:t>
      </w:r>
      <w:r w:rsidR="005F71C5">
        <w:t>.</w:t>
      </w:r>
    </w:p>
    <w:p w:rsidR="004F5A00" w:rsidRDefault="004F5A00" w:rsidP="00F64642">
      <w:pPr>
        <w:pStyle w:val="a3"/>
        <w:spacing w:after="0" w:line="360" w:lineRule="auto"/>
        <w:ind w:left="0" w:firstLine="709"/>
        <w:jc w:val="both"/>
      </w:pPr>
      <w:r>
        <w:lastRenderedPageBreak/>
        <w:t xml:space="preserve">3. </w:t>
      </w:r>
      <w:r w:rsidR="00241BBD">
        <w:t>Предполагается, что у</w:t>
      </w:r>
      <w:r w:rsidR="00241BBD" w:rsidRPr="00241BBD">
        <w:t xml:space="preserve"> </w:t>
      </w:r>
      <w:r w:rsidR="00241BBD">
        <w:t xml:space="preserve">представителей </w:t>
      </w:r>
      <w:r w:rsidR="005F71C5">
        <w:t>студенты технических направлений подготовки чаще демонстрируют связь получаемого образования с характером текущей трудовой деятельности, чем у обучающихся по гуманитарным образовательным программам.</w:t>
      </w:r>
    </w:p>
    <w:p w:rsidR="00EF03FA" w:rsidRDefault="00EF03FA" w:rsidP="00EF0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теперь перейдем к рассмотрению вторичных социологических данных, по результатам исследования. Первый блок посвящен раскрытию особенностей трудовой студенческой занятости и отражает ключевые параметры, связанные с уровнем включенности студенческой мо</w:t>
      </w:r>
      <w:r w:rsidR="00A37BEA">
        <w:rPr>
          <w:rFonts w:ascii="Times New Roman" w:hAnsi="Times New Roman" w:cs="Times New Roman"/>
          <w:sz w:val="28"/>
          <w:szCs w:val="28"/>
        </w:rPr>
        <w:t xml:space="preserve">лодежи в трудовую деятельность, </w:t>
      </w:r>
      <w:r w:rsidR="009339BB">
        <w:rPr>
          <w:rFonts w:ascii="Times New Roman" w:hAnsi="Times New Roman" w:cs="Times New Roman"/>
          <w:sz w:val="28"/>
          <w:szCs w:val="28"/>
        </w:rPr>
        <w:t>частоту работы</w:t>
      </w:r>
      <w:r w:rsidR="00BA0253">
        <w:rPr>
          <w:rFonts w:ascii="Times New Roman" w:hAnsi="Times New Roman" w:cs="Times New Roman"/>
          <w:sz w:val="28"/>
          <w:szCs w:val="28"/>
        </w:rPr>
        <w:t xml:space="preserve">, </w:t>
      </w:r>
      <w:r w:rsidR="00A37BEA">
        <w:rPr>
          <w:rFonts w:ascii="Times New Roman" w:hAnsi="Times New Roman" w:cs="Times New Roman"/>
          <w:sz w:val="28"/>
          <w:szCs w:val="28"/>
        </w:rPr>
        <w:t>а также, сферы занятости для всей изучаемой совокупности.</w:t>
      </w:r>
    </w:p>
    <w:p w:rsidR="00EF03FA" w:rsidRDefault="00EF03FA" w:rsidP="00EF03FA">
      <w:pPr>
        <w:spacing w:after="0" w:line="360" w:lineRule="auto"/>
        <w:jc w:val="both"/>
        <w:rPr>
          <w:rFonts w:ascii="Times New Roman" w:hAnsi="Times New Roman" w:cs="Times New Roman"/>
          <w:sz w:val="28"/>
          <w:szCs w:val="28"/>
        </w:rPr>
      </w:pPr>
      <w:r>
        <w:rPr>
          <w:rFonts w:ascii="Times New Roman" w:eastAsia="Times New Roman" w:hAnsi="Times New Roman" w:cs="Times New Roman"/>
          <w:noProof/>
          <w:lang w:eastAsia="ru-RU"/>
        </w:rPr>
        <w:drawing>
          <wp:inline distT="0" distB="0" distL="0" distR="0" wp14:anchorId="522D9194" wp14:editId="3936CBFC">
            <wp:extent cx="5940425" cy="2028825"/>
            <wp:effectExtent l="0" t="0" r="317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03FA" w:rsidRDefault="00EF03FA" w:rsidP="00EF0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1. Имеете ли Вы на данный момент работу? (Тип вопроса – закрытый).</w:t>
      </w:r>
    </w:p>
    <w:p w:rsidR="00EF03FA" w:rsidRDefault="00EF03FA" w:rsidP="00EF0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их характера распределения ответов на вопрос можно заключить, что большая часть опрошенных на момент исследования активно включено в трудовую деятельность. Это может свидетельствовать о высокой популярности трудовой занятости во время обучения в среде студенческой молодежи. Менее трети студентов на данный момент не работает, но имело опыт трудовой деятельности в прошлом, что говорит нам о том, что труд может иметь сезонный или временный характер</w:t>
      </w:r>
      <w:r w:rsidR="00A37BEA">
        <w:rPr>
          <w:rFonts w:ascii="Times New Roman" w:hAnsi="Times New Roman" w:cs="Times New Roman"/>
          <w:sz w:val="28"/>
          <w:szCs w:val="28"/>
        </w:rPr>
        <w:t xml:space="preserve"> и </w:t>
      </w:r>
      <w:r w:rsidR="00A463F2">
        <w:rPr>
          <w:rFonts w:ascii="Times New Roman" w:hAnsi="Times New Roman" w:cs="Times New Roman"/>
          <w:sz w:val="28"/>
          <w:szCs w:val="28"/>
        </w:rPr>
        <w:t>указывать</w:t>
      </w:r>
      <w:r>
        <w:rPr>
          <w:rFonts w:ascii="Times New Roman" w:hAnsi="Times New Roman" w:cs="Times New Roman"/>
          <w:sz w:val="28"/>
          <w:szCs w:val="28"/>
        </w:rPr>
        <w:t xml:space="preserve"> на факт, что не все студенты смогли </w:t>
      </w:r>
      <w:r w:rsidR="00A463F2">
        <w:rPr>
          <w:rFonts w:ascii="Times New Roman" w:hAnsi="Times New Roman" w:cs="Times New Roman"/>
          <w:sz w:val="28"/>
          <w:szCs w:val="28"/>
        </w:rPr>
        <w:t xml:space="preserve">успешно совмещать образовательные и трудовые жизненные </w:t>
      </w:r>
      <w:r w:rsidR="00BB008A">
        <w:rPr>
          <w:rFonts w:ascii="Times New Roman" w:hAnsi="Times New Roman" w:cs="Times New Roman"/>
          <w:sz w:val="28"/>
          <w:szCs w:val="28"/>
        </w:rPr>
        <w:t>траектории</w:t>
      </w:r>
      <w:r w:rsidR="00AC378A">
        <w:rPr>
          <w:rFonts w:ascii="Times New Roman" w:hAnsi="Times New Roman" w:cs="Times New Roman"/>
          <w:sz w:val="28"/>
          <w:szCs w:val="28"/>
        </w:rPr>
        <w:t>. Возможно такие студенты придерживаются ортодоксальной модели обучения и</w:t>
      </w:r>
      <w:r w:rsidR="000F7812">
        <w:rPr>
          <w:rFonts w:ascii="Times New Roman" w:hAnsi="Times New Roman" w:cs="Times New Roman"/>
          <w:sz w:val="28"/>
          <w:szCs w:val="28"/>
        </w:rPr>
        <w:t xml:space="preserve"> решили инвестировать свои психофизические и интеллектуальные ресурсы в образовательный процесс, </w:t>
      </w:r>
      <w:r w:rsidR="000F7812">
        <w:rPr>
          <w:rFonts w:ascii="Times New Roman" w:hAnsi="Times New Roman" w:cs="Times New Roman"/>
          <w:sz w:val="28"/>
          <w:szCs w:val="28"/>
        </w:rPr>
        <w:lastRenderedPageBreak/>
        <w:t>имея возможность реализовывать свой личностный потенциал, а также, получать дивиденды от научной, общественной и академической</w:t>
      </w:r>
      <w:r w:rsidR="00A37BEA">
        <w:rPr>
          <w:rFonts w:ascii="Times New Roman" w:hAnsi="Times New Roman" w:cs="Times New Roman"/>
          <w:sz w:val="28"/>
          <w:szCs w:val="28"/>
        </w:rPr>
        <w:t xml:space="preserve"> активности внутри университета, не прибегая к трудовой деятельности.</w:t>
      </w:r>
    </w:p>
    <w:p w:rsidR="00EF03FA" w:rsidRPr="00EF03FA" w:rsidRDefault="009339BB" w:rsidP="009339BB">
      <w:pPr>
        <w:spacing w:after="0" w:line="360" w:lineRule="auto"/>
        <w:jc w:val="both"/>
        <w:rPr>
          <w:rFonts w:ascii="Times New Roman" w:hAnsi="Times New Roman" w:cs="Times New Roman"/>
          <w:sz w:val="28"/>
          <w:szCs w:val="28"/>
        </w:rPr>
      </w:pPr>
      <w:r>
        <w:rPr>
          <w:rFonts w:ascii="Times New Roman" w:eastAsia="Times New Roman" w:hAnsi="Times New Roman" w:cs="Times New Roman"/>
          <w:noProof/>
          <w:lang w:eastAsia="ru-RU"/>
        </w:rPr>
        <w:drawing>
          <wp:inline distT="0" distB="0" distL="0" distR="0" wp14:anchorId="545BB839" wp14:editId="5DB755F2">
            <wp:extent cx="5981700" cy="13430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4642" w:rsidRDefault="009339BB" w:rsidP="001D6FAC">
      <w:pPr>
        <w:pStyle w:val="a3"/>
        <w:spacing w:after="0" w:line="360" w:lineRule="auto"/>
        <w:ind w:left="0"/>
      </w:pPr>
      <w:r>
        <w:t>Рисунок 2. Укажите какое количество времени Вы работали</w:t>
      </w:r>
      <w:r w:rsidR="00683D0D">
        <w:t xml:space="preserve"> в общем</w:t>
      </w:r>
      <w:r>
        <w:t>? (Тип вопроса – закрытый).</w:t>
      </w:r>
    </w:p>
    <w:p w:rsidR="00683D0D" w:rsidRDefault="00A37BEA" w:rsidP="00E11D10">
      <w:pPr>
        <w:pStyle w:val="a3"/>
        <w:spacing w:after="0" w:line="360" w:lineRule="auto"/>
        <w:ind w:left="0" w:firstLine="709"/>
        <w:jc w:val="both"/>
      </w:pPr>
      <w:r>
        <w:t>Опираясь на данные, отражающие распределение трудового стажа в определенных временных диапазонах,</w:t>
      </w:r>
      <w:r w:rsidR="00801AC6">
        <w:t xml:space="preserve"> справедлив вывод о том, что срок занятости превышающий год является доминирующим в студенческой среде. Это вновь подтверждает тезис об активной т</w:t>
      </w:r>
      <w:r w:rsidR="00F70404">
        <w:t>рудовой деятельности обучающихся</w:t>
      </w:r>
      <w:r w:rsidR="00801AC6">
        <w:t xml:space="preserve"> в высших</w:t>
      </w:r>
      <w:r w:rsidR="000A349C">
        <w:t xml:space="preserve"> учебных заведениях молодежи на относительно больших временных</w:t>
      </w:r>
      <w:r w:rsidR="00801AC6">
        <w:t xml:space="preserve"> периодах. Учитывая тот факт, что в опросе принимали участие студенты </w:t>
      </w:r>
      <w:r w:rsidR="00F70404">
        <w:t xml:space="preserve">со </w:t>
      </w:r>
      <w:r w:rsidR="00801AC6">
        <w:t>вторых по четвертые курсы, можно сказать, что они долгое время совмещают образовательные и трудовые траектории, в рамках обучения. Краткосрочный труд в диапазоне от двух до пяти месяцев и менее двух месяцев имеют пр</w:t>
      </w:r>
      <w:r w:rsidR="00720BF7">
        <w:t>актически равнозначную ценность. Это</w:t>
      </w:r>
      <w:r w:rsidR="00801AC6">
        <w:t xml:space="preserve"> м</w:t>
      </w:r>
      <w:r w:rsidR="00720BF7">
        <w:t>ожно интерпретировать следующим образом -</w:t>
      </w:r>
      <w:r w:rsidR="00801AC6">
        <w:t xml:space="preserve"> не все студенты имеют большой трудовой опыт</w:t>
      </w:r>
      <w:r w:rsidR="00F70404">
        <w:t xml:space="preserve"> и ориентированы на устойчивую занятость</w:t>
      </w:r>
      <w:r w:rsidR="00720BF7">
        <w:t xml:space="preserve"> во время обучения в вузе</w:t>
      </w:r>
      <w:r w:rsidR="00801AC6">
        <w:t xml:space="preserve">. Вероятно, </w:t>
      </w:r>
      <w:r w:rsidR="00C90DA6">
        <w:t>для некоторых</w:t>
      </w:r>
      <w:r w:rsidR="00801AC6">
        <w:t xml:space="preserve"> из </w:t>
      </w:r>
      <w:r>
        <w:t xml:space="preserve">студентов, выход на рынок труда </w:t>
      </w:r>
      <w:r w:rsidR="000A349C">
        <w:t>сопряжен со значительными трудностями, связанными с адаптацией к месту учебы и университетской среде</w:t>
      </w:r>
      <w:r w:rsidR="00434D2B">
        <w:t xml:space="preserve">, </w:t>
      </w:r>
      <w:r w:rsidR="00801AC6">
        <w:t xml:space="preserve">учитывая, что образовательный процесс насыщен и требует достаточно большого </w:t>
      </w:r>
      <w:r>
        <w:t>количества свободного времени на выполнение академических обязанностей</w:t>
      </w:r>
      <w:r w:rsidR="00801AC6">
        <w:t>. В рамках этого предположения можем допустить два сценария поведения студентов: первая часть вышла на рынок совсем недавно и не успела получить большой опыт работы</w:t>
      </w:r>
      <w:r>
        <w:t xml:space="preserve"> на момент исследования и</w:t>
      </w:r>
      <w:r w:rsidR="00720BF7">
        <w:t xml:space="preserve"> заинтересована в продолжении трудовой деятельности</w:t>
      </w:r>
      <w:r w:rsidR="00801AC6">
        <w:t xml:space="preserve">, а </w:t>
      </w:r>
      <w:r w:rsidR="00801AC6">
        <w:lastRenderedPageBreak/>
        <w:t xml:space="preserve">вторая группа предпочла бросить </w:t>
      </w:r>
      <w:r w:rsidR="00720BF7">
        <w:t xml:space="preserve">работу по различным причинам. Среди таких причин могут выступать: разочарование в месте труда, высокие нагрузки как результат </w:t>
      </w:r>
      <w:r w:rsidR="00081F22">
        <w:t>совмещен</w:t>
      </w:r>
      <w:r w:rsidR="00720BF7">
        <w:t>ия образование и труда, получение необходи</w:t>
      </w:r>
      <w:r w:rsidR="00E11D10">
        <w:t>мого опыта или денежных средств</w:t>
      </w:r>
      <w:r>
        <w:t>, актуализация ценности образования.</w:t>
      </w:r>
    </w:p>
    <w:p w:rsidR="0007351F" w:rsidRPr="009339BB" w:rsidRDefault="00683D0D" w:rsidP="00683D0D">
      <w:pPr>
        <w:spacing w:after="0" w:line="360" w:lineRule="auto"/>
        <w:jc w:val="both"/>
      </w:pPr>
      <w:r>
        <w:rPr>
          <w:noProof/>
          <w:lang w:eastAsia="ru-RU"/>
        </w:rPr>
        <w:drawing>
          <wp:inline distT="0" distB="0" distL="0" distR="0" wp14:anchorId="50B1DBCA" wp14:editId="5249ACBA">
            <wp:extent cx="5940425" cy="1733550"/>
            <wp:effectExtent l="0" t="0" r="317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4642" w:rsidRDefault="00683D0D" w:rsidP="00133A30">
      <w:pPr>
        <w:pStyle w:val="a3"/>
        <w:spacing w:after="0" w:line="360" w:lineRule="auto"/>
        <w:ind w:left="0" w:firstLine="709"/>
        <w:jc w:val="both"/>
      </w:pPr>
      <w:r w:rsidRPr="00683D0D">
        <w:t>Рисунок 3. Вы трудились постоянно или делали перерывы в работе?</w:t>
      </w:r>
      <w:r>
        <w:t xml:space="preserve"> (Тип вопроса – закрытый)</w:t>
      </w:r>
    </w:p>
    <w:p w:rsidR="000D5F20" w:rsidRDefault="00683D0D" w:rsidP="000D5F20">
      <w:pPr>
        <w:pStyle w:val="a3"/>
        <w:spacing w:after="0" w:line="360" w:lineRule="auto"/>
        <w:ind w:left="0" w:firstLine="709"/>
        <w:jc w:val="both"/>
        <w:rPr>
          <w:rFonts w:eastAsia="Times New Roman"/>
          <w:noProof/>
          <w:lang w:eastAsia="ru-RU"/>
        </w:rPr>
      </w:pPr>
      <w:r>
        <w:t xml:space="preserve">В рамках этого вопроса представлялось </w:t>
      </w:r>
      <w:r w:rsidR="000A349C">
        <w:t>важным</w:t>
      </w:r>
      <w:r>
        <w:t xml:space="preserve"> выяснить </w:t>
      </w:r>
      <w:r w:rsidR="001952F4">
        <w:t xml:space="preserve">формы </w:t>
      </w:r>
      <w:r>
        <w:t>трудовой занятости,</w:t>
      </w:r>
      <w:r w:rsidR="001952F4">
        <w:t xml:space="preserve"> </w:t>
      </w:r>
      <w:r w:rsidR="00BF1432">
        <w:t>а именно</w:t>
      </w:r>
      <w:r w:rsidR="001952F4">
        <w:t>,</w:t>
      </w:r>
      <w:r>
        <w:t xml:space="preserve"> выступает ли труд временной мерой или студенты склонны работать на постоянной основе </w:t>
      </w:r>
      <w:r w:rsidR="00BF1432">
        <w:t>в течении года</w:t>
      </w:r>
      <w:r>
        <w:t>.</w:t>
      </w:r>
      <w:r w:rsidR="00BF1432">
        <w:t xml:space="preserve"> Таким образом мы сможем понять, насколько сильна интенсивность труда и как сильно она приближена к классической занятости всего трудоспособного населения.</w:t>
      </w:r>
      <w:r>
        <w:t xml:space="preserve"> Так трудовая занятость в течении нескольких месяцев в году выступает самой часто указываемой респондентами. Второй вариант по </w:t>
      </w:r>
      <w:r w:rsidR="005755B3">
        <w:t>числу</w:t>
      </w:r>
      <w:r>
        <w:t xml:space="preserve"> указ</w:t>
      </w:r>
      <w:r w:rsidR="005755B3">
        <w:t>авших – «Работал круглый год». С</w:t>
      </w:r>
      <w:r>
        <w:t xml:space="preserve">езонная и эпизодическая занятость имеют равные доли и достигают не более четверти от всех респондентов. </w:t>
      </w:r>
      <w:r w:rsidR="00BF1432">
        <w:t>Данные распределения</w:t>
      </w:r>
      <w:r>
        <w:t xml:space="preserve"> </w:t>
      </w:r>
      <w:r w:rsidR="0093257B">
        <w:t xml:space="preserve">говорят о том, что </w:t>
      </w:r>
      <w:r w:rsidR="009947BC">
        <w:t xml:space="preserve">среди форм </w:t>
      </w:r>
      <w:r w:rsidR="0093257B">
        <w:t>труд</w:t>
      </w:r>
      <w:r w:rsidR="009947BC">
        <w:t>а</w:t>
      </w:r>
      <w:r w:rsidR="0093257B">
        <w:t xml:space="preserve"> </w:t>
      </w:r>
      <w:r w:rsidR="009947BC">
        <w:t>распространены как постоянный</w:t>
      </w:r>
      <w:r w:rsidR="00886CA1">
        <w:t xml:space="preserve">, </w:t>
      </w:r>
      <w:r w:rsidR="009947BC">
        <w:t>так и временный тип</w:t>
      </w:r>
      <w:r w:rsidR="00886CA1">
        <w:t xml:space="preserve">. Среди тех, кто работает постоянно, работа выступает в качестве стабильного источника дохода, позволяющего обрести уверенность в своем финансовом состоянии и обеспечить различные потребности. </w:t>
      </w:r>
      <w:r w:rsidR="00D062A5">
        <w:t xml:space="preserve">Временная занятость может быть выбрана в том случае, когда студенту необходимо иметь заработок и при этом иметь возможность посещать занятия или проходить аттестационные испытания во время сессий, отказавшись от работы. Так как временная занятость является наиболее </w:t>
      </w:r>
      <w:r w:rsidR="00D062A5">
        <w:lastRenderedPageBreak/>
        <w:t xml:space="preserve">распространенной, согласно нашим данным, можно заключить, что </w:t>
      </w:r>
      <w:r w:rsidR="00E11D10">
        <w:t xml:space="preserve">у студентов наблюдается установка на </w:t>
      </w:r>
      <w:r w:rsidR="00BF1432">
        <w:t>осуществление профессиональной деятельности</w:t>
      </w:r>
      <w:r w:rsidR="00E11D10">
        <w:t xml:space="preserve"> </w:t>
      </w:r>
      <w:r w:rsidR="00BF1432">
        <w:t>с попыткой варьировать труд и учебу</w:t>
      </w:r>
      <w:r w:rsidR="00E11D10">
        <w:t>. Не все виды работы</w:t>
      </w:r>
      <w:r w:rsidR="00D062A5">
        <w:t>, могут быть совмест</w:t>
      </w:r>
      <w:r w:rsidR="000A349C">
        <w:t xml:space="preserve">имы с образовательным процессом, что побуждает студенческую молодежь искать те </w:t>
      </w:r>
      <w:r w:rsidR="00BF1432">
        <w:t>трудовые места</w:t>
      </w:r>
      <w:r w:rsidR="000A349C">
        <w:t>, котор</w:t>
      </w:r>
      <w:r w:rsidR="00434D2B">
        <w:t>ые позволяют достичь гибкости в использовании времени</w:t>
      </w:r>
      <w:r w:rsidR="000A349C">
        <w:t>.</w:t>
      </w:r>
      <w:r w:rsidR="00D062A5">
        <w:t xml:space="preserve"> В некоторых секторах экономики </w:t>
      </w:r>
      <w:r w:rsidR="000A349C">
        <w:t>труд на постоянной основе</w:t>
      </w:r>
      <w:r w:rsidR="00D062A5">
        <w:t xml:space="preserve"> является необходимым </w:t>
      </w:r>
      <w:r w:rsidR="000A349C">
        <w:t>условием</w:t>
      </w:r>
      <w:r w:rsidR="00D062A5">
        <w:t xml:space="preserve"> трудоустройства, в то </w:t>
      </w:r>
      <w:r w:rsidR="000A349C">
        <w:t>время как студенты заняты</w:t>
      </w:r>
      <w:r w:rsidR="001952F4">
        <w:t xml:space="preserve"> академическими</w:t>
      </w:r>
      <w:r w:rsidR="00D062A5">
        <w:t xml:space="preserve"> обязанностями</w:t>
      </w:r>
      <w:r w:rsidR="00BF1432">
        <w:t xml:space="preserve"> и не могут без значительного ущерба учебе, работать полный рабочий день. В</w:t>
      </w:r>
      <w:r w:rsidR="00D062A5">
        <w:t>ременное трудоуст</w:t>
      </w:r>
      <w:r w:rsidR="00E11D10">
        <w:t>ройство</w:t>
      </w:r>
      <w:r w:rsidR="00BF1432">
        <w:t xml:space="preserve">, в данном случае, способно повысить </w:t>
      </w:r>
      <w:r w:rsidR="00E11D10">
        <w:t>временную</w:t>
      </w:r>
      <w:r w:rsidR="001952F4">
        <w:t xml:space="preserve"> гибкость, с одной стороны, </w:t>
      </w:r>
      <w:r w:rsidR="00D062A5">
        <w:t>позволяя комп</w:t>
      </w:r>
      <w:r w:rsidR="00BF1432">
        <w:t xml:space="preserve">енсировать нехватку средств и </w:t>
      </w:r>
      <w:r w:rsidR="00D062A5">
        <w:t xml:space="preserve">получать профессиональный опыт работы и с другой, вовремя переключаться на </w:t>
      </w:r>
      <w:r w:rsidR="009947BC">
        <w:t xml:space="preserve">выполнение учебных обязанностей, </w:t>
      </w:r>
      <w:r w:rsidR="00D062A5">
        <w:t xml:space="preserve">предписанных </w:t>
      </w:r>
      <w:r w:rsidR="000D5F20">
        <w:t>статусу студента.</w:t>
      </w:r>
      <w:r w:rsidR="000D5F20" w:rsidRPr="000D5F20">
        <w:rPr>
          <w:rFonts w:eastAsia="Times New Roman"/>
          <w:noProof/>
          <w:lang w:eastAsia="ru-RU"/>
        </w:rPr>
        <w:t xml:space="preserve"> </w:t>
      </w:r>
    </w:p>
    <w:p w:rsidR="000D5F20" w:rsidRDefault="000D5F20" w:rsidP="000D5F20">
      <w:pPr>
        <w:spacing w:after="0" w:line="360" w:lineRule="auto"/>
        <w:jc w:val="both"/>
      </w:pPr>
      <w:r>
        <w:rPr>
          <w:noProof/>
          <w:lang w:eastAsia="ru-RU"/>
        </w:rPr>
        <w:drawing>
          <wp:inline distT="0" distB="0" distL="0" distR="0" wp14:anchorId="743A97DA" wp14:editId="06E076E4">
            <wp:extent cx="5940425" cy="1685925"/>
            <wp:effectExtent l="0" t="0" r="317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64642" w:rsidRDefault="000D5F20" w:rsidP="001D6FAC">
      <w:pPr>
        <w:spacing w:after="0" w:line="360" w:lineRule="auto"/>
        <w:jc w:val="both"/>
        <w:rPr>
          <w:rFonts w:ascii="Times New Roman" w:hAnsi="Times New Roman" w:cs="Times New Roman"/>
          <w:sz w:val="28"/>
          <w:szCs w:val="28"/>
        </w:rPr>
      </w:pPr>
      <w:r w:rsidRPr="00EB1BAE">
        <w:rPr>
          <w:rFonts w:ascii="Times New Roman" w:hAnsi="Times New Roman" w:cs="Times New Roman"/>
          <w:sz w:val="28"/>
          <w:szCs w:val="28"/>
        </w:rPr>
        <w:t>Рисунок 4.</w:t>
      </w:r>
      <w:r w:rsidR="00EB1BAE" w:rsidRPr="00EB1BAE">
        <w:rPr>
          <w:rFonts w:ascii="Times New Roman" w:hAnsi="Times New Roman" w:cs="Times New Roman"/>
          <w:sz w:val="28"/>
          <w:szCs w:val="28"/>
        </w:rPr>
        <w:t xml:space="preserve"> Вы работаете/работали формально или формально?</w:t>
      </w:r>
      <w:r w:rsidR="00EB1BAE">
        <w:rPr>
          <w:rFonts w:ascii="Times New Roman" w:hAnsi="Times New Roman" w:cs="Times New Roman"/>
          <w:sz w:val="28"/>
          <w:szCs w:val="28"/>
        </w:rPr>
        <w:t xml:space="preserve"> (Тип вопроса-закрытый)</w:t>
      </w:r>
    </w:p>
    <w:p w:rsidR="00F64642" w:rsidRDefault="00EB1BAE" w:rsidP="00EB1B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вопрос посвящен раскрытию особенностей студенческой занятости в области формализации или отсутствия формализации трудовых отношений. Как формальный, так и не формальный труд имеют свои специфические свойства</w:t>
      </w:r>
      <w:r w:rsidR="003154D2">
        <w:rPr>
          <w:rFonts w:ascii="Times New Roman" w:hAnsi="Times New Roman" w:cs="Times New Roman"/>
          <w:sz w:val="28"/>
          <w:szCs w:val="28"/>
        </w:rPr>
        <w:t xml:space="preserve"> и</w:t>
      </w:r>
      <w:r>
        <w:rPr>
          <w:rFonts w:ascii="Times New Roman" w:hAnsi="Times New Roman" w:cs="Times New Roman"/>
          <w:sz w:val="28"/>
          <w:szCs w:val="28"/>
        </w:rPr>
        <w:t xml:space="preserve"> обладают различным спектром преимуществ и недостатков. Обращаясь к данным </w:t>
      </w:r>
      <w:r w:rsidR="003154D2">
        <w:rPr>
          <w:rFonts w:ascii="Times New Roman" w:hAnsi="Times New Roman" w:cs="Times New Roman"/>
          <w:sz w:val="28"/>
          <w:szCs w:val="28"/>
        </w:rPr>
        <w:t>представленным на рисунке</w:t>
      </w:r>
      <w:r>
        <w:rPr>
          <w:rFonts w:ascii="Times New Roman" w:hAnsi="Times New Roman" w:cs="Times New Roman"/>
          <w:sz w:val="28"/>
          <w:szCs w:val="28"/>
        </w:rPr>
        <w:t xml:space="preserve"> можно заключить, что формальный тип занятости является весьма распространенным в студенческой среде. Второе место отводится неофициальному найму, больше соответствующему модели неклассической занятости, подразумевающей гибкий график и систему трудовых отношений, основанных на личных </w:t>
      </w:r>
      <w:r>
        <w:rPr>
          <w:rFonts w:ascii="Times New Roman" w:hAnsi="Times New Roman" w:cs="Times New Roman"/>
          <w:sz w:val="28"/>
          <w:szCs w:val="28"/>
        </w:rPr>
        <w:lastRenderedPageBreak/>
        <w:t xml:space="preserve">договоренностях между </w:t>
      </w:r>
      <w:r w:rsidR="000A349C">
        <w:rPr>
          <w:rFonts w:ascii="Times New Roman" w:hAnsi="Times New Roman" w:cs="Times New Roman"/>
          <w:sz w:val="28"/>
          <w:szCs w:val="28"/>
        </w:rPr>
        <w:t>работодателем и соискателем</w:t>
      </w:r>
      <w:r>
        <w:rPr>
          <w:rFonts w:ascii="Times New Roman" w:hAnsi="Times New Roman" w:cs="Times New Roman"/>
          <w:sz w:val="28"/>
          <w:szCs w:val="28"/>
        </w:rPr>
        <w:t>. Гражданско-правовой договор в трудовых практиках студенчества используется в каждом десятом случае, что делает эт</w:t>
      </w:r>
      <w:r w:rsidR="000A349C">
        <w:rPr>
          <w:rFonts w:ascii="Times New Roman" w:hAnsi="Times New Roman" w:cs="Times New Roman"/>
          <w:sz w:val="28"/>
          <w:szCs w:val="28"/>
        </w:rPr>
        <w:t>от тип трудовых отношений менее распространенным</w:t>
      </w:r>
      <w:r>
        <w:rPr>
          <w:rFonts w:ascii="Times New Roman" w:hAnsi="Times New Roman" w:cs="Times New Roman"/>
          <w:sz w:val="28"/>
          <w:szCs w:val="28"/>
        </w:rPr>
        <w:t xml:space="preserve"> среди студентов. </w:t>
      </w:r>
      <w:proofErr w:type="spellStart"/>
      <w:r>
        <w:rPr>
          <w:rFonts w:ascii="Times New Roman" w:hAnsi="Times New Roman" w:cs="Times New Roman"/>
          <w:sz w:val="28"/>
          <w:szCs w:val="28"/>
        </w:rPr>
        <w:t>Самозанятость</w:t>
      </w:r>
      <w:proofErr w:type="spellEnd"/>
      <w:r>
        <w:rPr>
          <w:rFonts w:ascii="Times New Roman" w:hAnsi="Times New Roman" w:cs="Times New Roman"/>
          <w:sz w:val="28"/>
          <w:szCs w:val="28"/>
        </w:rPr>
        <w:t xml:space="preserve"> указывается немногими студентами. Данный вид трудовой деятельности подразумевает самостоятельный труд, позволяющий получать дополнительный доход. Превалирование формального трудоустройства говорит о мотивации студентов иметь стабильный заработок при прозрачных трудовых отношениях, а также, получать задокументированный стаж работы. При всех своих преимуществах, в виде социальных гарантий, предсказуемых отношениях внутри производства формальная занятость основывается на нормах трудового</w:t>
      </w:r>
      <w:r w:rsidR="00E501A3">
        <w:rPr>
          <w:rFonts w:ascii="Times New Roman" w:hAnsi="Times New Roman" w:cs="Times New Roman"/>
          <w:sz w:val="28"/>
          <w:szCs w:val="28"/>
        </w:rPr>
        <w:t xml:space="preserve"> законодательства и стандартной </w:t>
      </w:r>
      <w:r>
        <w:rPr>
          <w:rFonts w:ascii="Times New Roman" w:hAnsi="Times New Roman" w:cs="Times New Roman"/>
          <w:sz w:val="28"/>
          <w:szCs w:val="28"/>
        </w:rPr>
        <w:t>рабочей неделе, что делает тако</w:t>
      </w:r>
      <w:r w:rsidR="00E501A3">
        <w:rPr>
          <w:rFonts w:ascii="Times New Roman" w:hAnsi="Times New Roman" w:cs="Times New Roman"/>
          <w:sz w:val="28"/>
          <w:szCs w:val="28"/>
        </w:rPr>
        <w:t xml:space="preserve">й вид занятости достаточно </w:t>
      </w:r>
      <w:proofErr w:type="spellStart"/>
      <w:r w:rsidR="00E501A3">
        <w:rPr>
          <w:rFonts w:ascii="Times New Roman" w:hAnsi="Times New Roman" w:cs="Times New Roman"/>
          <w:sz w:val="28"/>
          <w:szCs w:val="28"/>
        </w:rPr>
        <w:t>энергозатратным</w:t>
      </w:r>
      <w:proofErr w:type="spellEnd"/>
      <w:r w:rsidR="00E501A3">
        <w:rPr>
          <w:rFonts w:ascii="Times New Roman" w:hAnsi="Times New Roman" w:cs="Times New Roman"/>
          <w:sz w:val="28"/>
          <w:szCs w:val="28"/>
        </w:rPr>
        <w:t xml:space="preserve"> учитывая особенности образовательного процесса. Альтернативой в данном случае может выступать неофициально</w:t>
      </w:r>
      <w:r w:rsidR="00637359">
        <w:rPr>
          <w:rFonts w:ascii="Times New Roman" w:hAnsi="Times New Roman" w:cs="Times New Roman"/>
          <w:sz w:val="28"/>
          <w:szCs w:val="28"/>
        </w:rPr>
        <w:t>е</w:t>
      </w:r>
      <w:r w:rsidR="00E501A3">
        <w:rPr>
          <w:rFonts w:ascii="Times New Roman" w:hAnsi="Times New Roman" w:cs="Times New Roman"/>
          <w:sz w:val="28"/>
          <w:szCs w:val="28"/>
        </w:rPr>
        <w:t xml:space="preserve"> трудоустройство, которое позволяет студентам активно варьировать свой трудово</w:t>
      </w:r>
      <w:r w:rsidR="00637359">
        <w:rPr>
          <w:rFonts w:ascii="Times New Roman" w:hAnsi="Times New Roman" w:cs="Times New Roman"/>
          <w:sz w:val="28"/>
          <w:szCs w:val="28"/>
        </w:rPr>
        <w:t>й график, и,</w:t>
      </w:r>
      <w:r w:rsidR="00E501A3">
        <w:rPr>
          <w:rFonts w:ascii="Times New Roman" w:hAnsi="Times New Roman" w:cs="Times New Roman"/>
          <w:sz w:val="28"/>
          <w:szCs w:val="28"/>
        </w:rPr>
        <w:t xml:space="preserve"> по собственной инициативе</w:t>
      </w:r>
      <w:r w:rsidR="00637359">
        <w:rPr>
          <w:rFonts w:ascii="Times New Roman" w:hAnsi="Times New Roman" w:cs="Times New Roman"/>
          <w:sz w:val="28"/>
          <w:szCs w:val="28"/>
        </w:rPr>
        <w:t>,</w:t>
      </w:r>
      <w:r w:rsidR="00E501A3">
        <w:rPr>
          <w:rFonts w:ascii="Times New Roman" w:hAnsi="Times New Roman" w:cs="Times New Roman"/>
          <w:sz w:val="28"/>
          <w:szCs w:val="28"/>
        </w:rPr>
        <w:t xml:space="preserve"> в краткосрочной перспективе</w:t>
      </w:r>
      <w:r w:rsidR="00637359">
        <w:rPr>
          <w:rFonts w:ascii="Times New Roman" w:hAnsi="Times New Roman" w:cs="Times New Roman"/>
          <w:sz w:val="28"/>
          <w:szCs w:val="28"/>
        </w:rPr>
        <w:t>,</w:t>
      </w:r>
      <w:r w:rsidR="00E501A3">
        <w:rPr>
          <w:rFonts w:ascii="Times New Roman" w:hAnsi="Times New Roman" w:cs="Times New Roman"/>
          <w:sz w:val="28"/>
          <w:szCs w:val="28"/>
        </w:rPr>
        <w:t xml:space="preserve"> разрывать тр</w:t>
      </w:r>
      <w:r w:rsidR="00637359">
        <w:rPr>
          <w:rFonts w:ascii="Times New Roman" w:hAnsi="Times New Roman" w:cs="Times New Roman"/>
          <w:sz w:val="28"/>
          <w:szCs w:val="28"/>
        </w:rPr>
        <w:t>удовые отношения для получения окна для сдачи сессии или подготовки к семинарским занятиям</w:t>
      </w:r>
      <w:r w:rsidR="00E501A3">
        <w:rPr>
          <w:rFonts w:ascii="Times New Roman" w:hAnsi="Times New Roman" w:cs="Times New Roman"/>
          <w:sz w:val="28"/>
          <w:szCs w:val="28"/>
        </w:rPr>
        <w:t xml:space="preserve">. </w:t>
      </w:r>
      <w:r w:rsidR="000A349C">
        <w:rPr>
          <w:rFonts w:ascii="Times New Roman" w:hAnsi="Times New Roman" w:cs="Times New Roman"/>
          <w:sz w:val="28"/>
          <w:szCs w:val="28"/>
        </w:rPr>
        <w:t>Таким образом к</w:t>
      </w:r>
      <w:r w:rsidR="00E501A3">
        <w:rPr>
          <w:rFonts w:ascii="Times New Roman" w:hAnsi="Times New Roman" w:cs="Times New Roman"/>
          <w:sz w:val="28"/>
          <w:szCs w:val="28"/>
        </w:rPr>
        <w:t>онстатируем, студенты прибегают к формальному трудоустро</w:t>
      </w:r>
      <w:r w:rsidR="000A349C">
        <w:rPr>
          <w:rFonts w:ascii="Times New Roman" w:hAnsi="Times New Roman" w:cs="Times New Roman"/>
          <w:sz w:val="28"/>
          <w:szCs w:val="28"/>
        </w:rPr>
        <w:t>йству чаще, чем к другим формам, вероятно стремясь к получению зафиксированного в документах опыта работы, а также, стабильностью занятости.</w:t>
      </w:r>
    </w:p>
    <w:p w:rsidR="00E501A3" w:rsidRPr="00EB1BAE" w:rsidRDefault="00E501A3" w:rsidP="00133A30">
      <w:pPr>
        <w:spacing w:after="0" w:line="360" w:lineRule="auto"/>
        <w:jc w:val="both"/>
        <w:rPr>
          <w:rFonts w:ascii="Times New Roman" w:hAnsi="Times New Roman" w:cs="Times New Roman"/>
          <w:sz w:val="28"/>
          <w:szCs w:val="28"/>
        </w:rPr>
      </w:pPr>
      <w:r>
        <w:rPr>
          <w:rFonts w:ascii="Times New Roman" w:eastAsia="Times New Roman" w:hAnsi="Times New Roman" w:cs="Times New Roman"/>
          <w:noProof/>
          <w:lang w:eastAsia="ru-RU"/>
        </w:rPr>
        <w:drawing>
          <wp:inline distT="0" distB="0" distL="0" distR="0" wp14:anchorId="0809A802" wp14:editId="757F0667">
            <wp:extent cx="5940425" cy="1790700"/>
            <wp:effectExtent l="0" t="0" r="317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64642" w:rsidRDefault="00375564" w:rsidP="00133A30">
      <w:pPr>
        <w:pStyle w:val="a3"/>
        <w:spacing w:after="0" w:line="360" w:lineRule="auto"/>
        <w:ind w:left="0" w:firstLine="709"/>
        <w:jc w:val="both"/>
      </w:pPr>
      <w:r>
        <w:t xml:space="preserve">Рисунок 5. </w:t>
      </w:r>
      <w:r w:rsidR="000340E0">
        <w:t>Сколько часов в неделю Вы работали</w:t>
      </w:r>
      <w:r w:rsidR="000340E0" w:rsidRPr="000340E0">
        <w:t>/</w:t>
      </w:r>
      <w:r w:rsidR="000340E0">
        <w:t>работаете с момента поступления в ВУЗ? (Тип вопроса – закрытый)</w:t>
      </w:r>
    </w:p>
    <w:p w:rsidR="000372C4" w:rsidRDefault="000340E0" w:rsidP="001B36F8">
      <w:pPr>
        <w:pStyle w:val="a3"/>
        <w:spacing w:after="0" w:line="360" w:lineRule="auto"/>
        <w:ind w:left="0" w:firstLine="709"/>
        <w:jc w:val="both"/>
      </w:pPr>
      <w:r>
        <w:lastRenderedPageBreak/>
        <w:t>В рамках этого вопроса исследовательская цель заключается в выявлении количества времени, затраченного на трудовую активность в недельном отрезке. Изучая процентные распределения заключаем, что наиболее распространенным временным диапазоном, который студенческая молодежь посвящает труду составляет от 10 до 20 часов в неделю, что при пересчете на каждый день трудовой недели составляет от 2 до 4 часов в день. Далее с определенным шагом наблюдается тренд к снижению числа занятых в экономике вплоть до минимального значения в 10%, соответствующий рабочей неделе, превышающей 40 часов</w:t>
      </w:r>
      <w:r w:rsidR="004E4DD0">
        <w:t>, что противоречит нормам трудового законодательства РФ и может деструктивно сказыва</w:t>
      </w:r>
      <w:r w:rsidR="00F42C7A">
        <w:t>ться на здоровье и успеваемости студентов.</w:t>
      </w:r>
      <w:r w:rsidR="000372C4">
        <w:t xml:space="preserve"> </w:t>
      </w:r>
      <w:r w:rsidR="00F42C7A">
        <w:t>П</w:t>
      </w:r>
      <w:r w:rsidR="00D27B15">
        <w:t xml:space="preserve">роцент тех, кто трудится менее 10 часов в неделю едва достигает четверти от всех опрошенных. </w:t>
      </w:r>
      <w:r w:rsidR="002D46C9">
        <w:t>Автор считает, что эти данные свидетельствуют об ориентации студенческой молодежи на гибкие формы занятости с минимальным временным диапазоном трудовой активности. Должно быть это связано с тем обстоятельством, что студенчество обладает дефицитом времени из-за учебного процесса, но все же мотивированно на получение трудовых дополнительных доходов. В этом предположении скрыта особенность студенческого социально-экономического положения. С одной стороны, они являются студентами, им предписана своя роль и место в структуре университета</w:t>
      </w:r>
      <w:r w:rsidR="001B36F8">
        <w:t xml:space="preserve"> связанные с рациональными установками к посещению занятий, выполнения семинарских заданий и других мер по получению качественного образования</w:t>
      </w:r>
      <w:r w:rsidR="00A43C0F">
        <w:t xml:space="preserve">, но с другой стороны, </w:t>
      </w:r>
      <w:r w:rsidR="002D46C9">
        <w:t>студенты могут сталкиваться с трудностями финансового характера, которые стимулируют их к раннему выходу на рынок труда еще во время обучения. Также студенты могут использовать труд для получения опыта работы и совершенствоваться как профессионалы, не вредя учебному процессу</w:t>
      </w:r>
      <w:r w:rsidR="00A43C0F">
        <w:t xml:space="preserve"> или сводя вред к минимуму</w:t>
      </w:r>
      <w:r w:rsidR="002D46C9">
        <w:t xml:space="preserve">, через конструктивное соединение образования и труда. Современная </w:t>
      </w:r>
      <w:r w:rsidR="005755B3">
        <w:t>экономическая структура</w:t>
      </w:r>
      <w:r w:rsidR="002D46C9">
        <w:t xml:space="preserve"> предлагает широкий выбор</w:t>
      </w:r>
      <w:r w:rsidR="00A43C0F">
        <w:t xml:space="preserve"> мест</w:t>
      </w:r>
      <w:r w:rsidR="002D46C9">
        <w:t xml:space="preserve"> в сфере </w:t>
      </w:r>
      <w:r w:rsidR="001B36F8">
        <w:t>гибкой занятости и это позволяет</w:t>
      </w:r>
      <w:r w:rsidR="002D46C9">
        <w:t xml:space="preserve"> студентам совмещать два разнонаправленных </w:t>
      </w:r>
      <w:r w:rsidR="002D46C9">
        <w:lastRenderedPageBreak/>
        <w:t>век</w:t>
      </w:r>
      <w:r w:rsidR="001B36F8">
        <w:t xml:space="preserve">тора жизненной активности сводя </w:t>
      </w:r>
      <w:r w:rsidR="000372C4">
        <w:t xml:space="preserve">возможные антагонистические отношения труда и образования к </w:t>
      </w:r>
      <w:r w:rsidR="00A43C0F">
        <w:t>минимальным показателям.</w:t>
      </w:r>
    </w:p>
    <w:p w:rsidR="00061786" w:rsidRDefault="000372C4" w:rsidP="001B36F8">
      <w:pPr>
        <w:pStyle w:val="a3"/>
        <w:spacing w:after="0" w:line="360" w:lineRule="auto"/>
        <w:ind w:left="0" w:firstLine="709"/>
        <w:jc w:val="both"/>
      </w:pPr>
      <w:r>
        <w:t xml:space="preserve"> Для продолжения изучения занятости студентов, необходимо выяснить сферы труда, которые характерны для данной социальной группы. Ранее мы уже рассматривали особенности социально-экономического статуса студенческой молодежи, выражающегося в виде финансовой и психологической уязвимости, актуализированными процессами адаптации к новой среде, смены социального окружения и необходимости модифицировать свои прежние социальные практики. Все это в совокупности может приводить к тому, что трудовая занятость студенчества может представлять собой уникальное явление, значительно отличающееся от общей занятости трудоспособного населения. Далее мы рассмотрим, какие сферы трудовой занятости предпочитает выбирать обучающаяся в университетах молодежь. </w:t>
      </w:r>
    </w:p>
    <w:tbl>
      <w:tblPr>
        <w:tblStyle w:val="a4"/>
        <w:tblW w:w="9356" w:type="dxa"/>
        <w:tblInd w:w="-5" w:type="dxa"/>
        <w:tblLayout w:type="fixed"/>
        <w:tblLook w:val="04A0" w:firstRow="1" w:lastRow="0" w:firstColumn="1" w:lastColumn="0" w:noHBand="0" w:noVBand="1"/>
      </w:tblPr>
      <w:tblGrid>
        <w:gridCol w:w="6237"/>
        <w:gridCol w:w="1560"/>
        <w:gridCol w:w="1559"/>
      </w:tblGrid>
      <w:tr w:rsidR="000372C4" w:rsidRPr="004E05FB" w:rsidTr="00874380">
        <w:trPr>
          <w:trHeight w:val="216"/>
        </w:trPr>
        <w:tc>
          <w:tcPr>
            <w:tcW w:w="6237" w:type="dxa"/>
            <w:tcBorders>
              <w:top w:val="single" w:sz="4" w:space="0" w:color="auto"/>
              <w:left w:val="single" w:sz="4" w:space="0" w:color="auto"/>
              <w:bottom w:val="single" w:sz="4" w:space="0" w:color="auto"/>
              <w:right w:val="single" w:sz="4" w:space="0" w:color="auto"/>
            </w:tcBorders>
            <w:hideMark/>
          </w:tcPr>
          <w:p w:rsidR="000372C4" w:rsidRPr="001B4054" w:rsidRDefault="000372C4" w:rsidP="00AC6072">
            <w:pPr>
              <w:widowControl w:val="0"/>
              <w:contextualSpacing/>
              <w:jc w:val="both"/>
              <w:rPr>
                <w:sz w:val="24"/>
                <w:szCs w:val="22"/>
              </w:rPr>
            </w:pPr>
            <w:r w:rsidRPr="001B4054">
              <w:rPr>
                <w:sz w:val="24"/>
                <w:szCs w:val="22"/>
              </w:rPr>
              <w:t xml:space="preserve">Сфера занятости </w:t>
            </w:r>
          </w:p>
        </w:tc>
        <w:tc>
          <w:tcPr>
            <w:tcW w:w="1560" w:type="dxa"/>
            <w:tcBorders>
              <w:top w:val="single" w:sz="4" w:space="0" w:color="auto"/>
              <w:left w:val="single" w:sz="4" w:space="0" w:color="auto"/>
              <w:bottom w:val="single" w:sz="4" w:space="0" w:color="auto"/>
              <w:right w:val="single" w:sz="4" w:space="0" w:color="auto"/>
            </w:tcBorders>
            <w:hideMark/>
          </w:tcPr>
          <w:p w:rsidR="000372C4" w:rsidRPr="001B4054" w:rsidRDefault="000372C4" w:rsidP="00AC6072">
            <w:pPr>
              <w:widowControl w:val="0"/>
              <w:contextualSpacing/>
              <w:jc w:val="center"/>
              <w:rPr>
                <w:sz w:val="24"/>
                <w:szCs w:val="22"/>
              </w:rPr>
            </w:pPr>
            <w:r w:rsidRPr="001B4054">
              <w:rPr>
                <w:sz w:val="24"/>
                <w:szCs w:val="22"/>
              </w:rPr>
              <w:t xml:space="preserve">Работаю сейчас </w:t>
            </w:r>
          </w:p>
        </w:tc>
        <w:tc>
          <w:tcPr>
            <w:tcW w:w="1559" w:type="dxa"/>
            <w:tcBorders>
              <w:top w:val="single" w:sz="4" w:space="0" w:color="auto"/>
              <w:left w:val="single" w:sz="4" w:space="0" w:color="auto"/>
              <w:bottom w:val="single" w:sz="4" w:space="0" w:color="auto"/>
              <w:right w:val="single" w:sz="4" w:space="0" w:color="auto"/>
            </w:tcBorders>
            <w:hideMark/>
          </w:tcPr>
          <w:p w:rsidR="000372C4" w:rsidRPr="001B4054" w:rsidRDefault="000372C4" w:rsidP="00AC6072">
            <w:pPr>
              <w:widowControl w:val="0"/>
              <w:contextualSpacing/>
              <w:jc w:val="center"/>
              <w:rPr>
                <w:sz w:val="24"/>
                <w:szCs w:val="22"/>
              </w:rPr>
            </w:pPr>
            <w:r w:rsidRPr="001B4054">
              <w:rPr>
                <w:sz w:val="24"/>
                <w:szCs w:val="22"/>
              </w:rPr>
              <w:t>Имел опыт работы</w:t>
            </w:r>
          </w:p>
        </w:tc>
      </w:tr>
      <w:tr w:rsidR="00133A30" w:rsidRPr="004E05FB" w:rsidTr="000372C4">
        <w:trPr>
          <w:trHeight w:val="70"/>
        </w:trPr>
        <w:tc>
          <w:tcPr>
            <w:tcW w:w="6237"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pStyle w:val="a3"/>
              <w:widowControl w:val="0"/>
              <w:numPr>
                <w:ilvl w:val="0"/>
                <w:numId w:val="3"/>
              </w:numPr>
              <w:ind w:left="284"/>
              <w:jc w:val="both"/>
              <w:rPr>
                <w:sz w:val="24"/>
                <w:szCs w:val="22"/>
              </w:rPr>
            </w:pPr>
            <w:r w:rsidRPr="001B4054">
              <w:rPr>
                <w:sz w:val="24"/>
                <w:szCs w:val="22"/>
              </w:rPr>
              <w:t xml:space="preserve">Сфера информационных технологий </w:t>
            </w:r>
          </w:p>
        </w:tc>
        <w:tc>
          <w:tcPr>
            <w:tcW w:w="1560"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35%</w:t>
            </w:r>
          </w:p>
        </w:tc>
        <w:tc>
          <w:tcPr>
            <w:tcW w:w="1559"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4,3%</w:t>
            </w:r>
          </w:p>
        </w:tc>
      </w:tr>
      <w:tr w:rsidR="00133A30" w:rsidRPr="004E05FB" w:rsidTr="00133A30">
        <w:tc>
          <w:tcPr>
            <w:tcW w:w="6237"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pStyle w:val="a3"/>
              <w:widowControl w:val="0"/>
              <w:numPr>
                <w:ilvl w:val="0"/>
                <w:numId w:val="3"/>
              </w:numPr>
              <w:ind w:left="284"/>
              <w:jc w:val="both"/>
              <w:rPr>
                <w:sz w:val="24"/>
                <w:szCs w:val="22"/>
              </w:rPr>
            </w:pPr>
            <w:r w:rsidRPr="001B4054">
              <w:rPr>
                <w:sz w:val="24"/>
                <w:szCs w:val="22"/>
              </w:rPr>
              <w:t>Образование</w:t>
            </w:r>
          </w:p>
        </w:tc>
        <w:tc>
          <w:tcPr>
            <w:tcW w:w="1560"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17,4%</w:t>
            </w:r>
          </w:p>
        </w:tc>
        <w:tc>
          <w:tcPr>
            <w:tcW w:w="1559"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22%</w:t>
            </w:r>
          </w:p>
        </w:tc>
      </w:tr>
      <w:tr w:rsidR="00133A30" w:rsidRPr="004E05FB" w:rsidTr="00133A30">
        <w:tc>
          <w:tcPr>
            <w:tcW w:w="6237"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pStyle w:val="a3"/>
              <w:widowControl w:val="0"/>
              <w:numPr>
                <w:ilvl w:val="0"/>
                <w:numId w:val="3"/>
              </w:numPr>
              <w:ind w:left="284"/>
              <w:jc w:val="both"/>
              <w:rPr>
                <w:sz w:val="24"/>
                <w:szCs w:val="22"/>
              </w:rPr>
            </w:pPr>
            <w:r w:rsidRPr="001B4054">
              <w:rPr>
                <w:sz w:val="24"/>
                <w:szCs w:val="22"/>
              </w:rPr>
              <w:t xml:space="preserve">Промышленность </w:t>
            </w:r>
          </w:p>
        </w:tc>
        <w:tc>
          <w:tcPr>
            <w:tcW w:w="1560"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15%</w:t>
            </w:r>
          </w:p>
        </w:tc>
        <w:tc>
          <w:tcPr>
            <w:tcW w:w="1559"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5,8%</w:t>
            </w:r>
          </w:p>
        </w:tc>
      </w:tr>
      <w:tr w:rsidR="00133A30" w:rsidRPr="004E05FB" w:rsidTr="00133A30">
        <w:tc>
          <w:tcPr>
            <w:tcW w:w="6237"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pStyle w:val="a3"/>
              <w:widowControl w:val="0"/>
              <w:numPr>
                <w:ilvl w:val="0"/>
                <w:numId w:val="3"/>
              </w:numPr>
              <w:ind w:left="284"/>
              <w:jc w:val="both"/>
              <w:rPr>
                <w:color w:val="000000" w:themeColor="text1"/>
                <w:sz w:val="24"/>
                <w:szCs w:val="22"/>
              </w:rPr>
            </w:pPr>
            <w:r w:rsidRPr="001B4054">
              <w:rPr>
                <w:color w:val="000000" w:themeColor="text1"/>
                <w:sz w:val="24"/>
                <w:szCs w:val="22"/>
              </w:rPr>
              <w:t>Предпринимательская деятельность</w:t>
            </w:r>
          </w:p>
        </w:tc>
        <w:tc>
          <w:tcPr>
            <w:tcW w:w="1560"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13%</w:t>
            </w:r>
          </w:p>
        </w:tc>
        <w:tc>
          <w:tcPr>
            <w:tcW w:w="1559"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10%</w:t>
            </w:r>
          </w:p>
        </w:tc>
      </w:tr>
      <w:tr w:rsidR="00133A30" w:rsidRPr="004E05FB" w:rsidTr="00133A30">
        <w:tc>
          <w:tcPr>
            <w:tcW w:w="6237"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pStyle w:val="a3"/>
              <w:widowControl w:val="0"/>
              <w:numPr>
                <w:ilvl w:val="0"/>
                <w:numId w:val="3"/>
              </w:numPr>
              <w:ind w:left="284"/>
              <w:jc w:val="both"/>
              <w:rPr>
                <w:sz w:val="24"/>
                <w:szCs w:val="22"/>
              </w:rPr>
            </w:pPr>
            <w:r w:rsidRPr="001B4054">
              <w:rPr>
                <w:sz w:val="24"/>
                <w:szCs w:val="22"/>
              </w:rPr>
              <w:t>Наука</w:t>
            </w:r>
          </w:p>
        </w:tc>
        <w:tc>
          <w:tcPr>
            <w:tcW w:w="1560"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5,8%</w:t>
            </w:r>
          </w:p>
        </w:tc>
        <w:tc>
          <w:tcPr>
            <w:tcW w:w="1559"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1,4%</w:t>
            </w:r>
          </w:p>
        </w:tc>
      </w:tr>
      <w:tr w:rsidR="00133A30" w:rsidRPr="004E05FB" w:rsidTr="00133A30">
        <w:tc>
          <w:tcPr>
            <w:tcW w:w="6237"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pStyle w:val="a3"/>
              <w:widowControl w:val="0"/>
              <w:numPr>
                <w:ilvl w:val="0"/>
                <w:numId w:val="3"/>
              </w:numPr>
              <w:ind w:left="284"/>
              <w:jc w:val="both"/>
              <w:rPr>
                <w:sz w:val="24"/>
                <w:szCs w:val="22"/>
              </w:rPr>
            </w:pPr>
            <w:r w:rsidRPr="001B4054">
              <w:rPr>
                <w:sz w:val="24"/>
                <w:szCs w:val="22"/>
              </w:rPr>
              <w:t>Торговля и общественное питание</w:t>
            </w:r>
          </w:p>
        </w:tc>
        <w:tc>
          <w:tcPr>
            <w:tcW w:w="1560"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6%</w:t>
            </w:r>
          </w:p>
        </w:tc>
        <w:tc>
          <w:tcPr>
            <w:tcW w:w="1559"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35%</w:t>
            </w:r>
          </w:p>
        </w:tc>
      </w:tr>
      <w:tr w:rsidR="00133A30" w:rsidRPr="004E05FB" w:rsidTr="00133A30">
        <w:tc>
          <w:tcPr>
            <w:tcW w:w="6237"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pStyle w:val="a3"/>
              <w:widowControl w:val="0"/>
              <w:numPr>
                <w:ilvl w:val="0"/>
                <w:numId w:val="3"/>
              </w:numPr>
              <w:ind w:left="284"/>
              <w:jc w:val="both"/>
              <w:rPr>
                <w:sz w:val="24"/>
                <w:szCs w:val="22"/>
              </w:rPr>
            </w:pPr>
            <w:r w:rsidRPr="001B4054">
              <w:rPr>
                <w:sz w:val="24"/>
                <w:szCs w:val="22"/>
              </w:rPr>
              <w:t xml:space="preserve">Строительство </w:t>
            </w:r>
          </w:p>
        </w:tc>
        <w:tc>
          <w:tcPr>
            <w:tcW w:w="1560"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1,4%</w:t>
            </w:r>
          </w:p>
        </w:tc>
        <w:tc>
          <w:tcPr>
            <w:tcW w:w="1559"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10%</w:t>
            </w:r>
          </w:p>
        </w:tc>
      </w:tr>
      <w:tr w:rsidR="00133A30" w:rsidRPr="004E05FB" w:rsidTr="00133A30">
        <w:tc>
          <w:tcPr>
            <w:tcW w:w="6237"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pStyle w:val="a3"/>
              <w:widowControl w:val="0"/>
              <w:numPr>
                <w:ilvl w:val="0"/>
                <w:numId w:val="3"/>
              </w:numPr>
              <w:ind w:left="284"/>
              <w:jc w:val="both"/>
              <w:rPr>
                <w:sz w:val="24"/>
                <w:szCs w:val="22"/>
              </w:rPr>
            </w:pPr>
            <w:r w:rsidRPr="001B4054">
              <w:rPr>
                <w:sz w:val="24"/>
                <w:szCs w:val="22"/>
              </w:rPr>
              <w:t>Транспорт и связь</w:t>
            </w:r>
          </w:p>
        </w:tc>
        <w:tc>
          <w:tcPr>
            <w:tcW w:w="1560"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1,4%</w:t>
            </w:r>
          </w:p>
        </w:tc>
        <w:tc>
          <w:tcPr>
            <w:tcW w:w="1559"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1,4%</w:t>
            </w:r>
          </w:p>
        </w:tc>
      </w:tr>
      <w:tr w:rsidR="00133A30" w:rsidRPr="004E05FB" w:rsidTr="00133A30">
        <w:tc>
          <w:tcPr>
            <w:tcW w:w="6237"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pStyle w:val="a3"/>
              <w:widowControl w:val="0"/>
              <w:numPr>
                <w:ilvl w:val="0"/>
                <w:numId w:val="3"/>
              </w:numPr>
              <w:ind w:left="284"/>
              <w:rPr>
                <w:sz w:val="24"/>
                <w:szCs w:val="22"/>
              </w:rPr>
            </w:pPr>
            <w:r w:rsidRPr="001B4054">
              <w:rPr>
                <w:sz w:val="24"/>
                <w:szCs w:val="22"/>
              </w:rPr>
              <w:t>Органы государственного и муниципального управления; судебные, правоохранительные органы</w:t>
            </w:r>
          </w:p>
        </w:tc>
        <w:tc>
          <w:tcPr>
            <w:tcW w:w="1560"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0%</w:t>
            </w:r>
          </w:p>
        </w:tc>
        <w:tc>
          <w:tcPr>
            <w:tcW w:w="1559"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4,3%</w:t>
            </w:r>
          </w:p>
        </w:tc>
      </w:tr>
      <w:tr w:rsidR="00133A30" w:rsidRPr="004E05FB" w:rsidTr="00133A30">
        <w:tc>
          <w:tcPr>
            <w:tcW w:w="6237"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pStyle w:val="a3"/>
              <w:widowControl w:val="0"/>
              <w:numPr>
                <w:ilvl w:val="0"/>
                <w:numId w:val="3"/>
              </w:numPr>
              <w:ind w:left="284"/>
              <w:jc w:val="both"/>
              <w:rPr>
                <w:sz w:val="24"/>
                <w:szCs w:val="22"/>
              </w:rPr>
            </w:pPr>
            <w:r w:rsidRPr="001B4054">
              <w:rPr>
                <w:sz w:val="24"/>
                <w:szCs w:val="22"/>
              </w:rPr>
              <w:t>Общественные и политические организации</w:t>
            </w:r>
          </w:p>
        </w:tc>
        <w:tc>
          <w:tcPr>
            <w:tcW w:w="1560"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0%</w:t>
            </w:r>
          </w:p>
        </w:tc>
        <w:tc>
          <w:tcPr>
            <w:tcW w:w="1559"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4%</w:t>
            </w:r>
          </w:p>
        </w:tc>
      </w:tr>
      <w:tr w:rsidR="00133A30" w:rsidRPr="004E05FB" w:rsidTr="000372C4">
        <w:trPr>
          <w:trHeight w:val="176"/>
        </w:trPr>
        <w:tc>
          <w:tcPr>
            <w:tcW w:w="6237"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pStyle w:val="a3"/>
              <w:widowControl w:val="0"/>
              <w:numPr>
                <w:ilvl w:val="0"/>
                <w:numId w:val="3"/>
              </w:numPr>
              <w:ind w:left="284"/>
              <w:jc w:val="both"/>
              <w:rPr>
                <w:sz w:val="24"/>
                <w:szCs w:val="22"/>
              </w:rPr>
            </w:pPr>
            <w:r w:rsidRPr="001B4054">
              <w:rPr>
                <w:sz w:val="24"/>
                <w:szCs w:val="22"/>
              </w:rPr>
              <w:t>Сельское хозяйство</w:t>
            </w:r>
          </w:p>
        </w:tc>
        <w:tc>
          <w:tcPr>
            <w:tcW w:w="1560"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0%</w:t>
            </w:r>
          </w:p>
        </w:tc>
        <w:tc>
          <w:tcPr>
            <w:tcW w:w="1559" w:type="dxa"/>
            <w:tcBorders>
              <w:top w:val="single" w:sz="4" w:space="0" w:color="auto"/>
              <w:left w:val="single" w:sz="4" w:space="0" w:color="auto"/>
              <w:bottom w:val="single" w:sz="4" w:space="0" w:color="auto"/>
              <w:right w:val="single" w:sz="4" w:space="0" w:color="auto"/>
            </w:tcBorders>
          </w:tcPr>
          <w:p w:rsidR="00133A30" w:rsidRPr="001B4054" w:rsidRDefault="00133A30" w:rsidP="00AC6072">
            <w:pPr>
              <w:widowControl w:val="0"/>
              <w:contextualSpacing/>
              <w:rPr>
                <w:sz w:val="24"/>
                <w:szCs w:val="22"/>
              </w:rPr>
            </w:pPr>
            <w:r w:rsidRPr="001B4054">
              <w:rPr>
                <w:sz w:val="24"/>
                <w:szCs w:val="22"/>
              </w:rPr>
              <w:t>0%</w:t>
            </w:r>
          </w:p>
        </w:tc>
      </w:tr>
    </w:tbl>
    <w:p w:rsidR="00B50FBA" w:rsidRDefault="000372C4" w:rsidP="00434D2B">
      <w:pPr>
        <w:spacing w:after="0" w:line="360" w:lineRule="auto"/>
        <w:jc w:val="both"/>
        <w:rPr>
          <w:rFonts w:ascii="Times New Roman" w:hAnsi="Times New Roman" w:cs="Times New Roman"/>
          <w:sz w:val="28"/>
          <w:szCs w:val="28"/>
        </w:rPr>
      </w:pPr>
      <w:r w:rsidRPr="000372C4">
        <w:rPr>
          <w:rFonts w:ascii="Times New Roman" w:hAnsi="Times New Roman" w:cs="Times New Roman"/>
          <w:sz w:val="28"/>
          <w:szCs w:val="28"/>
        </w:rPr>
        <w:t>Таблица 1. В какой сфере Вы работаете в настоящее время или имели опыт работы в прошлом?</w:t>
      </w:r>
      <w:r w:rsidR="00B50FBA">
        <w:rPr>
          <w:rFonts w:ascii="Times New Roman" w:hAnsi="Times New Roman" w:cs="Times New Roman"/>
          <w:sz w:val="28"/>
          <w:szCs w:val="28"/>
        </w:rPr>
        <w:t xml:space="preserve"> </w:t>
      </w:r>
    </w:p>
    <w:p w:rsidR="00297068" w:rsidRPr="00083446" w:rsidRDefault="00083446" w:rsidP="00434D2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Данные распределений свидетельствуют о том, что сфера информационных технологий привлекает молодежь как место труда значительно чаще, чем все иные сегменты экономики. </w:t>
      </w:r>
      <w:r w:rsidR="00A43C0F">
        <w:rPr>
          <w:rFonts w:ascii="Times New Roman" w:hAnsi="Times New Roman" w:cs="Times New Roman"/>
          <w:sz w:val="28"/>
          <w:szCs w:val="28"/>
        </w:rPr>
        <w:t>Это обусловлено рядом как методических</w:t>
      </w:r>
      <w:r>
        <w:rPr>
          <w:rFonts w:ascii="Times New Roman" w:hAnsi="Times New Roman" w:cs="Times New Roman"/>
          <w:sz w:val="28"/>
          <w:szCs w:val="28"/>
        </w:rPr>
        <w:t xml:space="preserve">, так и не связанных с процедурами исследования причин. Во-первых, преобладание сферы </w:t>
      </w:r>
      <w:r>
        <w:rPr>
          <w:rFonts w:ascii="Times New Roman" w:hAnsi="Times New Roman" w:cs="Times New Roman"/>
          <w:sz w:val="28"/>
          <w:szCs w:val="28"/>
          <w:lang w:val="en-US"/>
        </w:rPr>
        <w:t>IT</w:t>
      </w:r>
      <w:r w:rsidRPr="00083446">
        <w:rPr>
          <w:rFonts w:ascii="Times New Roman" w:hAnsi="Times New Roman" w:cs="Times New Roman"/>
          <w:sz w:val="28"/>
          <w:szCs w:val="28"/>
        </w:rPr>
        <w:t xml:space="preserve"> </w:t>
      </w:r>
      <w:r>
        <w:rPr>
          <w:rFonts w:ascii="Times New Roman" w:hAnsi="Times New Roman" w:cs="Times New Roman"/>
          <w:sz w:val="28"/>
          <w:szCs w:val="28"/>
        </w:rPr>
        <w:t xml:space="preserve">в качестве основного места для получения трудовых доходов, связан с тем, что в опросе принимали участие студенты </w:t>
      </w:r>
      <w:r>
        <w:rPr>
          <w:rFonts w:ascii="Times New Roman" w:hAnsi="Times New Roman" w:cs="Times New Roman"/>
          <w:sz w:val="28"/>
          <w:szCs w:val="28"/>
        </w:rPr>
        <w:lastRenderedPageBreak/>
        <w:t>технических направлений подготовки, которые могли дать существенный перевес в виду высокой конце</w:t>
      </w:r>
      <w:r w:rsidR="00B03547">
        <w:rPr>
          <w:rFonts w:ascii="Times New Roman" w:hAnsi="Times New Roman" w:cs="Times New Roman"/>
          <w:sz w:val="28"/>
          <w:szCs w:val="28"/>
        </w:rPr>
        <w:t>н</w:t>
      </w:r>
      <w:r>
        <w:rPr>
          <w:rFonts w:ascii="Times New Roman" w:hAnsi="Times New Roman" w:cs="Times New Roman"/>
          <w:sz w:val="28"/>
          <w:szCs w:val="28"/>
        </w:rPr>
        <w:t xml:space="preserve">трации в этой сфере. Вторая причина связана с тем, что сфера </w:t>
      </w:r>
      <w:r>
        <w:rPr>
          <w:rFonts w:ascii="Times New Roman" w:hAnsi="Times New Roman" w:cs="Times New Roman"/>
          <w:sz w:val="28"/>
          <w:szCs w:val="28"/>
          <w:lang w:val="en-US"/>
        </w:rPr>
        <w:t>IT</w:t>
      </w:r>
      <w:r w:rsidRPr="00083446">
        <w:rPr>
          <w:rFonts w:ascii="Times New Roman" w:hAnsi="Times New Roman" w:cs="Times New Roman"/>
          <w:sz w:val="28"/>
          <w:szCs w:val="28"/>
        </w:rPr>
        <w:t xml:space="preserve"> </w:t>
      </w:r>
      <w:r>
        <w:rPr>
          <w:rFonts w:ascii="Times New Roman" w:hAnsi="Times New Roman" w:cs="Times New Roman"/>
          <w:sz w:val="28"/>
          <w:szCs w:val="28"/>
        </w:rPr>
        <w:t>обладает высоким рыночным потенциалом, в</w:t>
      </w:r>
      <w:r w:rsidR="00B03547">
        <w:rPr>
          <w:rFonts w:ascii="Times New Roman" w:hAnsi="Times New Roman" w:cs="Times New Roman"/>
          <w:sz w:val="28"/>
          <w:szCs w:val="28"/>
        </w:rPr>
        <w:t xml:space="preserve">виду развития новых технологий, </w:t>
      </w:r>
      <w:r>
        <w:rPr>
          <w:rFonts w:ascii="Times New Roman" w:hAnsi="Times New Roman" w:cs="Times New Roman"/>
          <w:sz w:val="28"/>
          <w:szCs w:val="28"/>
        </w:rPr>
        <w:t xml:space="preserve">активно внедряющихся в трудовую реальность РФ, что делает труд в </w:t>
      </w:r>
      <w:r>
        <w:rPr>
          <w:rFonts w:ascii="Times New Roman" w:hAnsi="Times New Roman" w:cs="Times New Roman"/>
          <w:sz w:val="28"/>
          <w:szCs w:val="28"/>
          <w:lang w:val="en-US"/>
        </w:rPr>
        <w:t>IT</w:t>
      </w:r>
      <w:r>
        <w:rPr>
          <w:rFonts w:ascii="Times New Roman" w:hAnsi="Times New Roman" w:cs="Times New Roman"/>
          <w:sz w:val="28"/>
          <w:szCs w:val="28"/>
        </w:rPr>
        <w:t xml:space="preserve"> желаемым</w:t>
      </w:r>
      <w:r w:rsidR="00B03547">
        <w:rPr>
          <w:rFonts w:ascii="Times New Roman" w:hAnsi="Times New Roman" w:cs="Times New Roman"/>
          <w:sz w:val="28"/>
          <w:szCs w:val="28"/>
        </w:rPr>
        <w:t xml:space="preserve"> и перспективным</w:t>
      </w:r>
      <w:r>
        <w:rPr>
          <w:rFonts w:ascii="Times New Roman" w:hAnsi="Times New Roman" w:cs="Times New Roman"/>
          <w:sz w:val="28"/>
          <w:szCs w:val="28"/>
        </w:rPr>
        <w:t>. В</w:t>
      </w:r>
      <w:r w:rsidR="00B03547">
        <w:rPr>
          <w:rFonts w:ascii="Times New Roman" w:hAnsi="Times New Roman" w:cs="Times New Roman"/>
          <w:sz w:val="28"/>
          <w:szCs w:val="28"/>
        </w:rPr>
        <w:t>-</w:t>
      </w:r>
      <w:r>
        <w:rPr>
          <w:rFonts w:ascii="Times New Roman" w:hAnsi="Times New Roman" w:cs="Times New Roman"/>
          <w:sz w:val="28"/>
          <w:szCs w:val="28"/>
        </w:rPr>
        <w:t xml:space="preserve">третьих, сфера </w:t>
      </w:r>
      <w:r>
        <w:rPr>
          <w:rFonts w:ascii="Times New Roman" w:hAnsi="Times New Roman" w:cs="Times New Roman"/>
          <w:sz w:val="28"/>
          <w:szCs w:val="28"/>
          <w:lang w:val="en-US"/>
        </w:rPr>
        <w:t>IT</w:t>
      </w:r>
      <w:r w:rsidRPr="00083446">
        <w:rPr>
          <w:rFonts w:ascii="Times New Roman" w:hAnsi="Times New Roman" w:cs="Times New Roman"/>
          <w:sz w:val="28"/>
          <w:szCs w:val="28"/>
        </w:rPr>
        <w:t xml:space="preserve"> </w:t>
      </w:r>
      <w:r>
        <w:rPr>
          <w:rFonts w:ascii="Times New Roman" w:hAnsi="Times New Roman" w:cs="Times New Roman"/>
          <w:sz w:val="28"/>
          <w:szCs w:val="28"/>
        </w:rPr>
        <w:t>предоставляет возможность гибкой и удаленной занятости, что обеспечивает студентам снижение временных и психофизических издержек</w:t>
      </w:r>
      <w:r w:rsidR="00B03547">
        <w:rPr>
          <w:rFonts w:ascii="Times New Roman" w:hAnsi="Times New Roman" w:cs="Times New Roman"/>
          <w:sz w:val="28"/>
          <w:szCs w:val="28"/>
        </w:rPr>
        <w:t xml:space="preserve"> для комфортного совмещения работы с образовательным процессом</w:t>
      </w:r>
      <w:r>
        <w:rPr>
          <w:rFonts w:ascii="Times New Roman" w:hAnsi="Times New Roman" w:cs="Times New Roman"/>
          <w:sz w:val="28"/>
          <w:szCs w:val="28"/>
        </w:rPr>
        <w:t>. Так же это достаточно высокооплачиваемая сфера труда, что направляет ориентации с</w:t>
      </w:r>
      <w:r w:rsidR="00B03547">
        <w:rPr>
          <w:rFonts w:ascii="Times New Roman" w:hAnsi="Times New Roman" w:cs="Times New Roman"/>
          <w:sz w:val="28"/>
          <w:szCs w:val="28"/>
        </w:rPr>
        <w:t xml:space="preserve">тудентов именно на эту отрасль экономики. Вторая по значимости отрасль экономики, которая становится для студентов привлекательным местом работы – это сфера образования. В этом может наблюдаться установка студентов на смягчение ущерба труда </w:t>
      </w:r>
      <w:r w:rsidR="00157A7B">
        <w:rPr>
          <w:rFonts w:ascii="Times New Roman" w:hAnsi="Times New Roman" w:cs="Times New Roman"/>
          <w:sz w:val="28"/>
          <w:szCs w:val="28"/>
        </w:rPr>
        <w:t xml:space="preserve">по отношению к образованию. Некоторые студенты могут работать методистами или выполнять различные поручения внутри стен университета и получать за это доход, при этом находясь в стенах университета и в любой момент посещать занятия или встречаться с преподавательским составом, получая от них различные </w:t>
      </w:r>
      <w:r w:rsidR="00434D2B">
        <w:rPr>
          <w:rFonts w:ascii="Times New Roman" w:hAnsi="Times New Roman" w:cs="Times New Roman"/>
          <w:sz w:val="28"/>
          <w:szCs w:val="28"/>
        </w:rPr>
        <w:t xml:space="preserve">индивидуальные </w:t>
      </w:r>
      <w:r w:rsidR="00157A7B">
        <w:rPr>
          <w:rFonts w:ascii="Times New Roman" w:hAnsi="Times New Roman" w:cs="Times New Roman"/>
          <w:sz w:val="28"/>
          <w:szCs w:val="28"/>
        </w:rPr>
        <w:t xml:space="preserve">задания. Обучающиеся педагогических специальностей могут применять теоретические знания на практике, работая репетитором или тренером, что делает их труд одновременно практически и теоретически целесообразным, обеспечивая профессиональный рост. </w:t>
      </w:r>
      <w:r w:rsidR="00AD35B8">
        <w:rPr>
          <w:rFonts w:ascii="Times New Roman" w:hAnsi="Times New Roman" w:cs="Times New Roman"/>
          <w:sz w:val="28"/>
          <w:szCs w:val="28"/>
        </w:rPr>
        <w:t xml:space="preserve">На третьем месте по популярности среди студенческой аудитории является промышленность. Среди популярных сфер в качестве предшествующего опыта работы выступает «Торговля и общественное питание». Доля указавших ее превышает треть респондентов. Можно предположить, что многие студенты в период своего профессионального и социального становления прибегали к труду в этом сегменте экономики по ряду причин. </w:t>
      </w:r>
      <w:r w:rsidR="00A43C0F">
        <w:rPr>
          <w:rFonts w:ascii="Times New Roman" w:hAnsi="Times New Roman" w:cs="Times New Roman"/>
          <w:sz w:val="28"/>
          <w:szCs w:val="28"/>
        </w:rPr>
        <w:t>Основная из них – это низкий фильтр вхождения. Такая</w:t>
      </w:r>
      <w:r w:rsidR="00AD35B8">
        <w:rPr>
          <w:rFonts w:ascii="Times New Roman" w:hAnsi="Times New Roman" w:cs="Times New Roman"/>
          <w:sz w:val="28"/>
          <w:szCs w:val="28"/>
        </w:rPr>
        <w:t xml:space="preserve"> работа не требует высоких профессиональных компетенций, а также, серьезного, специализированного опыта работы. В этой сфере часто практикуется неформальный </w:t>
      </w:r>
      <w:proofErr w:type="spellStart"/>
      <w:r w:rsidR="00AD35B8">
        <w:rPr>
          <w:rFonts w:ascii="Times New Roman" w:hAnsi="Times New Roman" w:cs="Times New Roman"/>
          <w:sz w:val="28"/>
          <w:szCs w:val="28"/>
        </w:rPr>
        <w:t>найм</w:t>
      </w:r>
      <w:proofErr w:type="spellEnd"/>
      <w:r w:rsidR="00AD35B8">
        <w:rPr>
          <w:rFonts w:ascii="Times New Roman" w:hAnsi="Times New Roman" w:cs="Times New Roman"/>
          <w:sz w:val="28"/>
          <w:szCs w:val="28"/>
        </w:rPr>
        <w:t xml:space="preserve"> и гибкие </w:t>
      </w:r>
      <w:r w:rsidR="00AD35B8">
        <w:rPr>
          <w:rFonts w:ascii="Times New Roman" w:hAnsi="Times New Roman" w:cs="Times New Roman"/>
          <w:sz w:val="28"/>
          <w:szCs w:val="28"/>
        </w:rPr>
        <w:lastRenderedPageBreak/>
        <w:t xml:space="preserve">формы труда. Все это в совокупности позволяет студентам, еще не получивших образование и не сформировавших профессиональные компетенции выйти на рынок труда и обеспечивать себя заработком. </w:t>
      </w:r>
      <w:r w:rsidR="00297068">
        <w:rPr>
          <w:rFonts w:ascii="Times New Roman" w:hAnsi="Times New Roman" w:cs="Times New Roman"/>
          <w:sz w:val="28"/>
          <w:szCs w:val="28"/>
        </w:rPr>
        <w:t>В целом, студенты представлены в разных сферах экономики и обладают разнообразным опытом работы – это позволяет суд</w:t>
      </w:r>
      <w:r w:rsidR="00081F22">
        <w:rPr>
          <w:rFonts w:ascii="Times New Roman" w:hAnsi="Times New Roman" w:cs="Times New Roman"/>
          <w:sz w:val="28"/>
          <w:szCs w:val="28"/>
        </w:rPr>
        <w:t>ить нам</w:t>
      </w:r>
      <w:r w:rsidR="00D21789">
        <w:rPr>
          <w:rFonts w:ascii="Times New Roman" w:hAnsi="Times New Roman" w:cs="Times New Roman"/>
          <w:sz w:val="28"/>
          <w:szCs w:val="28"/>
        </w:rPr>
        <w:t xml:space="preserve"> </w:t>
      </w:r>
      <w:r w:rsidR="00081F22">
        <w:rPr>
          <w:rFonts w:ascii="Times New Roman" w:hAnsi="Times New Roman" w:cs="Times New Roman"/>
          <w:sz w:val="28"/>
          <w:szCs w:val="28"/>
        </w:rPr>
        <w:t>о характерной для студенчества</w:t>
      </w:r>
      <w:r w:rsidR="00297068">
        <w:rPr>
          <w:rFonts w:ascii="Times New Roman" w:hAnsi="Times New Roman" w:cs="Times New Roman"/>
          <w:sz w:val="28"/>
          <w:szCs w:val="28"/>
        </w:rPr>
        <w:t xml:space="preserve"> высокой мобильности и мотивации изучить различные сферы труда, получить новые впечатления и расширить свой социальный опыт. </w:t>
      </w:r>
    </w:p>
    <w:p w:rsidR="00B50FBA" w:rsidRPr="007F0E31" w:rsidRDefault="00D21789" w:rsidP="00B50FBA">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завершении данного параграфа, хотелось бы сделать общие выводы. Большая часть</w:t>
      </w:r>
      <w:r w:rsidR="00A43C0F">
        <w:rPr>
          <w:rFonts w:ascii="Times New Roman" w:hAnsi="Times New Roman" w:cs="Times New Roman"/>
          <w:sz w:val="28"/>
          <w:szCs w:val="28"/>
        </w:rPr>
        <w:t xml:space="preserve"> студентов</w:t>
      </w:r>
      <w:r>
        <w:rPr>
          <w:rFonts w:ascii="Times New Roman" w:hAnsi="Times New Roman" w:cs="Times New Roman"/>
          <w:sz w:val="28"/>
          <w:szCs w:val="28"/>
        </w:rPr>
        <w:t xml:space="preserve"> имеет опыт работы во время обучения и работает на момент исследования, что подтверждает наблюдения других социологов о распространенности студенческой занятости в условиях российского общества. Диапазон часов, которые студенты посвящают работе вариативен, но наиболее часто встречается от 10 до 20 часов в неделю. В том числе присутствует занятость, занимающая более 40 часов в неделю, что противоречит нормам трудового законодательс</w:t>
      </w:r>
      <w:r w:rsidR="006246B3">
        <w:rPr>
          <w:rFonts w:ascii="Times New Roman" w:hAnsi="Times New Roman" w:cs="Times New Roman"/>
          <w:sz w:val="28"/>
          <w:szCs w:val="28"/>
        </w:rPr>
        <w:t>тва.</w:t>
      </w:r>
      <w:r w:rsidR="00A43C0F">
        <w:rPr>
          <w:rFonts w:ascii="Times New Roman" w:hAnsi="Times New Roman" w:cs="Times New Roman"/>
          <w:sz w:val="28"/>
          <w:szCs w:val="28"/>
        </w:rPr>
        <w:t xml:space="preserve"> Должно быть студенты работающие такое количество времени, делают это в структуре неформальных трудовых отношений, что делает их группой высокого риска из-за низкой квалификации и ограниченного в распоряжении личного времени.</w:t>
      </w:r>
      <w:r w:rsidR="006246B3">
        <w:rPr>
          <w:rFonts w:ascii="Times New Roman" w:hAnsi="Times New Roman" w:cs="Times New Roman"/>
          <w:sz w:val="28"/>
          <w:szCs w:val="28"/>
        </w:rPr>
        <w:t xml:space="preserve"> Это </w:t>
      </w:r>
      <w:r>
        <w:rPr>
          <w:rFonts w:ascii="Times New Roman" w:hAnsi="Times New Roman" w:cs="Times New Roman"/>
          <w:sz w:val="28"/>
          <w:szCs w:val="28"/>
        </w:rPr>
        <w:t xml:space="preserve">может негативно сказываться на здоровье и успеваемости обучающихся. Большая часть опрошенных занято в сфере информационных технологий, а второе место по популярности занимает сфера образования. Среди сфер, в которых студенты имели опыт работы можно выделить сферу общественного питания и торговли. Студенты представлены в разных сферах, занимаются предпринимательской деятельностью, работают в </w:t>
      </w:r>
      <w:r>
        <w:rPr>
          <w:rFonts w:ascii="Times New Roman" w:hAnsi="Times New Roman" w:cs="Times New Roman"/>
          <w:sz w:val="28"/>
          <w:szCs w:val="28"/>
          <w:lang w:val="en-US"/>
        </w:rPr>
        <w:t>IT</w:t>
      </w:r>
      <w:r>
        <w:rPr>
          <w:rFonts w:ascii="Times New Roman" w:hAnsi="Times New Roman" w:cs="Times New Roman"/>
          <w:sz w:val="28"/>
          <w:szCs w:val="28"/>
        </w:rPr>
        <w:t>, образ</w:t>
      </w:r>
      <w:r w:rsidR="00A43C0F">
        <w:rPr>
          <w:rFonts w:ascii="Times New Roman" w:hAnsi="Times New Roman" w:cs="Times New Roman"/>
          <w:sz w:val="28"/>
          <w:szCs w:val="28"/>
        </w:rPr>
        <w:t>овании, промышленности и других сегментах экономики.</w:t>
      </w:r>
      <w:r w:rsidR="007F0E31">
        <w:rPr>
          <w:rFonts w:ascii="Times New Roman" w:hAnsi="Times New Roman" w:cs="Times New Roman"/>
          <w:sz w:val="28"/>
          <w:szCs w:val="28"/>
        </w:rPr>
        <w:t xml:space="preserve"> Таким образом, </w:t>
      </w:r>
      <w:proofErr w:type="gramStart"/>
      <w:r w:rsidR="007F0E31">
        <w:rPr>
          <w:rFonts w:ascii="Times New Roman" w:hAnsi="Times New Roman" w:cs="Times New Roman"/>
          <w:sz w:val="28"/>
          <w:szCs w:val="28"/>
        </w:rPr>
        <w:t>гипотеза</w:t>
      </w:r>
      <w:proofErr w:type="gramEnd"/>
      <w:r w:rsidR="007F0E31">
        <w:rPr>
          <w:rFonts w:ascii="Times New Roman" w:hAnsi="Times New Roman" w:cs="Times New Roman"/>
          <w:sz w:val="28"/>
          <w:szCs w:val="28"/>
        </w:rPr>
        <w:t xml:space="preserve"> связанная с предположением о том, что студенты имели преобладающий опыт работы в сфере общественного питания, а также, задействовано в сфере образования и </w:t>
      </w:r>
      <w:r w:rsidR="007F0E31">
        <w:rPr>
          <w:rFonts w:ascii="Times New Roman" w:hAnsi="Times New Roman" w:cs="Times New Roman"/>
          <w:sz w:val="28"/>
          <w:szCs w:val="28"/>
          <w:lang w:val="en-US"/>
        </w:rPr>
        <w:t>IT</w:t>
      </w:r>
      <w:r w:rsidR="007F0E31" w:rsidRPr="007F0E31">
        <w:rPr>
          <w:rFonts w:ascii="Times New Roman" w:hAnsi="Times New Roman" w:cs="Times New Roman"/>
          <w:sz w:val="28"/>
          <w:szCs w:val="28"/>
        </w:rPr>
        <w:t xml:space="preserve"> </w:t>
      </w:r>
      <w:r w:rsidR="007F0E31">
        <w:rPr>
          <w:rFonts w:ascii="Times New Roman" w:hAnsi="Times New Roman" w:cs="Times New Roman"/>
          <w:sz w:val="28"/>
          <w:szCs w:val="28"/>
        </w:rPr>
        <w:t>находит свое частичное подтверждение.</w:t>
      </w:r>
    </w:p>
    <w:p w:rsidR="00AC6072" w:rsidRDefault="00AC6072" w:rsidP="009A4DA7">
      <w:pPr>
        <w:spacing w:after="0" w:line="360" w:lineRule="auto"/>
        <w:ind w:firstLine="426"/>
        <w:jc w:val="both"/>
        <w:rPr>
          <w:rFonts w:ascii="Times New Roman" w:hAnsi="Times New Roman" w:cs="Times New Roman"/>
          <w:sz w:val="28"/>
          <w:szCs w:val="28"/>
        </w:rPr>
      </w:pPr>
    </w:p>
    <w:p w:rsidR="000F279E" w:rsidRDefault="000F279E" w:rsidP="009A4DA7">
      <w:pPr>
        <w:spacing w:after="0" w:line="360" w:lineRule="auto"/>
        <w:ind w:firstLine="426"/>
        <w:jc w:val="both"/>
        <w:rPr>
          <w:rFonts w:ascii="Times New Roman" w:hAnsi="Times New Roman" w:cs="Times New Roman"/>
          <w:sz w:val="28"/>
          <w:szCs w:val="28"/>
        </w:rPr>
      </w:pPr>
    </w:p>
    <w:p w:rsidR="000F279E" w:rsidRPr="00BA145A" w:rsidRDefault="000F279E" w:rsidP="001D6FAC">
      <w:pPr>
        <w:spacing w:after="0" w:line="360" w:lineRule="auto"/>
        <w:ind w:firstLine="709"/>
        <w:jc w:val="both"/>
        <w:rPr>
          <w:rFonts w:ascii="Times New Roman" w:hAnsi="Times New Roman" w:cs="Times New Roman"/>
          <w:b/>
          <w:sz w:val="28"/>
          <w:szCs w:val="28"/>
        </w:rPr>
      </w:pPr>
      <w:r w:rsidRPr="00BA145A">
        <w:rPr>
          <w:rFonts w:ascii="Times New Roman" w:eastAsia="Times New Roman" w:hAnsi="Times New Roman" w:cs="Times New Roman"/>
          <w:b/>
          <w:sz w:val="28"/>
          <w:szCs w:val="28"/>
          <w:lang w:eastAsia="ru-RU"/>
        </w:rPr>
        <w:lastRenderedPageBreak/>
        <w:t xml:space="preserve">2.2. </w:t>
      </w:r>
      <w:r w:rsidRPr="00BA145A">
        <w:rPr>
          <w:rFonts w:ascii="Times New Roman" w:hAnsi="Times New Roman" w:cs="Times New Roman"/>
          <w:b/>
          <w:color w:val="000000" w:themeColor="text1"/>
          <w:sz w:val="28"/>
          <w:szCs w:val="28"/>
        </w:rPr>
        <w:t>Сравнительный анализ сфер и форм труда студентов технических и гуманитарных направлений.</w:t>
      </w:r>
    </w:p>
    <w:p w:rsidR="000F279E" w:rsidRDefault="000F279E" w:rsidP="000F279E">
      <w:pPr>
        <w:spacing w:after="0" w:line="360" w:lineRule="auto"/>
        <w:ind w:firstLine="426"/>
        <w:jc w:val="both"/>
        <w:rPr>
          <w:rFonts w:ascii="Times New Roman" w:hAnsi="Times New Roman" w:cs="Times New Roman"/>
          <w:sz w:val="28"/>
          <w:szCs w:val="28"/>
        </w:rPr>
      </w:pPr>
    </w:p>
    <w:p w:rsidR="00BA145A" w:rsidRPr="003D7393" w:rsidRDefault="000F279E" w:rsidP="005E29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Переходя к анализу особенностей трудовой деятельности студентов технических и гуманитарных направлений, хотелось бы внести некоторую ясность, почему сравнительный анализ коснулся именно этих групп по критерию получаемого образования, а не по иным характеристикам. В предыдущих разделах мы уже затрагивали некоторые предпосылки к выделению данных групп для сопоставления. Главная причина, по которой возможно такое сравнение есть и остается современная структура рынка труда и новые тренды в области технологий, которые значительно воздейс</w:t>
      </w:r>
      <w:r w:rsidR="00F47E05">
        <w:rPr>
          <w:rFonts w:ascii="Times New Roman" w:hAnsi="Times New Roman" w:cs="Times New Roman"/>
          <w:sz w:val="28"/>
          <w:szCs w:val="28"/>
        </w:rPr>
        <w:t>твуют на трудовые мотивы, задают</w:t>
      </w:r>
      <w:r>
        <w:rPr>
          <w:rFonts w:ascii="Times New Roman" w:hAnsi="Times New Roman" w:cs="Times New Roman"/>
          <w:sz w:val="28"/>
          <w:szCs w:val="28"/>
        </w:rPr>
        <w:t xml:space="preserve"> новые стандартны качества к</w:t>
      </w:r>
      <w:r w:rsidR="00A43C0F">
        <w:rPr>
          <w:rFonts w:ascii="Times New Roman" w:hAnsi="Times New Roman" w:cs="Times New Roman"/>
          <w:sz w:val="28"/>
          <w:szCs w:val="28"/>
        </w:rPr>
        <w:t xml:space="preserve"> измерению свойств </w:t>
      </w:r>
      <w:r>
        <w:rPr>
          <w:rFonts w:ascii="Times New Roman" w:hAnsi="Times New Roman" w:cs="Times New Roman"/>
          <w:sz w:val="28"/>
          <w:szCs w:val="28"/>
        </w:rPr>
        <w:t>че</w:t>
      </w:r>
      <w:r w:rsidR="00A43C0F">
        <w:rPr>
          <w:rFonts w:ascii="Times New Roman" w:hAnsi="Times New Roman" w:cs="Times New Roman"/>
          <w:sz w:val="28"/>
          <w:szCs w:val="28"/>
        </w:rPr>
        <w:t xml:space="preserve">ловеческого капитала, что </w:t>
      </w:r>
      <w:r w:rsidR="00F47E05">
        <w:rPr>
          <w:rFonts w:ascii="Times New Roman" w:hAnsi="Times New Roman" w:cs="Times New Roman"/>
          <w:sz w:val="28"/>
          <w:szCs w:val="28"/>
        </w:rPr>
        <w:t>по</w:t>
      </w:r>
      <w:r w:rsidR="00A43C0F">
        <w:rPr>
          <w:rFonts w:ascii="Times New Roman" w:hAnsi="Times New Roman" w:cs="Times New Roman"/>
          <w:sz w:val="28"/>
          <w:szCs w:val="28"/>
        </w:rPr>
        <w:t>рождает</w:t>
      </w:r>
      <w:r>
        <w:rPr>
          <w:rFonts w:ascii="Times New Roman" w:hAnsi="Times New Roman" w:cs="Times New Roman"/>
          <w:sz w:val="28"/>
          <w:szCs w:val="28"/>
        </w:rPr>
        <w:t xml:space="preserve"> новый спрос на труд</w:t>
      </w:r>
      <w:r w:rsidR="00F95BC4">
        <w:rPr>
          <w:rFonts w:ascii="Times New Roman" w:hAnsi="Times New Roman" w:cs="Times New Roman"/>
          <w:sz w:val="28"/>
          <w:szCs w:val="28"/>
        </w:rPr>
        <w:t xml:space="preserve"> в цифровой экономике</w:t>
      </w:r>
      <w:r w:rsidR="00A43C0F">
        <w:rPr>
          <w:rFonts w:ascii="Times New Roman" w:hAnsi="Times New Roman" w:cs="Times New Roman"/>
          <w:sz w:val="28"/>
          <w:szCs w:val="28"/>
        </w:rPr>
        <w:t>. В</w:t>
      </w:r>
      <w:r>
        <w:rPr>
          <w:rFonts w:ascii="Times New Roman" w:hAnsi="Times New Roman" w:cs="Times New Roman"/>
          <w:sz w:val="28"/>
          <w:szCs w:val="28"/>
        </w:rPr>
        <w:t xml:space="preserve"> конечном итоге </w:t>
      </w:r>
      <w:r w:rsidR="00A43C0F">
        <w:rPr>
          <w:rFonts w:ascii="Times New Roman" w:hAnsi="Times New Roman" w:cs="Times New Roman"/>
          <w:sz w:val="28"/>
          <w:szCs w:val="28"/>
        </w:rPr>
        <w:t xml:space="preserve">все это </w:t>
      </w:r>
      <w:r>
        <w:rPr>
          <w:rFonts w:ascii="Times New Roman" w:hAnsi="Times New Roman" w:cs="Times New Roman"/>
          <w:sz w:val="28"/>
          <w:szCs w:val="28"/>
        </w:rPr>
        <w:t>приводит к изменениям потребностей рынка труда на специалистов того или иного профиля. Учитывая современные тренды в развитых странах</w:t>
      </w:r>
      <w:r w:rsidR="005E297A">
        <w:rPr>
          <w:rFonts w:ascii="Times New Roman" w:hAnsi="Times New Roman" w:cs="Times New Roman"/>
          <w:sz w:val="28"/>
          <w:szCs w:val="28"/>
        </w:rPr>
        <w:t>, в том числе и России,</w:t>
      </w:r>
      <w:r>
        <w:rPr>
          <w:rFonts w:ascii="Times New Roman" w:hAnsi="Times New Roman" w:cs="Times New Roman"/>
          <w:sz w:val="28"/>
          <w:szCs w:val="28"/>
        </w:rPr>
        <w:t xml:space="preserve"> на использование информационных технологий и сложных компьютерных систем во всех сферах общественной жизни, включая экономику и культуру, труд специалистов из мира </w:t>
      </w:r>
      <w:r>
        <w:rPr>
          <w:rFonts w:ascii="Times New Roman" w:hAnsi="Times New Roman" w:cs="Times New Roman"/>
          <w:sz w:val="28"/>
          <w:szCs w:val="28"/>
          <w:lang w:val="en-US"/>
        </w:rPr>
        <w:t>IT</w:t>
      </w:r>
      <w:r w:rsidRPr="000F279E">
        <w:rPr>
          <w:rFonts w:ascii="Times New Roman" w:hAnsi="Times New Roman" w:cs="Times New Roman"/>
          <w:sz w:val="28"/>
          <w:szCs w:val="28"/>
        </w:rPr>
        <w:t xml:space="preserve"> </w:t>
      </w:r>
      <w:r>
        <w:rPr>
          <w:rFonts w:ascii="Times New Roman" w:hAnsi="Times New Roman" w:cs="Times New Roman"/>
          <w:sz w:val="28"/>
          <w:szCs w:val="28"/>
        </w:rPr>
        <w:t>становится все более востребованным, в то время, как гуманитарным направлениям, в перспективе, может отдаваться все меньшая роль в воспроизводстве социально-профессионального потенциала общества</w:t>
      </w:r>
      <w:r w:rsidR="00F95BC4">
        <w:rPr>
          <w:rFonts w:ascii="Times New Roman" w:hAnsi="Times New Roman" w:cs="Times New Roman"/>
          <w:sz w:val="28"/>
          <w:szCs w:val="28"/>
        </w:rPr>
        <w:t xml:space="preserve"> в виду автоматизации и компьютеризации процессов</w:t>
      </w:r>
      <w:r>
        <w:rPr>
          <w:rFonts w:ascii="Times New Roman" w:hAnsi="Times New Roman" w:cs="Times New Roman"/>
          <w:sz w:val="28"/>
          <w:szCs w:val="28"/>
        </w:rPr>
        <w:t xml:space="preserve">. </w:t>
      </w:r>
      <w:r w:rsidR="00766BE3">
        <w:rPr>
          <w:rFonts w:ascii="Times New Roman" w:hAnsi="Times New Roman" w:cs="Times New Roman"/>
          <w:sz w:val="28"/>
          <w:szCs w:val="28"/>
        </w:rPr>
        <w:t xml:space="preserve">Некоторые виды деятельности творческого и гуманитарного характера уже могут заменяться новыми технологиями в сфере ИИ – искусственного интеллекта. Например, это коснулось сферы копирайтинга, переводов текстов, дизайна и веб дизайна, некоторых элементов маркетинговой деятельности и других. </w:t>
      </w:r>
      <w:r>
        <w:rPr>
          <w:rFonts w:ascii="Times New Roman" w:hAnsi="Times New Roman" w:cs="Times New Roman"/>
          <w:sz w:val="28"/>
          <w:szCs w:val="28"/>
        </w:rPr>
        <w:t xml:space="preserve">Также мы можем говорить, что труд специалистов гуманитарного профиля теперь тоже модифицируется и все чаще испытывает на себе влияние новых разработок в области информационных и коммуникационных технологий, что требует пересмотра программ образования и побуждает студентов гуманитариев </w:t>
      </w:r>
      <w:r>
        <w:rPr>
          <w:rFonts w:ascii="Times New Roman" w:hAnsi="Times New Roman" w:cs="Times New Roman"/>
          <w:sz w:val="28"/>
          <w:szCs w:val="28"/>
        </w:rPr>
        <w:lastRenderedPageBreak/>
        <w:t xml:space="preserve">самостоятельно обучаться новым видам профессиональной деятельности, прибегая к программам дополнительного обучения </w:t>
      </w:r>
      <w:r w:rsidR="00310B95">
        <w:rPr>
          <w:rFonts w:ascii="Times New Roman" w:hAnsi="Times New Roman" w:cs="Times New Roman"/>
          <w:sz w:val="28"/>
          <w:szCs w:val="28"/>
        </w:rPr>
        <w:t>в стенах вуза</w:t>
      </w:r>
      <w:r w:rsidR="005E297A">
        <w:rPr>
          <w:rFonts w:ascii="Times New Roman" w:hAnsi="Times New Roman" w:cs="Times New Roman"/>
          <w:sz w:val="28"/>
          <w:szCs w:val="28"/>
        </w:rPr>
        <w:t xml:space="preserve">. Разумеется, в том случае, </w:t>
      </w:r>
      <w:r w:rsidR="002A4E6B">
        <w:rPr>
          <w:rFonts w:ascii="Times New Roman" w:hAnsi="Times New Roman" w:cs="Times New Roman"/>
          <w:sz w:val="28"/>
          <w:szCs w:val="28"/>
        </w:rPr>
        <w:t>если вузы успели перестроить свои программы обучения под новые образовательные тренды и имеют фин</w:t>
      </w:r>
      <w:r w:rsidR="005E297A">
        <w:rPr>
          <w:rFonts w:ascii="Times New Roman" w:hAnsi="Times New Roman" w:cs="Times New Roman"/>
          <w:sz w:val="28"/>
          <w:szCs w:val="28"/>
        </w:rPr>
        <w:t xml:space="preserve">ансирование для таких инноваций. Если образовательная система не успевает среагировать, студент может обращаться к иным образовательным организациями, </w:t>
      </w:r>
      <w:r w:rsidR="00310B95">
        <w:rPr>
          <w:rFonts w:ascii="Times New Roman" w:hAnsi="Times New Roman" w:cs="Times New Roman"/>
          <w:sz w:val="28"/>
          <w:szCs w:val="28"/>
        </w:rPr>
        <w:t xml:space="preserve">приобретая </w:t>
      </w:r>
      <w:r w:rsidR="00BA145A">
        <w:rPr>
          <w:rFonts w:ascii="Times New Roman" w:hAnsi="Times New Roman" w:cs="Times New Roman"/>
          <w:sz w:val="28"/>
          <w:szCs w:val="28"/>
        </w:rPr>
        <w:t xml:space="preserve">платные курсы на коммерческих </w:t>
      </w:r>
      <w:r w:rsidR="005E297A">
        <w:rPr>
          <w:rFonts w:ascii="Times New Roman" w:hAnsi="Times New Roman" w:cs="Times New Roman"/>
          <w:sz w:val="28"/>
          <w:szCs w:val="28"/>
        </w:rPr>
        <w:t xml:space="preserve">учебных </w:t>
      </w:r>
      <w:r w:rsidR="00BA145A">
        <w:rPr>
          <w:rFonts w:ascii="Times New Roman" w:hAnsi="Times New Roman" w:cs="Times New Roman"/>
          <w:sz w:val="28"/>
          <w:szCs w:val="28"/>
        </w:rPr>
        <w:t>площадках.</w:t>
      </w:r>
      <w:r w:rsidR="00411BC3">
        <w:rPr>
          <w:rFonts w:ascii="Times New Roman" w:hAnsi="Times New Roman" w:cs="Times New Roman"/>
          <w:sz w:val="28"/>
          <w:szCs w:val="28"/>
        </w:rPr>
        <w:t xml:space="preserve"> Тогда ценность высшего образования, как </w:t>
      </w:r>
      <w:proofErr w:type="gramStart"/>
      <w:r w:rsidR="00411BC3">
        <w:rPr>
          <w:rFonts w:ascii="Times New Roman" w:hAnsi="Times New Roman" w:cs="Times New Roman"/>
          <w:sz w:val="28"/>
          <w:szCs w:val="28"/>
        </w:rPr>
        <w:t>института</w:t>
      </w:r>
      <w:proofErr w:type="gramEnd"/>
      <w:r w:rsidR="00411BC3">
        <w:rPr>
          <w:rFonts w:ascii="Times New Roman" w:hAnsi="Times New Roman" w:cs="Times New Roman"/>
          <w:sz w:val="28"/>
          <w:szCs w:val="28"/>
        </w:rPr>
        <w:t xml:space="preserve"> передающего актуальные навыки и знания в сфере профессиональной деятельности, может быть поставлена под сомнение.</w:t>
      </w:r>
      <w:r w:rsidR="00BA145A">
        <w:rPr>
          <w:rFonts w:ascii="Times New Roman" w:hAnsi="Times New Roman" w:cs="Times New Roman"/>
          <w:sz w:val="28"/>
          <w:szCs w:val="28"/>
        </w:rPr>
        <w:t xml:space="preserve"> Вероятно, уже сейчас мы можем наблюдать инфляцию труда студентов гуманитарного профиля и в перспективе, их труд может быть менее востребован, в том случае, если они не смогут адаптироваться к новым трендам на рынке труда и освоить технические компетенции. Не смотря на объективные социально-экономические и технологические изменения, студенты гуманитарного и технического профиля могут отличаться не только положением на рынке труда, но и характером получаемого образования, что формирует у них различные знания и профессиональные навыки, которые в конечном итоге могут влиять на тип мышления, мотивационные установки в сфере труда и отражаться не только на мировоззренческом или ценностном уровне, но и в области реальных трудовых практик. Представители технических и гуманитарных направлений могут быть задействованы в различных отраслях экономики, которые зачастую, могут не пересекаться в виду специфики их человеческог</w:t>
      </w:r>
      <w:r w:rsidR="003D7393">
        <w:rPr>
          <w:rFonts w:ascii="Times New Roman" w:hAnsi="Times New Roman" w:cs="Times New Roman"/>
          <w:sz w:val="28"/>
          <w:szCs w:val="28"/>
        </w:rPr>
        <w:t xml:space="preserve">о капитала и иных особенностей, а также, осуществляться на разных основаниях. Так студентам </w:t>
      </w:r>
      <w:r w:rsidR="003D7393">
        <w:rPr>
          <w:rFonts w:ascii="Times New Roman" w:hAnsi="Times New Roman" w:cs="Times New Roman"/>
          <w:sz w:val="28"/>
          <w:szCs w:val="28"/>
          <w:lang w:val="en-US"/>
        </w:rPr>
        <w:t>IT</w:t>
      </w:r>
      <w:r w:rsidR="003D7393" w:rsidRPr="003D7393">
        <w:rPr>
          <w:rFonts w:ascii="Times New Roman" w:hAnsi="Times New Roman" w:cs="Times New Roman"/>
          <w:sz w:val="28"/>
          <w:szCs w:val="28"/>
        </w:rPr>
        <w:t xml:space="preserve"> </w:t>
      </w:r>
      <w:r w:rsidR="003D7393">
        <w:rPr>
          <w:rFonts w:ascii="Times New Roman" w:hAnsi="Times New Roman" w:cs="Times New Roman"/>
          <w:sz w:val="28"/>
          <w:szCs w:val="28"/>
        </w:rPr>
        <w:t xml:space="preserve">сферы может предоставлено больше возможностей к выбору сфер занятости, предусматривающих удаленный труд и гибкие формы занятости с минимальным включением необходимости использовать физическую силу в процессе работы, в то время как студенты гуманитарных направлений чаще могут работать </w:t>
      </w:r>
      <w:r w:rsidR="003C090B">
        <w:rPr>
          <w:rFonts w:ascii="Times New Roman" w:hAnsi="Times New Roman" w:cs="Times New Roman"/>
          <w:sz w:val="28"/>
          <w:szCs w:val="28"/>
        </w:rPr>
        <w:t xml:space="preserve">в сферах с постоянной занятостью, предусматривающей </w:t>
      </w:r>
      <w:r w:rsidR="003C090B">
        <w:rPr>
          <w:rFonts w:ascii="Times New Roman" w:hAnsi="Times New Roman" w:cs="Times New Roman"/>
          <w:sz w:val="28"/>
          <w:szCs w:val="28"/>
        </w:rPr>
        <w:lastRenderedPageBreak/>
        <w:t>физическое присутствие в рабочем прост</w:t>
      </w:r>
      <w:r w:rsidR="00F95BC4">
        <w:rPr>
          <w:rFonts w:ascii="Times New Roman" w:hAnsi="Times New Roman" w:cs="Times New Roman"/>
          <w:sz w:val="28"/>
          <w:szCs w:val="28"/>
        </w:rPr>
        <w:t xml:space="preserve">ранстве, что требует </w:t>
      </w:r>
      <w:r w:rsidR="004219AA">
        <w:rPr>
          <w:rFonts w:ascii="Times New Roman" w:hAnsi="Times New Roman" w:cs="Times New Roman"/>
          <w:sz w:val="28"/>
          <w:szCs w:val="28"/>
        </w:rPr>
        <w:t>определенного</w:t>
      </w:r>
      <w:r w:rsidR="00F95BC4">
        <w:rPr>
          <w:rFonts w:ascii="Times New Roman" w:hAnsi="Times New Roman" w:cs="Times New Roman"/>
          <w:sz w:val="28"/>
          <w:szCs w:val="28"/>
        </w:rPr>
        <w:t xml:space="preserve"> расхода</w:t>
      </w:r>
      <w:r w:rsidR="004219AA">
        <w:rPr>
          <w:rFonts w:ascii="Times New Roman" w:hAnsi="Times New Roman" w:cs="Times New Roman"/>
          <w:sz w:val="28"/>
          <w:szCs w:val="28"/>
        </w:rPr>
        <w:t xml:space="preserve"> времени и сил.</w:t>
      </w:r>
    </w:p>
    <w:p w:rsidR="000F279E" w:rsidRDefault="00BA145A" w:rsidP="001D6F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понять, существует ли статистически значимая разница между студентами гуманитарного и технического профиля обучения в области занятости, ее формах, сферах и интенсивности, обратимся к полученным в ходе исследования эмпирическим данным. </w:t>
      </w:r>
    </w:p>
    <w:p w:rsidR="00946A4F" w:rsidRPr="000F279E" w:rsidRDefault="00585913" w:rsidP="004C5792">
      <w:pPr>
        <w:spacing w:after="0" w:line="360" w:lineRule="auto"/>
        <w:jc w:val="both"/>
        <w:rPr>
          <w:rFonts w:ascii="Times New Roman" w:hAnsi="Times New Roman" w:cs="Times New Roman"/>
          <w:sz w:val="28"/>
          <w:szCs w:val="28"/>
        </w:rPr>
      </w:pPr>
      <w:r>
        <w:rPr>
          <w:rFonts w:ascii="Times New Roman" w:eastAsia="Times New Roman" w:hAnsi="Times New Roman" w:cs="Times New Roman"/>
          <w:noProof/>
          <w:sz w:val="24"/>
          <w:szCs w:val="24"/>
          <w:lang w:eastAsia="ru-RU"/>
        </w:rPr>
        <w:drawing>
          <wp:inline distT="0" distB="0" distL="0" distR="0" wp14:anchorId="77AB9861" wp14:editId="0D01BD19">
            <wp:extent cx="5905500" cy="18097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A2A90" w:rsidRDefault="00585913" w:rsidP="001D6FA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6. Имеете ли Вы на данный момент работу? (Тип вопроса – закрытый).</w:t>
      </w:r>
    </w:p>
    <w:p w:rsidR="00585913" w:rsidRDefault="00585913" w:rsidP="001D6FA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Обращая внимания на характер ответов респондентов в сравнении между гуманитарными и техническими направлениями можно сделат</w:t>
      </w:r>
      <w:r w:rsidR="00411BC3">
        <w:rPr>
          <w:rFonts w:ascii="Times New Roman" w:eastAsia="Times New Roman" w:hAnsi="Times New Roman" w:cs="Times New Roman"/>
          <w:sz w:val="28"/>
          <w:szCs w:val="28"/>
          <w:lang w:eastAsia="ru-RU"/>
        </w:rPr>
        <w:t xml:space="preserve">ь следующий вывод - </w:t>
      </w:r>
      <w:r>
        <w:rPr>
          <w:rFonts w:ascii="Times New Roman" w:eastAsia="Times New Roman" w:hAnsi="Times New Roman" w:cs="Times New Roman"/>
          <w:sz w:val="28"/>
          <w:szCs w:val="28"/>
          <w:lang w:eastAsia="ru-RU"/>
        </w:rPr>
        <w:t>существенных различий между ними не наблюдается. Если не обращать</w:t>
      </w:r>
      <w:r w:rsidR="00411BC3">
        <w:rPr>
          <w:rFonts w:ascii="Times New Roman" w:eastAsia="Times New Roman" w:hAnsi="Times New Roman" w:cs="Times New Roman"/>
          <w:sz w:val="28"/>
          <w:szCs w:val="28"/>
          <w:lang w:eastAsia="ru-RU"/>
        </w:rPr>
        <w:t xml:space="preserve"> внимание</w:t>
      </w:r>
      <w:r>
        <w:rPr>
          <w:rFonts w:ascii="Times New Roman" w:eastAsia="Times New Roman" w:hAnsi="Times New Roman" w:cs="Times New Roman"/>
          <w:sz w:val="28"/>
          <w:szCs w:val="28"/>
          <w:lang w:eastAsia="ru-RU"/>
        </w:rPr>
        <w:t xml:space="preserve"> на процентные распределения, то создается впечатление, что среди студентов технического профиля занятость на момент исследования распространена несколько чаще, чем среди гуманитарного направления, но в целом, показатели входят в диапазон доверительного интервала (5%), что не позволяет нам </w:t>
      </w:r>
      <w:r w:rsidR="004C5792">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делать подобный вывод. Таким образом, заключаем – среди студентов различного профиля обучения нет существенных, т.е. статистически значимых различий относительно распространенности опыта совмещения образовательной и трудовой траектории. Данное обстоятельство, по мнению автора, может быть связано с тем, что представители обеих групп обладают некоторыми универсальными характеристиками</w:t>
      </w:r>
      <w:r w:rsidR="00411BC3">
        <w:rPr>
          <w:rFonts w:ascii="Times New Roman" w:eastAsia="Times New Roman" w:hAnsi="Times New Roman" w:cs="Times New Roman"/>
          <w:sz w:val="28"/>
          <w:szCs w:val="28"/>
          <w:lang w:eastAsia="ru-RU"/>
        </w:rPr>
        <w:t xml:space="preserve"> обусловленными</w:t>
      </w:r>
      <w:r w:rsidR="00D03A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особенностями их социального и экономическ</w:t>
      </w:r>
      <w:r w:rsidR="00D03AF2">
        <w:rPr>
          <w:rFonts w:ascii="Times New Roman" w:eastAsia="Times New Roman" w:hAnsi="Times New Roman" w:cs="Times New Roman"/>
          <w:sz w:val="28"/>
          <w:szCs w:val="28"/>
          <w:lang w:eastAsia="ru-RU"/>
        </w:rPr>
        <w:t xml:space="preserve">ого положения. Так все студенты, </w:t>
      </w:r>
      <w:r>
        <w:rPr>
          <w:rFonts w:ascii="Times New Roman" w:eastAsia="Times New Roman" w:hAnsi="Times New Roman" w:cs="Times New Roman"/>
          <w:sz w:val="28"/>
          <w:szCs w:val="28"/>
          <w:lang w:eastAsia="ru-RU"/>
        </w:rPr>
        <w:t>находясь в одном и том же возрастном диапазоне</w:t>
      </w:r>
      <w:r w:rsidR="00D03AF2">
        <w:rPr>
          <w:rFonts w:ascii="Times New Roman" w:eastAsia="Times New Roman" w:hAnsi="Times New Roman" w:cs="Times New Roman"/>
          <w:sz w:val="28"/>
          <w:szCs w:val="28"/>
          <w:lang w:eastAsia="ru-RU"/>
        </w:rPr>
        <w:t>, положении на рынке труда</w:t>
      </w:r>
      <w:r w:rsidR="00411BC3">
        <w:rPr>
          <w:rFonts w:ascii="Times New Roman" w:eastAsia="Times New Roman" w:hAnsi="Times New Roman" w:cs="Times New Roman"/>
          <w:sz w:val="28"/>
          <w:szCs w:val="28"/>
          <w:lang w:eastAsia="ru-RU"/>
        </w:rPr>
        <w:t xml:space="preserve"> как еще не полностью квалифицированная рабочая сила,</w:t>
      </w:r>
      <w:r w:rsidR="00D03AF2">
        <w:rPr>
          <w:rFonts w:ascii="Times New Roman" w:eastAsia="Times New Roman" w:hAnsi="Times New Roman" w:cs="Times New Roman"/>
          <w:sz w:val="28"/>
          <w:szCs w:val="28"/>
          <w:lang w:eastAsia="ru-RU"/>
        </w:rPr>
        <w:t xml:space="preserve"> и в социуме</w:t>
      </w:r>
      <w:r>
        <w:rPr>
          <w:rFonts w:ascii="Times New Roman" w:eastAsia="Times New Roman" w:hAnsi="Times New Roman" w:cs="Times New Roman"/>
          <w:sz w:val="28"/>
          <w:szCs w:val="28"/>
          <w:lang w:eastAsia="ru-RU"/>
        </w:rPr>
        <w:t xml:space="preserve">, </w:t>
      </w:r>
      <w:r w:rsidR="00D03AF2">
        <w:rPr>
          <w:rFonts w:ascii="Times New Roman" w:eastAsia="Times New Roman" w:hAnsi="Times New Roman" w:cs="Times New Roman"/>
          <w:sz w:val="28"/>
          <w:szCs w:val="28"/>
          <w:lang w:eastAsia="ru-RU"/>
        </w:rPr>
        <w:t>могут сталкиваться</w:t>
      </w:r>
      <w:r>
        <w:rPr>
          <w:rFonts w:ascii="Times New Roman" w:eastAsia="Times New Roman" w:hAnsi="Times New Roman" w:cs="Times New Roman"/>
          <w:sz w:val="28"/>
          <w:szCs w:val="28"/>
          <w:lang w:eastAsia="ru-RU"/>
        </w:rPr>
        <w:t xml:space="preserve">, с почти </w:t>
      </w:r>
      <w:r>
        <w:rPr>
          <w:rFonts w:ascii="Times New Roman" w:eastAsia="Times New Roman" w:hAnsi="Times New Roman" w:cs="Times New Roman"/>
          <w:sz w:val="28"/>
          <w:szCs w:val="28"/>
          <w:lang w:eastAsia="ru-RU"/>
        </w:rPr>
        <w:lastRenderedPageBreak/>
        <w:t>идентичным набором проблем связанных с вопросами переходного состояния, социальног</w:t>
      </w:r>
      <w:r w:rsidR="00411BC3">
        <w:rPr>
          <w:rFonts w:ascii="Times New Roman" w:eastAsia="Times New Roman" w:hAnsi="Times New Roman" w:cs="Times New Roman"/>
          <w:sz w:val="28"/>
          <w:szCs w:val="28"/>
          <w:lang w:eastAsia="ru-RU"/>
        </w:rPr>
        <w:t>о и личностного становления. Все это</w:t>
      </w:r>
      <w:r>
        <w:rPr>
          <w:rFonts w:ascii="Times New Roman" w:eastAsia="Times New Roman" w:hAnsi="Times New Roman" w:cs="Times New Roman"/>
          <w:sz w:val="28"/>
          <w:szCs w:val="28"/>
          <w:lang w:eastAsia="ru-RU"/>
        </w:rPr>
        <w:t xml:space="preserve"> может актуализировать общие установки на </w:t>
      </w:r>
      <w:r w:rsidR="00411BC3">
        <w:rPr>
          <w:rFonts w:ascii="Times New Roman" w:eastAsia="Times New Roman" w:hAnsi="Times New Roman" w:cs="Times New Roman"/>
          <w:sz w:val="28"/>
          <w:szCs w:val="28"/>
          <w:lang w:eastAsia="ru-RU"/>
        </w:rPr>
        <w:t>трудовую занятость, как способа преодоления своего незавершенного положения.</w:t>
      </w:r>
      <w:r w:rsidR="00D03AF2">
        <w:rPr>
          <w:rFonts w:ascii="Times New Roman" w:eastAsia="Times New Roman" w:hAnsi="Times New Roman" w:cs="Times New Roman"/>
          <w:sz w:val="28"/>
          <w:szCs w:val="28"/>
          <w:lang w:eastAsia="ru-RU"/>
        </w:rPr>
        <w:t xml:space="preserve"> Поведенческие стратегии </w:t>
      </w:r>
      <w:r w:rsidR="004C5792">
        <w:rPr>
          <w:rFonts w:ascii="Times New Roman" w:eastAsia="Times New Roman" w:hAnsi="Times New Roman" w:cs="Times New Roman"/>
          <w:sz w:val="28"/>
          <w:szCs w:val="28"/>
          <w:lang w:eastAsia="ru-RU"/>
        </w:rPr>
        <w:t xml:space="preserve">и индивидуальные особенности </w:t>
      </w:r>
      <w:r w:rsidR="00D03AF2">
        <w:rPr>
          <w:rFonts w:ascii="Times New Roman" w:eastAsia="Times New Roman" w:hAnsi="Times New Roman" w:cs="Times New Roman"/>
          <w:sz w:val="28"/>
          <w:szCs w:val="28"/>
          <w:lang w:eastAsia="ru-RU"/>
        </w:rPr>
        <w:t xml:space="preserve">могут быть различны, но общая структура свойственных данной группе внешних условий в российском обществе может оставаться для всех </w:t>
      </w:r>
      <w:r w:rsidR="00411BC3">
        <w:rPr>
          <w:rFonts w:ascii="Times New Roman" w:eastAsia="Times New Roman" w:hAnsi="Times New Roman" w:cs="Times New Roman"/>
          <w:sz w:val="28"/>
          <w:szCs w:val="28"/>
          <w:lang w:eastAsia="ru-RU"/>
        </w:rPr>
        <w:t>идентичной</w:t>
      </w:r>
      <w:r w:rsidR="00D03AF2">
        <w:rPr>
          <w:rFonts w:ascii="Times New Roman" w:eastAsia="Times New Roman" w:hAnsi="Times New Roman" w:cs="Times New Roman"/>
          <w:sz w:val="28"/>
          <w:szCs w:val="28"/>
          <w:lang w:eastAsia="ru-RU"/>
        </w:rPr>
        <w:t>.</w:t>
      </w:r>
      <w:r w:rsidR="00934B38">
        <w:rPr>
          <w:rFonts w:ascii="Times New Roman" w:eastAsia="Times New Roman" w:hAnsi="Times New Roman" w:cs="Times New Roman"/>
          <w:sz w:val="28"/>
          <w:szCs w:val="28"/>
          <w:lang w:eastAsia="ru-RU"/>
        </w:rPr>
        <w:t xml:space="preserve"> Так </w:t>
      </w:r>
      <w:r w:rsidR="007546D2">
        <w:rPr>
          <w:rFonts w:ascii="Times New Roman" w:eastAsia="Times New Roman" w:hAnsi="Times New Roman" w:cs="Times New Roman"/>
          <w:sz w:val="28"/>
          <w:szCs w:val="28"/>
          <w:lang w:eastAsia="ru-RU"/>
        </w:rPr>
        <w:t xml:space="preserve">некоторые </w:t>
      </w:r>
      <w:r w:rsidR="00934B38">
        <w:rPr>
          <w:rFonts w:ascii="Times New Roman" w:eastAsia="Times New Roman" w:hAnsi="Times New Roman" w:cs="Times New Roman"/>
          <w:sz w:val="28"/>
          <w:szCs w:val="28"/>
          <w:lang w:eastAsia="ru-RU"/>
        </w:rPr>
        <w:t xml:space="preserve">из студентов могут ориентироваться на установку сепарации от родителей, что побуждает их активно выходить на рынок труда. </w:t>
      </w:r>
      <w:r w:rsidR="007546D2">
        <w:rPr>
          <w:rFonts w:ascii="Times New Roman" w:eastAsia="Times New Roman" w:hAnsi="Times New Roman" w:cs="Times New Roman"/>
          <w:sz w:val="28"/>
          <w:szCs w:val="28"/>
          <w:lang w:eastAsia="ru-RU"/>
        </w:rPr>
        <w:t xml:space="preserve">Обучающиеся в высших учебных заведениях </w:t>
      </w:r>
      <w:r w:rsidR="00934B38">
        <w:rPr>
          <w:rFonts w:ascii="Times New Roman" w:eastAsia="Times New Roman" w:hAnsi="Times New Roman" w:cs="Times New Roman"/>
          <w:sz w:val="28"/>
          <w:szCs w:val="28"/>
          <w:lang w:eastAsia="ru-RU"/>
        </w:rPr>
        <w:t>могут получать низкую стипендию или не получать</w:t>
      </w:r>
      <w:r w:rsidR="007546D2">
        <w:rPr>
          <w:rFonts w:ascii="Times New Roman" w:eastAsia="Times New Roman" w:hAnsi="Times New Roman" w:cs="Times New Roman"/>
          <w:sz w:val="28"/>
          <w:szCs w:val="28"/>
          <w:lang w:eastAsia="ru-RU"/>
        </w:rPr>
        <w:t xml:space="preserve"> ее вовсе</w:t>
      </w:r>
      <w:r w:rsidR="004C5792">
        <w:rPr>
          <w:rFonts w:ascii="Times New Roman" w:eastAsia="Times New Roman" w:hAnsi="Times New Roman" w:cs="Times New Roman"/>
          <w:sz w:val="28"/>
          <w:szCs w:val="28"/>
          <w:lang w:eastAsia="ru-RU"/>
        </w:rPr>
        <w:t xml:space="preserve"> из-за низкой успеваемости</w:t>
      </w:r>
      <w:r w:rsidR="00411BC3">
        <w:rPr>
          <w:rFonts w:ascii="Times New Roman" w:eastAsia="Times New Roman" w:hAnsi="Times New Roman" w:cs="Times New Roman"/>
          <w:sz w:val="28"/>
          <w:szCs w:val="28"/>
          <w:lang w:eastAsia="ru-RU"/>
        </w:rPr>
        <w:t xml:space="preserve"> (например, в СПБГУ базовая стипендия достигает 2000 рублей)</w:t>
      </w:r>
      <w:r w:rsidR="007546D2">
        <w:rPr>
          <w:rFonts w:ascii="Times New Roman" w:eastAsia="Times New Roman" w:hAnsi="Times New Roman" w:cs="Times New Roman"/>
          <w:sz w:val="28"/>
          <w:szCs w:val="28"/>
          <w:lang w:eastAsia="ru-RU"/>
        </w:rPr>
        <w:t>, а если материальное</w:t>
      </w:r>
      <w:r w:rsidR="00934B38">
        <w:rPr>
          <w:rFonts w:ascii="Times New Roman" w:eastAsia="Times New Roman" w:hAnsi="Times New Roman" w:cs="Times New Roman"/>
          <w:sz w:val="28"/>
          <w:szCs w:val="28"/>
          <w:lang w:eastAsia="ru-RU"/>
        </w:rPr>
        <w:t xml:space="preserve"> по</w:t>
      </w:r>
      <w:r w:rsidR="004C5792">
        <w:rPr>
          <w:rFonts w:ascii="Times New Roman" w:eastAsia="Times New Roman" w:hAnsi="Times New Roman" w:cs="Times New Roman"/>
          <w:sz w:val="28"/>
          <w:szCs w:val="28"/>
          <w:lang w:eastAsia="ru-RU"/>
        </w:rPr>
        <w:t>ложение родных</w:t>
      </w:r>
      <w:r w:rsidR="00934B38">
        <w:rPr>
          <w:rFonts w:ascii="Times New Roman" w:eastAsia="Times New Roman" w:hAnsi="Times New Roman" w:cs="Times New Roman"/>
          <w:sz w:val="28"/>
          <w:szCs w:val="28"/>
          <w:lang w:eastAsia="ru-RU"/>
        </w:rPr>
        <w:t xml:space="preserve"> делает финансовую помощь невозможной или недостаточной, то студенты, вне зависимости от характера получаемого образования предпочтут </w:t>
      </w:r>
      <w:r w:rsidR="009818FE">
        <w:rPr>
          <w:rFonts w:ascii="Times New Roman" w:eastAsia="Times New Roman" w:hAnsi="Times New Roman" w:cs="Times New Roman"/>
          <w:sz w:val="28"/>
          <w:szCs w:val="28"/>
          <w:lang w:eastAsia="ru-RU"/>
        </w:rPr>
        <w:t>получать дополнительные доходы через трудовую активность</w:t>
      </w:r>
      <w:r w:rsidR="007546D2">
        <w:rPr>
          <w:rFonts w:ascii="Times New Roman" w:eastAsia="Times New Roman" w:hAnsi="Times New Roman" w:cs="Times New Roman"/>
          <w:sz w:val="28"/>
          <w:szCs w:val="28"/>
          <w:lang w:eastAsia="ru-RU"/>
        </w:rPr>
        <w:t xml:space="preserve"> для удовлетворения витальных потребностей</w:t>
      </w:r>
      <w:r w:rsidR="009818FE">
        <w:rPr>
          <w:rFonts w:ascii="Times New Roman" w:eastAsia="Times New Roman" w:hAnsi="Times New Roman" w:cs="Times New Roman"/>
          <w:sz w:val="28"/>
          <w:szCs w:val="28"/>
          <w:lang w:eastAsia="ru-RU"/>
        </w:rPr>
        <w:t xml:space="preserve">. Подобных общих, универсальных обстоятельств и установок, может быть достаточно много и все они отражают одинаковое положение социального типа – </w:t>
      </w:r>
      <w:r w:rsidR="00411BC3">
        <w:rPr>
          <w:rFonts w:ascii="Times New Roman" w:eastAsia="Times New Roman" w:hAnsi="Times New Roman" w:cs="Times New Roman"/>
          <w:sz w:val="28"/>
          <w:szCs w:val="28"/>
          <w:lang w:eastAsia="ru-RU"/>
        </w:rPr>
        <w:t xml:space="preserve">«студент» </w:t>
      </w:r>
      <w:r w:rsidR="009818FE">
        <w:rPr>
          <w:rFonts w:ascii="Times New Roman" w:eastAsia="Times New Roman" w:hAnsi="Times New Roman" w:cs="Times New Roman"/>
          <w:sz w:val="28"/>
          <w:szCs w:val="28"/>
          <w:lang w:eastAsia="ru-RU"/>
        </w:rPr>
        <w:t>в</w:t>
      </w:r>
      <w:r w:rsidR="007546D2">
        <w:rPr>
          <w:rFonts w:ascii="Times New Roman" w:eastAsia="Times New Roman" w:hAnsi="Times New Roman" w:cs="Times New Roman"/>
          <w:sz w:val="28"/>
          <w:szCs w:val="28"/>
          <w:lang w:eastAsia="ru-RU"/>
        </w:rPr>
        <w:t xml:space="preserve"> системе общес</w:t>
      </w:r>
      <w:r w:rsidR="007818E0">
        <w:rPr>
          <w:rFonts w:ascii="Times New Roman" w:eastAsia="Times New Roman" w:hAnsi="Times New Roman" w:cs="Times New Roman"/>
          <w:sz w:val="28"/>
          <w:szCs w:val="28"/>
          <w:lang w:eastAsia="ru-RU"/>
        </w:rPr>
        <w:t>твенных отношений, который имеет</w:t>
      </w:r>
      <w:r w:rsidR="007546D2">
        <w:rPr>
          <w:rFonts w:ascii="Times New Roman" w:eastAsia="Times New Roman" w:hAnsi="Times New Roman" w:cs="Times New Roman"/>
          <w:sz w:val="28"/>
          <w:szCs w:val="28"/>
          <w:lang w:eastAsia="ru-RU"/>
        </w:rPr>
        <w:t xml:space="preserve"> социально-психологиче</w:t>
      </w:r>
      <w:r w:rsidR="007818E0">
        <w:rPr>
          <w:rFonts w:ascii="Times New Roman" w:eastAsia="Times New Roman" w:hAnsi="Times New Roman" w:cs="Times New Roman"/>
          <w:sz w:val="28"/>
          <w:szCs w:val="28"/>
          <w:lang w:eastAsia="ru-RU"/>
        </w:rPr>
        <w:t>скую и экон</w:t>
      </w:r>
      <w:r w:rsidR="00411BC3">
        <w:rPr>
          <w:rFonts w:ascii="Times New Roman" w:eastAsia="Times New Roman" w:hAnsi="Times New Roman" w:cs="Times New Roman"/>
          <w:sz w:val="28"/>
          <w:szCs w:val="28"/>
          <w:lang w:eastAsia="ru-RU"/>
        </w:rPr>
        <w:t>омическую уязвимость, порождающую осознанную необходимость адаптироваться к социальной реальности.</w:t>
      </w:r>
    </w:p>
    <w:p w:rsidR="004C5792" w:rsidRDefault="00653F7C" w:rsidP="001D6FA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Следующий вопрос нацелен на выявление различий между общим трудовым стажем на момент исследования. Необходимо выяснить насколько студенты в разрезе обеих групп включены в трудовую деятельность и каким общим опытом работы обладают.</w:t>
      </w:r>
    </w:p>
    <w:p w:rsidR="00653F7C" w:rsidRDefault="00653F7C" w:rsidP="00653F7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lastRenderedPageBreak/>
        <w:drawing>
          <wp:inline distT="0" distB="0" distL="0" distR="0" wp14:anchorId="7E1259F6" wp14:editId="2112392A">
            <wp:extent cx="5940425" cy="1981200"/>
            <wp:effectExtent l="0" t="0" r="317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4054" w:rsidRDefault="001B4054" w:rsidP="001D6FA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7. Укажите какое количество времени Вы работали? (Тип вопроса – закрытый).</w:t>
      </w:r>
    </w:p>
    <w:p w:rsidR="00653F7C" w:rsidRPr="003A5D01" w:rsidRDefault="00653F7C" w:rsidP="00653F7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данной области различия становятся ощутимыми. Если на коротких временных дистанциях разница между студентами гуманитарных и технических направлений подготовки отсутствует, то во временной диапазон от года и до двух лет чаще всего попадают студенты гуманитарных направлений подготовки. Студенты технической специализации на момент исследования имеют меньший трудовой опыт. Подавляющее большинство студентов технического направления представлено в отрезке от двух до пяти месяцев</w:t>
      </w:r>
      <w:r w:rsidR="00E1085E">
        <w:rPr>
          <w:rFonts w:ascii="Times New Roman" w:eastAsia="Times New Roman" w:hAnsi="Times New Roman" w:cs="Times New Roman"/>
          <w:sz w:val="28"/>
          <w:szCs w:val="28"/>
          <w:lang w:eastAsia="ru-RU"/>
        </w:rPr>
        <w:t xml:space="preserve">, а на втором месте по значимости </w:t>
      </w:r>
      <w:r w:rsidR="003059B2">
        <w:rPr>
          <w:rFonts w:ascii="Times New Roman" w:eastAsia="Times New Roman" w:hAnsi="Times New Roman" w:cs="Times New Roman"/>
          <w:sz w:val="28"/>
          <w:szCs w:val="28"/>
          <w:lang w:eastAsia="ru-RU"/>
        </w:rPr>
        <w:t xml:space="preserve">в этой же группе </w:t>
      </w:r>
      <w:r w:rsidR="00E1085E">
        <w:rPr>
          <w:rFonts w:ascii="Times New Roman" w:eastAsia="Times New Roman" w:hAnsi="Times New Roman" w:cs="Times New Roman"/>
          <w:sz w:val="28"/>
          <w:szCs w:val="28"/>
          <w:lang w:eastAsia="ru-RU"/>
        </w:rPr>
        <w:t>располагается трудовой стаж от полугода до года. Исходя из этого можно сделать некоторые выводы о погруженности студентов в трудовой процесс. Студенты гуманитарных направлений работают дольше и, по всей видимости, выходят на рынок труда несколько раньше, чем студенты технических направлений. Возможно это связано с современной конкуренцией на рынке труда, с одной стороны обусловленной девальвацией дипломов</w:t>
      </w:r>
      <w:r w:rsidR="005B6512">
        <w:rPr>
          <w:rFonts w:ascii="Times New Roman" w:eastAsia="Times New Roman" w:hAnsi="Times New Roman" w:cs="Times New Roman"/>
          <w:sz w:val="28"/>
          <w:szCs w:val="28"/>
          <w:lang w:eastAsia="ru-RU"/>
        </w:rPr>
        <w:t xml:space="preserve"> </w:t>
      </w:r>
      <w:r w:rsidR="0094063A">
        <w:rPr>
          <w:rFonts w:ascii="Times New Roman" w:eastAsia="Times New Roman" w:hAnsi="Times New Roman" w:cs="Times New Roman"/>
          <w:sz w:val="28"/>
          <w:szCs w:val="28"/>
          <w:lang w:eastAsia="ru-RU"/>
        </w:rPr>
        <w:t>о полученном высшем образовании</w:t>
      </w:r>
      <w:r w:rsidR="005B6512">
        <w:rPr>
          <w:rFonts w:ascii="Times New Roman" w:eastAsia="Times New Roman" w:hAnsi="Times New Roman" w:cs="Times New Roman"/>
          <w:sz w:val="28"/>
          <w:szCs w:val="28"/>
          <w:lang w:eastAsia="ru-RU"/>
        </w:rPr>
        <w:t xml:space="preserve"> и с другой стороны наблюдаемым </w:t>
      </w:r>
      <w:r w:rsidR="00E1085E">
        <w:rPr>
          <w:rFonts w:ascii="Times New Roman" w:eastAsia="Times New Roman" w:hAnsi="Times New Roman" w:cs="Times New Roman"/>
          <w:sz w:val="28"/>
          <w:szCs w:val="28"/>
          <w:lang w:eastAsia="ru-RU"/>
        </w:rPr>
        <w:t>перепроизводство</w:t>
      </w:r>
      <w:r w:rsidR="005B6512">
        <w:rPr>
          <w:rFonts w:ascii="Times New Roman" w:eastAsia="Times New Roman" w:hAnsi="Times New Roman" w:cs="Times New Roman"/>
          <w:sz w:val="28"/>
          <w:szCs w:val="28"/>
          <w:lang w:eastAsia="ru-RU"/>
        </w:rPr>
        <w:t>м</w:t>
      </w:r>
      <w:r w:rsidR="00E1085E">
        <w:rPr>
          <w:rFonts w:ascii="Times New Roman" w:eastAsia="Times New Roman" w:hAnsi="Times New Roman" w:cs="Times New Roman"/>
          <w:sz w:val="28"/>
          <w:szCs w:val="28"/>
          <w:lang w:eastAsia="ru-RU"/>
        </w:rPr>
        <w:t xml:space="preserve"> кадров данного профиля институтом высшего образования. Эти условия могут </w:t>
      </w:r>
      <w:r w:rsidR="0084751B">
        <w:rPr>
          <w:rFonts w:ascii="Times New Roman" w:eastAsia="Times New Roman" w:hAnsi="Times New Roman" w:cs="Times New Roman"/>
          <w:sz w:val="28"/>
          <w:szCs w:val="28"/>
          <w:lang w:eastAsia="ru-RU"/>
        </w:rPr>
        <w:t>влиять на</w:t>
      </w:r>
      <w:r w:rsidR="00E1085E">
        <w:rPr>
          <w:rFonts w:ascii="Times New Roman" w:eastAsia="Times New Roman" w:hAnsi="Times New Roman" w:cs="Times New Roman"/>
          <w:sz w:val="28"/>
          <w:szCs w:val="28"/>
          <w:lang w:eastAsia="ru-RU"/>
        </w:rPr>
        <w:t xml:space="preserve"> желание студентов-гуманитариев выйти на рынок труда значительно раньше, чтобы получить опыт работы и сформировать представление о различных видах трудовой деятельности. Вероятно, студенты могут быть не уверены в своем будущем месте труда исходя из получаемого образования и стараются заполучить дополнительные преференции в виде опыта работы, </w:t>
      </w:r>
      <w:r w:rsidR="00E1085E">
        <w:rPr>
          <w:rFonts w:ascii="Times New Roman" w:eastAsia="Times New Roman" w:hAnsi="Times New Roman" w:cs="Times New Roman"/>
          <w:sz w:val="28"/>
          <w:szCs w:val="28"/>
          <w:lang w:eastAsia="ru-RU"/>
        </w:rPr>
        <w:lastRenderedPageBreak/>
        <w:t xml:space="preserve">который позволит эффективнее конкурировать за рабочие места в будущем. </w:t>
      </w:r>
      <w:r w:rsidR="005B6512">
        <w:rPr>
          <w:rFonts w:ascii="Times New Roman" w:eastAsia="Times New Roman" w:hAnsi="Times New Roman" w:cs="Times New Roman"/>
          <w:sz w:val="28"/>
          <w:szCs w:val="28"/>
          <w:lang w:eastAsia="ru-RU"/>
        </w:rPr>
        <w:t>Студенты технических специальностей могут быть лишены такой установки, поскольку их труд в условиях современного информационного общества и цифровой эк</w:t>
      </w:r>
      <w:r w:rsidR="008102E8">
        <w:rPr>
          <w:rFonts w:ascii="Times New Roman" w:eastAsia="Times New Roman" w:hAnsi="Times New Roman" w:cs="Times New Roman"/>
          <w:sz w:val="28"/>
          <w:szCs w:val="28"/>
          <w:lang w:eastAsia="ru-RU"/>
        </w:rPr>
        <w:t>ономики может быть востребован</w:t>
      </w:r>
      <w:r w:rsidR="003A5D01">
        <w:rPr>
          <w:rFonts w:ascii="Times New Roman" w:eastAsia="Times New Roman" w:hAnsi="Times New Roman" w:cs="Times New Roman"/>
          <w:sz w:val="28"/>
          <w:szCs w:val="28"/>
          <w:lang w:eastAsia="ru-RU"/>
        </w:rPr>
        <w:t xml:space="preserve"> и актуален. В виду выше обозначенных обстоятельств</w:t>
      </w:r>
      <w:r w:rsidR="005B6512">
        <w:rPr>
          <w:rFonts w:ascii="Times New Roman" w:eastAsia="Times New Roman" w:hAnsi="Times New Roman" w:cs="Times New Roman"/>
          <w:sz w:val="28"/>
          <w:szCs w:val="28"/>
          <w:lang w:eastAsia="ru-RU"/>
        </w:rPr>
        <w:t xml:space="preserve"> </w:t>
      </w:r>
      <w:r w:rsidR="003A5D01">
        <w:rPr>
          <w:rFonts w:ascii="Times New Roman" w:eastAsia="Times New Roman" w:hAnsi="Times New Roman" w:cs="Times New Roman"/>
          <w:sz w:val="28"/>
          <w:szCs w:val="28"/>
          <w:lang w:eastAsia="ru-RU"/>
        </w:rPr>
        <w:t>представители технического профиля обучения</w:t>
      </w:r>
      <w:r w:rsidR="005B6512">
        <w:rPr>
          <w:rFonts w:ascii="Times New Roman" w:eastAsia="Times New Roman" w:hAnsi="Times New Roman" w:cs="Times New Roman"/>
          <w:sz w:val="28"/>
          <w:szCs w:val="28"/>
          <w:lang w:eastAsia="ru-RU"/>
        </w:rPr>
        <w:t xml:space="preserve"> могут позволить инвестир</w:t>
      </w:r>
      <w:r w:rsidR="00B8354C">
        <w:rPr>
          <w:rFonts w:ascii="Times New Roman" w:eastAsia="Times New Roman" w:hAnsi="Times New Roman" w:cs="Times New Roman"/>
          <w:sz w:val="28"/>
          <w:szCs w:val="28"/>
          <w:lang w:eastAsia="ru-RU"/>
        </w:rPr>
        <w:t>овать свое время в образовательный процесс, получая необх</w:t>
      </w:r>
      <w:r w:rsidR="003A5D01">
        <w:rPr>
          <w:rFonts w:ascii="Times New Roman" w:eastAsia="Times New Roman" w:hAnsi="Times New Roman" w:cs="Times New Roman"/>
          <w:sz w:val="28"/>
          <w:szCs w:val="28"/>
          <w:lang w:eastAsia="ru-RU"/>
        </w:rPr>
        <w:t xml:space="preserve">одимый капитал знаний </w:t>
      </w:r>
      <w:r w:rsidR="003059B2">
        <w:rPr>
          <w:rFonts w:ascii="Times New Roman" w:eastAsia="Times New Roman" w:hAnsi="Times New Roman" w:cs="Times New Roman"/>
          <w:sz w:val="28"/>
          <w:szCs w:val="28"/>
          <w:lang w:eastAsia="ru-RU"/>
        </w:rPr>
        <w:t>и умений, полагая, что столкнут</w:t>
      </w:r>
      <w:r w:rsidR="003A5D01">
        <w:rPr>
          <w:rFonts w:ascii="Times New Roman" w:eastAsia="Times New Roman" w:hAnsi="Times New Roman" w:cs="Times New Roman"/>
          <w:sz w:val="28"/>
          <w:szCs w:val="28"/>
          <w:lang w:eastAsia="ru-RU"/>
        </w:rPr>
        <w:t xml:space="preserve">ся с меньшей конкуренцией за счет увеличивающегося спроса на труд в сфере </w:t>
      </w:r>
      <w:r w:rsidR="003A5D01">
        <w:rPr>
          <w:rFonts w:ascii="Times New Roman" w:eastAsia="Times New Roman" w:hAnsi="Times New Roman" w:cs="Times New Roman"/>
          <w:sz w:val="28"/>
          <w:szCs w:val="28"/>
          <w:lang w:val="en-US" w:eastAsia="ru-RU"/>
        </w:rPr>
        <w:t>IT</w:t>
      </w:r>
      <w:r w:rsidR="003A5D01">
        <w:rPr>
          <w:rFonts w:ascii="Times New Roman" w:eastAsia="Times New Roman" w:hAnsi="Times New Roman" w:cs="Times New Roman"/>
          <w:sz w:val="28"/>
          <w:szCs w:val="28"/>
          <w:lang w:eastAsia="ru-RU"/>
        </w:rPr>
        <w:t>.</w:t>
      </w:r>
      <w:r w:rsidR="00A87629">
        <w:rPr>
          <w:rFonts w:ascii="Times New Roman" w:eastAsia="Times New Roman" w:hAnsi="Times New Roman" w:cs="Times New Roman"/>
          <w:sz w:val="28"/>
          <w:szCs w:val="28"/>
          <w:lang w:eastAsia="ru-RU"/>
        </w:rPr>
        <w:t xml:space="preserve"> Тем не менее нельзя не принимать во внимание тот факт, что студенты как технических, так и гуманитарных профилей активно совмещают образовательные и тру</w:t>
      </w:r>
      <w:r w:rsidR="008F1B2C">
        <w:rPr>
          <w:rFonts w:ascii="Times New Roman" w:eastAsia="Times New Roman" w:hAnsi="Times New Roman" w:cs="Times New Roman"/>
          <w:sz w:val="28"/>
          <w:szCs w:val="28"/>
          <w:lang w:eastAsia="ru-RU"/>
        </w:rPr>
        <w:t xml:space="preserve">довые траектории. Следовательно, </w:t>
      </w:r>
      <w:r w:rsidR="00A87629">
        <w:rPr>
          <w:rFonts w:ascii="Times New Roman" w:eastAsia="Times New Roman" w:hAnsi="Times New Roman" w:cs="Times New Roman"/>
          <w:sz w:val="28"/>
          <w:szCs w:val="28"/>
          <w:lang w:eastAsia="ru-RU"/>
        </w:rPr>
        <w:t>труд для обеих категорий студентов</w:t>
      </w:r>
      <w:r w:rsidR="000A3931">
        <w:rPr>
          <w:rFonts w:ascii="Times New Roman" w:eastAsia="Times New Roman" w:hAnsi="Times New Roman" w:cs="Times New Roman"/>
          <w:sz w:val="28"/>
          <w:szCs w:val="28"/>
          <w:lang w:eastAsia="ru-RU"/>
        </w:rPr>
        <w:t xml:space="preserve"> обладает значимос</w:t>
      </w:r>
      <w:r w:rsidR="00EA798F">
        <w:rPr>
          <w:rFonts w:ascii="Times New Roman" w:eastAsia="Times New Roman" w:hAnsi="Times New Roman" w:cs="Times New Roman"/>
          <w:sz w:val="28"/>
          <w:szCs w:val="28"/>
          <w:lang w:eastAsia="ru-RU"/>
        </w:rPr>
        <w:t>тью в структуре индивидуальных мотивов.</w:t>
      </w:r>
    </w:p>
    <w:p w:rsidR="001B4054" w:rsidRDefault="004219AA" w:rsidP="001B40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Выше, автор сделал предположение о том, что студенты гуманитарного профиля погружены в трудовую деятельность несколько больше на </w:t>
      </w:r>
      <w:r w:rsidR="00810359">
        <w:rPr>
          <w:rFonts w:ascii="Times New Roman" w:eastAsia="Times New Roman" w:hAnsi="Times New Roman" w:cs="Times New Roman"/>
          <w:sz w:val="28"/>
          <w:szCs w:val="28"/>
          <w:lang w:eastAsia="ru-RU"/>
        </w:rPr>
        <w:t>длинных</w:t>
      </w:r>
      <w:r>
        <w:rPr>
          <w:rFonts w:ascii="Times New Roman" w:eastAsia="Times New Roman" w:hAnsi="Times New Roman" w:cs="Times New Roman"/>
          <w:sz w:val="28"/>
          <w:szCs w:val="28"/>
          <w:lang w:eastAsia="ru-RU"/>
        </w:rPr>
        <w:t xml:space="preserve"> временных отрезках. </w:t>
      </w:r>
      <w:r w:rsidR="001B4054">
        <w:rPr>
          <w:rFonts w:ascii="Times New Roman" w:eastAsia="Times New Roman" w:hAnsi="Times New Roman" w:cs="Times New Roman"/>
          <w:sz w:val="28"/>
          <w:szCs w:val="28"/>
          <w:lang w:eastAsia="ru-RU"/>
        </w:rPr>
        <w:t>Предположение можно свести к следующему тезису –</w:t>
      </w:r>
      <w:r>
        <w:rPr>
          <w:rFonts w:ascii="Times New Roman" w:eastAsia="Times New Roman" w:hAnsi="Times New Roman" w:cs="Times New Roman"/>
          <w:sz w:val="28"/>
          <w:szCs w:val="28"/>
          <w:lang w:eastAsia="ru-RU"/>
        </w:rPr>
        <w:t xml:space="preserve"> </w:t>
      </w:r>
      <w:r w:rsidR="001B4054">
        <w:rPr>
          <w:rFonts w:ascii="Times New Roman" w:eastAsia="Times New Roman" w:hAnsi="Times New Roman" w:cs="Times New Roman"/>
          <w:sz w:val="28"/>
          <w:szCs w:val="28"/>
          <w:lang w:eastAsia="ru-RU"/>
        </w:rPr>
        <w:t xml:space="preserve">студенты гуманитарных направлений подготовки дольше </w:t>
      </w:r>
      <w:r>
        <w:rPr>
          <w:rFonts w:ascii="Times New Roman" w:eastAsia="Times New Roman" w:hAnsi="Times New Roman" w:cs="Times New Roman"/>
          <w:sz w:val="28"/>
          <w:szCs w:val="28"/>
          <w:lang w:eastAsia="ru-RU"/>
        </w:rPr>
        <w:t xml:space="preserve">работают, обладают </w:t>
      </w:r>
      <w:r w:rsidR="001B4054">
        <w:rPr>
          <w:rFonts w:ascii="Times New Roman" w:eastAsia="Times New Roman" w:hAnsi="Times New Roman" w:cs="Times New Roman"/>
          <w:sz w:val="28"/>
          <w:szCs w:val="28"/>
          <w:lang w:eastAsia="ru-RU"/>
        </w:rPr>
        <w:t>большим</w:t>
      </w:r>
      <w:r>
        <w:rPr>
          <w:rFonts w:ascii="Times New Roman" w:eastAsia="Times New Roman" w:hAnsi="Times New Roman" w:cs="Times New Roman"/>
          <w:sz w:val="28"/>
          <w:szCs w:val="28"/>
          <w:lang w:eastAsia="ru-RU"/>
        </w:rPr>
        <w:t xml:space="preserve"> опытом работы, кач</w:t>
      </w:r>
      <w:r w:rsidR="001B4054">
        <w:rPr>
          <w:rFonts w:ascii="Times New Roman" w:eastAsia="Times New Roman" w:hAnsi="Times New Roman" w:cs="Times New Roman"/>
          <w:sz w:val="28"/>
          <w:szCs w:val="28"/>
          <w:lang w:eastAsia="ru-RU"/>
        </w:rPr>
        <w:t xml:space="preserve">ественные характеристики которой </w:t>
      </w:r>
      <w:r>
        <w:rPr>
          <w:rFonts w:ascii="Times New Roman" w:eastAsia="Times New Roman" w:hAnsi="Times New Roman" w:cs="Times New Roman"/>
          <w:sz w:val="28"/>
          <w:szCs w:val="28"/>
          <w:lang w:eastAsia="ru-RU"/>
        </w:rPr>
        <w:t>пока остаю</w:t>
      </w:r>
      <w:r w:rsidR="001B4054">
        <w:rPr>
          <w:rFonts w:ascii="Times New Roman" w:eastAsia="Times New Roman" w:hAnsi="Times New Roman" w:cs="Times New Roman"/>
          <w:sz w:val="28"/>
          <w:szCs w:val="28"/>
          <w:lang w:eastAsia="ru-RU"/>
        </w:rPr>
        <w:t>тся за кадром. Для уточнения этого тезиса обратимся к данным следующего вопроса.</w:t>
      </w:r>
    </w:p>
    <w:p w:rsidR="001B4054" w:rsidRDefault="001B4054" w:rsidP="001B40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inline distT="0" distB="0" distL="0" distR="0" wp14:anchorId="2A9C50A4" wp14:editId="49CE7A92">
            <wp:extent cx="5886450" cy="2057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B4054" w:rsidRDefault="0069437F" w:rsidP="001B40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8.</w:t>
      </w:r>
      <w:r w:rsidR="009E381A">
        <w:rPr>
          <w:rFonts w:ascii="Times New Roman" w:eastAsia="Times New Roman" w:hAnsi="Times New Roman" w:cs="Times New Roman"/>
          <w:sz w:val="28"/>
          <w:szCs w:val="28"/>
          <w:lang w:eastAsia="ru-RU"/>
        </w:rPr>
        <w:t xml:space="preserve"> </w:t>
      </w:r>
      <w:r w:rsidR="009E381A" w:rsidRPr="009E381A">
        <w:rPr>
          <w:rFonts w:ascii="Times New Roman" w:eastAsia="Times New Roman" w:hAnsi="Times New Roman" w:cs="Times New Roman"/>
          <w:sz w:val="28"/>
          <w:szCs w:val="28"/>
          <w:lang w:eastAsia="ru-RU"/>
        </w:rPr>
        <w:t>Сколько часов в неделю, примерно Вы работали/работаете с момента поступления в ВУЗ?</w:t>
      </w:r>
      <w:r w:rsidR="009E381A">
        <w:rPr>
          <w:rFonts w:ascii="Times New Roman" w:eastAsia="Times New Roman" w:hAnsi="Times New Roman" w:cs="Times New Roman"/>
          <w:sz w:val="28"/>
          <w:szCs w:val="28"/>
          <w:lang w:eastAsia="ru-RU"/>
        </w:rPr>
        <w:t xml:space="preserve"> (Тип вопроса – закрытый)</w:t>
      </w:r>
    </w:p>
    <w:p w:rsidR="00810359" w:rsidRPr="00F95BAF" w:rsidRDefault="00810359" w:rsidP="0081035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Обращая внимание на рисунок, можно сделать ряд выводов: студенты гуманитарного профиля имеют большую представленность в минимальных рабочих часах в неделю (менее 10 часо</w:t>
      </w:r>
      <w:r w:rsidR="005F403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и максимальных, превышающих 40 часов </w:t>
      </w:r>
      <w:r w:rsidR="000A415A">
        <w:rPr>
          <w:rFonts w:ascii="Times New Roman" w:eastAsia="Times New Roman" w:hAnsi="Times New Roman" w:cs="Times New Roman"/>
          <w:sz w:val="28"/>
          <w:szCs w:val="28"/>
          <w:lang w:eastAsia="ru-RU"/>
        </w:rPr>
        <w:t>за рабочий недельный период.  С</w:t>
      </w:r>
      <w:r>
        <w:rPr>
          <w:rFonts w:ascii="Times New Roman" w:eastAsia="Times New Roman" w:hAnsi="Times New Roman" w:cs="Times New Roman"/>
          <w:sz w:val="28"/>
          <w:szCs w:val="28"/>
          <w:lang w:eastAsia="ru-RU"/>
        </w:rPr>
        <w:t xml:space="preserve"> одной стороны</w:t>
      </w:r>
      <w:r w:rsidR="000A415A">
        <w:rPr>
          <w:rFonts w:ascii="Times New Roman" w:eastAsia="Times New Roman" w:hAnsi="Times New Roman" w:cs="Times New Roman"/>
          <w:sz w:val="28"/>
          <w:szCs w:val="28"/>
          <w:lang w:eastAsia="ru-RU"/>
        </w:rPr>
        <w:t>, это</w:t>
      </w:r>
      <w:r>
        <w:rPr>
          <w:rFonts w:ascii="Times New Roman" w:eastAsia="Times New Roman" w:hAnsi="Times New Roman" w:cs="Times New Roman"/>
          <w:sz w:val="28"/>
          <w:szCs w:val="28"/>
          <w:lang w:eastAsia="ru-RU"/>
        </w:rPr>
        <w:t xml:space="preserve"> подтверждает тезис о высокой интенсивности работы </w:t>
      </w:r>
      <w:r w:rsidR="005F403B">
        <w:rPr>
          <w:rFonts w:ascii="Times New Roman" w:eastAsia="Times New Roman" w:hAnsi="Times New Roman" w:cs="Times New Roman"/>
          <w:sz w:val="28"/>
          <w:szCs w:val="28"/>
          <w:lang w:eastAsia="ru-RU"/>
        </w:rPr>
        <w:t>студентов-</w:t>
      </w:r>
      <w:r>
        <w:rPr>
          <w:rFonts w:ascii="Times New Roman" w:eastAsia="Times New Roman" w:hAnsi="Times New Roman" w:cs="Times New Roman"/>
          <w:sz w:val="28"/>
          <w:szCs w:val="28"/>
          <w:lang w:eastAsia="ru-RU"/>
        </w:rPr>
        <w:t>гуманитариев, но с оговоркой на тот факт, что среди этой группы студентов много и тех, кто ориентирован на непродолжительную рабочую неделю. Существенные различия между представителями гуманитарных и технических специальностей были обнаружены в следующих временных отрезках: от десяти до двадцати часов в неделю – в этом варианте ответа превалирующей группой выступают студенты технического профиля</w:t>
      </w:r>
      <w:r w:rsidRPr="008103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боле</w:t>
      </w:r>
      <w:r w:rsidR="000A415A">
        <w:rPr>
          <w:rFonts w:ascii="Times New Roman" w:eastAsia="Times New Roman" w:hAnsi="Times New Roman" w:cs="Times New Roman"/>
          <w:sz w:val="28"/>
          <w:szCs w:val="28"/>
          <w:lang w:eastAsia="ru-RU"/>
        </w:rPr>
        <w:t xml:space="preserve">е сорока часов в неделю работают </w:t>
      </w:r>
      <w:r>
        <w:rPr>
          <w:rFonts w:ascii="Times New Roman" w:eastAsia="Times New Roman" w:hAnsi="Times New Roman" w:cs="Times New Roman"/>
          <w:sz w:val="28"/>
          <w:szCs w:val="28"/>
          <w:lang w:eastAsia="ru-RU"/>
        </w:rPr>
        <w:t xml:space="preserve">студенты гуманитарного направления. </w:t>
      </w:r>
      <w:r w:rsidR="00225A65">
        <w:rPr>
          <w:rFonts w:ascii="Times New Roman" w:eastAsia="Times New Roman" w:hAnsi="Times New Roman" w:cs="Times New Roman"/>
          <w:sz w:val="28"/>
          <w:szCs w:val="28"/>
          <w:lang w:eastAsia="ru-RU"/>
        </w:rPr>
        <w:t>Обращая внимание на данные распределения можно сделать еще один вывод – студенты гуманитарии активнее совмещают трудов</w:t>
      </w:r>
      <w:r w:rsidR="004471AC">
        <w:rPr>
          <w:rFonts w:ascii="Times New Roman" w:eastAsia="Times New Roman" w:hAnsi="Times New Roman" w:cs="Times New Roman"/>
          <w:sz w:val="28"/>
          <w:szCs w:val="28"/>
          <w:lang w:eastAsia="ru-RU"/>
        </w:rPr>
        <w:t>ые и образовательные траектории и заняты в сред</w:t>
      </w:r>
      <w:r w:rsidR="005F403B">
        <w:rPr>
          <w:rFonts w:ascii="Times New Roman" w:eastAsia="Times New Roman" w:hAnsi="Times New Roman" w:cs="Times New Roman"/>
          <w:sz w:val="28"/>
          <w:szCs w:val="28"/>
          <w:lang w:eastAsia="ru-RU"/>
        </w:rPr>
        <w:t>нем больше, чем студенты технического направления подготовки</w:t>
      </w:r>
      <w:r w:rsidR="004471AC">
        <w:rPr>
          <w:rFonts w:ascii="Times New Roman" w:eastAsia="Times New Roman" w:hAnsi="Times New Roman" w:cs="Times New Roman"/>
          <w:sz w:val="28"/>
          <w:szCs w:val="28"/>
          <w:lang w:eastAsia="ru-RU"/>
        </w:rPr>
        <w:t>.</w:t>
      </w:r>
      <w:r w:rsidR="00225A65">
        <w:rPr>
          <w:rFonts w:ascii="Times New Roman" w:eastAsia="Times New Roman" w:hAnsi="Times New Roman" w:cs="Times New Roman"/>
          <w:sz w:val="28"/>
          <w:szCs w:val="28"/>
          <w:lang w:eastAsia="ru-RU"/>
        </w:rPr>
        <w:t xml:space="preserve"> В среде этой группы выше уровень тех, кто работает от двадцати и более сорока часов. Как упоминалось ранее, вероятно это связано с установкой студентов</w:t>
      </w:r>
      <w:r w:rsidR="00F95BAF">
        <w:rPr>
          <w:rFonts w:ascii="Times New Roman" w:eastAsia="Times New Roman" w:hAnsi="Times New Roman" w:cs="Times New Roman"/>
          <w:sz w:val="28"/>
          <w:szCs w:val="28"/>
          <w:lang w:eastAsia="ru-RU"/>
        </w:rPr>
        <w:t>-гуманитариев</w:t>
      </w:r>
      <w:r w:rsidR="00225A65">
        <w:rPr>
          <w:rFonts w:ascii="Times New Roman" w:eastAsia="Times New Roman" w:hAnsi="Times New Roman" w:cs="Times New Roman"/>
          <w:sz w:val="28"/>
          <w:szCs w:val="28"/>
          <w:lang w:eastAsia="ru-RU"/>
        </w:rPr>
        <w:t xml:space="preserve"> получить опыт работы и о</w:t>
      </w:r>
      <w:r w:rsidR="00CD3C95">
        <w:rPr>
          <w:rFonts w:ascii="Times New Roman" w:eastAsia="Times New Roman" w:hAnsi="Times New Roman" w:cs="Times New Roman"/>
          <w:sz w:val="28"/>
          <w:szCs w:val="28"/>
          <w:lang w:eastAsia="ru-RU"/>
        </w:rPr>
        <w:t xml:space="preserve">беспечить себя трудовым доходом, при этом не имея </w:t>
      </w:r>
      <w:r w:rsidR="005F403B">
        <w:rPr>
          <w:rFonts w:ascii="Times New Roman" w:eastAsia="Times New Roman" w:hAnsi="Times New Roman" w:cs="Times New Roman"/>
          <w:sz w:val="28"/>
          <w:szCs w:val="28"/>
          <w:lang w:eastAsia="ru-RU"/>
        </w:rPr>
        <w:t xml:space="preserve">высокого рыночного потенциала </w:t>
      </w:r>
      <w:r w:rsidR="00CD3C95">
        <w:rPr>
          <w:rFonts w:ascii="Times New Roman" w:eastAsia="Times New Roman" w:hAnsi="Times New Roman" w:cs="Times New Roman"/>
          <w:sz w:val="28"/>
          <w:szCs w:val="28"/>
          <w:lang w:eastAsia="ru-RU"/>
        </w:rPr>
        <w:t xml:space="preserve">прибегать к гибким формам труда с минимальным количеством рабочих часов в неделю. </w:t>
      </w:r>
      <w:r w:rsidR="00F95BAF">
        <w:rPr>
          <w:rFonts w:ascii="Times New Roman" w:eastAsia="Times New Roman" w:hAnsi="Times New Roman" w:cs="Times New Roman"/>
          <w:sz w:val="28"/>
          <w:szCs w:val="28"/>
          <w:lang w:eastAsia="ru-RU"/>
        </w:rPr>
        <w:t>С</w:t>
      </w:r>
      <w:r w:rsidR="000A415A">
        <w:rPr>
          <w:rFonts w:ascii="Times New Roman" w:eastAsia="Times New Roman" w:hAnsi="Times New Roman" w:cs="Times New Roman"/>
          <w:sz w:val="28"/>
          <w:szCs w:val="28"/>
          <w:lang w:eastAsia="ru-RU"/>
        </w:rPr>
        <w:t>туденты гуманитарного профиля учитывая специфику тех сфер, на которые они могут претендовать в виду своего образования</w:t>
      </w:r>
      <w:r w:rsidR="00F95BAF">
        <w:rPr>
          <w:rFonts w:ascii="Times New Roman" w:eastAsia="Times New Roman" w:hAnsi="Times New Roman" w:cs="Times New Roman"/>
          <w:sz w:val="28"/>
          <w:szCs w:val="28"/>
          <w:lang w:eastAsia="ru-RU"/>
        </w:rPr>
        <w:t xml:space="preserve">, чаще устраиваются на те виды профессиональной деятельности, которые требуют отработки необходимого объема часов в соответствии с существующими регламентами, в то время как в сфере </w:t>
      </w:r>
      <w:r w:rsidR="00F95BAF">
        <w:rPr>
          <w:rFonts w:ascii="Times New Roman" w:eastAsia="Times New Roman" w:hAnsi="Times New Roman" w:cs="Times New Roman"/>
          <w:sz w:val="28"/>
          <w:szCs w:val="28"/>
          <w:lang w:val="en-US" w:eastAsia="ru-RU"/>
        </w:rPr>
        <w:t>IT</w:t>
      </w:r>
      <w:r w:rsidR="00F95BAF" w:rsidRPr="00F95BAF">
        <w:rPr>
          <w:rFonts w:ascii="Times New Roman" w:eastAsia="Times New Roman" w:hAnsi="Times New Roman" w:cs="Times New Roman"/>
          <w:sz w:val="28"/>
          <w:szCs w:val="28"/>
          <w:lang w:eastAsia="ru-RU"/>
        </w:rPr>
        <w:t xml:space="preserve"> </w:t>
      </w:r>
      <w:r w:rsidR="00F95BAF">
        <w:rPr>
          <w:rFonts w:ascii="Times New Roman" w:eastAsia="Times New Roman" w:hAnsi="Times New Roman" w:cs="Times New Roman"/>
          <w:sz w:val="28"/>
          <w:szCs w:val="28"/>
          <w:lang w:eastAsia="ru-RU"/>
        </w:rPr>
        <w:t>существует множество вариантов труда исключающих формальный подход, при котором имеется необходимость номинального присутствия на рабочем месте, а оплата труда находится в прямой зависимости от количества «отработанных» часов.</w:t>
      </w:r>
      <w:r w:rsidR="00DD2F72">
        <w:rPr>
          <w:rFonts w:ascii="Times New Roman" w:eastAsia="Times New Roman" w:hAnsi="Times New Roman" w:cs="Times New Roman"/>
          <w:sz w:val="28"/>
          <w:szCs w:val="28"/>
          <w:lang w:eastAsia="ru-RU"/>
        </w:rPr>
        <w:t xml:space="preserve"> Таким образом можно выделить две модели занятости – ортодоксальную, составными частями которой является необходимость присутствия на рабочем месте, оплата труда </w:t>
      </w:r>
      <w:r w:rsidR="000A415A">
        <w:rPr>
          <w:rFonts w:ascii="Times New Roman" w:eastAsia="Times New Roman" w:hAnsi="Times New Roman" w:cs="Times New Roman"/>
          <w:sz w:val="28"/>
          <w:szCs w:val="28"/>
          <w:lang w:eastAsia="ru-RU"/>
        </w:rPr>
        <w:t>рассчитывается</w:t>
      </w:r>
      <w:r w:rsidR="00DD2F72">
        <w:rPr>
          <w:rFonts w:ascii="Times New Roman" w:eastAsia="Times New Roman" w:hAnsi="Times New Roman" w:cs="Times New Roman"/>
          <w:sz w:val="28"/>
          <w:szCs w:val="28"/>
          <w:lang w:eastAsia="ru-RU"/>
        </w:rPr>
        <w:t xml:space="preserve"> </w:t>
      </w:r>
      <w:r w:rsidR="00DD2F72">
        <w:rPr>
          <w:rFonts w:ascii="Times New Roman" w:eastAsia="Times New Roman" w:hAnsi="Times New Roman" w:cs="Times New Roman"/>
          <w:sz w:val="28"/>
          <w:szCs w:val="28"/>
          <w:lang w:eastAsia="ru-RU"/>
        </w:rPr>
        <w:lastRenderedPageBreak/>
        <w:t xml:space="preserve">преимущественно от </w:t>
      </w:r>
      <w:r w:rsidR="000A415A">
        <w:rPr>
          <w:rFonts w:ascii="Times New Roman" w:eastAsia="Times New Roman" w:hAnsi="Times New Roman" w:cs="Times New Roman"/>
          <w:sz w:val="28"/>
          <w:szCs w:val="28"/>
          <w:lang w:eastAsia="ru-RU"/>
        </w:rPr>
        <w:t xml:space="preserve">количества </w:t>
      </w:r>
      <w:r w:rsidR="00DD2F72">
        <w:rPr>
          <w:rFonts w:ascii="Times New Roman" w:eastAsia="Times New Roman" w:hAnsi="Times New Roman" w:cs="Times New Roman"/>
          <w:sz w:val="28"/>
          <w:szCs w:val="28"/>
          <w:lang w:eastAsia="ru-RU"/>
        </w:rPr>
        <w:t xml:space="preserve">часов, в течении которых работник пребывал </w:t>
      </w:r>
      <w:r w:rsidR="00B21DAD">
        <w:rPr>
          <w:rFonts w:ascii="Times New Roman" w:eastAsia="Times New Roman" w:hAnsi="Times New Roman" w:cs="Times New Roman"/>
          <w:sz w:val="28"/>
          <w:szCs w:val="28"/>
          <w:lang w:eastAsia="ru-RU"/>
        </w:rPr>
        <w:t>в пространстве организации</w:t>
      </w:r>
      <w:r w:rsidR="00DD2F72">
        <w:rPr>
          <w:rFonts w:ascii="Times New Roman" w:eastAsia="Times New Roman" w:hAnsi="Times New Roman" w:cs="Times New Roman"/>
          <w:sz w:val="28"/>
          <w:szCs w:val="28"/>
          <w:lang w:eastAsia="ru-RU"/>
        </w:rPr>
        <w:t xml:space="preserve"> вне зависимости от содержания и насыщенности труда, и неортодоксальную модель, при которой существует самост</w:t>
      </w:r>
      <w:r w:rsidR="00B21DAD">
        <w:rPr>
          <w:rFonts w:ascii="Times New Roman" w:eastAsia="Times New Roman" w:hAnsi="Times New Roman" w:cs="Times New Roman"/>
          <w:sz w:val="28"/>
          <w:szCs w:val="28"/>
          <w:lang w:eastAsia="ru-RU"/>
        </w:rPr>
        <w:t>оятельное регулирование времени, а труд оценивается преимущественно исходя из качественных свойств</w:t>
      </w:r>
      <w:r w:rsidR="005F403B">
        <w:rPr>
          <w:rFonts w:ascii="Times New Roman" w:eastAsia="Times New Roman" w:hAnsi="Times New Roman" w:cs="Times New Roman"/>
          <w:sz w:val="28"/>
          <w:szCs w:val="28"/>
          <w:lang w:eastAsia="ru-RU"/>
        </w:rPr>
        <w:t xml:space="preserve"> выполненных задач</w:t>
      </w:r>
      <w:r w:rsidR="00B21DAD">
        <w:rPr>
          <w:rFonts w:ascii="Times New Roman" w:eastAsia="Times New Roman" w:hAnsi="Times New Roman" w:cs="Times New Roman"/>
          <w:sz w:val="28"/>
          <w:szCs w:val="28"/>
          <w:lang w:eastAsia="ru-RU"/>
        </w:rPr>
        <w:t xml:space="preserve">, например </w:t>
      </w:r>
      <w:r w:rsidR="005F403B">
        <w:rPr>
          <w:rFonts w:ascii="Times New Roman" w:eastAsia="Times New Roman" w:hAnsi="Times New Roman" w:cs="Times New Roman"/>
          <w:sz w:val="28"/>
          <w:szCs w:val="28"/>
          <w:lang w:eastAsia="ru-RU"/>
        </w:rPr>
        <w:t>реализованный</w:t>
      </w:r>
      <w:r w:rsidR="00B21DAD">
        <w:rPr>
          <w:rFonts w:ascii="Times New Roman" w:eastAsia="Times New Roman" w:hAnsi="Times New Roman" w:cs="Times New Roman"/>
          <w:sz w:val="28"/>
          <w:szCs w:val="28"/>
          <w:lang w:eastAsia="ru-RU"/>
        </w:rPr>
        <w:t xml:space="preserve"> проект, написанный код, запущенное в производство ПО.</w:t>
      </w:r>
      <w:r w:rsidR="00436C38">
        <w:rPr>
          <w:rFonts w:ascii="Times New Roman" w:eastAsia="Times New Roman" w:hAnsi="Times New Roman" w:cs="Times New Roman"/>
          <w:sz w:val="28"/>
          <w:szCs w:val="28"/>
          <w:lang w:eastAsia="ru-RU"/>
        </w:rPr>
        <w:t xml:space="preserve"> Разумеется, могут быть и иные причины, влияющие на такое распределение. Как </w:t>
      </w:r>
      <w:r w:rsidR="005F403B">
        <w:rPr>
          <w:rFonts w:ascii="Times New Roman" w:eastAsia="Times New Roman" w:hAnsi="Times New Roman" w:cs="Times New Roman"/>
          <w:sz w:val="28"/>
          <w:szCs w:val="28"/>
          <w:lang w:eastAsia="ru-RU"/>
        </w:rPr>
        <w:t>мы замечали</w:t>
      </w:r>
      <w:r w:rsidR="00436C38">
        <w:rPr>
          <w:rFonts w:ascii="Times New Roman" w:eastAsia="Times New Roman" w:hAnsi="Times New Roman" w:cs="Times New Roman"/>
          <w:sz w:val="28"/>
          <w:szCs w:val="28"/>
          <w:lang w:eastAsia="ru-RU"/>
        </w:rPr>
        <w:t xml:space="preserve"> ранее, студенты гуманитарии могут испытывать некоторые труд</w:t>
      </w:r>
      <w:r w:rsidR="00C75D2F">
        <w:rPr>
          <w:rFonts w:ascii="Times New Roman" w:eastAsia="Times New Roman" w:hAnsi="Times New Roman" w:cs="Times New Roman"/>
          <w:sz w:val="28"/>
          <w:szCs w:val="28"/>
          <w:lang w:eastAsia="ru-RU"/>
        </w:rPr>
        <w:t xml:space="preserve">ности при выходе на рынок труда. </w:t>
      </w:r>
      <w:r w:rsidR="00436C38">
        <w:rPr>
          <w:rFonts w:ascii="Times New Roman" w:eastAsia="Times New Roman" w:hAnsi="Times New Roman" w:cs="Times New Roman"/>
          <w:sz w:val="28"/>
          <w:szCs w:val="28"/>
          <w:lang w:eastAsia="ru-RU"/>
        </w:rPr>
        <w:t xml:space="preserve"> </w:t>
      </w:r>
      <w:r w:rsidR="00C75D2F">
        <w:rPr>
          <w:rFonts w:ascii="Times New Roman" w:eastAsia="Times New Roman" w:hAnsi="Times New Roman" w:cs="Times New Roman"/>
          <w:sz w:val="28"/>
          <w:szCs w:val="28"/>
          <w:lang w:eastAsia="ru-RU"/>
        </w:rPr>
        <w:t xml:space="preserve">Это могло произойти по разным причинам, но по мнению автора можно выделить следующие: возможно возникла ситуация, когда труд специалистов гуманитарного профиля мог обесцениться из-за чего </w:t>
      </w:r>
      <w:r w:rsidR="00436C38">
        <w:rPr>
          <w:rFonts w:ascii="Times New Roman" w:eastAsia="Times New Roman" w:hAnsi="Times New Roman" w:cs="Times New Roman"/>
          <w:sz w:val="28"/>
          <w:szCs w:val="28"/>
          <w:lang w:eastAsia="ru-RU"/>
        </w:rPr>
        <w:t>наблюдается высокая конкуренция на рынке труда за рабочие места, а оценка свойств человеческого капитала могла трансформироваться, приводя к тому, что опыт трудовой деятельнос</w:t>
      </w:r>
      <w:r w:rsidR="0055049F">
        <w:rPr>
          <w:rFonts w:ascii="Times New Roman" w:eastAsia="Times New Roman" w:hAnsi="Times New Roman" w:cs="Times New Roman"/>
          <w:sz w:val="28"/>
          <w:szCs w:val="28"/>
          <w:lang w:eastAsia="ru-RU"/>
        </w:rPr>
        <w:t xml:space="preserve">ти </w:t>
      </w:r>
      <w:r w:rsidR="00C75D2F">
        <w:rPr>
          <w:rFonts w:ascii="Times New Roman" w:eastAsia="Times New Roman" w:hAnsi="Times New Roman" w:cs="Times New Roman"/>
          <w:sz w:val="28"/>
          <w:szCs w:val="28"/>
          <w:lang w:eastAsia="ru-RU"/>
        </w:rPr>
        <w:t xml:space="preserve">и наличие цифровых и технических компетенций </w:t>
      </w:r>
      <w:r w:rsidR="0055049F">
        <w:rPr>
          <w:rFonts w:ascii="Times New Roman" w:eastAsia="Times New Roman" w:hAnsi="Times New Roman" w:cs="Times New Roman"/>
          <w:sz w:val="28"/>
          <w:szCs w:val="28"/>
          <w:lang w:eastAsia="ru-RU"/>
        </w:rPr>
        <w:t>становится ключевым ресурсом конкурентоспособности для молодых специалистов.</w:t>
      </w:r>
    </w:p>
    <w:p w:rsidR="001A21A8" w:rsidRDefault="001A21A8" w:rsidP="00CC3D4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Теперь хотелось бы перейти к рассмотрению сфер занятости студентов в разрезе технических и гуманитарных направлений, согласно данным эмпирического исследования. </w:t>
      </w:r>
      <w:r w:rsidR="00CC3D42">
        <w:rPr>
          <w:rFonts w:ascii="Times New Roman" w:eastAsia="Times New Roman" w:hAnsi="Times New Roman" w:cs="Times New Roman"/>
          <w:sz w:val="28"/>
          <w:szCs w:val="28"/>
          <w:lang w:eastAsia="ru-RU"/>
        </w:rPr>
        <w:t xml:space="preserve">Ранее на уровне исследовательской гипотезы, мы предположили, что сферы занятости студентов могут иметь </w:t>
      </w:r>
      <w:r w:rsidR="009204E0">
        <w:rPr>
          <w:rFonts w:ascii="Times New Roman" w:eastAsia="Times New Roman" w:hAnsi="Times New Roman" w:cs="Times New Roman"/>
          <w:sz w:val="28"/>
          <w:szCs w:val="28"/>
          <w:lang w:eastAsia="ru-RU"/>
        </w:rPr>
        <w:t>дифференциацию, причина которой</w:t>
      </w:r>
      <w:r w:rsidR="00CC3D42">
        <w:rPr>
          <w:rFonts w:ascii="Times New Roman" w:eastAsia="Times New Roman" w:hAnsi="Times New Roman" w:cs="Times New Roman"/>
          <w:sz w:val="28"/>
          <w:szCs w:val="28"/>
          <w:lang w:eastAsia="ru-RU"/>
        </w:rPr>
        <w:t xml:space="preserve"> кроется в различных свойствах человеческого капитал</w:t>
      </w:r>
      <w:r w:rsidR="009204E0">
        <w:rPr>
          <w:rFonts w:ascii="Times New Roman" w:eastAsia="Times New Roman" w:hAnsi="Times New Roman" w:cs="Times New Roman"/>
          <w:sz w:val="28"/>
          <w:szCs w:val="28"/>
          <w:lang w:eastAsia="ru-RU"/>
        </w:rPr>
        <w:t>а и</w:t>
      </w:r>
      <w:r w:rsidR="00CC3D42">
        <w:rPr>
          <w:rFonts w:ascii="Times New Roman" w:eastAsia="Times New Roman" w:hAnsi="Times New Roman" w:cs="Times New Roman"/>
          <w:sz w:val="28"/>
          <w:szCs w:val="28"/>
          <w:lang w:eastAsia="ru-RU"/>
        </w:rPr>
        <w:t xml:space="preserve"> формирующихся профессиональных навыков гуманитарного и технического характера, которые предопределяют набор трудовых функций, и, как следствие сфер. </w:t>
      </w:r>
      <w:r w:rsidR="00833B00">
        <w:rPr>
          <w:rFonts w:ascii="Times New Roman" w:eastAsia="Times New Roman" w:hAnsi="Times New Roman" w:cs="Times New Roman"/>
          <w:sz w:val="28"/>
          <w:szCs w:val="28"/>
          <w:lang w:eastAsia="ru-RU"/>
        </w:rPr>
        <w:t xml:space="preserve">Далее сравним распространенные сферы занятости среди студентов по группам, и определим, существуют ли осязаемые и статистически значимые различия </w:t>
      </w:r>
      <w:r w:rsidR="00CC3D42">
        <w:rPr>
          <w:rFonts w:ascii="Times New Roman" w:eastAsia="Times New Roman" w:hAnsi="Times New Roman" w:cs="Times New Roman"/>
          <w:sz w:val="28"/>
          <w:szCs w:val="28"/>
          <w:lang w:eastAsia="ru-RU"/>
        </w:rPr>
        <w:t>в этой области.</w:t>
      </w:r>
    </w:p>
    <w:tbl>
      <w:tblPr>
        <w:tblStyle w:val="a4"/>
        <w:tblW w:w="0" w:type="auto"/>
        <w:tblLook w:val="04A0" w:firstRow="1" w:lastRow="0" w:firstColumn="1" w:lastColumn="0" w:noHBand="0" w:noVBand="1"/>
      </w:tblPr>
      <w:tblGrid>
        <w:gridCol w:w="3301"/>
        <w:gridCol w:w="1340"/>
        <w:gridCol w:w="7"/>
        <w:gridCol w:w="1432"/>
        <w:gridCol w:w="1089"/>
        <w:gridCol w:w="2176"/>
      </w:tblGrid>
      <w:tr w:rsidR="00CC3D42" w:rsidTr="00E02BB4">
        <w:tc>
          <w:tcPr>
            <w:tcW w:w="3301" w:type="dxa"/>
          </w:tcPr>
          <w:p w:rsidR="00CC3D42" w:rsidRPr="00FA6641" w:rsidRDefault="00CC3D42" w:rsidP="00133A30">
            <w:pPr>
              <w:jc w:val="both"/>
              <w:rPr>
                <w:rFonts w:eastAsia="Times New Roman"/>
                <w:sz w:val="24"/>
                <w:szCs w:val="24"/>
                <w:lang w:eastAsia="ru-RU"/>
              </w:rPr>
            </w:pPr>
          </w:p>
        </w:tc>
        <w:tc>
          <w:tcPr>
            <w:tcW w:w="2779" w:type="dxa"/>
            <w:gridSpan w:val="3"/>
          </w:tcPr>
          <w:p w:rsidR="00CC3D42" w:rsidRPr="00FA6641" w:rsidRDefault="00CC3D42" w:rsidP="00CC3D42">
            <w:pPr>
              <w:jc w:val="center"/>
              <w:rPr>
                <w:rFonts w:eastAsia="Times New Roman"/>
                <w:b/>
                <w:sz w:val="24"/>
                <w:szCs w:val="24"/>
                <w:lang w:eastAsia="ru-RU"/>
              </w:rPr>
            </w:pPr>
            <w:r w:rsidRPr="00FA6641">
              <w:rPr>
                <w:rFonts w:eastAsia="Times New Roman"/>
                <w:b/>
                <w:sz w:val="24"/>
                <w:szCs w:val="24"/>
                <w:lang w:eastAsia="ru-RU"/>
              </w:rPr>
              <w:t>Гуманитарное направление</w:t>
            </w:r>
          </w:p>
        </w:tc>
        <w:tc>
          <w:tcPr>
            <w:tcW w:w="3265" w:type="dxa"/>
            <w:gridSpan w:val="2"/>
          </w:tcPr>
          <w:p w:rsidR="00CC3D42" w:rsidRPr="00FA6641" w:rsidRDefault="00CC3D42" w:rsidP="00CC3D42">
            <w:pPr>
              <w:jc w:val="center"/>
              <w:rPr>
                <w:rFonts w:eastAsia="Times New Roman"/>
                <w:b/>
                <w:sz w:val="24"/>
                <w:szCs w:val="24"/>
                <w:lang w:eastAsia="ru-RU"/>
              </w:rPr>
            </w:pPr>
            <w:r w:rsidRPr="00FA6641">
              <w:rPr>
                <w:rFonts w:eastAsia="Times New Roman"/>
                <w:b/>
                <w:sz w:val="24"/>
                <w:szCs w:val="24"/>
                <w:lang w:eastAsia="ru-RU"/>
              </w:rPr>
              <w:t>Техническое направление</w:t>
            </w:r>
          </w:p>
        </w:tc>
      </w:tr>
      <w:tr w:rsidR="00CC3D42" w:rsidTr="00E02BB4">
        <w:tc>
          <w:tcPr>
            <w:tcW w:w="3301" w:type="dxa"/>
            <w:vAlign w:val="center"/>
          </w:tcPr>
          <w:p w:rsidR="00CC3D42" w:rsidRPr="00FA6641" w:rsidRDefault="007F6FFB" w:rsidP="007F6FFB">
            <w:pPr>
              <w:rPr>
                <w:rFonts w:eastAsia="Times New Roman"/>
                <w:sz w:val="24"/>
                <w:szCs w:val="24"/>
                <w:lang w:eastAsia="ru-RU"/>
              </w:rPr>
            </w:pPr>
            <w:r w:rsidRPr="00FA6641">
              <w:rPr>
                <w:rFonts w:eastAsia="Times New Roman"/>
                <w:sz w:val="24"/>
                <w:szCs w:val="24"/>
                <w:lang w:eastAsia="ru-RU"/>
              </w:rPr>
              <w:t>Сферы занятости</w:t>
            </w:r>
          </w:p>
        </w:tc>
        <w:tc>
          <w:tcPr>
            <w:tcW w:w="1347" w:type="dxa"/>
            <w:gridSpan w:val="2"/>
          </w:tcPr>
          <w:p w:rsidR="00CC3D42" w:rsidRPr="00FA6641" w:rsidRDefault="00CC3D42" w:rsidP="00CC3D42">
            <w:pPr>
              <w:jc w:val="center"/>
              <w:rPr>
                <w:rFonts w:eastAsia="Times New Roman"/>
                <w:sz w:val="24"/>
                <w:szCs w:val="24"/>
                <w:lang w:eastAsia="ru-RU"/>
              </w:rPr>
            </w:pPr>
            <w:r w:rsidRPr="00FA6641">
              <w:rPr>
                <w:rFonts w:eastAsia="Times New Roman"/>
                <w:sz w:val="24"/>
                <w:szCs w:val="24"/>
                <w:lang w:eastAsia="ru-RU"/>
              </w:rPr>
              <w:t>Работаю (%)</w:t>
            </w:r>
          </w:p>
        </w:tc>
        <w:tc>
          <w:tcPr>
            <w:tcW w:w="1432" w:type="dxa"/>
          </w:tcPr>
          <w:p w:rsidR="00CC3D42" w:rsidRPr="00FA6641" w:rsidRDefault="00CC3D42" w:rsidP="00CC3D42">
            <w:pPr>
              <w:jc w:val="center"/>
              <w:rPr>
                <w:rFonts w:eastAsia="Times New Roman"/>
                <w:sz w:val="24"/>
                <w:szCs w:val="24"/>
                <w:lang w:eastAsia="ru-RU"/>
              </w:rPr>
            </w:pPr>
            <w:r w:rsidRPr="00FA6641">
              <w:rPr>
                <w:rFonts w:eastAsia="Times New Roman"/>
                <w:sz w:val="24"/>
                <w:szCs w:val="24"/>
                <w:lang w:eastAsia="ru-RU"/>
              </w:rPr>
              <w:t>Имел опыт работы (%)</w:t>
            </w:r>
          </w:p>
        </w:tc>
        <w:tc>
          <w:tcPr>
            <w:tcW w:w="1089" w:type="dxa"/>
          </w:tcPr>
          <w:p w:rsidR="00CC3D42" w:rsidRPr="00FA6641" w:rsidRDefault="00CC3D42" w:rsidP="00CC3D42">
            <w:pPr>
              <w:jc w:val="center"/>
              <w:rPr>
                <w:rFonts w:eastAsia="Times New Roman"/>
                <w:sz w:val="24"/>
                <w:szCs w:val="24"/>
                <w:lang w:eastAsia="ru-RU"/>
              </w:rPr>
            </w:pPr>
            <w:r w:rsidRPr="00FA6641">
              <w:rPr>
                <w:rFonts w:eastAsia="Times New Roman"/>
                <w:sz w:val="24"/>
                <w:szCs w:val="24"/>
                <w:lang w:eastAsia="ru-RU"/>
              </w:rPr>
              <w:t>Работаю (%)</w:t>
            </w:r>
          </w:p>
        </w:tc>
        <w:tc>
          <w:tcPr>
            <w:tcW w:w="2176" w:type="dxa"/>
          </w:tcPr>
          <w:p w:rsidR="00CC3D42" w:rsidRPr="00FA6641" w:rsidRDefault="00CC3D42" w:rsidP="00CC3D42">
            <w:pPr>
              <w:jc w:val="center"/>
              <w:rPr>
                <w:rFonts w:eastAsia="Times New Roman"/>
                <w:sz w:val="24"/>
                <w:szCs w:val="24"/>
                <w:lang w:eastAsia="ru-RU"/>
              </w:rPr>
            </w:pPr>
            <w:r w:rsidRPr="00FA6641">
              <w:rPr>
                <w:rFonts w:eastAsia="Times New Roman"/>
                <w:sz w:val="24"/>
                <w:szCs w:val="24"/>
                <w:lang w:eastAsia="ru-RU"/>
              </w:rPr>
              <w:t>Имел опыт работы (%)</w:t>
            </w:r>
          </w:p>
        </w:tc>
      </w:tr>
      <w:tr w:rsidR="00E02BB4" w:rsidTr="00E02BB4">
        <w:trPr>
          <w:trHeight w:val="416"/>
        </w:trPr>
        <w:tc>
          <w:tcPr>
            <w:tcW w:w="3301" w:type="dxa"/>
            <w:vAlign w:val="center"/>
          </w:tcPr>
          <w:p w:rsidR="00E02BB4" w:rsidRPr="00FA6641" w:rsidRDefault="00E02BB4" w:rsidP="00E02BB4">
            <w:pPr>
              <w:rPr>
                <w:sz w:val="24"/>
                <w:szCs w:val="24"/>
              </w:rPr>
            </w:pPr>
            <w:r w:rsidRPr="00FA6641">
              <w:rPr>
                <w:sz w:val="24"/>
                <w:szCs w:val="24"/>
              </w:rPr>
              <w:t>1. Наука</w:t>
            </w:r>
          </w:p>
        </w:tc>
        <w:tc>
          <w:tcPr>
            <w:tcW w:w="1340"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22,1</w:t>
            </w:r>
          </w:p>
        </w:tc>
        <w:tc>
          <w:tcPr>
            <w:tcW w:w="1439" w:type="dxa"/>
            <w:gridSpan w:val="2"/>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5,9</w:t>
            </w:r>
          </w:p>
        </w:tc>
        <w:tc>
          <w:tcPr>
            <w:tcW w:w="1089"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1,5</w:t>
            </w:r>
          </w:p>
        </w:tc>
        <w:tc>
          <w:tcPr>
            <w:tcW w:w="2176"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2,9</w:t>
            </w:r>
          </w:p>
        </w:tc>
      </w:tr>
      <w:tr w:rsidR="00E02BB4" w:rsidTr="00E02BB4">
        <w:trPr>
          <w:trHeight w:val="437"/>
        </w:trPr>
        <w:tc>
          <w:tcPr>
            <w:tcW w:w="3301" w:type="dxa"/>
            <w:vAlign w:val="center"/>
          </w:tcPr>
          <w:p w:rsidR="00E02BB4" w:rsidRPr="00FA6641" w:rsidRDefault="00E02BB4" w:rsidP="00E02BB4">
            <w:pPr>
              <w:rPr>
                <w:sz w:val="24"/>
                <w:szCs w:val="24"/>
              </w:rPr>
            </w:pPr>
            <w:r w:rsidRPr="00FA6641">
              <w:rPr>
                <w:sz w:val="24"/>
                <w:szCs w:val="24"/>
              </w:rPr>
              <w:lastRenderedPageBreak/>
              <w:t>2. Образование</w:t>
            </w:r>
          </w:p>
        </w:tc>
        <w:tc>
          <w:tcPr>
            <w:tcW w:w="1340"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20,6</w:t>
            </w:r>
          </w:p>
        </w:tc>
        <w:tc>
          <w:tcPr>
            <w:tcW w:w="1439" w:type="dxa"/>
            <w:gridSpan w:val="2"/>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26,5</w:t>
            </w:r>
          </w:p>
        </w:tc>
        <w:tc>
          <w:tcPr>
            <w:tcW w:w="1089"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34,3</w:t>
            </w:r>
          </w:p>
        </w:tc>
        <w:tc>
          <w:tcPr>
            <w:tcW w:w="2176"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42,9</w:t>
            </w:r>
          </w:p>
        </w:tc>
      </w:tr>
      <w:tr w:rsidR="00E02BB4" w:rsidTr="00E02BB4">
        <w:trPr>
          <w:trHeight w:val="427"/>
        </w:trPr>
        <w:tc>
          <w:tcPr>
            <w:tcW w:w="3301" w:type="dxa"/>
            <w:vAlign w:val="center"/>
          </w:tcPr>
          <w:p w:rsidR="00E02BB4" w:rsidRPr="00FA6641" w:rsidRDefault="00E02BB4" w:rsidP="00E02BB4">
            <w:pPr>
              <w:rPr>
                <w:sz w:val="24"/>
                <w:szCs w:val="24"/>
              </w:rPr>
            </w:pPr>
            <w:r w:rsidRPr="00FA6641">
              <w:rPr>
                <w:sz w:val="24"/>
                <w:szCs w:val="24"/>
              </w:rPr>
              <w:t>3. Предпринимательская деятельность</w:t>
            </w:r>
          </w:p>
        </w:tc>
        <w:tc>
          <w:tcPr>
            <w:tcW w:w="1340"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20,6</w:t>
            </w:r>
          </w:p>
        </w:tc>
        <w:tc>
          <w:tcPr>
            <w:tcW w:w="1439" w:type="dxa"/>
            <w:gridSpan w:val="2"/>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5,9</w:t>
            </w:r>
          </w:p>
        </w:tc>
        <w:tc>
          <w:tcPr>
            <w:tcW w:w="1089"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25,8</w:t>
            </w:r>
          </w:p>
        </w:tc>
        <w:tc>
          <w:tcPr>
            <w:tcW w:w="2176"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20</w:t>
            </w:r>
          </w:p>
        </w:tc>
      </w:tr>
      <w:tr w:rsidR="00E02BB4" w:rsidTr="00E02BB4">
        <w:trPr>
          <w:trHeight w:val="393"/>
        </w:trPr>
        <w:tc>
          <w:tcPr>
            <w:tcW w:w="3301" w:type="dxa"/>
            <w:vAlign w:val="center"/>
          </w:tcPr>
          <w:p w:rsidR="00E02BB4" w:rsidRPr="00FA6641" w:rsidRDefault="00E02BB4" w:rsidP="00E02BB4">
            <w:pPr>
              <w:rPr>
                <w:sz w:val="24"/>
                <w:szCs w:val="24"/>
              </w:rPr>
            </w:pPr>
            <w:r w:rsidRPr="00FA6641">
              <w:rPr>
                <w:sz w:val="24"/>
                <w:szCs w:val="24"/>
              </w:rPr>
              <w:t>4. Учреждения культуры и спорта</w:t>
            </w:r>
          </w:p>
        </w:tc>
        <w:tc>
          <w:tcPr>
            <w:tcW w:w="1340"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14,8</w:t>
            </w:r>
          </w:p>
        </w:tc>
        <w:tc>
          <w:tcPr>
            <w:tcW w:w="1439" w:type="dxa"/>
            <w:gridSpan w:val="2"/>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17,7</w:t>
            </w:r>
          </w:p>
        </w:tc>
        <w:tc>
          <w:tcPr>
            <w:tcW w:w="1089"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14,3</w:t>
            </w:r>
          </w:p>
        </w:tc>
        <w:tc>
          <w:tcPr>
            <w:tcW w:w="2176"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17,2</w:t>
            </w:r>
          </w:p>
        </w:tc>
      </w:tr>
      <w:tr w:rsidR="00E02BB4" w:rsidTr="00E02BB4">
        <w:trPr>
          <w:trHeight w:val="413"/>
        </w:trPr>
        <w:tc>
          <w:tcPr>
            <w:tcW w:w="3301" w:type="dxa"/>
            <w:vAlign w:val="center"/>
          </w:tcPr>
          <w:p w:rsidR="00E02BB4" w:rsidRPr="00FA6641" w:rsidRDefault="00E02BB4" w:rsidP="00E02BB4">
            <w:pPr>
              <w:rPr>
                <w:sz w:val="24"/>
                <w:szCs w:val="24"/>
              </w:rPr>
            </w:pPr>
            <w:r w:rsidRPr="00FA6641">
              <w:rPr>
                <w:sz w:val="24"/>
                <w:szCs w:val="24"/>
              </w:rPr>
              <w:t>5. Торговля и общественное питание</w:t>
            </w:r>
          </w:p>
        </w:tc>
        <w:tc>
          <w:tcPr>
            <w:tcW w:w="1340"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11,1</w:t>
            </w:r>
          </w:p>
        </w:tc>
        <w:tc>
          <w:tcPr>
            <w:tcW w:w="1439" w:type="dxa"/>
            <w:gridSpan w:val="2"/>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38,3</w:t>
            </w:r>
          </w:p>
        </w:tc>
        <w:tc>
          <w:tcPr>
            <w:tcW w:w="1089"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2,9</w:t>
            </w:r>
          </w:p>
        </w:tc>
        <w:tc>
          <w:tcPr>
            <w:tcW w:w="2176"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31,5</w:t>
            </w:r>
          </w:p>
        </w:tc>
      </w:tr>
      <w:tr w:rsidR="00E02BB4" w:rsidTr="00D40714">
        <w:trPr>
          <w:trHeight w:val="551"/>
        </w:trPr>
        <w:tc>
          <w:tcPr>
            <w:tcW w:w="3301" w:type="dxa"/>
            <w:vAlign w:val="center"/>
          </w:tcPr>
          <w:p w:rsidR="00E02BB4" w:rsidRPr="00FA6641" w:rsidRDefault="00E02BB4" w:rsidP="00E02BB4">
            <w:pPr>
              <w:rPr>
                <w:sz w:val="24"/>
                <w:szCs w:val="24"/>
              </w:rPr>
            </w:pPr>
            <w:r w:rsidRPr="00FA6641">
              <w:rPr>
                <w:sz w:val="24"/>
                <w:szCs w:val="24"/>
              </w:rPr>
              <w:t>6. Государственная служба</w:t>
            </w:r>
          </w:p>
        </w:tc>
        <w:tc>
          <w:tcPr>
            <w:tcW w:w="1340"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10,3</w:t>
            </w:r>
          </w:p>
        </w:tc>
        <w:tc>
          <w:tcPr>
            <w:tcW w:w="1439" w:type="dxa"/>
            <w:gridSpan w:val="2"/>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5,9</w:t>
            </w:r>
          </w:p>
        </w:tc>
        <w:tc>
          <w:tcPr>
            <w:tcW w:w="1089"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2,2</w:t>
            </w:r>
          </w:p>
        </w:tc>
        <w:tc>
          <w:tcPr>
            <w:tcW w:w="2176"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3</w:t>
            </w:r>
          </w:p>
        </w:tc>
      </w:tr>
      <w:tr w:rsidR="00E02BB4" w:rsidTr="00E02BB4">
        <w:tc>
          <w:tcPr>
            <w:tcW w:w="3301" w:type="dxa"/>
            <w:vAlign w:val="center"/>
          </w:tcPr>
          <w:p w:rsidR="00E02BB4" w:rsidRPr="00FA6641" w:rsidRDefault="00E02BB4" w:rsidP="00E02BB4">
            <w:pPr>
              <w:rPr>
                <w:sz w:val="24"/>
                <w:szCs w:val="24"/>
              </w:rPr>
            </w:pPr>
            <w:r w:rsidRPr="00FA6641">
              <w:rPr>
                <w:sz w:val="24"/>
                <w:szCs w:val="24"/>
              </w:rPr>
              <w:t>7. Общественные и политические организации</w:t>
            </w:r>
          </w:p>
        </w:tc>
        <w:tc>
          <w:tcPr>
            <w:tcW w:w="1340"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7,4</w:t>
            </w:r>
          </w:p>
        </w:tc>
        <w:tc>
          <w:tcPr>
            <w:tcW w:w="1439" w:type="dxa"/>
            <w:gridSpan w:val="2"/>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8</w:t>
            </w:r>
          </w:p>
        </w:tc>
        <w:tc>
          <w:tcPr>
            <w:tcW w:w="1089"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0,8</w:t>
            </w:r>
          </w:p>
        </w:tc>
        <w:tc>
          <w:tcPr>
            <w:tcW w:w="2176"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2,9</w:t>
            </w:r>
          </w:p>
        </w:tc>
      </w:tr>
      <w:tr w:rsidR="00E02BB4" w:rsidTr="00D40714">
        <w:trPr>
          <w:trHeight w:val="422"/>
        </w:trPr>
        <w:tc>
          <w:tcPr>
            <w:tcW w:w="3301" w:type="dxa"/>
            <w:vAlign w:val="center"/>
          </w:tcPr>
          <w:p w:rsidR="00E02BB4" w:rsidRPr="00FA6641" w:rsidRDefault="00E02BB4" w:rsidP="00E02BB4">
            <w:pPr>
              <w:rPr>
                <w:sz w:val="24"/>
                <w:szCs w:val="24"/>
              </w:rPr>
            </w:pPr>
            <w:r w:rsidRPr="00FA6641">
              <w:rPr>
                <w:sz w:val="24"/>
                <w:szCs w:val="24"/>
              </w:rPr>
              <w:t>8. Сфера IT</w:t>
            </w:r>
          </w:p>
        </w:tc>
        <w:tc>
          <w:tcPr>
            <w:tcW w:w="1340"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5,9</w:t>
            </w:r>
          </w:p>
        </w:tc>
        <w:tc>
          <w:tcPr>
            <w:tcW w:w="1439" w:type="dxa"/>
            <w:gridSpan w:val="2"/>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1,5</w:t>
            </w:r>
          </w:p>
        </w:tc>
        <w:tc>
          <w:tcPr>
            <w:tcW w:w="1089"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68,6</w:t>
            </w:r>
          </w:p>
        </w:tc>
        <w:tc>
          <w:tcPr>
            <w:tcW w:w="2176"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8,6</w:t>
            </w:r>
          </w:p>
        </w:tc>
      </w:tr>
      <w:tr w:rsidR="00E02BB4" w:rsidTr="00E02BB4">
        <w:trPr>
          <w:trHeight w:val="429"/>
        </w:trPr>
        <w:tc>
          <w:tcPr>
            <w:tcW w:w="3301" w:type="dxa"/>
            <w:vAlign w:val="center"/>
          </w:tcPr>
          <w:p w:rsidR="00E02BB4" w:rsidRPr="00FA6641" w:rsidRDefault="00E02BB4" w:rsidP="00E02BB4">
            <w:pPr>
              <w:rPr>
                <w:sz w:val="24"/>
                <w:szCs w:val="24"/>
              </w:rPr>
            </w:pPr>
            <w:r w:rsidRPr="00FA6641">
              <w:rPr>
                <w:sz w:val="24"/>
                <w:szCs w:val="24"/>
              </w:rPr>
              <w:t>9. Промышленность</w:t>
            </w:r>
          </w:p>
        </w:tc>
        <w:tc>
          <w:tcPr>
            <w:tcW w:w="1340"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3,7</w:t>
            </w:r>
          </w:p>
        </w:tc>
        <w:tc>
          <w:tcPr>
            <w:tcW w:w="1439" w:type="dxa"/>
            <w:gridSpan w:val="2"/>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5,9</w:t>
            </w:r>
          </w:p>
        </w:tc>
        <w:tc>
          <w:tcPr>
            <w:tcW w:w="1089"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28,6</w:t>
            </w:r>
          </w:p>
        </w:tc>
        <w:tc>
          <w:tcPr>
            <w:tcW w:w="2176"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11,5</w:t>
            </w:r>
          </w:p>
        </w:tc>
      </w:tr>
      <w:tr w:rsidR="00E02BB4" w:rsidTr="00E02BB4">
        <w:trPr>
          <w:trHeight w:val="421"/>
        </w:trPr>
        <w:tc>
          <w:tcPr>
            <w:tcW w:w="3301" w:type="dxa"/>
            <w:vAlign w:val="center"/>
          </w:tcPr>
          <w:p w:rsidR="00E02BB4" w:rsidRPr="00FA6641" w:rsidRDefault="00E02BB4" w:rsidP="00E02BB4">
            <w:pPr>
              <w:rPr>
                <w:sz w:val="24"/>
                <w:szCs w:val="24"/>
              </w:rPr>
            </w:pPr>
            <w:r w:rsidRPr="00FA6641">
              <w:rPr>
                <w:sz w:val="24"/>
                <w:szCs w:val="24"/>
              </w:rPr>
              <w:t>10. Транспорт и связь</w:t>
            </w:r>
          </w:p>
        </w:tc>
        <w:tc>
          <w:tcPr>
            <w:tcW w:w="1340"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3.7</w:t>
            </w:r>
          </w:p>
        </w:tc>
        <w:tc>
          <w:tcPr>
            <w:tcW w:w="1439" w:type="dxa"/>
            <w:gridSpan w:val="2"/>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1,5</w:t>
            </w:r>
          </w:p>
        </w:tc>
        <w:tc>
          <w:tcPr>
            <w:tcW w:w="1089"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3</w:t>
            </w:r>
          </w:p>
        </w:tc>
        <w:tc>
          <w:tcPr>
            <w:tcW w:w="2176"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5</w:t>
            </w:r>
          </w:p>
        </w:tc>
      </w:tr>
      <w:tr w:rsidR="00E02BB4" w:rsidTr="00E02BB4">
        <w:trPr>
          <w:trHeight w:val="413"/>
        </w:trPr>
        <w:tc>
          <w:tcPr>
            <w:tcW w:w="3301" w:type="dxa"/>
            <w:vAlign w:val="center"/>
          </w:tcPr>
          <w:p w:rsidR="00E02BB4" w:rsidRPr="00FA6641" w:rsidRDefault="00E02BB4" w:rsidP="00E02BB4">
            <w:pPr>
              <w:rPr>
                <w:sz w:val="24"/>
                <w:szCs w:val="24"/>
              </w:rPr>
            </w:pPr>
            <w:r w:rsidRPr="00FA6641">
              <w:rPr>
                <w:sz w:val="24"/>
                <w:szCs w:val="24"/>
              </w:rPr>
              <w:t>11. Строительство</w:t>
            </w:r>
          </w:p>
        </w:tc>
        <w:tc>
          <w:tcPr>
            <w:tcW w:w="1340"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1</w:t>
            </w:r>
          </w:p>
        </w:tc>
        <w:tc>
          <w:tcPr>
            <w:tcW w:w="1439" w:type="dxa"/>
            <w:gridSpan w:val="2"/>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6,7</w:t>
            </w:r>
          </w:p>
        </w:tc>
        <w:tc>
          <w:tcPr>
            <w:tcW w:w="1089"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2,9</w:t>
            </w:r>
          </w:p>
        </w:tc>
        <w:tc>
          <w:tcPr>
            <w:tcW w:w="2176" w:type="dxa"/>
            <w:vAlign w:val="center"/>
          </w:tcPr>
          <w:p w:rsidR="00E02BB4" w:rsidRPr="00FA6641" w:rsidRDefault="00E02BB4" w:rsidP="00E02BB4">
            <w:pPr>
              <w:jc w:val="center"/>
              <w:rPr>
                <w:rFonts w:eastAsia="Times New Roman"/>
                <w:sz w:val="24"/>
                <w:szCs w:val="24"/>
                <w:lang w:eastAsia="ru-RU"/>
              </w:rPr>
            </w:pPr>
            <w:r w:rsidRPr="00FA6641">
              <w:rPr>
                <w:rFonts w:eastAsia="Times New Roman"/>
                <w:sz w:val="24"/>
                <w:szCs w:val="24"/>
                <w:lang w:eastAsia="ru-RU"/>
              </w:rPr>
              <w:t>19</w:t>
            </w:r>
          </w:p>
        </w:tc>
      </w:tr>
    </w:tbl>
    <w:p w:rsidR="00585913" w:rsidRPr="000372C4" w:rsidRDefault="004C362A" w:rsidP="004C362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 В каких сферах Вы работали или имели опыт работы в прошлом? (Тип вопроса – закрытый)</w:t>
      </w:r>
    </w:p>
    <w:p w:rsidR="000340E0" w:rsidRDefault="00E02BB4" w:rsidP="00E258C9">
      <w:pPr>
        <w:pStyle w:val="a3"/>
        <w:spacing w:after="0" w:line="360" w:lineRule="auto"/>
        <w:ind w:left="0" w:firstLine="709"/>
        <w:jc w:val="both"/>
      </w:pPr>
      <w:r>
        <w:t>Представленные данные, отражают концентрацию студенчества в различных отраслях экономики. Среди двух выделенных подгрупп процентное распределение относительно сфер занятости различно, что позволяет нам сделать первый вывод – существуют сферы труда в которых представлено</w:t>
      </w:r>
      <w:r w:rsidR="009204E0">
        <w:t xml:space="preserve"> больше</w:t>
      </w:r>
      <w:r>
        <w:t xml:space="preserve"> студе</w:t>
      </w:r>
      <w:r w:rsidR="009204E0">
        <w:t xml:space="preserve">нтов гуманитарного направления и </w:t>
      </w:r>
      <w:r>
        <w:t xml:space="preserve">сферы занятости, которые чаще выбираются представителями технических направлений подготовки. Точками соприкосновения </w:t>
      </w:r>
      <w:r w:rsidR="009204E0">
        <w:t>этих</w:t>
      </w:r>
      <w:r>
        <w:t xml:space="preserve"> групп, где процентные распределения не превышают ошибку выборки, выступают: предпринимательская деятельность, включающую в том числе, </w:t>
      </w:r>
      <w:proofErr w:type="spellStart"/>
      <w:r w:rsidR="009204E0">
        <w:t>самозанятость</w:t>
      </w:r>
      <w:proofErr w:type="spellEnd"/>
      <w:r w:rsidR="009204E0">
        <w:t xml:space="preserve"> и </w:t>
      </w:r>
      <w:proofErr w:type="spellStart"/>
      <w:r w:rsidR="009204E0">
        <w:t>фриланс</w:t>
      </w:r>
      <w:proofErr w:type="spellEnd"/>
      <w:r w:rsidR="009204E0">
        <w:t xml:space="preserve"> и</w:t>
      </w:r>
      <w:r>
        <w:t xml:space="preserve"> </w:t>
      </w:r>
      <w:r w:rsidR="00F464F0">
        <w:t>труд в учреждениях</w:t>
      </w:r>
      <w:r>
        <w:t xml:space="preserve"> культуры и спорта</w:t>
      </w:r>
      <w:r w:rsidR="009204E0">
        <w:t>. Говоря о студентах гуманитария</w:t>
      </w:r>
      <w:r>
        <w:t xml:space="preserve">х, можно отметить следующие моменты. Студенты из </w:t>
      </w:r>
      <w:r w:rsidR="00F86451">
        <w:t xml:space="preserve">вышеуказанной </w:t>
      </w:r>
      <w:r>
        <w:t>группы предпочитают работа</w:t>
      </w:r>
      <w:r w:rsidR="00F86451">
        <w:t>ть в сфере науки и образования, что позволяет им реализовать свой творческо-интеллектуальный потенциал и получать доход от занятости</w:t>
      </w:r>
      <w:r w:rsidR="00943376">
        <w:t xml:space="preserve">, </w:t>
      </w:r>
      <w:r w:rsidR="00F86451">
        <w:t xml:space="preserve">связанной с образовательной деятельностью. Можно сказать, что студенты данного профиля чаще ориентируются на интеллектуальный и научный труд, </w:t>
      </w:r>
      <w:r w:rsidR="00F464F0">
        <w:t>что с одной стороны позволяет оставаться в научно-академическом мире,</w:t>
      </w:r>
      <w:r w:rsidR="006839E5">
        <w:t xml:space="preserve"> не отказываясь от образования как основного </w:t>
      </w:r>
      <w:r w:rsidR="006839E5">
        <w:lastRenderedPageBreak/>
        <w:t>вида деятельности, предписанного студенческому статусу</w:t>
      </w:r>
      <w:r w:rsidR="00F464F0">
        <w:t>, а с д</w:t>
      </w:r>
      <w:r w:rsidR="003D0A7F">
        <w:t xml:space="preserve">ругой, получать денежный доход от </w:t>
      </w:r>
      <w:r w:rsidR="006839E5">
        <w:t>профессионального труда, напрямую</w:t>
      </w:r>
      <w:r w:rsidR="00F40B5B">
        <w:t xml:space="preserve"> или частично</w:t>
      </w:r>
      <w:r w:rsidR="006839E5">
        <w:t xml:space="preserve"> связанного </w:t>
      </w:r>
      <w:r w:rsidR="003D0A7F">
        <w:t>с образовательным процессом. Можно сказать, что данная стратегия может стать разумной альтернативой занятости в других, не сопряженных с институ</w:t>
      </w:r>
      <w:r w:rsidR="00D40714">
        <w:t xml:space="preserve">том высшего образования сферах, что отражает </w:t>
      </w:r>
      <w:r w:rsidR="006839E5">
        <w:t xml:space="preserve">определенную </w:t>
      </w:r>
      <w:r w:rsidR="005F403B">
        <w:t xml:space="preserve">направленность поведенческих стратегий </w:t>
      </w:r>
      <w:r w:rsidR="00D40714">
        <w:t>студентов на сохранение</w:t>
      </w:r>
      <w:r w:rsidR="005F403B">
        <w:t xml:space="preserve"> своего </w:t>
      </w:r>
      <w:r w:rsidR="0058752D">
        <w:t xml:space="preserve">текущего </w:t>
      </w:r>
      <w:r w:rsidR="005F403B">
        <w:t>статуса</w:t>
      </w:r>
      <w:r w:rsidR="0058752D">
        <w:t xml:space="preserve"> как обучающегося</w:t>
      </w:r>
      <w:r w:rsidR="005F403B">
        <w:t xml:space="preserve">, а также, </w:t>
      </w:r>
      <w:r w:rsidR="00D40714">
        <w:t>совершенствования навыков и знаний внутри образ</w:t>
      </w:r>
      <w:r w:rsidR="005F403B">
        <w:t>овательного цикла, дополняя это развитием трудовых и интеллектуальных навыков. Учитывая, что в сферу образования чаще включен компонент социальной коммуникации, можно предположить, что студенты гуманитарного профиля больше ориентированы на развитие коммуникативных навыков, апробацию образовательных методик, в том случае, если студент обучается на педагогическом направлении. В целом, работа в с</w:t>
      </w:r>
      <w:r w:rsidR="003131E6">
        <w:t>труктурах, связанных с социальным</w:t>
      </w:r>
      <w:r w:rsidR="005F403B">
        <w:t xml:space="preserve"> взаимодействием для студентов эт</w:t>
      </w:r>
      <w:r w:rsidR="0058752D">
        <w:t>ой группы не является аномальной</w:t>
      </w:r>
      <w:r w:rsidR="005F403B">
        <w:t xml:space="preserve"> и соо</w:t>
      </w:r>
      <w:r w:rsidR="0058752D">
        <w:t xml:space="preserve">тветствует характеру обучения, а также, </w:t>
      </w:r>
      <w:r w:rsidR="005F403B">
        <w:t>возможной будущей профессиональной деятельности.</w:t>
      </w:r>
      <w:r w:rsidR="00E258C9">
        <w:t xml:space="preserve"> </w:t>
      </w:r>
    </w:p>
    <w:p w:rsidR="007F46CE" w:rsidRDefault="00E258C9" w:rsidP="007F46CE">
      <w:pPr>
        <w:pStyle w:val="a3"/>
        <w:spacing w:after="0" w:line="360" w:lineRule="auto"/>
        <w:ind w:left="0" w:firstLine="709"/>
        <w:jc w:val="both"/>
      </w:pPr>
      <w:r>
        <w:t xml:space="preserve">Среди студентов технического профиля, картина занятости несколько иная и также может быть охарактеризована как соответствующая профилю обучения с некоторыми оговорками. Для начала рассмотрим наиболее популярные для </w:t>
      </w:r>
      <w:r w:rsidR="002D4D3A">
        <w:t xml:space="preserve">группы </w:t>
      </w:r>
      <w:r>
        <w:t>т</w:t>
      </w:r>
      <w:r w:rsidR="002D4D3A">
        <w:t>ехнического профиля подготовки</w:t>
      </w:r>
      <w:r>
        <w:t xml:space="preserve"> сферы трудовой занятости. Наибольший удельный вес был встречен в сфере, относящейся к информационным технологиям. Подавляющее большинство представителей этой группы занято в сфере </w:t>
      </w:r>
      <w:r>
        <w:rPr>
          <w:lang w:val="en-US"/>
        </w:rPr>
        <w:t>IT</w:t>
      </w:r>
      <w:r>
        <w:t>, что позволяет нам сделать некоторые умозаключения. Для начала можем выделить тот факт, что сфера информационных технологий в виду современных процессов технологической модернизации внутри информационного общества делают подобный труд все более востребованным и высокооплачиваемым. Новые технологии активно интегрируются во множество социальных и производственных процессов стимулируя студентов получать образов</w:t>
      </w:r>
      <w:r w:rsidR="004B4833">
        <w:t>ание,</w:t>
      </w:r>
      <w:r>
        <w:t xml:space="preserve"> </w:t>
      </w:r>
      <w:r>
        <w:lastRenderedPageBreak/>
        <w:t xml:space="preserve">соответствующее новым рыночным трендам. Работа в сфере </w:t>
      </w:r>
      <w:r>
        <w:rPr>
          <w:lang w:val="en-US"/>
        </w:rPr>
        <w:t>IT</w:t>
      </w:r>
      <w:r w:rsidRPr="00E258C9">
        <w:t xml:space="preserve"> </w:t>
      </w:r>
      <w:r>
        <w:t>является достаточно гибкой, предусматривает удаленную занятость</w:t>
      </w:r>
      <w:r w:rsidR="0002708A">
        <w:t>, что делает возможным работу даже в стенах университета,</w:t>
      </w:r>
      <w:r>
        <w:t xml:space="preserve"> и не требует сильного включения </w:t>
      </w:r>
      <w:r w:rsidR="0002708A">
        <w:t>физических</w:t>
      </w:r>
      <w:r>
        <w:t xml:space="preserve"> ресурсов, что снижает по крайней мере, физическую утомляемость студентов. Также </w:t>
      </w:r>
      <w:r w:rsidR="004B4833">
        <w:t xml:space="preserve">рассматривая </w:t>
      </w:r>
      <w:r>
        <w:t>сфера я</w:t>
      </w:r>
      <w:r w:rsidR="004B4833">
        <w:t>вляется постоянно обновляющейся и усложняющейся. В</w:t>
      </w:r>
      <w:r>
        <w:t xml:space="preserve">озникают все новые алгоритмы улучшения процессов, новые программы, различные разработки в области ИИ – все в совокупности порождает необходимость постоянно обновлять комплекс знаний и умений, синтезируя </w:t>
      </w:r>
      <w:r w:rsidR="00F903EA">
        <w:t>теорию и практику, что в свою очередь выражается в виде мотивации участвовать в трудовой деятельности совмещая это с образованием.</w:t>
      </w:r>
      <w:r w:rsidR="00DE2467">
        <w:t xml:space="preserve"> </w:t>
      </w:r>
      <w:r w:rsidR="00687D8A">
        <w:t xml:space="preserve">Второе место отведено работе в сфере образования, что тоже демонстрирует наличие потребности в сохранении студенческого статуса пытаясь минимизировать дистанцию между трудом и образованием. </w:t>
      </w:r>
      <w:r w:rsidR="00DE2467">
        <w:t>На</w:t>
      </w:r>
      <w:r w:rsidR="00687D8A">
        <w:t xml:space="preserve"> третьем</w:t>
      </w:r>
      <w:r w:rsidR="00DE2467">
        <w:t xml:space="preserve"> месте по удельному весу среди студентов технического профиля – работа в промышленности, что вновь подтверждает вывод о высокой концентрации технарей в сферах, связанных с характером получаемого образования. В современном российском обществе промышленный сектор является достаточно важным элементом хозяйст</w:t>
      </w:r>
      <w:r w:rsidR="00B857FF">
        <w:t>ва и потребность</w:t>
      </w:r>
      <w:r w:rsidR="00E958D3">
        <w:t xml:space="preserve"> в специалистах данного профиля не снижается</w:t>
      </w:r>
      <w:r w:rsidR="00B857FF">
        <w:t>, что отлично помогает студенческой молодежи получать дополнительный опыт работы апробируя полученные в университете знания на практике.</w:t>
      </w:r>
      <w:r w:rsidR="00DE2467">
        <w:t xml:space="preserve"> </w:t>
      </w:r>
    </w:p>
    <w:p w:rsidR="007F46CE" w:rsidRDefault="007F46CE" w:rsidP="007F46CE">
      <w:pPr>
        <w:pStyle w:val="a3"/>
        <w:spacing w:after="0" w:line="360" w:lineRule="auto"/>
        <w:ind w:left="0" w:firstLine="709"/>
        <w:jc w:val="both"/>
      </w:pPr>
      <w:r>
        <w:t xml:space="preserve">Обращая внимание на поля таблицы в которых отражены данные о прошлом опыте работе студентов, можно заметить, что достаточно высокие и равнозначные доли встречаются в сегменте «торговли и общественном питании». Ранее мы же обращали внимание на эту сферу занятости в связи с выяснением особенностей социально-экономического статуса студенчества. Не обладая </w:t>
      </w:r>
      <w:r w:rsidR="004B4833">
        <w:t xml:space="preserve">высокой </w:t>
      </w:r>
      <w:r>
        <w:t>квалификацией и опытом работы</w:t>
      </w:r>
      <w:r w:rsidR="004B4833">
        <w:t xml:space="preserve"> на момент обучения</w:t>
      </w:r>
      <w:r>
        <w:t xml:space="preserve">, студенты могут выбирать сферу с минимальным порогом вхождения, которой и выступает сфера торговли и общественного питания. Этот вид труда не требует длительного обучения, не использует технически сложные системы и </w:t>
      </w:r>
      <w:r>
        <w:lastRenderedPageBreak/>
        <w:t>не нуждается в высококвалифицированных</w:t>
      </w:r>
      <w:r w:rsidR="0083743A">
        <w:t xml:space="preserve"> кадрах</w:t>
      </w:r>
      <w:r>
        <w:t xml:space="preserve">. Такая работа может помочь студентам в самом начале обучения, когда первичные профессиональные компетенции только формируются, что исключает трудоустройство на </w:t>
      </w:r>
      <w:r w:rsidR="005A731E">
        <w:t>более специализированные рабочи</w:t>
      </w:r>
      <w:r>
        <w:t xml:space="preserve">е места, а потребность в заработке для удовлетворения нужд </w:t>
      </w:r>
      <w:r w:rsidR="005A731E">
        <w:t>актуальна</w:t>
      </w:r>
      <w:r>
        <w:t xml:space="preserve"> как никогда из-за снижения роли родительской помощи, удаленности от дома</w:t>
      </w:r>
      <w:r w:rsidR="00B4606F">
        <w:t xml:space="preserve"> и прохождении </w:t>
      </w:r>
      <w:r w:rsidR="006521F8">
        <w:t xml:space="preserve">этапов </w:t>
      </w:r>
      <w:r w:rsidR="00B4606F">
        <w:t>психологического</w:t>
      </w:r>
      <w:r w:rsidR="0083743A">
        <w:t xml:space="preserve"> и социального</w:t>
      </w:r>
      <w:r w:rsidR="00B4606F">
        <w:t xml:space="preserve"> взросления.</w:t>
      </w:r>
      <w:r w:rsidR="00CD53FD">
        <w:t xml:space="preserve"> Тем не менее студенты в этой сфере не задерживаются, возможно из-за тяжелых условий труда, низких карьерных перспектив или наличия иных карьерных планов и амбиций.</w:t>
      </w:r>
    </w:p>
    <w:p w:rsidR="00A33C2B" w:rsidRDefault="00A33C2B" w:rsidP="007F46CE">
      <w:pPr>
        <w:pStyle w:val="a3"/>
        <w:spacing w:after="0" w:line="360" w:lineRule="auto"/>
        <w:ind w:left="0" w:firstLine="709"/>
        <w:jc w:val="both"/>
      </w:pPr>
      <w:r>
        <w:t>Перейдем к рассмотрению еще одного важного ком</w:t>
      </w:r>
      <w:r w:rsidR="004B4833">
        <w:t>понента сравнения, а именно, на</w:t>
      </w:r>
      <w:r>
        <w:t xml:space="preserve">сколько текущая образовательная траектория связана с местом </w:t>
      </w:r>
      <w:r w:rsidR="004B4833">
        <w:t>текущей работы</w:t>
      </w:r>
      <w:r>
        <w:t xml:space="preserve"> </w:t>
      </w:r>
      <w:r w:rsidR="004B4833">
        <w:t xml:space="preserve">и </w:t>
      </w:r>
      <w:r>
        <w:t xml:space="preserve">какое место </w:t>
      </w:r>
      <w:r w:rsidR="004B4833">
        <w:t xml:space="preserve">занимает </w:t>
      </w:r>
      <w:r>
        <w:t xml:space="preserve">нынешнее место работы в системе будущих карьерных ориентаций. </w:t>
      </w:r>
    </w:p>
    <w:p w:rsidR="00A33C2B" w:rsidRDefault="00112575" w:rsidP="00112575">
      <w:pPr>
        <w:spacing w:after="0" w:line="360" w:lineRule="auto"/>
        <w:jc w:val="both"/>
      </w:pPr>
      <w:r>
        <w:rPr>
          <w:noProof/>
          <w:lang w:eastAsia="ru-RU"/>
        </w:rPr>
        <w:drawing>
          <wp:inline distT="0" distB="0" distL="0" distR="0" wp14:anchorId="76843938" wp14:editId="49941846">
            <wp:extent cx="5940425" cy="1952625"/>
            <wp:effectExtent l="0" t="0" r="317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47D98" w:rsidRDefault="00747D98" w:rsidP="00747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Рисунок 9. Связана ли Ваша нынешняя работа с будущими карьерными планами? (Тип вопроса – закрытый)</w:t>
      </w:r>
    </w:p>
    <w:p w:rsidR="00112575" w:rsidRDefault="00112575" w:rsidP="00747D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Обращаясь к графику становится понятно, что студенты гуманитарного профиля обучения чаще не связывают </w:t>
      </w:r>
      <w:r w:rsidR="00747D98">
        <w:rPr>
          <w:rFonts w:ascii="Times New Roman" w:hAnsi="Times New Roman" w:cs="Times New Roman"/>
          <w:sz w:val="28"/>
          <w:szCs w:val="28"/>
        </w:rPr>
        <w:t xml:space="preserve">свою нынешнюю работу с будущими карьерными векторами. Также среди студентов гуманитарного направления зафиксирован высокий уровень тех, кто затруднился с ответом, </w:t>
      </w:r>
      <w:r w:rsidR="003D3A35">
        <w:rPr>
          <w:rFonts w:ascii="Times New Roman" w:hAnsi="Times New Roman" w:cs="Times New Roman"/>
          <w:sz w:val="28"/>
          <w:szCs w:val="28"/>
        </w:rPr>
        <w:t xml:space="preserve">что косвенно может </w:t>
      </w:r>
      <w:r w:rsidR="003E6917">
        <w:rPr>
          <w:rFonts w:ascii="Times New Roman" w:hAnsi="Times New Roman" w:cs="Times New Roman"/>
          <w:sz w:val="28"/>
          <w:szCs w:val="28"/>
        </w:rPr>
        <w:t>стать основанием для суждений о том</w:t>
      </w:r>
      <w:r w:rsidR="003D3A35">
        <w:rPr>
          <w:rFonts w:ascii="Times New Roman" w:hAnsi="Times New Roman" w:cs="Times New Roman"/>
          <w:sz w:val="28"/>
          <w:szCs w:val="28"/>
        </w:rPr>
        <w:t xml:space="preserve">, что </w:t>
      </w:r>
      <w:r w:rsidR="00747D98">
        <w:rPr>
          <w:rFonts w:ascii="Times New Roman" w:hAnsi="Times New Roman" w:cs="Times New Roman"/>
          <w:sz w:val="28"/>
          <w:szCs w:val="28"/>
        </w:rPr>
        <w:t xml:space="preserve">у данной группы еще не сформировались представления о будущем характере профессиональной деятельности. Таким образом, можно сделать вывод о неуверенности студентов гуманитарного профиля в своем профессиональном будущем или </w:t>
      </w:r>
      <w:r w:rsidR="00747D98">
        <w:rPr>
          <w:rFonts w:ascii="Times New Roman" w:hAnsi="Times New Roman" w:cs="Times New Roman"/>
          <w:sz w:val="28"/>
          <w:szCs w:val="28"/>
        </w:rPr>
        <w:lastRenderedPageBreak/>
        <w:t>отсутствии представлений о таковом. Студенты технического профиля чаще увязывают свою текущую работу с будущей карьерой - частота ответа позволяет нам сделать вывод, что у студентов из этой группы карьерные ориентации присутствуют и имеют последовательный характер.</w:t>
      </w:r>
    </w:p>
    <w:p w:rsidR="00747D98" w:rsidRDefault="00747D98" w:rsidP="00747D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Следующий вопрос позволит нам понять, насколько соприкасается характер получаемого образования с текущим местом работы в разрезе вышеупомянутых групп.</w:t>
      </w:r>
    </w:p>
    <w:p w:rsidR="00747D98" w:rsidRDefault="00747D98" w:rsidP="00747D98">
      <w:pPr>
        <w:spacing w:after="0" w:line="360" w:lineRule="auto"/>
        <w:jc w:val="both"/>
        <w:rPr>
          <w:rFonts w:ascii="Times New Roman" w:hAnsi="Times New Roman" w:cs="Times New Roman"/>
          <w:sz w:val="28"/>
          <w:szCs w:val="28"/>
        </w:rPr>
      </w:pPr>
      <w:r>
        <w:rPr>
          <w:rFonts w:ascii="Times New Roman" w:eastAsia="Times New Roman" w:hAnsi="Times New Roman" w:cs="Times New Roman"/>
          <w:noProof/>
          <w:sz w:val="24"/>
          <w:szCs w:val="24"/>
          <w:lang w:eastAsia="ru-RU"/>
        </w:rPr>
        <w:drawing>
          <wp:inline distT="0" distB="0" distL="0" distR="0" wp14:anchorId="5C97250B" wp14:editId="2D75073D">
            <wp:extent cx="5940425" cy="1857375"/>
            <wp:effectExtent l="0" t="0" r="317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47D98" w:rsidRDefault="00747D98" w:rsidP="00747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Рисунок 10. Связано ли Ваше место работы с характером получаемого образования. (Тип вопроса – закрытый)</w:t>
      </w:r>
    </w:p>
    <w:p w:rsidR="00747D98" w:rsidRPr="00112575" w:rsidRDefault="003D3A35" w:rsidP="00747D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данные рисунка</w:t>
      </w:r>
      <w:r w:rsidR="00747D98">
        <w:rPr>
          <w:rFonts w:ascii="Times New Roman" w:hAnsi="Times New Roman" w:cs="Times New Roman"/>
          <w:sz w:val="28"/>
          <w:szCs w:val="28"/>
        </w:rPr>
        <w:t xml:space="preserve">, можно заметить, что получаемое студентами гуманитариями образование не связано с местом их трудовой деятельности, что вызывает ряд вопросов. Ранее мы предполагали, что работа становится способом дополучить недостающие в образовательном цикле навыки, пытаясь апробировать теорию </w:t>
      </w:r>
      <w:r w:rsidR="004C70A0">
        <w:rPr>
          <w:rFonts w:ascii="Times New Roman" w:hAnsi="Times New Roman" w:cs="Times New Roman"/>
          <w:sz w:val="28"/>
          <w:szCs w:val="28"/>
        </w:rPr>
        <w:t>в процессе трудовой активности, но теперь эта идея поставлена под сомнение. Таким образом, можно сделать вывод о том, что образование и работа в среде студентов гуманитарного профиля имеет частичную связанность, а в большинстве случаев не связано вовсе. Это может косвенно подтверждать наше осторожное предположение об инфляции труда студентов гуманитарного профиля, которые не могут найти работу согласуемую с получаемым в рамках образования теоретическим</w:t>
      </w:r>
      <w:r>
        <w:rPr>
          <w:rFonts w:ascii="Times New Roman" w:hAnsi="Times New Roman" w:cs="Times New Roman"/>
          <w:sz w:val="28"/>
          <w:szCs w:val="28"/>
        </w:rPr>
        <w:t xml:space="preserve"> и практическим</w:t>
      </w:r>
      <w:r w:rsidR="004C70A0">
        <w:rPr>
          <w:rFonts w:ascii="Times New Roman" w:hAnsi="Times New Roman" w:cs="Times New Roman"/>
          <w:sz w:val="28"/>
          <w:szCs w:val="28"/>
        </w:rPr>
        <w:t xml:space="preserve"> багажом. Вероятно, студентам гуманитарн</w:t>
      </w:r>
      <w:r>
        <w:rPr>
          <w:rFonts w:ascii="Times New Roman" w:hAnsi="Times New Roman" w:cs="Times New Roman"/>
          <w:sz w:val="28"/>
          <w:szCs w:val="28"/>
        </w:rPr>
        <w:t xml:space="preserve">ого профиля трудно найти работу, </w:t>
      </w:r>
      <w:r w:rsidR="004C70A0">
        <w:rPr>
          <w:rFonts w:ascii="Times New Roman" w:hAnsi="Times New Roman" w:cs="Times New Roman"/>
          <w:sz w:val="28"/>
          <w:szCs w:val="28"/>
        </w:rPr>
        <w:t xml:space="preserve">совпадающую с получаемым образованием из-за высокой конкуренции, перенасыщенности рынка или высоких фильтрах вхождения, </w:t>
      </w:r>
      <w:r w:rsidR="004C70A0">
        <w:rPr>
          <w:rFonts w:ascii="Times New Roman" w:hAnsi="Times New Roman" w:cs="Times New Roman"/>
          <w:sz w:val="28"/>
          <w:szCs w:val="28"/>
        </w:rPr>
        <w:lastRenderedPageBreak/>
        <w:t>требующих опыт работы без возможности этот опыт заполучить. Такие проблемы в меньшей степени характерны для студентов технического профиля. Более половины студентов отмечает, что работа связана с образованием.</w:t>
      </w:r>
    </w:p>
    <w:p w:rsidR="00F64642" w:rsidRDefault="00B3380C" w:rsidP="00450DB8">
      <w:pPr>
        <w:pStyle w:val="a3"/>
        <w:spacing w:after="0" w:line="360" w:lineRule="auto"/>
        <w:ind w:left="0" w:firstLine="709"/>
        <w:jc w:val="both"/>
        <w:rPr>
          <w:b/>
        </w:rPr>
      </w:pPr>
      <w:r>
        <w:t xml:space="preserve">В заключении к параграфу можем сделать следующие общие выводы. Так в студенческой среде в разрезе студентов технических и гуманитарных направлений есть существенные различия между фактическими сферами занятости. Студенты гуманитарного профиля больше задействованы в сфере образования и науки, в то время как обучающиеся на программах технического профиля предпочитают работу в сфере </w:t>
      </w:r>
      <w:r>
        <w:rPr>
          <w:lang w:val="en-US"/>
        </w:rPr>
        <w:t>IT</w:t>
      </w:r>
      <w:r w:rsidRPr="00B3380C">
        <w:t xml:space="preserve"> </w:t>
      </w:r>
      <w:r>
        <w:t>и промышленности. Также существуют точки соприкосновения в сферах, где студенты вышеперечисленных групп представлены</w:t>
      </w:r>
      <w:r w:rsidR="00450DB8">
        <w:t xml:space="preserve"> практически</w:t>
      </w:r>
      <w:r>
        <w:t xml:space="preserve"> в равной степени</w:t>
      </w:r>
      <w:r w:rsidR="00450DB8">
        <w:t xml:space="preserve"> – это предпринимательская деятельность, в которую мы включили в том числе </w:t>
      </w:r>
      <w:proofErr w:type="spellStart"/>
      <w:r w:rsidR="00450DB8">
        <w:t>самозанятость</w:t>
      </w:r>
      <w:proofErr w:type="spellEnd"/>
      <w:r w:rsidR="00450DB8">
        <w:t xml:space="preserve"> и </w:t>
      </w:r>
      <w:proofErr w:type="spellStart"/>
      <w:r w:rsidR="00450DB8">
        <w:t>фриланс</w:t>
      </w:r>
      <w:proofErr w:type="spellEnd"/>
      <w:r w:rsidR="00450DB8">
        <w:t>. Например, студенты технического профиля могут выполнять разовые поручения от различных компаний в виде написания программного обеспечения, создания ПО и так далее. Гуманитарный профиль может иметь частную преподавательскую или репетиторскую практику, а также, брать заказы</w:t>
      </w:r>
      <w:r w:rsidR="00F72C25">
        <w:t xml:space="preserve"> </w:t>
      </w:r>
      <w:r w:rsidR="00450DB8">
        <w:t>для проведения социо</w:t>
      </w:r>
      <w:r w:rsidR="00F72C25">
        <w:t xml:space="preserve">логических, </w:t>
      </w:r>
      <w:r w:rsidR="00450DB8">
        <w:t>маркетинговых исследований или аналитических задач.</w:t>
      </w:r>
      <w:r w:rsidR="00F72C25">
        <w:t xml:space="preserve"> Следующий вывод – студенты гуманитарии работают интенси</w:t>
      </w:r>
      <w:r w:rsidR="0058752D">
        <w:t>внее как в рамках рабочей недели</w:t>
      </w:r>
      <w:r w:rsidR="00F72C25">
        <w:t>, так и на длинных временных отрезках. Среди гуманитариев процент работающих от 30 часов до 40 часов и выше, в цикле рабочей неделе значительно выше, чем у технического направления, а также, в среднем студенты гуманитарного профиля облают большим стажем работы. По уровню вовлеченности в трудовую занятость фиксируем – как гуманитарии, так и технари в равной степени ориентированы на совмещение труда и образования.</w:t>
      </w:r>
      <w:r w:rsidR="004C70A0">
        <w:t xml:space="preserve"> Относительно характера связи образовательной деятельности и работы можно выделить следующие факты: студенты гуманитарного профиля чаще всего не связывают труд с характером получаемого образования, а также, вероятно, имеют неустойчивую карьерную стратегию, которая не соприкасается ни с </w:t>
      </w:r>
      <w:r w:rsidR="004C70A0">
        <w:lastRenderedPageBreak/>
        <w:t>образовательной деятельностью, ни с текущим рабочим местом.</w:t>
      </w:r>
      <w:r w:rsidR="00861584">
        <w:t xml:space="preserve"> </w:t>
      </w:r>
      <w:r w:rsidR="005F71C5">
        <w:t>Таким образом наша гипотеза о высокой связи труда и образования среди студентов технического профиля находит свое подтверждение.</w:t>
      </w:r>
    </w:p>
    <w:p w:rsidR="00C75D2F" w:rsidRDefault="00C75D2F" w:rsidP="005755B3">
      <w:pPr>
        <w:pStyle w:val="a3"/>
        <w:spacing w:after="0" w:line="360" w:lineRule="auto"/>
        <w:ind w:left="0"/>
        <w:rPr>
          <w:b/>
        </w:rPr>
      </w:pPr>
    </w:p>
    <w:p w:rsidR="00C75D2F" w:rsidRDefault="00C75D2F" w:rsidP="005755B3">
      <w:pPr>
        <w:pStyle w:val="a3"/>
        <w:spacing w:after="0" w:line="360" w:lineRule="auto"/>
        <w:ind w:left="0"/>
        <w:rPr>
          <w:b/>
        </w:rPr>
      </w:pPr>
    </w:p>
    <w:p w:rsidR="00346F12" w:rsidRDefault="002F517D" w:rsidP="00087DF4">
      <w:pPr>
        <w:pStyle w:val="a3"/>
        <w:spacing w:after="0" w:line="360" w:lineRule="auto"/>
        <w:ind w:left="0" w:firstLine="709"/>
        <w:jc w:val="both"/>
        <w:rPr>
          <w:rFonts w:eastAsia="Times New Roman"/>
          <w:b/>
          <w:lang w:eastAsia="ru-RU"/>
        </w:rPr>
      </w:pPr>
      <w:r w:rsidRPr="002F517D">
        <w:rPr>
          <w:rFonts w:eastAsia="Times New Roman"/>
          <w:b/>
          <w:lang w:eastAsia="ru-RU"/>
        </w:rPr>
        <w:t xml:space="preserve">2.3. Сравнительный анализ трудовых мотивов студентов гуманитарных и технических направлений.      </w:t>
      </w:r>
    </w:p>
    <w:p w:rsidR="002F517D" w:rsidRDefault="002F517D" w:rsidP="001C2FAF">
      <w:pPr>
        <w:pStyle w:val="a3"/>
        <w:spacing w:after="0" w:line="360" w:lineRule="auto"/>
        <w:ind w:left="0" w:firstLine="709"/>
        <w:jc w:val="both"/>
        <w:rPr>
          <w:b/>
        </w:rPr>
      </w:pPr>
    </w:p>
    <w:p w:rsidR="001C2FAF" w:rsidRDefault="001C2FAF" w:rsidP="001C2FAF">
      <w:pPr>
        <w:pStyle w:val="a3"/>
        <w:spacing w:after="0" w:line="360" w:lineRule="auto"/>
        <w:ind w:left="0" w:firstLine="709"/>
        <w:jc w:val="both"/>
      </w:pPr>
      <w:r>
        <w:t>В предыдущем параграфе мы рассмотрели особенности трудовой занятости в фокусе интенсивности, вовл</w:t>
      </w:r>
      <w:r w:rsidR="00A110FB">
        <w:t xml:space="preserve">еченности и </w:t>
      </w:r>
      <w:r>
        <w:t>концентрации в сферах трудовой деятельности, а также, частоту работы в различных временных диапазонах. Удалось выявить, что различия между студентами гуманитарного и технического профиля все же существуют, что побуждает нас углубиться в этот вопрос и изучить с чем же могут связаны такие различия в структуре и содержании трудовой занятости обучающейся молодежи. Данный параграф посвящен анализу побудительных причин, влияющих на трудовую активность студентов на уровне выбора сферы деятельности, предпочтений в сфере труда и трудовых ценностей, которые могут быть вариативны и отличаться как у технарей, так и гуманитариев в виду того, что, не смотря на схожесть социально-демографических признаков, все же личностные особенности, мышление и трудовая мотивация могут быть различны</w:t>
      </w:r>
      <w:r w:rsidR="00FD6E38">
        <w:t xml:space="preserve"> и обуславливаться мировоззренческими или психологическими свойствами двух представленных групп</w:t>
      </w:r>
      <w:r>
        <w:t xml:space="preserve">. Например, среди студентов гуманитариев, труд может быть средством получения денег из-за растущей неуверенности в своем будущем трудоустройстве, а студенты технического направления, имея иное, востребованное, положение на рынке труда и имея потенциал к высокому уровню дохода, напротив, будут считать материальное благополучие чем-то безусловным, а на первое место выдвигать карьерный рост или совершенствование </w:t>
      </w:r>
      <w:r w:rsidR="00087DF4">
        <w:t xml:space="preserve">профессиональных </w:t>
      </w:r>
      <w:r>
        <w:t xml:space="preserve">навыков. </w:t>
      </w:r>
      <w:r w:rsidR="00FD6E38">
        <w:t xml:space="preserve">Так технари и гуманитарии </w:t>
      </w:r>
      <w:r w:rsidR="00FD6E38">
        <w:lastRenderedPageBreak/>
        <w:t xml:space="preserve">могут выбирать разные сферы деятельности или ориентироваться на разные свойства рабочего пространства. </w:t>
      </w:r>
    </w:p>
    <w:p w:rsidR="00680AE3" w:rsidRDefault="00FD6E38" w:rsidP="00680AE3">
      <w:pPr>
        <w:pStyle w:val="a3"/>
        <w:spacing w:after="0" w:line="360" w:lineRule="auto"/>
        <w:ind w:left="0" w:firstLine="709"/>
        <w:jc w:val="both"/>
      </w:pPr>
      <w:r>
        <w:t xml:space="preserve">Теперь перейдем к </w:t>
      </w:r>
      <w:r w:rsidR="00087DF4">
        <w:t>интерпретации</w:t>
      </w:r>
      <w:r>
        <w:t xml:space="preserve"> данных эмпирического исследования, отражающих структуру мотивов и предпочтений в трудовой сфере, проводя сравнения между двумя ключевыми группами. Первый вопрос нацелен на выявление артикулируемой студентами причины трудоустройства во время обучения.</w:t>
      </w:r>
    </w:p>
    <w:p w:rsidR="00680AE3" w:rsidRDefault="00680AE3" w:rsidP="00680AE3">
      <w:pPr>
        <w:spacing w:after="0" w:line="360" w:lineRule="auto"/>
        <w:jc w:val="both"/>
      </w:pPr>
    </w:p>
    <w:tbl>
      <w:tblPr>
        <w:tblW w:w="9214" w:type="dxa"/>
        <w:tblInd w:w="-10" w:type="dxa"/>
        <w:tblLook w:val="04A0" w:firstRow="1" w:lastRow="0" w:firstColumn="1" w:lastColumn="0" w:noHBand="0" w:noVBand="1"/>
      </w:tblPr>
      <w:tblGrid>
        <w:gridCol w:w="5735"/>
        <w:gridCol w:w="1785"/>
        <w:gridCol w:w="1694"/>
      </w:tblGrid>
      <w:tr w:rsidR="00680AE3" w:rsidRPr="00680AE3" w:rsidTr="00292EB2">
        <w:trPr>
          <w:trHeight w:val="557"/>
        </w:trPr>
        <w:tc>
          <w:tcPr>
            <w:tcW w:w="5841" w:type="dxa"/>
            <w:tcBorders>
              <w:top w:val="single" w:sz="4" w:space="0" w:color="auto"/>
              <w:left w:val="single" w:sz="8" w:space="0" w:color="000000"/>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rPr>
                <w:rFonts w:ascii="Times New Roman" w:eastAsia="Times New Roman" w:hAnsi="Times New Roman" w:cs="Times New Roman"/>
                <w:b/>
                <w:color w:val="000000"/>
                <w:sz w:val="24"/>
                <w:szCs w:val="24"/>
                <w:lang w:eastAsia="ru-RU"/>
              </w:rPr>
            </w:pPr>
            <w:r w:rsidRPr="00FA6641">
              <w:rPr>
                <w:rFonts w:ascii="Times New Roman" w:eastAsia="Times New Roman" w:hAnsi="Times New Roman" w:cs="Times New Roman"/>
                <w:b/>
                <w:color w:val="000000"/>
                <w:sz w:val="24"/>
                <w:szCs w:val="24"/>
                <w:lang w:eastAsia="ru-RU"/>
              </w:rPr>
              <w:t>Вариант ответа</w:t>
            </w:r>
          </w:p>
        </w:tc>
        <w:tc>
          <w:tcPr>
            <w:tcW w:w="1677" w:type="dxa"/>
            <w:tcBorders>
              <w:top w:val="single" w:sz="4" w:space="0" w:color="auto"/>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b/>
                <w:color w:val="000000"/>
                <w:sz w:val="24"/>
                <w:szCs w:val="24"/>
                <w:lang w:eastAsia="ru-RU"/>
              </w:rPr>
            </w:pPr>
            <w:r w:rsidRPr="00FA6641">
              <w:rPr>
                <w:rFonts w:ascii="Times New Roman" w:eastAsia="Times New Roman" w:hAnsi="Times New Roman" w:cs="Times New Roman"/>
                <w:b/>
                <w:color w:val="000000"/>
                <w:sz w:val="24"/>
                <w:szCs w:val="24"/>
                <w:lang w:eastAsia="ru-RU"/>
              </w:rPr>
              <w:t>Гуманитарное направление (%)</w:t>
            </w:r>
          </w:p>
        </w:tc>
        <w:tc>
          <w:tcPr>
            <w:tcW w:w="1696" w:type="dxa"/>
            <w:tcBorders>
              <w:top w:val="single" w:sz="4" w:space="0" w:color="auto"/>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b/>
                <w:color w:val="000000"/>
                <w:sz w:val="24"/>
                <w:szCs w:val="24"/>
                <w:lang w:eastAsia="ru-RU"/>
              </w:rPr>
            </w:pPr>
            <w:r w:rsidRPr="00FA6641">
              <w:rPr>
                <w:rFonts w:ascii="Times New Roman" w:eastAsia="Times New Roman" w:hAnsi="Times New Roman" w:cs="Times New Roman"/>
                <w:b/>
                <w:color w:val="000000"/>
                <w:sz w:val="24"/>
                <w:szCs w:val="24"/>
                <w:lang w:eastAsia="ru-RU"/>
              </w:rPr>
              <w:t>Техническое направление</w:t>
            </w:r>
          </w:p>
          <w:p w:rsidR="00680AE3" w:rsidRPr="00FA6641" w:rsidRDefault="00680AE3" w:rsidP="00292EB2">
            <w:pPr>
              <w:spacing w:after="0" w:line="240" w:lineRule="auto"/>
              <w:jc w:val="center"/>
              <w:rPr>
                <w:rFonts w:ascii="Times New Roman" w:eastAsia="Times New Roman" w:hAnsi="Times New Roman" w:cs="Times New Roman"/>
                <w:b/>
                <w:color w:val="000000"/>
                <w:sz w:val="24"/>
                <w:szCs w:val="24"/>
                <w:lang w:eastAsia="ru-RU"/>
              </w:rPr>
            </w:pPr>
            <w:r w:rsidRPr="00FA6641">
              <w:rPr>
                <w:rFonts w:ascii="Times New Roman" w:eastAsia="Times New Roman" w:hAnsi="Times New Roman" w:cs="Times New Roman"/>
                <w:b/>
                <w:color w:val="000000"/>
                <w:sz w:val="24"/>
                <w:szCs w:val="24"/>
                <w:lang w:eastAsia="ru-RU"/>
              </w:rPr>
              <w:t>(%)</w:t>
            </w:r>
          </w:p>
        </w:tc>
      </w:tr>
      <w:tr w:rsidR="00680AE3" w:rsidRPr="00680AE3" w:rsidTr="00680AE3">
        <w:trPr>
          <w:trHeight w:val="416"/>
        </w:trPr>
        <w:tc>
          <w:tcPr>
            <w:tcW w:w="5841" w:type="dxa"/>
            <w:tcBorders>
              <w:top w:val="single" w:sz="4" w:space="0" w:color="auto"/>
              <w:left w:val="single" w:sz="8" w:space="0" w:color="000000"/>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Нужны были деньги для личных нужд</w:t>
            </w:r>
          </w:p>
        </w:tc>
        <w:tc>
          <w:tcPr>
            <w:tcW w:w="1677" w:type="dxa"/>
            <w:tcBorders>
              <w:top w:val="single" w:sz="4" w:space="0" w:color="auto"/>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64,8</w:t>
            </w:r>
          </w:p>
        </w:tc>
        <w:tc>
          <w:tcPr>
            <w:tcW w:w="1696" w:type="dxa"/>
            <w:tcBorders>
              <w:top w:val="single" w:sz="4" w:space="0" w:color="auto"/>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45,8</w:t>
            </w:r>
          </w:p>
        </w:tc>
      </w:tr>
      <w:tr w:rsidR="00680AE3" w:rsidRPr="00680AE3" w:rsidTr="00680AE3">
        <w:trPr>
          <w:trHeight w:val="394"/>
        </w:trPr>
        <w:tc>
          <w:tcPr>
            <w:tcW w:w="5841" w:type="dxa"/>
            <w:tcBorders>
              <w:top w:val="nil"/>
              <w:left w:val="single" w:sz="8" w:space="0" w:color="000000"/>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Желание обрести самостоятельность и независимость</w:t>
            </w:r>
          </w:p>
        </w:tc>
        <w:tc>
          <w:tcPr>
            <w:tcW w:w="1677" w:type="dxa"/>
            <w:tcBorders>
              <w:top w:val="nil"/>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25,8</w:t>
            </w:r>
          </w:p>
        </w:tc>
        <w:tc>
          <w:tcPr>
            <w:tcW w:w="1696" w:type="dxa"/>
            <w:tcBorders>
              <w:top w:val="nil"/>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2,9</w:t>
            </w:r>
          </w:p>
        </w:tc>
      </w:tr>
      <w:tr w:rsidR="00680AE3" w:rsidRPr="00680AE3" w:rsidTr="00680AE3">
        <w:trPr>
          <w:trHeight w:val="495"/>
        </w:trPr>
        <w:tc>
          <w:tcPr>
            <w:tcW w:w="5841" w:type="dxa"/>
            <w:tcBorders>
              <w:top w:val="nil"/>
              <w:left w:val="single" w:sz="8" w:space="0" w:color="000000"/>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Хотел получить опыт работы и улучшить профессиональные навыки</w:t>
            </w:r>
          </w:p>
        </w:tc>
        <w:tc>
          <w:tcPr>
            <w:tcW w:w="1677" w:type="dxa"/>
            <w:tcBorders>
              <w:top w:val="nil"/>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15,5</w:t>
            </w:r>
          </w:p>
        </w:tc>
        <w:tc>
          <w:tcPr>
            <w:tcW w:w="1696" w:type="dxa"/>
            <w:tcBorders>
              <w:top w:val="nil"/>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62,9</w:t>
            </w:r>
          </w:p>
        </w:tc>
      </w:tr>
      <w:tr w:rsidR="00680AE3" w:rsidRPr="00680AE3" w:rsidTr="00680AE3">
        <w:trPr>
          <w:trHeight w:val="495"/>
        </w:trPr>
        <w:tc>
          <w:tcPr>
            <w:tcW w:w="5841" w:type="dxa"/>
            <w:tcBorders>
              <w:top w:val="nil"/>
              <w:left w:val="single" w:sz="8" w:space="0" w:color="000000"/>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Необходимы деньги для помощи близким и друзьям</w:t>
            </w:r>
          </w:p>
        </w:tc>
        <w:tc>
          <w:tcPr>
            <w:tcW w:w="1677" w:type="dxa"/>
            <w:tcBorders>
              <w:top w:val="nil"/>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10,3</w:t>
            </w:r>
          </w:p>
        </w:tc>
        <w:tc>
          <w:tcPr>
            <w:tcW w:w="1696" w:type="dxa"/>
            <w:tcBorders>
              <w:top w:val="nil"/>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5,8</w:t>
            </w:r>
          </w:p>
        </w:tc>
      </w:tr>
      <w:tr w:rsidR="00680AE3" w:rsidRPr="00680AE3" w:rsidTr="00680AE3">
        <w:trPr>
          <w:trHeight w:val="495"/>
        </w:trPr>
        <w:tc>
          <w:tcPr>
            <w:tcW w:w="5841" w:type="dxa"/>
            <w:tcBorders>
              <w:top w:val="nil"/>
              <w:left w:val="single" w:sz="8" w:space="0" w:color="000000"/>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Желание обрести новые связи и знакомства</w:t>
            </w:r>
          </w:p>
        </w:tc>
        <w:tc>
          <w:tcPr>
            <w:tcW w:w="1677" w:type="dxa"/>
            <w:tcBorders>
              <w:top w:val="nil"/>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9,6</w:t>
            </w:r>
          </w:p>
        </w:tc>
        <w:tc>
          <w:tcPr>
            <w:tcW w:w="1696" w:type="dxa"/>
            <w:tcBorders>
              <w:top w:val="nil"/>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8,6</w:t>
            </w:r>
          </w:p>
        </w:tc>
      </w:tr>
      <w:tr w:rsidR="00680AE3" w:rsidRPr="00680AE3" w:rsidTr="00680AE3">
        <w:trPr>
          <w:trHeight w:val="495"/>
        </w:trPr>
        <w:tc>
          <w:tcPr>
            <w:tcW w:w="5841" w:type="dxa"/>
            <w:tcBorders>
              <w:top w:val="nil"/>
              <w:left w:val="single" w:sz="8" w:space="0" w:color="000000"/>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Поступило хорошее предложение о работе</w:t>
            </w:r>
          </w:p>
        </w:tc>
        <w:tc>
          <w:tcPr>
            <w:tcW w:w="1677" w:type="dxa"/>
            <w:tcBorders>
              <w:top w:val="nil"/>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7,4</w:t>
            </w:r>
          </w:p>
        </w:tc>
        <w:tc>
          <w:tcPr>
            <w:tcW w:w="1696" w:type="dxa"/>
            <w:tcBorders>
              <w:top w:val="nil"/>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5,8</w:t>
            </w:r>
          </w:p>
        </w:tc>
      </w:tr>
      <w:tr w:rsidR="00680AE3" w:rsidRPr="00680AE3" w:rsidTr="00680AE3">
        <w:trPr>
          <w:trHeight w:val="557"/>
        </w:trPr>
        <w:tc>
          <w:tcPr>
            <w:tcW w:w="5841" w:type="dxa"/>
            <w:tcBorders>
              <w:top w:val="nil"/>
              <w:left w:val="single" w:sz="8" w:space="0" w:color="000000"/>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Желание развиваться и утвердиться как личность</w:t>
            </w:r>
          </w:p>
        </w:tc>
        <w:tc>
          <w:tcPr>
            <w:tcW w:w="1677" w:type="dxa"/>
            <w:tcBorders>
              <w:top w:val="nil"/>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3,7</w:t>
            </w:r>
          </w:p>
        </w:tc>
        <w:tc>
          <w:tcPr>
            <w:tcW w:w="1696" w:type="dxa"/>
            <w:tcBorders>
              <w:top w:val="nil"/>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11,5</w:t>
            </w:r>
          </w:p>
        </w:tc>
      </w:tr>
      <w:tr w:rsidR="00680AE3" w:rsidRPr="00680AE3" w:rsidTr="00680AE3">
        <w:trPr>
          <w:trHeight w:val="315"/>
        </w:trPr>
        <w:tc>
          <w:tcPr>
            <w:tcW w:w="5841" w:type="dxa"/>
            <w:tcBorders>
              <w:top w:val="nil"/>
              <w:left w:val="single" w:sz="8" w:space="0" w:color="000000"/>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Было много свободного времени</w:t>
            </w:r>
          </w:p>
        </w:tc>
        <w:tc>
          <w:tcPr>
            <w:tcW w:w="1677" w:type="dxa"/>
            <w:tcBorders>
              <w:top w:val="nil"/>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3</w:t>
            </w:r>
          </w:p>
        </w:tc>
        <w:tc>
          <w:tcPr>
            <w:tcW w:w="1696" w:type="dxa"/>
            <w:tcBorders>
              <w:top w:val="nil"/>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2,9</w:t>
            </w:r>
          </w:p>
        </w:tc>
      </w:tr>
      <w:tr w:rsidR="00680AE3" w:rsidRPr="00680AE3" w:rsidTr="00680AE3">
        <w:trPr>
          <w:trHeight w:val="315"/>
        </w:trPr>
        <w:tc>
          <w:tcPr>
            <w:tcW w:w="5841" w:type="dxa"/>
            <w:tcBorders>
              <w:top w:val="nil"/>
              <w:left w:val="single" w:sz="8" w:space="0" w:color="000000"/>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Не могу не работать</w:t>
            </w:r>
          </w:p>
        </w:tc>
        <w:tc>
          <w:tcPr>
            <w:tcW w:w="1677" w:type="dxa"/>
            <w:tcBorders>
              <w:top w:val="nil"/>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2,3</w:t>
            </w:r>
          </w:p>
        </w:tc>
        <w:tc>
          <w:tcPr>
            <w:tcW w:w="1696" w:type="dxa"/>
            <w:tcBorders>
              <w:top w:val="nil"/>
              <w:left w:val="nil"/>
              <w:bottom w:val="single" w:sz="8" w:space="0" w:color="000000"/>
              <w:right w:val="single" w:sz="8" w:space="0" w:color="000000"/>
            </w:tcBorders>
            <w:shd w:val="clear" w:color="auto" w:fill="auto"/>
            <w:vAlign w:val="center"/>
          </w:tcPr>
          <w:p w:rsidR="00680AE3" w:rsidRPr="00FA6641" w:rsidRDefault="00680AE3" w:rsidP="00292EB2">
            <w:pPr>
              <w:spacing w:after="0" w:line="240" w:lineRule="auto"/>
              <w:jc w:val="center"/>
              <w:rPr>
                <w:rFonts w:ascii="Times New Roman" w:eastAsia="Times New Roman" w:hAnsi="Times New Roman" w:cs="Times New Roman"/>
                <w:color w:val="000000"/>
                <w:sz w:val="24"/>
                <w:szCs w:val="24"/>
                <w:lang w:eastAsia="ru-RU"/>
              </w:rPr>
            </w:pPr>
            <w:r w:rsidRPr="00FA6641">
              <w:rPr>
                <w:rFonts w:ascii="Times New Roman" w:eastAsia="Times New Roman" w:hAnsi="Times New Roman" w:cs="Times New Roman"/>
                <w:color w:val="000000"/>
                <w:sz w:val="24"/>
                <w:szCs w:val="24"/>
                <w:lang w:eastAsia="ru-RU"/>
              </w:rPr>
              <w:t>0</w:t>
            </w:r>
          </w:p>
        </w:tc>
      </w:tr>
    </w:tbl>
    <w:p w:rsidR="00874380" w:rsidRDefault="00680AE3" w:rsidP="008743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E71027">
        <w:rPr>
          <w:rFonts w:ascii="Times New Roman" w:hAnsi="Times New Roman" w:cs="Times New Roman"/>
          <w:sz w:val="28"/>
          <w:szCs w:val="28"/>
        </w:rPr>
        <w:t>3. Почему Вы решили пойти работать во время обучения? Поясните Ваш ответ. (Тип вопроса – открытый).</w:t>
      </w:r>
    </w:p>
    <w:p w:rsidR="001E2112" w:rsidRDefault="00874380" w:rsidP="001D6F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полученных данных вышест</w:t>
      </w:r>
      <w:r w:rsidR="00FA6641">
        <w:rPr>
          <w:rFonts w:ascii="Times New Roman" w:hAnsi="Times New Roman" w:cs="Times New Roman"/>
          <w:sz w:val="28"/>
          <w:szCs w:val="28"/>
        </w:rPr>
        <w:t xml:space="preserve">оящей таблицы </w:t>
      </w:r>
      <w:r w:rsidR="00087DF4">
        <w:rPr>
          <w:rFonts w:ascii="Times New Roman" w:hAnsi="Times New Roman" w:cs="Times New Roman"/>
          <w:sz w:val="28"/>
          <w:szCs w:val="28"/>
        </w:rPr>
        <w:t>резюмируем -</w:t>
      </w:r>
      <w:r w:rsidR="00FA6641">
        <w:rPr>
          <w:rFonts w:ascii="Times New Roman" w:hAnsi="Times New Roman" w:cs="Times New Roman"/>
          <w:sz w:val="28"/>
          <w:szCs w:val="28"/>
        </w:rPr>
        <w:t xml:space="preserve"> в среде</w:t>
      </w:r>
      <w:r>
        <w:rPr>
          <w:rFonts w:ascii="Times New Roman" w:hAnsi="Times New Roman" w:cs="Times New Roman"/>
          <w:sz w:val="28"/>
          <w:szCs w:val="28"/>
        </w:rPr>
        <w:t xml:space="preserve"> студентов гуманитарного и технического профиля обнаружены серьезные различия в области причин, стимулирующих занятость. Для гуманитариев </w:t>
      </w:r>
      <w:r w:rsidR="00D43A07">
        <w:rPr>
          <w:rFonts w:ascii="Times New Roman" w:hAnsi="Times New Roman" w:cs="Times New Roman"/>
          <w:sz w:val="28"/>
          <w:szCs w:val="28"/>
        </w:rPr>
        <w:t>высокой</w:t>
      </w:r>
      <w:r w:rsidR="00FA6641">
        <w:rPr>
          <w:rFonts w:ascii="Times New Roman" w:hAnsi="Times New Roman" w:cs="Times New Roman"/>
          <w:sz w:val="28"/>
          <w:szCs w:val="28"/>
        </w:rPr>
        <w:t xml:space="preserve"> значимость</w:t>
      </w:r>
      <w:r w:rsidR="00D43A07">
        <w:rPr>
          <w:rFonts w:ascii="Times New Roman" w:hAnsi="Times New Roman" w:cs="Times New Roman"/>
          <w:sz w:val="28"/>
          <w:szCs w:val="28"/>
        </w:rPr>
        <w:t xml:space="preserve">ю обладает </w:t>
      </w:r>
      <w:r>
        <w:rPr>
          <w:rFonts w:ascii="Times New Roman" w:hAnsi="Times New Roman" w:cs="Times New Roman"/>
          <w:sz w:val="28"/>
          <w:szCs w:val="28"/>
        </w:rPr>
        <w:t>ценность денег как средства для обеспечения личных нужд и потребительских запросов</w:t>
      </w:r>
      <w:r w:rsidR="00087DF4">
        <w:rPr>
          <w:rFonts w:ascii="Times New Roman" w:hAnsi="Times New Roman" w:cs="Times New Roman"/>
          <w:sz w:val="28"/>
          <w:szCs w:val="28"/>
        </w:rPr>
        <w:t>.</w:t>
      </w:r>
      <w:r>
        <w:rPr>
          <w:rFonts w:ascii="Times New Roman" w:hAnsi="Times New Roman" w:cs="Times New Roman"/>
          <w:sz w:val="28"/>
          <w:szCs w:val="28"/>
        </w:rPr>
        <w:t xml:space="preserve"> Процент указавших именно этот мотив достигает отметки превышающей половину от общего числа, что дает основания </w:t>
      </w:r>
      <w:r w:rsidR="00087DF4">
        <w:rPr>
          <w:rFonts w:ascii="Times New Roman" w:hAnsi="Times New Roman" w:cs="Times New Roman"/>
          <w:sz w:val="28"/>
          <w:szCs w:val="28"/>
        </w:rPr>
        <w:t>выдвинуть предположение</w:t>
      </w:r>
      <w:r>
        <w:rPr>
          <w:rFonts w:ascii="Times New Roman" w:hAnsi="Times New Roman" w:cs="Times New Roman"/>
          <w:sz w:val="28"/>
          <w:szCs w:val="28"/>
        </w:rPr>
        <w:t>, что студенты гума</w:t>
      </w:r>
      <w:r w:rsidR="005C1CEC">
        <w:rPr>
          <w:rFonts w:ascii="Times New Roman" w:hAnsi="Times New Roman" w:cs="Times New Roman"/>
          <w:sz w:val="28"/>
          <w:szCs w:val="28"/>
        </w:rPr>
        <w:t xml:space="preserve">нитарного профиля ориентированы, главным образом, </w:t>
      </w:r>
      <w:r>
        <w:rPr>
          <w:rFonts w:ascii="Times New Roman" w:hAnsi="Times New Roman" w:cs="Times New Roman"/>
          <w:sz w:val="28"/>
          <w:szCs w:val="28"/>
        </w:rPr>
        <w:t>на заработок</w:t>
      </w:r>
      <w:r w:rsidR="005C1CEC">
        <w:rPr>
          <w:rFonts w:ascii="Times New Roman" w:hAnsi="Times New Roman" w:cs="Times New Roman"/>
          <w:sz w:val="28"/>
          <w:szCs w:val="28"/>
        </w:rPr>
        <w:t>,</w:t>
      </w:r>
      <w:r>
        <w:rPr>
          <w:rFonts w:ascii="Times New Roman" w:hAnsi="Times New Roman" w:cs="Times New Roman"/>
          <w:sz w:val="28"/>
          <w:szCs w:val="28"/>
        </w:rPr>
        <w:t xml:space="preserve"> уже во время обучения, что может детерминироваться различными причинами, </w:t>
      </w:r>
      <w:r>
        <w:rPr>
          <w:rFonts w:ascii="Times New Roman" w:hAnsi="Times New Roman" w:cs="Times New Roman"/>
          <w:sz w:val="28"/>
          <w:szCs w:val="28"/>
        </w:rPr>
        <w:lastRenderedPageBreak/>
        <w:t>лежащими в плоскости низкой финансовой поддержки со стороны родителей, низкими стипендиями в университете или социальной активностью, которая побуждает зарабатывать деньги на рекреационные нужды или</w:t>
      </w:r>
      <w:r w:rsidR="00087DF4">
        <w:rPr>
          <w:rFonts w:ascii="Times New Roman" w:hAnsi="Times New Roman" w:cs="Times New Roman"/>
          <w:sz w:val="28"/>
          <w:szCs w:val="28"/>
        </w:rPr>
        <w:t xml:space="preserve"> объясняться</w:t>
      </w:r>
      <w:r>
        <w:rPr>
          <w:rFonts w:ascii="Times New Roman" w:hAnsi="Times New Roman" w:cs="Times New Roman"/>
          <w:sz w:val="28"/>
          <w:szCs w:val="28"/>
        </w:rPr>
        <w:t xml:space="preserve"> терминальной ценностью денег как символа статуса и автономии личности. </w:t>
      </w:r>
      <w:r w:rsidR="00087DF4">
        <w:rPr>
          <w:rFonts w:ascii="Times New Roman" w:hAnsi="Times New Roman" w:cs="Times New Roman"/>
          <w:sz w:val="28"/>
          <w:szCs w:val="28"/>
        </w:rPr>
        <w:t>Основываясь на результатах предшествующих данных, высокая ориентация на деньги, как главной причины среди гуманитарных направлений, может объясняться неочевидностью перспектив дальнейшего трудоустройства или отсутствия узконаправленных карьерных ориентаций, тогда сами деньги станут целью, а не характер или место работы.</w:t>
      </w:r>
      <w:r>
        <w:rPr>
          <w:rFonts w:ascii="Times New Roman" w:hAnsi="Times New Roman" w:cs="Times New Roman"/>
          <w:sz w:val="28"/>
          <w:szCs w:val="28"/>
        </w:rPr>
        <w:t xml:space="preserve"> </w:t>
      </w:r>
      <w:r w:rsidR="00087DF4">
        <w:rPr>
          <w:rFonts w:ascii="Times New Roman" w:hAnsi="Times New Roman" w:cs="Times New Roman"/>
          <w:sz w:val="28"/>
          <w:szCs w:val="28"/>
        </w:rPr>
        <w:t>В пользу этой идеи говорят и данные, согласно которым</w:t>
      </w:r>
      <w:r>
        <w:rPr>
          <w:rFonts w:ascii="Times New Roman" w:hAnsi="Times New Roman" w:cs="Times New Roman"/>
          <w:sz w:val="28"/>
          <w:szCs w:val="28"/>
        </w:rPr>
        <w:t xml:space="preserve"> лишь четверть студентов гуманитарного направления подготовки говорит о том, что работа помогает обрести им ощущение самостоятельности и независимости. Вероятно, это происходит из-за того, что деньги могут выступать ключевым ресурсом в современном обществе, владение которым порождает сразу нес</w:t>
      </w:r>
      <w:r w:rsidR="000F41CD">
        <w:rPr>
          <w:rFonts w:ascii="Times New Roman" w:hAnsi="Times New Roman" w:cs="Times New Roman"/>
          <w:sz w:val="28"/>
          <w:szCs w:val="28"/>
        </w:rPr>
        <w:t>колько позитивных свойств – во-</w:t>
      </w:r>
      <w:r>
        <w:rPr>
          <w:rFonts w:ascii="Times New Roman" w:hAnsi="Times New Roman" w:cs="Times New Roman"/>
          <w:sz w:val="28"/>
          <w:szCs w:val="28"/>
        </w:rPr>
        <w:t>первых наличие собственных</w:t>
      </w:r>
      <w:r w:rsidR="0029312D">
        <w:rPr>
          <w:rFonts w:ascii="Times New Roman" w:hAnsi="Times New Roman" w:cs="Times New Roman"/>
          <w:sz w:val="28"/>
          <w:szCs w:val="28"/>
        </w:rPr>
        <w:t xml:space="preserve"> денег увеличивает самооценку, </w:t>
      </w:r>
      <w:r>
        <w:rPr>
          <w:rFonts w:ascii="Times New Roman" w:hAnsi="Times New Roman" w:cs="Times New Roman"/>
          <w:sz w:val="28"/>
          <w:szCs w:val="28"/>
        </w:rPr>
        <w:t>ощущение своей социальной пригодности и адаптивности, во-вто</w:t>
      </w:r>
      <w:r w:rsidR="007A1FA1">
        <w:rPr>
          <w:rFonts w:ascii="Times New Roman" w:hAnsi="Times New Roman" w:cs="Times New Roman"/>
          <w:sz w:val="28"/>
          <w:szCs w:val="28"/>
        </w:rPr>
        <w:t>рых позволяет осуществить сепар</w:t>
      </w:r>
      <w:r>
        <w:rPr>
          <w:rFonts w:ascii="Times New Roman" w:hAnsi="Times New Roman" w:cs="Times New Roman"/>
          <w:sz w:val="28"/>
          <w:szCs w:val="28"/>
        </w:rPr>
        <w:t>ацию через отделение от семейного бюджета и, как следствие, символической и фактической зависимос</w:t>
      </w:r>
      <w:r w:rsidR="007A1FA1">
        <w:rPr>
          <w:rFonts w:ascii="Times New Roman" w:hAnsi="Times New Roman" w:cs="Times New Roman"/>
          <w:sz w:val="28"/>
          <w:szCs w:val="28"/>
        </w:rPr>
        <w:t>ти от родителей, что для молодежи может выступать своеобразным обрядом инициации во взрослую жизнь.</w:t>
      </w:r>
      <w:r>
        <w:rPr>
          <w:rFonts w:ascii="Times New Roman" w:hAnsi="Times New Roman" w:cs="Times New Roman"/>
          <w:sz w:val="28"/>
          <w:szCs w:val="28"/>
        </w:rPr>
        <w:t xml:space="preserve"> </w:t>
      </w:r>
    </w:p>
    <w:p w:rsidR="00874380" w:rsidRDefault="00874380" w:rsidP="0087438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Получение профессионального опыта для студентов гуманитариев также не выступает основной движущей силой, процент указавших эту причину </w:t>
      </w:r>
      <w:r w:rsidR="007A1FA1">
        <w:rPr>
          <w:rFonts w:ascii="Times New Roman" w:hAnsi="Times New Roman" w:cs="Times New Roman"/>
          <w:sz w:val="28"/>
          <w:szCs w:val="28"/>
        </w:rPr>
        <w:t>чуть больше деся</w:t>
      </w:r>
      <w:r w:rsidR="0029312D">
        <w:rPr>
          <w:rFonts w:ascii="Times New Roman" w:hAnsi="Times New Roman" w:cs="Times New Roman"/>
          <w:sz w:val="28"/>
          <w:szCs w:val="28"/>
        </w:rPr>
        <w:t>той части от всей совокупности, что может намекать на то, что их карьерные векторы еще могли не сформироваться</w:t>
      </w:r>
      <w:r w:rsidR="00BF50D0">
        <w:rPr>
          <w:rFonts w:ascii="Times New Roman" w:hAnsi="Times New Roman" w:cs="Times New Roman"/>
          <w:sz w:val="28"/>
          <w:szCs w:val="28"/>
        </w:rPr>
        <w:t xml:space="preserve"> из-за неуверенности </w:t>
      </w:r>
      <w:r w:rsidR="0029312D">
        <w:rPr>
          <w:rFonts w:ascii="Times New Roman" w:hAnsi="Times New Roman" w:cs="Times New Roman"/>
          <w:sz w:val="28"/>
          <w:szCs w:val="28"/>
        </w:rPr>
        <w:t xml:space="preserve">в том, пойдут </w:t>
      </w:r>
      <w:r w:rsidR="00BF50D0">
        <w:rPr>
          <w:rFonts w:ascii="Times New Roman" w:hAnsi="Times New Roman" w:cs="Times New Roman"/>
          <w:sz w:val="28"/>
          <w:szCs w:val="28"/>
        </w:rPr>
        <w:t xml:space="preserve">ли они </w:t>
      </w:r>
      <w:r w:rsidR="0029312D">
        <w:rPr>
          <w:rFonts w:ascii="Times New Roman" w:hAnsi="Times New Roman" w:cs="Times New Roman"/>
          <w:sz w:val="28"/>
          <w:szCs w:val="28"/>
        </w:rPr>
        <w:t xml:space="preserve">работать «по специальности» учитывая, возможно низкий спрос на труд такого типа и высокую конкуренцию. Именно поэтому тактической необходимостью будут выступать деньги, а не рост профессионализма и улучшение своих трудовых навыков. </w:t>
      </w:r>
      <w:r w:rsidR="00F5330B">
        <w:rPr>
          <w:rFonts w:ascii="Times New Roman" w:hAnsi="Times New Roman" w:cs="Times New Roman"/>
          <w:sz w:val="28"/>
          <w:szCs w:val="28"/>
        </w:rPr>
        <w:t xml:space="preserve">Самыми непопулярными установками студентов гуманитарного профиля стали – «желание развиваться и утвердиться как личность» и «не могу не работать». </w:t>
      </w:r>
      <w:r w:rsidR="00F5330B">
        <w:rPr>
          <w:rFonts w:ascii="Times New Roman" w:hAnsi="Times New Roman" w:cs="Times New Roman"/>
          <w:sz w:val="28"/>
          <w:szCs w:val="28"/>
        </w:rPr>
        <w:lastRenderedPageBreak/>
        <w:t xml:space="preserve">По мнению автора, это </w:t>
      </w:r>
      <w:r w:rsidR="00BF50D0">
        <w:rPr>
          <w:rFonts w:ascii="Times New Roman" w:hAnsi="Times New Roman" w:cs="Times New Roman"/>
          <w:sz w:val="28"/>
          <w:szCs w:val="28"/>
        </w:rPr>
        <w:t xml:space="preserve">вовсе </w:t>
      </w:r>
      <w:r w:rsidR="00F5330B">
        <w:rPr>
          <w:rFonts w:ascii="Times New Roman" w:hAnsi="Times New Roman" w:cs="Times New Roman"/>
          <w:sz w:val="28"/>
          <w:szCs w:val="28"/>
        </w:rPr>
        <w:t xml:space="preserve">не означает, что гуманитарии реже испытывают потребность в </w:t>
      </w:r>
      <w:proofErr w:type="spellStart"/>
      <w:r w:rsidR="00F5330B">
        <w:rPr>
          <w:rFonts w:ascii="Times New Roman" w:hAnsi="Times New Roman" w:cs="Times New Roman"/>
          <w:sz w:val="28"/>
          <w:szCs w:val="28"/>
        </w:rPr>
        <w:t>самоактуализации</w:t>
      </w:r>
      <w:proofErr w:type="spellEnd"/>
      <w:r w:rsidR="00F5330B">
        <w:rPr>
          <w:rFonts w:ascii="Times New Roman" w:hAnsi="Times New Roman" w:cs="Times New Roman"/>
          <w:sz w:val="28"/>
          <w:szCs w:val="28"/>
        </w:rPr>
        <w:t xml:space="preserve"> и самосовершенствования, но особенности жизненного положения, которое может характеризоваться минимальным уровнем финансовых средств</w:t>
      </w:r>
      <w:r w:rsidR="00BF50D0">
        <w:rPr>
          <w:rFonts w:ascii="Times New Roman" w:hAnsi="Times New Roman" w:cs="Times New Roman"/>
          <w:sz w:val="28"/>
          <w:szCs w:val="28"/>
        </w:rPr>
        <w:t xml:space="preserve"> или отсутствие уверенности относительно будущего места труда</w:t>
      </w:r>
      <w:r w:rsidR="00F5330B">
        <w:rPr>
          <w:rFonts w:ascii="Times New Roman" w:hAnsi="Times New Roman" w:cs="Times New Roman"/>
          <w:sz w:val="28"/>
          <w:szCs w:val="28"/>
        </w:rPr>
        <w:t xml:space="preserve">, </w:t>
      </w:r>
      <w:r w:rsidR="001111D6">
        <w:rPr>
          <w:rFonts w:ascii="Times New Roman" w:hAnsi="Times New Roman" w:cs="Times New Roman"/>
          <w:sz w:val="28"/>
          <w:szCs w:val="28"/>
        </w:rPr>
        <w:t>способно</w:t>
      </w:r>
      <w:r w:rsidR="007A25DF">
        <w:rPr>
          <w:rFonts w:ascii="Times New Roman" w:hAnsi="Times New Roman" w:cs="Times New Roman"/>
          <w:sz w:val="28"/>
          <w:szCs w:val="28"/>
        </w:rPr>
        <w:t xml:space="preserve"> выводить деньги на первый план</w:t>
      </w:r>
      <w:r w:rsidR="00E91801">
        <w:rPr>
          <w:rFonts w:ascii="Times New Roman" w:hAnsi="Times New Roman" w:cs="Times New Roman"/>
          <w:sz w:val="28"/>
          <w:szCs w:val="28"/>
        </w:rPr>
        <w:t>.</w:t>
      </w:r>
    </w:p>
    <w:p w:rsidR="00F5330B" w:rsidRDefault="00F5330B" w:rsidP="0087438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Переходя к анализу распределений среди представителей технических направлений отмечаем, иерархия главных причин, определивших выход на рынок труда еще во время обучения имеет иной вид</w:t>
      </w:r>
      <w:r w:rsidR="00C66741">
        <w:rPr>
          <w:rFonts w:ascii="Times New Roman" w:hAnsi="Times New Roman" w:cs="Times New Roman"/>
          <w:sz w:val="28"/>
          <w:szCs w:val="28"/>
        </w:rPr>
        <w:t xml:space="preserve"> чем у студентов гуманитариев</w:t>
      </w:r>
      <w:r>
        <w:rPr>
          <w:rFonts w:ascii="Times New Roman" w:hAnsi="Times New Roman" w:cs="Times New Roman"/>
          <w:sz w:val="28"/>
          <w:szCs w:val="28"/>
        </w:rPr>
        <w:t>. Для студент</w:t>
      </w:r>
      <w:r w:rsidR="00E91801">
        <w:rPr>
          <w:rFonts w:ascii="Times New Roman" w:hAnsi="Times New Roman" w:cs="Times New Roman"/>
          <w:sz w:val="28"/>
          <w:szCs w:val="28"/>
        </w:rPr>
        <w:t xml:space="preserve">ов технического профиля главный </w:t>
      </w:r>
      <w:r>
        <w:rPr>
          <w:rFonts w:ascii="Times New Roman" w:hAnsi="Times New Roman" w:cs="Times New Roman"/>
          <w:sz w:val="28"/>
          <w:szCs w:val="28"/>
        </w:rPr>
        <w:t xml:space="preserve">мотив, повлиявший на желание трудоустроиться лежит в плоскости развития своих профессиональных компетенций и наращивания трудового опыта работы, </w:t>
      </w:r>
      <w:r w:rsidR="00C376FD">
        <w:rPr>
          <w:rFonts w:ascii="Times New Roman" w:hAnsi="Times New Roman" w:cs="Times New Roman"/>
          <w:sz w:val="28"/>
          <w:szCs w:val="28"/>
        </w:rPr>
        <w:t xml:space="preserve">которые вместе, </w:t>
      </w:r>
      <w:r>
        <w:rPr>
          <w:rFonts w:ascii="Times New Roman" w:hAnsi="Times New Roman" w:cs="Times New Roman"/>
          <w:sz w:val="28"/>
          <w:szCs w:val="28"/>
        </w:rPr>
        <w:t>в у</w:t>
      </w:r>
      <w:r w:rsidR="00C376FD">
        <w:rPr>
          <w:rFonts w:ascii="Times New Roman" w:hAnsi="Times New Roman" w:cs="Times New Roman"/>
          <w:sz w:val="28"/>
          <w:szCs w:val="28"/>
        </w:rPr>
        <w:t>словиях современного рынка могут</w:t>
      </w:r>
      <w:r>
        <w:rPr>
          <w:rFonts w:ascii="Times New Roman" w:hAnsi="Times New Roman" w:cs="Times New Roman"/>
          <w:sz w:val="28"/>
          <w:szCs w:val="28"/>
        </w:rPr>
        <w:t xml:space="preserve"> давать конкурентное преимущество при трудоустройстве. Ранее в работе мы уже ссы</w:t>
      </w:r>
      <w:r w:rsidR="00E618B1">
        <w:rPr>
          <w:rFonts w:ascii="Times New Roman" w:hAnsi="Times New Roman" w:cs="Times New Roman"/>
          <w:sz w:val="28"/>
          <w:szCs w:val="28"/>
        </w:rPr>
        <w:t xml:space="preserve">лались на тот факт, что в сфера </w:t>
      </w:r>
      <w:r w:rsidR="00E618B1">
        <w:rPr>
          <w:rFonts w:ascii="Times New Roman" w:hAnsi="Times New Roman" w:cs="Times New Roman"/>
          <w:sz w:val="28"/>
          <w:szCs w:val="28"/>
          <w:lang w:val="en-US"/>
        </w:rPr>
        <w:t>IT</w:t>
      </w:r>
      <w:r w:rsidR="00E618B1">
        <w:rPr>
          <w:rFonts w:ascii="Times New Roman" w:hAnsi="Times New Roman" w:cs="Times New Roman"/>
          <w:sz w:val="28"/>
          <w:szCs w:val="28"/>
        </w:rPr>
        <w:t xml:space="preserve"> дин</w:t>
      </w:r>
      <w:r w:rsidR="00C376FD">
        <w:rPr>
          <w:rFonts w:ascii="Times New Roman" w:hAnsi="Times New Roman" w:cs="Times New Roman"/>
          <w:sz w:val="28"/>
          <w:szCs w:val="28"/>
        </w:rPr>
        <w:t>амичная и чрезвычайно быстро</w:t>
      </w:r>
      <w:r w:rsidR="005C1D0C">
        <w:rPr>
          <w:rFonts w:ascii="Times New Roman" w:hAnsi="Times New Roman" w:cs="Times New Roman"/>
          <w:sz w:val="28"/>
          <w:szCs w:val="28"/>
        </w:rPr>
        <w:t xml:space="preserve"> развивается, </w:t>
      </w:r>
      <w:r w:rsidR="0008356E">
        <w:rPr>
          <w:rFonts w:ascii="Times New Roman" w:hAnsi="Times New Roman" w:cs="Times New Roman"/>
          <w:sz w:val="28"/>
          <w:szCs w:val="28"/>
        </w:rPr>
        <w:t>обновляет свои внутренние технологии</w:t>
      </w:r>
      <w:r w:rsidR="005C1D0C">
        <w:rPr>
          <w:rFonts w:ascii="Times New Roman" w:hAnsi="Times New Roman" w:cs="Times New Roman"/>
          <w:sz w:val="28"/>
          <w:szCs w:val="28"/>
        </w:rPr>
        <w:t xml:space="preserve"> и процессы</w:t>
      </w:r>
      <w:r w:rsidR="00E618B1">
        <w:rPr>
          <w:rFonts w:ascii="Times New Roman" w:hAnsi="Times New Roman" w:cs="Times New Roman"/>
          <w:sz w:val="28"/>
          <w:szCs w:val="28"/>
        </w:rPr>
        <w:t xml:space="preserve">. Потому для представителей технических направлений подготовки постоянная апробация ранее полученного опыта и знаний, а также, совершенствование своих профессиональных навыков, выступает гарантом конкурентоспособности на рынке труда и позволяет </w:t>
      </w:r>
      <w:r w:rsidR="00E91801">
        <w:rPr>
          <w:rFonts w:ascii="Times New Roman" w:hAnsi="Times New Roman" w:cs="Times New Roman"/>
          <w:sz w:val="28"/>
          <w:szCs w:val="28"/>
        </w:rPr>
        <w:t>обновлять свойства человеческого капитала</w:t>
      </w:r>
      <w:r w:rsidR="00E618B1">
        <w:rPr>
          <w:rFonts w:ascii="Times New Roman" w:hAnsi="Times New Roman" w:cs="Times New Roman"/>
          <w:sz w:val="28"/>
          <w:szCs w:val="28"/>
        </w:rPr>
        <w:t xml:space="preserve">, который остается релевантным рыночным запросам. </w:t>
      </w:r>
      <w:r w:rsidR="002C2775">
        <w:rPr>
          <w:rFonts w:ascii="Times New Roman" w:hAnsi="Times New Roman" w:cs="Times New Roman"/>
          <w:sz w:val="28"/>
          <w:szCs w:val="28"/>
        </w:rPr>
        <w:t>Еще одна причина такого распределения может крыться в растущей уверенности студентов технических направлений относительно своего будущего и карьерного вектора. Если имеется строгая карьерная траектория и студент оценивает шансы своего</w:t>
      </w:r>
      <w:r w:rsidR="00B341E4">
        <w:rPr>
          <w:rFonts w:ascii="Times New Roman" w:hAnsi="Times New Roman" w:cs="Times New Roman"/>
          <w:sz w:val="28"/>
          <w:szCs w:val="28"/>
        </w:rPr>
        <w:t xml:space="preserve"> будущего</w:t>
      </w:r>
      <w:r w:rsidR="002C2775">
        <w:rPr>
          <w:rFonts w:ascii="Times New Roman" w:hAnsi="Times New Roman" w:cs="Times New Roman"/>
          <w:sz w:val="28"/>
          <w:szCs w:val="28"/>
        </w:rPr>
        <w:t xml:space="preserve"> трудоустройства как очень высокие</w:t>
      </w:r>
      <w:r w:rsidR="00C66741">
        <w:rPr>
          <w:rFonts w:ascii="Times New Roman" w:hAnsi="Times New Roman" w:cs="Times New Roman"/>
          <w:sz w:val="28"/>
          <w:szCs w:val="28"/>
        </w:rPr>
        <w:t xml:space="preserve"> на </w:t>
      </w:r>
      <w:r w:rsidR="00E91801">
        <w:rPr>
          <w:rFonts w:ascii="Times New Roman" w:hAnsi="Times New Roman" w:cs="Times New Roman"/>
          <w:sz w:val="28"/>
          <w:szCs w:val="28"/>
        </w:rPr>
        <w:t>фоне растущих потребностей в этой сфере</w:t>
      </w:r>
      <w:r w:rsidR="00C66741">
        <w:rPr>
          <w:rFonts w:ascii="Times New Roman" w:hAnsi="Times New Roman" w:cs="Times New Roman"/>
          <w:sz w:val="28"/>
          <w:szCs w:val="28"/>
        </w:rPr>
        <w:t xml:space="preserve"> и крупных инвестиций компаний активно создающие отделы </w:t>
      </w:r>
      <w:r w:rsidR="00C66741">
        <w:rPr>
          <w:rFonts w:ascii="Times New Roman" w:hAnsi="Times New Roman" w:cs="Times New Roman"/>
          <w:sz w:val="28"/>
          <w:szCs w:val="28"/>
          <w:lang w:val="en-US"/>
        </w:rPr>
        <w:t>IT</w:t>
      </w:r>
      <w:r w:rsidR="002C2775">
        <w:rPr>
          <w:rFonts w:ascii="Times New Roman" w:hAnsi="Times New Roman" w:cs="Times New Roman"/>
          <w:sz w:val="28"/>
          <w:szCs w:val="28"/>
        </w:rPr>
        <w:t>, то тактической целесообразностью будет обладать инвестиция в опыт работы, наработку новых профессиональных умений и компетенций</w:t>
      </w:r>
      <w:r w:rsidR="00C66741">
        <w:rPr>
          <w:rFonts w:ascii="Times New Roman" w:hAnsi="Times New Roman" w:cs="Times New Roman"/>
          <w:sz w:val="28"/>
          <w:szCs w:val="28"/>
        </w:rPr>
        <w:t>, а также получение образования</w:t>
      </w:r>
      <w:r w:rsidR="002C2775">
        <w:rPr>
          <w:rFonts w:ascii="Times New Roman" w:hAnsi="Times New Roman" w:cs="Times New Roman"/>
          <w:sz w:val="28"/>
          <w:szCs w:val="28"/>
        </w:rPr>
        <w:t>.</w:t>
      </w:r>
      <w:r w:rsidR="0029312D">
        <w:rPr>
          <w:rFonts w:ascii="Times New Roman" w:hAnsi="Times New Roman" w:cs="Times New Roman"/>
          <w:sz w:val="28"/>
          <w:szCs w:val="28"/>
        </w:rPr>
        <w:t xml:space="preserve"> </w:t>
      </w:r>
      <w:r w:rsidR="00E91801">
        <w:rPr>
          <w:rFonts w:ascii="Times New Roman" w:hAnsi="Times New Roman" w:cs="Times New Roman"/>
          <w:sz w:val="28"/>
          <w:szCs w:val="28"/>
        </w:rPr>
        <w:t>Тем не менее</w:t>
      </w:r>
      <w:r w:rsidR="00BC32BE">
        <w:rPr>
          <w:rFonts w:ascii="Times New Roman" w:hAnsi="Times New Roman" w:cs="Times New Roman"/>
          <w:sz w:val="28"/>
          <w:szCs w:val="28"/>
        </w:rPr>
        <w:t xml:space="preserve"> как для студентов гуманитариев, так и для технарей материальны мотивы не теряют свою актуальность. В данном случае процент указавших едва достигает половины от всей совокупности. </w:t>
      </w:r>
      <w:r w:rsidR="00BC32BE">
        <w:rPr>
          <w:rFonts w:ascii="Times New Roman" w:hAnsi="Times New Roman" w:cs="Times New Roman"/>
          <w:sz w:val="28"/>
          <w:szCs w:val="28"/>
        </w:rPr>
        <w:lastRenderedPageBreak/>
        <w:t xml:space="preserve">Тем не менее данный факт подтверждает большую значимость финансовых средств для молодежи. Сейчас они проживают довольно сложный этап своей жизни, который связан с новой структурой потребностей, требующих самостоятельного удовлетворения, возможной неуверенности в своем будущем и необходимостью генерировать стратегии, направленные на </w:t>
      </w:r>
      <w:r w:rsidR="00C66741">
        <w:rPr>
          <w:rFonts w:ascii="Times New Roman" w:hAnsi="Times New Roman" w:cs="Times New Roman"/>
          <w:sz w:val="28"/>
          <w:szCs w:val="28"/>
        </w:rPr>
        <w:t>интеграцию</w:t>
      </w:r>
      <w:r w:rsidR="00BC32BE">
        <w:rPr>
          <w:rFonts w:ascii="Times New Roman" w:hAnsi="Times New Roman" w:cs="Times New Roman"/>
          <w:sz w:val="28"/>
          <w:szCs w:val="28"/>
        </w:rPr>
        <w:t xml:space="preserve"> в </w:t>
      </w:r>
      <w:r w:rsidR="00E91801">
        <w:rPr>
          <w:rFonts w:ascii="Times New Roman" w:hAnsi="Times New Roman" w:cs="Times New Roman"/>
          <w:sz w:val="28"/>
          <w:szCs w:val="28"/>
        </w:rPr>
        <w:t>новую и незнакомую жизненную среду</w:t>
      </w:r>
      <w:r w:rsidR="00BC32BE">
        <w:rPr>
          <w:rFonts w:ascii="Times New Roman" w:hAnsi="Times New Roman" w:cs="Times New Roman"/>
          <w:sz w:val="28"/>
          <w:szCs w:val="28"/>
        </w:rPr>
        <w:t>. Труд может выступать способом студентов соприкоснуться со взрослой жизнью, обрести новый социальный опыт и зараб</w:t>
      </w:r>
      <w:r w:rsidR="00C66741">
        <w:rPr>
          <w:rFonts w:ascii="Times New Roman" w:hAnsi="Times New Roman" w:cs="Times New Roman"/>
          <w:sz w:val="28"/>
          <w:szCs w:val="28"/>
        </w:rPr>
        <w:t>отать средства к существованию, найти новые контакты и знакомства, которые в условиях ни</w:t>
      </w:r>
      <w:r w:rsidR="00E91801">
        <w:rPr>
          <w:rFonts w:ascii="Times New Roman" w:hAnsi="Times New Roman" w:cs="Times New Roman"/>
          <w:sz w:val="28"/>
          <w:szCs w:val="28"/>
        </w:rPr>
        <w:t>зкого материального обеспечения и</w:t>
      </w:r>
      <w:r w:rsidR="00C66741">
        <w:rPr>
          <w:rFonts w:ascii="Times New Roman" w:hAnsi="Times New Roman" w:cs="Times New Roman"/>
          <w:sz w:val="28"/>
          <w:szCs w:val="28"/>
        </w:rPr>
        <w:t xml:space="preserve"> стресса поз</w:t>
      </w:r>
      <w:r w:rsidR="00E91801">
        <w:rPr>
          <w:rFonts w:ascii="Times New Roman" w:hAnsi="Times New Roman" w:cs="Times New Roman"/>
          <w:sz w:val="28"/>
          <w:szCs w:val="28"/>
        </w:rPr>
        <w:t>воляют студентам адаптироваться к новой для себя социальной действительности.</w:t>
      </w:r>
    </w:p>
    <w:p w:rsidR="00C25F65" w:rsidRPr="00E618B1" w:rsidRDefault="00C25F65" w:rsidP="0087438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следующей таблице, студентам предлагалось оценить какие из указанных параметров были для них важными при желании трудоустроиться, обучаясь в ВУЗе. Каждый из вариантов ответа отражает различные блоки трудовых мотивов, такие как материальные, социальные, духовные, а также касаются рациональных стратегий на максимизации шансов будущего трудоустройства через получение дополнительного опыта и повышения осведомленности о потребностях рынка труда через трудовую занятость.</w:t>
      </w:r>
    </w:p>
    <w:tbl>
      <w:tblPr>
        <w:tblW w:w="9521" w:type="dxa"/>
        <w:tblInd w:w="-5" w:type="dxa"/>
        <w:tblLook w:val="04A0" w:firstRow="1" w:lastRow="0" w:firstColumn="1" w:lastColumn="0" w:noHBand="0" w:noVBand="1"/>
      </w:tblPr>
      <w:tblGrid>
        <w:gridCol w:w="2265"/>
        <w:gridCol w:w="1279"/>
        <w:gridCol w:w="1134"/>
        <w:gridCol w:w="992"/>
        <w:gridCol w:w="1134"/>
        <w:gridCol w:w="1276"/>
        <w:gridCol w:w="1441"/>
      </w:tblGrid>
      <w:tr w:rsidR="008E24B7" w:rsidRPr="00C25F65" w:rsidTr="000B6CFB">
        <w:trPr>
          <w:trHeight w:val="30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5F65" w:rsidRPr="00C25F65" w:rsidRDefault="00C25F65" w:rsidP="00C25F65">
            <w:pPr>
              <w:spacing w:after="0" w:line="240" w:lineRule="auto"/>
              <w:rPr>
                <w:rFonts w:ascii="Times New Roman" w:eastAsia="Times New Roman" w:hAnsi="Times New Roman" w:cs="Times New Roman"/>
                <w:color w:val="000000"/>
                <w:lang w:eastAsia="ru-RU"/>
              </w:rPr>
            </w:pPr>
            <w:r w:rsidRPr="00C25F65">
              <w:rPr>
                <w:rFonts w:ascii="Times New Roman" w:eastAsia="Times New Roman" w:hAnsi="Times New Roman" w:cs="Times New Roman"/>
                <w:color w:val="000000"/>
                <w:lang w:eastAsia="ru-RU"/>
              </w:rPr>
              <w:t> </w:t>
            </w:r>
          </w:p>
        </w:tc>
        <w:tc>
          <w:tcPr>
            <w:tcW w:w="3405" w:type="dxa"/>
            <w:gridSpan w:val="3"/>
            <w:tcBorders>
              <w:top w:val="single" w:sz="4" w:space="0" w:color="auto"/>
              <w:left w:val="nil"/>
              <w:bottom w:val="single" w:sz="4" w:space="0" w:color="auto"/>
              <w:right w:val="single" w:sz="4" w:space="0" w:color="auto"/>
            </w:tcBorders>
            <w:shd w:val="clear" w:color="auto" w:fill="auto"/>
            <w:noWrap/>
            <w:vAlign w:val="bottom"/>
            <w:hideMark/>
          </w:tcPr>
          <w:p w:rsidR="00C25F65" w:rsidRPr="00C25F65" w:rsidRDefault="00C25F65" w:rsidP="00C25F65">
            <w:pPr>
              <w:spacing w:after="0" w:line="240" w:lineRule="auto"/>
              <w:jc w:val="center"/>
              <w:rPr>
                <w:rFonts w:ascii="Times New Roman" w:eastAsia="Times New Roman" w:hAnsi="Times New Roman" w:cs="Times New Roman"/>
                <w:b/>
                <w:color w:val="000000"/>
                <w:lang w:eastAsia="ru-RU"/>
              </w:rPr>
            </w:pPr>
            <w:r w:rsidRPr="00C25F65">
              <w:rPr>
                <w:rFonts w:ascii="Times New Roman" w:eastAsia="Times New Roman" w:hAnsi="Times New Roman" w:cs="Times New Roman"/>
                <w:b/>
                <w:color w:val="000000"/>
                <w:lang w:eastAsia="ru-RU"/>
              </w:rPr>
              <w:t>Гуманитарное направление</w:t>
            </w:r>
          </w:p>
        </w:tc>
        <w:tc>
          <w:tcPr>
            <w:tcW w:w="38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5F65" w:rsidRPr="00C25F65" w:rsidRDefault="00C25F65" w:rsidP="00C25F65">
            <w:pPr>
              <w:spacing w:after="0" w:line="240" w:lineRule="auto"/>
              <w:jc w:val="center"/>
              <w:rPr>
                <w:rFonts w:ascii="Times New Roman" w:eastAsia="Times New Roman" w:hAnsi="Times New Roman" w:cs="Times New Roman"/>
                <w:b/>
                <w:color w:val="000000"/>
                <w:lang w:eastAsia="ru-RU"/>
              </w:rPr>
            </w:pPr>
            <w:r w:rsidRPr="00C25F65">
              <w:rPr>
                <w:rFonts w:ascii="Times New Roman" w:eastAsia="Times New Roman" w:hAnsi="Times New Roman" w:cs="Times New Roman"/>
                <w:b/>
                <w:color w:val="000000"/>
                <w:lang w:eastAsia="ru-RU"/>
              </w:rPr>
              <w:t>Техническое направление</w:t>
            </w:r>
          </w:p>
        </w:tc>
      </w:tr>
      <w:tr w:rsidR="00C25F65" w:rsidRPr="00C25F65" w:rsidTr="000B6CFB">
        <w:trPr>
          <w:trHeight w:val="54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C25F65" w:rsidRPr="00C25F65" w:rsidRDefault="00C25F65" w:rsidP="00C25F65">
            <w:pPr>
              <w:spacing w:after="0" w:line="240" w:lineRule="auto"/>
              <w:jc w:val="both"/>
              <w:rPr>
                <w:rFonts w:ascii="Times New Roman" w:eastAsia="Times New Roman" w:hAnsi="Times New Roman" w:cs="Times New Roman"/>
                <w:b/>
                <w:color w:val="000000"/>
                <w:lang w:eastAsia="ru-RU"/>
              </w:rPr>
            </w:pPr>
            <w:r w:rsidRPr="00C25F65">
              <w:rPr>
                <w:rFonts w:ascii="Times New Roman" w:eastAsia="Times New Roman" w:hAnsi="Times New Roman" w:cs="Times New Roman"/>
                <w:b/>
                <w:color w:val="000000"/>
                <w:lang w:eastAsia="ru-RU"/>
              </w:rPr>
              <w:t>Список причин</w:t>
            </w:r>
          </w:p>
        </w:tc>
        <w:tc>
          <w:tcPr>
            <w:tcW w:w="1279" w:type="dxa"/>
            <w:tcBorders>
              <w:top w:val="nil"/>
              <w:left w:val="nil"/>
              <w:bottom w:val="single" w:sz="4" w:space="0" w:color="auto"/>
              <w:right w:val="single" w:sz="4" w:space="0" w:color="auto"/>
            </w:tcBorders>
            <w:shd w:val="clear" w:color="auto" w:fill="auto"/>
            <w:noWrap/>
            <w:vAlign w:val="bottom"/>
            <w:hideMark/>
          </w:tcPr>
          <w:p w:rsidR="00C25F65" w:rsidRPr="00C25F65" w:rsidRDefault="00C25F65" w:rsidP="008E24B7">
            <w:pPr>
              <w:spacing w:after="0" w:line="240" w:lineRule="auto"/>
              <w:jc w:val="center"/>
              <w:rPr>
                <w:rFonts w:ascii="Times New Roman" w:eastAsia="Times New Roman" w:hAnsi="Times New Roman" w:cs="Times New Roman"/>
                <w:color w:val="000000"/>
                <w:lang w:eastAsia="ru-RU"/>
              </w:rPr>
            </w:pPr>
            <w:r w:rsidRPr="00C25F65">
              <w:rPr>
                <w:rFonts w:ascii="Times New Roman" w:eastAsia="Times New Roman" w:hAnsi="Times New Roman" w:cs="Times New Roman"/>
                <w:color w:val="000000"/>
                <w:lang w:eastAsia="ru-RU"/>
              </w:rPr>
              <w:t>Не</w:t>
            </w:r>
            <w:r w:rsidRPr="007F4837">
              <w:rPr>
                <w:rFonts w:ascii="Times New Roman" w:eastAsia="Times New Roman" w:hAnsi="Times New Roman" w:cs="Times New Roman"/>
                <w:color w:val="000000"/>
                <w:lang w:eastAsia="ru-RU"/>
              </w:rPr>
              <w:t xml:space="preserve"> </w:t>
            </w:r>
            <w:r w:rsidRPr="00C25F65">
              <w:rPr>
                <w:rFonts w:ascii="Times New Roman" w:eastAsia="Times New Roman" w:hAnsi="Times New Roman" w:cs="Times New Roman"/>
                <w:color w:val="000000"/>
                <w:lang w:eastAsia="ru-RU"/>
              </w:rPr>
              <w:t>важно</w:t>
            </w:r>
            <w:r w:rsidRPr="007F4837">
              <w:rPr>
                <w:rFonts w:ascii="Times New Roman" w:eastAsia="Times New Roman" w:hAnsi="Times New Roman" w:cs="Times New Roman"/>
                <w:color w:val="00000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25F65" w:rsidRPr="00C25F65" w:rsidRDefault="00C25F65" w:rsidP="008E24B7">
            <w:pPr>
              <w:spacing w:after="0" w:line="240" w:lineRule="auto"/>
              <w:jc w:val="center"/>
              <w:rPr>
                <w:rFonts w:ascii="Times New Roman" w:eastAsia="Times New Roman" w:hAnsi="Times New Roman" w:cs="Times New Roman"/>
                <w:color w:val="000000"/>
                <w:lang w:eastAsia="ru-RU"/>
              </w:rPr>
            </w:pPr>
            <w:r w:rsidRPr="00C25F65">
              <w:rPr>
                <w:rFonts w:ascii="Times New Roman" w:eastAsia="Times New Roman" w:hAnsi="Times New Roman" w:cs="Times New Roman"/>
                <w:color w:val="000000"/>
                <w:lang w:eastAsia="ru-RU"/>
              </w:rPr>
              <w:t>Средняя</w:t>
            </w:r>
            <w:r w:rsidRPr="007F4837">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25F65" w:rsidRPr="00C25F65" w:rsidRDefault="00C25F65" w:rsidP="008E24B7">
            <w:pPr>
              <w:spacing w:after="0" w:line="240" w:lineRule="auto"/>
              <w:jc w:val="center"/>
              <w:rPr>
                <w:rFonts w:ascii="Times New Roman" w:eastAsia="Times New Roman" w:hAnsi="Times New Roman" w:cs="Times New Roman"/>
                <w:color w:val="000000"/>
                <w:lang w:eastAsia="ru-RU"/>
              </w:rPr>
            </w:pPr>
            <w:r w:rsidRPr="00C25F65">
              <w:rPr>
                <w:rFonts w:ascii="Times New Roman" w:eastAsia="Times New Roman" w:hAnsi="Times New Roman" w:cs="Times New Roman"/>
                <w:color w:val="000000"/>
                <w:lang w:eastAsia="ru-RU"/>
              </w:rPr>
              <w:t>Важно</w:t>
            </w:r>
            <w:r w:rsidRPr="007F4837">
              <w:rPr>
                <w:rFonts w:ascii="Times New Roman" w:eastAsia="Times New Roman" w:hAnsi="Times New Roman" w:cs="Times New Roman"/>
                <w:color w:val="00000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25F65" w:rsidRPr="00C25F65" w:rsidRDefault="00C25F65" w:rsidP="008E24B7">
            <w:pPr>
              <w:spacing w:after="0" w:line="240" w:lineRule="auto"/>
              <w:jc w:val="center"/>
              <w:rPr>
                <w:rFonts w:ascii="Times New Roman" w:eastAsia="Times New Roman" w:hAnsi="Times New Roman" w:cs="Times New Roman"/>
                <w:color w:val="000000"/>
                <w:lang w:eastAsia="ru-RU"/>
              </w:rPr>
            </w:pPr>
            <w:r w:rsidRPr="00C25F65">
              <w:rPr>
                <w:rFonts w:ascii="Times New Roman" w:eastAsia="Times New Roman" w:hAnsi="Times New Roman" w:cs="Times New Roman"/>
                <w:color w:val="000000"/>
                <w:lang w:eastAsia="ru-RU"/>
              </w:rPr>
              <w:t>Не</w:t>
            </w:r>
            <w:r w:rsidRPr="007F4837">
              <w:rPr>
                <w:rFonts w:ascii="Times New Roman" w:eastAsia="Times New Roman" w:hAnsi="Times New Roman" w:cs="Times New Roman"/>
                <w:color w:val="000000"/>
                <w:lang w:eastAsia="ru-RU"/>
              </w:rPr>
              <w:t xml:space="preserve"> </w:t>
            </w:r>
            <w:r w:rsidRPr="00C25F65">
              <w:rPr>
                <w:rFonts w:ascii="Times New Roman" w:eastAsia="Times New Roman" w:hAnsi="Times New Roman" w:cs="Times New Roman"/>
                <w:color w:val="000000"/>
                <w:lang w:eastAsia="ru-RU"/>
              </w:rPr>
              <w:t>важно</w:t>
            </w:r>
            <w:r w:rsidRPr="007F4837">
              <w:rPr>
                <w:rFonts w:ascii="Times New Roman" w:eastAsia="Times New Roman" w:hAnsi="Times New Roman" w:cs="Times New Roman"/>
                <w:color w:val="00000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C25F65" w:rsidRPr="00C25F65" w:rsidRDefault="00C25F65" w:rsidP="008E24B7">
            <w:pPr>
              <w:spacing w:after="0" w:line="240" w:lineRule="auto"/>
              <w:jc w:val="center"/>
              <w:rPr>
                <w:rFonts w:ascii="Times New Roman" w:eastAsia="Times New Roman" w:hAnsi="Times New Roman" w:cs="Times New Roman"/>
                <w:color w:val="000000"/>
                <w:lang w:eastAsia="ru-RU"/>
              </w:rPr>
            </w:pPr>
            <w:r w:rsidRPr="00C25F65">
              <w:rPr>
                <w:rFonts w:ascii="Times New Roman" w:eastAsia="Times New Roman" w:hAnsi="Times New Roman" w:cs="Times New Roman"/>
                <w:color w:val="000000"/>
                <w:lang w:eastAsia="ru-RU"/>
              </w:rPr>
              <w:t>Средняя</w:t>
            </w:r>
            <w:r w:rsidRPr="007F4837">
              <w:rPr>
                <w:rFonts w:ascii="Times New Roman" w:eastAsia="Times New Roman" w:hAnsi="Times New Roman" w:cs="Times New Roman"/>
                <w:color w:val="000000"/>
                <w:lang w:eastAsia="ru-RU"/>
              </w:rPr>
              <w:t xml:space="preserve"> (%)</w:t>
            </w:r>
          </w:p>
        </w:tc>
        <w:tc>
          <w:tcPr>
            <w:tcW w:w="1441" w:type="dxa"/>
            <w:tcBorders>
              <w:top w:val="nil"/>
              <w:left w:val="nil"/>
              <w:bottom w:val="single" w:sz="4" w:space="0" w:color="auto"/>
              <w:right w:val="single" w:sz="4" w:space="0" w:color="auto"/>
            </w:tcBorders>
            <w:shd w:val="clear" w:color="auto" w:fill="auto"/>
            <w:noWrap/>
            <w:vAlign w:val="bottom"/>
            <w:hideMark/>
          </w:tcPr>
          <w:p w:rsidR="00C25F65" w:rsidRPr="00C25F65" w:rsidRDefault="00C25F65" w:rsidP="008E24B7">
            <w:pPr>
              <w:spacing w:after="0" w:line="240" w:lineRule="auto"/>
              <w:jc w:val="center"/>
              <w:rPr>
                <w:rFonts w:ascii="Times New Roman" w:eastAsia="Times New Roman" w:hAnsi="Times New Roman" w:cs="Times New Roman"/>
                <w:color w:val="000000"/>
                <w:lang w:eastAsia="ru-RU"/>
              </w:rPr>
            </w:pPr>
            <w:r w:rsidRPr="00C25F65">
              <w:rPr>
                <w:rFonts w:ascii="Times New Roman" w:eastAsia="Times New Roman" w:hAnsi="Times New Roman" w:cs="Times New Roman"/>
                <w:color w:val="000000"/>
                <w:lang w:eastAsia="ru-RU"/>
              </w:rPr>
              <w:t>Важно</w:t>
            </w:r>
            <w:r w:rsidRPr="007F4837">
              <w:rPr>
                <w:rFonts w:ascii="Times New Roman" w:eastAsia="Times New Roman" w:hAnsi="Times New Roman" w:cs="Times New Roman"/>
                <w:color w:val="000000"/>
                <w:lang w:eastAsia="ru-RU"/>
              </w:rPr>
              <w:t xml:space="preserve"> </w:t>
            </w:r>
            <w:r w:rsidR="000B6CFB">
              <w:rPr>
                <w:rFonts w:ascii="Times New Roman" w:eastAsia="Times New Roman" w:hAnsi="Times New Roman" w:cs="Times New Roman"/>
                <w:color w:val="000000"/>
                <w:lang w:eastAsia="ru-RU"/>
              </w:rPr>
              <w:t xml:space="preserve">     </w:t>
            </w:r>
            <w:r w:rsidRPr="007F4837">
              <w:rPr>
                <w:rFonts w:ascii="Times New Roman" w:eastAsia="Times New Roman" w:hAnsi="Times New Roman" w:cs="Times New Roman"/>
                <w:color w:val="000000"/>
                <w:lang w:eastAsia="ru-RU"/>
              </w:rPr>
              <w:t>(%)</w:t>
            </w:r>
          </w:p>
        </w:tc>
      </w:tr>
      <w:tr w:rsidR="003F7BFF" w:rsidRPr="00C25F65" w:rsidTr="000B6CFB">
        <w:trPr>
          <w:trHeight w:val="54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F7BFF" w:rsidRPr="00C25F65" w:rsidRDefault="003F7BFF" w:rsidP="003F7BFF">
            <w:pPr>
              <w:spacing w:after="0" w:line="240" w:lineRule="auto"/>
              <w:rPr>
                <w:rFonts w:ascii="Times New Roman" w:eastAsia="Times New Roman" w:hAnsi="Times New Roman" w:cs="Times New Roman"/>
                <w:color w:val="000000"/>
                <w:lang w:eastAsia="ru-RU"/>
              </w:rPr>
            </w:pPr>
            <w:r w:rsidRPr="00C25F65">
              <w:rPr>
                <w:rFonts w:ascii="Times New Roman" w:eastAsia="Times New Roman" w:hAnsi="Times New Roman" w:cs="Times New Roman"/>
                <w:color w:val="000000"/>
                <w:lang w:eastAsia="ru-RU"/>
              </w:rPr>
              <w:t>1. Достижение материального благополучия</w:t>
            </w:r>
          </w:p>
        </w:tc>
        <w:tc>
          <w:tcPr>
            <w:tcW w:w="1279"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11,8</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88,2</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17,1</w:t>
            </w:r>
          </w:p>
        </w:tc>
        <w:tc>
          <w:tcPr>
            <w:tcW w:w="1276"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8,8</w:t>
            </w:r>
          </w:p>
        </w:tc>
        <w:tc>
          <w:tcPr>
            <w:tcW w:w="1441"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76,5</w:t>
            </w:r>
          </w:p>
        </w:tc>
      </w:tr>
      <w:tr w:rsidR="003F7BFF" w:rsidRPr="00C25F65" w:rsidTr="000B6CFB">
        <w:trPr>
          <w:trHeight w:val="54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F7BFF" w:rsidRPr="00C25F65" w:rsidRDefault="003F7BFF" w:rsidP="003F7BFF">
            <w:pPr>
              <w:spacing w:after="0" w:line="240" w:lineRule="auto"/>
              <w:rPr>
                <w:rFonts w:ascii="Times New Roman" w:eastAsia="Times New Roman" w:hAnsi="Times New Roman" w:cs="Times New Roman"/>
                <w:color w:val="000000"/>
                <w:lang w:eastAsia="ru-RU"/>
              </w:rPr>
            </w:pPr>
            <w:r w:rsidRPr="00C25F65">
              <w:rPr>
                <w:rFonts w:ascii="Times New Roman" w:eastAsia="Times New Roman" w:hAnsi="Times New Roman" w:cs="Times New Roman"/>
                <w:color w:val="000000"/>
                <w:lang w:eastAsia="ru-RU"/>
              </w:rPr>
              <w:t>2. Самореализация и саморазвитие</w:t>
            </w:r>
          </w:p>
        </w:tc>
        <w:tc>
          <w:tcPr>
            <w:tcW w:w="1279"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23,5</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66,2</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17,1</w:t>
            </w:r>
          </w:p>
        </w:tc>
        <w:tc>
          <w:tcPr>
            <w:tcW w:w="1276"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14,7</w:t>
            </w:r>
          </w:p>
        </w:tc>
        <w:tc>
          <w:tcPr>
            <w:tcW w:w="1441"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77,9</w:t>
            </w:r>
          </w:p>
        </w:tc>
      </w:tr>
      <w:tr w:rsidR="003F7BFF" w:rsidRPr="00C25F65" w:rsidTr="000B6CFB">
        <w:trPr>
          <w:trHeight w:val="54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F7BFF" w:rsidRPr="00C25F65" w:rsidRDefault="003F7BFF" w:rsidP="003F7BFF">
            <w:pPr>
              <w:spacing w:after="0" w:line="240" w:lineRule="auto"/>
              <w:rPr>
                <w:rFonts w:ascii="Times New Roman" w:eastAsia="Times New Roman" w:hAnsi="Times New Roman" w:cs="Times New Roman"/>
                <w:color w:val="000000"/>
                <w:lang w:eastAsia="ru-RU"/>
              </w:rPr>
            </w:pPr>
            <w:r w:rsidRPr="00C25F65">
              <w:rPr>
                <w:rFonts w:ascii="Times New Roman" w:eastAsia="Times New Roman" w:hAnsi="Times New Roman" w:cs="Times New Roman"/>
                <w:color w:val="000000"/>
                <w:lang w:eastAsia="ru-RU"/>
              </w:rPr>
              <w:t>3. Построение карьеры</w:t>
            </w:r>
          </w:p>
        </w:tc>
        <w:tc>
          <w:tcPr>
            <w:tcW w:w="1279"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41,2</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58,8</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28,6</w:t>
            </w:r>
          </w:p>
        </w:tc>
        <w:tc>
          <w:tcPr>
            <w:tcW w:w="1276"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26,5</w:t>
            </w:r>
          </w:p>
        </w:tc>
        <w:tc>
          <w:tcPr>
            <w:tcW w:w="1441"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47,1</w:t>
            </w:r>
          </w:p>
        </w:tc>
      </w:tr>
      <w:tr w:rsidR="003F7BFF" w:rsidRPr="00C25F65" w:rsidTr="000B6CFB">
        <w:trPr>
          <w:trHeight w:val="54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F7BFF" w:rsidRPr="00C25F65" w:rsidRDefault="003F7BFF" w:rsidP="003F7BFF">
            <w:pPr>
              <w:spacing w:after="0" w:line="240" w:lineRule="auto"/>
              <w:rPr>
                <w:rFonts w:ascii="Times New Roman" w:eastAsia="Times New Roman" w:hAnsi="Times New Roman" w:cs="Times New Roman"/>
                <w:color w:val="000000"/>
                <w:lang w:eastAsia="ru-RU"/>
              </w:rPr>
            </w:pPr>
            <w:r w:rsidRPr="00C25F65">
              <w:rPr>
                <w:rFonts w:ascii="Times New Roman" w:eastAsia="Times New Roman" w:hAnsi="Times New Roman" w:cs="Times New Roman"/>
                <w:color w:val="000000"/>
                <w:lang w:eastAsia="ru-RU"/>
              </w:rPr>
              <w:t>4. Приобретение профессионального опыта работы</w:t>
            </w:r>
          </w:p>
        </w:tc>
        <w:tc>
          <w:tcPr>
            <w:tcW w:w="1279"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55,9</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41,2</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25,7</w:t>
            </w:r>
          </w:p>
        </w:tc>
        <w:tc>
          <w:tcPr>
            <w:tcW w:w="1276"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5,9</w:t>
            </w:r>
          </w:p>
        </w:tc>
        <w:tc>
          <w:tcPr>
            <w:tcW w:w="1441"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70,6</w:t>
            </w:r>
          </w:p>
        </w:tc>
      </w:tr>
      <w:tr w:rsidR="003F7BFF" w:rsidRPr="00C25F65" w:rsidTr="000B6CFB">
        <w:trPr>
          <w:trHeight w:val="54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F7BFF" w:rsidRPr="00C25F65" w:rsidRDefault="003F7BFF" w:rsidP="003F7BFF">
            <w:pPr>
              <w:spacing w:after="0" w:line="240" w:lineRule="auto"/>
              <w:rPr>
                <w:rFonts w:ascii="Times New Roman" w:eastAsia="Times New Roman" w:hAnsi="Times New Roman" w:cs="Times New Roman"/>
                <w:color w:val="000000"/>
                <w:lang w:eastAsia="ru-RU"/>
              </w:rPr>
            </w:pPr>
            <w:r w:rsidRPr="00C25F65">
              <w:rPr>
                <w:rFonts w:ascii="Times New Roman" w:eastAsia="Times New Roman" w:hAnsi="Times New Roman" w:cs="Times New Roman"/>
                <w:color w:val="000000"/>
                <w:lang w:eastAsia="ru-RU"/>
              </w:rPr>
              <w:t>5. Обретение самостоятельности и независимости</w:t>
            </w:r>
          </w:p>
        </w:tc>
        <w:tc>
          <w:tcPr>
            <w:tcW w:w="1279"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35,3</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2,9</w:t>
            </w:r>
          </w:p>
        </w:tc>
        <w:tc>
          <w:tcPr>
            <w:tcW w:w="992"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61,8</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34,3</w:t>
            </w:r>
          </w:p>
        </w:tc>
        <w:tc>
          <w:tcPr>
            <w:tcW w:w="1276"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17,6</w:t>
            </w:r>
          </w:p>
        </w:tc>
        <w:tc>
          <w:tcPr>
            <w:tcW w:w="1441"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50,0</w:t>
            </w:r>
          </w:p>
        </w:tc>
      </w:tr>
      <w:tr w:rsidR="003F7BFF" w:rsidRPr="00C25F65" w:rsidTr="000B6CFB">
        <w:trPr>
          <w:trHeight w:val="54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F7BFF" w:rsidRPr="00C25F65" w:rsidRDefault="003F7BFF" w:rsidP="003F7BFF">
            <w:pPr>
              <w:spacing w:after="0" w:line="240" w:lineRule="auto"/>
              <w:rPr>
                <w:rFonts w:ascii="Times New Roman" w:eastAsia="Times New Roman" w:hAnsi="Times New Roman" w:cs="Times New Roman"/>
                <w:color w:val="000000"/>
                <w:lang w:eastAsia="ru-RU"/>
              </w:rPr>
            </w:pPr>
            <w:r w:rsidRPr="00C25F65">
              <w:rPr>
                <w:rFonts w:ascii="Times New Roman" w:eastAsia="Times New Roman" w:hAnsi="Times New Roman" w:cs="Times New Roman"/>
                <w:color w:val="000000"/>
                <w:lang w:eastAsia="ru-RU"/>
              </w:rPr>
              <w:t>6. Влияние близких и друзей</w:t>
            </w:r>
          </w:p>
        </w:tc>
        <w:tc>
          <w:tcPr>
            <w:tcW w:w="1279"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85,3</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8,8</w:t>
            </w:r>
          </w:p>
        </w:tc>
        <w:tc>
          <w:tcPr>
            <w:tcW w:w="992"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5,9</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85,7</w:t>
            </w:r>
          </w:p>
        </w:tc>
        <w:tc>
          <w:tcPr>
            <w:tcW w:w="1276"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8,8</w:t>
            </w:r>
          </w:p>
        </w:tc>
        <w:tc>
          <w:tcPr>
            <w:tcW w:w="1441"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5,9</w:t>
            </w:r>
          </w:p>
        </w:tc>
      </w:tr>
      <w:tr w:rsidR="003F7BFF" w:rsidRPr="00C25F65" w:rsidTr="000B6CFB">
        <w:trPr>
          <w:trHeight w:val="54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F7BFF" w:rsidRPr="00C25F65" w:rsidRDefault="003F7BFF" w:rsidP="003F7BFF">
            <w:pPr>
              <w:spacing w:after="0" w:line="240" w:lineRule="auto"/>
              <w:rPr>
                <w:rFonts w:ascii="Times New Roman" w:eastAsia="Times New Roman" w:hAnsi="Times New Roman" w:cs="Times New Roman"/>
                <w:color w:val="000000"/>
                <w:lang w:eastAsia="ru-RU"/>
              </w:rPr>
            </w:pPr>
            <w:r w:rsidRPr="00C25F65">
              <w:rPr>
                <w:rFonts w:ascii="Times New Roman" w:eastAsia="Times New Roman" w:hAnsi="Times New Roman" w:cs="Times New Roman"/>
                <w:color w:val="000000"/>
                <w:lang w:eastAsia="ru-RU"/>
              </w:rPr>
              <w:t xml:space="preserve">7. Престиж работы </w:t>
            </w:r>
          </w:p>
        </w:tc>
        <w:tc>
          <w:tcPr>
            <w:tcW w:w="1279"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97,1</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2,9</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71,4</w:t>
            </w:r>
          </w:p>
        </w:tc>
        <w:tc>
          <w:tcPr>
            <w:tcW w:w="1276"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8,8</w:t>
            </w:r>
          </w:p>
        </w:tc>
        <w:tc>
          <w:tcPr>
            <w:tcW w:w="1441"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20,6</w:t>
            </w:r>
          </w:p>
        </w:tc>
      </w:tr>
      <w:tr w:rsidR="003F7BFF" w:rsidRPr="00C25F65" w:rsidTr="000B6CFB">
        <w:trPr>
          <w:trHeight w:val="54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F7BFF" w:rsidRPr="00C25F65" w:rsidRDefault="003F7BFF" w:rsidP="003F7BFF">
            <w:pPr>
              <w:spacing w:after="0" w:line="240" w:lineRule="auto"/>
              <w:rPr>
                <w:rFonts w:ascii="Times New Roman" w:eastAsia="Times New Roman" w:hAnsi="Times New Roman" w:cs="Times New Roman"/>
                <w:color w:val="000000"/>
                <w:lang w:eastAsia="ru-RU"/>
              </w:rPr>
            </w:pPr>
            <w:r w:rsidRPr="00C25F65">
              <w:rPr>
                <w:rFonts w:ascii="Times New Roman" w:eastAsia="Times New Roman" w:hAnsi="Times New Roman" w:cs="Times New Roman"/>
                <w:color w:val="000000"/>
                <w:lang w:eastAsia="ru-RU"/>
              </w:rPr>
              <w:lastRenderedPageBreak/>
              <w:t>8. Возможность завести новые знакомства</w:t>
            </w:r>
          </w:p>
        </w:tc>
        <w:tc>
          <w:tcPr>
            <w:tcW w:w="1279"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73,5</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26,5</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71,4</w:t>
            </w:r>
          </w:p>
        </w:tc>
        <w:tc>
          <w:tcPr>
            <w:tcW w:w="1276"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17,6</w:t>
            </w:r>
          </w:p>
        </w:tc>
        <w:tc>
          <w:tcPr>
            <w:tcW w:w="1441"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11,8</w:t>
            </w:r>
          </w:p>
        </w:tc>
      </w:tr>
      <w:tr w:rsidR="003F7BFF" w:rsidRPr="00C25F65" w:rsidTr="000B6CFB">
        <w:trPr>
          <w:trHeight w:val="54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F7BFF" w:rsidRPr="00C25F65" w:rsidRDefault="003F7BFF" w:rsidP="003F7BFF">
            <w:pPr>
              <w:spacing w:after="0" w:line="240" w:lineRule="auto"/>
              <w:rPr>
                <w:rFonts w:ascii="Times New Roman" w:eastAsia="Times New Roman" w:hAnsi="Times New Roman" w:cs="Times New Roman"/>
                <w:color w:val="000000"/>
                <w:lang w:eastAsia="ru-RU"/>
              </w:rPr>
            </w:pPr>
            <w:r w:rsidRPr="00C25F65">
              <w:rPr>
                <w:rFonts w:ascii="Times New Roman" w:eastAsia="Times New Roman" w:hAnsi="Times New Roman" w:cs="Times New Roman"/>
                <w:color w:val="000000"/>
                <w:lang w:eastAsia="ru-RU"/>
              </w:rPr>
              <w:t xml:space="preserve">9. Желание получить представление о различных видах трудовой деятельности </w:t>
            </w:r>
          </w:p>
        </w:tc>
        <w:tc>
          <w:tcPr>
            <w:tcW w:w="1279"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55,9</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8,8</w:t>
            </w:r>
          </w:p>
        </w:tc>
        <w:tc>
          <w:tcPr>
            <w:tcW w:w="992"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35,3</w:t>
            </w:r>
          </w:p>
        </w:tc>
        <w:tc>
          <w:tcPr>
            <w:tcW w:w="1134"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51,4</w:t>
            </w:r>
          </w:p>
        </w:tc>
        <w:tc>
          <w:tcPr>
            <w:tcW w:w="1276"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26,5</w:t>
            </w:r>
          </w:p>
        </w:tc>
        <w:tc>
          <w:tcPr>
            <w:tcW w:w="1441" w:type="dxa"/>
            <w:tcBorders>
              <w:top w:val="nil"/>
              <w:left w:val="nil"/>
              <w:bottom w:val="single" w:sz="4" w:space="0" w:color="auto"/>
              <w:right w:val="single" w:sz="4" w:space="0" w:color="auto"/>
            </w:tcBorders>
            <w:shd w:val="clear" w:color="auto" w:fill="auto"/>
            <w:noWrap/>
            <w:vAlign w:val="bottom"/>
            <w:hideMark/>
          </w:tcPr>
          <w:p w:rsidR="003F7BFF" w:rsidRPr="007F4837" w:rsidRDefault="003F7BFF" w:rsidP="003F7BFF">
            <w:pPr>
              <w:jc w:val="right"/>
              <w:rPr>
                <w:rFonts w:ascii="Times New Roman" w:hAnsi="Times New Roman" w:cs="Times New Roman"/>
                <w:color w:val="000000"/>
              </w:rPr>
            </w:pPr>
            <w:r w:rsidRPr="007F4837">
              <w:rPr>
                <w:rFonts w:ascii="Times New Roman" w:hAnsi="Times New Roman" w:cs="Times New Roman"/>
                <w:color w:val="000000"/>
              </w:rPr>
              <w:t>23,5</w:t>
            </w:r>
          </w:p>
        </w:tc>
      </w:tr>
    </w:tbl>
    <w:p w:rsidR="00DD5CC3" w:rsidRPr="00E91801" w:rsidRDefault="00DC20C2" w:rsidP="00DC20C2">
      <w:pPr>
        <w:pStyle w:val="a3"/>
        <w:spacing w:after="0" w:line="360" w:lineRule="auto"/>
        <w:ind w:left="0"/>
        <w:jc w:val="both"/>
      </w:pPr>
      <w:r w:rsidRPr="00E91801">
        <w:t>Таблица 4. Что из нижеперечисленного в большей степени повлияло на ваше желание трудоустроиться? (Тип вопроса – закрытый)</w:t>
      </w:r>
    </w:p>
    <w:p w:rsidR="00DC20C2" w:rsidRDefault="00DC20C2" w:rsidP="00DC20C2">
      <w:pPr>
        <w:pStyle w:val="a3"/>
        <w:spacing w:after="0" w:line="360" w:lineRule="auto"/>
        <w:ind w:left="0" w:firstLine="709"/>
        <w:jc w:val="both"/>
      </w:pPr>
      <w:r>
        <w:t>Распределение ответов, позволяет сделать вывод, что среди студентов наблюдаются преобладающие блоки мотивов, образующие и</w:t>
      </w:r>
      <w:r w:rsidR="00E91801">
        <w:t>ерархию, а некоторых видах мотивов</w:t>
      </w:r>
      <w:r>
        <w:t xml:space="preserve"> наблюдается сходство серди гуманитарного и технического профиля. Среди двух групп мы фиксируем значительное сходство по факту преобладающих материальных мотивов. Популярность этого мотивационного блока может быть воспринята как существующая инструментальная роль трудовой занятости в получении более значимых в жизни студенческой молодежи ресурсов, например, получение социальных благ и поддерживания стиля потребления. В целом, это может отражать особенности современного общества, в котором деньги выступают эквивалентом социальной успешности, демонстрируют статус и занимают ключевую позицию в современной системе ценностей. Существующие образцы поведения, социокультурные нарративы декларируют идею о необходимости высокого заработка</w:t>
      </w:r>
      <w:r w:rsidR="00E91801">
        <w:t xml:space="preserve"> и поддержания достойного уровня жизни, а массовая культура, может возводить деньги в подобие культа.</w:t>
      </w:r>
      <w:r>
        <w:t xml:space="preserve"> Деньги могут выступать универсальным капиталом, общим эквивалентом которым можно измерить статус, у</w:t>
      </w:r>
      <w:r w:rsidR="00F577D4">
        <w:t xml:space="preserve">ровень удовлетворенности жизнью и выдерживать </w:t>
      </w:r>
      <w:r w:rsidR="00E91801">
        <w:t>социально</w:t>
      </w:r>
      <w:r w:rsidR="00F577D4">
        <w:t xml:space="preserve"> одобряемый стиль потребления.</w:t>
      </w:r>
      <w:r w:rsidR="00412FF1">
        <w:t xml:space="preserve"> Данный мотив находится на первом месте среди представителей гуманитарного профиля и на втором, среди технических направлений. </w:t>
      </w:r>
    </w:p>
    <w:p w:rsidR="00412FF1" w:rsidRDefault="00412FF1" w:rsidP="00DC20C2">
      <w:pPr>
        <w:pStyle w:val="a3"/>
        <w:spacing w:after="0" w:line="360" w:lineRule="auto"/>
        <w:ind w:left="0" w:firstLine="709"/>
        <w:jc w:val="both"/>
      </w:pPr>
      <w:r>
        <w:t xml:space="preserve">Следующий, достаточно распространенный в обеих группах мотив обозначен как «Самореализация и саморазвитие». </w:t>
      </w:r>
      <w:r w:rsidR="00191486">
        <w:t>Часто студенты упоминают об этом</w:t>
      </w:r>
      <w:r>
        <w:t xml:space="preserve">, подразумевая, что им необходимо реализовать свой личный и профессиональный потенциал, а также, постоянно развиваться, </w:t>
      </w:r>
      <w:r>
        <w:lastRenderedPageBreak/>
        <w:t>совершенствовать свои навыки, получать новые знания. Данный мотив может свидетельствовать о том, что труд не только обладает инструментальной полезностью, но и стимулируется духовными потребностями личности. Труд может быть весьма эффективным способом проверить свои силы и закрепить новые паттерны поведения, повысить экономическую и трудовую культуру, освоить новые навыки, которые могут быть конвертированы в доход в последствии, при выходе на рынок труда</w:t>
      </w:r>
      <w:r w:rsidR="005A2598">
        <w:t xml:space="preserve">. </w:t>
      </w:r>
      <w:r w:rsidR="004E7181">
        <w:t xml:space="preserve">Трудоустройство способствует расширению перечня </w:t>
      </w:r>
      <w:r w:rsidR="00191486">
        <w:t xml:space="preserve">умений и в какой-то степени </w:t>
      </w:r>
      <w:r w:rsidR="004E7181">
        <w:t>предоставляет возможность студентам обрести собственную</w:t>
      </w:r>
      <w:r w:rsidR="00E91801">
        <w:t xml:space="preserve"> профессиональную</w:t>
      </w:r>
      <w:r w:rsidR="004E7181">
        <w:t xml:space="preserve"> идентичность. Ведь опыт работы включает в себя не</w:t>
      </w:r>
      <w:r w:rsidR="0062075C">
        <w:t xml:space="preserve"> только прикладные навыки, но и </w:t>
      </w:r>
      <w:r w:rsidR="004E7181">
        <w:t>процессы самопознания</w:t>
      </w:r>
      <w:r w:rsidR="0062075C">
        <w:t xml:space="preserve">, </w:t>
      </w:r>
      <w:r w:rsidR="004E7181">
        <w:t xml:space="preserve">поиска своего </w:t>
      </w:r>
      <w:r w:rsidR="0062075C">
        <w:t>места в социально-профессиональной структуре</w:t>
      </w:r>
      <w:r w:rsidR="004E7181">
        <w:t>.</w:t>
      </w:r>
      <w:r w:rsidR="00A61E23">
        <w:t xml:space="preserve"> </w:t>
      </w:r>
      <w:r>
        <w:t>Мотив самореализации</w:t>
      </w:r>
      <w:r w:rsidR="00FC4472">
        <w:t xml:space="preserve"> и саморазвития</w:t>
      </w:r>
      <w:r>
        <w:t xml:space="preserve"> также включает и образовательный компонент, поскольку, являясь студентами, все же, они не бросают обучение и продолжают совмещать труд и образование, извлекая из двух видов активности наиболее полезные для себя свойства.</w:t>
      </w:r>
      <w:r w:rsidR="005A2598">
        <w:t xml:space="preserve"> Труд может иметь творческий и созидательный потенциал, посредством которого личность получает удовлетворение от духовной и интеллектуальной деятельности. Также труд может быть частью жизненных стратегий студентов и работа, наряду с образованием для них это следование плану личностного роста и социального становления.</w:t>
      </w:r>
      <w:r>
        <w:t xml:space="preserve"> Так</w:t>
      </w:r>
      <w:r w:rsidR="00FC4472">
        <w:t>им образом, можно сказать, что</w:t>
      </w:r>
      <w:r>
        <w:t xml:space="preserve"> труд и образование выступают способами профессионально-интеллектуального роста и личностного обогащения, согласно </w:t>
      </w:r>
      <w:r w:rsidR="00AD2887">
        <w:t>существующим трудовым</w:t>
      </w:r>
      <w:r w:rsidR="00AC3D9B">
        <w:t xml:space="preserve"> мотивам </w:t>
      </w:r>
      <w:r>
        <w:t xml:space="preserve">студенческой молодежи. </w:t>
      </w:r>
    </w:p>
    <w:p w:rsidR="00414988" w:rsidRDefault="00414988" w:rsidP="00DC20C2">
      <w:pPr>
        <w:pStyle w:val="a3"/>
        <w:spacing w:after="0" w:line="360" w:lineRule="auto"/>
        <w:ind w:left="0" w:firstLine="709"/>
        <w:jc w:val="both"/>
      </w:pPr>
      <w:r>
        <w:t>В представленной таблице, помимо близкого сходства главных мотивов, можно отметить и значительные расхождения. Так студенты гуманитарного профиля чаще ориентируются на построение карьеры, что от</w:t>
      </w:r>
      <w:r w:rsidR="00AC3D9B">
        <w:t>ражает желание достигать высоких</w:t>
      </w:r>
      <w:r>
        <w:t xml:space="preserve"> статусных позиций и улучша</w:t>
      </w:r>
      <w:r w:rsidR="005A2598">
        <w:t>ть свое материальное положени</w:t>
      </w:r>
      <w:r w:rsidR="00E91801">
        <w:t>е, путем последовательного и систематического труда</w:t>
      </w:r>
      <w:r w:rsidR="005A2598">
        <w:t xml:space="preserve">, получая необходимые знания, оттачивая свои навыки и улучшая свои личностно-профессиональные качества. Посредством труда студенты пытаются </w:t>
      </w:r>
      <w:r w:rsidR="005A2598">
        <w:lastRenderedPageBreak/>
        <w:t>подготовить себя к выходу на рынок</w:t>
      </w:r>
      <w:r w:rsidR="00E91801">
        <w:t xml:space="preserve"> труда после окончания обучения, </w:t>
      </w:r>
      <w:r w:rsidR="005A2598">
        <w:t xml:space="preserve">уже имея опыт и тем самым ускоряя карьерный рост. </w:t>
      </w:r>
      <w:r w:rsidR="003854D9">
        <w:t>Для обучающихся по программам гуманитарного образования, карьерный рост является одним из основных путей по</w:t>
      </w:r>
      <w:r w:rsidR="007316AD">
        <w:t>высить уровень своего заработка.</w:t>
      </w:r>
      <w:r w:rsidR="003854D9">
        <w:t xml:space="preserve"> Поскольку продвижение по карьерной лестнице может быть достаточно сложным и длительным процессом, </w:t>
      </w:r>
      <w:r w:rsidR="003F7BFF">
        <w:t>студенты еще во время обучения пытаются дополучить необходимый профессиональный капитал, позволяющий им претендовать на более высокие позиции в структуре организации. Обучающиеся на технических направлениях также указывали этот мотив в почти в половине случаев</w:t>
      </w:r>
      <w:r w:rsidR="007316AD">
        <w:t>, что делает этот мотив актуальным для всех групп студентов.</w:t>
      </w:r>
      <w:r w:rsidR="0068322D">
        <w:t xml:space="preserve"> В этом отражается незавершенность социального статуса студенческой молодежи и </w:t>
      </w:r>
      <w:r w:rsidR="00E91801">
        <w:t>присутствие установок</w:t>
      </w:r>
      <w:r w:rsidR="0068322D">
        <w:t xml:space="preserve"> на изменение своего социаль</w:t>
      </w:r>
      <w:r w:rsidR="00303D45">
        <w:t xml:space="preserve">ного положения используя одномоментно труд и </w:t>
      </w:r>
      <w:r w:rsidR="004308BB">
        <w:t xml:space="preserve">образование как социальный лифт для максимизации полезности двух этих сфер </w:t>
      </w:r>
      <w:r w:rsidR="00E91801">
        <w:t xml:space="preserve">– интеллектуально-образовательной </w:t>
      </w:r>
      <w:r w:rsidR="004308BB">
        <w:t xml:space="preserve">и </w:t>
      </w:r>
      <w:r w:rsidR="00E91801">
        <w:t>профессиональной.</w:t>
      </w:r>
    </w:p>
    <w:p w:rsidR="007F4837" w:rsidRDefault="00715FA8" w:rsidP="00457B6F">
      <w:pPr>
        <w:pStyle w:val="a3"/>
        <w:spacing w:after="0" w:line="360" w:lineRule="auto"/>
        <w:ind w:left="0" w:firstLine="709"/>
        <w:jc w:val="both"/>
      </w:pPr>
      <w:r>
        <w:t>Для студентов технического профиля получение опыта профессиональной деятельности является более важным мотивом, чем для обучающихся на гуманитарном направлении. Данный факт можно увязать с тем, что в технической с</w:t>
      </w:r>
      <w:r w:rsidR="007F4837">
        <w:t>фере чаще возникает потребность</w:t>
      </w:r>
      <w:r>
        <w:t xml:space="preserve"> обновлять свои зн</w:t>
      </w:r>
      <w:r w:rsidR="00E91801">
        <w:t>ания и применять их на практике. И</w:t>
      </w:r>
      <w:r>
        <w:t>наче существуе</w:t>
      </w:r>
      <w:r w:rsidR="007F4837">
        <w:t xml:space="preserve">т риск отстать от новых трендов в сфере цифровых и промышленных технологий, в которых все чаще используется новое программное обеспечение. </w:t>
      </w:r>
      <w:r>
        <w:t>Также это может связано с тем, что студенты технического профиля чаще имеют устойчивые карьерные ориентации и уверены в том, какая сфера труда является для них значимой. Тогда происходит фокусированное наращивание опыта в важной для студента сфере с глубоким пониманием целесообразности текущей работы, не только с позиций денежных поступлений, но и с рациональной, последовательной ориентацией на рост профессионализма в специализированной</w:t>
      </w:r>
      <w:r w:rsidR="00F73111">
        <w:t xml:space="preserve"> направлении профессионального роста</w:t>
      </w:r>
      <w:r>
        <w:t>. Как правило, представители технически</w:t>
      </w:r>
      <w:r w:rsidR="00F73111">
        <w:t>х направлений получают конкретный</w:t>
      </w:r>
      <w:r>
        <w:t xml:space="preserve"> набор теоретических знаний и навыков, </w:t>
      </w:r>
      <w:r>
        <w:lastRenderedPageBreak/>
        <w:t>что может приводить к снижению</w:t>
      </w:r>
      <w:r w:rsidR="00582600">
        <w:t xml:space="preserve"> спектра потенциального выбора относительно сфер занятости. Это и обуславливает высок</w:t>
      </w:r>
      <w:r w:rsidR="00534368">
        <w:t>ое желание получать опыт работы еще во время обучения.</w:t>
      </w:r>
      <w:r w:rsidR="00F73111">
        <w:t xml:space="preserve"> В том числе,</w:t>
      </w:r>
      <w:r w:rsidR="00353738">
        <w:t xml:space="preserve"> студенты технических направлений чаще ориентированы на те сферы деятельности</w:t>
      </w:r>
      <w:r w:rsidR="00F73111">
        <w:t>, которые являются престижными, с точки зрения коллективного восприятия.</w:t>
      </w:r>
    </w:p>
    <w:p w:rsidR="00457B6F" w:rsidRDefault="00457B6F" w:rsidP="00457B6F">
      <w:pPr>
        <w:pStyle w:val="a3"/>
        <w:spacing w:after="0" w:line="360" w:lineRule="auto"/>
        <w:ind w:left="0" w:firstLine="709"/>
        <w:jc w:val="both"/>
      </w:pPr>
    </w:p>
    <w:tbl>
      <w:tblPr>
        <w:tblW w:w="9179" w:type="dxa"/>
        <w:tblInd w:w="-5" w:type="dxa"/>
        <w:tblLook w:val="04A0" w:firstRow="1" w:lastRow="0" w:firstColumn="1" w:lastColumn="0" w:noHBand="0" w:noVBand="1"/>
      </w:tblPr>
      <w:tblGrid>
        <w:gridCol w:w="2511"/>
        <w:gridCol w:w="1192"/>
        <w:gridCol w:w="1103"/>
        <w:gridCol w:w="960"/>
        <w:gridCol w:w="1192"/>
        <w:gridCol w:w="1225"/>
        <w:gridCol w:w="1099"/>
      </w:tblGrid>
      <w:tr w:rsidR="007F4837" w:rsidRPr="007F4837" w:rsidTr="000B6CFB">
        <w:trPr>
          <w:trHeight w:val="900"/>
        </w:trPr>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837" w:rsidRPr="00F73111" w:rsidRDefault="007F4837" w:rsidP="007F4837">
            <w:pPr>
              <w:spacing w:after="0" w:line="240" w:lineRule="auto"/>
              <w:jc w:val="both"/>
              <w:rPr>
                <w:rFonts w:ascii="Times New Roman" w:eastAsia="Times New Roman" w:hAnsi="Times New Roman" w:cs="Times New Roman"/>
                <w:b/>
                <w:color w:val="000000"/>
                <w:sz w:val="24"/>
                <w:szCs w:val="24"/>
                <w:lang w:eastAsia="ru-RU"/>
              </w:rPr>
            </w:pPr>
            <w:r w:rsidRPr="00F73111">
              <w:rPr>
                <w:rFonts w:ascii="Times New Roman" w:eastAsia="Times New Roman" w:hAnsi="Times New Roman" w:cs="Times New Roman"/>
                <w:b/>
                <w:color w:val="000000"/>
                <w:sz w:val="24"/>
                <w:szCs w:val="24"/>
                <w:lang w:eastAsia="ru-RU"/>
              </w:rPr>
              <w:t> </w:t>
            </w:r>
          </w:p>
        </w:tc>
        <w:tc>
          <w:tcPr>
            <w:tcW w:w="3214" w:type="dxa"/>
            <w:gridSpan w:val="3"/>
            <w:tcBorders>
              <w:top w:val="single" w:sz="4" w:space="0" w:color="auto"/>
              <w:left w:val="nil"/>
              <w:bottom w:val="single" w:sz="4" w:space="0" w:color="auto"/>
              <w:right w:val="single" w:sz="4" w:space="0" w:color="auto"/>
            </w:tcBorders>
            <w:shd w:val="clear" w:color="auto" w:fill="auto"/>
            <w:noWrap/>
            <w:vAlign w:val="center"/>
            <w:hideMark/>
          </w:tcPr>
          <w:p w:rsidR="007F4837" w:rsidRPr="00F73111" w:rsidRDefault="007F4837" w:rsidP="000B6CFB">
            <w:pPr>
              <w:spacing w:after="0" w:line="240" w:lineRule="auto"/>
              <w:jc w:val="center"/>
              <w:rPr>
                <w:rFonts w:ascii="Times New Roman" w:eastAsia="Times New Roman" w:hAnsi="Times New Roman" w:cs="Times New Roman"/>
                <w:b/>
                <w:color w:val="000000"/>
                <w:sz w:val="24"/>
                <w:szCs w:val="24"/>
                <w:lang w:eastAsia="ru-RU"/>
              </w:rPr>
            </w:pPr>
            <w:r w:rsidRPr="00F73111">
              <w:rPr>
                <w:rFonts w:ascii="Times New Roman" w:eastAsia="Times New Roman" w:hAnsi="Times New Roman" w:cs="Times New Roman"/>
                <w:b/>
                <w:color w:val="000000"/>
                <w:sz w:val="24"/>
                <w:szCs w:val="24"/>
                <w:lang w:eastAsia="ru-RU"/>
              </w:rPr>
              <w:t>Гуманитарное направление</w:t>
            </w:r>
          </w:p>
          <w:p w:rsidR="007F4837" w:rsidRPr="00F73111" w:rsidRDefault="007F4837" w:rsidP="000B6CFB">
            <w:pPr>
              <w:spacing w:after="0" w:line="240" w:lineRule="auto"/>
              <w:jc w:val="center"/>
              <w:rPr>
                <w:rFonts w:ascii="Times New Roman" w:eastAsia="Times New Roman" w:hAnsi="Times New Roman" w:cs="Times New Roman"/>
                <w:b/>
                <w:color w:val="000000"/>
                <w:sz w:val="24"/>
                <w:szCs w:val="24"/>
                <w:lang w:eastAsia="ru-RU"/>
              </w:rPr>
            </w:pPr>
          </w:p>
          <w:p w:rsidR="007F4837" w:rsidRPr="00F73111" w:rsidRDefault="007F4837" w:rsidP="000B6CFB">
            <w:pPr>
              <w:spacing w:after="0" w:line="240" w:lineRule="auto"/>
              <w:jc w:val="center"/>
              <w:rPr>
                <w:rFonts w:ascii="Times New Roman" w:eastAsia="Times New Roman" w:hAnsi="Times New Roman" w:cs="Times New Roman"/>
                <w:b/>
                <w:color w:val="000000"/>
                <w:sz w:val="24"/>
                <w:szCs w:val="24"/>
                <w:lang w:eastAsia="ru-RU"/>
              </w:rPr>
            </w:pPr>
          </w:p>
        </w:tc>
        <w:tc>
          <w:tcPr>
            <w:tcW w:w="3454" w:type="dxa"/>
            <w:gridSpan w:val="3"/>
            <w:tcBorders>
              <w:top w:val="single" w:sz="4" w:space="0" w:color="auto"/>
              <w:left w:val="nil"/>
              <w:bottom w:val="single" w:sz="4" w:space="0" w:color="auto"/>
              <w:right w:val="single" w:sz="4" w:space="0" w:color="auto"/>
            </w:tcBorders>
            <w:shd w:val="clear" w:color="auto" w:fill="auto"/>
            <w:noWrap/>
            <w:vAlign w:val="center"/>
            <w:hideMark/>
          </w:tcPr>
          <w:p w:rsidR="007F4837" w:rsidRPr="00F73111" w:rsidRDefault="007F4837" w:rsidP="000B6CFB">
            <w:pPr>
              <w:spacing w:after="0" w:line="240" w:lineRule="auto"/>
              <w:jc w:val="center"/>
              <w:rPr>
                <w:rFonts w:ascii="Times New Roman" w:eastAsia="Times New Roman" w:hAnsi="Times New Roman" w:cs="Times New Roman"/>
                <w:b/>
                <w:color w:val="000000"/>
                <w:sz w:val="24"/>
                <w:szCs w:val="24"/>
                <w:lang w:eastAsia="ru-RU"/>
              </w:rPr>
            </w:pPr>
            <w:r w:rsidRPr="00F73111">
              <w:rPr>
                <w:rFonts w:ascii="Times New Roman" w:eastAsia="Times New Roman" w:hAnsi="Times New Roman" w:cs="Times New Roman"/>
                <w:b/>
                <w:color w:val="000000"/>
                <w:sz w:val="24"/>
                <w:szCs w:val="24"/>
                <w:lang w:eastAsia="ru-RU"/>
              </w:rPr>
              <w:t>Техническое направление</w:t>
            </w:r>
          </w:p>
          <w:p w:rsidR="007F4837" w:rsidRPr="00F73111" w:rsidRDefault="007F4837" w:rsidP="000B6CFB">
            <w:pPr>
              <w:spacing w:after="0" w:line="240" w:lineRule="auto"/>
              <w:jc w:val="center"/>
              <w:rPr>
                <w:rFonts w:ascii="Times New Roman" w:eastAsia="Times New Roman" w:hAnsi="Times New Roman" w:cs="Times New Roman"/>
                <w:b/>
                <w:color w:val="000000"/>
                <w:sz w:val="24"/>
                <w:szCs w:val="24"/>
                <w:lang w:eastAsia="ru-RU"/>
              </w:rPr>
            </w:pPr>
          </w:p>
          <w:p w:rsidR="007F4837" w:rsidRPr="00F73111" w:rsidRDefault="007F4837" w:rsidP="000B6CFB">
            <w:pPr>
              <w:spacing w:after="0" w:line="240" w:lineRule="auto"/>
              <w:jc w:val="center"/>
              <w:rPr>
                <w:rFonts w:ascii="Times New Roman" w:eastAsia="Times New Roman" w:hAnsi="Times New Roman" w:cs="Times New Roman"/>
                <w:b/>
                <w:color w:val="000000"/>
                <w:sz w:val="24"/>
                <w:szCs w:val="24"/>
                <w:lang w:eastAsia="ru-RU"/>
              </w:rPr>
            </w:pPr>
          </w:p>
        </w:tc>
      </w:tr>
      <w:tr w:rsidR="007F4837" w:rsidRPr="007F4837" w:rsidTr="000B6CFB">
        <w:trPr>
          <w:trHeight w:val="900"/>
        </w:trPr>
        <w:tc>
          <w:tcPr>
            <w:tcW w:w="2511" w:type="dxa"/>
            <w:tcBorders>
              <w:top w:val="nil"/>
              <w:left w:val="single" w:sz="4" w:space="0" w:color="auto"/>
              <w:bottom w:val="single" w:sz="4" w:space="0" w:color="auto"/>
              <w:right w:val="single" w:sz="4" w:space="0" w:color="auto"/>
            </w:tcBorders>
            <w:shd w:val="clear" w:color="auto" w:fill="auto"/>
            <w:vAlign w:val="center"/>
            <w:hideMark/>
          </w:tcPr>
          <w:p w:rsidR="007F4837" w:rsidRPr="00F73111" w:rsidRDefault="007F4837" w:rsidP="007F4837">
            <w:pPr>
              <w:spacing w:after="0" w:line="240" w:lineRule="auto"/>
              <w:rPr>
                <w:rFonts w:ascii="Times New Roman" w:eastAsia="Times New Roman" w:hAnsi="Times New Roman" w:cs="Times New Roman"/>
                <w:b/>
                <w:color w:val="000000"/>
                <w:sz w:val="24"/>
                <w:szCs w:val="24"/>
                <w:lang w:eastAsia="ru-RU"/>
              </w:rPr>
            </w:pPr>
            <w:r w:rsidRPr="00F73111">
              <w:rPr>
                <w:rFonts w:ascii="Times New Roman" w:eastAsia="Times New Roman" w:hAnsi="Times New Roman" w:cs="Times New Roman"/>
                <w:b/>
                <w:color w:val="000000"/>
                <w:sz w:val="24"/>
                <w:szCs w:val="24"/>
                <w:lang w:eastAsia="ru-RU"/>
              </w:rPr>
              <w:t>Список причин</w:t>
            </w:r>
          </w:p>
        </w:tc>
        <w:tc>
          <w:tcPr>
            <w:tcW w:w="1187" w:type="dxa"/>
            <w:tcBorders>
              <w:top w:val="nil"/>
              <w:left w:val="nil"/>
              <w:bottom w:val="single" w:sz="4" w:space="0" w:color="auto"/>
              <w:right w:val="single" w:sz="4" w:space="0" w:color="auto"/>
            </w:tcBorders>
            <w:shd w:val="clear" w:color="auto" w:fill="auto"/>
            <w:noWrap/>
            <w:vAlign w:val="center"/>
            <w:hideMark/>
          </w:tcPr>
          <w:p w:rsidR="007F4837" w:rsidRPr="00F73111" w:rsidRDefault="007F4837" w:rsidP="000B6CFB">
            <w:pPr>
              <w:spacing w:after="0" w:line="240" w:lineRule="auto"/>
              <w:jc w:val="center"/>
              <w:rPr>
                <w:rFonts w:ascii="Times New Roman" w:eastAsia="Times New Roman" w:hAnsi="Times New Roman" w:cs="Times New Roman"/>
                <w:b/>
                <w:color w:val="000000"/>
                <w:sz w:val="24"/>
                <w:szCs w:val="24"/>
                <w:lang w:eastAsia="ru-RU"/>
              </w:rPr>
            </w:pPr>
            <w:r w:rsidRPr="00F73111">
              <w:rPr>
                <w:rFonts w:ascii="Times New Roman" w:eastAsia="Times New Roman" w:hAnsi="Times New Roman" w:cs="Times New Roman"/>
                <w:b/>
                <w:color w:val="000000"/>
                <w:sz w:val="24"/>
                <w:szCs w:val="24"/>
                <w:lang w:eastAsia="ru-RU"/>
              </w:rPr>
              <w:t>Неважно (%)</w:t>
            </w:r>
          </w:p>
        </w:tc>
        <w:tc>
          <w:tcPr>
            <w:tcW w:w="1067" w:type="dxa"/>
            <w:tcBorders>
              <w:top w:val="nil"/>
              <w:left w:val="nil"/>
              <w:bottom w:val="single" w:sz="4" w:space="0" w:color="auto"/>
              <w:right w:val="single" w:sz="4" w:space="0" w:color="auto"/>
            </w:tcBorders>
            <w:shd w:val="clear" w:color="auto" w:fill="auto"/>
            <w:noWrap/>
            <w:vAlign w:val="center"/>
            <w:hideMark/>
          </w:tcPr>
          <w:p w:rsidR="007F4837" w:rsidRPr="00F73111" w:rsidRDefault="007F4837" w:rsidP="000B6CFB">
            <w:pPr>
              <w:spacing w:after="0" w:line="240" w:lineRule="auto"/>
              <w:jc w:val="center"/>
              <w:rPr>
                <w:rFonts w:ascii="Times New Roman" w:eastAsia="Times New Roman" w:hAnsi="Times New Roman" w:cs="Times New Roman"/>
                <w:b/>
                <w:color w:val="000000"/>
                <w:sz w:val="24"/>
                <w:szCs w:val="24"/>
                <w:lang w:eastAsia="ru-RU"/>
              </w:rPr>
            </w:pPr>
            <w:r w:rsidRPr="00F73111">
              <w:rPr>
                <w:rFonts w:ascii="Times New Roman" w:eastAsia="Times New Roman" w:hAnsi="Times New Roman" w:cs="Times New Roman"/>
                <w:b/>
                <w:color w:val="000000"/>
                <w:sz w:val="24"/>
                <w:szCs w:val="24"/>
                <w:lang w:eastAsia="ru-RU"/>
              </w:rPr>
              <w:t>Среднее (%)</w:t>
            </w:r>
          </w:p>
        </w:tc>
        <w:tc>
          <w:tcPr>
            <w:tcW w:w="960" w:type="dxa"/>
            <w:tcBorders>
              <w:top w:val="nil"/>
              <w:left w:val="nil"/>
              <w:bottom w:val="single" w:sz="4" w:space="0" w:color="auto"/>
              <w:right w:val="single" w:sz="4" w:space="0" w:color="auto"/>
            </w:tcBorders>
            <w:shd w:val="clear" w:color="auto" w:fill="auto"/>
            <w:noWrap/>
            <w:vAlign w:val="center"/>
            <w:hideMark/>
          </w:tcPr>
          <w:p w:rsidR="007F4837" w:rsidRPr="00F73111" w:rsidRDefault="007F4837" w:rsidP="000B6CFB">
            <w:pPr>
              <w:spacing w:after="0" w:line="240" w:lineRule="auto"/>
              <w:jc w:val="center"/>
              <w:rPr>
                <w:rFonts w:ascii="Times New Roman" w:eastAsia="Times New Roman" w:hAnsi="Times New Roman" w:cs="Times New Roman"/>
                <w:b/>
                <w:color w:val="000000"/>
                <w:sz w:val="24"/>
                <w:szCs w:val="24"/>
                <w:lang w:eastAsia="ru-RU"/>
              </w:rPr>
            </w:pPr>
            <w:r w:rsidRPr="00F73111">
              <w:rPr>
                <w:rFonts w:ascii="Times New Roman" w:eastAsia="Times New Roman" w:hAnsi="Times New Roman" w:cs="Times New Roman"/>
                <w:b/>
                <w:color w:val="000000"/>
                <w:sz w:val="24"/>
                <w:szCs w:val="24"/>
                <w:lang w:eastAsia="ru-RU"/>
              </w:rPr>
              <w:t>Важно (%)</w:t>
            </w:r>
          </w:p>
        </w:tc>
        <w:tc>
          <w:tcPr>
            <w:tcW w:w="1130" w:type="dxa"/>
            <w:tcBorders>
              <w:top w:val="nil"/>
              <w:left w:val="nil"/>
              <w:bottom w:val="single" w:sz="4" w:space="0" w:color="auto"/>
              <w:right w:val="single" w:sz="4" w:space="0" w:color="auto"/>
            </w:tcBorders>
            <w:shd w:val="clear" w:color="auto" w:fill="auto"/>
            <w:noWrap/>
            <w:vAlign w:val="center"/>
            <w:hideMark/>
          </w:tcPr>
          <w:p w:rsidR="007F4837" w:rsidRPr="00F73111" w:rsidRDefault="007F4837" w:rsidP="000B6CFB">
            <w:pPr>
              <w:spacing w:after="0" w:line="240" w:lineRule="auto"/>
              <w:jc w:val="center"/>
              <w:rPr>
                <w:rFonts w:ascii="Times New Roman" w:eastAsia="Times New Roman" w:hAnsi="Times New Roman" w:cs="Times New Roman"/>
                <w:b/>
                <w:color w:val="000000"/>
                <w:sz w:val="24"/>
                <w:szCs w:val="24"/>
                <w:lang w:eastAsia="ru-RU"/>
              </w:rPr>
            </w:pPr>
            <w:r w:rsidRPr="00F73111">
              <w:rPr>
                <w:rFonts w:ascii="Times New Roman" w:eastAsia="Times New Roman" w:hAnsi="Times New Roman" w:cs="Times New Roman"/>
                <w:b/>
                <w:color w:val="000000"/>
                <w:sz w:val="24"/>
                <w:szCs w:val="24"/>
                <w:lang w:eastAsia="ru-RU"/>
              </w:rPr>
              <w:t>Неважно (%)</w:t>
            </w:r>
          </w:p>
        </w:tc>
        <w:tc>
          <w:tcPr>
            <w:tcW w:w="1225" w:type="dxa"/>
            <w:tcBorders>
              <w:top w:val="nil"/>
              <w:left w:val="nil"/>
              <w:bottom w:val="single" w:sz="4" w:space="0" w:color="auto"/>
              <w:right w:val="single" w:sz="4" w:space="0" w:color="auto"/>
            </w:tcBorders>
            <w:shd w:val="clear" w:color="auto" w:fill="auto"/>
            <w:noWrap/>
            <w:vAlign w:val="center"/>
            <w:hideMark/>
          </w:tcPr>
          <w:p w:rsidR="007F4837" w:rsidRPr="00F73111" w:rsidRDefault="007F4837" w:rsidP="000B6CFB">
            <w:pPr>
              <w:spacing w:after="0" w:line="240" w:lineRule="auto"/>
              <w:jc w:val="center"/>
              <w:rPr>
                <w:rFonts w:ascii="Times New Roman" w:eastAsia="Times New Roman" w:hAnsi="Times New Roman" w:cs="Times New Roman"/>
                <w:b/>
                <w:color w:val="000000"/>
                <w:sz w:val="24"/>
                <w:szCs w:val="24"/>
                <w:lang w:eastAsia="ru-RU"/>
              </w:rPr>
            </w:pPr>
            <w:r w:rsidRPr="00F73111">
              <w:rPr>
                <w:rFonts w:ascii="Times New Roman" w:eastAsia="Times New Roman" w:hAnsi="Times New Roman" w:cs="Times New Roman"/>
                <w:b/>
                <w:color w:val="000000"/>
                <w:sz w:val="24"/>
                <w:szCs w:val="24"/>
                <w:lang w:eastAsia="ru-RU"/>
              </w:rPr>
              <w:t>Среднее (%)</w:t>
            </w:r>
          </w:p>
        </w:tc>
        <w:tc>
          <w:tcPr>
            <w:tcW w:w="1099" w:type="dxa"/>
            <w:tcBorders>
              <w:top w:val="nil"/>
              <w:left w:val="nil"/>
              <w:bottom w:val="single" w:sz="4" w:space="0" w:color="auto"/>
              <w:right w:val="single" w:sz="4" w:space="0" w:color="auto"/>
            </w:tcBorders>
            <w:shd w:val="clear" w:color="auto" w:fill="auto"/>
            <w:noWrap/>
            <w:vAlign w:val="center"/>
            <w:hideMark/>
          </w:tcPr>
          <w:p w:rsidR="007F4837" w:rsidRPr="00F73111" w:rsidRDefault="007F4837" w:rsidP="000B6CFB">
            <w:pPr>
              <w:spacing w:after="0" w:line="240" w:lineRule="auto"/>
              <w:jc w:val="center"/>
              <w:rPr>
                <w:rFonts w:ascii="Times New Roman" w:eastAsia="Times New Roman" w:hAnsi="Times New Roman" w:cs="Times New Roman"/>
                <w:b/>
                <w:color w:val="000000"/>
                <w:sz w:val="24"/>
                <w:szCs w:val="24"/>
                <w:lang w:eastAsia="ru-RU"/>
              </w:rPr>
            </w:pPr>
            <w:r w:rsidRPr="00F73111">
              <w:rPr>
                <w:rFonts w:ascii="Times New Roman" w:eastAsia="Times New Roman" w:hAnsi="Times New Roman" w:cs="Times New Roman"/>
                <w:b/>
                <w:color w:val="000000"/>
                <w:sz w:val="24"/>
                <w:szCs w:val="24"/>
                <w:lang w:eastAsia="ru-RU"/>
              </w:rPr>
              <w:t>Важно</w:t>
            </w:r>
            <w:r w:rsidR="000B6CFB" w:rsidRPr="00F73111">
              <w:rPr>
                <w:rFonts w:ascii="Times New Roman" w:eastAsia="Times New Roman" w:hAnsi="Times New Roman" w:cs="Times New Roman"/>
                <w:b/>
                <w:color w:val="000000"/>
                <w:sz w:val="24"/>
                <w:szCs w:val="24"/>
                <w:lang w:eastAsia="ru-RU"/>
              </w:rPr>
              <w:t xml:space="preserve"> </w:t>
            </w:r>
            <w:r w:rsidRPr="00F73111">
              <w:rPr>
                <w:rFonts w:ascii="Times New Roman" w:eastAsia="Times New Roman" w:hAnsi="Times New Roman" w:cs="Times New Roman"/>
                <w:b/>
                <w:color w:val="000000"/>
                <w:sz w:val="24"/>
                <w:szCs w:val="24"/>
                <w:lang w:eastAsia="ru-RU"/>
              </w:rPr>
              <w:t>(%)</w:t>
            </w:r>
          </w:p>
        </w:tc>
      </w:tr>
      <w:tr w:rsidR="007F4837" w:rsidRPr="007F4837" w:rsidTr="000B6CFB">
        <w:trPr>
          <w:trHeight w:val="705"/>
        </w:trPr>
        <w:tc>
          <w:tcPr>
            <w:tcW w:w="2511" w:type="dxa"/>
            <w:tcBorders>
              <w:top w:val="nil"/>
              <w:left w:val="single" w:sz="4" w:space="0" w:color="auto"/>
              <w:bottom w:val="single" w:sz="4" w:space="0" w:color="auto"/>
              <w:right w:val="single" w:sz="4" w:space="0" w:color="auto"/>
            </w:tcBorders>
            <w:shd w:val="clear" w:color="auto" w:fill="auto"/>
            <w:vAlign w:val="center"/>
            <w:hideMark/>
          </w:tcPr>
          <w:p w:rsidR="007F4837" w:rsidRPr="007F4837" w:rsidRDefault="007F4837" w:rsidP="007F4837">
            <w:pPr>
              <w:spacing w:after="0" w:line="240" w:lineRule="auto"/>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1. Интересная, творческая работа</w:t>
            </w:r>
          </w:p>
        </w:tc>
        <w:tc>
          <w:tcPr>
            <w:tcW w:w="1187" w:type="dxa"/>
            <w:tcBorders>
              <w:top w:val="nil"/>
              <w:left w:val="nil"/>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38,2</w:t>
            </w:r>
          </w:p>
        </w:tc>
        <w:tc>
          <w:tcPr>
            <w:tcW w:w="1067" w:type="dxa"/>
            <w:tcBorders>
              <w:top w:val="nil"/>
              <w:left w:val="nil"/>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61,8</w:t>
            </w:r>
          </w:p>
        </w:tc>
        <w:tc>
          <w:tcPr>
            <w:tcW w:w="1130" w:type="dxa"/>
            <w:tcBorders>
              <w:top w:val="nil"/>
              <w:left w:val="nil"/>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22,9</w:t>
            </w:r>
          </w:p>
        </w:tc>
        <w:tc>
          <w:tcPr>
            <w:tcW w:w="1225" w:type="dxa"/>
            <w:tcBorders>
              <w:top w:val="nil"/>
              <w:left w:val="nil"/>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11,4</w:t>
            </w:r>
          </w:p>
        </w:tc>
        <w:tc>
          <w:tcPr>
            <w:tcW w:w="1099" w:type="dxa"/>
            <w:tcBorders>
              <w:top w:val="nil"/>
              <w:left w:val="nil"/>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65,7</w:t>
            </w:r>
          </w:p>
        </w:tc>
      </w:tr>
      <w:tr w:rsidR="007F4837" w:rsidRPr="007F4837" w:rsidTr="007F4837">
        <w:trPr>
          <w:trHeight w:val="900"/>
        </w:trPr>
        <w:tc>
          <w:tcPr>
            <w:tcW w:w="2511" w:type="dxa"/>
            <w:tcBorders>
              <w:top w:val="nil"/>
              <w:left w:val="single" w:sz="4" w:space="0" w:color="auto"/>
              <w:bottom w:val="single" w:sz="4" w:space="0" w:color="auto"/>
              <w:right w:val="single" w:sz="4" w:space="0" w:color="auto"/>
            </w:tcBorders>
            <w:shd w:val="clear" w:color="auto" w:fill="auto"/>
            <w:vAlign w:val="center"/>
            <w:hideMark/>
          </w:tcPr>
          <w:p w:rsidR="007F4837" w:rsidRPr="007F4837" w:rsidRDefault="007F4837" w:rsidP="007F4837">
            <w:pPr>
              <w:spacing w:after="0" w:line="240" w:lineRule="auto"/>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2. Работа дающая возможность получения востребованного опыта работы</w:t>
            </w:r>
          </w:p>
        </w:tc>
        <w:tc>
          <w:tcPr>
            <w:tcW w:w="1187" w:type="dxa"/>
            <w:tcBorders>
              <w:top w:val="nil"/>
              <w:left w:val="nil"/>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35,3</w:t>
            </w:r>
          </w:p>
        </w:tc>
        <w:tc>
          <w:tcPr>
            <w:tcW w:w="1067"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66,2</w:t>
            </w:r>
          </w:p>
        </w:tc>
        <w:tc>
          <w:tcPr>
            <w:tcW w:w="113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25,7</w:t>
            </w:r>
          </w:p>
        </w:tc>
        <w:tc>
          <w:tcPr>
            <w:tcW w:w="1225"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2,9</w:t>
            </w:r>
          </w:p>
        </w:tc>
        <w:tc>
          <w:tcPr>
            <w:tcW w:w="1099"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75,7</w:t>
            </w:r>
          </w:p>
        </w:tc>
      </w:tr>
      <w:tr w:rsidR="007F4837" w:rsidRPr="007F4837" w:rsidTr="007F4837">
        <w:trPr>
          <w:trHeight w:val="900"/>
        </w:trPr>
        <w:tc>
          <w:tcPr>
            <w:tcW w:w="2511" w:type="dxa"/>
            <w:tcBorders>
              <w:top w:val="nil"/>
              <w:left w:val="single" w:sz="4" w:space="0" w:color="auto"/>
              <w:bottom w:val="single" w:sz="4" w:space="0" w:color="auto"/>
              <w:right w:val="single" w:sz="4" w:space="0" w:color="auto"/>
            </w:tcBorders>
            <w:shd w:val="clear" w:color="auto" w:fill="auto"/>
            <w:vAlign w:val="center"/>
            <w:hideMark/>
          </w:tcPr>
          <w:p w:rsidR="007F4837" w:rsidRPr="007F4837" w:rsidRDefault="007F4837" w:rsidP="007F4837">
            <w:pPr>
              <w:spacing w:after="0" w:line="240" w:lineRule="auto"/>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3. Работа приносящая пользу людям</w:t>
            </w:r>
          </w:p>
        </w:tc>
        <w:tc>
          <w:tcPr>
            <w:tcW w:w="1187" w:type="dxa"/>
            <w:tcBorders>
              <w:top w:val="nil"/>
              <w:left w:val="nil"/>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61,8</w:t>
            </w:r>
          </w:p>
        </w:tc>
        <w:tc>
          <w:tcPr>
            <w:tcW w:w="1067"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2,9</w:t>
            </w:r>
          </w:p>
        </w:tc>
        <w:tc>
          <w:tcPr>
            <w:tcW w:w="96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35,3</w:t>
            </w:r>
          </w:p>
        </w:tc>
        <w:tc>
          <w:tcPr>
            <w:tcW w:w="113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34,3</w:t>
            </w:r>
          </w:p>
        </w:tc>
        <w:tc>
          <w:tcPr>
            <w:tcW w:w="1225"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11,4</w:t>
            </w:r>
          </w:p>
        </w:tc>
        <w:tc>
          <w:tcPr>
            <w:tcW w:w="1099"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54,3</w:t>
            </w:r>
          </w:p>
        </w:tc>
      </w:tr>
      <w:tr w:rsidR="007F4837" w:rsidRPr="007F4837" w:rsidTr="007F4837">
        <w:trPr>
          <w:trHeight w:val="900"/>
        </w:trPr>
        <w:tc>
          <w:tcPr>
            <w:tcW w:w="2511" w:type="dxa"/>
            <w:tcBorders>
              <w:top w:val="nil"/>
              <w:left w:val="single" w:sz="4" w:space="0" w:color="auto"/>
              <w:bottom w:val="single" w:sz="4" w:space="0" w:color="auto"/>
              <w:right w:val="single" w:sz="4" w:space="0" w:color="auto"/>
            </w:tcBorders>
            <w:shd w:val="clear" w:color="auto" w:fill="auto"/>
            <w:vAlign w:val="center"/>
            <w:hideMark/>
          </w:tcPr>
          <w:p w:rsidR="007F4837" w:rsidRPr="007F4837" w:rsidRDefault="007F4837" w:rsidP="007F4837">
            <w:pPr>
              <w:spacing w:after="0" w:line="240" w:lineRule="auto"/>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4. Работа не вызывающая физического утомления, с хорошими условиями труда</w:t>
            </w:r>
          </w:p>
        </w:tc>
        <w:tc>
          <w:tcPr>
            <w:tcW w:w="1187" w:type="dxa"/>
            <w:tcBorders>
              <w:top w:val="nil"/>
              <w:left w:val="nil"/>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50,0</w:t>
            </w:r>
          </w:p>
        </w:tc>
        <w:tc>
          <w:tcPr>
            <w:tcW w:w="1067"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50,0</w:t>
            </w:r>
          </w:p>
        </w:tc>
        <w:tc>
          <w:tcPr>
            <w:tcW w:w="113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31,4</w:t>
            </w:r>
          </w:p>
        </w:tc>
        <w:tc>
          <w:tcPr>
            <w:tcW w:w="1225"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31,4</w:t>
            </w:r>
          </w:p>
        </w:tc>
        <w:tc>
          <w:tcPr>
            <w:tcW w:w="1099"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37,1</w:t>
            </w:r>
          </w:p>
        </w:tc>
      </w:tr>
      <w:tr w:rsidR="007F4837" w:rsidRPr="007F4837" w:rsidTr="000B6CFB">
        <w:trPr>
          <w:trHeight w:val="677"/>
        </w:trPr>
        <w:tc>
          <w:tcPr>
            <w:tcW w:w="2511" w:type="dxa"/>
            <w:tcBorders>
              <w:top w:val="nil"/>
              <w:left w:val="single" w:sz="4" w:space="0" w:color="auto"/>
              <w:bottom w:val="single" w:sz="4" w:space="0" w:color="auto"/>
              <w:right w:val="single" w:sz="4" w:space="0" w:color="auto"/>
            </w:tcBorders>
            <w:shd w:val="clear" w:color="auto" w:fill="auto"/>
            <w:vAlign w:val="center"/>
            <w:hideMark/>
          </w:tcPr>
          <w:p w:rsidR="007F4837" w:rsidRPr="007F4837" w:rsidRDefault="007F4837" w:rsidP="007F4837">
            <w:pPr>
              <w:spacing w:after="0" w:line="240" w:lineRule="auto"/>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5. Работа с карьерным ростом</w:t>
            </w:r>
          </w:p>
        </w:tc>
        <w:tc>
          <w:tcPr>
            <w:tcW w:w="1187" w:type="dxa"/>
            <w:tcBorders>
              <w:top w:val="nil"/>
              <w:left w:val="nil"/>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32,4</w:t>
            </w:r>
          </w:p>
        </w:tc>
        <w:tc>
          <w:tcPr>
            <w:tcW w:w="1067"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67,6</w:t>
            </w:r>
          </w:p>
        </w:tc>
        <w:tc>
          <w:tcPr>
            <w:tcW w:w="113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17,1</w:t>
            </w:r>
          </w:p>
        </w:tc>
        <w:tc>
          <w:tcPr>
            <w:tcW w:w="1225"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17,1</w:t>
            </w:r>
          </w:p>
        </w:tc>
        <w:tc>
          <w:tcPr>
            <w:tcW w:w="1099"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65,7</w:t>
            </w:r>
          </w:p>
        </w:tc>
      </w:tr>
      <w:tr w:rsidR="007F4837" w:rsidRPr="007F4837" w:rsidTr="007F4837">
        <w:trPr>
          <w:trHeight w:val="900"/>
        </w:trPr>
        <w:tc>
          <w:tcPr>
            <w:tcW w:w="2511" w:type="dxa"/>
            <w:tcBorders>
              <w:top w:val="nil"/>
              <w:left w:val="single" w:sz="4" w:space="0" w:color="auto"/>
              <w:bottom w:val="single" w:sz="4" w:space="0" w:color="auto"/>
              <w:right w:val="single" w:sz="4" w:space="0" w:color="auto"/>
            </w:tcBorders>
            <w:shd w:val="clear" w:color="auto" w:fill="auto"/>
            <w:vAlign w:val="center"/>
            <w:hideMark/>
          </w:tcPr>
          <w:p w:rsidR="007F4837" w:rsidRPr="007F4837" w:rsidRDefault="007F4837" w:rsidP="007F4837">
            <w:pPr>
              <w:spacing w:after="0" w:line="240" w:lineRule="auto"/>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6. Высокооплачиваемая работа</w:t>
            </w:r>
          </w:p>
        </w:tc>
        <w:tc>
          <w:tcPr>
            <w:tcW w:w="1187" w:type="dxa"/>
            <w:tcBorders>
              <w:top w:val="nil"/>
              <w:left w:val="nil"/>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23,5</w:t>
            </w:r>
          </w:p>
        </w:tc>
        <w:tc>
          <w:tcPr>
            <w:tcW w:w="1067"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76,5</w:t>
            </w:r>
          </w:p>
        </w:tc>
        <w:tc>
          <w:tcPr>
            <w:tcW w:w="113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8,6</w:t>
            </w:r>
          </w:p>
        </w:tc>
        <w:tc>
          <w:tcPr>
            <w:tcW w:w="1225"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11,4</w:t>
            </w:r>
          </w:p>
        </w:tc>
        <w:tc>
          <w:tcPr>
            <w:tcW w:w="1099"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80,0</w:t>
            </w:r>
          </w:p>
        </w:tc>
      </w:tr>
      <w:tr w:rsidR="007F4837" w:rsidRPr="007F4837" w:rsidTr="007F4837">
        <w:trPr>
          <w:trHeight w:val="900"/>
        </w:trPr>
        <w:tc>
          <w:tcPr>
            <w:tcW w:w="2511" w:type="dxa"/>
            <w:tcBorders>
              <w:top w:val="nil"/>
              <w:left w:val="single" w:sz="4" w:space="0" w:color="auto"/>
              <w:bottom w:val="single" w:sz="4" w:space="0" w:color="auto"/>
              <w:right w:val="single" w:sz="4" w:space="0" w:color="auto"/>
            </w:tcBorders>
            <w:shd w:val="clear" w:color="auto" w:fill="auto"/>
            <w:vAlign w:val="center"/>
            <w:hideMark/>
          </w:tcPr>
          <w:p w:rsidR="007F4837" w:rsidRPr="007F4837" w:rsidRDefault="007F4837" w:rsidP="007F4837">
            <w:pPr>
              <w:spacing w:after="0" w:line="240" w:lineRule="auto"/>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 xml:space="preserve">7. Работа на стабильном, имеющем перспективы предприятии </w:t>
            </w:r>
          </w:p>
        </w:tc>
        <w:tc>
          <w:tcPr>
            <w:tcW w:w="1187" w:type="dxa"/>
            <w:tcBorders>
              <w:top w:val="nil"/>
              <w:left w:val="nil"/>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32,4</w:t>
            </w:r>
          </w:p>
        </w:tc>
        <w:tc>
          <w:tcPr>
            <w:tcW w:w="1067"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5,9</w:t>
            </w:r>
          </w:p>
        </w:tc>
        <w:tc>
          <w:tcPr>
            <w:tcW w:w="96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61,8</w:t>
            </w:r>
          </w:p>
        </w:tc>
        <w:tc>
          <w:tcPr>
            <w:tcW w:w="113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22,9</w:t>
            </w:r>
          </w:p>
        </w:tc>
        <w:tc>
          <w:tcPr>
            <w:tcW w:w="1225"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17,1</w:t>
            </w:r>
          </w:p>
        </w:tc>
        <w:tc>
          <w:tcPr>
            <w:tcW w:w="1099"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60,0</w:t>
            </w:r>
          </w:p>
        </w:tc>
      </w:tr>
      <w:tr w:rsidR="007F4837" w:rsidRPr="007F4837" w:rsidTr="000B6CFB">
        <w:trPr>
          <w:trHeight w:val="723"/>
        </w:trPr>
        <w:tc>
          <w:tcPr>
            <w:tcW w:w="2511" w:type="dxa"/>
            <w:tcBorders>
              <w:top w:val="nil"/>
              <w:left w:val="single" w:sz="4" w:space="0" w:color="auto"/>
              <w:bottom w:val="single" w:sz="4" w:space="0" w:color="auto"/>
              <w:right w:val="single" w:sz="4" w:space="0" w:color="auto"/>
            </w:tcBorders>
            <w:shd w:val="clear" w:color="auto" w:fill="auto"/>
            <w:vAlign w:val="center"/>
            <w:hideMark/>
          </w:tcPr>
          <w:p w:rsidR="007F4837" w:rsidRPr="007F4837" w:rsidRDefault="007F4837" w:rsidP="007F4837">
            <w:pPr>
              <w:spacing w:after="0" w:line="240" w:lineRule="auto"/>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 xml:space="preserve">8. Работа с хорошим коллективом </w:t>
            </w:r>
          </w:p>
        </w:tc>
        <w:tc>
          <w:tcPr>
            <w:tcW w:w="1187" w:type="dxa"/>
            <w:tcBorders>
              <w:top w:val="nil"/>
              <w:left w:val="nil"/>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26,5</w:t>
            </w:r>
          </w:p>
        </w:tc>
        <w:tc>
          <w:tcPr>
            <w:tcW w:w="1067"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5,9</w:t>
            </w:r>
          </w:p>
        </w:tc>
        <w:tc>
          <w:tcPr>
            <w:tcW w:w="96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67,6</w:t>
            </w:r>
          </w:p>
        </w:tc>
        <w:tc>
          <w:tcPr>
            <w:tcW w:w="113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14,3</w:t>
            </w:r>
          </w:p>
        </w:tc>
        <w:tc>
          <w:tcPr>
            <w:tcW w:w="1225"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20,0</w:t>
            </w:r>
          </w:p>
        </w:tc>
        <w:tc>
          <w:tcPr>
            <w:tcW w:w="1099"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65,7</w:t>
            </w:r>
          </w:p>
        </w:tc>
      </w:tr>
      <w:tr w:rsidR="007F4837" w:rsidRPr="007F4837" w:rsidTr="007F4837">
        <w:trPr>
          <w:trHeight w:val="900"/>
        </w:trPr>
        <w:tc>
          <w:tcPr>
            <w:tcW w:w="2511" w:type="dxa"/>
            <w:tcBorders>
              <w:top w:val="nil"/>
              <w:left w:val="single" w:sz="4" w:space="0" w:color="auto"/>
              <w:bottom w:val="single" w:sz="4" w:space="0" w:color="auto"/>
              <w:right w:val="single" w:sz="4" w:space="0" w:color="auto"/>
            </w:tcBorders>
            <w:shd w:val="clear" w:color="auto" w:fill="auto"/>
            <w:vAlign w:val="center"/>
            <w:hideMark/>
          </w:tcPr>
          <w:p w:rsidR="007F4837" w:rsidRPr="007F4837" w:rsidRDefault="007F4837" w:rsidP="007F4837">
            <w:pPr>
              <w:spacing w:after="0" w:line="240" w:lineRule="auto"/>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9. Работа с возможностью удаленной занятости</w:t>
            </w:r>
          </w:p>
        </w:tc>
        <w:tc>
          <w:tcPr>
            <w:tcW w:w="1187" w:type="dxa"/>
            <w:tcBorders>
              <w:top w:val="nil"/>
              <w:left w:val="nil"/>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70,6</w:t>
            </w:r>
          </w:p>
        </w:tc>
        <w:tc>
          <w:tcPr>
            <w:tcW w:w="1067"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29,4</w:t>
            </w:r>
          </w:p>
        </w:tc>
        <w:tc>
          <w:tcPr>
            <w:tcW w:w="113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28,6</w:t>
            </w:r>
          </w:p>
        </w:tc>
        <w:tc>
          <w:tcPr>
            <w:tcW w:w="1225"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14,3</w:t>
            </w:r>
          </w:p>
        </w:tc>
        <w:tc>
          <w:tcPr>
            <w:tcW w:w="1099"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57,1</w:t>
            </w:r>
          </w:p>
        </w:tc>
      </w:tr>
      <w:tr w:rsidR="007F4837" w:rsidRPr="007F4837" w:rsidTr="000B6CFB">
        <w:trPr>
          <w:trHeight w:val="621"/>
        </w:trPr>
        <w:tc>
          <w:tcPr>
            <w:tcW w:w="2511" w:type="dxa"/>
            <w:tcBorders>
              <w:top w:val="nil"/>
              <w:left w:val="single" w:sz="4" w:space="0" w:color="auto"/>
              <w:bottom w:val="single" w:sz="4" w:space="0" w:color="auto"/>
              <w:right w:val="single" w:sz="4" w:space="0" w:color="auto"/>
            </w:tcBorders>
            <w:shd w:val="clear" w:color="auto" w:fill="auto"/>
            <w:vAlign w:val="center"/>
            <w:hideMark/>
          </w:tcPr>
          <w:p w:rsidR="007F4837" w:rsidRPr="007F4837" w:rsidRDefault="007F4837" w:rsidP="007F4837">
            <w:pPr>
              <w:spacing w:after="0" w:line="240" w:lineRule="auto"/>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lastRenderedPageBreak/>
              <w:t xml:space="preserve">10. Работа с гибким графиком </w:t>
            </w:r>
          </w:p>
        </w:tc>
        <w:tc>
          <w:tcPr>
            <w:tcW w:w="1187" w:type="dxa"/>
            <w:tcBorders>
              <w:top w:val="nil"/>
              <w:left w:val="nil"/>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50,0</w:t>
            </w:r>
          </w:p>
        </w:tc>
        <w:tc>
          <w:tcPr>
            <w:tcW w:w="1067"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8,8</w:t>
            </w:r>
          </w:p>
        </w:tc>
        <w:tc>
          <w:tcPr>
            <w:tcW w:w="96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41,2</w:t>
            </w:r>
          </w:p>
        </w:tc>
        <w:tc>
          <w:tcPr>
            <w:tcW w:w="113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17,1</w:t>
            </w:r>
          </w:p>
        </w:tc>
        <w:tc>
          <w:tcPr>
            <w:tcW w:w="1225"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11,4</w:t>
            </w:r>
          </w:p>
        </w:tc>
        <w:tc>
          <w:tcPr>
            <w:tcW w:w="1099"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71,4</w:t>
            </w:r>
          </w:p>
        </w:tc>
      </w:tr>
      <w:tr w:rsidR="007F4837" w:rsidRPr="007F4837" w:rsidTr="000B6CFB">
        <w:trPr>
          <w:trHeight w:val="941"/>
        </w:trPr>
        <w:tc>
          <w:tcPr>
            <w:tcW w:w="2511" w:type="dxa"/>
            <w:tcBorders>
              <w:top w:val="nil"/>
              <w:left w:val="single" w:sz="4" w:space="0" w:color="auto"/>
              <w:bottom w:val="single" w:sz="4" w:space="0" w:color="auto"/>
              <w:right w:val="single" w:sz="4" w:space="0" w:color="auto"/>
            </w:tcBorders>
            <w:shd w:val="clear" w:color="auto" w:fill="auto"/>
            <w:vAlign w:val="center"/>
            <w:hideMark/>
          </w:tcPr>
          <w:p w:rsidR="007F4837" w:rsidRPr="007F4837" w:rsidRDefault="007F4837" w:rsidP="007F4837">
            <w:pPr>
              <w:spacing w:after="0" w:line="240" w:lineRule="auto"/>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 xml:space="preserve">11. Предпринимательская деятельность </w:t>
            </w:r>
          </w:p>
        </w:tc>
        <w:tc>
          <w:tcPr>
            <w:tcW w:w="1187" w:type="dxa"/>
            <w:tcBorders>
              <w:top w:val="nil"/>
              <w:left w:val="nil"/>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55,9</w:t>
            </w:r>
          </w:p>
        </w:tc>
        <w:tc>
          <w:tcPr>
            <w:tcW w:w="1067"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44,1</w:t>
            </w:r>
          </w:p>
        </w:tc>
        <w:tc>
          <w:tcPr>
            <w:tcW w:w="113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54,3</w:t>
            </w:r>
          </w:p>
        </w:tc>
        <w:tc>
          <w:tcPr>
            <w:tcW w:w="1225"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22,9</w:t>
            </w:r>
          </w:p>
        </w:tc>
        <w:tc>
          <w:tcPr>
            <w:tcW w:w="1099"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22,9</w:t>
            </w:r>
          </w:p>
        </w:tc>
      </w:tr>
      <w:tr w:rsidR="007F4837" w:rsidRPr="007F4837" w:rsidTr="007F4837">
        <w:trPr>
          <w:trHeight w:val="300"/>
        </w:trPr>
        <w:tc>
          <w:tcPr>
            <w:tcW w:w="2511" w:type="dxa"/>
            <w:tcBorders>
              <w:top w:val="single" w:sz="4" w:space="0" w:color="auto"/>
              <w:left w:val="single" w:sz="4" w:space="0" w:color="auto"/>
              <w:bottom w:val="single" w:sz="4" w:space="0" w:color="auto"/>
              <w:right w:val="nil"/>
            </w:tcBorders>
            <w:shd w:val="clear" w:color="auto" w:fill="auto"/>
            <w:noWrap/>
            <w:vAlign w:val="bottom"/>
            <w:hideMark/>
          </w:tcPr>
          <w:p w:rsidR="007F4837" w:rsidRPr="007F4837" w:rsidRDefault="007F4837" w:rsidP="007F4837">
            <w:pPr>
              <w:spacing w:after="0" w:line="240" w:lineRule="auto"/>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12. Не работал бы вообще</w:t>
            </w:r>
          </w:p>
        </w:tc>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7F4837" w:rsidRPr="007F4837" w:rsidRDefault="007F4837" w:rsidP="007F4837">
            <w:pPr>
              <w:spacing w:after="0" w:line="240" w:lineRule="auto"/>
              <w:jc w:val="right"/>
              <w:rPr>
                <w:rFonts w:ascii="Times New Roman" w:eastAsia="Times New Roman" w:hAnsi="Times New Roman" w:cs="Times New Roman"/>
                <w:color w:val="000000"/>
                <w:sz w:val="24"/>
                <w:szCs w:val="24"/>
                <w:lang w:eastAsia="ru-RU"/>
              </w:rPr>
            </w:pPr>
            <w:r w:rsidRPr="007F4837">
              <w:rPr>
                <w:rFonts w:ascii="Times New Roman" w:eastAsia="Times New Roman" w:hAnsi="Times New Roman" w:cs="Times New Roman"/>
                <w:color w:val="000000"/>
                <w:sz w:val="24"/>
                <w:szCs w:val="24"/>
                <w:lang w:eastAsia="ru-RU"/>
              </w:rPr>
              <w:t>64,7</w:t>
            </w:r>
          </w:p>
        </w:tc>
        <w:tc>
          <w:tcPr>
            <w:tcW w:w="1067"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35,3</w:t>
            </w:r>
          </w:p>
        </w:tc>
        <w:tc>
          <w:tcPr>
            <w:tcW w:w="1130"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88,6</w:t>
            </w:r>
          </w:p>
        </w:tc>
        <w:tc>
          <w:tcPr>
            <w:tcW w:w="1225"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5,7</w:t>
            </w:r>
          </w:p>
        </w:tc>
        <w:tc>
          <w:tcPr>
            <w:tcW w:w="1099" w:type="dxa"/>
            <w:tcBorders>
              <w:top w:val="nil"/>
              <w:left w:val="nil"/>
              <w:bottom w:val="single" w:sz="4" w:space="0" w:color="auto"/>
              <w:right w:val="single" w:sz="4" w:space="0" w:color="auto"/>
            </w:tcBorders>
            <w:shd w:val="clear" w:color="auto" w:fill="auto"/>
            <w:noWrap/>
            <w:vAlign w:val="bottom"/>
            <w:hideMark/>
          </w:tcPr>
          <w:p w:rsidR="007F4837" w:rsidRPr="004C3F57" w:rsidRDefault="007F4837" w:rsidP="007F4837">
            <w:pPr>
              <w:spacing w:after="0" w:line="240" w:lineRule="auto"/>
              <w:jc w:val="right"/>
              <w:rPr>
                <w:rFonts w:ascii="Times New Roman" w:eastAsia="Times New Roman" w:hAnsi="Times New Roman" w:cs="Times New Roman"/>
                <w:color w:val="000000" w:themeColor="text1"/>
                <w:sz w:val="24"/>
                <w:szCs w:val="24"/>
                <w:lang w:eastAsia="ru-RU"/>
              </w:rPr>
            </w:pPr>
            <w:r w:rsidRPr="004C3F57">
              <w:rPr>
                <w:rFonts w:ascii="Times New Roman" w:eastAsia="Times New Roman" w:hAnsi="Times New Roman" w:cs="Times New Roman"/>
                <w:color w:val="000000" w:themeColor="text1"/>
                <w:sz w:val="24"/>
                <w:szCs w:val="24"/>
                <w:lang w:eastAsia="ru-RU"/>
              </w:rPr>
              <w:t>5,7</w:t>
            </w:r>
          </w:p>
        </w:tc>
      </w:tr>
    </w:tbl>
    <w:p w:rsidR="00AD2887" w:rsidRDefault="00F73111" w:rsidP="00F73111">
      <w:pPr>
        <w:spacing w:after="0" w:line="360" w:lineRule="auto"/>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Таблица 5.</w:t>
      </w:r>
      <w:r w:rsidR="00A01D17">
        <w:rPr>
          <w:rFonts w:ascii="Times New Roman" w:eastAsiaTheme="minorEastAsia" w:hAnsi="Times New Roman" w:cs="Times New Roman"/>
          <w:color w:val="000000"/>
          <w:sz w:val="28"/>
          <w:szCs w:val="28"/>
        </w:rPr>
        <w:t xml:space="preserve"> Если бы Вы могли выбирать, то какой работе отдали предпочтение? (Тип вопроса – закрытый).</w:t>
      </w:r>
    </w:p>
    <w:p w:rsidR="00F74E4E" w:rsidRDefault="00A01D17" w:rsidP="00A01D17">
      <w:pPr>
        <w:spacing w:after="0" w:line="360" w:lineRule="auto"/>
        <w:ind w:firstLine="709"/>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xml:space="preserve">В этом вопросе студентам предлагалось оценить не реальные трудовые практики, а </w:t>
      </w:r>
      <w:r w:rsidR="00AE45BD">
        <w:rPr>
          <w:rFonts w:ascii="Times New Roman" w:eastAsiaTheme="minorEastAsia" w:hAnsi="Times New Roman" w:cs="Times New Roman"/>
          <w:color w:val="000000"/>
          <w:sz w:val="28"/>
          <w:szCs w:val="28"/>
        </w:rPr>
        <w:t xml:space="preserve">указать </w:t>
      </w:r>
      <w:r>
        <w:rPr>
          <w:rFonts w:ascii="Times New Roman" w:eastAsiaTheme="minorEastAsia" w:hAnsi="Times New Roman" w:cs="Times New Roman"/>
          <w:color w:val="000000"/>
          <w:sz w:val="28"/>
          <w:szCs w:val="28"/>
        </w:rPr>
        <w:t xml:space="preserve">предпочтения в выборе рабочего места ссылаясь на различные значимые свойства труда и его характеристики. </w:t>
      </w:r>
      <w:r w:rsidR="00AE45BD">
        <w:rPr>
          <w:rFonts w:ascii="Times New Roman" w:eastAsiaTheme="minorEastAsia" w:hAnsi="Times New Roman" w:cs="Times New Roman"/>
          <w:color w:val="000000"/>
          <w:sz w:val="28"/>
          <w:szCs w:val="28"/>
        </w:rPr>
        <w:t>О</w:t>
      </w:r>
      <w:r>
        <w:rPr>
          <w:rFonts w:ascii="Times New Roman" w:eastAsiaTheme="minorEastAsia" w:hAnsi="Times New Roman" w:cs="Times New Roman"/>
          <w:color w:val="000000"/>
          <w:sz w:val="28"/>
          <w:szCs w:val="28"/>
        </w:rPr>
        <w:t xml:space="preserve">бращая внимания на характер ответов опрашиваемых студентов, дифференцированных по направлениям подготовки, можно сделать ряд умозаключений. В предпочтениях, касающихся привлекательного рабочего места у студентов гуманитарного и технического направления есть как сходства, так и существенные различия. </w:t>
      </w:r>
    </w:p>
    <w:p w:rsidR="00A01D17" w:rsidRDefault="00A01D17" w:rsidP="00A01D17">
      <w:pPr>
        <w:spacing w:after="0" w:line="360" w:lineRule="auto"/>
        <w:ind w:firstLine="709"/>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К сходствам мы можем</w:t>
      </w:r>
      <w:r w:rsidR="00AE45BD">
        <w:rPr>
          <w:rFonts w:ascii="Times New Roman" w:eastAsiaTheme="minorEastAsia" w:hAnsi="Times New Roman" w:cs="Times New Roman"/>
          <w:color w:val="000000"/>
          <w:sz w:val="28"/>
          <w:szCs w:val="28"/>
        </w:rPr>
        <w:t xml:space="preserve"> отнести следующие ориентации: интересная, творческая работа – </w:t>
      </w:r>
      <w:r>
        <w:rPr>
          <w:rFonts w:ascii="Times New Roman" w:eastAsiaTheme="minorEastAsia" w:hAnsi="Times New Roman" w:cs="Times New Roman"/>
          <w:color w:val="000000"/>
          <w:sz w:val="28"/>
          <w:szCs w:val="28"/>
        </w:rPr>
        <w:t xml:space="preserve">судя по ответам, студенты ориентированы на те виды деятельности, которые отличаются разнообразием, не рутинностью </w:t>
      </w:r>
      <w:r w:rsidR="00AE45BD">
        <w:rPr>
          <w:rFonts w:ascii="Times New Roman" w:eastAsiaTheme="minorEastAsia" w:hAnsi="Times New Roman" w:cs="Times New Roman"/>
          <w:color w:val="000000"/>
          <w:sz w:val="28"/>
          <w:szCs w:val="28"/>
        </w:rPr>
        <w:t xml:space="preserve">выполняемых задач и </w:t>
      </w:r>
      <w:r>
        <w:rPr>
          <w:rFonts w:ascii="Times New Roman" w:eastAsiaTheme="minorEastAsia" w:hAnsi="Times New Roman" w:cs="Times New Roman"/>
          <w:color w:val="000000"/>
          <w:sz w:val="28"/>
          <w:szCs w:val="28"/>
        </w:rPr>
        <w:t xml:space="preserve">требующих проявления креативности, дающие свободу творческому и интеллектуальному потенциалу. В этом проявляется желание студентов получать новый опыт, иметь интересную, насыщенную </w:t>
      </w:r>
      <w:r w:rsidR="00F74E4E">
        <w:rPr>
          <w:rFonts w:ascii="Times New Roman" w:eastAsiaTheme="minorEastAsia" w:hAnsi="Times New Roman" w:cs="Times New Roman"/>
          <w:color w:val="000000"/>
          <w:sz w:val="28"/>
          <w:szCs w:val="28"/>
        </w:rPr>
        <w:t xml:space="preserve">трудовую </w:t>
      </w:r>
      <w:r>
        <w:rPr>
          <w:rFonts w:ascii="Times New Roman" w:eastAsiaTheme="minorEastAsia" w:hAnsi="Times New Roman" w:cs="Times New Roman"/>
          <w:color w:val="000000"/>
          <w:sz w:val="28"/>
          <w:szCs w:val="28"/>
        </w:rPr>
        <w:t>жизнь. Если соединить все предложенные варианты ответа, которые в равной степени выражены у обеих групп, то мы получим следующий пор</w:t>
      </w:r>
      <w:r w:rsidR="00AE45BD">
        <w:rPr>
          <w:rFonts w:ascii="Times New Roman" w:eastAsiaTheme="minorEastAsia" w:hAnsi="Times New Roman" w:cs="Times New Roman"/>
          <w:color w:val="000000"/>
          <w:sz w:val="28"/>
          <w:szCs w:val="28"/>
        </w:rPr>
        <w:t>трет идеального рабочего места. Как правило -</w:t>
      </w:r>
      <w:r>
        <w:rPr>
          <w:rFonts w:ascii="Times New Roman" w:eastAsiaTheme="minorEastAsia" w:hAnsi="Times New Roman" w:cs="Times New Roman"/>
          <w:color w:val="000000"/>
          <w:sz w:val="28"/>
          <w:szCs w:val="28"/>
        </w:rPr>
        <w:t xml:space="preserve"> это работа на</w:t>
      </w:r>
      <w:r w:rsidR="00F74E4E">
        <w:rPr>
          <w:rFonts w:ascii="Times New Roman" w:eastAsiaTheme="minorEastAsia" w:hAnsi="Times New Roman" w:cs="Times New Roman"/>
          <w:color w:val="000000"/>
          <w:sz w:val="28"/>
          <w:szCs w:val="28"/>
        </w:rPr>
        <w:t xml:space="preserve"> стабильном, имеющем перспективы</w:t>
      </w:r>
      <w:r>
        <w:rPr>
          <w:rFonts w:ascii="Times New Roman" w:eastAsiaTheme="minorEastAsia" w:hAnsi="Times New Roman" w:cs="Times New Roman"/>
          <w:color w:val="000000"/>
          <w:sz w:val="28"/>
          <w:szCs w:val="28"/>
        </w:rPr>
        <w:t xml:space="preserve"> предприятии, в хорошем коллективе, </w:t>
      </w:r>
      <w:r w:rsidR="00F74E4E">
        <w:rPr>
          <w:rFonts w:ascii="Times New Roman" w:eastAsiaTheme="minorEastAsia" w:hAnsi="Times New Roman" w:cs="Times New Roman"/>
          <w:color w:val="000000"/>
          <w:sz w:val="28"/>
          <w:szCs w:val="28"/>
        </w:rPr>
        <w:t>труд в которой связан со творческой и интеллектуальной свободой, разнообразием задач. Данная работа должна предоставлять востребованный на рынке опыт и хорошо оплачиваться. В целом, такой идеальный образ характерен для всей студенческой аудитории и выражает главные потребности этой социально-</w:t>
      </w:r>
      <w:r w:rsidR="00F74E4E">
        <w:rPr>
          <w:rFonts w:ascii="Times New Roman" w:eastAsiaTheme="minorEastAsia" w:hAnsi="Times New Roman" w:cs="Times New Roman"/>
          <w:color w:val="000000"/>
          <w:sz w:val="28"/>
          <w:szCs w:val="28"/>
        </w:rPr>
        <w:lastRenderedPageBreak/>
        <w:t xml:space="preserve">демографической группы, которые мы уже рассматривали в предыдущих вопросах. </w:t>
      </w:r>
    </w:p>
    <w:p w:rsidR="001D0CEB" w:rsidRDefault="00F74E4E" w:rsidP="00A01D17">
      <w:pPr>
        <w:spacing w:after="0" w:line="360" w:lineRule="auto"/>
        <w:ind w:firstLine="709"/>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xml:space="preserve">На данный момент очевиден тот факт, что студенты и гуманитарии существенно отличаются друг от друга, как по сферам занятости, так и мировоззренческими, ценностно-мотивационными компонентами, определяющие характер занятости и сферы приложения сил. Данный вопрос не стал исключениям и различия в предпочтениях также присутствуют. Студенты технических направлений чаще демонстрировали наличие альтруистической мотивации к труду. Более половины указывало, что предпочли бы труд, который имеет конструктивный потенциал для людей и общества. В то время как среди студентов гуманитарного характера образования, так считают немногие – чуть </w:t>
      </w:r>
      <w:r w:rsidR="001D0CEB">
        <w:rPr>
          <w:rFonts w:ascii="Times New Roman" w:eastAsiaTheme="minorEastAsia" w:hAnsi="Times New Roman" w:cs="Times New Roman"/>
          <w:color w:val="000000"/>
          <w:sz w:val="28"/>
          <w:szCs w:val="28"/>
        </w:rPr>
        <w:t>более трети респондентов.</w:t>
      </w:r>
    </w:p>
    <w:p w:rsidR="00F74E4E" w:rsidRDefault="00F74E4E" w:rsidP="00A01D17">
      <w:pPr>
        <w:spacing w:after="0" w:line="360" w:lineRule="auto"/>
        <w:ind w:firstLine="709"/>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Студенты гуманитарного профиля, также в половине случаев указывают на тот факт, что</w:t>
      </w:r>
      <w:r w:rsidR="001D0CEB">
        <w:rPr>
          <w:rFonts w:ascii="Times New Roman" w:eastAsiaTheme="minorEastAsia" w:hAnsi="Times New Roman" w:cs="Times New Roman"/>
          <w:color w:val="000000"/>
          <w:sz w:val="28"/>
          <w:szCs w:val="28"/>
        </w:rPr>
        <w:t xml:space="preserve"> предпочли бы рабочее место исключающее физическое утомление. Молодежь, обучающаяся на технических направлениях, ссылалась на это желание реже. Возможно это связанно с тем, что студенты гуманитарии уже сталкивались с тяжелым физическим трудом или, по крайней мере, работали физически больше чем представители технических программ обучения. Можно предположить, что ориентация на преимущественно интеллектуальный труд, связана с тем, что на первых порах студенты работали где придется, не имея достаточного опыта работы, а сейчас, имея нужное образование, которое не предусматривает избыточный физический труд, студенты могут себе позволить работать на месте с хорошими условиями труда, без нагрузок.</w:t>
      </w:r>
    </w:p>
    <w:p w:rsidR="00AA1DFD" w:rsidRDefault="004C00AE" w:rsidP="00AE45BD">
      <w:pPr>
        <w:spacing w:after="0" w:line="360" w:lineRule="auto"/>
        <w:ind w:firstLine="709"/>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Студенты технического профиля чаще предпочитают удаленный формат занятости. Важность удаленной занятости как</w:t>
      </w:r>
      <w:r w:rsidR="001E2112">
        <w:rPr>
          <w:rFonts w:ascii="Times New Roman" w:eastAsiaTheme="minorEastAsia" w:hAnsi="Times New Roman" w:cs="Times New Roman"/>
          <w:color w:val="000000"/>
          <w:sz w:val="28"/>
          <w:szCs w:val="28"/>
        </w:rPr>
        <w:t xml:space="preserve"> идеального варианта</w:t>
      </w:r>
      <w:r>
        <w:rPr>
          <w:rFonts w:ascii="Times New Roman" w:eastAsiaTheme="minorEastAsia" w:hAnsi="Times New Roman" w:cs="Times New Roman"/>
          <w:color w:val="000000"/>
          <w:sz w:val="28"/>
          <w:szCs w:val="28"/>
        </w:rPr>
        <w:t xml:space="preserve"> труда, отметило чуть более половины респондентов из рассматриваемой группы. Также технари чаще заявляют, что отдали бы предпочтение работе с возможностью и</w:t>
      </w:r>
      <w:r w:rsidR="001E2112">
        <w:rPr>
          <w:rFonts w:ascii="Times New Roman" w:eastAsiaTheme="minorEastAsia" w:hAnsi="Times New Roman" w:cs="Times New Roman"/>
          <w:color w:val="000000"/>
          <w:sz w:val="28"/>
          <w:szCs w:val="28"/>
        </w:rPr>
        <w:t xml:space="preserve">збирать гибкие формы труда, относительно студентов гуманитарного профиля. Зато гуманитарии чаще выбирают труд на себя, т.е. </w:t>
      </w:r>
      <w:r w:rsidR="001E2112">
        <w:rPr>
          <w:rFonts w:ascii="Times New Roman" w:eastAsiaTheme="minorEastAsia" w:hAnsi="Times New Roman" w:cs="Times New Roman"/>
          <w:color w:val="000000"/>
          <w:sz w:val="28"/>
          <w:szCs w:val="28"/>
        </w:rPr>
        <w:lastRenderedPageBreak/>
        <w:t xml:space="preserve">хотели бы заниматься предпринимательской деятельностью, но также чаще выражают желание не работать вовсе. Таким образом, можно заключить, что студенты гуманитарного профиля чаще ориентируются на классическую модель занятости, предпринимательскую деятельность, а также, </w:t>
      </w:r>
      <w:r w:rsidR="00AA1DFD">
        <w:rPr>
          <w:rFonts w:ascii="Times New Roman" w:eastAsiaTheme="minorEastAsia" w:hAnsi="Times New Roman" w:cs="Times New Roman"/>
          <w:color w:val="000000"/>
          <w:sz w:val="28"/>
          <w:szCs w:val="28"/>
        </w:rPr>
        <w:t>предпочли</w:t>
      </w:r>
      <w:r w:rsidR="001E2112">
        <w:rPr>
          <w:rFonts w:ascii="Times New Roman" w:eastAsiaTheme="minorEastAsia" w:hAnsi="Times New Roman" w:cs="Times New Roman"/>
          <w:color w:val="000000"/>
          <w:sz w:val="28"/>
          <w:szCs w:val="28"/>
        </w:rPr>
        <w:t xml:space="preserve"> бы вовсе не работать. В то время, студенты технари чаще прибегали бы к удаленной занятости или гибким формам труда, выступая более ориентированной на постоянную занятость группой.</w:t>
      </w:r>
    </w:p>
    <w:p w:rsidR="005A7500" w:rsidRPr="00DC20C2" w:rsidRDefault="005A7500" w:rsidP="00A01D17">
      <w:pPr>
        <w:spacing w:after="0" w:line="360" w:lineRule="auto"/>
        <w:ind w:firstLine="709"/>
        <w:jc w:val="both"/>
      </w:pPr>
      <w:r>
        <w:rPr>
          <w:rFonts w:ascii="Times New Roman" w:eastAsiaTheme="minorEastAsia" w:hAnsi="Times New Roman" w:cs="Times New Roman"/>
          <w:color w:val="000000"/>
          <w:sz w:val="28"/>
          <w:szCs w:val="28"/>
        </w:rPr>
        <w:t xml:space="preserve">Резюмируя данный параграф, хотелось бы отметить, что в среде студенческой молодежи, которую мы поделили на два кластера – гуманитарный и технические профили подготовки, </w:t>
      </w:r>
      <w:r w:rsidR="006F289D">
        <w:rPr>
          <w:rFonts w:ascii="Times New Roman" w:eastAsiaTheme="minorEastAsia" w:hAnsi="Times New Roman" w:cs="Times New Roman"/>
          <w:color w:val="000000"/>
          <w:sz w:val="28"/>
          <w:szCs w:val="28"/>
        </w:rPr>
        <w:t>можно обнаружить</w:t>
      </w:r>
      <w:r>
        <w:rPr>
          <w:rFonts w:ascii="Times New Roman" w:eastAsiaTheme="minorEastAsia" w:hAnsi="Times New Roman" w:cs="Times New Roman"/>
          <w:color w:val="000000"/>
          <w:sz w:val="28"/>
          <w:szCs w:val="28"/>
        </w:rPr>
        <w:t xml:space="preserve"> набор как схожих, так и отличных друг от друга характеристик, что отражает иную присущую ка</w:t>
      </w:r>
      <w:r w:rsidR="006F289D">
        <w:rPr>
          <w:rFonts w:ascii="Times New Roman" w:eastAsiaTheme="minorEastAsia" w:hAnsi="Times New Roman" w:cs="Times New Roman"/>
          <w:color w:val="000000"/>
          <w:sz w:val="28"/>
          <w:szCs w:val="28"/>
        </w:rPr>
        <w:t>ждому кластеру систему трудовых мотивов</w:t>
      </w:r>
      <w:r>
        <w:rPr>
          <w:rFonts w:ascii="Times New Roman" w:eastAsiaTheme="minorEastAsia" w:hAnsi="Times New Roman" w:cs="Times New Roman"/>
          <w:color w:val="000000"/>
          <w:sz w:val="28"/>
          <w:szCs w:val="28"/>
        </w:rPr>
        <w:t>.</w:t>
      </w:r>
      <w:r w:rsidR="000F38CD">
        <w:rPr>
          <w:rFonts w:ascii="Times New Roman" w:eastAsiaTheme="minorEastAsia" w:hAnsi="Times New Roman" w:cs="Times New Roman"/>
          <w:color w:val="000000"/>
          <w:sz w:val="28"/>
          <w:szCs w:val="28"/>
        </w:rPr>
        <w:t xml:space="preserve"> Схожими мотивами остаются те, которые связаны с получением высокого дохода и необходимости обеспечивать личные нужды. Также все студенты желают видеть в работе во время учебы источник будущего карьерного роста, потому стремятся получить опыт работы и расширить свои профессиональные навыки, в дополнении к получаемому образованию. </w:t>
      </w:r>
      <w:r w:rsidR="00386C9E">
        <w:rPr>
          <w:rFonts w:ascii="Times New Roman" w:eastAsiaTheme="minorEastAsia" w:hAnsi="Times New Roman" w:cs="Times New Roman"/>
          <w:color w:val="000000"/>
          <w:sz w:val="28"/>
          <w:szCs w:val="28"/>
        </w:rPr>
        <w:t>Среди стимулов, повлиявших на желание трудоустроиться в разрезе групп существуют различия. С</w:t>
      </w:r>
      <w:r w:rsidR="00BA3F60">
        <w:rPr>
          <w:rFonts w:ascii="Times New Roman" w:eastAsiaTheme="minorEastAsia" w:hAnsi="Times New Roman" w:cs="Times New Roman"/>
          <w:color w:val="000000"/>
          <w:sz w:val="28"/>
          <w:szCs w:val="28"/>
        </w:rPr>
        <w:t xml:space="preserve">туденты технических направлений, </w:t>
      </w:r>
      <w:r w:rsidR="00386C9E">
        <w:rPr>
          <w:rFonts w:ascii="Times New Roman" w:eastAsiaTheme="minorEastAsia" w:hAnsi="Times New Roman" w:cs="Times New Roman"/>
          <w:color w:val="000000"/>
          <w:sz w:val="28"/>
          <w:szCs w:val="28"/>
        </w:rPr>
        <w:t>не смотря на выраженный материальный мотив, все же чаще ссылалась на желание обрести профессиональный опыт, в то время для студентов гуманитариев, мотивация к труду была продиктована преи</w:t>
      </w:r>
      <w:r w:rsidR="006D31DA">
        <w:rPr>
          <w:rFonts w:ascii="Times New Roman" w:eastAsiaTheme="minorEastAsia" w:hAnsi="Times New Roman" w:cs="Times New Roman"/>
          <w:color w:val="000000"/>
          <w:sz w:val="28"/>
          <w:szCs w:val="28"/>
        </w:rPr>
        <w:t>мущественно желанием заработать, что подтверждается.</w:t>
      </w:r>
      <w:r w:rsidR="00386C9E">
        <w:rPr>
          <w:rFonts w:ascii="Times New Roman" w:eastAsiaTheme="minorEastAsia" w:hAnsi="Times New Roman" w:cs="Times New Roman"/>
          <w:color w:val="000000"/>
          <w:sz w:val="28"/>
          <w:szCs w:val="28"/>
        </w:rPr>
        <w:t xml:space="preserve"> </w:t>
      </w:r>
      <w:r w:rsidR="000F38CD">
        <w:rPr>
          <w:rFonts w:ascii="Times New Roman" w:eastAsiaTheme="minorEastAsia" w:hAnsi="Times New Roman" w:cs="Times New Roman"/>
          <w:color w:val="000000"/>
          <w:sz w:val="28"/>
          <w:szCs w:val="28"/>
        </w:rPr>
        <w:t xml:space="preserve"> </w:t>
      </w:r>
      <w:r w:rsidR="00BA3F60">
        <w:rPr>
          <w:rFonts w:ascii="Times New Roman" w:eastAsiaTheme="minorEastAsia" w:hAnsi="Times New Roman" w:cs="Times New Roman"/>
          <w:color w:val="000000"/>
          <w:sz w:val="28"/>
          <w:szCs w:val="28"/>
        </w:rPr>
        <w:t xml:space="preserve">Также студенты технического профиля чаще демонстрируют альтруистический </w:t>
      </w:r>
      <w:r w:rsidR="00E67672">
        <w:rPr>
          <w:rFonts w:ascii="Times New Roman" w:eastAsiaTheme="minorEastAsia" w:hAnsi="Times New Roman" w:cs="Times New Roman"/>
          <w:color w:val="000000"/>
          <w:sz w:val="28"/>
          <w:szCs w:val="28"/>
        </w:rPr>
        <w:t>подход в выборе рабочего места и желало бы работать на тех позициях, которые предусматривают удаленную занятос</w:t>
      </w:r>
      <w:r w:rsidR="00F75A79">
        <w:rPr>
          <w:rFonts w:ascii="Times New Roman" w:eastAsiaTheme="minorEastAsia" w:hAnsi="Times New Roman" w:cs="Times New Roman"/>
          <w:color w:val="000000"/>
          <w:sz w:val="28"/>
          <w:szCs w:val="28"/>
        </w:rPr>
        <w:t>т</w:t>
      </w:r>
      <w:r w:rsidR="00E67672">
        <w:rPr>
          <w:rFonts w:ascii="Times New Roman" w:eastAsiaTheme="minorEastAsia" w:hAnsi="Times New Roman" w:cs="Times New Roman"/>
          <w:color w:val="000000"/>
          <w:sz w:val="28"/>
          <w:szCs w:val="28"/>
        </w:rPr>
        <w:t>ь.</w:t>
      </w:r>
    </w:p>
    <w:p w:rsidR="00DD5CC3" w:rsidRDefault="00DD5CC3" w:rsidP="005755B3">
      <w:pPr>
        <w:pStyle w:val="a3"/>
        <w:spacing w:after="0" w:line="360" w:lineRule="auto"/>
        <w:ind w:left="0"/>
        <w:rPr>
          <w:b/>
        </w:rPr>
      </w:pPr>
    </w:p>
    <w:p w:rsidR="00DD5CC3" w:rsidRDefault="00DD5CC3" w:rsidP="005755B3">
      <w:pPr>
        <w:pStyle w:val="a3"/>
        <w:spacing w:after="0" w:line="360" w:lineRule="auto"/>
        <w:ind w:left="0"/>
        <w:rPr>
          <w:b/>
        </w:rPr>
      </w:pPr>
    </w:p>
    <w:p w:rsidR="00B54150" w:rsidRDefault="00B54150" w:rsidP="00BA3F60">
      <w:pPr>
        <w:pStyle w:val="a3"/>
        <w:spacing w:after="0" w:line="360" w:lineRule="auto"/>
        <w:ind w:left="0"/>
        <w:rPr>
          <w:b/>
        </w:rPr>
      </w:pPr>
    </w:p>
    <w:p w:rsidR="00B54150" w:rsidRPr="00B54150" w:rsidRDefault="00B54150" w:rsidP="00BA3F60">
      <w:pPr>
        <w:pStyle w:val="a3"/>
        <w:spacing w:after="0" w:line="360" w:lineRule="auto"/>
        <w:ind w:left="0"/>
        <w:rPr>
          <w:b/>
        </w:rPr>
      </w:pPr>
    </w:p>
    <w:p w:rsidR="00C70C57" w:rsidRDefault="00C70C57" w:rsidP="00BA3F60">
      <w:pPr>
        <w:pStyle w:val="a3"/>
        <w:spacing w:after="0" w:line="360" w:lineRule="auto"/>
        <w:ind w:left="0"/>
      </w:pPr>
    </w:p>
    <w:p w:rsidR="00BA3F60" w:rsidRDefault="00BA3F60" w:rsidP="004866CC">
      <w:pPr>
        <w:pStyle w:val="a3"/>
        <w:spacing w:after="0" w:line="360" w:lineRule="auto"/>
        <w:ind w:left="0"/>
        <w:jc w:val="center"/>
      </w:pPr>
      <w:r w:rsidRPr="00BA3F60">
        <w:lastRenderedPageBreak/>
        <w:t>ЗАКЛЮЧЕНИЕ</w:t>
      </w:r>
    </w:p>
    <w:p w:rsidR="00F67E40" w:rsidRDefault="00F67E40" w:rsidP="00BA3F60">
      <w:pPr>
        <w:pStyle w:val="a3"/>
        <w:spacing w:after="0" w:line="360" w:lineRule="auto"/>
        <w:ind w:left="0"/>
      </w:pPr>
    </w:p>
    <w:p w:rsidR="00FA2EBD" w:rsidRDefault="00C159D5" w:rsidP="00C159D5">
      <w:pPr>
        <w:pStyle w:val="a3"/>
        <w:spacing w:after="0" w:line="360" w:lineRule="auto"/>
        <w:ind w:left="0" w:firstLine="709"/>
        <w:jc w:val="both"/>
      </w:pPr>
      <w:r>
        <w:t xml:space="preserve">В настоящей работе </w:t>
      </w:r>
      <w:r w:rsidR="001639E9">
        <w:t>были изучены</w:t>
      </w:r>
      <w:r>
        <w:t xml:space="preserve"> теоретические основания </w:t>
      </w:r>
      <w:r w:rsidR="008F44C9">
        <w:t xml:space="preserve">особенностей </w:t>
      </w:r>
      <w:r>
        <w:t xml:space="preserve">студенческой занятости, а также, </w:t>
      </w:r>
      <w:r w:rsidR="001639E9">
        <w:t>затронут важный вопрос, посвященный</w:t>
      </w:r>
      <w:r>
        <w:t xml:space="preserve"> роли образования в системе интеллектуально-профессионального воспроизводства и обеспечения социальной мобильности</w:t>
      </w:r>
      <w:r w:rsidR="004866CC">
        <w:t xml:space="preserve"> студентов</w:t>
      </w:r>
      <w:r w:rsidR="008455A5">
        <w:t xml:space="preserve"> в российском обществе</w:t>
      </w:r>
      <w:r>
        <w:t xml:space="preserve">. </w:t>
      </w:r>
      <w:r w:rsidR="00FA2EBD">
        <w:t xml:space="preserve">Для современного общества модель работающего студента не является исключительной. Практика совмещения образования </w:t>
      </w:r>
      <w:r w:rsidR="00F60FF8">
        <w:t xml:space="preserve">и трудовой активности актуальна </w:t>
      </w:r>
      <w:r w:rsidR="00FA2EBD">
        <w:t>для многих развитых стран переживших и переживающих социально-экономические трансформации. Сегодняшние тип экономической системы и хозяйства основанном на информационных технологиях и рыночных механизмах, порождает ряд новых социальных явлений, одним из которы</w:t>
      </w:r>
      <w:r w:rsidR="00F60FF8">
        <w:t>х является студенческий труд по</w:t>
      </w:r>
      <w:r w:rsidR="00FA2EBD">
        <w:t>мимо образовательной деятельности. Согласно данным различных исследователей студенческой занято</w:t>
      </w:r>
      <w:r w:rsidR="004866CC">
        <w:t xml:space="preserve">сти, в условиях нынешней России - </w:t>
      </w:r>
      <w:r w:rsidR="00FA2EBD">
        <w:t>трудовая занятость с</w:t>
      </w:r>
      <w:r w:rsidR="00F60FF8">
        <w:t>туденчества является достаточно распространенной</w:t>
      </w:r>
      <w:r w:rsidR="00FA2EBD">
        <w:t xml:space="preserve">. </w:t>
      </w:r>
    </w:p>
    <w:p w:rsidR="00BA3F60" w:rsidRDefault="004866CC" w:rsidP="002F627D">
      <w:pPr>
        <w:pStyle w:val="a3"/>
        <w:spacing w:after="0" w:line="360" w:lineRule="auto"/>
        <w:ind w:left="0" w:firstLine="709"/>
        <w:jc w:val="both"/>
      </w:pPr>
      <w:r>
        <w:t>При концептуализации</w:t>
      </w:r>
      <w:r w:rsidR="00CF5861">
        <w:t xml:space="preserve"> трудовой деятельности студентов </w:t>
      </w:r>
      <w:r w:rsidR="001639E9">
        <w:t xml:space="preserve">в российском научном сообществе используются </w:t>
      </w:r>
      <w:r w:rsidR="00CF5861">
        <w:t>разные термины, но наиболее распространенным из них считается «студенческая занятость», отмечая что данный вид трудовой активности отличен от деятельности всего остал</w:t>
      </w:r>
      <w:r w:rsidR="001639E9">
        <w:t>ьного трудоспособного населения</w:t>
      </w:r>
      <w:r w:rsidR="00B441AE">
        <w:t xml:space="preserve"> и осуществляется во время обучения в университете</w:t>
      </w:r>
      <w:r w:rsidR="001639E9">
        <w:t>.</w:t>
      </w:r>
      <w:r w:rsidR="00036EA9">
        <w:t xml:space="preserve"> Так некоторые отечественные ученые отмечают, что в России модель работающего студента уже не является чем-то исключительным и обрела свою мас</w:t>
      </w:r>
      <w:r w:rsidR="00F60FF8">
        <w:t>совость в 90-ые</w:t>
      </w:r>
      <w:r w:rsidR="00036EA9">
        <w:t xml:space="preserve"> года. Отечественные социологи выделяют несколько причин появления студенческой занятости, как относительно распространенной социальной практики в условиях Росси</w:t>
      </w:r>
      <w:r w:rsidR="00FA2EBD">
        <w:t>и</w:t>
      </w:r>
      <w:r w:rsidR="00036EA9">
        <w:t>. Среди них можно выделить как экономические, например</w:t>
      </w:r>
      <w:r w:rsidR="00FA2EBD">
        <w:t>, падение уровня доходов семей и возросшая стоимость жизни, так и культурные – появление инструментальных ценностей труд</w:t>
      </w:r>
      <w:r w:rsidR="002F627D">
        <w:t>а и образования для достижения иных жизненных задач.</w:t>
      </w:r>
      <w:r w:rsidR="00ED3EDB">
        <w:t xml:space="preserve"> </w:t>
      </w:r>
      <w:r w:rsidR="001639E9">
        <w:t>Далее</w:t>
      </w:r>
      <w:r w:rsidR="00FA2EBD">
        <w:t xml:space="preserve"> в работе</w:t>
      </w:r>
      <w:r w:rsidR="00CF5861">
        <w:t xml:space="preserve"> </w:t>
      </w:r>
      <w:r w:rsidR="001639E9">
        <w:t>б</w:t>
      </w:r>
      <w:r w:rsidR="00C159D5">
        <w:t xml:space="preserve">ыли рассмотрены теории, посвященные анализу взаимосвязи </w:t>
      </w:r>
      <w:r w:rsidR="00C159D5">
        <w:lastRenderedPageBreak/>
        <w:t>образования и трудовой занятости</w:t>
      </w:r>
      <w:r w:rsidR="00EE5556">
        <w:t xml:space="preserve">. </w:t>
      </w:r>
      <w:r w:rsidR="00C159D5">
        <w:t>Некоторые из рассмотренных теорий могут быть использованы для объяснения природы занятости студентов во время обучения в ВУЗе.</w:t>
      </w:r>
      <w:r w:rsidR="008455A5">
        <w:t xml:space="preserve"> Первая установка на труд базируется на материально-экономическом неравенстве возможностей как студентов, так и их семей. Неоднородность социальной структуры, обусловленной экономическим неравенством, порождает набор различных стартовых возможностей студентов.</w:t>
      </w:r>
      <w:r w:rsidR="00C159D5">
        <w:t xml:space="preserve"> </w:t>
      </w:r>
      <w:r w:rsidR="008455A5">
        <w:t>Так получение дополнительного трудового дохода может стать попыткой студентов преодолеть экономическое неравенство</w:t>
      </w:r>
      <w:r w:rsidR="000C41CE">
        <w:t xml:space="preserve"> или получения необходимого для жизни дохода</w:t>
      </w:r>
      <w:r w:rsidR="008455A5">
        <w:t>, из-за разного материального положен</w:t>
      </w:r>
      <w:r w:rsidR="00FA2EBD">
        <w:t xml:space="preserve">ия семей обучающихся, которые могут лишаться работы (например, в период экономического спада во время пандемии </w:t>
      </w:r>
      <w:proofErr w:type="spellStart"/>
      <w:r w:rsidR="00FA2EBD">
        <w:rPr>
          <w:lang w:val="en-US"/>
        </w:rPr>
        <w:t>Covid</w:t>
      </w:r>
      <w:proofErr w:type="spellEnd"/>
      <w:r w:rsidR="00FA2EBD" w:rsidRPr="00FA2EBD">
        <w:t>-19)</w:t>
      </w:r>
      <w:r w:rsidR="00FA2EBD">
        <w:t xml:space="preserve"> или иметь низкий уровень дохода из-за различного уровня экономического развития регионов</w:t>
      </w:r>
      <w:r w:rsidR="008455A5">
        <w:t>. Тогда трудовые доходы могут позволять удовлетворять потребности студенческой молодежи, на фоне недостаточной или отсутствующей материальной поддержки со стороны семей обучающихся. Вторая причина лежит в плоскости рациональных стратегий, направленных на максимизацию полезности и улучшению свойств человеческого капитала. Современная рыночная ситуация, при которой существуе</w:t>
      </w:r>
      <w:r w:rsidR="00F67E40">
        <w:t>т конкуренция за рабочие места</w:t>
      </w:r>
      <w:r w:rsidR="008455A5">
        <w:t>, приводит к тому, что конкурентное преимущество может быть сформировано путем получения опыта</w:t>
      </w:r>
      <w:r w:rsidR="009A4C4E">
        <w:t xml:space="preserve"> работы, который работодателем при прочих равных условиях будет оценен выше и увеличит вероятность трудоустройства для </w:t>
      </w:r>
      <w:r w:rsidR="00FA2EBD">
        <w:t>студентов в будущем после получения образования</w:t>
      </w:r>
      <w:r w:rsidR="009A4C4E">
        <w:t>. Исходя из тако</w:t>
      </w:r>
      <w:r w:rsidR="008157A2">
        <w:t xml:space="preserve">й ситуации и своего </w:t>
      </w:r>
      <w:r w:rsidR="009A4C4E">
        <w:t>социально-экономического статуса</w:t>
      </w:r>
      <w:r w:rsidR="00794AE9">
        <w:t xml:space="preserve"> студентов</w:t>
      </w:r>
      <w:r w:rsidR="009A4C4E">
        <w:t xml:space="preserve">, связанного с тем, что </w:t>
      </w:r>
      <w:r w:rsidR="00794AE9">
        <w:t>данная общность только формирует</w:t>
      </w:r>
      <w:r w:rsidR="009A4C4E">
        <w:t xml:space="preserve"> новые компетенции и знания</w:t>
      </w:r>
      <w:r w:rsidR="00794AE9">
        <w:t>, а также, не обладает полной самостоятельностью в финансовых вопросах</w:t>
      </w:r>
      <w:r w:rsidR="009A4C4E">
        <w:t xml:space="preserve">, </w:t>
      </w:r>
      <w:r w:rsidR="008157A2">
        <w:t xml:space="preserve">инвестиции в опыт работы, как способа улучшения навыков и знаний в профессиональной области, могут быть </w:t>
      </w:r>
      <w:r w:rsidR="00D93D31">
        <w:t>также ценны</w:t>
      </w:r>
      <w:r w:rsidR="00B441AE">
        <w:t>,</w:t>
      </w:r>
      <w:r w:rsidR="00D93D31">
        <w:t xml:space="preserve"> как и получение высшего образования. Таким образом, студенты реализуют рациональную стратегию поведения, </w:t>
      </w:r>
      <w:r w:rsidR="00794AE9">
        <w:t>увеличивая</w:t>
      </w:r>
      <w:r w:rsidR="00D93D31">
        <w:t xml:space="preserve"> шанс будущего трудоустройства через</w:t>
      </w:r>
      <w:r w:rsidR="00F67E40">
        <w:t xml:space="preserve"> совмещение</w:t>
      </w:r>
      <w:r w:rsidR="00D93D31">
        <w:t xml:space="preserve"> тру</w:t>
      </w:r>
      <w:r w:rsidR="00F67E40">
        <w:t xml:space="preserve">довую активности и образования. </w:t>
      </w:r>
    </w:p>
    <w:p w:rsidR="00F67E40" w:rsidRDefault="00CF5861" w:rsidP="00C159D5">
      <w:pPr>
        <w:pStyle w:val="a3"/>
        <w:spacing w:after="0" w:line="360" w:lineRule="auto"/>
        <w:ind w:left="0" w:firstLine="709"/>
        <w:jc w:val="both"/>
      </w:pPr>
      <w:r>
        <w:lastRenderedPageBreak/>
        <w:t xml:space="preserve">Анализируя данные относящиеся к особенностям студенческого труда можно сделать </w:t>
      </w:r>
      <w:r w:rsidR="00FA2EBD">
        <w:t>различные выводы.</w:t>
      </w:r>
      <w:r>
        <w:t xml:space="preserve"> Студенты активно совмещают образование и труд, а также, представлены в разных отраслях экономики. Большая концентрация студенческой молодежи была обнаружена в сфере информационных технологий, образовании и промышленности. </w:t>
      </w:r>
      <w:r w:rsidR="001B6A7A">
        <w:t xml:space="preserve">Имея ограниченный ресурс свободного от учебы времени, наибольшая доля студентов занята от 10 до 20 часов в неделю, что позволяет реализовывать стратегию на совмещение образования и занятости. </w:t>
      </w:r>
      <w:r w:rsidR="001F68AC">
        <w:t>В</w:t>
      </w:r>
      <w:r w:rsidR="001B6A7A">
        <w:t>стречаются случаи, когда студенты работают более 40 часов в неделю, что противоречит нормам трудового законодательства и может значительно ухудшать как здоровье, так и академическую успеваемость из-за высоких временных издержек и психофизических нагрузок.</w:t>
      </w:r>
      <w:r w:rsidR="00FC1466">
        <w:t xml:space="preserve"> </w:t>
      </w:r>
    </w:p>
    <w:p w:rsidR="0036301D" w:rsidRDefault="0036301D" w:rsidP="00C159D5">
      <w:pPr>
        <w:pStyle w:val="a3"/>
        <w:spacing w:after="0" w:line="360" w:lineRule="auto"/>
        <w:ind w:left="0" w:firstLine="709"/>
        <w:jc w:val="both"/>
      </w:pPr>
      <w:r>
        <w:t xml:space="preserve">Опираясь на данные нашего исследования, можно выделить некоторые общие </w:t>
      </w:r>
      <w:r w:rsidR="00682EC0">
        <w:t xml:space="preserve">причины занятости, указанными самой студенческой группой. </w:t>
      </w:r>
      <w:r>
        <w:t>Труд во время обучения позволяет достигать материального благополучия и удовлетворять как витальные, так и рекреационные потребности. Помимо материальных преференций, трудовая занятость выполняет важную функцию духовного роста и личностного становления, посредством которого студенты реализуют свой интеллектуальный потенциал, обретают самостоятельность и независимость, расширяют свой социальный</w:t>
      </w:r>
      <w:r w:rsidR="00FA2EBD">
        <w:t xml:space="preserve"> опыт, становятся более гибкими и</w:t>
      </w:r>
      <w:r>
        <w:t xml:space="preserve"> осведомленными о потребностях рынка труда. В</w:t>
      </w:r>
      <w:r w:rsidR="00FA2EBD">
        <w:t xml:space="preserve"> общем, труд позволяет студентам</w:t>
      </w:r>
      <w:r>
        <w:t xml:space="preserve"> эффективнее погружаться в социально-профессиональную среду, расширять свои знания и навыки, как в профессиональной, так и социальной обл</w:t>
      </w:r>
      <w:r w:rsidR="005B58BE">
        <w:t>асти, что благотворно сказывается на личности и позволяет снижать издержки при переходе из студ</w:t>
      </w:r>
      <w:r w:rsidR="00B441AE">
        <w:t>енческого социального статуса в более зрелый – профессионально-трудовой.</w:t>
      </w:r>
    </w:p>
    <w:p w:rsidR="00EB0414" w:rsidRDefault="00FC1466" w:rsidP="00F75A79">
      <w:pPr>
        <w:pStyle w:val="a3"/>
        <w:spacing w:after="0" w:line="360" w:lineRule="auto"/>
        <w:ind w:left="0" w:firstLine="709"/>
        <w:jc w:val="both"/>
      </w:pPr>
      <w:r>
        <w:t>В разрезе студентов гуманитарных и технических направлений были выявлены некоторые особенности труда, свидетельствующие о существенных различиях между двумя представленными группами. Эти различия выражены в структуре занятости</w:t>
      </w:r>
      <w:r w:rsidR="00053C99">
        <w:t xml:space="preserve">, опыте работы и трудовых мотивах. Для начала хотелось </w:t>
      </w:r>
      <w:r w:rsidR="00053C99">
        <w:lastRenderedPageBreak/>
        <w:t xml:space="preserve">бы отметить, что труд студентов технического профиля является более </w:t>
      </w:r>
      <w:proofErr w:type="spellStart"/>
      <w:r w:rsidR="00053C99">
        <w:t>профилизированным</w:t>
      </w:r>
      <w:proofErr w:type="spellEnd"/>
      <w:r w:rsidR="00053C99">
        <w:t xml:space="preserve"> и узконаправленным. Студенты технического профиля чаще заняты в сфере информационных технологий, что свидетельствует о высокой ориентации на связь образования со сферой труда. Обучающиеся на гуманитарных направлениях подготовки </w:t>
      </w:r>
      <w:r w:rsidR="000C41CE">
        <w:t xml:space="preserve">чаще </w:t>
      </w:r>
      <w:r w:rsidR="00053C99">
        <w:t>за</w:t>
      </w:r>
      <w:r w:rsidR="000C41CE">
        <w:t>няты в сфере образования и науки</w:t>
      </w:r>
      <w:r w:rsidR="00053C99">
        <w:t>, а также, чаще указывают, что профиль их обучения имеет минимальную связь с будущим местом труда</w:t>
      </w:r>
      <w:r w:rsidR="0067182C">
        <w:t xml:space="preserve">, а </w:t>
      </w:r>
      <w:r w:rsidR="00D531B9">
        <w:t>текущая работа не связана с будущей карьерой</w:t>
      </w:r>
      <w:r w:rsidR="00053C99">
        <w:t xml:space="preserve">. </w:t>
      </w:r>
      <w:r w:rsidR="000C41CE">
        <w:t xml:space="preserve">Данное обстоятельство </w:t>
      </w:r>
      <w:r w:rsidR="00D531B9">
        <w:t>может свидетельствовать о некоторой неуверенности</w:t>
      </w:r>
      <w:r w:rsidR="000C41CE">
        <w:t xml:space="preserve"> студентов гуманитарного профиля</w:t>
      </w:r>
      <w:r w:rsidR="00D531B9">
        <w:t xml:space="preserve"> в ценности </w:t>
      </w:r>
      <w:r w:rsidR="0067182C">
        <w:t>специализации</w:t>
      </w:r>
      <w:r w:rsidR="00D531B9">
        <w:t xml:space="preserve"> образования, как главного фактора будущего трудоустройства, а также, </w:t>
      </w:r>
      <w:r w:rsidR="00D72F9A">
        <w:t xml:space="preserve">намекать на </w:t>
      </w:r>
      <w:r w:rsidR="000C41CE">
        <w:t>отсутствие долгосрочных карьерных стратегий, синтезирующих текущее место работы и образование</w:t>
      </w:r>
      <w:r w:rsidR="00D531B9">
        <w:t xml:space="preserve">. В том числе </w:t>
      </w:r>
      <w:r w:rsidR="00053C99">
        <w:t xml:space="preserve">среди гуманитариев </w:t>
      </w:r>
      <w:r w:rsidR="00D531B9">
        <w:t xml:space="preserve">более </w:t>
      </w:r>
      <w:r w:rsidR="00053C99">
        <w:t>распространен ра</w:t>
      </w:r>
      <w:r w:rsidR="00D531B9">
        <w:t>нний выход на работу. В</w:t>
      </w:r>
      <w:r w:rsidR="00053C99">
        <w:t xml:space="preserve"> среднем студенты из этой группы обладают большим тр</w:t>
      </w:r>
      <w:r w:rsidR="00AA4A91">
        <w:t>удовым стажем и</w:t>
      </w:r>
      <w:r w:rsidR="00D531B9">
        <w:t xml:space="preserve"> работают</w:t>
      </w:r>
      <w:r w:rsidR="00053C99">
        <w:t xml:space="preserve"> интенсивнее в </w:t>
      </w:r>
      <w:r w:rsidR="00D531B9">
        <w:t>рамках трудовой рабочей недели.</w:t>
      </w:r>
      <w:r w:rsidR="00BA27FE">
        <w:t xml:space="preserve"> Именно среди студентов гуманитарного профиля был обнаружен рост тех, кто занят более 40 часов в неделю. </w:t>
      </w:r>
    </w:p>
    <w:p w:rsidR="00713DF8" w:rsidRDefault="00F75A79" w:rsidP="00F75A79">
      <w:pPr>
        <w:pStyle w:val="a3"/>
        <w:spacing w:after="0" w:line="360" w:lineRule="auto"/>
        <w:ind w:left="0" w:firstLine="709"/>
        <w:jc w:val="both"/>
      </w:pPr>
      <w:r>
        <w:t>В сфере трудовых мотивов у студентов технических и гуманитарных направлений существуют сходства и различия. Среди характерных для всех групп трудовых мотивов и предпочтений можно выделить доминирующие материальные мотивы, связанные с необходимостью зарабатывать деньги для удовлетворения личных нужд</w:t>
      </w:r>
      <w:r w:rsidR="007C013A">
        <w:t xml:space="preserve"> и карьерные установки</w:t>
      </w:r>
      <w:r>
        <w:t>. Все же студенты технических направлений чаще ориентированы на возможность расширить и улучшить опыт работы</w:t>
      </w:r>
      <w:r w:rsidR="00077AE9">
        <w:t>, а также, на ту работу, которая может приносить пользу людям. В</w:t>
      </w:r>
      <w:r>
        <w:t xml:space="preserve"> то время, как для гуманитарных направлений </w:t>
      </w:r>
      <w:r w:rsidR="00077AE9">
        <w:t>труд – это, преимущественно, средство для получения дохода</w:t>
      </w:r>
      <w:r>
        <w:t>.</w:t>
      </w:r>
      <w:r w:rsidR="00077AE9">
        <w:t xml:space="preserve"> Студенты технического профиля чаще предпочитают удаленную занятость и гибкие формы труда, а гуманитарии напротив, тяготеют к классической занятости и предпринимательской деятельности. Также среди гуманитарных направлений подготовки больше тех, кто предпочел бы вовсе не работать, что </w:t>
      </w:r>
      <w:r w:rsidR="00077AE9">
        <w:lastRenderedPageBreak/>
        <w:t xml:space="preserve">свидетельствует о том, что работа может восприниматься как </w:t>
      </w:r>
      <w:r w:rsidR="00AA4A91">
        <w:t>инструментальная ценность на пути к достижению некоего жизненного уровня или заниматься саморазвитием.</w:t>
      </w:r>
    </w:p>
    <w:p w:rsidR="00BE0C9B" w:rsidRDefault="00BE0C9B" w:rsidP="00482854">
      <w:pPr>
        <w:pStyle w:val="a3"/>
        <w:spacing w:after="0" w:line="360" w:lineRule="auto"/>
        <w:ind w:left="0" w:firstLine="709"/>
        <w:jc w:val="both"/>
      </w:pPr>
      <w:r>
        <w:t xml:space="preserve">Таким образом, студенческий труд очень сложное и многоструктурное явление, которое во многом определяется социально-экономическими условиями и </w:t>
      </w:r>
      <w:r w:rsidR="00436986">
        <w:t xml:space="preserve">внутренними </w:t>
      </w:r>
      <w:r>
        <w:t xml:space="preserve">мотивационными установками студенческой молодежи. Можно сказать, что такая популярность и важность трудовой занятости в жизни студенческой молодежи свидетельствует о </w:t>
      </w:r>
      <w:r w:rsidR="00F078A6">
        <w:t xml:space="preserve">возможной трансформации ценности </w:t>
      </w:r>
      <w:r>
        <w:t>института образования</w:t>
      </w:r>
      <w:r w:rsidR="00794AE9">
        <w:t xml:space="preserve"> в России</w:t>
      </w:r>
      <w:r w:rsidR="002F627D">
        <w:t xml:space="preserve"> как единственного</w:t>
      </w:r>
      <w:r>
        <w:t xml:space="preserve"> источника социаль</w:t>
      </w:r>
      <w:r w:rsidR="00436986">
        <w:t>но-профессиональной</w:t>
      </w:r>
      <w:r>
        <w:t xml:space="preserve"> мобильности для студентов.</w:t>
      </w:r>
      <w:r w:rsidR="007C5ECF">
        <w:t xml:space="preserve"> По крайней мере мы можем говорить, что частично, функции формирования профессиональных компетенций могла перейти </w:t>
      </w:r>
      <w:r w:rsidR="00036EA9">
        <w:t xml:space="preserve">к </w:t>
      </w:r>
      <w:r w:rsidR="007C5ECF">
        <w:t>рынку труда.</w:t>
      </w:r>
      <w:r w:rsidR="007B682B">
        <w:t xml:space="preserve"> Не смотря на важность высшего образования, труд может занимать не менее важное место в структуре ценностей студенческой молодежи.</w:t>
      </w:r>
      <w:r>
        <w:t xml:space="preserve"> С возможными изменениями рыно</w:t>
      </w:r>
      <w:r w:rsidR="007B682B">
        <w:t>чных сигналов и появлением новых критериев</w:t>
      </w:r>
      <w:r>
        <w:t xml:space="preserve"> оценки свойств человеческого капитала, профессиональный опыт работы</w:t>
      </w:r>
      <w:r w:rsidR="007B682B">
        <w:t xml:space="preserve"> и апробированные на практике знания</w:t>
      </w:r>
      <w:r>
        <w:t>, могут значительно облегчить вхо</w:t>
      </w:r>
      <w:r w:rsidR="007B682B">
        <w:t>ждение студентов в сферу труда.</w:t>
      </w:r>
      <w:r w:rsidR="00B66C47">
        <w:t xml:space="preserve"> </w:t>
      </w:r>
      <w:r>
        <w:t>Нельзя не заметить, как студенты гуманитарии чаще упоминают, что их текущая образовательная траектория не связана с работой, а также,</w:t>
      </w:r>
      <w:r w:rsidR="00482854">
        <w:t xml:space="preserve"> что</w:t>
      </w:r>
      <w:r>
        <w:t xml:space="preserve"> текущая работа не связана с местом</w:t>
      </w:r>
      <w:r w:rsidR="00AA4A91">
        <w:t xml:space="preserve"> будущего</w:t>
      </w:r>
      <w:r>
        <w:t xml:space="preserve"> труда</w:t>
      </w:r>
      <w:r w:rsidR="00482854">
        <w:t xml:space="preserve"> – это д</w:t>
      </w:r>
      <w:r w:rsidR="00036EA9">
        <w:t xml:space="preserve">емонстрирует неуверенность в будущей карьерной стратегии. </w:t>
      </w:r>
      <w:r>
        <w:t xml:space="preserve">Складывается впечатление, что современный </w:t>
      </w:r>
      <w:r w:rsidR="00303ADF">
        <w:t>технологический</w:t>
      </w:r>
      <w:r w:rsidR="00B66C47">
        <w:t xml:space="preserve"> сдвиг</w:t>
      </w:r>
      <w:r>
        <w:t xml:space="preserve"> </w:t>
      </w:r>
      <w:r w:rsidR="00303ADF">
        <w:t>в экономике</w:t>
      </w:r>
      <w:r>
        <w:t>, п</w:t>
      </w:r>
      <w:r w:rsidR="00436986">
        <w:t>риводит</w:t>
      </w:r>
      <w:r>
        <w:t xml:space="preserve"> к </w:t>
      </w:r>
      <w:r w:rsidR="00B66C47">
        <w:t xml:space="preserve">снижению ценности </w:t>
      </w:r>
      <w:r>
        <w:t>труда специалистов гуманитарного профиля</w:t>
      </w:r>
      <w:r w:rsidR="00B66C47">
        <w:t xml:space="preserve"> в прежней конфигурации</w:t>
      </w:r>
      <w:r>
        <w:t xml:space="preserve">, в виду </w:t>
      </w:r>
      <w:r w:rsidR="00B66C47">
        <w:t xml:space="preserve">возможной </w:t>
      </w:r>
      <w:r w:rsidR="00436986">
        <w:t xml:space="preserve">оторванности </w:t>
      </w:r>
      <w:r>
        <w:t xml:space="preserve">от </w:t>
      </w:r>
      <w:r w:rsidR="00036EA9">
        <w:t>новых потреб</w:t>
      </w:r>
      <w:r w:rsidR="00AA4A91">
        <w:t>ностей рынка, все чаще требующего</w:t>
      </w:r>
      <w:r>
        <w:t xml:space="preserve"> наличие технических компетенций.</w:t>
      </w:r>
      <w:r w:rsidR="00436986">
        <w:t xml:space="preserve"> Генерируя новый спрос, рынок не успевает передать этот сигнал образовательным учреждениям, а в</w:t>
      </w:r>
      <w:r w:rsidR="00303ADF">
        <w:t xml:space="preserve">озможная ригидность образовательных программ, которые </w:t>
      </w:r>
      <w:r w:rsidR="00436986">
        <w:t>не успевают среагировать</w:t>
      </w:r>
      <w:r w:rsidR="00482854">
        <w:t xml:space="preserve"> в</w:t>
      </w:r>
      <w:r w:rsidR="00AA4A91">
        <w:t>виду долгих бюрократических процедур пересмотра образовательных программ</w:t>
      </w:r>
      <w:r w:rsidR="00303ADF">
        <w:t xml:space="preserve"> в пользу большей практической ориентированности обучения, вызывает феномен, при котором может </w:t>
      </w:r>
      <w:r w:rsidR="00303ADF">
        <w:lastRenderedPageBreak/>
        <w:t>происходит</w:t>
      </w:r>
      <w:r w:rsidR="007C7D3B">
        <w:t>ь</w:t>
      </w:r>
      <w:r w:rsidR="00303ADF">
        <w:t xml:space="preserve"> разрыв между образовательным процес</w:t>
      </w:r>
      <w:r w:rsidR="00436986">
        <w:t>сом и экономической реальностью. Разрыв, п</w:t>
      </w:r>
      <w:r w:rsidR="00303ADF">
        <w:t>ри котором набор предоставляемых знаний может оказаться нерел</w:t>
      </w:r>
      <w:r w:rsidR="00F078A6">
        <w:t>е</w:t>
      </w:r>
      <w:r w:rsidR="00303ADF">
        <w:t>вантным или невостребованны</w:t>
      </w:r>
      <w:r w:rsidR="00F078A6">
        <w:t>м на рынке, что ус</w:t>
      </w:r>
      <w:r w:rsidR="00AA4A91">
        <w:t>угубляется высокой конкуренцией и возможным перепроизводством специалистов-гуманитариев.</w:t>
      </w:r>
      <w:r w:rsidR="00F078A6">
        <w:t xml:space="preserve"> Именно этими причинами, мы можем объяснить такую высокую ориентацию студентов гуманитарного профиля на получение опы</w:t>
      </w:r>
      <w:r w:rsidR="002F627D">
        <w:t>та работы еще во время обучения, на фоне ответов студентов технического профиля, которые чаще связывают свое обучения с текущими практиками труда и будущими ориентациями в сфере карьеры.</w:t>
      </w:r>
      <w:r w:rsidR="00F078A6">
        <w:t xml:space="preserve"> Вероятно, это необходимо для того, чтобы получить релевантные знания и профессиональный опыт в качестве гарантий будущего трудоустройства.</w:t>
      </w:r>
      <w:r w:rsidR="00436986">
        <w:t xml:space="preserve"> </w:t>
      </w:r>
      <w:r w:rsidR="00B66C47">
        <w:t>При активном распространении новых информационных технологий во всех сферах жизни общества, труд специалистов гуманитарного профи</w:t>
      </w:r>
      <w:r w:rsidR="009A6B35">
        <w:t>ля постепенно</w:t>
      </w:r>
      <w:r w:rsidR="00295DF2">
        <w:t xml:space="preserve"> трансформируется и нуждается </w:t>
      </w:r>
      <w:r w:rsidR="002F627D">
        <w:t>в новом образовательном подходе, который адаптирует студентов гуманитарных образовательных программ под новые тенденции развития цифровой экономики.</w:t>
      </w:r>
    </w:p>
    <w:p w:rsidR="00AA4A91" w:rsidRDefault="00482854" w:rsidP="00B66C47">
      <w:pPr>
        <w:pStyle w:val="a3"/>
        <w:spacing w:after="0" w:line="360" w:lineRule="auto"/>
        <w:ind w:left="0" w:firstLine="709"/>
        <w:jc w:val="both"/>
      </w:pPr>
      <w:r>
        <w:t>В свете вышеизложенного можно констатировать, что</w:t>
      </w:r>
      <w:r w:rsidR="00AA4A91">
        <w:t xml:space="preserve"> цели выпускной квалификационной </w:t>
      </w:r>
      <w:r>
        <w:t>достигнуты,</w:t>
      </w:r>
      <w:r w:rsidR="002F627D">
        <w:t xml:space="preserve"> а</w:t>
      </w:r>
      <w:r w:rsidR="00AA4A91">
        <w:t xml:space="preserve"> задачи реализован</w:t>
      </w:r>
      <w:r w:rsidR="004866CC">
        <w:t>ы</w:t>
      </w:r>
      <w:r w:rsidR="00AA4A91">
        <w:t>.</w:t>
      </w:r>
    </w:p>
    <w:p w:rsidR="00C6495C" w:rsidRDefault="00C6495C" w:rsidP="004866CC">
      <w:pPr>
        <w:pStyle w:val="a3"/>
        <w:spacing w:after="0" w:line="360" w:lineRule="auto"/>
        <w:ind w:left="0"/>
      </w:pPr>
    </w:p>
    <w:p w:rsidR="008F4E03" w:rsidRDefault="00403E5C" w:rsidP="00C6495C">
      <w:pPr>
        <w:pStyle w:val="a3"/>
        <w:spacing w:after="0" w:line="360" w:lineRule="auto"/>
        <w:ind w:left="0"/>
      </w:pPr>
      <w:r>
        <w:t>Практические рекомендации:</w:t>
      </w:r>
    </w:p>
    <w:p w:rsidR="00C6495C" w:rsidRDefault="00C6495C" w:rsidP="00C6495C">
      <w:pPr>
        <w:pStyle w:val="a3"/>
        <w:spacing w:after="0" w:line="360" w:lineRule="auto"/>
        <w:ind w:left="0"/>
      </w:pPr>
    </w:p>
    <w:p w:rsidR="008F4E03" w:rsidRDefault="008F4E03" w:rsidP="00403E5C">
      <w:pPr>
        <w:pStyle w:val="a3"/>
        <w:spacing w:after="0" w:line="360" w:lineRule="auto"/>
        <w:ind w:left="0" w:firstLine="709"/>
        <w:jc w:val="both"/>
      </w:pPr>
      <w:r>
        <w:t>Исходя из данных нашего исследования, свидетельствующих, что мотив получения опыта работы, самореализации в профессиональной сфере и материальные потребности студенческой молодежи зачастую определяют их выход на рынок труда еще во время обучения, можно сказать, что студенческий труд может становит</w:t>
      </w:r>
      <w:r w:rsidR="00403E5C">
        <w:t>ь</w:t>
      </w:r>
      <w:r>
        <w:t xml:space="preserve">ся все более актуальной практикой, наряду с получаемым образованием. Такая профессиональная ориентация, с одной стороны обусловлена новыми потребностями на рынке труда, учитывающих опыт профессиональной деятельности как конкурентное преимущество, а также, усиление роли технических компетенций и информационных систем в </w:t>
      </w:r>
      <w:r>
        <w:lastRenderedPageBreak/>
        <w:t xml:space="preserve">управлении </w:t>
      </w:r>
      <w:r w:rsidR="00482854">
        <w:t>бизнесом</w:t>
      </w:r>
      <w:r w:rsidR="007274D9">
        <w:t xml:space="preserve"> и осуществлении е</w:t>
      </w:r>
      <w:r w:rsidR="00482854">
        <w:t>го</w:t>
      </w:r>
      <w:r w:rsidR="007274D9">
        <w:t xml:space="preserve"> деятельности</w:t>
      </w:r>
      <w:r>
        <w:t xml:space="preserve">. Все это задает новую систему критериев качества личности, в которой опыт работы и профессиональные навыки, становятся не менее важными, чем общий уровень образованности и эрудированности. Становится очевидным, что в современном мире, образование и труд, могут стать равноправными и взаимодополняющими друг друга видами студенческой активности, которые могут нуждаться в органическом синтезе. Исходя из этого умозаключения, мы можем предложить образовательным учреждениям следующие меры на обеспечение конструктивной профессионально-образовательной гибкости студентов, снижая возможные коллизии в сфере совмещения образования и труда. </w:t>
      </w:r>
    </w:p>
    <w:p w:rsidR="008F4E03" w:rsidRDefault="008F4E03" w:rsidP="008F4E03">
      <w:pPr>
        <w:pStyle w:val="a3"/>
        <w:spacing w:after="0" w:line="360" w:lineRule="auto"/>
        <w:ind w:left="0" w:firstLine="709"/>
        <w:jc w:val="both"/>
      </w:pPr>
      <w:r>
        <w:t>Ниже приведены некоторые рекомендации для высшего учебного заведения, которые могут помочь обеспечи</w:t>
      </w:r>
      <w:r w:rsidR="00C6495C">
        <w:t>ть гибкость студентов, улучшить их профессиональные</w:t>
      </w:r>
      <w:r>
        <w:t xml:space="preserve"> качест</w:t>
      </w:r>
      <w:r w:rsidR="00C6495C">
        <w:t>ва</w:t>
      </w:r>
      <w:r>
        <w:t xml:space="preserve"> и </w:t>
      </w:r>
      <w:r w:rsidR="000F4720">
        <w:t>улучшить</w:t>
      </w:r>
      <w:r w:rsidR="00C6495C">
        <w:t xml:space="preserve"> </w:t>
      </w:r>
      <w:r>
        <w:t>материальную поддержку:</w:t>
      </w:r>
    </w:p>
    <w:p w:rsidR="008F4E03" w:rsidRDefault="008F4E03" w:rsidP="008F4E03">
      <w:pPr>
        <w:pStyle w:val="a3"/>
        <w:spacing w:after="0" w:line="360" w:lineRule="auto"/>
        <w:ind w:left="0" w:hanging="11"/>
        <w:jc w:val="both"/>
      </w:pPr>
      <w:r>
        <w:t>1. Онлайн-обучение и гибкий график. Предоставление онлайн-курсов и возможность максимальной универсальности графика обучения. Это помогает студентам балансировать между учебой, работой и личными делами.</w:t>
      </w:r>
    </w:p>
    <w:p w:rsidR="008F4E03" w:rsidRDefault="008F4E03" w:rsidP="008F4E03">
      <w:pPr>
        <w:pStyle w:val="a3"/>
        <w:spacing w:after="0" w:line="360" w:lineRule="auto"/>
        <w:ind w:left="0" w:hanging="11"/>
        <w:jc w:val="both"/>
      </w:pPr>
      <w:r>
        <w:t>2. Практическое обучение. Для обеспечения развития практических навыков студентов следует улучшить возможности для практической работы, увеличить количество практик и стажировок.</w:t>
      </w:r>
    </w:p>
    <w:p w:rsidR="008F4E03" w:rsidRDefault="008F4E03" w:rsidP="008F4E03">
      <w:pPr>
        <w:pStyle w:val="a3"/>
        <w:spacing w:after="0" w:line="360" w:lineRule="auto"/>
        <w:ind w:left="0" w:hanging="11"/>
        <w:jc w:val="both"/>
      </w:pPr>
      <w:r>
        <w:t>3. Сотрудничество с бизнесом. Сотрудничество с бизнес-сферой может быть полезным для поддержки студентов. Это позволяет им освоить более актуальные и пригодные для рынка навыки, ознакомиться с потенциальным работодателем и получить рекомендации от экспертов в своей области.</w:t>
      </w:r>
    </w:p>
    <w:p w:rsidR="008F4E03" w:rsidRDefault="008F4E03" w:rsidP="008F4E03">
      <w:pPr>
        <w:pStyle w:val="a3"/>
        <w:spacing w:after="0" w:line="360" w:lineRule="auto"/>
        <w:ind w:left="0" w:hanging="11"/>
        <w:jc w:val="both"/>
      </w:pPr>
      <w:r>
        <w:t>4. Доступ к материальной поддержке. Наличие финансово-материальной поддержки для студентов с низким доходом может помочь им покрыть расходы на учебу, оплату жилья и питание. Это позволит студентам фокусироваться на обучении, не отвлекаясь на финансовые проблемы.</w:t>
      </w:r>
    </w:p>
    <w:p w:rsidR="008F4E03" w:rsidRDefault="008F4E03" w:rsidP="008F4E03">
      <w:pPr>
        <w:pStyle w:val="a3"/>
        <w:spacing w:after="0" w:line="360" w:lineRule="auto"/>
        <w:ind w:left="0" w:hanging="11"/>
        <w:jc w:val="both"/>
      </w:pPr>
      <w:r>
        <w:t xml:space="preserve">5. Поддержка улучшения профессиональных навыков. </w:t>
      </w:r>
      <w:r w:rsidR="000F4720">
        <w:t>Профессионально ориентированные</w:t>
      </w:r>
      <w:r>
        <w:t xml:space="preserve"> программы</w:t>
      </w:r>
      <w:r w:rsidR="000F4720">
        <w:t xml:space="preserve"> дополнительного образования</w:t>
      </w:r>
      <w:r>
        <w:t xml:space="preserve">, которые </w:t>
      </w:r>
      <w:r>
        <w:lastRenderedPageBreak/>
        <w:t>включают развитие навыков решения проблем, лидерских и коммуникативных навыков, могут помочь студентам научиться эффективно работать в команде, выступать в качестве лидера и улучшить их востребованность на рынке труда.</w:t>
      </w:r>
    </w:p>
    <w:p w:rsidR="008F4E03" w:rsidRDefault="008F4E03" w:rsidP="008F4E03">
      <w:pPr>
        <w:pStyle w:val="a3"/>
        <w:spacing w:after="0" w:line="360" w:lineRule="auto"/>
        <w:ind w:left="0" w:hanging="11"/>
        <w:jc w:val="both"/>
      </w:pPr>
      <w:r>
        <w:t>6. Мониторинг и оценка результата. Создание механизмов мониторинга и оценки степени работы по приведенным руководствам поможет увидеть успешность работы и улучшать процессы, учитывая потребности студентов.</w:t>
      </w:r>
    </w:p>
    <w:p w:rsidR="008F4E03" w:rsidRDefault="008F4E03" w:rsidP="008F4E03">
      <w:pPr>
        <w:spacing w:after="0" w:line="360" w:lineRule="auto"/>
        <w:ind w:firstLine="709"/>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По результатам нашего исследования можно констати</w:t>
      </w:r>
      <w:r w:rsidR="00482854">
        <w:rPr>
          <w:rFonts w:ascii="Times New Roman" w:eastAsiaTheme="minorEastAsia" w:hAnsi="Times New Roman" w:cs="Times New Roman"/>
          <w:color w:val="000000"/>
          <w:sz w:val="28"/>
          <w:szCs w:val="28"/>
        </w:rPr>
        <w:t>ровать еще одно обстоятельство. Н</w:t>
      </w:r>
      <w:r>
        <w:rPr>
          <w:rFonts w:ascii="Times New Roman" w:eastAsiaTheme="minorEastAsia" w:hAnsi="Times New Roman" w:cs="Times New Roman"/>
          <w:color w:val="000000"/>
          <w:sz w:val="28"/>
          <w:szCs w:val="28"/>
        </w:rPr>
        <w:t>а рынке</w:t>
      </w:r>
      <w:r w:rsidR="00482854">
        <w:rPr>
          <w:rFonts w:ascii="Times New Roman" w:eastAsiaTheme="minorEastAsia" w:hAnsi="Times New Roman" w:cs="Times New Roman"/>
          <w:color w:val="000000"/>
          <w:sz w:val="28"/>
          <w:szCs w:val="28"/>
        </w:rPr>
        <w:t xml:space="preserve">, </w:t>
      </w:r>
      <w:r>
        <w:rPr>
          <w:rFonts w:ascii="Times New Roman" w:eastAsiaTheme="minorEastAsia" w:hAnsi="Times New Roman" w:cs="Times New Roman"/>
          <w:color w:val="000000"/>
          <w:sz w:val="28"/>
          <w:szCs w:val="28"/>
        </w:rPr>
        <w:t xml:space="preserve">при нынешних трендах </w:t>
      </w:r>
      <w:proofErr w:type="spellStart"/>
      <w:r>
        <w:rPr>
          <w:rFonts w:ascii="Times New Roman" w:eastAsiaTheme="minorEastAsia" w:hAnsi="Times New Roman" w:cs="Times New Roman"/>
          <w:color w:val="000000"/>
          <w:sz w:val="28"/>
          <w:szCs w:val="28"/>
        </w:rPr>
        <w:t>цифровизации</w:t>
      </w:r>
      <w:proofErr w:type="spellEnd"/>
      <w:r>
        <w:rPr>
          <w:rFonts w:ascii="Times New Roman" w:eastAsiaTheme="minorEastAsia" w:hAnsi="Times New Roman" w:cs="Times New Roman"/>
          <w:color w:val="000000"/>
          <w:sz w:val="28"/>
          <w:szCs w:val="28"/>
        </w:rPr>
        <w:t xml:space="preserve"> экономики, студенты гуманитарного профиля </w:t>
      </w:r>
      <w:r w:rsidR="00C6495C">
        <w:rPr>
          <w:rFonts w:ascii="Times New Roman" w:eastAsiaTheme="minorEastAsia" w:hAnsi="Times New Roman" w:cs="Times New Roman"/>
          <w:color w:val="000000"/>
          <w:sz w:val="28"/>
          <w:szCs w:val="28"/>
        </w:rPr>
        <w:t>могут чувствовать</w:t>
      </w:r>
      <w:r>
        <w:rPr>
          <w:rFonts w:ascii="Times New Roman" w:eastAsiaTheme="minorEastAsia" w:hAnsi="Times New Roman" w:cs="Times New Roman"/>
          <w:color w:val="000000"/>
          <w:sz w:val="28"/>
          <w:szCs w:val="28"/>
        </w:rPr>
        <w:t xml:space="preserve"> неуверенность в своем профессиональном будущем, что выражается в </w:t>
      </w:r>
      <w:r w:rsidR="00C6495C">
        <w:rPr>
          <w:rFonts w:ascii="Times New Roman" w:eastAsiaTheme="minorEastAsia" w:hAnsi="Times New Roman" w:cs="Times New Roman"/>
          <w:color w:val="000000"/>
          <w:sz w:val="28"/>
          <w:szCs w:val="28"/>
        </w:rPr>
        <w:t xml:space="preserve">низкой мотивации к соприкосновению образовательного процесса </w:t>
      </w:r>
      <w:r>
        <w:rPr>
          <w:rFonts w:ascii="Times New Roman" w:eastAsiaTheme="minorEastAsia" w:hAnsi="Times New Roman" w:cs="Times New Roman"/>
          <w:color w:val="000000"/>
          <w:sz w:val="28"/>
          <w:szCs w:val="28"/>
        </w:rPr>
        <w:t>со сферой труда, а также, преобладающем отсутствии представлений о будущей карьере. В соответствии с этим мы можем предложить образовательным учреждениям следующие меры:</w:t>
      </w:r>
    </w:p>
    <w:p w:rsidR="008F4E03" w:rsidRPr="008F4E03" w:rsidRDefault="008F4E03" w:rsidP="00403E5C">
      <w:pPr>
        <w:spacing w:after="0" w:line="360" w:lineRule="auto"/>
        <w:ind w:firstLine="709"/>
        <w:jc w:val="both"/>
        <w:rPr>
          <w:rFonts w:ascii="Times New Roman" w:eastAsiaTheme="minorEastAsia" w:hAnsi="Times New Roman" w:cs="Times New Roman"/>
          <w:color w:val="000000"/>
          <w:sz w:val="28"/>
          <w:szCs w:val="28"/>
        </w:rPr>
      </w:pPr>
      <w:r w:rsidRPr="008F4E03">
        <w:rPr>
          <w:rFonts w:ascii="Times New Roman" w:eastAsiaTheme="minorEastAsia" w:hAnsi="Times New Roman" w:cs="Times New Roman"/>
          <w:color w:val="000000"/>
          <w:sz w:val="28"/>
          <w:szCs w:val="28"/>
        </w:rPr>
        <w:t xml:space="preserve">1. Включить информационные технологии в учебные программы. Образовательные программы должны быть адаптированы к современным технологиям. Например, </w:t>
      </w:r>
      <w:r w:rsidR="003E6917">
        <w:rPr>
          <w:rFonts w:ascii="Times New Roman" w:eastAsiaTheme="minorEastAsia" w:hAnsi="Times New Roman" w:cs="Times New Roman"/>
          <w:color w:val="000000"/>
          <w:sz w:val="28"/>
          <w:szCs w:val="28"/>
        </w:rPr>
        <w:t xml:space="preserve">требуется включить учебные пособия как </w:t>
      </w:r>
      <w:r w:rsidRPr="008F4E03">
        <w:rPr>
          <w:rFonts w:ascii="Times New Roman" w:eastAsiaTheme="minorEastAsia" w:hAnsi="Times New Roman" w:cs="Times New Roman"/>
          <w:color w:val="000000"/>
          <w:sz w:val="28"/>
          <w:szCs w:val="28"/>
        </w:rPr>
        <w:t xml:space="preserve">для </w:t>
      </w:r>
      <w:r w:rsidR="003E6917">
        <w:rPr>
          <w:rFonts w:ascii="Times New Roman" w:eastAsiaTheme="minorEastAsia" w:hAnsi="Times New Roman" w:cs="Times New Roman"/>
          <w:color w:val="000000"/>
          <w:sz w:val="28"/>
          <w:szCs w:val="28"/>
        </w:rPr>
        <w:t>повышения уровня информационной грамотности, та</w:t>
      </w:r>
      <w:r w:rsidRPr="008F4E03">
        <w:rPr>
          <w:rFonts w:ascii="Times New Roman" w:eastAsiaTheme="minorEastAsia" w:hAnsi="Times New Roman" w:cs="Times New Roman"/>
          <w:color w:val="000000"/>
          <w:sz w:val="28"/>
          <w:szCs w:val="28"/>
        </w:rPr>
        <w:t xml:space="preserve">к </w:t>
      </w:r>
      <w:r w:rsidR="003E6917">
        <w:rPr>
          <w:rFonts w:ascii="Times New Roman" w:eastAsiaTheme="minorEastAsia" w:hAnsi="Times New Roman" w:cs="Times New Roman"/>
          <w:color w:val="000000"/>
          <w:sz w:val="28"/>
          <w:szCs w:val="28"/>
        </w:rPr>
        <w:t xml:space="preserve">и закреплять компетенции в области </w:t>
      </w:r>
      <w:r w:rsidRPr="008F4E03">
        <w:rPr>
          <w:rFonts w:ascii="Times New Roman" w:eastAsiaTheme="minorEastAsia" w:hAnsi="Times New Roman" w:cs="Times New Roman"/>
          <w:color w:val="000000"/>
          <w:sz w:val="28"/>
          <w:szCs w:val="28"/>
        </w:rPr>
        <w:t>интернет-исследования</w:t>
      </w:r>
      <w:r w:rsidR="003E6917">
        <w:rPr>
          <w:rFonts w:ascii="Times New Roman" w:eastAsiaTheme="minorEastAsia" w:hAnsi="Times New Roman" w:cs="Times New Roman"/>
          <w:color w:val="000000"/>
          <w:sz w:val="28"/>
          <w:szCs w:val="28"/>
        </w:rPr>
        <w:t xml:space="preserve"> </w:t>
      </w:r>
      <w:r w:rsidR="003E6917" w:rsidRPr="003E6917">
        <w:rPr>
          <w:rFonts w:ascii="Times New Roman" w:eastAsiaTheme="minorEastAsia" w:hAnsi="Times New Roman" w:cs="Times New Roman"/>
          <w:color w:val="000000"/>
          <w:sz w:val="28"/>
          <w:szCs w:val="28"/>
        </w:rPr>
        <w:t>(</w:t>
      </w:r>
      <w:r w:rsidR="003E6917">
        <w:rPr>
          <w:rFonts w:ascii="Times New Roman" w:eastAsiaTheme="minorEastAsia" w:hAnsi="Times New Roman" w:cs="Times New Roman"/>
          <w:color w:val="000000"/>
          <w:sz w:val="28"/>
          <w:szCs w:val="28"/>
          <w:lang w:val="en-US"/>
        </w:rPr>
        <w:t>digital</w:t>
      </w:r>
      <w:r w:rsidR="003E6917" w:rsidRPr="003E6917">
        <w:rPr>
          <w:rFonts w:ascii="Times New Roman" w:eastAsiaTheme="minorEastAsia" w:hAnsi="Times New Roman" w:cs="Times New Roman"/>
          <w:color w:val="000000"/>
          <w:sz w:val="28"/>
          <w:szCs w:val="28"/>
        </w:rPr>
        <w:t xml:space="preserve"> </w:t>
      </w:r>
      <w:r w:rsidR="003E6917">
        <w:rPr>
          <w:rFonts w:ascii="Times New Roman" w:eastAsiaTheme="minorEastAsia" w:hAnsi="Times New Roman" w:cs="Times New Roman"/>
          <w:color w:val="000000"/>
          <w:sz w:val="28"/>
          <w:szCs w:val="28"/>
          <w:lang w:val="en-US"/>
        </w:rPr>
        <w:t>research</w:t>
      </w:r>
      <w:r w:rsidR="003E6917" w:rsidRPr="003E6917">
        <w:rPr>
          <w:rFonts w:ascii="Times New Roman" w:eastAsiaTheme="minorEastAsia" w:hAnsi="Times New Roman" w:cs="Times New Roman"/>
          <w:color w:val="000000"/>
          <w:sz w:val="28"/>
          <w:szCs w:val="28"/>
        </w:rPr>
        <w:t>)</w:t>
      </w:r>
      <w:r w:rsidRPr="008F4E03">
        <w:rPr>
          <w:rFonts w:ascii="Times New Roman" w:eastAsiaTheme="minorEastAsia" w:hAnsi="Times New Roman" w:cs="Times New Roman"/>
          <w:color w:val="000000"/>
          <w:sz w:val="28"/>
          <w:szCs w:val="28"/>
        </w:rPr>
        <w:t>, чтения и понимания цифровых текстов, работы в</w:t>
      </w:r>
      <w:r w:rsidR="00EF1AD6">
        <w:rPr>
          <w:rFonts w:ascii="Times New Roman" w:eastAsiaTheme="minorEastAsia" w:hAnsi="Times New Roman" w:cs="Times New Roman"/>
          <w:color w:val="000000"/>
          <w:sz w:val="28"/>
          <w:szCs w:val="28"/>
        </w:rPr>
        <w:t xml:space="preserve"> пакетах </w:t>
      </w:r>
      <w:proofErr w:type="spellStart"/>
      <w:r w:rsidRPr="008F4E03">
        <w:rPr>
          <w:rFonts w:ascii="Times New Roman" w:eastAsiaTheme="minorEastAsia" w:hAnsi="Times New Roman" w:cs="Times New Roman"/>
          <w:color w:val="000000"/>
          <w:sz w:val="28"/>
          <w:szCs w:val="28"/>
        </w:rPr>
        <w:t>Microsoft</w:t>
      </w:r>
      <w:proofErr w:type="spellEnd"/>
      <w:r w:rsidRPr="008F4E03">
        <w:rPr>
          <w:rFonts w:ascii="Times New Roman" w:eastAsiaTheme="minorEastAsia" w:hAnsi="Times New Roman" w:cs="Times New Roman"/>
          <w:color w:val="000000"/>
          <w:sz w:val="28"/>
          <w:szCs w:val="28"/>
        </w:rPr>
        <w:t xml:space="preserve"> </w:t>
      </w:r>
      <w:proofErr w:type="spellStart"/>
      <w:r w:rsidRPr="008F4E03">
        <w:rPr>
          <w:rFonts w:ascii="Times New Roman" w:eastAsiaTheme="minorEastAsia" w:hAnsi="Times New Roman" w:cs="Times New Roman"/>
          <w:color w:val="000000"/>
          <w:sz w:val="28"/>
          <w:szCs w:val="28"/>
        </w:rPr>
        <w:t>Office</w:t>
      </w:r>
      <w:proofErr w:type="spellEnd"/>
      <w:r w:rsidRPr="008F4E03">
        <w:rPr>
          <w:rFonts w:ascii="Times New Roman" w:eastAsiaTheme="minorEastAsia" w:hAnsi="Times New Roman" w:cs="Times New Roman"/>
          <w:color w:val="000000"/>
          <w:sz w:val="28"/>
          <w:szCs w:val="28"/>
        </w:rPr>
        <w:t xml:space="preserve">, </w:t>
      </w:r>
      <w:r w:rsidR="00403E5C">
        <w:rPr>
          <w:rFonts w:ascii="Times New Roman" w:eastAsiaTheme="minorEastAsia" w:hAnsi="Times New Roman" w:cs="Times New Roman"/>
          <w:color w:val="000000"/>
          <w:sz w:val="28"/>
          <w:szCs w:val="28"/>
        </w:rPr>
        <w:t>управление базами данных</w:t>
      </w:r>
      <w:r w:rsidR="00EF1AD6">
        <w:rPr>
          <w:rFonts w:ascii="Times New Roman" w:eastAsiaTheme="minorEastAsia" w:hAnsi="Times New Roman" w:cs="Times New Roman"/>
          <w:color w:val="000000"/>
          <w:sz w:val="28"/>
          <w:szCs w:val="28"/>
        </w:rPr>
        <w:t xml:space="preserve"> (СУБД)</w:t>
      </w:r>
      <w:r w:rsidR="00403E5C">
        <w:rPr>
          <w:rFonts w:ascii="Times New Roman" w:eastAsiaTheme="minorEastAsia" w:hAnsi="Times New Roman" w:cs="Times New Roman"/>
          <w:color w:val="000000"/>
          <w:sz w:val="28"/>
          <w:szCs w:val="28"/>
        </w:rPr>
        <w:t>, в том числе с использованием актуальных языков программирования, нейронных сетей и ИИ.</w:t>
      </w:r>
    </w:p>
    <w:p w:rsidR="008F4E03" w:rsidRPr="008F4E03" w:rsidRDefault="008F4E03" w:rsidP="00403E5C">
      <w:pPr>
        <w:spacing w:after="0" w:line="360" w:lineRule="auto"/>
        <w:ind w:firstLine="709"/>
        <w:jc w:val="both"/>
        <w:rPr>
          <w:rFonts w:ascii="Times New Roman" w:eastAsiaTheme="minorEastAsia" w:hAnsi="Times New Roman" w:cs="Times New Roman"/>
          <w:color w:val="000000"/>
          <w:sz w:val="28"/>
          <w:szCs w:val="28"/>
        </w:rPr>
      </w:pPr>
      <w:r w:rsidRPr="008F4E03">
        <w:rPr>
          <w:rFonts w:ascii="Times New Roman" w:eastAsiaTheme="minorEastAsia" w:hAnsi="Times New Roman" w:cs="Times New Roman"/>
          <w:color w:val="000000"/>
          <w:sz w:val="28"/>
          <w:szCs w:val="28"/>
        </w:rPr>
        <w:t>2. Объединять гуманитарные науки и информационные технологии. Учебные планы должны учитывать важность и роль информационных технологий в гуманитарных науках, таких как литература, история, социология и др. Студенты должны понимать, как используются ИТ при анализе культур, я</w:t>
      </w:r>
      <w:r w:rsidR="003E6917">
        <w:rPr>
          <w:rFonts w:ascii="Times New Roman" w:eastAsiaTheme="minorEastAsia" w:hAnsi="Times New Roman" w:cs="Times New Roman"/>
          <w:color w:val="000000"/>
          <w:sz w:val="28"/>
          <w:szCs w:val="28"/>
        </w:rPr>
        <w:t>зыковых теорий, искусства и других исследовательских задач.</w:t>
      </w:r>
    </w:p>
    <w:p w:rsidR="008F4E03" w:rsidRPr="008F4E03" w:rsidRDefault="008F4E03" w:rsidP="000F4720">
      <w:pPr>
        <w:spacing w:after="0" w:line="360" w:lineRule="auto"/>
        <w:ind w:firstLine="709"/>
        <w:jc w:val="both"/>
        <w:rPr>
          <w:rFonts w:ascii="Times New Roman" w:eastAsiaTheme="minorEastAsia" w:hAnsi="Times New Roman" w:cs="Times New Roman"/>
          <w:color w:val="000000"/>
          <w:sz w:val="28"/>
          <w:szCs w:val="28"/>
        </w:rPr>
      </w:pPr>
      <w:r w:rsidRPr="008F4E03">
        <w:rPr>
          <w:rFonts w:ascii="Times New Roman" w:eastAsiaTheme="minorEastAsia" w:hAnsi="Times New Roman" w:cs="Times New Roman"/>
          <w:color w:val="000000"/>
          <w:sz w:val="28"/>
          <w:szCs w:val="28"/>
        </w:rPr>
        <w:lastRenderedPageBreak/>
        <w:t>3. Предложить студентам активное использование ИТ. Студенты должны использовать информационные технологии в своих проектах, исследованиях и решении различных проблем. Они должны приобрести опыт и понимание того, как эффективно использовать ИТ для своих будущих карьер.</w:t>
      </w:r>
    </w:p>
    <w:p w:rsidR="008F4E03" w:rsidRPr="008F4E03" w:rsidRDefault="008F4E03" w:rsidP="00403E5C">
      <w:pPr>
        <w:spacing w:after="0" w:line="360" w:lineRule="auto"/>
        <w:ind w:firstLine="709"/>
        <w:jc w:val="both"/>
        <w:rPr>
          <w:rFonts w:ascii="Times New Roman" w:eastAsiaTheme="minorEastAsia" w:hAnsi="Times New Roman" w:cs="Times New Roman"/>
          <w:color w:val="000000"/>
          <w:sz w:val="28"/>
          <w:szCs w:val="28"/>
        </w:rPr>
      </w:pPr>
      <w:r w:rsidRPr="008F4E03">
        <w:rPr>
          <w:rFonts w:ascii="Times New Roman" w:eastAsiaTheme="minorEastAsia" w:hAnsi="Times New Roman" w:cs="Times New Roman"/>
          <w:color w:val="000000"/>
          <w:sz w:val="28"/>
          <w:szCs w:val="28"/>
        </w:rPr>
        <w:t>4. Использовать электронные книги и материалы. Высшее учебное заведение могут использовать базы данных электронных книг и журналов для обеспечения доступа студентов к материалам, а также использовать различные онлайн-ресурсы для наглядности и усовершенствов</w:t>
      </w:r>
      <w:r w:rsidR="00403E5C">
        <w:rPr>
          <w:rFonts w:ascii="Times New Roman" w:eastAsiaTheme="minorEastAsia" w:hAnsi="Times New Roman" w:cs="Times New Roman"/>
          <w:color w:val="000000"/>
          <w:sz w:val="28"/>
          <w:szCs w:val="28"/>
        </w:rPr>
        <w:t>ания образовательного процесса.</w:t>
      </w:r>
    </w:p>
    <w:p w:rsidR="008F4E03" w:rsidRPr="008F4E03" w:rsidRDefault="008F4E03" w:rsidP="008F4E03">
      <w:pPr>
        <w:spacing w:after="0" w:line="360" w:lineRule="auto"/>
        <w:ind w:firstLine="709"/>
        <w:jc w:val="both"/>
        <w:rPr>
          <w:rFonts w:ascii="Times New Roman" w:eastAsiaTheme="minorEastAsia" w:hAnsi="Times New Roman" w:cs="Times New Roman"/>
          <w:color w:val="000000"/>
          <w:sz w:val="28"/>
          <w:szCs w:val="28"/>
        </w:rPr>
      </w:pPr>
      <w:r w:rsidRPr="008F4E03">
        <w:rPr>
          <w:rFonts w:ascii="Times New Roman" w:eastAsiaTheme="minorEastAsia" w:hAnsi="Times New Roman" w:cs="Times New Roman"/>
          <w:color w:val="000000"/>
          <w:sz w:val="28"/>
          <w:szCs w:val="28"/>
        </w:rPr>
        <w:t>5. Предоставлять доступ к инновационным технологиям обучения. Использование виртуальной и дополненной реальности, систем штучного интеллекта, выбор и управление онлайн-учебными платформами, чтобы учебное заведение могло предложить более захватывающий</w:t>
      </w:r>
      <w:r>
        <w:rPr>
          <w:rFonts w:ascii="Times New Roman" w:eastAsiaTheme="minorEastAsia" w:hAnsi="Times New Roman" w:cs="Times New Roman"/>
          <w:color w:val="000000"/>
          <w:sz w:val="28"/>
          <w:szCs w:val="28"/>
        </w:rPr>
        <w:t xml:space="preserve"> и интерактивный опыт обучения.</w:t>
      </w:r>
    </w:p>
    <w:p w:rsidR="008F4E03" w:rsidRPr="008F4E03" w:rsidRDefault="008F4E03" w:rsidP="008F4E03">
      <w:pPr>
        <w:spacing w:after="0" w:line="360" w:lineRule="auto"/>
        <w:ind w:firstLine="709"/>
        <w:jc w:val="both"/>
        <w:rPr>
          <w:rFonts w:ascii="Times New Roman" w:eastAsiaTheme="minorEastAsia" w:hAnsi="Times New Roman" w:cs="Times New Roman"/>
          <w:color w:val="000000"/>
          <w:sz w:val="28"/>
          <w:szCs w:val="28"/>
        </w:rPr>
      </w:pPr>
      <w:r w:rsidRPr="008F4E03">
        <w:rPr>
          <w:rFonts w:ascii="Times New Roman" w:eastAsiaTheme="minorEastAsia" w:hAnsi="Times New Roman" w:cs="Times New Roman"/>
          <w:color w:val="000000"/>
          <w:sz w:val="28"/>
          <w:szCs w:val="28"/>
        </w:rPr>
        <w:t xml:space="preserve">6. Вовлечение экспертов в </w:t>
      </w:r>
      <w:r>
        <w:rPr>
          <w:rFonts w:ascii="Times New Roman" w:eastAsiaTheme="minorEastAsia" w:hAnsi="Times New Roman" w:cs="Times New Roman"/>
          <w:color w:val="000000"/>
          <w:sz w:val="28"/>
          <w:szCs w:val="28"/>
        </w:rPr>
        <w:t xml:space="preserve">области информационных технологий в </w:t>
      </w:r>
      <w:r w:rsidRPr="008F4E03">
        <w:rPr>
          <w:rFonts w:ascii="Times New Roman" w:eastAsiaTheme="minorEastAsia" w:hAnsi="Times New Roman" w:cs="Times New Roman"/>
          <w:color w:val="000000"/>
          <w:sz w:val="28"/>
          <w:szCs w:val="28"/>
        </w:rPr>
        <w:t>качестве преподавателей. Эксперты в области информационных технологий должны быть включены в программы обучения. Они могут делиться своим опытом и предлагать новые идеи д</w:t>
      </w:r>
      <w:r w:rsidR="00403E5C">
        <w:rPr>
          <w:rFonts w:ascii="Times New Roman" w:eastAsiaTheme="minorEastAsia" w:hAnsi="Times New Roman" w:cs="Times New Roman"/>
          <w:color w:val="000000"/>
          <w:sz w:val="28"/>
          <w:szCs w:val="28"/>
        </w:rPr>
        <w:t>ля развития обучения студентов с учетом новых трендов на рынке труда и структуры его потребностей.</w:t>
      </w:r>
    </w:p>
    <w:p w:rsidR="008F4E03" w:rsidRPr="008F4E03" w:rsidRDefault="008F4E03" w:rsidP="008F4E03">
      <w:pPr>
        <w:spacing w:after="0" w:line="360" w:lineRule="auto"/>
        <w:ind w:firstLine="709"/>
        <w:jc w:val="both"/>
        <w:rPr>
          <w:rFonts w:ascii="Times New Roman" w:eastAsiaTheme="minorEastAsia" w:hAnsi="Times New Roman" w:cs="Times New Roman"/>
          <w:color w:val="000000"/>
          <w:sz w:val="28"/>
          <w:szCs w:val="28"/>
        </w:rPr>
      </w:pPr>
      <w:r w:rsidRPr="008F4E03">
        <w:rPr>
          <w:rFonts w:ascii="Times New Roman" w:eastAsiaTheme="minorEastAsia" w:hAnsi="Times New Roman" w:cs="Times New Roman"/>
          <w:color w:val="000000"/>
          <w:sz w:val="28"/>
          <w:szCs w:val="28"/>
        </w:rPr>
        <w:t>7. Оценить результаты. Необходимо проводить анализ данных для оценки того, насколько успешно были внедрены ИТ в учебные программы. Это позволит принимать дополнительные меры по улучшению качества образования студентов.</w:t>
      </w:r>
    </w:p>
    <w:p w:rsidR="00BA3F60" w:rsidRDefault="00BA3F60" w:rsidP="008A1925">
      <w:pPr>
        <w:pStyle w:val="a3"/>
        <w:spacing w:after="0" w:line="360" w:lineRule="auto"/>
        <w:ind w:left="0"/>
        <w:jc w:val="center"/>
      </w:pPr>
    </w:p>
    <w:p w:rsidR="00BA3F60" w:rsidRDefault="00BA3F60" w:rsidP="008A1925">
      <w:pPr>
        <w:pStyle w:val="a3"/>
        <w:spacing w:after="0" w:line="360" w:lineRule="auto"/>
        <w:ind w:left="0"/>
        <w:jc w:val="center"/>
      </w:pPr>
    </w:p>
    <w:p w:rsidR="00BA3F60" w:rsidRDefault="00BA3F60" w:rsidP="008A1925">
      <w:pPr>
        <w:pStyle w:val="a3"/>
        <w:spacing w:after="0" w:line="360" w:lineRule="auto"/>
        <w:ind w:left="0"/>
        <w:jc w:val="center"/>
      </w:pPr>
    </w:p>
    <w:p w:rsidR="001C39B2" w:rsidRDefault="001C39B2" w:rsidP="00403E5C">
      <w:pPr>
        <w:pStyle w:val="a3"/>
        <w:spacing w:after="0" w:line="360" w:lineRule="auto"/>
        <w:ind w:left="0"/>
      </w:pPr>
    </w:p>
    <w:p w:rsidR="004866CC" w:rsidRDefault="004866CC" w:rsidP="00403E5C">
      <w:pPr>
        <w:pStyle w:val="a3"/>
        <w:spacing w:after="0" w:line="360" w:lineRule="auto"/>
        <w:ind w:left="0"/>
      </w:pPr>
    </w:p>
    <w:p w:rsidR="004866CC" w:rsidRDefault="004866CC" w:rsidP="00403E5C">
      <w:pPr>
        <w:pStyle w:val="a3"/>
        <w:spacing w:after="0" w:line="360" w:lineRule="auto"/>
        <w:ind w:left="0"/>
      </w:pPr>
    </w:p>
    <w:p w:rsidR="00BA3F60" w:rsidRDefault="0067182C" w:rsidP="0067182C">
      <w:pPr>
        <w:pStyle w:val="a3"/>
        <w:spacing w:after="0" w:line="360" w:lineRule="auto"/>
        <w:ind w:left="0"/>
        <w:jc w:val="center"/>
      </w:pPr>
      <w:r>
        <w:lastRenderedPageBreak/>
        <w:t>СПИСОК ЛИТЕРАТУРЫ</w:t>
      </w:r>
    </w:p>
    <w:p w:rsidR="007A1FA1" w:rsidRDefault="007A1FA1" w:rsidP="0067182C">
      <w:pPr>
        <w:pStyle w:val="a3"/>
        <w:spacing w:after="0" w:line="360" w:lineRule="auto"/>
        <w:ind w:left="0"/>
        <w:rPr>
          <w:b/>
        </w:rPr>
      </w:pPr>
    </w:p>
    <w:p w:rsidR="008A1925" w:rsidRPr="00F76AB1" w:rsidRDefault="008A1925" w:rsidP="008A1925">
      <w:pPr>
        <w:pStyle w:val="a3"/>
        <w:spacing w:after="0" w:line="360" w:lineRule="auto"/>
        <w:ind w:left="0"/>
        <w:jc w:val="center"/>
        <w:rPr>
          <w:b/>
        </w:rPr>
      </w:pPr>
      <w:r w:rsidRPr="00F76AB1">
        <w:rPr>
          <w:b/>
        </w:rPr>
        <w:t>Законы. Нормативно - правовые акты.</w:t>
      </w:r>
    </w:p>
    <w:p w:rsidR="008A1925" w:rsidRPr="00F76AB1" w:rsidRDefault="008A1925" w:rsidP="008A1925">
      <w:pPr>
        <w:pStyle w:val="a3"/>
        <w:numPr>
          <w:ilvl w:val="0"/>
          <w:numId w:val="2"/>
        </w:numPr>
        <w:spacing w:after="0" w:line="360" w:lineRule="auto"/>
        <w:ind w:left="0" w:firstLine="0"/>
        <w:jc w:val="both"/>
      </w:pPr>
      <w:r w:rsidRPr="00F76AB1">
        <w:t xml:space="preserve">Закон РФ «О занятости населения в Российской Федерации» от 19.04.1991 </w:t>
      </w:r>
      <w:r w:rsidRPr="00F76AB1">
        <w:rPr>
          <w:lang w:val="en-US"/>
        </w:rPr>
        <w:t>N</w:t>
      </w:r>
      <w:r w:rsidRPr="00F76AB1">
        <w:t xml:space="preserve"> 1032-1 (ред. От 30.04.2021) [Электронный ресурс] // Справочная система «Консультант Плюс» - Режим доступа: </w:t>
      </w:r>
      <w:r w:rsidRPr="00F76AB1">
        <w:rPr>
          <w:color w:val="000000" w:themeColor="text1"/>
        </w:rPr>
        <w:t>http://www.consultant.ru/document/cons_doc_LAW_60</w:t>
      </w:r>
    </w:p>
    <w:p w:rsidR="008A1925" w:rsidRPr="00F76AB1" w:rsidRDefault="008A1925" w:rsidP="008A1925">
      <w:pPr>
        <w:pStyle w:val="a3"/>
        <w:spacing w:after="0" w:line="360" w:lineRule="auto"/>
        <w:jc w:val="center"/>
        <w:rPr>
          <w:b/>
        </w:rPr>
      </w:pPr>
      <w:r w:rsidRPr="00F76AB1">
        <w:rPr>
          <w:b/>
        </w:rPr>
        <w:t>Монографии. Книги.</w:t>
      </w:r>
    </w:p>
    <w:p w:rsidR="008A1925" w:rsidRPr="00F76AB1" w:rsidRDefault="008A1925" w:rsidP="008A1925">
      <w:pPr>
        <w:pStyle w:val="a3"/>
        <w:numPr>
          <w:ilvl w:val="0"/>
          <w:numId w:val="2"/>
        </w:numPr>
        <w:spacing w:after="0" w:line="360" w:lineRule="auto"/>
        <w:ind w:left="0" w:firstLine="0"/>
        <w:jc w:val="both"/>
        <w:rPr>
          <w:b/>
        </w:rPr>
      </w:pPr>
      <w:r w:rsidRPr="00F76AB1">
        <w:rPr>
          <w:color w:val="000000" w:themeColor="text1"/>
          <w:shd w:val="clear" w:color="auto" w:fill="FFFFFF"/>
        </w:rPr>
        <w:t xml:space="preserve">Беккер Г. С. Человеческое поведение: экономический подход.: Пер. с англ. под науч. ред. Р. И. </w:t>
      </w:r>
      <w:proofErr w:type="spellStart"/>
      <w:r w:rsidRPr="00F76AB1">
        <w:rPr>
          <w:color w:val="000000" w:themeColor="text1"/>
          <w:shd w:val="clear" w:color="auto" w:fill="FFFFFF"/>
        </w:rPr>
        <w:t>Капелюшникова</w:t>
      </w:r>
      <w:proofErr w:type="spellEnd"/>
      <w:r w:rsidRPr="00F76AB1">
        <w:rPr>
          <w:color w:val="000000" w:themeColor="text1"/>
          <w:shd w:val="clear" w:color="auto" w:fill="FFFFFF"/>
        </w:rPr>
        <w:t xml:space="preserve"> / Беккер Г. С. - М.: ГУ ВШЭ, 2003. - 672 с.</w:t>
      </w:r>
    </w:p>
    <w:p w:rsidR="008A1925" w:rsidRPr="00F76AB1" w:rsidRDefault="008A1925" w:rsidP="008A1925">
      <w:pPr>
        <w:pStyle w:val="a3"/>
        <w:numPr>
          <w:ilvl w:val="0"/>
          <w:numId w:val="2"/>
        </w:numPr>
        <w:spacing w:after="0" w:line="360" w:lineRule="auto"/>
        <w:ind w:left="0" w:firstLine="0"/>
        <w:jc w:val="both"/>
        <w:rPr>
          <w:color w:val="000000" w:themeColor="text1"/>
          <w:shd w:val="clear" w:color="auto" w:fill="FFFFFF"/>
        </w:rPr>
      </w:pPr>
      <w:r w:rsidRPr="00F76AB1">
        <w:rPr>
          <w:color w:val="000000" w:themeColor="text1"/>
          <w:shd w:val="clear" w:color="auto" w:fill="FFFFFF"/>
        </w:rPr>
        <w:t xml:space="preserve">Дюркгейм Э. Д.  Социология. Ее предмет, метод, предназначение. Перевод с французского Гофман А.Б. Издание 4-е, исправленное. / Дюркгейм Э. Д. -М.: </w:t>
      </w:r>
      <w:proofErr w:type="spellStart"/>
      <w:r w:rsidRPr="00F76AB1">
        <w:rPr>
          <w:color w:val="000000" w:themeColor="text1"/>
          <w:shd w:val="clear" w:color="auto" w:fill="FFFFFF"/>
        </w:rPr>
        <w:t>Юрайт</w:t>
      </w:r>
      <w:proofErr w:type="spellEnd"/>
      <w:r w:rsidRPr="00F76AB1">
        <w:rPr>
          <w:color w:val="000000" w:themeColor="text1"/>
          <w:shd w:val="clear" w:color="auto" w:fill="FFFFFF"/>
        </w:rPr>
        <w:t xml:space="preserve">, 2019. -308 с. </w:t>
      </w:r>
    </w:p>
    <w:p w:rsidR="008A1925" w:rsidRPr="00F76AB1" w:rsidRDefault="008A1925" w:rsidP="008A1925">
      <w:pPr>
        <w:pStyle w:val="a3"/>
        <w:numPr>
          <w:ilvl w:val="0"/>
          <w:numId w:val="2"/>
        </w:numPr>
        <w:spacing w:after="0" w:line="360" w:lineRule="auto"/>
        <w:ind w:left="0" w:firstLine="0"/>
        <w:jc w:val="both"/>
        <w:rPr>
          <w:color w:val="000000" w:themeColor="text1"/>
          <w:shd w:val="clear" w:color="auto" w:fill="FFFFFF"/>
        </w:rPr>
      </w:pPr>
      <w:r w:rsidRPr="00F76AB1">
        <w:rPr>
          <w:color w:val="000000" w:themeColor="text1"/>
          <w:shd w:val="clear" w:color="auto" w:fill="FFFFFF"/>
        </w:rPr>
        <w:t xml:space="preserve">Дюркгейм Э. Д. Самоубийство: социологический этюд.: Монография. / Дюркгейм Э. Д. -М.: </w:t>
      </w:r>
      <w:proofErr w:type="spellStart"/>
      <w:r w:rsidRPr="00F76AB1">
        <w:rPr>
          <w:color w:val="000000" w:themeColor="text1"/>
          <w:shd w:val="clear" w:color="auto" w:fill="FFFFFF"/>
        </w:rPr>
        <w:t>Директ</w:t>
      </w:r>
      <w:proofErr w:type="spellEnd"/>
      <w:r w:rsidRPr="00F76AB1">
        <w:rPr>
          <w:color w:val="000000" w:themeColor="text1"/>
          <w:shd w:val="clear" w:color="auto" w:fill="FFFFFF"/>
        </w:rPr>
        <w:t>-Медиа, 2007. -744 с.</w:t>
      </w:r>
    </w:p>
    <w:p w:rsidR="008A1925" w:rsidRPr="00F76AB1" w:rsidRDefault="008A1925" w:rsidP="008A1925">
      <w:pPr>
        <w:pStyle w:val="a3"/>
        <w:numPr>
          <w:ilvl w:val="0"/>
          <w:numId w:val="2"/>
        </w:numPr>
        <w:spacing w:after="0" w:line="360" w:lineRule="auto"/>
        <w:ind w:left="0" w:firstLine="0"/>
        <w:jc w:val="both"/>
        <w:rPr>
          <w:color w:val="000000" w:themeColor="text1"/>
          <w:shd w:val="clear" w:color="auto" w:fill="FFFFFF"/>
        </w:rPr>
      </w:pPr>
      <w:proofErr w:type="spellStart"/>
      <w:r w:rsidRPr="00F76AB1">
        <w:rPr>
          <w:color w:val="000000" w:themeColor="text1"/>
          <w:shd w:val="clear" w:color="auto" w:fill="FFFFFF"/>
        </w:rPr>
        <w:t>Зборовский</w:t>
      </w:r>
      <w:proofErr w:type="spellEnd"/>
      <w:r w:rsidRPr="00F76AB1">
        <w:rPr>
          <w:color w:val="000000" w:themeColor="text1"/>
          <w:shd w:val="clear" w:color="auto" w:fill="FFFFFF"/>
        </w:rPr>
        <w:t xml:space="preserve"> Г. Е. История социологии: классический этап.: Учебник для вузов / </w:t>
      </w:r>
      <w:proofErr w:type="spellStart"/>
      <w:r w:rsidRPr="00F76AB1">
        <w:rPr>
          <w:color w:val="000000" w:themeColor="text1"/>
          <w:shd w:val="clear" w:color="auto" w:fill="FFFFFF"/>
        </w:rPr>
        <w:t>Зборовский</w:t>
      </w:r>
      <w:proofErr w:type="spellEnd"/>
      <w:r w:rsidRPr="00F76AB1">
        <w:rPr>
          <w:color w:val="000000" w:themeColor="text1"/>
          <w:shd w:val="clear" w:color="auto" w:fill="FFFFFF"/>
        </w:rPr>
        <w:t xml:space="preserve"> Г. Е. - Сургут.: Рио </w:t>
      </w:r>
      <w:proofErr w:type="spellStart"/>
      <w:r w:rsidRPr="00F76AB1">
        <w:rPr>
          <w:color w:val="000000" w:themeColor="text1"/>
          <w:shd w:val="clear" w:color="auto" w:fill="FFFFFF"/>
        </w:rPr>
        <w:t>СурГПУ</w:t>
      </w:r>
      <w:proofErr w:type="spellEnd"/>
      <w:r w:rsidRPr="00F76AB1">
        <w:rPr>
          <w:color w:val="000000" w:themeColor="text1"/>
          <w:shd w:val="clear" w:color="auto" w:fill="FFFFFF"/>
        </w:rPr>
        <w:t>, 2014. - 211 с.</w:t>
      </w:r>
    </w:p>
    <w:p w:rsidR="008A1925" w:rsidRPr="00F76AB1" w:rsidRDefault="008A1925" w:rsidP="008A1925">
      <w:pPr>
        <w:pStyle w:val="a3"/>
        <w:numPr>
          <w:ilvl w:val="0"/>
          <w:numId w:val="2"/>
        </w:numPr>
        <w:spacing w:after="0" w:line="360" w:lineRule="auto"/>
        <w:ind w:left="0" w:firstLine="0"/>
        <w:jc w:val="both"/>
      </w:pPr>
      <w:r w:rsidRPr="00F76AB1">
        <w:t>Ильин Е. П. Мотивация и мотивы.: Учебное пособие. / Ильин Е. П. - СПб.: Питер, 2011. - 890 с.</w:t>
      </w:r>
    </w:p>
    <w:p w:rsidR="008A1925" w:rsidRPr="00F76AB1" w:rsidRDefault="008A1925" w:rsidP="008A1925">
      <w:pPr>
        <w:pStyle w:val="a3"/>
        <w:numPr>
          <w:ilvl w:val="0"/>
          <w:numId w:val="2"/>
        </w:numPr>
        <w:spacing w:after="0" w:line="360" w:lineRule="auto"/>
        <w:ind w:left="0" w:firstLine="0"/>
        <w:jc w:val="both"/>
        <w:rPr>
          <w:color w:val="000000" w:themeColor="text1"/>
          <w:shd w:val="clear" w:color="auto" w:fill="FFFFFF"/>
        </w:rPr>
      </w:pPr>
      <w:r w:rsidRPr="00F76AB1">
        <w:t xml:space="preserve">Иванова Н. А., </w:t>
      </w:r>
      <w:proofErr w:type="spellStart"/>
      <w:r w:rsidRPr="00F76AB1">
        <w:t>Жулина</w:t>
      </w:r>
      <w:proofErr w:type="spellEnd"/>
      <w:r w:rsidRPr="00F76AB1">
        <w:t xml:space="preserve"> Е. Г. Экономика и социология труда.: Учебное пособие для вузов. / Н. А. Иванова, Е. Г. </w:t>
      </w:r>
      <w:proofErr w:type="spellStart"/>
      <w:r w:rsidRPr="00F76AB1">
        <w:t>Жулина</w:t>
      </w:r>
      <w:proofErr w:type="spellEnd"/>
      <w:r w:rsidRPr="00F76AB1">
        <w:t xml:space="preserve"> - М.: Экзамен, 2009. - 151 с.</w:t>
      </w:r>
      <w:r w:rsidRPr="00F76AB1">
        <w:rPr>
          <w:color w:val="000000" w:themeColor="text1"/>
          <w:shd w:val="clear" w:color="auto" w:fill="FFFFFF"/>
        </w:rPr>
        <w:t xml:space="preserve"> </w:t>
      </w:r>
    </w:p>
    <w:p w:rsidR="008A1925" w:rsidRPr="00F76AB1" w:rsidRDefault="008A1925" w:rsidP="008A1925">
      <w:pPr>
        <w:pStyle w:val="a3"/>
        <w:numPr>
          <w:ilvl w:val="0"/>
          <w:numId w:val="2"/>
        </w:numPr>
        <w:spacing w:after="0" w:line="360" w:lineRule="auto"/>
        <w:ind w:left="0" w:firstLine="0"/>
        <w:jc w:val="both"/>
        <w:rPr>
          <w:color w:val="000000" w:themeColor="text1"/>
          <w:shd w:val="clear" w:color="auto" w:fill="FFFFFF"/>
        </w:rPr>
      </w:pPr>
      <w:proofErr w:type="spellStart"/>
      <w:r w:rsidRPr="00F76AB1">
        <w:rPr>
          <w:color w:val="000000" w:themeColor="text1"/>
          <w:shd w:val="clear" w:color="auto" w:fill="FFFFFF"/>
        </w:rPr>
        <w:t>Ларистова</w:t>
      </w:r>
      <w:proofErr w:type="spellEnd"/>
      <w:r w:rsidRPr="00F76AB1">
        <w:rPr>
          <w:color w:val="000000" w:themeColor="text1"/>
          <w:shd w:val="clear" w:color="auto" w:fill="FFFFFF"/>
        </w:rPr>
        <w:t xml:space="preserve"> И. Л. Общая психология: мотивация эмоции, воля.: Учебное пособие. /</w:t>
      </w:r>
      <w:proofErr w:type="spellStart"/>
      <w:r w:rsidRPr="00F76AB1">
        <w:rPr>
          <w:color w:val="000000" w:themeColor="text1"/>
          <w:shd w:val="clear" w:color="auto" w:fill="FFFFFF"/>
        </w:rPr>
        <w:t>Ларистова</w:t>
      </w:r>
      <w:proofErr w:type="spellEnd"/>
      <w:r w:rsidRPr="00F76AB1">
        <w:rPr>
          <w:color w:val="000000" w:themeColor="text1"/>
          <w:shd w:val="clear" w:color="auto" w:fill="FFFFFF"/>
        </w:rPr>
        <w:t xml:space="preserve"> И. Л. -Владивосток.: Дальневосточный государственный университет, 2003, 105 с.</w:t>
      </w:r>
    </w:p>
    <w:p w:rsidR="008A1925" w:rsidRPr="00F76AB1" w:rsidRDefault="008A1925" w:rsidP="008A1925">
      <w:pPr>
        <w:pStyle w:val="a3"/>
        <w:numPr>
          <w:ilvl w:val="0"/>
          <w:numId w:val="2"/>
        </w:numPr>
        <w:spacing w:after="0" w:line="360" w:lineRule="auto"/>
        <w:ind w:left="0" w:firstLine="0"/>
        <w:jc w:val="both"/>
        <w:rPr>
          <w:color w:val="000000" w:themeColor="text1"/>
          <w:shd w:val="clear" w:color="auto" w:fill="FFFFFF"/>
        </w:rPr>
      </w:pPr>
      <w:r w:rsidRPr="00F76AB1">
        <w:rPr>
          <w:color w:val="000000" w:themeColor="text1"/>
          <w:shd w:val="clear" w:color="auto" w:fill="FFFFFF"/>
        </w:rPr>
        <w:t>Мертон Р К. Социальная теория и социальная структура.: Монография. / Мертон Р. К. - М.: АСТ Москва: Хранитель, 2006. - 873 с.</w:t>
      </w:r>
    </w:p>
    <w:p w:rsidR="008A1925" w:rsidRPr="00F76AB1" w:rsidRDefault="008A1925" w:rsidP="008A1925">
      <w:pPr>
        <w:pStyle w:val="a3"/>
        <w:numPr>
          <w:ilvl w:val="0"/>
          <w:numId w:val="2"/>
        </w:numPr>
        <w:spacing w:after="0" w:line="360" w:lineRule="auto"/>
        <w:ind w:left="0" w:firstLine="0"/>
        <w:jc w:val="both"/>
      </w:pPr>
      <w:proofErr w:type="spellStart"/>
      <w:r w:rsidRPr="00F76AB1">
        <w:t>Немов</w:t>
      </w:r>
      <w:proofErr w:type="spellEnd"/>
      <w:r w:rsidRPr="00F76AB1">
        <w:t xml:space="preserve"> Р. С. Психология: учебник. / </w:t>
      </w:r>
      <w:proofErr w:type="spellStart"/>
      <w:r w:rsidRPr="00F76AB1">
        <w:t>Немов</w:t>
      </w:r>
      <w:proofErr w:type="spellEnd"/>
      <w:r w:rsidRPr="00F76AB1">
        <w:t xml:space="preserve"> Р. С. - М.: </w:t>
      </w:r>
      <w:proofErr w:type="spellStart"/>
      <w:r w:rsidRPr="00F76AB1">
        <w:t>Юрайт</w:t>
      </w:r>
      <w:proofErr w:type="spellEnd"/>
      <w:r w:rsidRPr="00F76AB1">
        <w:t>, 2011. - 639 с.</w:t>
      </w:r>
    </w:p>
    <w:p w:rsidR="008A1925" w:rsidRPr="00F76AB1" w:rsidRDefault="008A1925" w:rsidP="008A1925">
      <w:pPr>
        <w:pStyle w:val="a3"/>
        <w:numPr>
          <w:ilvl w:val="0"/>
          <w:numId w:val="2"/>
        </w:numPr>
        <w:spacing w:after="0" w:line="360" w:lineRule="auto"/>
        <w:ind w:left="0" w:firstLine="0"/>
        <w:jc w:val="both"/>
      </w:pPr>
      <w:r w:rsidRPr="00F76AB1">
        <w:rPr>
          <w:color w:val="000000" w:themeColor="text1"/>
          <w:shd w:val="clear" w:color="auto" w:fill="FFFFFF"/>
        </w:rPr>
        <w:lastRenderedPageBreak/>
        <w:t xml:space="preserve"> </w:t>
      </w:r>
      <w:proofErr w:type="spellStart"/>
      <w:r w:rsidRPr="00F76AB1">
        <w:rPr>
          <w:color w:val="000000" w:themeColor="text1"/>
          <w:shd w:val="clear" w:color="auto" w:fill="FFFFFF"/>
        </w:rPr>
        <w:t>Нурышев</w:t>
      </w:r>
      <w:proofErr w:type="spellEnd"/>
      <w:r w:rsidRPr="00F76AB1">
        <w:rPr>
          <w:color w:val="000000" w:themeColor="text1"/>
          <w:shd w:val="clear" w:color="auto" w:fill="FFFFFF"/>
        </w:rPr>
        <w:t xml:space="preserve"> Г.Н., </w:t>
      </w:r>
      <w:proofErr w:type="spellStart"/>
      <w:r w:rsidRPr="00F76AB1">
        <w:rPr>
          <w:color w:val="000000" w:themeColor="text1"/>
          <w:shd w:val="clear" w:color="auto" w:fill="FFFFFF"/>
        </w:rPr>
        <w:t>Бразевич</w:t>
      </w:r>
      <w:proofErr w:type="spellEnd"/>
      <w:r w:rsidRPr="00F76AB1">
        <w:rPr>
          <w:color w:val="000000" w:themeColor="text1"/>
          <w:shd w:val="clear" w:color="auto" w:fill="FFFFFF"/>
        </w:rPr>
        <w:t xml:space="preserve"> Д.С. Социология.: Учебное пособие. / Г. Н. </w:t>
      </w:r>
      <w:proofErr w:type="spellStart"/>
      <w:r w:rsidRPr="00F76AB1">
        <w:rPr>
          <w:color w:val="000000" w:themeColor="text1"/>
          <w:shd w:val="clear" w:color="auto" w:fill="FFFFFF"/>
        </w:rPr>
        <w:t>Нурышев</w:t>
      </w:r>
      <w:proofErr w:type="spellEnd"/>
      <w:r w:rsidRPr="00F76AB1">
        <w:rPr>
          <w:color w:val="000000" w:themeColor="text1"/>
          <w:shd w:val="clear" w:color="auto" w:fill="FFFFFF"/>
        </w:rPr>
        <w:t xml:space="preserve">, Д.С. </w:t>
      </w:r>
      <w:proofErr w:type="spellStart"/>
      <w:r w:rsidRPr="00F76AB1">
        <w:rPr>
          <w:color w:val="000000" w:themeColor="text1"/>
          <w:shd w:val="clear" w:color="auto" w:fill="FFFFFF"/>
        </w:rPr>
        <w:t>Бразевич</w:t>
      </w:r>
      <w:proofErr w:type="spellEnd"/>
      <w:r w:rsidRPr="00F76AB1">
        <w:rPr>
          <w:color w:val="000000" w:themeColor="text1"/>
          <w:shd w:val="clear" w:color="auto" w:fill="FFFFFF"/>
        </w:rPr>
        <w:t xml:space="preserve"> -СПБ.: </w:t>
      </w:r>
      <w:proofErr w:type="spellStart"/>
      <w:r w:rsidRPr="00F76AB1">
        <w:t>СПбГУНиПТ</w:t>
      </w:r>
      <w:proofErr w:type="spellEnd"/>
      <w:r w:rsidRPr="00F76AB1">
        <w:t>, 2010. - 292 с.</w:t>
      </w:r>
    </w:p>
    <w:p w:rsidR="008A1925" w:rsidRPr="00F76AB1" w:rsidRDefault="008A1925" w:rsidP="008A1925">
      <w:pPr>
        <w:pStyle w:val="a3"/>
        <w:numPr>
          <w:ilvl w:val="0"/>
          <w:numId w:val="2"/>
        </w:numPr>
        <w:spacing w:after="0" w:line="360" w:lineRule="auto"/>
        <w:ind w:left="0" w:firstLine="0"/>
        <w:jc w:val="both"/>
        <w:rPr>
          <w:color w:val="000000" w:themeColor="text1"/>
          <w:shd w:val="clear" w:color="auto" w:fill="FFFFFF"/>
        </w:rPr>
      </w:pPr>
      <w:r w:rsidRPr="00F76AB1">
        <w:rPr>
          <w:color w:val="000000" w:themeColor="text1"/>
          <w:shd w:val="clear" w:color="auto" w:fill="FFFFFF"/>
        </w:rPr>
        <w:t xml:space="preserve"> Осипов А. М. Социология образования.: Учебник и практикум для вузов. / Осипов А. М. -  М.: </w:t>
      </w:r>
      <w:proofErr w:type="spellStart"/>
      <w:r w:rsidRPr="00F76AB1">
        <w:rPr>
          <w:color w:val="000000" w:themeColor="text1"/>
          <w:shd w:val="clear" w:color="auto" w:fill="FFFFFF"/>
        </w:rPr>
        <w:t>Юрайт</w:t>
      </w:r>
      <w:proofErr w:type="spellEnd"/>
      <w:r w:rsidRPr="00F76AB1">
        <w:rPr>
          <w:color w:val="000000" w:themeColor="text1"/>
          <w:shd w:val="clear" w:color="auto" w:fill="FFFFFF"/>
        </w:rPr>
        <w:t>. 2019. -366 с.</w:t>
      </w:r>
    </w:p>
    <w:p w:rsidR="008A1925" w:rsidRPr="00F76AB1" w:rsidRDefault="008A1925" w:rsidP="008A1925">
      <w:pPr>
        <w:pStyle w:val="a3"/>
        <w:numPr>
          <w:ilvl w:val="0"/>
          <w:numId w:val="2"/>
        </w:numPr>
        <w:spacing w:after="0" w:line="360" w:lineRule="auto"/>
        <w:ind w:left="0" w:firstLine="0"/>
        <w:jc w:val="both"/>
        <w:rPr>
          <w:color w:val="000000" w:themeColor="text1"/>
          <w:shd w:val="clear" w:color="auto" w:fill="FFFFFF"/>
        </w:rPr>
      </w:pPr>
      <w:r w:rsidRPr="00F76AB1">
        <w:rPr>
          <w:color w:val="000000" w:themeColor="text1"/>
          <w:shd w:val="clear" w:color="auto" w:fill="FFFFFF"/>
        </w:rPr>
        <w:t xml:space="preserve"> Сафиуллина Ф. Р. Трудовая занятость студенческой молодежи как социальный фактор формирования профессиональных компетенций: Диссертация канд. социолог. наук / Ф.Р. Сафиуллина; Башкирский гос. университет. -  Саратов., 2014. -163 с.</w:t>
      </w:r>
    </w:p>
    <w:p w:rsidR="008A1925" w:rsidRPr="00F76AB1" w:rsidRDefault="008A1925" w:rsidP="008A1925">
      <w:pPr>
        <w:pStyle w:val="a3"/>
        <w:numPr>
          <w:ilvl w:val="0"/>
          <w:numId w:val="2"/>
        </w:numPr>
        <w:spacing w:after="0" w:line="360" w:lineRule="auto"/>
        <w:ind w:left="0" w:firstLine="0"/>
        <w:jc w:val="both"/>
        <w:rPr>
          <w:color w:val="000000" w:themeColor="text1"/>
          <w:shd w:val="clear" w:color="auto" w:fill="FFFFFF"/>
        </w:rPr>
      </w:pPr>
      <w:r w:rsidRPr="00F76AB1">
        <w:rPr>
          <w:color w:val="000000" w:themeColor="text1"/>
          <w:shd w:val="clear" w:color="auto" w:fill="FFFFFF"/>
        </w:rPr>
        <w:t xml:space="preserve"> Человеческий капитал: содержание и виды, оценка и стимулирование Смирнов В. Т. [и др.] -  М.: Машиностроение, 2005. - 513 с.</w:t>
      </w:r>
    </w:p>
    <w:p w:rsidR="008A1925" w:rsidRPr="00504407" w:rsidRDefault="008A1925" w:rsidP="008A1925">
      <w:pPr>
        <w:pStyle w:val="a3"/>
        <w:numPr>
          <w:ilvl w:val="0"/>
          <w:numId w:val="2"/>
        </w:numPr>
        <w:spacing w:after="0" w:line="360" w:lineRule="auto"/>
        <w:ind w:left="0" w:firstLine="0"/>
        <w:jc w:val="both"/>
        <w:rPr>
          <w:i/>
          <w:color w:val="000000" w:themeColor="text1"/>
          <w:shd w:val="clear" w:color="auto" w:fill="FFFFFF"/>
        </w:rPr>
      </w:pPr>
      <w:r w:rsidRPr="00F76AB1">
        <w:rPr>
          <w:rStyle w:val="a6"/>
          <w:bCs/>
          <w:color w:val="000000" w:themeColor="text1"/>
          <w:shd w:val="clear" w:color="auto" w:fill="FFFFFF"/>
        </w:rPr>
        <w:t xml:space="preserve"> </w:t>
      </w:r>
      <w:r w:rsidRPr="00504407">
        <w:rPr>
          <w:rStyle w:val="a6"/>
          <w:bCs/>
          <w:i w:val="0"/>
          <w:color w:val="000000" w:themeColor="text1"/>
          <w:shd w:val="clear" w:color="auto" w:fill="FFFFFF"/>
        </w:rPr>
        <w:t>Якобсон</w:t>
      </w:r>
      <w:r w:rsidRPr="00504407">
        <w:rPr>
          <w:i/>
          <w:color w:val="000000" w:themeColor="text1"/>
          <w:shd w:val="clear" w:color="auto" w:fill="FFFFFF"/>
        </w:rPr>
        <w:t xml:space="preserve"> </w:t>
      </w:r>
      <w:r w:rsidRPr="00504407">
        <w:rPr>
          <w:color w:val="000000" w:themeColor="text1"/>
          <w:shd w:val="clear" w:color="auto" w:fill="FFFFFF"/>
        </w:rPr>
        <w:t>П.М</w:t>
      </w:r>
      <w:r w:rsidRPr="00504407">
        <w:rPr>
          <w:i/>
          <w:color w:val="000000" w:themeColor="text1"/>
          <w:shd w:val="clear" w:color="auto" w:fill="FFFFFF"/>
        </w:rPr>
        <w:t>. </w:t>
      </w:r>
      <w:r w:rsidRPr="00504407">
        <w:rPr>
          <w:rStyle w:val="a6"/>
          <w:bCs/>
          <w:i w:val="0"/>
          <w:color w:val="000000" w:themeColor="text1"/>
          <w:shd w:val="clear" w:color="auto" w:fill="FFFFFF"/>
        </w:rPr>
        <w:t>Психологические проблемы мотивации поведения человека</w:t>
      </w:r>
      <w:r w:rsidRPr="00504407">
        <w:rPr>
          <w:i/>
          <w:color w:val="000000" w:themeColor="text1"/>
          <w:shd w:val="clear" w:color="auto" w:fill="FFFFFF"/>
        </w:rPr>
        <w:t xml:space="preserve">. </w:t>
      </w:r>
      <w:r w:rsidRPr="00504407">
        <w:rPr>
          <w:color w:val="000000" w:themeColor="text1"/>
          <w:shd w:val="clear" w:color="auto" w:fill="FFFFFF"/>
        </w:rPr>
        <w:t>-М.: Просвещение, 1969. - 316 с.</w:t>
      </w:r>
    </w:p>
    <w:p w:rsidR="008A1925" w:rsidRPr="00F76AB1" w:rsidRDefault="008A1925" w:rsidP="008A1925">
      <w:pPr>
        <w:pStyle w:val="a3"/>
        <w:spacing w:after="0" w:line="360" w:lineRule="auto"/>
        <w:ind w:left="1440"/>
        <w:jc w:val="center"/>
        <w:rPr>
          <w:color w:val="000000" w:themeColor="text1"/>
          <w:shd w:val="clear" w:color="auto" w:fill="FFFFFF"/>
        </w:rPr>
      </w:pPr>
      <w:r w:rsidRPr="00F76AB1">
        <w:rPr>
          <w:b/>
          <w:color w:val="000000" w:themeColor="text1"/>
        </w:rPr>
        <w:t>Статьи.</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Асанова Н.И. Роль функций образования в воспроизводстве и закреплении социального неравенства в обществе / Н.И. Асанова // Вестник ПНИПУ. -2014 - №2. - С. 159-169.</w:t>
      </w:r>
    </w:p>
    <w:p w:rsidR="008A1925" w:rsidRPr="00F76AB1" w:rsidRDefault="008A1925" w:rsidP="008A1925">
      <w:pPr>
        <w:pStyle w:val="a3"/>
        <w:numPr>
          <w:ilvl w:val="0"/>
          <w:numId w:val="2"/>
        </w:numPr>
        <w:spacing w:after="0" w:line="360" w:lineRule="auto"/>
        <w:ind w:left="0" w:firstLine="0"/>
        <w:jc w:val="both"/>
        <w:rPr>
          <w:rFonts w:eastAsia="Times New Roman"/>
          <w:lang w:eastAsia="ru-RU"/>
        </w:rPr>
      </w:pPr>
      <w:r w:rsidRPr="00F76AB1">
        <w:rPr>
          <w:rFonts w:eastAsia="Times New Roman"/>
          <w:lang w:eastAsia="ru-RU"/>
        </w:rPr>
        <w:t xml:space="preserve"> Антропова Н.М. Исследование проблемы занятости студенческой молодежи в сфере социально-трудовых отношений / Н.М. Антропова // Вестник Кемеровского государственного университета. -2010. -  № 3. -С. 145-150.</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w:t>
      </w:r>
      <w:proofErr w:type="spellStart"/>
      <w:r w:rsidRPr="00F76AB1">
        <w:rPr>
          <w:bCs/>
          <w:color w:val="000000" w:themeColor="text1"/>
        </w:rPr>
        <w:t>Батыгин</w:t>
      </w:r>
      <w:proofErr w:type="spellEnd"/>
      <w:r w:rsidRPr="00F76AB1">
        <w:rPr>
          <w:bCs/>
          <w:color w:val="000000" w:themeColor="text1"/>
        </w:rPr>
        <w:t xml:space="preserve"> Г.С. Структурный функционализм </w:t>
      </w:r>
      <w:proofErr w:type="spellStart"/>
      <w:r w:rsidRPr="00F76AB1">
        <w:rPr>
          <w:bCs/>
          <w:color w:val="000000" w:themeColor="text1"/>
        </w:rPr>
        <w:t>Парсонса</w:t>
      </w:r>
      <w:proofErr w:type="spellEnd"/>
      <w:r w:rsidRPr="00F76AB1">
        <w:rPr>
          <w:bCs/>
          <w:color w:val="000000" w:themeColor="text1"/>
        </w:rPr>
        <w:t xml:space="preserve"> / Г.С. </w:t>
      </w:r>
      <w:proofErr w:type="spellStart"/>
      <w:r w:rsidRPr="00F76AB1">
        <w:rPr>
          <w:bCs/>
          <w:color w:val="000000" w:themeColor="text1"/>
        </w:rPr>
        <w:t>Батыгин</w:t>
      </w:r>
      <w:proofErr w:type="spellEnd"/>
      <w:r w:rsidRPr="00F76AB1">
        <w:rPr>
          <w:bCs/>
          <w:color w:val="000000" w:themeColor="text1"/>
        </w:rPr>
        <w:t xml:space="preserve"> // Вестник РУДН. -2005. - №4-5. - С. 6-24.</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w:t>
      </w:r>
      <w:proofErr w:type="spellStart"/>
      <w:r w:rsidRPr="00F76AB1">
        <w:rPr>
          <w:bCs/>
          <w:color w:val="000000" w:themeColor="text1"/>
        </w:rPr>
        <w:t>Бикова</w:t>
      </w:r>
      <w:proofErr w:type="spellEnd"/>
      <w:r w:rsidRPr="00F76AB1">
        <w:rPr>
          <w:bCs/>
          <w:color w:val="000000" w:themeColor="text1"/>
        </w:rPr>
        <w:t xml:space="preserve"> Р.Р. </w:t>
      </w:r>
      <w:proofErr w:type="spellStart"/>
      <w:r w:rsidRPr="00F76AB1">
        <w:rPr>
          <w:bCs/>
          <w:color w:val="000000" w:themeColor="text1"/>
        </w:rPr>
        <w:t>Дисфункциональные</w:t>
      </w:r>
      <w:proofErr w:type="spellEnd"/>
      <w:r w:rsidRPr="00F76AB1">
        <w:rPr>
          <w:bCs/>
          <w:color w:val="000000" w:themeColor="text1"/>
        </w:rPr>
        <w:t xml:space="preserve"> аспекты института </w:t>
      </w:r>
      <w:proofErr w:type="spellStart"/>
      <w:r w:rsidRPr="00F76AB1">
        <w:rPr>
          <w:bCs/>
          <w:color w:val="000000" w:themeColor="text1"/>
        </w:rPr>
        <w:t>образоания</w:t>
      </w:r>
      <w:proofErr w:type="spellEnd"/>
      <w:r w:rsidRPr="00F76AB1">
        <w:rPr>
          <w:bCs/>
          <w:color w:val="000000" w:themeColor="text1"/>
        </w:rPr>
        <w:t xml:space="preserve"> по теории Мертона / А.В. </w:t>
      </w:r>
      <w:proofErr w:type="spellStart"/>
      <w:r w:rsidRPr="00F76AB1">
        <w:rPr>
          <w:bCs/>
          <w:color w:val="000000" w:themeColor="text1"/>
        </w:rPr>
        <w:t>Сибирякова</w:t>
      </w:r>
      <w:proofErr w:type="spellEnd"/>
      <w:r w:rsidRPr="00F76AB1">
        <w:rPr>
          <w:bCs/>
          <w:color w:val="000000" w:themeColor="text1"/>
        </w:rPr>
        <w:t xml:space="preserve">, М.В </w:t>
      </w:r>
      <w:proofErr w:type="spellStart"/>
      <w:r w:rsidRPr="00F76AB1">
        <w:rPr>
          <w:bCs/>
          <w:color w:val="000000" w:themeColor="text1"/>
        </w:rPr>
        <w:t>Подерегина</w:t>
      </w:r>
      <w:proofErr w:type="spellEnd"/>
      <w:r w:rsidRPr="00F76AB1">
        <w:rPr>
          <w:bCs/>
          <w:color w:val="000000" w:themeColor="text1"/>
        </w:rPr>
        <w:t xml:space="preserve">. Р.Р. </w:t>
      </w:r>
      <w:proofErr w:type="spellStart"/>
      <w:r w:rsidRPr="00F76AB1">
        <w:rPr>
          <w:bCs/>
          <w:color w:val="000000" w:themeColor="text1"/>
        </w:rPr>
        <w:t>Бикова</w:t>
      </w:r>
      <w:proofErr w:type="spellEnd"/>
      <w:r w:rsidRPr="00F76AB1">
        <w:rPr>
          <w:bCs/>
          <w:color w:val="000000" w:themeColor="text1"/>
        </w:rPr>
        <w:t xml:space="preserve"> // </w:t>
      </w:r>
      <w:proofErr w:type="spellStart"/>
      <w:r w:rsidRPr="00F76AB1">
        <w:rPr>
          <w:bCs/>
          <w:color w:val="000000" w:themeColor="text1"/>
        </w:rPr>
        <w:t>Education</w:t>
      </w:r>
      <w:proofErr w:type="spellEnd"/>
      <w:r w:rsidRPr="00F76AB1">
        <w:rPr>
          <w:bCs/>
          <w:color w:val="000000" w:themeColor="text1"/>
        </w:rPr>
        <w:t xml:space="preserve">, </w:t>
      </w:r>
      <w:proofErr w:type="spellStart"/>
      <w:r w:rsidRPr="00F76AB1">
        <w:rPr>
          <w:bCs/>
          <w:color w:val="000000" w:themeColor="text1"/>
        </w:rPr>
        <w:t>Culture</w:t>
      </w:r>
      <w:proofErr w:type="spellEnd"/>
      <w:r w:rsidRPr="00F76AB1">
        <w:rPr>
          <w:bCs/>
          <w:color w:val="000000" w:themeColor="text1"/>
        </w:rPr>
        <w:t xml:space="preserve"> </w:t>
      </w:r>
      <w:proofErr w:type="spellStart"/>
      <w:r w:rsidRPr="00F76AB1">
        <w:rPr>
          <w:bCs/>
          <w:color w:val="000000" w:themeColor="text1"/>
        </w:rPr>
        <w:t>and</w:t>
      </w:r>
      <w:proofErr w:type="spellEnd"/>
      <w:r w:rsidRPr="00F76AB1">
        <w:rPr>
          <w:bCs/>
          <w:color w:val="000000" w:themeColor="text1"/>
        </w:rPr>
        <w:t xml:space="preserve"> </w:t>
      </w:r>
      <w:proofErr w:type="spellStart"/>
      <w:r w:rsidRPr="00F76AB1">
        <w:rPr>
          <w:bCs/>
          <w:color w:val="000000" w:themeColor="text1"/>
        </w:rPr>
        <w:t>Society</w:t>
      </w:r>
      <w:proofErr w:type="spellEnd"/>
      <w:r w:rsidRPr="00F76AB1">
        <w:rPr>
          <w:bCs/>
          <w:color w:val="000000" w:themeColor="text1"/>
        </w:rPr>
        <w:t xml:space="preserve">. Сборник статей по материалам научных </w:t>
      </w:r>
      <w:proofErr w:type="spellStart"/>
      <w:r w:rsidRPr="00F76AB1">
        <w:rPr>
          <w:bCs/>
          <w:color w:val="000000" w:themeColor="text1"/>
        </w:rPr>
        <w:t>коференций</w:t>
      </w:r>
      <w:proofErr w:type="spellEnd"/>
      <w:r w:rsidRPr="00F76AB1">
        <w:rPr>
          <w:bCs/>
          <w:color w:val="000000" w:themeColor="text1"/>
        </w:rPr>
        <w:t xml:space="preserve"> ГНИИ. -2019. -С. 301-303.</w:t>
      </w:r>
    </w:p>
    <w:p w:rsidR="008A1925" w:rsidRPr="00F76AB1" w:rsidRDefault="008A1925" w:rsidP="008A1925">
      <w:pPr>
        <w:pStyle w:val="a3"/>
        <w:numPr>
          <w:ilvl w:val="0"/>
          <w:numId w:val="2"/>
        </w:numPr>
        <w:spacing w:after="0" w:line="360" w:lineRule="auto"/>
        <w:ind w:left="0" w:firstLine="0"/>
        <w:jc w:val="both"/>
        <w:rPr>
          <w:rFonts w:eastAsia="Times New Roman"/>
          <w:lang w:eastAsia="ru-RU"/>
        </w:rPr>
      </w:pPr>
      <w:r w:rsidRPr="00F76AB1">
        <w:rPr>
          <w:rFonts w:eastAsia="Times New Roman"/>
          <w:lang w:eastAsia="ru-RU"/>
        </w:rPr>
        <w:t xml:space="preserve"> Вознесенская Е.Д. «Как кончить курс и место достать» исследование вторичной занятости студентов / Г. А. </w:t>
      </w:r>
      <w:proofErr w:type="spellStart"/>
      <w:r w:rsidRPr="00F76AB1">
        <w:rPr>
          <w:rFonts w:eastAsia="Times New Roman"/>
          <w:lang w:eastAsia="ru-RU"/>
        </w:rPr>
        <w:t>Константоновский</w:t>
      </w:r>
      <w:proofErr w:type="spellEnd"/>
      <w:r w:rsidRPr="00F76AB1">
        <w:rPr>
          <w:rFonts w:eastAsia="Times New Roman"/>
          <w:lang w:eastAsia="ru-RU"/>
        </w:rPr>
        <w:t>, Г.А. Чередниченко, Е.Д. Вознесенская // Социологический журнал. -2001. - №3. -С. 101-121.</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lastRenderedPageBreak/>
        <w:t xml:space="preserve"> Викторова Е.В. Высшее образование и человеческих капитал в инновационной экономике / Е.В. Викторова // Инновации. -2011. - №6. -С. 100 -107.</w:t>
      </w:r>
    </w:p>
    <w:p w:rsidR="008A1925" w:rsidRPr="00F76AB1" w:rsidRDefault="008A1925" w:rsidP="008A1925">
      <w:pPr>
        <w:pStyle w:val="a3"/>
        <w:numPr>
          <w:ilvl w:val="0"/>
          <w:numId w:val="2"/>
        </w:numPr>
        <w:spacing w:after="0" w:line="360" w:lineRule="auto"/>
        <w:ind w:left="0" w:firstLine="0"/>
        <w:jc w:val="both"/>
        <w:rPr>
          <w:rFonts w:eastAsia="Times New Roman"/>
          <w:lang w:eastAsia="ru-RU"/>
        </w:rPr>
      </w:pPr>
      <w:r w:rsidRPr="00F76AB1">
        <w:rPr>
          <w:rFonts w:eastAsia="Times New Roman"/>
          <w:lang w:eastAsia="ru-RU"/>
        </w:rPr>
        <w:t xml:space="preserve"> Варламова А. В. Трудовая занятость студентов как социальная проблема / А.В. Варламова // Сервис с России и за рубежом. -2016. - №1. - С.63-75.</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Горбунова Е.М. Дюркгейм и современное образование/ Е.М. Горбунова // Социологическое обозрение. -2002. - №4. - С 65-71.</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Гвоздева М.А., Казакова М.В. Исследование понятия человеческого капитала в экономической литературе / М.А. Гвоздева, М.В. Казакова // Социум и власть. -2017. - №1. -  С. 82-87.</w:t>
      </w:r>
    </w:p>
    <w:p w:rsidR="008A1925" w:rsidRPr="00F76AB1" w:rsidRDefault="008A1925" w:rsidP="008A1925">
      <w:pPr>
        <w:pStyle w:val="a3"/>
        <w:numPr>
          <w:ilvl w:val="0"/>
          <w:numId w:val="2"/>
        </w:numPr>
        <w:spacing w:after="0" w:line="360" w:lineRule="auto"/>
        <w:ind w:left="0" w:firstLine="0"/>
        <w:jc w:val="both"/>
        <w:rPr>
          <w:bCs/>
          <w:color w:val="auto"/>
        </w:rPr>
      </w:pPr>
      <w:r w:rsidRPr="00F76AB1">
        <w:rPr>
          <w:bCs/>
          <w:color w:val="auto"/>
        </w:rPr>
        <w:t xml:space="preserve"> Гурова И.Г. Вторичная занятость студентов как способ их социальной адаптации в условиях трансформации российского общества / И.Г. Гурова // Известия Тульского государственного университета. -2011. - С. 174-181.</w:t>
      </w:r>
    </w:p>
    <w:p w:rsidR="008A1925" w:rsidRPr="00F76AB1" w:rsidRDefault="008A1925" w:rsidP="008A1925">
      <w:pPr>
        <w:pStyle w:val="a3"/>
        <w:numPr>
          <w:ilvl w:val="0"/>
          <w:numId w:val="2"/>
        </w:numPr>
        <w:spacing w:after="0" w:line="360" w:lineRule="auto"/>
        <w:ind w:left="0" w:firstLine="0"/>
        <w:jc w:val="both"/>
        <w:rPr>
          <w:color w:val="auto"/>
          <w:shd w:val="clear" w:color="auto" w:fill="FFFFFF"/>
        </w:rPr>
      </w:pPr>
      <w:r w:rsidRPr="00F76AB1">
        <w:rPr>
          <w:color w:val="auto"/>
          <w:shd w:val="clear" w:color="auto" w:fill="FFFFFF"/>
        </w:rPr>
        <w:t xml:space="preserve"> </w:t>
      </w:r>
      <w:proofErr w:type="spellStart"/>
      <w:r w:rsidRPr="00F76AB1">
        <w:rPr>
          <w:color w:val="auto"/>
          <w:shd w:val="clear" w:color="auto" w:fill="FFFFFF"/>
        </w:rPr>
        <w:t>Герчиков</w:t>
      </w:r>
      <w:proofErr w:type="spellEnd"/>
      <w:r w:rsidRPr="00F76AB1">
        <w:rPr>
          <w:color w:val="auto"/>
          <w:shd w:val="clear" w:color="auto" w:fill="FFFFFF"/>
        </w:rPr>
        <w:t xml:space="preserve"> В.И. Феномен работающего студента вуза / В.И. </w:t>
      </w:r>
      <w:proofErr w:type="spellStart"/>
      <w:r w:rsidRPr="00F76AB1">
        <w:rPr>
          <w:color w:val="auto"/>
          <w:shd w:val="clear" w:color="auto" w:fill="FFFFFF"/>
        </w:rPr>
        <w:t>Герчиков</w:t>
      </w:r>
      <w:proofErr w:type="spellEnd"/>
      <w:r w:rsidRPr="00F76AB1">
        <w:rPr>
          <w:color w:val="auto"/>
          <w:shd w:val="clear" w:color="auto" w:fill="FFFFFF"/>
        </w:rPr>
        <w:t xml:space="preserve"> // Социологические исследования. -1999. - №8. -С. 87-94.</w:t>
      </w:r>
    </w:p>
    <w:p w:rsidR="008A1925" w:rsidRPr="00F76AB1" w:rsidRDefault="008A1925" w:rsidP="008A1925">
      <w:pPr>
        <w:pStyle w:val="a3"/>
        <w:numPr>
          <w:ilvl w:val="0"/>
          <w:numId w:val="2"/>
        </w:numPr>
        <w:spacing w:after="0" w:line="360" w:lineRule="auto"/>
        <w:ind w:left="0" w:firstLine="0"/>
        <w:jc w:val="both"/>
        <w:rPr>
          <w:color w:val="auto"/>
          <w:shd w:val="clear" w:color="auto" w:fill="FFFFFF"/>
        </w:rPr>
      </w:pPr>
      <w:r w:rsidRPr="00F76AB1">
        <w:rPr>
          <w:color w:val="auto"/>
          <w:shd w:val="clear" w:color="auto" w:fill="FFFFFF"/>
        </w:rPr>
        <w:t xml:space="preserve"> Демин М.В. О мотивации человеческой деятельности / М.В. Демин // Вестник МГУ. -  1988 - №2. -С. 111-115.</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auto"/>
        </w:rPr>
        <w:t xml:space="preserve"> </w:t>
      </w:r>
      <w:proofErr w:type="spellStart"/>
      <w:r w:rsidRPr="00F76AB1">
        <w:rPr>
          <w:bCs/>
          <w:color w:val="auto"/>
        </w:rPr>
        <w:t>Кимелев</w:t>
      </w:r>
      <w:proofErr w:type="spellEnd"/>
      <w:r w:rsidRPr="00F76AB1">
        <w:rPr>
          <w:bCs/>
          <w:color w:val="auto"/>
        </w:rPr>
        <w:t xml:space="preserve"> Ю.А., Полякова Н.Л. Социально-исторический процесс </w:t>
      </w:r>
      <w:r w:rsidRPr="00F76AB1">
        <w:rPr>
          <w:bCs/>
          <w:color w:val="000000" w:themeColor="text1"/>
        </w:rPr>
        <w:t xml:space="preserve">индивидуализации и социальные механизмы его реализации / Ю. А. </w:t>
      </w:r>
      <w:proofErr w:type="spellStart"/>
      <w:r w:rsidRPr="00F76AB1">
        <w:rPr>
          <w:bCs/>
          <w:color w:val="000000" w:themeColor="text1"/>
        </w:rPr>
        <w:t>Кимелев</w:t>
      </w:r>
      <w:proofErr w:type="spellEnd"/>
      <w:r w:rsidRPr="00F76AB1">
        <w:rPr>
          <w:bCs/>
          <w:color w:val="000000" w:themeColor="text1"/>
        </w:rPr>
        <w:t>, Н.Л. Полякова // Социология и политология. - 2018. - № 1. - С. 5-33.</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Колесникова Е.Ю. Концепция социокультурной функции образования в контексте его современной модернизации / Е.Ю. Колесникова // Известия вузов -2011. - №2. -С. 64-68.</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Кройтор С.Н. Социология образования как научная дисциплина: проблемное поле и направления развития / С.Н. Кройтор // Социологическая наука и образование: состояние, проблемы и перспективы развития. -2010. - № 2.  - С. 96-97.</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lastRenderedPageBreak/>
        <w:t xml:space="preserve"> Калина Н.М. Феномен трудовой занятости студентов в России: история и современность //Проблемы современной экономики. Евразийский международный научно-аналитический журнал. -2017. -  №2. -С. 222-224.</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Короткова М. С. Социальный портрет работающего студента / М.С, Короткова // Научные труды московского гуманитарного университета. -2016. - №5. -С. 47-51.</w:t>
      </w:r>
    </w:p>
    <w:p w:rsidR="008A1925" w:rsidRPr="00F76AB1" w:rsidRDefault="008A1925" w:rsidP="008A1925">
      <w:pPr>
        <w:pStyle w:val="a3"/>
        <w:numPr>
          <w:ilvl w:val="0"/>
          <w:numId w:val="2"/>
        </w:numPr>
        <w:spacing w:after="0" w:line="360" w:lineRule="auto"/>
        <w:ind w:left="0" w:firstLine="0"/>
        <w:jc w:val="both"/>
        <w:rPr>
          <w:rFonts w:eastAsia="Times New Roman"/>
          <w:lang w:eastAsia="ru-RU"/>
        </w:rPr>
      </w:pPr>
      <w:r w:rsidRPr="00F76AB1">
        <w:rPr>
          <w:rFonts w:eastAsia="Times New Roman"/>
          <w:lang w:eastAsia="ru-RU"/>
        </w:rPr>
        <w:t xml:space="preserve"> </w:t>
      </w:r>
      <w:proofErr w:type="spellStart"/>
      <w:r w:rsidRPr="00F76AB1">
        <w:rPr>
          <w:rFonts w:eastAsia="Times New Roman"/>
          <w:lang w:eastAsia="ru-RU"/>
        </w:rPr>
        <w:t>Кошарный</w:t>
      </w:r>
      <w:proofErr w:type="spellEnd"/>
      <w:r w:rsidRPr="00F76AB1">
        <w:rPr>
          <w:rFonts w:eastAsia="Times New Roman"/>
          <w:lang w:eastAsia="ru-RU"/>
        </w:rPr>
        <w:t xml:space="preserve"> В.П., Корж Н.В. Трудовые ценности и установки студенческой молодежи / В.П. </w:t>
      </w:r>
      <w:proofErr w:type="spellStart"/>
      <w:r w:rsidRPr="00F76AB1">
        <w:rPr>
          <w:rFonts w:eastAsia="Times New Roman"/>
          <w:lang w:eastAsia="ru-RU"/>
        </w:rPr>
        <w:t>Кошарный</w:t>
      </w:r>
      <w:proofErr w:type="spellEnd"/>
      <w:r w:rsidRPr="00F76AB1">
        <w:rPr>
          <w:rFonts w:eastAsia="Times New Roman"/>
          <w:lang w:eastAsia="ru-RU"/>
        </w:rPr>
        <w:t>, Н.В. Корж // Общественные науки. Социология. -2012. №1. -С. 126-135.</w:t>
      </w:r>
    </w:p>
    <w:p w:rsidR="008A1925" w:rsidRPr="00F76AB1" w:rsidRDefault="008A1925" w:rsidP="008A1925">
      <w:pPr>
        <w:pStyle w:val="a3"/>
        <w:numPr>
          <w:ilvl w:val="0"/>
          <w:numId w:val="2"/>
        </w:numPr>
        <w:spacing w:after="0" w:line="360" w:lineRule="auto"/>
        <w:ind w:left="0" w:firstLine="0"/>
        <w:jc w:val="both"/>
        <w:rPr>
          <w:color w:val="000000" w:themeColor="text1"/>
          <w:shd w:val="clear" w:color="auto" w:fill="FFFFFF"/>
        </w:rPr>
      </w:pPr>
      <w:r w:rsidRPr="00F76AB1">
        <w:rPr>
          <w:color w:val="000000" w:themeColor="text1"/>
          <w:shd w:val="clear" w:color="auto" w:fill="FFFFFF"/>
        </w:rPr>
        <w:t xml:space="preserve"> </w:t>
      </w:r>
      <w:proofErr w:type="spellStart"/>
      <w:r w:rsidRPr="00F76AB1">
        <w:rPr>
          <w:color w:val="000000" w:themeColor="text1"/>
          <w:shd w:val="clear" w:color="auto" w:fill="FFFFFF"/>
        </w:rPr>
        <w:t>Капелюшников</w:t>
      </w:r>
      <w:proofErr w:type="spellEnd"/>
      <w:r w:rsidRPr="00F76AB1">
        <w:rPr>
          <w:color w:val="000000" w:themeColor="text1"/>
          <w:shd w:val="clear" w:color="auto" w:fill="FFFFFF"/>
        </w:rPr>
        <w:t xml:space="preserve"> Р.И., </w:t>
      </w:r>
      <w:proofErr w:type="spellStart"/>
      <w:r w:rsidRPr="00F76AB1">
        <w:rPr>
          <w:color w:val="000000" w:themeColor="text1"/>
          <w:shd w:val="clear" w:color="auto" w:fill="FFFFFF"/>
        </w:rPr>
        <w:t>Гимпельсон</w:t>
      </w:r>
      <w:proofErr w:type="spellEnd"/>
      <w:r w:rsidRPr="00F76AB1">
        <w:rPr>
          <w:color w:val="000000" w:themeColor="text1"/>
          <w:shd w:val="clear" w:color="auto" w:fill="FFFFFF"/>
        </w:rPr>
        <w:t xml:space="preserve"> В.Е. Нормально ли быть неформальным? / Р.И. </w:t>
      </w:r>
      <w:proofErr w:type="spellStart"/>
      <w:r w:rsidRPr="00F76AB1">
        <w:rPr>
          <w:color w:val="000000" w:themeColor="text1"/>
          <w:shd w:val="clear" w:color="auto" w:fill="FFFFFF"/>
        </w:rPr>
        <w:t>Капелюшников</w:t>
      </w:r>
      <w:proofErr w:type="spellEnd"/>
      <w:r w:rsidRPr="00F76AB1">
        <w:rPr>
          <w:color w:val="000000" w:themeColor="text1"/>
          <w:shd w:val="clear" w:color="auto" w:fill="FFFFFF"/>
        </w:rPr>
        <w:t xml:space="preserve">, В.Е. </w:t>
      </w:r>
      <w:proofErr w:type="spellStart"/>
      <w:r w:rsidRPr="00F76AB1">
        <w:rPr>
          <w:color w:val="000000" w:themeColor="text1"/>
          <w:shd w:val="clear" w:color="auto" w:fill="FFFFFF"/>
        </w:rPr>
        <w:t>Гимпельсон</w:t>
      </w:r>
      <w:proofErr w:type="spellEnd"/>
      <w:r w:rsidRPr="00F76AB1">
        <w:rPr>
          <w:color w:val="000000" w:themeColor="text1"/>
          <w:shd w:val="clear" w:color="auto" w:fill="FFFFFF"/>
        </w:rPr>
        <w:t xml:space="preserve"> // Экономический журнал высшей школы экономики. -2013. -№1. -С. 3- 40.</w:t>
      </w:r>
    </w:p>
    <w:p w:rsidR="008A1925" w:rsidRPr="00F76AB1" w:rsidRDefault="008A1925" w:rsidP="008A1925">
      <w:pPr>
        <w:pStyle w:val="a3"/>
        <w:numPr>
          <w:ilvl w:val="0"/>
          <w:numId w:val="2"/>
        </w:numPr>
        <w:spacing w:after="0" w:line="360" w:lineRule="auto"/>
        <w:ind w:left="0" w:firstLine="0"/>
        <w:jc w:val="both"/>
        <w:rPr>
          <w:color w:val="000000" w:themeColor="text1"/>
          <w:shd w:val="clear" w:color="auto" w:fill="FFFFFF"/>
        </w:rPr>
      </w:pPr>
      <w:r w:rsidRPr="00F76AB1">
        <w:rPr>
          <w:rStyle w:val="a6"/>
          <w:bCs/>
          <w:color w:val="000000" w:themeColor="text1"/>
          <w:shd w:val="clear" w:color="auto" w:fill="FFFFFF"/>
        </w:rPr>
        <w:t xml:space="preserve"> </w:t>
      </w:r>
      <w:proofErr w:type="spellStart"/>
      <w:r w:rsidRPr="00133A30">
        <w:rPr>
          <w:rStyle w:val="a6"/>
          <w:bCs/>
          <w:i w:val="0"/>
          <w:color w:val="000000" w:themeColor="text1"/>
          <w:shd w:val="clear" w:color="auto" w:fill="FFFFFF"/>
        </w:rPr>
        <w:t>Мазунина</w:t>
      </w:r>
      <w:proofErr w:type="spellEnd"/>
      <w:r w:rsidRPr="00133A30">
        <w:rPr>
          <w:rStyle w:val="a6"/>
          <w:bCs/>
          <w:i w:val="0"/>
          <w:color w:val="000000" w:themeColor="text1"/>
          <w:shd w:val="clear" w:color="auto" w:fill="FFFFFF"/>
        </w:rPr>
        <w:t xml:space="preserve"> М</w:t>
      </w:r>
      <w:r w:rsidRPr="00133A30">
        <w:rPr>
          <w:i/>
          <w:color w:val="000000" w:themeColor="text1"/>
          <w:shd w:val="clear" w:color="auto" w:fill="FFFFFF"/>
        </w:rPr>
        <w:t>.В. </w:t>
      </w:r>
      <w:r w:rsidRPr="00133A30">
        <w:rPr>
          <w:rStyle w:val="a6"/>
          <w:bCs/>
          <w:i w:val="0"/>
          <w:color w:val="000000" w:themeColor="text1"/>
          <w:shd w:val="clear" w:color="auto" w:fill="FFFFFF"/>
        </w:rPr>
        <w:t xml:space="preserve">Вторичная занятости студентов гуманитарного факультета ПНИПУ / М.В. </w:t>
      </w:r>
      <w:proofErr w:type="spellStart"/>
      <w:r w:rsidRPr="00133A30">
        <w:rPr>
          <w:rStyle w:val="a6"/>
          <w:bCs/>
          <w:i w:val="0"/>
          <w:color w:val="000000" w:themeColor="text1"/>
          <w:shd w:val="clear" w:color="auto" w:fill="FFFFFF"/>
        </w:rPr>
        <w:t>Мазунина</w:t>
      </w:r>
      <w:proofErr w:type="spellEnd"/>
      <w:r w:rsidRPr="00F76AB1">
        <w:rPr>
          <w:color w:val="000000" w:themeColor="text1"/>
          <w:shd w:val="clear" w:color="auto" w:fill="FFFFFF"/>
        </w:rPr>
        <w:t> // Вестник </w:t>
      </w:r>
      <w:r w:rsidRPr="00133A30">
        <w:rPr>
          <w:rStyle w:val="a6"/>
          <w:bCs/>
          <w:i w:val="0"/>
          <w:color w:val="000000" w:themeColor="text1"/>
          <w:shd w:val="clear" w:color="auto" w:fill="FFFFFF"/>
        </w:rPr>
        <w:t>ПНИПУ</w:t>
      </w:r>
      <w:r w:rsidRPr="00F76AB1">
        <w:rPr>
          <w:color w:val="000000" w:themeColor="text1"/>
          <w:shd w:val="clear" w:color="auto" w:fill="FFFFFF"/>
        </w:rPr>
        <w:t> Журнал Магистров. -2014. - № 2. - С. 251-257.</w:t>
      </w:r>
    </w:p>
    <w:p w:rsidR="008A1925" w:rsidRPr="00F76AB1" w:rsidRDefault="008A1925" w:rsidP="008A1925">
      <w:pPr>
        <w:pStyle w:val="a3"/>
        <w:numPr>
          <w:ilvl w:val="0"/>
          <w:numId w:val="2"/>
        </w:numPr>
        <w:spacing w:after="0" w:line="360" w:lineRule="auto"/>
        <w:ind w:left="0" w:firstLine="0"/>
        <w:jc w:val="both"/>
        <w:rPr>
          <w:color w:val="000000" w:themeColor="text1"/>
          <w:shd w:val="clear" w:color="auto" w:fill="FFFFFF"/>
        </w:rPr>
      </w:pPr>
      <w:r w:rsidRPr="00F76AB1">
        <w:rPr>
          <w:color w:val="000000" w:themeColor="text1"/>
          <w:shd w:val="clear" w:color="auto" w:fill="FFFFFF"/>
        </w:rPr>
        <w:t xml:space="preserve"> </w:t>
      </w:r>
      <w:proofErr w:type="spellStart"/>
      <w:r w:rsidRPr="00F76AB1">
        <w:rPr>
          <w:color w:val="000000" w:themeColor="text1"/>
          <w:shd w:val="clear" w:color="auto" w:fill="FFFFFF"/>
        </w:rPr>
        <w:t>Нагимова</w:t>
      </w:r>
      <w:proofErr w:type="spellEnd"/>
      <w:r w:rsidRPr="00F76AB1">
        <w:rPr>
          <w:color w:val="000000" w:themeColor="text1"/>
          <w:shd w:val="clear" w:color="auto" w:fill="FFFFFF"/>
        </w:rPr>
        <w:t xml:space="preserve"> А.М., Сафиуллина Ф. Р. Совмещение обучения в вузе и трудовой занятости / А.М. </w:t>
      </w:r>
      <w:proofErr w:type="spellStart"/>
      <w:r w:rsidRPr="00F76AB1">
        <w:rPr>
          <w:color w:val="000000" w:themeColor="text1"/>
          <w:shd w:val="clear" w:color="auto" w:fill="FFFFFF"/>
        </w:rPr>
        <w:t>Нагимова</w:t>
      </w:r>
      <w:proofErr w:type="spellEnd"/>
      <w:r w:rsidRPr="00F76AB1">
        <w:rPr>
          <w:color w:val="000000" w:themeColor="text1"/>
          <w:shd w:val="clear" w:color="auto" w:fill="FFFFFF"/>
        </w:rPr>
        <w:t>, Ф.Р. Сафиуллина // Социологические исследования. -2014. - № 4. - С. 121-124.</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Николаева Н. С. Образование как социальный </w:t>
      </w:r>
      <w:proofErr w:type="spellStart"/>
      <w:r w:rsidRPr="00F76AB1">
        <w:rPr>
          <w:bCs/>
          <w:color w:val="000000" w:themeColor="text1"/>
        </w:rPr>
        <w:t>интистут</w:t>
      </w:r>
      <w:proofErr w:type="spellEnd"/>
      <w:r w:rsidRPr="00F76AB1">
        <w:rPr>
          <w:bCs/>
          <w:color w:val="000000" w:themeColor="text1"/>
        </w:rPr>
        <w:t xml:space="preserve">: функции и </w:t>
      </w:r>
      <w:proofErr w:type="spellStart"/>
      <w:r w:rsidRPr="00F76AB1">
        <w:rPr>
          <w:bCs/>
          <w:color w:val="000000" w:themeColor="text1"/>
        </w:rPr>
        <w:t>дисфукнции</w:t>
      </w:r>
      <w:proofErr w:type="spellEnd"/>
      <w:r w:rsidRPr="00F76AB1">
        <w:rPr>
          <w:bCs/>
          <w:color w:val="000000" w:themeColor="text1"/>
        </w:rPr>
        <w:t xml:space="preserve"> / Н.С. Николаева // Ученые записки </w:t>
      </w:r>
      <w:proofErr w:type="spellStart"/>
      <w:r w:rsidRPr="00F76AB1">
        <w:rPr>
          <w:bCs/>
          <w:color w:val="000000" w:themeColor="text1"/>
        </w:rPr>
        <w:t>ЗабГГПУ</w:t>
      </w:r>
      <w:proofErr w:type="spellEnd"/>
      <w:r w:rsidRPr="00F76AB1">
        <w:rPr>
          <w:bCs/>
          <w:color w:val="000000" w:themeColor="text1"/>
        </w:rPr>
        <w:t>. -2011. - № 5. - С. 172-177.</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w:t>
      </w:r>
      <w:proofErr w:type="spellStart"/>
      <w:r w:rsidRPr="00F76AB1">
        <w:rPr>
          <w:bCs/>
          <w:color w:val="000000" w:themeColor="text1"/>
        </w:rPr>
        <w:t>Парсонс</w:t>
      </w:r>
      <w:proofErr w:type="spellEnd"/>
      <w:r w:rsidRPr="00F76AB1">
        <w:rPr>
          <w:bCs/>
          <w:color w:val="000000" w:themeColor="text1"/>
        </w:rPr>
        <w:t xml:space="preserve"> Т. Социальные системы / Т. </w:t>
      </w:r>
      <w:proofErr w:type="spellStart"/>
      <w:r w:rsidRPr="00F76AB1">
        <w:rPr>
          <w:bCs/>
          <w:color w:val="000000" w:themeColor="text1"/>
        </w:rPr>
        <w:t>Парсонс</w:t>
      </w:r>
      <w:proofErr w:type="spellEnd"/>
      <w:r w:rsidRPr="00F76AB1">
        <w:rPr>
          <w:bCs/>
          <w:color w:val="000000" w:themeColor="text1"/>
        </w:rPr>
        <w:t xml:space="preserve"> // Вопросы социальной теории. -2008. - № 1. -  С. 38-71.</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Перова И.Т. Дополнительная занятость: Масштабы, структура, характер / И.Т. Перова // Мониторинг общественного мнения: Экономические и социальные перемены. — 1999. — №4. — С. 34.</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w:t>
      </w:r>
      <w:proofErr w:type="spellStart"/>
      <w:r w:rsidRPr="00F76AB1">
        <w:rPr>
          <w:bCs/>
          <w:color w:val="000000" w:themeColor="text1"/>
        </w:rPr>
        <w:t>Посталовский</w:t>
      </w:r>
      <w:proofErr w:type="spellEnd"/>
      <w:r w:rsidRPr="00F76AB1">
        <w:rPr>
          <w:bCs/>
          <w:color w:val="000000" w:themeColor="text1"/>
        </w:rPr>
        <w:t xml:space="preserve"> А.В. Парадигма </w:t>
      </w:r>
      <w:proofErr w:type="spellStart"/>
      <w:r w:rsidRPr="00F76AB1">
        <w:rPr>
          <w:bCs/>
          <w:color w:val="000000" w:themeColor="text1"/>
        </w:rPr>
        <w:t>струкруно</w:t>
      </w:r>
      <w:proofErr w:type="spellEnd"/>
      <w:r w:rsidRPr="00F76AB1">
        <w:rPr>
          <w:bCs/>
          <w:color w:val="000000" w:themeColor="text1"/>
        </w:rPr>
        <w:t xml:space="preserve">-функционального анализа в американской академической социологии / А.В. </w:t>
      </w:r>
      <w:proofErr w:type="spellStart"/>
      <w:r w:rsidRPr="00F76AB1">
        <w:rPr>
          <w:bCs/>
          <w:color w:val="000000" w:themeColor="text1"/>
        </w:rPr>
        <w:t>Посталовский</w:t>
      </w:r>
      <w:proofErr w:type="spellEnd"/>
      <w:r w:rsidRPr="00F76AB1">
        <w:rPr>
          <w:bCs/>
          <w:color w:val="000000" w:themeColor="text1"/>
        </w:rPr>
        <w:t xml:space="preserve"> //Вестник БДУ. -2009. - №3. -  С.67-71.</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lastRenderedPageBreak/>
        <w:t xml:space="preserve"> Погосян Н.В. Избыточное образование в России и его социально-экономические последствия / Н.В, Погосян // Вестник экспертного совета. -2015. - №2. -С. 86-91.</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w:t>
      </w:r>
      <w:proofErr w:type="spellStart"/>
      <w:r w:rsidRPr="00F76AB1">
        <w:rPr>
          <w:bCs/>
          <w:color w:val="000000" w:themeColor="text1"/>
        </w:rPr>
        <w:t>Пасовец</w:t>
      </w:r>
      <w:proofErr w:type="spellEnd"/>
      <w:r w:rsidRPr="00F76AB1">
        <w:rPr>
          <w:bCs/>
          <w:color w:val="000000" w:themeColor="text1"/>
        </w:rPr>
        <w:t xml:space="preserve"> Ю.М. Вторичная занятость студентов как фактор профессионализации и социальной интеграции молодежи / Ю.М. </w:t>
      </w:r>
      <w:proofErr w:type="spellStart"/>
      <w:r w:rsidRPr="00F76AB1">
        <w:rPr>
          <w:bCs/>
          <w:color w:val="000000" w:themeColor="text1"/>
        </w:rPr>
        <w:t>Пасовец</w:t>
      </w:r>
      <w:proofErr w:type="spellEnd"/>
      <w:r w:rsidRPr="00F76AB1">
        <w:rPr>
          <w:bCs/>
          <w:color w:val="000000" w:themeColor="text1"/>
        </w:rPr>
        <w:t xml:space="preserve"> // Экономические и социальные перемены: факты, тенденции, прогноз. 2019. - № 4. - С. 183–199.</w:t>
      </w:r>
    </w:p>
    <w:p w:rsidR="008A1925" w:rsidRPr="00F76AB1" w:rsidRDefault="008A1925" w:rsidP="008A1925">
      <w:pPr>
        <w:pStyle w:val="a3"/>
        <w:numPr>
          <w:ilvl w:val="0"/>
          <w:numId w:val="2"/>
        </w:numPr>
        <w:spacing w:after="0" w:line="360" w:lineRule="auto"/>
        <w:ind w:left="0" w:firstLine="0"/>
        <w:jc w:val="both"/>
        <w:rPr>
          <w:color w:val="000000" w:themeColor="text1"/>
          <w:shd w:val="clear" w:color="auto" w:fill="FFFFFF"/>
        </w:rPr>
      </w:pPr>
      <w:r w:rsidRPr="00F76AB1">
        <w:rPr>
          <w:color w:val="000000" w:themeColor="text1"/>
          <w:shd w:val="clear" w:color="auto" w:fill="FFFFFF"/>
        </w:rPr>
        <w:t xml:space="preserve"> Рощин С.Ю., Рудаков В.Н. Совмещение учебы и работы студентами российских вузов / С.Ю. Рощин, В.Н. Рудаков // Вопросы образования. -2014. - №2. -С. 152 -179.</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Родионова А.В. Трудовая занятость студенчества в контексте обучения (на примере Санкт-Петербурга) / А.В. Родионова // Теория и практика общественного развития. -2011. - №7. -</w:t>
      </w:r>
      <w:r w:rsidRPr="00F76AB1">
        <w:rPr>
          <w:bCs/>
          <w:color w:val="000000" w:themeColor="text1"/>
          <w:lang w:val="en-US"/>
        </w:rPr>
        <w:t>C</w:t>
      </w:r>
      <w:r w:rsidRPr="00F76AB1">
        <w:rPr>
          <w:bCs/>
          <w:color w:val="000000" w:themeColor="text1"/>
        </w:rPr>
        <w:t>. 1-6.</w:t>
      </w:r>
    </w:p>
    <w:p w:rsidR="008A1925" w:rsidRPr="00F76AB1" w:rsidRDefault="008A1925" w:rsidP="008A1925">
      <w:pPr>
        <w:pStyle w:val="a3"/>
        <w:numPr>
          <w:ilvl w:val="0"/>
          <w:numId w:val="2"/>
        </w:numPr>
        <w:spacing w:after="0" w:line="360" w:lineRule="auto"/>
        <w:ind w:left="0" w:firstLine="0"/>
        <w:jc w:val="both"/>
        <w:rPr>
          <w:color w:val="000000" w:themeColor="text1"/>
          <w:shd w:val="clear" w:color="auto" w:fill="FFFFFF"/>
        </w:rPr>
      </w:pPr>
      <w:r w:rsidRPr="00F76AB1">
        <w:rPr>
          <w:color w:val="000000" w:themeColor="text1"/>
          <w:shd w:val="clear" w:color="auto" w:fill="FFFFFF"/>
        </w:rPr>
        <w:t xml:space="preserve"> </w:t>
      </w:r>
      <w:proofErr w:type="spellStart"/>
      <w:r w:rsidRPr="00F76AB1">
        <w:rPr>
          <w:color w:val="000000" w:themeColor="text1"/>
          <w:shd w:val="clear" w:color="auto" w:fill="FFFFFF"/>
        </w:rPr>
        <w:t>Ретивина</w:t>
      </w:r>
      <w:proofErr w:type="spellEnd"/>
      <w:r w:rsidRPr="00F76AB1">
        <w:rPr>
          <w:color w:val="000000" w:themeColor="text1"/>
          <w:shd w:val="clear" w:color="auto" w:fill="FFFFFF"/>
        </w:rPr>
        <w:t xml:space="preserve"> В.В. Трудовые ценности и установки современной студенческой молодёжи / В.В. </w:t>
      </w:r>
      <w:proofErr w:type="spellStart"/>
      <w:r w:rsidRPr="00F76AB1">
        <w:rPr>
          <w:color w:val="000000" w:themeColor="text1"/>
          <w:shd w:val="clear" w:color="auto" w:fill="FFFFFF"/>
        </w:rPr>
        <w:t>Ретивина</w:t>
      </w:r>
      <w:proofErr w:type="spellEnd"/>
      <w:r w:rsidRPr="00F76AB1">
        <w:rPr>
          <w:color w:val="000000" w:themeColor="text1"/>
          <w:shd w:val="clear" w:color="auto" w:fill="FFFFFF"/>
        </w:rPr>
        <w:t xml:space="preserve"> // Высшее образование в России. -2019. - № 1. -С. 57-63.</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Столяренко Л.Д., </w:t>
      </w:r>
      <w:proofErr w:type="spellStart"/>
      <w:r w:rsidRPr="00F76AB1">
        <w:rPr>
          <w:bCs/>
          <w:color w:val="000000" w:themeColor="text1"/>
        </w:rPr>
        <w:t>Мержоева</w:t>
      </w:r>
      <w:proofErr w:type="spellEnd"/>
      <w:r w:rsidRPr="00F76AB1">
        <w:rPr>
          <w:bCs/>
          <w:color w:val="000000" w:themeColor="text1"/>
        </w:rPr>
        <w:t xml:space="preserve"> А.Х. Динамика социальной селекции в образовании / Л.Д. Столяренко, А.Х. </w:t>
      </w:r>
      <w:proofErr w:type="spellStart"/>
      <w:r w:rsidRPr="00F76AB1">
        <w:rPr>
          <w:bCs/>
          <w:color w:val="000000" w:themeColor="text1"/>
        </w:rPr>
        <w:t>Мержоева</w:t>
      </w:r>
      <w:proofErr w:type="spellEnd"/>
      <w:r w:rsidRPr="00F76AB1">
        <w:rPr>
          <w:bCs/>
          <w:color w:val="000000" w:themeColor="text1"/>
        </w:rPr>
        <w:t xml:space="preserve"> // Теория и практика общественного развития. -2010. -  №2. - С. 204-209.</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w:t>
      </w:r>
      <w:proofErr w:type="spellStart"/>
      <w:r w:rsidRPr="00F76AB1">
        <w:rPr>
          <w:bCs/>
          <w:color w:val="000000" w:themeColor="text1"/>
        </w:rPr>
        <w:t>Тебиев</w:t>
      </w:r>
      <w:proofErr w:type="spellEnd"/>
      <w:r w:rsidRPr="00F76AB1">
        <w:rPr>
          <w:bCs/>
          <w:color w:val="000000" w:themeColor="text1"/>
        </w:rPr>
        <w:t xml:space="preserve"> Б.К. Авдеев А.А. Экономический рост и образование / Б.К. </w:t>
      </w:r>
      <w:proofErr w:type="spellStart"/>
      <w:r w:rsidRPr="00F76AB1">
        <w:rPr>
          <w:bCs/>
          <w:color w:val="000000" w:themeColor="text1"/>
        </w:rPr>
        <w:t>Тебиев</w:t>
      </w:r>
      <w:proofErr w:type="spellEnd"/>
      <w:r w:rsidRPr="00F76AB1">
        <w:rPr>
          <w:bCs/>
          <w:color w:val="000000" w:themeColor="text1"/>
        </w:rPr>
        <w:t>, А.А. Авдеев // Экономический журнал. -2012. - №1. -С. 149-155.</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Федорова Е.П. Студенческая занятость: ее особенности и направления исследования / Е.П. Федора // Экономика, управление и социальная политика. -2015. - № 6. -  С. 47-50.</w:t>
      </w:r>
    </w:p>
    <w:p w:rsidR="008A1925" w:rsidRPr="00F76AB1" w:rsidRDefault="008A1925" w:rsidP="008A1925">
      <w:pPr>
        <w:pStyle w:val="a3"/>
        <w:numPr>
          <w:ilvl w:val="0"/>
          <w:numId w:val="2"/>
        </w:numPr>
        <w:spacing w:after="0" w:line="360" w:lineRule="auto"/>
        <w:ind w:left="0" w:firstLine="0"/>
        <w:jc w:val="both"/>
        <w:rPr>
          <w:color w:val="000000" w:themeColor="text1"/>
          <w:shd w:val="clear" w:color="auto" w:fill="FFFFFF"/>
        </w:rPr>
      </w:pPr>
      <w:r w:rsidRPr="00F76AB1">
        <w:rPr>
          <w:color w:val="000000" w:themeColor="text1"/>
          <w:shd w:val="clear" w:color="auto" w:fill="FFFFFF"/>
        </w:rPr>
        <w:t xml:space="preserve"> </w:t>
      </w:r>
      <w:proofErr w:type="spellStart"/>
      <w:r w:rsidRPr="00F76AB1">
        <w:rPr>
          <w:color w:val="000000" w:themeColor="text1"/>
          <w:shd w:val="clear" w:color="auto" w:fill="FFFFFF"/>
        </w:rPr>
        <w:t>Харчева</w:t>
      </w:r>
      <w:proofErr w:type="spellEnd"/>
      <w:r w:rsidRPr="00F76AB1">
        <w:rPr>
          <w:color w:val="000000" w:themeColor="text1"/>
          <w:shd w:val="clear" w:color="auto" w:fill="FFFFFF"/>
        </w:rPr>
        <w:t xml:space="preserve"> В.Г., </w:t>
      </w:r>
      <w:proofErr w:type="spellStart"/>
      <w:r w:rsidRPr="00F76AB1">
        <w:rPr>
          <w:color w:val="000000" w:themeColor="text1"/>
          <w:shd w:val="clear" w:color="auto" w:fill="FFFFFF"/>
        </w:rPr>
        <w:t>Шереги</w:t>
      </w:r>
      <w:proofErr w:type="spellEnd"/>
      <w:r w:rsidRPr="00F76AB1">
        <w:rPr>
          <w:color w:val="000000" w:themeColor="text1"/>
          <w:shd w:val="clear" w:color="auto" w:fill="FFFFFF"/>
        </w:rPr>
        <w:t xml:space="preserve"> Ф.Э. Высшая школа в зеркале социологии / В.Г. </w:t>
      </w:r>
      <w:proofErr w:type="spellStart"/>
      <w:r w:rsidRPr="00F76AB1">
        <w:rPr>
          <w:color w:val="000000" w:themeColor="text1"/>
          <w:shd w:val="clear" w:color="auto" w:fill="FFFFFF"/>
        </w:rPr>
        <w:t>Харчева</w:t>
      </w:r>
      <w:proofErr w:type="spellEnd"/>
      <w:r w:rsidRPr="00F76AB1">
        <w:rPr>
          <w:color w:val="000000" w:themeColor="text1"/>
          <w:shd w:val="clear" w:color="auto" w:fill="FFFFFF"/>
        </w:rPr>
        <w:t xml:space="preserve">, Ф.Э. </w:t>
      </w:r>
      <w:proofErr w:type="spellStart"/>
      <w:r w:rsidRPr="00F76AB1">
        <w:rPr>
          <w:color w:val="000000" w:themeColor="text1"/>
          <w:shd w:val="clear" w:color="auto" w:fill="FFFFFF"/>
        </w:rPr>
        <w:t>Шереги</w:t>
      </w:r>
      <w:proofErr w:type="spellEnd"/>
      <w:r w:rsidRPr="00F76AB1">
        <w:rPr>
          <w:color w:val="000000" w:themeColor="text1"/>
          <w:shd w:val="clear" w:color="auto" w:fill="FFFFFF"/>
        </w:rPr>
        <w:t xml:space="preserve"> // Социологические исслед</w:t>
      </w:r>
      <w:r w:rsidR="00B54150">
        <w:rPr>
          <w:color w:val="000000" w:themeColor="text1"/>
          <w:shd w:val="clear" w:color="auto" w:fill="FFFFFF"/>
        </w:rPr>
        <w:t>ования. -1994. -№ 12. -С. 41</w:t>
      </w:r>
    </w:p>
    <w:p w:rsidR="008A1925" w:rsidRPr="00F76AB1" w:rsidRDefault="008A1925" w:rsidP="008A1925">
      <w:pPr>
        <w:pStyle w:val="a3"/>
        <w:numPr>
          <w:ilvl w:val="0"/>
          <w:numId w:val="2"/>
        </w:numPr>
        <w:spacing w:after="0" w:line="360" w:lineRule="auto"/>
        <w:ind w:left="0" w:firstLine="0"/>
        <w:jc w:val="both"/>
        <w:rPr>
          <w:rFonts w:eastAsia="Times New Roman"/>
          <w:lang w:eastAsia="ru-RU"/>
        </w:rPr>
      </w:pPr>
      <w:r w:rsidRPr="00F76AB1">
        <w:rPr>
          <w:rFonts w:eastAsia="Times New Roman"/>
          <w:lang w:eastAsia="ru-RU"/>
        </w:rPr>
        <w:t xml:space="preserve"> Чередниченко Г.А. Новое в образовании и профессиональной деятельности молодежи / Г.А. Чередниченко // Социологические исследования. -2009. - № 7. - С. 119−125.</w:t>
      </w:r>
    </w:p>
    <w:p w:rsidR="008A1925" w:rsidRPr="00F76AB1" w:rsidRDefault="008A1925" w:rsidP="008A1925">
      <w:pPr>
        <w:pStyle w:val="a3"/>
        <w:numPr>
          <w:ilvl w:val="0"/>
          <w:numId w:val="2"/>
        </w:numPr>
        <w:spacing w:after="0" w:line="360" w:lineRule="auto"/>
        <w:ind w:left="0" w:firstLine="0"/>
        <w:jc w:val="both"/>
        <w:rPr>
          <w:color w:val="000000" w:themeColor="text1"/>
          <w:shd w:val="clear" w:color="auto" w:fill="FFFFFF"/>
        </w:rPr>
      </w:pPr>
      <w:r w:rsidRPr="00F76AB1">
        <w:rPr>
          <w:color w:val="000000" w:themeColor="text1"/>
          <w:shd w:val="clear" w:color="auto" w:fill="FFFFFF"/>
        </w:rPr>
        <w:lastRenderedPageBreak/>
        <w:t xml:space="preserve"> Юдина Е.Н., </w:t>
      </w:r>
      <w:proofErr w:type="spellStart"/>
      <w:r w:rsidRPr="00F76AB1">
        <w:rPr>
          <w:color w:val="000000" w:themeColor="text1"/>
          <w:shd w:val="clear" w:color="auto" w:fill="FFFFFF"/>
        </w:rPr>
        <w:t>Тренев</w:t>
      </w:r>
      <w:proofErr w:type="spellEnd"/>
      <w:r w:rsidRPr="00F76AB1">
        <w:rPr>
          <w:color w:val="000000" w:themeColor="text1"/>
          <w:shd w:val="clear" w:color="auto" w:fill="FFFFFF"/>
        </w:rPr>
        <w:t xml:space="preserve"> В. Н. Студенты вузов на рынке труда / Е.Н. Юдина, В.Н. </w:t>
      </w:r>
      <w:proofErr w:type="spellStart"/>
      <w:r w:rsidRPr="00F76AB1">
        <w:rPr>
          <w:color w:val="000000" w:themeColor="text1"/>
          <w:shd w:val="clear" w:color="auto" w:fill="FFFFFF"/>
        </w:rPr>
        <w:t>Тернев</w:t>
      </w:r>
      <w:proofErr w:type="spellEnd"/>
      <w:r w:rsidRPr="00F76AB1">
        <w:rPr>
          <w:color w:val="000000" w:themeColor="text1"/>
          <w:shd w:val="clear" w:color="auto" w:fill="FFFFFF"/>
        </w:rPr>
        <w:t xml:space="preserve"> // Наука и школа. -2017. - № 6. -С. 53-58.</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Ядов В.А. Социальные институты / В.А. Ядов // Человек. Сообщество. Управление. -2006. - №1. С. 4-13.</w:t>
      </w:r>
    </w:p>
    <w:p w:rsidR="008A1925" w:rsidRPr="00F76AB1" w:rsidRDefault="008A1925" w:rsidP="008A1925">
      <w:pPr>
        <w:pStyle w:val="a3"/>
        <w:spacing w:after="0" w:line="360" w:lineRule="auto"/>
        <w:jc w:val="center"/>
        <w:rPr>
          <w:rFonts w:eastAsia="Times New Roman"/>
          <w:b/>
          <w:lang w:eastAsia="ru-RU"/>
        </w:rPr>
      </w:pPr>
      <w:r w:rsidRPr="00F76AB1">
        <w:rPr>
          <w:rFonts w:eastAsia="Times New Roman"/>
          <w:b/>
          <w:lang w:eastAsia="ru-RU"/>
        </w:rPr>
        <w:t>Интернет - ресурсы.</w:t>
      </w:r>
    </w:p>
    <w:p w:rsidR="008A1925" w:rsidRPr="00F76AB1" w:rsidRDefault="008A1925" w:rsidP="008A1925">
      <w:pPr>
        <w:pStyle w:val="a3"/>
        <w:numPr>
          <w:ilvl w:val="0"/>
          <w:numId w:val="2"/>
        </w:numPr>
        <w:spacing w:after="0" w:line="360" w:lineRule="auto"/>
        <w:ind w:left="0" w:firstLine="0"/>
        <w:jc w:val="both"/>
        <w:rPr>
          <w:bCs/>
          <w:color w:val="000000" w:themeColor="text1"/>
        </w:rPr>
      </w:pPr>
      <w:r w:rsidRPr="00F76AB1">
        <w:rPr>
          <w:bCs/>
          <w:color w:val="000000" w:themeColor="text1"/>
        </w:rPr>
        <w:t xml:space="preserve"> Аникина Е.А. Кризис высшего образования в России: Проявления, причины и последствия </w:t>
      </w:r>
      <w:r w:rsidRPr="00F76AB1">
        <w:rPr>
          <w:rFonts w:eastAsia="Times New Roman"/>
          <w:color w:val="000000" w:themeColor="text1"/>
          <w:lang w:eastAsia="ru-RU"/>
        </w:rPr>
        <w:t xml:space="preserve">[Электронный ресурс] </w:t>
      </w:r>
      <w:r w:rsidRPr="00F76AB1">
        <w:rPr>
          <w:bCs/>
          <w:color w:val="000000" w:themeColor="text1"/>
        </w:rPr>
        <w:t xml:space="preserve">// Современные проблемы науки и образования. - 2016. - №3. - Режим доступа: </w:t>
      </w:r>
      <w:hyperlink r:id="rId20" w:history="1">
        <w:r w:rsidRPr="00F76AB1">
          <w:rPr>
            <w:rStyle w:val="a5"/>
            <w:bCs/>
            <w:color w:val="000000" w:themeColor="text1"/>
          </w:rPr>
          <w:t>https://www.science-education.ru/ru/article/view?id=24770</w:t>
        </w:r>
      </w:hyperlink>
    </w:p>
    <w:p w:rsidR="008A1925" w:rsidRPr="00F76AB1" w:rsidRDefault="008A1925" w:rsidP="008A1925">
      <w:pPr>
        <w:pStyle w:val="a3"/>
        <w:numPr>
          <w:ilvl w:val="0"/>
          <w:numId w:val="2"/>
        </w:numPr>
        <w:spacing w:after="0" w:line="360" w:lineRule="auto"/>
        <w:ind w:left="0" w:firstLine="0"/>
        <w:jc w:val="both"/>
        <w:rPr>
          <w:rStyle w:val="a5"/>
          <w:bCs/>
          <w:color w:val="000000" w:themeColor="text1"/>
        </w:rPr>
      </w:pPr>
      <w:r w:rsidRPr="00F76AB1">
        <w:rPr>
          <w:bCs/>
          <w:color w:val="000000" w:themeColor="text1"/>
        </w:rPr>
        <w:t xml:space="preserve"> </w:t>
      </w:r>
      <w:proofErr w:type="spellStart"/>
      <w:r w:rsidRPr="00F76AB1">
        <w:rPr>
          <w:bCs/>
          <w:color w:val="000000" w:themeColor="text1"/>
        </w:rPr>
        <w:t>Дикусарова</w:t>
      </w:r>
      <w:proofErr w:type="spellEnd"/>
      <w:r w:rsidRPr="00F76AB1">
        <w:rPr>
          <w:bCs/>
          <w:color w:val="000000" w:themeColor="text1"/>
        </w:rPr>
        <w:t xml:space="preserve"> М.Ю. Вторичная занятость студентов как способ адаптации на рынке труда. [Электронный ресурс] // Экономические науки. -   Режим доступа: </w:t>
      </w:r>
      <w:hyperlink r:id="rId21" w:history="1">
        <w:r w:rsidRPr="00F76AB1">
          <w:rPr>
            <w:rStyle w:val="a5"/>
            <w:bCs/>
            <w:color w:val="000000" w:themeColor="text1"/>
            <w:lang w:val="en-US"/>
          </w:rPr>
          <w:t>http</w:t>
        </w:r>
        <w:r w:rsidRPr="00F76AB1">
          <w:rPr>
            <w:rStyle w:val="a5"/>
            <w:bCs/>
            <w:color w:val="000000" w:themeColor="text1"/>
          </w:rPr>
          <w:t>://</w:t>
        </w:r>
        <w:r w:rsidRPr="00F76AB1">
          <w:rPr>
            <w:rStyle w:val="a5"/>
            <w:bCs/>
            <w:color w:val="000000" w:themeColor="text1"/>
            <w:lang w:val="en-US"/>
          </w:rPr>
          <w:t>show</w:t>
        </w:r>
        <w:r w:rsidRPr="00F76AB1">
          <w:rPr>
            <w:rStyle w:val="a5"/>
            <w:bCs/>
            <w:color w:val="000000" w:themeColor="text1"/>
          </w:rPr>
          <w:t>.</w:t>
        </w:r>
        <w:proofErr w:type="spellStart"/>
        <w:r w:rsidRPr="00F76AB1">
          <w:rPr>
            <w:rStyle w:val="a5"/>
            <w:bCs/>
            <w:color w:val="000000" w:themeColor="text1"/>
            <w:lang w:val="en-US"/>
          </w:rPr>
          <w:t>vvsu</w:t>
        </w:r>
        <w:proofErr w:type="spellEnd"/>
        <w:r w:rsidRPr="00F76AB1">
          <w:rPr>
            <w:rStyle w:val="a5"/>
            <w:bCs/>
            <w:color w:val="000000" w:themeColor="text1"/>
          </w:rPr>
          <w:t>.</w:t>
        </w:r>
        <w:proofErr w:type="spellStart"/>
        <w:r w:rsidRPr="00F76AB1">
          <w:rPr>
            <w:rStyle w:val="a5"/>
            <w:bCs/>
            <w:color w:val="000000" w:themeColor="text1"/>
            <w:lang w:val="en-US"/>
          </w:rPr>
          <w:t>ru</w:t>
        </w:r>
        <w:proofErr w:type="spellEnd"/>
        <w:r w:rsidRPr="00F76AB1">
          <w:rPr>
            <w:rStyle w:val="a5"/>
            <w:bCs/>
            <w:color w:val="000000" w:themeColor="text1"/>
          </w:rPr>
          <w:t>/</w:t>
        </w:r>
        <w:r w:rsidRPr="00F76AB1">
          <w:rPr>
            <w:rStyle w:val="a5"/>
            <w:bCs/>
            <w:color w:val="000000" w:themeColor="text1"/>
            <w:lang w:val="en-US"/>
          </w:rPr>
          <w:t>files</w:t>
        </w:r>
        <w:r w:rsidRPr="00F76AB1">
          <w:rPr>
            <w:rStyle w:val="a5"/>
            <w:bCs/>
            <w:color w:val="000000" w:themeColor="text1"/>
          </w:rPr>
          <w:t>/</w:t>
        </w:r>
        <w:r w:rsidRPr="00F76AB1">
          <w:rPr>
            <w:rStyle w:val="a5"/>
            <w:bCs/>
            <w:color w:val="000000" w:themeColor="text1"/>
            <w:lang w:val="en-US"/>
          </w:rPr>
          <w:t>AFEE</w:t>
        </w:r>
        <w:r w:rsidRPr="00F76AB1">
          <w:rPr>
            <w:rStyle w:val="a5"/>
            <w:bCs/>
            <w:color w:val="000000" w:themeColor="text1"/>
          </w:rPr>
          <w:t>448</w:t>
        </w:r>
        <w:r w:rsidRPr="00F76AB1">
          <w:rPr>
            <w:rStyle w:val="a5"/>
            <w:bCs/>
            <w:color w:val="000000" w:themeColor="text1"/>
            <w:lang w:val="en-US"/>
          </w:rPr>
          <w:t>E</w:t>
        </w:r>
        <w:r w:rsidRPr="00F76AB1">
          <w:rPr>
            <w:rStyle w:val="a5"/>
            <w:bCs/>
            <w:color w:val="000000" w:themeColor="text1"/>
          </w:rPr>
          <w:t>-23</w:t>
        </w:r>
        <w:r w:rsidRPr="00F76AB1">
          <w:rPr>
            <w:rStyle w:val="a5"/>
            <w:bCs/>
            <w:color w:val="000000" w:themeColor="text1"/>
            <w:lang w:val="en-US"/>
          </w:rPr>
          <w:t>D</w:t>
        </w:r>
        <w:r w:rsidRPr="00F76AB1">
          <w:rPr>
            <w:rStyle w:val="a5"/>
            <w:bCs/>
            <w:color w:val="000000" w:themeColor="text1"/>
          </w:rPr>
          <w:t>1-4</w:t>
        </w:r>
        <w:r w:rsidRPr="00F76AB1">
          <w:rPr>
            <w:rStyle w:val="a5"/>
            <w:bCs/>
            <w:color w:val="000000" w:themeColor="text1"/>
            <w:lang w:val="en-US"/>
          </w:rPr>
          <w:t>B</w:t>
        </w:r>
        <w:r w:rsidRPr="00F76AB1">
          <w:rPr>
            <w:rStyle w:val="a5"/>
            <w:bCs/>
            <w:color w:val="000000" w:themeColor="text1"/>
          </w:rPr>
          <w:t>67-9</w:t>
        </w:r>
        <w:r w:rsidRPr="00F76AB1">
          <w:rPr>
            <w:rStyle w:val="a5"/>
            <w:bCs/>
            <w:color w:val="000000" w:themeColor="text1"/>
            <w:lang w:val="en-US"/>
          </w:rPr>
          <w:t>F</w:t>
        </w:r>
        <w:r w:rsidRPr="00F76AB1">
          <w:rPr>
            <w:rStyle w:val="a5"/>
            <w:bCs/>
            <w:color w:val="000000" w:themeColor="text1"/>
          </w:rPr>
          <w:t>28-21237416</w:t>
        </w:r>
        <w:r w:rsidRPr="00F76AB1">
          <w:rPr>
            <w:rStyle w:val="a5"/>
            <w:bCs/>
            <w:color w:val="000000" w:themeColor="text1"/>
            <w:lang w:val="en-US"/>
          </w:rPr>
          <w:t>F</w:t>
        </w:r>
        <w:r w:rsidRPr="00F76AB1">
          <w:rPr>
            <w:rStyle w:val="a5"/>
            <w:bCs/>
            <w:color w:val="000000" w:themeColor="text1"/>
          </w:rPr>
          <w:t>096.</w:t>
        </w:r>
        <w:r w:rsidRPr="00F76AB1">
          <w:rPr>
            <w:rStyle w:val="a5"/>
            <w:bCs/>
            <w:color w:val="000000" w:themeColor="text1"/>
            <w:lang w:val="en-US"/>
          </w:rPr>
          <w:t>pdf</w:t>
        </w:r>
      </w:hyperlink>
    </w:p>
    <w:p w:rsidR="008A1925" w:rsidRPr="00F76AB1" w:rsidRDefault="008A1925" w:rsidP="008A1925">
      <w:pPr>
        <w:pStyle w:val="a3"/>
        <w:numPr>
          <w:ilvl w:val="0"/>
          <w:numId w:val="2"/>
        </w:numPr>
        <w:spacing w:after="0" w:line="360" w:lineRule="auto"/>
        <w:ind w:left="0" w:firstLine="0"/>
        <w:jc w:val="both"/>
        <w:rPr>
          <w:rStyle w:val="a5"/>
          <w:color w:val="000000" w:themeColor="text1"/>
          <w:shd w:val="clear" w:color="auto" w:fill="FFFFFF"/>
        </w:rPr>
      </w:pPr>
      <w:r w:rsidRPr="00F76AB1">
        <w:rPr>
          <w:color w:val="000000" w:themeColor="text1"/>
          <w:shd w:val="clear" w:color="auto" w:fill="FFFFFF"/>
        </w:rPr>
        <w:t xml:space="preserve"> </w:t>
      </w:r>
      <w:proofErr w:type="spellStart"/>
      <w:r w:rsidRPr="00F76AB1">
        <w:rPr>
          <w:color w:val="000000" w:themeColor="text1"/>
          <w:shd w:val="clear" w:color="auto" w:fill="FFFFFF"/>
        </w:rPr>
        <w:t>Канаева</w:t>
      </w:r>
      <w:proofErr w:type="spellEnd"/>
      <w:r w:rsidRPr="00F76AB1">
        <w:rPr>
          <w:color w:val="000000" w:themeColor="text1"/>
          <w:shd w:val="clear" w:color="auto" w:fill="FFFFFF"/>
        </w:rPr>
        <w:t xml:space="preserve"> Л.П., </w:t>
      </w:r>
      <w:proofErr w:type="spellStart"/>
      <w:r w:rsidRPr="00F76AB1">
        <w:rPr>
          <w:color w:val="000000" w:themeColor="text1"/>
          <w:shd w:val="clear" w:color="auto" w:fill="FFFFFF"/>
        </w:rPr>
        <w:t>Лапшова</w:t>
      </w:r>
      <w:proofErr w:type="spellEnd"/>
      <w:r w:rsidRPr="00F76AB1">
        <w:rPr>
          <w:color w:val="000000" w:themeColor="text1"/>
          <w:shd w:val="clear" w:color="auto" w:fill="FFFFFF"/>
        </w:rPr>
        <w:t xml:space="preserve"> А.М. Стратегии трудовой </w:t>
      </w:r>
      <w:proofErr w:type="spellStart"/>
      <w:r w:rsidRPr="00F76AB1">
        <w:rPr>
          <w:color w:val="000000" w:themeColor="text1"/>
          <w:shd w:val="clear" w:color="auto" w:fill="FFFFFF"/>
        </w:rPr>
        <w:t>самозанятости</w:t>
      </w:r>
      <w:proofErr w:type="spellEnd"/>
      <w:r w:rsidRPr="00F76AB1">
        <w:rPr>
          <w:color w:val="000000" w:themeColor="text1"/>
          <w:shd w:val="clear" w:color="auto" w:fill="FFFFFF"/>
        </w:rPr>
        <w:t xml:space="preserve"> студентов [Электронный ресурс] // Вестник науки и образования. -2018. - Режим доступа: </w:t>
      </w:r>
      <w:hyperlink r:id="rId22" w:history="1">
        <w:r w:rsidRPr="00F76AB1">
          <w:rPr>
            <w:rStyle w:val="a5"/>
            <w:color w:val="000000" w:themeColor="text1"/>
            <w:shd w:val="clear" w:color="auto" w:fill="FFFFFF"/>
          </w:rPr>
          <w:t>https://cyberleninka.ru/article/n/strategii-trudovoy-samozanyatosti-studentov/viewer</w:t>
        </w:r>
      </w:hyperlink>
    </w:p>
    <w:p w:rsidR="008A1925" w:rsidRPr="00F76AB1" w:rsidRDefault="008A1925" w:rsidP="008A1925">
      <w:pPr>
        <w:pStyle w:val="a3"/>
        <w:numPr>
          <w:ilvl w:val="0"/>
          <w:numId w:val="2"/>
        </w:numPr>
        <w:spacing w:after="0" w:line="360" w:lineRule="auto"/>
        <w:ind w:left="0" w:firstLine="0"/>
        <w:jc w:val="both"/>
        <w:rPr>
          <w:rStyle w:val="a5"/>
          <w:color w:val="000000" w:themeColor="text1"/>
          <w:shd w:val="clear" w:color="auto" w:fill="FFFFFF"/>
        </w:rPr>
      </w:pPr>
      <w:r w:rsidRPr="00F76AB1">
        <w:rPr>
          <w:rStyle w:val="a5"/>
          <w:color w:val="000000" w:themeColor="text1"/>
          <w:shd w:val="clear" w:color="auto" w:fill="FFFFFF"/>
        </w:rPr>
        <w:t xml:space="preserve"> Сотникова А.В. Профессиональная мотивация как предмет социологического анализа </w:t>
      </w:r>
      <w:r w:rsidRPr="00F76AB1">
        <w:rPr>
          <w:color w:val="000000" w:themeColor="text1"/>
          <w:shd w:val="clear" w:color="auto" w:fill="FFFFFF"/>
        </w:rPr>
        <w:t xml:space="preserve">[Электронный ресурс] // Историческая и социально образовательная мысль. -2010.  -Режим доступа: </w:t>
      </w:r>
      <w:hyperlink r:id="rId23" w:history="1">
        <w:r w:rsidRPr="00F76AB1">
          <w:rPr>
            <w:rStyle w:val="a5"/>
            <w:color w:val="auto"/>
            <w:shd w:val="clear" w:color="auto" w:fill="FFFFFF"/>
          </w:rPr>
          <w:t>https://cyberleninka.ru/article/n/professionalnaya-motivatsiya-kak-predmet-sotsiologicheskogo-analiza/viewer</w:t>
        </w:r>
      </w:hyperlink>
      <w:r w:rsidRPr="00F76AB1">
        <w:rPr>
          <w:color w:val="auto"/>
          <w:shd w:val="clear" w:color="auto" w:fill="FFFFFF"/>
        </w:rPr>
        <w:t xml:space="preserve"> </w:t>
      </w:r>
    </w:p>
    <w:p w:rsidR="008A1925" w:rsidRPr="00F76AB1" w:rsidRDefault="008A1925" w:rsidP="008A1925">
      <w:pPr>
        <w:pStyle w:val="a3"/>
        <w:numPr>
          <w:ilvl w:val="0"/>
          <w:numId w:val="2"/>
        </w:numPr>
        <w:spacing w:after="0" w:line="360" w:lineRule="auto"/>
        <w:ind w:left="0" w:firstLine="0"/>
        <w:jc w:val="both"/>
        <w:rPr>
          <w:rStyle w:val="a5"/>
          <w:color w:val="000000" w:themeColor="text1"/>
          <w:shd w:val="clear" w:color="auto" w:fill="FFFFFF"/>
        </w:rPr>
      </w:pPr>
      <w:r w:rsidRPr="00F76AB1">
        <w:rPr>
          <w:bCs/>
          <w:color w:val="000000" w:themeColor="text1"/>
        </w:rPr>
        <w:t xml:space="preserve"> Усманова Э.З., </w:t>
      </w:r>
      <w:proofErr w:type="spellStart"/>
      <w:r w:rsidRPr="00F76AB1">
        <w:rPr>
          <w:bCs/>
          <w:color w:val="000000" w:themeColor="text1"/>
        </w:rPr>
        <w:t>Рабцевич</w:t>
      </w:r>
      <w:proofErr w:type="spellEnd"/>
      <w:r w:rsidRPr="00F76AB1">
        <w:rPr>
          <w:bCs/>
          <w:color w:val="000000" w:themeColor="text1"/>
        </w:rPr>
        <w:t xml:space="preserve"> А.А. Проблема занятости и безработицы молодежи в современном обществе [Электронный ресурс] // Научный электронный архив. - Режим доступа: </w:t>
      </w:r>
      <w:hyperlink r:id="rId24" w:history="1">
        <w:r w:rsidRPr="00F76AB1">
          <w:rPr>
            <w:rStyle w:val="a5"/>
            <w:bCs/>
            <w:color w:val="000000" w:themeColor="text1"/>
          </w:rPr>
          <w:t>http://econf.rae.ru/article/7315</w:t>
        </w:r>
      </w:hyperlink>
      <w:r w:rsidRPr="00F76AB1">
        <w:rPr>
          <w:bCs/>
          <w:color w:val="000000" w:themeColor="text1"/>
        </w:rPr>
        <w:t>.</w:t>
      </w:r>
    </w:p>
    <w:p w:rsidR="008A1925" w:rsidRPr="00F76AB1" w:rsidRDefault="008A1925" w:rsidP="008A1925">
      <w:pPr>
        <w:pStyle w:val="a3"/>
        <w:numPr>
          <w:ilvl w:val="0"/>
          <w:numId w:val="2"/>
        </w:numPr>
        <w:spacing w:after="0" w:line="360" w:lineRule="auto"/>
        <w:ind w:left="0" w:firstLine="0"/>
        <w:jc w:val="both"/>
        <w:rPr>
          <w:rStyle w:val="a5"/>
          <w:rFonts w:eastAsia="Times New Roman"/>
          <w:color w:val="000000" w:themeColor="text1"/>
          <w:lang w:eastAsia="ru-RU"/>
        </w:rPr>
      </w:pPr>
      <w:r w:rsidRPr="00F76AB1">
        <w:rPr>
          <w:color w:val="000000" w:themeColor="text1"/>
          <w:shd w:val="clear" w:color="auto" w:fill="FFFFFF"/>
        </w:rPr>
        <w:t xml:space="preserve"> Харченко В.С. Совмещения работы и учебы в вузе [Электронный ресурс] // ВШЭ. -2012. -С. 92 -104. Режим доступа: </w:t>
      </w:r>
      <w:hyperlink r:id="rId25" w:history="1">
        <w:r w:rsidRPr="00F76AB1">
          <w:rPr>
            <w:rStyle w:val="a5"/>
            <w:color w:val="000000" w:themeColor="text1"/>
            <w:shd w:val="clear" w:color="auto" w:fill="FFFFFF"/>
          </w:rPr>
          <w:t>https://vo.hse.ru/data/2014/02/13/1328351996/Harchenko.indd_092.pdf</w:t>
        </w:r>
      </w:hyperlink>
    </w:p>
    <w:p w:rsidR="008A1925" w:rsidRPr="00F76AB1" w:rsidRDefault="008A1925" w:rsidP="008A1925">
      <w:pPr>
        <w:pStyle w:val="a3"/>
        <w:numPr>
          <w:ilvl w:val="0"/>
          <w:numId w:val="2"/>
        </w:numPr>
        <w:spacing w:after="0" w:line="360" w:lineRule="auto"/>
        <w:ind w:left="0" w:firstLine="0"/>
        <w:jc w:val="both"/>
        <w:rPr>
          <w:rFonts w:eastAsia="Times New Roman"/>
          <w:color w:val="000000" w:themeColor="text1"/>
          <w:lang w:eastAsia="ru-RU"/>
        </w:rPr>
      </w:pPr>
      <w:r w:rsidRPr="00F76AB1">
        <w:rPr>
          <w:rStyle w:val="a5"/>
          <w:color w:val="000000" w:themeColor="text1"/>
          <w:shd w:val="clear" w:color="auto" w:fill="FFFFFF"/>
        </w:rPr>
        <w:lastRenderedPageBreak/>
        <w:t xml:space="preserve"> Харченко В.С. </w:t>
      </w:r>
      <w:r w:rsidRPr="00F76AB1">
        <w:t xml:space="preserve">Совмещение работы и учебы в ВУЗе: новые практики или новые смыслы </w:t>
      </w:r>
      <w:r w:rsidRPr="00F76AB1">
        <w:rPr>
          <w:shd w:val="clear" w:color="auto" w:fill="FFFFFF"/>
        </w:rPr>
        <w:t xml:space="preserve">[Электронный ресурс] //ВШЭ. -2013. -С. 92-103. Режим доступа: </w:t>
      </w:r>
      <w:r w:rsidRPr="00F76AB1">
        <w:rPr>
          <w:rFonts w:eastAsia="Times New Roman"/>
          <w:lang w:eastAsia="ru-RU"/>
        </w:rPr>
        <w:t>https://vo.hse.ru/data/2014/02/13/1328351996/Harchenko.indd_092.pdf</w:t>
      </w:r>
    </w:p>
    <w:p w:rsidR="004C3F57" w:rsidRDefault="004C3F57" w:rsidP="004C3F57">
      <w:pPr>
        <w:spacing w:after="0" w:line="360" w:lineRule="auto"/>
        <w:rPr>
          <w:rFonts w:ascii="Times New Roman" w:eastAsia="TimesNewRomanPSMT" w:hAnsi="Times New Roman" w:cs="Times New Roman"/>
          <w:sz w:val="28"/>
          <w:szCs w:val="28"/>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B54150" w:rsidRDefault="00B54150" w:rsidP="004C3F57">
      <w:pPr>
        <w:spacing w:after="0" w:line="360" w:lineRule="auto"/>
        <w:jc w:val="right"/>
        <w:rPr>
          <w:rFonts w:ascii="Times New Roman" w:eastAsia="TimesNewRomanPSMT" w:hAnsi="Times New Roman" w:cs="Times New Roman"/>
          <w:sz w:val="24"/>
          <w:szCs w:val="24"/>
        </w:rPr>
      </w:pPr>
    </w:p>
    <w:p w:rsidR="004C3F57" w:rsidRPr="004C3F57" w:rsidRDefault="004C3F57" w:rsidP="004C3F57">
      <w:pPr>
        <w:spacing w:after="0" w:line="360" w:lineRule="auto"/>
        <w:jc w:val="right"/>
        <w:rPr>
          <w:rFonts w:ascii="Times New Roman" w:eastAsia="TimesNewRomanPSMT" w:hAnsi="Times New Roman" w:cs="Times New Roman"/>
          <w:sz w:val="24"/>
          <w:szCs w:val="24"/>
        </w:rPr>
      </w:pPr>
      <w:r w:rsidRPr="004C3F57">
        <w:rPr>
          <w:rFonts w:ascii="Times New Roman" w:eastAsia="TimesNewRomanPSMT" w:hAnsi="Times New Roman" w:cs="Times New Roman"/>
          <w:sz w:val="24"/>
          <w:szCs w:val="24"/>
        </w:rPr>
        <w:lastRenderedPageBreak/>
        <w:t>Приложение 1.</w:t>
      </w:r>
    </w:p>
    <w:p w:rsidR="004C3F57" w:rsidRPr="004C3F57" w:rsidRDefault="004C3F57" w:rsidP="004C3F57">
      <w:pPr>
        <w:spacing w:after="0" w:line="240" w:lineRule="auto"/>
        <w:jc w:val="center"/>
        <w:rPr>
          <w:rFonts w:ascii="Times New Roman" w:eastAsia="Times New Roman" w:hAnsi="Times New Roman" w:cs="Times New Roman"/>
          <w:sz w:val="24"/>
          <w:szCs w:val="24"/>
          <w:lang w:eastAsia="ru-RU"/>
        </w:rPr>
      </w:pPr>
      <w:r w:rsidRPr="004C3F57">
        <w:rPr>
          <w:rFonts w:ascii="Times New Roman" w:eastAsia="Times New Roman" w:hAnsi="Times New Roman" w:cs="Times New Roman"/>
          <w:color w:val="000000"/>
          <w:sz w:val="24"/>
          <w:szCs w:val="24"/>
          <w:lang w:eastAsia="ru-RU"/>
        </w:rPr>
        <w:t>Линейный отчет</w:t>
      </w:r>
    </w:p>
    <w:p w:rsidR="004C3F57" w:rsidRPr="004C3F57" w:rsidRDefault="004C3F57" w:rsidP="004C3F57">
      <w:pPr>
        <w:spacing w:after="0" w:line="240" w:lineRule="auto"/>
        <w:rPr>
          <w:rFonts w:ascii="Times New Roman" w:eastAsia="Times New Roman" w:hAnsi="Times New Roman" w:cs="Times New Roman"/>
          <w:sz w:val="24"/>
          <w:szCs w:val="24"/>
          <w:lang w:eastAsia="ru-RU"/>
        </w:rPr>
      </w:pPr>
    </w:p>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r w:rsidRPr="004C3F57">
        <w:rPr>
          <w:rFonts w:ascii="Times New Roman" w:eastAsia="Times New Roman" w:hAnsi="Times New Roman" w:cs="Times New Roman"/>
          <w:bCs/>
          <w:color w:val="000000"/>
          <w:sz w:val="24"/>
          <w:szCs w:val="24"/>
          <w:lang w:eastAsia="ru-RU"/>
        </w:rPr>
        <w:t>1. На каком направлении подготовки Вы обучаетесь?</w:t>
      </w:r>
    </w:p>
    <w:tbl>
      <w:tblPr>
        <w:tblW w:w="5000" w:type="pct"/>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6229"/>
        <w:gridCol w:w="1418"/>
        <w:gridCol w:w="1692"/>
      </w:tblGrid>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Значения </w:t>
            </w:r>
          </w:p>
        </w:tc>
        <w:tc>
          <w:tcPr>
            <w:tcW w:w="759"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Частота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опрошенных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Гуманитарный профиль </w:t>
            </w:r>
          </w:p>
        </w:tc>
        <w:tc>
          <w:tcPr>
            <w:tcW w:w="759"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136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49,3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Технический профиль </w:t>
            </w:r>
          </w:p>
        </w:tc>
        <w:tc>
          <w:tcPr>
            <w:tcW w:w="759"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140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50,7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Итого ответивших: </w:t>
            </w:r>
          </w:p>
        </w:tc>
        <w:tc>
          <w:tcPr>
            <w:tcW w:w="759"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276 </w:t>
            </w:r>
          </w:p>
        </w:tc>
        <w:tc>
          <w:tcPr>
            <w:tcW w:w="906"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100,0 </w:t>
            </w:r>
          </w:p>
        </w:tc>
      </w:tr>
    </w:tbl>
    <w:p w:rsidR="004C3F57" w:rsidRPr="004C3F57" w:rsidRDefault="004C3F57" w:rsidP="004C3F57">
      <w:pPr>
        <w:spacing w:after="0" w:line="240" w:lineRule="auto"/>
        <w:rPr>
          <w:rFonts w:ascii="Times New Roman" w:eastAsia="Times New Roman" w:hAnsi="Times New Roman" w:cs="Times New Roman"/>
          <w:sz w:val="24"/>
          <w:szCs w:val="24"/>
          <w:lang w:eastAsia="ru-RU"/>
        </w:rPr>
      </w:pPr>
    </w:p>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r w:rsidRPr="004C3F57">
        <w:rPr>
          <w:rFonts w:ascii="Times New Roman" w:eastAsia="Times New Roman" w:hAnsi="Times New Roman" w:cs="Times New Roman"/>
          <w:bCs/>
          <w:color w:val="000000"/>
          <w:sz w:val="24"/>
          <w:szCs w:val="24"/>
          <w:lang w:eastAsia="ru-RU"/>
        </w:rPr>
        <w:t>2. На каком курсе Вы сейчас обучаетесь?</w:t>
      </w:r>
    </w:p>
    <w:tbl>
      <w:tblPr>
        <w:tblW w:w="5000" w:type="pct"/>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6229"/>
        <w:gridCol w:w="1418"/>
        <w:gridCol w:w="1692"/>
      </w:tblGrid>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Значения </w:t>
            </w:r>
          </w:p>
        </w:tc>
        <w:tc>
          <w:tcPr>
            <w:tcW w:w="759"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Частота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опрошенных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 курс </w:t>
            </w:r>
          </w:p>
        </w:tc>
        <w:tc>
          <w:tcPr>
            <w:tcW w:w="759"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0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0,0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 курс </w:t>
            </w:r>
          </w:p>
        </w:tc>
        <w:tc>
          <w:tcPr>
            <w:tcW w:w="759"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91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33,0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 курс </w:t>
            </w:r>
          </w:p>
        </w:tc>
        <w:tc>
          <w:tcPr>
            <w:tcW w:w="759"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88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31,9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4 курс </w:t>
            </w:r>
          </w:p>
        </w:tc>
        <w:tc>
          <w:tcPr>
            <w:tcW w:w="759"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97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35,1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Итого ответивших: </w:t>
            </w:r>
          </w:p>
        </w:tc>
        <w:tc>
          <w:tcPr>
            <w:tcW w:w="759"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276 </w:t>
            </w:r>
          </w:p>
        </w:tc>
        <w:tc>
          <w:tcPr>
            <w:tcW w:w="906"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100,0 </w:t>
            </w:r>
          </w:p>
        </w:tc>
      </w:tr>
    </w:tbl>
    <w:p w:rsidR="004C3F57" w:rsidRPr="004C3F57" w:rsidRDefault="004C3F57" w:rsidP="004C3F57">
      <w:pPr>
        <w:spacing w:after="0" w:line="240" w:lineRule="auto"/>
        <w:rPr>
          <w:rFonts w:ascii="Times New Roman" w:eastAsia="Times New Roman" w:hAnsi="Times New Roman" w:cs="Times New Roman"/>
          <w:sz w:val="24"/>
          <w:szCs w:val="24"/>
          <w:lang w:eastAsia="ru-RU"/>
        </w:rPr>
      </w:pPr>
    </w:p>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r w:rsidRPr="004C3F57">
        <w:rPr>
          <w:rFonts w:ascii="Times New Roman" w:eastAsia="Times New Roman" w:hAnsi="Times New Roman" w:cs="Times New Roman"/>
          <w:bCs/>
          <w:color w:val="000000"/>
          <w:sz w:val="24"/>
          <w:szCs w:val="24"/>
          <w:lang w:eastAsia="ru-RU"/>
        </w:rPr>
        <w:t>3. Имеете ли Вы на данный момент работу?</w:t>
      </w:r>
    </w:p>
    <w:tbl>
      <w:tblPr>
        <w:tblW w:w="5000" w:type="pct"/>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6229"/>
        <w:gridCol w:w="1560"/>
        <w:gridCol w:w="1550"/>
      </w:tblGrid>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Значения </w:t>
            </w:r>
          </w:p>
        </w:tc>
        <w:tc>
          <w:tcPr>
            <w:tcW w:w="8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Частота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опрошенных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Да </w:t>
            </w:r>
          </w:p>
        </w:tc>
        <w:tc>
          <w:tcPr>
            <w:tcW w:w="8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208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75,4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Нет, но имел опыт работы </w:t>
            </w:r>
          </w:p>
        </w:tc>
        <w:tc>
          <w:tcPr>
            <w:tcW w:w="8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68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24,6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Еще не работал </w:t>
            </w:r>
          </w:p>
        </w:tc>
        <w:tc>
          <w:tcPr>
            <w:tcW w:w="8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0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0,0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Итого ответивших: </w:t>
            </w:r>
          </w:p>
        </w:tc>
        <w:tc>
          <w:tcPr>
            <w:tcW w:w="835"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276 </w:t>
            </w:r>
          </w:p>
        </w:tc>
        <w:tc>
          <w:tcPr>
            <w:tcW w:w="830"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100,0 </w:t>
            </w:r>
          </w:p>
        </w:tc>
      </w:tr>
    </w:tbl>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p>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r w:rsidRPr="004C3F57">
        <w:rPr>
          <w:rFonts w:ascii="Times New Roman" w:eastAsia="Times New Roman" w:hAnsi="Times New Roman" w:cs="Times New Roman"/>
          <w:bCs/>
          <w:color w:val="000000"/>
          <w:sz w:val="24"/>
          <w:szCs w:val="24"/>
          <w:lang w:eastAsia="ru-RU"/>
        </w:rPr>
        <w:t>4. Укажите какое количество времени Вы работали? (учитывая подработки)</w:t>
      </w:r>
    </w:p>
    <w:tbl>
      <w:tblPr>
        <w:tblW w:w="5000" w:type="pct"/>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6229"/>
        <w:gridCol w:w="1560"/>
        <w:gridCol w:w="1550"/>
      </w:tblGrid>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Значения </w:t>
            </w:r>
          </w:p>
        </w:tc>
        <w:tc>
          <w:tcPr>
            <w:tcW w:w="8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Частота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опрошенных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Менее 2 месяцев </w:t>
            </w:r>
          </w:p>
        </w:tc>
        <w:tc>
          <w:tcPr>
            <w:tcW w:w="8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48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17,4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2 до 5 месяцев </w:t>
            </w:r>
          </w:p>
        </w:tc>
        <w:tc>
          <w:tcPr>
            <w:tcW w:w="8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56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20,3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полугода до года </w:t>
            </w:r>
          </w:p>
        </w:tc>
        <w:tc>
          <w:tcPr>
            <w:tcW w:w="8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20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7,2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года до двух лет </w:t>
            </w:r>
          </w:p>
        </w:tc>
        <w:tc>
          <w:tcPr>
            <w:tcW w:w="8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88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31,9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Более двух лет </w:t>
            </w:r>
          </w:p>
        </w:tc>
        <w:tc>
          <w:tcPr>
            <w:tcW w:w="835"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64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23,2 </w:t>
            </w:r>
          </w:p>
        </w:tc>
      </w:tr>
      <w:tr w:rsidR="004C3F57" w:rsidRPr="004C3F57" w:rsidTr="004C3F57">
        <w:tc>
          <w:tcPr>
            <w:tcW w:w="3335"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Итого ответивших: </w:t>
            </w:r>
          </w:p>
        </w:tc>
        <w:tc>
          <w:tcPr>
            <w:tcW w:w="835"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276 </w:t>
            </w:r>
          </w:p>
        </w:tc>
        <w:tc>
          <w:tcPr>
            <w:tcW w:w="830"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100,0 </w:t>
            </w:r>
          </w:p>
        </w:tc>
      </w:tr>
    </w:tbl>
    <w:p w:rsidR="004C3F57" w:rsidRPr="004C3F57" w:rsidRDefault="004C3F57" w:rsidP="004C3F57">
      <w:pPr>
        <w:spacing w:after="0" w:line="240" w:lineRule="auto"/>
        <w:rPr>
          <w:rFonts w:ascii="Times New Roman" w:eastAsia="Times New Roman" w:hAnsi="Times New Roman" w:cs="Times New Roman"/>
          <w:sz w:val="24"/>
          <w:szCs w:val="24"/>
          <w:lang w:eastAsia="ru-RU"/>
        </w:rPr>
      </w:pPr>
    </w:p>
    <w:p w:rsidR="004C3F57" w:rsidRPr="004C3F57" w:rsidRDefault="004C3F57" w:rsidP="004C3F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4C3F57">
        <w:rPr>
          <w:rFonts w:ascii="Times New Roman" w:eastAsia="Times New Roman" w:hAnsi="Times New Roman" w:cs="Times New Roman"/>
          <w:sz w:val="24"/>
          <w:szCs w:val="24"/>
          <w:lang w:eastAsia="ru-RU"/>
        </w:rPr>
        <w:t xml:space="preserve">. </w:t>
      </w:r>
      <w:r w:rsidRPr="004C3F57">
        <w:rPr>
          <w:rFonts w:ascii="Times New Roman" w:hAnsi="Times New Roman" w:cs="Times New Roman"/>
          <w:sz w:val="24"/>
          <w:szCs w:val="24"/>
        </w:rPr>
        <w:t>В какой сфере Вы работаете в настоящее время или имели опыт работы в прошлом?</w:t>
      </w:r>
    </w:p>
    <w:tbl>
      <w:tblPr>
        <w:tblStyle w:val="a4"/>
        <w:tblW w:w="9356" w:type="dxa"/>
        <w:tblInd w:w="-5" w:type="dxa"/>
        <w:tblLayout w:type="fixed"/>
        <w:tblLook w:val="04A0" w:firstRow="1" w:lastRow="0" w:firstColumn="1" w:lastColumn="0" w:noHBand="0" w:noVBand="1"/>
      </w:tblPr>
      <w:tblGrid>
        <w:gridCol w:w="6237"/>
        <w:gridCol w:w="1560"/>
        <w:gridCol w:w="1559"/>
      </w:tblGrid>
      <w:tr w:rsidR="004C3F57" w:rsidRPr="004C3F57" w:rsidTr="004C3F57">
        <w:trPr>
          <w:trHeight w:val="216"/>
        </w:trPr>
        <w:tc>
          <w:tcPr>
            <w:tcW w:w="6237"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contextualSpacing/>
              <w:jc w:val="both"/>
              <w:rPr>
                <w:sz w:val="24"/>
                <w:szCs w:val="24"/>
              </w:rPr>
            </w:pPr>
            <w:r w:rsidRPr="004C3F57">
              <w:rPr>
                <w:sz w:val="24"/>
                <w:szCs w:val="24"/>
              </w:rPr>
              <w:t xml:space="preserve">Сфера занятости </w:t>
            </w:r>
          </w:p>
        </w:tc>
        <w:tc>
          <w:tcPr>
            <w:tcW w:w="156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contextualSpacing/>
              <w:jc w:val="center"/>
              <w:rPr>
                <w:sz w:val="24"/>
                <w:szCs w:val="24"/>
              </w:rPr>
            </w:pPr>
            <w:r w:rsidRPr="004C3F57">
              <w:rPr>
                <w:sz w:val="24"/>
                <w:szCs w:val="24"/>
              </w:rPr>
              <w:t xml:space="preserve">Работаю сейчас </w:t>
            </w:r>
          </w:p>
        </w:tc>
        <w:tc>
          <w:tcPr>
            <w:tcW w:w="155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contextualSpacing/>
              <w:jc w:val="center"/>
              <w:rPr>
                <w:sz w:val="24"/>
                <w:szCs w:val="24"/>
              </w:rPr>
            </w:pPr>
            <w:r w:rsidRPr="004C3F57">
              <w:rPr>
                <w:sz w:val="24"/>
                <w:szCs w:val="24"/>
              </w:rPr>
              <w:t>Имел опыт работы</w:t>
            </w:r>
          </w:p>
        </w:tc>
      </w:tr>
      <w:tr w:rsidR="004C3F57" w:rsidRPr="004C3F57" w:rsidTr="004C3F57">
        <w:trPr>
          <w:trHeight w:val="70"/>
        </w:trPr>
        <w:tc>
          <w:tcPr>
            <w:tcW w:w="6237"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Торговля и общественное питание</w:t>
            </w:r>
          </w:p>
        </w:tc>
        <w:tc>
          <w:tcPr>
            <w:tcW w:w="1560"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35%</w:t>
            </w:r>
          </w:p>
        </w:tc>
      </w:tr>
      <w:tr w:rsidR="004C3F57" w:rsidRPr="004C3F57" w:rsidTr="004C3F57">
        <w:tc>
          <w:tcPr>
            <w:tcW w:w="6237"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Транспорт и связь</w:t>
            </w:r>
          </w:p>
        </w:tc>
        <w:tc>
          <w:tcPr>
            <w:tcW w:w="1560"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1,4%</w:t>
            </w:r>
          </w:p>
        </w:tc>
        <w:tc>
          <w:tcPr>
            <w:tcW w:w="155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1,4%</w:t>
            </w:r>
          </w:p>
        </w:tc>
      </w:tr>
      <w:tr w:rsidR="004C3F57" w:rsidRPr="004C3F57" w:rsidTr="004C3F57">
        <w:tc>
          <w:tcPr>
            <w:tcW w:w="6237"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Наука</w:t>
            </w:r>
          </w:p>
        </w:tc>
        <w:tc>
          <w:tcPr>
            <w:tcW w:w="1560"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5,8%</w:t>
            </w:r>
          </w:p>
        </w:tc>
        <w:tc>
          <w:tcPr>
            <w:tcW w:w="155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1,4%</w:t>
            </w:r>
          </w:p>
        </w:tc>
      </w:tr>
      <w:tr w:rsidR="004C3F57" w:rsidRPr="004C3F57" w:rsidTr="004C3F57">
        <w:tc>
          <w:tcPr>
            <w:tcW w:w="6237"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 xml:space="preserve">Промышленность </w:t>
            </w:r>
          </w:p>
        </w:tc>
        <w:tc>
          <w:tcPr>
            <w:tcW w:w="1560"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15%</w:t>
            </w:r>
          </w:p>
        </w:tc>
        <w:tc>
          <w:tcPr>
            <w:tcW w:w="155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5,8%</w:t>
            </w:r>
          </w:p>
        </w:tc>
      </w:tr>
      <w:tr w:rsidR="004C3F57" w:rsidRPr="004C3F57" w:rsidTr="004C3F57">
        <w:tc>
          <w:tcPr>
            <w:tcW w:w="6237"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Образование</w:t>
            </w:r>
          </w:p>
        </w:tc>
        <w:tc>
          <w:tcPr>
            <w:tcW w:w="1560"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17,4%</w:t>
            </w:r>
          </w:p>
        </w:tc>
        <w:tc>
          <w:tcPr>
            <w:tcW w:w="155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22%</w:t>
            </w:r>
          </w:p>
        </w:tc>
      </w:tr>
      <w:tr w:rsidR="004C3F57" w:rsidRPr="004C3F57" w:rsidTr="004C3F57">
        <w:tc>
          <w:tcPr>
            <w:tcW w:w="6237"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Учреждения культуры и спорта</w:t>
            </w:r>
          </w:p>
        </w:tc>
        <w:tc>
          <w:tcPr>
            <w:tcW w:w="1560"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7,2%</w:t>
            </w:r>
          </w:p>
        </w:tc>
        <w:tc>
          <w:tcPr>
            <w:tcW w:w="155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9%</w:t>
            </w:r>
          </w:p>
        </w:tc>
      </w:tr>
      <w:tr w:rsidR="004C3F57" w:rsidRPr="004C3F57" w:rsidTr="004C3F57">
        <w:tc>
          <w:tcPr>
            <w:tcW w:w="6237"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lastRenderedPageBreak/>
              <w:t>Общественные и политические организации</w:t>
            </w:r>
          </w:p>
        </w:tc>
        <w:tc>
          <w:tcPr>
            <w:tcW w:w="1560"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4%</w:t>
            </w:r>
          </w:p>
        </w:tc>
      </w:tr>
      <w:tr w:rsidR="004C3F57" w:rsidRPr="004C3F57" w:rsidTr="004C3F57">
        <w:tc>
          <w:tcPr>
            <w:tcW w:w="6237"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color w:val="000000" w:themeColor="text1"/>
                <w:sz w:val="24"/>
                <w:szCs w:val="24"/>
              </w:rPr>
            </w:pPr>
            <w:r w:rsidRPr="004C3F57">
              <w:rPr>
                <w:color w:val="000000" w:themeColor="text1"/>
                <w:sz w:val="24"/>
                <w:szCs w:val="24"/>
              </w:rPr>
              <w:t>Предпринимательская деятельность</w:t>
            </w:r>
          </w:p>
        </w:tc>
        <w:tc>
          <w:tcPr>
            <w:tcW w:w="1560"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13%</w:t>
            </w:r>
          </w:p>
        </w:tc>
        <w:tc>
          <w:tcPr>
            <w:tcW w:w="155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10%</w:t>
            </w:r>
          </w:p>
        </w:tc>
      </w:tr>
      <w:tr w:rsidR="004C3F57" w:rsidRPr="004C3F57" w:rsidTr="004C3F57">
        <w:tc>
          <w:tcPr>
            <w:tcW w:w="6237"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 xml:space="preserve">Строительство </w:t>
            </w:r>
          </w:p>
        </w:tc>
        <w:tc>
          <w:tcPr>
            <w:tcW w:w="1560"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1,4%</w:t>
            </w:r>
          </w:p>
        </w:tc>
        <w:tc>
          <w:tcPr>
            <w:tcW w:w="155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10%</w:t>
            </w:r>
          </w:p>
        </w:tc>
      </w:tr>
      <w:tr w:rsidR="004C3F57" w:rsidRPr="004C3F57" w:rsidTr="004C3F57">
        <w:tc>
          <w:tcPr>
            <w:tcW w:w="6237"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 xml:space="preserve">Сфера информационных технологий </w:t>
            </w:r>
          </w:p>
        </w:tc>
        <w:tc>
          <w:tcPr>
            <w:tcW w:w="1560"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35%</w:t>
            </w:r>
          </w:p>
        </w:tc>
        <w:tc>
          <w:tcPr>
            <w:tcW w:w="155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4,3%</w:t>
            </w:r>
          </w:p>
        </w:tc>
      </w:tr>
      <w:tr w:rsidR="004C3F57" w:rsidRPr="004C3F57" w:rsidTr="004C3F57">
        <w:trPr>
          <w:trHeight w:val="176"/>
        </w:trPr>
        <w:tc>
          <w:tcPr>
            <w:tcW w:w="6237"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Сельское хозяйство</w:t>
            </w:r>
          </w:p>
        </w:tc>
        <w:tc>
          <w:tcPr>
            <w:tcW w:w="1560"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0%</w:t>
            </w:r>
          </w:p>
        </w:tc>
      </w:tr>
      <w:tr w:rsidR="004C3F57" w:rsidRPr="004C3F57" w:rsidTr="004C3F57">
        <w:trPr>
          <w:trHeight w:val="179"/>
        </w:trPr>
        <w:tc>
          <w:tcPr>
            <w:tcW w:w="6237"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rPr>
                <w:sz w:val="24"/>
                <w:szCs w:val="24"/>
              </w:rPr>
            </w:pPr>
            <w:r w:rsidRPr="004C3F57">
              <w:rPr>
                <w:sz w:val="24"/>
                <w:szCs w:val="24"/>
              </w:rPr>
              <w:t>Органы государственного и муниципального управления; судебные, правоохранительные органы</w:t>
            </w:r>
          </w:p>
        </w:tc>
        <w:tc>
          <w:tcPr>
            <w:tcW w:w="1560"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contextualSpacing/>
              <w:jc w:val="right"/>
              <w:rPr>
                <w:sz w:val="24"/>
                <w:szCs w:val="24"/>
              </w:rPr>
            </w:pPr>
            <w:r w:rsidRPr="004C3F57">
              <w:rPr>
                <w:sz w:val="24"/>
                <w:szCs w:val="24"/>
              </w:rPr>
              <w:t>4,3%</w:t>
            </w:r>
          </w:p>
        </w:tc>
      </w:tr>
    </w:tbl>
    <w:p w:rsidR="004C3F57" w:rsidRPr="004C3F57" w:rsidRDefault="004C3F57" w:rsidP="004C3F57">
      <w:pPr>
        <w:spacing w:after="0" w:line="240" w:lineRule="auto"/>
        <w:rPr>
          <w:rFonts w:ascii="Times New Roman" w:eastAsia="Times New Roman" w:hAnsi="Times New Roman" w:cs="Times New Roman"/>
          <w:sz w:val="24"/>
          <w:szCs w:val="24"/>
          <w:lang w:eastAsia="ru-RU"/>
        </w:rPr>
      </w:pPr>
    </w:p>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6</w:t>
      </w:r>
      <w:r w:rsidRPr="004C3F57">
        <w:rPr>
          <w:rFonts w:ascii="Times New Roman" w:eastAsia="Times New Roman" w:hAnsi="Times New Roman" w:cs="Times New Roman"/>
          <w:bCs/>
          <w:color w:val="000000"/>
          <w:sz w:val="24"/>
          <w:szCs w:val="24"/>
          <w:lang w:eastAsia="ru-RU"/>
        </w:rPr>
        <w:t>. Вы трудились постоянно или делали перерывы в работе?</w:t>
      </w:r>
    </w:p>
    <w:tbl>
      <w:tblPr>
        <w:tblW w:w="5000" w:type="pct"/>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5945"/>
        <w:gridCol w:w="1702"/>
        <w:gridCol w:w="1692"/>
      </w:tblGrid>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Значения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Частота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опрошенных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Работал круглый год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88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31,9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Работал в течении нескольких месяцев в году, потом делал перерыв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116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42,0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Работал в основном на каникулах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36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13,0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Работал от нескольких дней до нескольких недель в течение года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36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13,0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Итого ответивших: </w:t>
            </w:r>
          </w:p>
        </w:tc>
        <w:tc>
          <w:tcPr>
            <w:tcW w:w="911"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276 </w:t>
            </w:r>
          </w:p>
        </w:tc>
        <w:tc>
          <w:tcPr>
            <w:tcW w:w="906"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100,0 </w:t>
            </w:r>
          </w:p>
        </w:tc>
      </w:tr>
    </w:tbl>
    <w:p w:rsidR="004C3F57" w:rsidRPr="004C3F57" w:rsidRDefault="004C3F57" w:rsidP="004C3F57">
      <w:pPr>
        <w:spacing w:after="0" w:line="240" w:lineRule="auto"/>
        <w:rPr>
          <w:rFonts w:ascii="Times New Roman" w:eastAsia="Times New Roman" w:hAnsi="Times New Roman" w:cs="Times New Roman"/>
          <w:sz w:val="24"/>
          <w:szCs w:val="24"/>
          <w:lang w:eastAsia="ru-RU"/>
        </w:rPr>
      </w:pPr>
    </w:p>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7</w:t>
      </w:r>
      <w:r w:rsidRPr="004C3F57">
        <w:rPr>
          <w:rFonts w:ascii="Times New Roman" w:eastAsia="Times New Roman" w:hAnsi="Times New Roman" w:cs="Times New Roman"/>
          <w:bCs/>
          <w:color w:val="000000"/>
          <w:sz w:val="24"/>
          <w:szCs w:val="24"/>
          <w:lang w:eastAsia="ru-RU"/>
        </w:rPr>
        <w:t>. Вы работаете/работали формально или неформально?</w:t>
      </w:r>
    </w:p>
    <w:tbl>
      <w:tblPr>
        <w:tblW w:w="5000" w:type="pct"/>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5945"/>
        <w:gridCol w:w="1702"/>
        <w:gridCol w:w="1692"/>
      </w:tblGrid>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Значения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Частота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опрошенных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Работаю формально, с заключением трудового договора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128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46,4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Работаю с заключением гражданско-правового договора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32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11,6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Работаю неофициально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92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33,3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proofErr w:type="spellStart"/>
            <w:r w:rsidRPr="004C3F57">
              <w:rPr>
                <w:rFonts w:ascii="Times New Roman" w:eastAsia="Times New Roman" w:hAnsi="Times New Roman" w:cs="Times New Roman"/>
                <w:color w:val="000000"/>
                <w:sz w:val="24"/>
                <w:szCs w:val="24"/>
                <w:lang w:eastAsia="ru-RU"/>
              </w:rPr>
              <w:t>Самозанятость</w:t>
            </w:r>
            <w:proofErr w:type="spellEnd"/>
            <w:r w:rsidRPr="004C3F57">
              <w:rPr>
                <w:rFonts w:ascii="Times New Roman" w:eastAsia="Times New Roman" w:hAnsi="Times New Roman" w:cs="Times New Roman"/>
                <w:color w:val="000000"/>
                <w:sz w:val="24"/>
                <w:szCs w:val="24"/>
                <w:lang w:eastAsia="ru-RU"/>
              </w:rPr>
              <w:t xml:space="preserve">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24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8,7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Индивидуальный предприниматель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0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0,0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Итого ответивших: </w:t>
            </w:r>
          </w:p>
        </w:tc>
        <w:tc>
          <w:tcPr>
            <w:tcW w:w="911"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276 </w:t>
            </w:r>
          </w:p>
        </w:tc>
        <w:tc>
          <w:tcPr>
            <w:tcW w:w="906"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100,0 </w:t>
            </w:r>
          </w:p>
        </w:tc>
      </w:tr>
    </w:tbl>
    <w:p w:rsidR="004C3F57" w:rsidRPr="004C3F57" w:rsidRDefault="004C3F57" w:rsidP="004C3F57">
      <w:pPr>
        <w:spacing w:after="0" w:line="240" w:lineRule="auto"/>
        <w:rPr>
          <w:rFonts w:ascii="Times New Roman" w:eastAsia="Times New Roman" w:hAnsi="Times New Roman" w:cs="Times New Roman"/>
          <w:sz w:val="24"/>
          <w:szCs w:val="24"/>
          <w:lang w:eastAsia="ru-RU"/>
        </w:rPr>
      </w:pPr>
    </w:p>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8</w:t>
      </w:r>
      <w:r w:rsidRPr="004C3F57">
        <w:rPr>
          <w:rFonts w:ascii="Times New Roman" w:eastAsia="Times New Roman" w:hAnsi="Times New Roman" w:cs="Times New Roman"/>
          <w:bCs/>
          <w:color w:val="000000"/>
          <w:sz w:val="24"/>
          <w:szCs w:val="24"/>
          <w:lang w:eastAsia="ru-RU"/>
        </w:rPr>
        <w:t>. Сколько часов в неделю, примерно Вы работали/работаете с момента поступления в ВУЗ?</w:t>
      </w:r>
    </w:p>
    <w:tbl>
      <w:tblPr>
        <w:tblW w:w="5000" w:type="pct"/>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5945"/>
        <w:gridCol w:w="1702"/>
        <w:gridCol w:w="1692"/>
      </w:tblGrid>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Значения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Частота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опрошенных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Менее 10 часов в неделю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48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17,4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10 до 20 часов в неделю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92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33,3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21 до 30 часов в неделю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76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27,5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31 до 40 часов в неделю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32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11,6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более 40 часов в неделю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28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10,1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Итого ответивших: </w:t>
            </w:r>
          </w:p>
        </w:tc>
        <w:tc>
          <w:tcPr>
            <w:tcW w:w="911"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276 </w:t>
            </w:r>
          </w:p>
        </w:tc>
        <w:tc>
          <w:tcPr>
            <w:tcW w:w="906"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100,0 </w:t>
            </w:r>
          </w:p>
        </w:tc>
      </w:tr>
    </w:tbl>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p>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9</w:t>
      </w:r>
      <w:r w:rsidRPr="004C3F57">
        <w:rPr>
          <w:rFonts w:ascii="Times New Roman" w:eastAsia="Times New Roman" w:hAnsi="Times New Roman" w:cs="Times New Roman"/>
          <w:bCs/>
          <w:color w:val="000000"/>
          <w:sz w:val="24"/>
          <w:szCs w:val="24"/>
          <w:lang w:eastAsia="ru-RU"/>
        </w:rPr>
        <w:t>. Почему Вы решили пойти работать во время обучения? Поясните Ваш ответ.</w:t>
      </w:r>
    </w:p>
    <w:tbl>
      <w:tblPr>
        <w:tblW w:w="5000" w:type="pct"/>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5945"/>
        <w:gridCol w:w="1702"/>
        <w:gridCol w:w="1692"/>
      </w:tblGrid>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Значения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Частота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опрошенных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Нужны были деньги для личных нужд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152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55,1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Хотел получить опыт работы и улучшить профессиональные навыки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109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39,5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Желание обрести самостоятельность и независимость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39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14,1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lastRenderedPageBreak/>
              <w:t xml:space="preserve">Желание обрести новые связи и знакомства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25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9,1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Необходимы деньги для помощи близким и друзьям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22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8,0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Желание развиваться и утвердиться как личность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21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7,6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Поступило хорошее предложение о работе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18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6,5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Было много свободного времени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8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2,9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Не могу не работать </w:t>
            </w:r>
          </w:p>
        </w:tc>
        <w:tc>
          <w:tcPr>
            <w:tcW w:w="911"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 </w:t>
            </w:r>
          </w:p>
        </w:tc>
        <w:tc>
          <w:tcPr>
            <w:tcW w:w="906"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1,1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shd w:val="clear" w:color="auto" w:fill="F0F0F0"/>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Сумма: </w:t>
            </w:r>
          </w:p>
        </w:tc>
        <w:tc>
          <w:tcPr>
            <w:tcW w:w="911" w:type="pct"/>
            <w:tcBorders>
              <w:top w:val="outset" w:sz="6" w:space="0" w:color="000000"/>
              <w:left w:val="outset" w:sz="6" w:space="0" w:color="000000"/>
              <w:bottom w:val="outset" w:sz="6" w:space="0" w:color="000000"/>
              <w:right w:val="outset" w:sz="6" w:space="0" w:color="000000"/>
            </w:tcBorders>
            <w:shd w:val="clear" w:color="auto" w:fill="F0F0F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397 </w:t>
            </w:r>
          </w:p>
        </w:tc>
        <w:tc>
          <w:tcPr>
            <w:tcW w:w="906" w:type="pct"/>
            <w:tcBorders>
              <w:top w:val="outset" w:sz="6" w:space="0" w:color="000000"/>
              <w:left w:val="outset" w:sz="6" w:space="0" w:color="000000"/>
              <w:bottom w:val="outset" w:sz="6" w:space="0" w:color="000000"/>
              <w:right w:val="outset" w:sz="6" w:space="0" w:color="000000"/>
            </w:tcBorders>
            <w:shd w:val="clear" w:color="auto" w:fill="F0F0F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143,8 </w:t>
            </w:r>
          </w:p>
        </w:tc>
      </w:tr>
      <w:tr w:rsidR="004C3F57" w:rsidRPr="004C3F57" w:rsidTr="004C3F57">
        <w:tc>
          <w:tcPr>
            <w:tcW w:w="3183"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both"/>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Итого ответивших: </w:t>
            </w:r>
          </w:p>
        </w:tc>
        <w:tc>
          <w:tcPr>
            <w:tcW w:w="911"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276 </w:t>
            </w:r>
          </w:p>
        </w:tc>
        <w:tc>
          <w:tcPr>
            <w:tcW w:w="906"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100,0 </w:t>
            </w:r>
          </w:p>
        </w:tc>
      </w:tr>
    </w:tbl>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p>
    <w:p w:rsidR="004C3F57" w:rsidRPr="004C3F57" w:rsidRDefault="004C3F57" w:rsidP="004C3F57">
      <w:pPr>
        <w:widowControl w:val="0"/>
        <w:spacing w:after="0" w:line="240" w:lineRule="auto"/>
        <w:ind w:right="175"/>
        <w:contextualSpacing/>
        <w:jc w:val="both"/>
        <w:rPr>
          <w:rFonts w:ascii="Times New Roman" w:hAnsi="Times New Roman" w:cs="Times New Roman"/>
          <w:sz w:val="24"/>
          <w:szCs w:val="24"/>
        </w:rPr>
      </w:pPr>
      <w:r>
        <w:rPr>
          <w:rFonts w:ascii="Times New Roman" w:hAnsi="Times New Roman" w:cs="Times New Roman"/>
          <w:sz w:val="24"/>
          <w:szCs w:val="24"/>
        </w:rPr>
        <w:t>10</w:t>
      </w:r>
      <w:r w:rsidRPr="004C3F57">
        <w:rPr>
          <w:rFonts w:ascii="Times New Roman" w:hAnsi="Times New Roman" w:cs="Times New Roman"/>
          <w:sz w:val="24"/>
          <w:szCs w:val="24"/>
        </w:rPr>
        <w:t>. Что из нижеперечисленного в большей степени повлияло на Ваше желание трудоустроиться? (Оцените по 5-балльной шкале: 1 -совсем не важно; 5 -очень важно).</w:t>
      </w:r>
    </w:p>
    <w:tbl>
      <w:tblPr>
        <w:tblStyle w:val="a4"/>
        <w:tblW w:w="9356" w:type="dxa"/>
        <w:tblInd w:w="-5" w:type="dxa"/>
        <w:tblLook w:val="04A0" w:firstRow="1" w:lastRow="0" w:firstColumn="1" w:lastColumn="0" w:noHBand="0" w:noVBand="1"/>
      </w:tblPr>
      <w:tblGrid>
        <w:gridCol w:w="5812"/>
        <w:gridCol w:w="794"/>
        <w:gridCol w:w="636"/>
        <w:gridCol w:w="704"/>
        <w:gridCol w:w="705"/>
        <w:gridCol w:w="705"/>
      </w:tblGrid>
      <w:tr w:rsidR="004C3F57" w:rsidRPr="004C3F57" w:rsidTr="004C3F57">
        <w:trPr>
          <w:trHeight w:val="415"/>
        </w:trPr>
        <w:tc>
          <w:tcPr>
            <w:tcW w:w="5812" w:type="dxa"/>
          </w:tcPr>
          <w:p w:rsidR="004C3F57" w:rsidRPr="004C3F57" w:rsidRDefault="004C3F57" w:rsidP="004C3F57">
            <w:pPr>
              <w:pStyle w:val="a7"/>
              <w:jc w:val="both"/>
              <w:rPr>
                <w:sz w:val="24"/>
                <w:szCs w:val="24"/>
              </w:rPr>
            </w:pPr>
            <w:r w:rsidRPr="004C3F57">
              <w:rPr>
                <w:sz w:val="24"/>
                <w:szCs w:val="24"/>
              </w:rPr>
              <w:t>Вариант ответа (в %)</w:t>
            </w:r>
          </w:p>
        </w:tc>
        <w:tc>
          <w:tcPr>
            <w:tcW w:w="794" w:type="dxa"/>
          </w:tcPr>
          <w:p w:rsidR="004C3F57" w:rsidRPr="004C3F57" w:rsidRDefault="004C3F57" w:rsidP="004C3F57">
            <w:pPr>
              <w:pStyle w:val="a7"/>
              <w:rPr>
                <w:sz w:val="24"/>
                <w:szCs w:val="24"/>
              </w:rPr>
            </w:pPr>
            <w:r w:rsidRPr="004C3F57">
              <w:rPr>
                <w:sz w:val="24"/>
                <w:szCs w:val="24"/>
              </w:rPr>
              <w:t>5</w:t>
            </w:r>
          </w:p>
        </w:tc>
        <w:tc>
          <w:tcPr>
            <w:tcW w:w="636" w:type="dxa"/>
          </w:tcPr>
          <w:p w:rsidR="004C3F57" w:rsidRPr="004C3F57" w:rsidRDefault="004C3F57" w:rsidP="004C3F57">
            <w:pPr>
              <w:pStyle w:val="a7"/>
              <w:rPr>
                <w:sz w:val="24"/>
                <w:szCs w:val="24"/>
              </w:rPr>
            </w:pPr>
            <w:r w:rsidRPr="004C3F57">
              <w:rPr>
                <w:sz w:val="24"/>
                <w:szCs w:val="24"/>
              </w:rPr>
              <w:t>4</w:t>
            </w:r>
          </w:p>
        </w:tc>
        <w:tc>
          <w:tcPr>
            <w:tcW w:w="704" w:type="dxa"/>
          </w:tcPr>
          <w:p w:rsidR="004C3F57" w:rsidRPr="004C3F57" w:rsidRDefault="004C3F57" w:rsidP="004C3F57">
            <w:pPr>
              <w:pStyle w:val="a7"/>
              <w:rPr>
                <w:sz w:val="24"/>
                <w:szCs w:val="24"/>
              </w:rPr>
            </w:pPr>
            <w:r w:rsidRPr="004C3F57">
              <w:rPr>
                <w:sz w:val="24"/>
                <w:szCs w:val="24"/>
              </w:rPr>
              <w:t>3</w:t>
            </w:r>
          </w:p>
        </w:tc>
        <w:tc>
          <w:tcPr>
            <w:tcW w:w="705" w:type="dxa"/>
          </w:tcPr>
          <w:p w:rsidR="004C3F57" w:rsidRPr="004C3F57" w:rsidRDefault="004C3F57" w:rsidP="004C3F57">
            <w:pPr>
              <w:pStyle w:val="a7"/>
              <w:rPr>
                <w:sz w:val="24"/>
                <w:szCs w:val="24"/>
              </w:rPr>
            </w:pPr>
            <w:r w:rsidRPr="004C3F57">
              <w:rPr>
                <w:sz w:val="24"/>
                <w:szCs w:val="24"/>
              </w:rPr>
              <w:t>2</w:t>
            </w:r>
          </w:p>
        </w:tc>
        <w:tc>
          <w:tcPr>
            <w:tcW w:w="705" w:type="dxa"/>
          </w:tcPr>
          <w:p w:rsidR="004C3F57" w:rsidRPr="004C3F57" w:rsidRDefault="004C3F57" w:rsidP="004C3F57">
            <w:pPr>
              <w:pStyle w:val="a7"/>
              <w:rPr>
                <w:sz w:val="24"/>
                <w:szCs w:val="24"/>
              </w:rPr>
            </w:pPr>
            <w:r w:rsidRPr="004C3F57">
              <w:rPr>
                <w:sz w:val="24"/>
                <w:szCs w:val="24"/>
              </w:rPr>
              <w:t>1</w:t>
            </w:r>
          </w:p>
        </w:tc>
      </w:tr>
      <w:tr w:rsidR="004C3F57" w:rsidRPr="004C3F57" w:rsidTr="004C3F57">
        <w:trPr>
          <w:trHeight w:val="394"/>
        </w:trPr>
        <w:tc>
          <w:tcPr>
            <w:tcW w:w="5812" w:type="dxa"/>
          </w:tcPr>
          <w:p w:rsidR="004C3F57" w:rsidRPr="004C3F57" w:rsidRDefault="004C3F57" w:rsidP="004C3F57">
            <w:pPr>
              <w:pStyle w:val="a7"/>
              <w:jc w:val="both"/>
              <w:rPr>
                <w:sz w:val="24"/>
                <w:szCs w:val="24"/>
              </w:rPr>
            </w:pPr>
            <w:r w:rsidRPr="004C3F57">
              <w:rPr>
                <w:sz w:val="24"/>
                <w:szCs w:val="24"/>
              </w:rPr>
              <w:t>Достижение материального благополучия</w:t>
            </w:r>
          </w:p>
        </w:tc>
        <w:tc>
          <w:tcPr>
            <w:tcW w:w="794" w:type="dxa"/>
            <w:vAlign w:val="center"/>
          </w:tcPr>
          <w:p w:rsidR="004C3F57" w:rsidRPr="004C3F57" w:rsidRDefault="004C3F57" w:rsidP="004866CC">
            <w:pPr>
              <w:pStyle w:val="a7"/>
              <w:jc w:val="right"/>
              <w:rPr>
                <w:sz w:val="24"/>
                <w:szCs w:val="24"/>
              </w:rPr>
            </w:pPr>
            <w:r w:rsidRPr="004C3F57">
              <w:rPr>
                <w:sz w:val="24"/>
                <w:szCs w:val="24"/>
              </w:rPr>
              <w:t>75,4</w:t>
            </w:r>
          </w:p>
        </w:tc>
        <w:tc>
          <w:tcPr>
            <w:tcW w:w="636" w:type="dxa"/>
            <w:vAlign w:val="center"/>
          </w:tcPr>
          <w:p w:rsidR="004C3F57" w:rsidRPr="004C3F57" w:rsidRDefault="004C3F57" w:rsidP="004866CC">
            <w:pPr>
              <w:pStyle w:val="a7"/>
              <w:jc w:val="right"/>
              <w:rPr>
                <w:sz w:val="24"/>
                <w:szCs w:val="24"/>
              </w:rPr>
            </w:pPr>
            <w:r w:rsidRPr="004C3F57">
              <w:rPr>
                <w:sz w:val="24"/>
                <w:szCs w:val="24"/>
              </w:rPr>
              <w:t>6</w:t>
            </w:r>
          </w:p>
        </w:tc>
        <w:tc>
          <w:tcPr>
            <w:tcW w:w="704" w:type="dxa"/>
            <w:vAlign w:val="center"/>
          </w:tcPr>
          <w:p w:rsidR="004C3F57" w:rsidRPr="004C3F57" w:rsidRDefault="004C3F57" w:rsidP="004866CC">
            <w:pPr>
              <w:pStyle w:val="a7"/>
              <w:jc w:val="right"/>
              <w:rPr>
                <w:sz w:val="24"/>
                <w:szCs w:val="24"/>
              </w:rPr>
            </w:pPr>
            <w:r w:rsidRPr="004C3F57">
              <w:rPr>
                <w:sz w:val="24"/>
                <w:szCs w:val="24"/>
              </w:rPr>
              <w:t>4</w:t>
            </w:r>
          </w:p>
        </w:tc>
        <w:tc>
          <w:tcPr>
            <w:tcW w:w="705" w:type="dxa"/>
            <w:vAlign w:val="center"/>
          </w:tcPr>
          <w:p w:rsidR="004C3F57" w:rsidRPr="004C3F57" w:rsidRDefault="004C3F57" w:rsidP="004866CC">
            <w:pPr>
              <w:pStyle w:val="a7"/>
              <w:jc w:val="right"/>
              <w:rPr>
                <w:sz w:val="24"/>
                <w:szCs w:val="24"/>
              </w:rPr>
            </w:pPr>
            <w:r w:rsidRPr="004C3F57">
              <w:rPr>
                <w:sz w:val="24"/>
                <w:szCs w:val="24"/>
              </w:rPr>
              <w:t>6</w:t>
            </w:r>
          </w:p>
        </w:tc>
        <w:tc>
          <w:tcPr>
            <w:tcW w:w="705" w:type="dxa"/>
            <w:vAlign w:val="center"/>
          </w:tcPr>
          <w:p w:rsidR="004C3F57" w:rsidRPr="004C3F57" w:rsidRDefault="004C3F57" w:rsidP="004866CC">
            <w:pPr>
              <w:pStyle w:val="a7"/>
              <w:jc w:val="right"/>
              <w:rPr>
                <w:sz w:val="24"/>
                <w:szCs w:val="24"/>
              </w:rPr>
            </w:pPr>
            <w:r w:rsidRPr="004C3F57">
              <w:rPr>
                <w:sz w:val="24"/>
                <w:szCs w:val="24"/>
              </w:rPr>
              <w:t>9</w:t>
            </w:r>
          </w:p>
        </w:tc>
      </w:tr>
      <w:tr w:rsidR="004C3F57" w:rsidRPr="004C3F57" w:rsidTr="004C3F57">
        <w:trPr>
          <w:trHeight w:val="269"/>
        </w:trPr>
        <w:tc>
          <w:tcPr>
            <w:tcW w:w="5812" w:type="dxa"/>
          </w:tcPr>
          <w:p w:rsidR="004C3F57" w:rsidRPr="004C3F57" w:rsidRDefault="004C3F57" w:rsidP="004C3F57">
            <w:pPr>
              <w:pStyle w:val="a7"/>
              <w:jc w:val="both"/>
              <w:rPr>
                <w:sz w:val="24"/>
                <w:szCs w:val="24"/>
              </w:rPr>
            </w:pPr>
            <w:r w:rsidRPr="004C3F57">
              <w:rPr>
                <w:sz w:val="24"/>
                <w:szCs w:val="24"/>
              </w:rPr>
              <w:t>Обретение самостоятельности и независимости</w:t>
            </w:r>
          </w:p>
        </w:tc>
        <w:tc>
          <w:tcPr>
            <w:tcW w:w="794" w:type="dxa"/>
            <w:vAlign w:val="center"/>
          </w:tcPr>
          <w:p w:rsidR="004C3F57" w:rsidRPr="004C3F57" w:rsidRDefault="004C3F57" w:rsidP="004866CC">
            <w:pPr>
              <w:pStyle w:val="a7"/>
              <w:jc w:val="right"/>
              <w:rPr>
                <w:sz w:val="24"/>
                <w:szCs w:val="24"/>
              </w:rPr>
            </w:pPr>
            <w:r w:rsidRPr="004C3F57">
              <w:rPr>
                <w:sz w:val="24"/>
                <w:szCs w:val="24"/>
              </w:rPr>
              <w:t>48</w:t>
            </w:r>
          </w:p>
        </w:tc>
        <w:tc>
          <w:tcPr>
            <w:tcW w:w="636" w:type="dxa"/>
            <w:vAlign w:val="center"/>
          </w:tcPr>
          <w:p w:rsidR="004C3F57" w:rsidRPr="004C3F57" w:rsidRDefault="004C3F57" w:rsidP="004866CC">
            <w:pPr>
              <w:pStyle w:val="a7"/>
              <w:jc w:val="right"/>
              <w:rPr>
                <w:sz w:val="24"/>
                <w:szCs w:val="24"/>
              </w:rPr>
            </w:pPr>
            <w:r w:rsidRPr="004C3F57">
              <w:rPr>
                <w:sz w:val="24"/>
                <w:szCs w:val="24"/>
              </w:rPr>
              <w:t>7,2</w:t>
            </w:r>
          </w:p>
        </w:tc>
        <w:tc>
          <w:tcPr>
            <w:tcW w:w="704" w:type="dxa"/>
            <w:vAlign w:val="center"/>
          </w:tcPr>
          <w:p w:rsidR="004C3F57" w:rsidRPr="004C3F57" w:rsidRDefault="004C3F57" w:rsidP="004866CC">
            <w:pPr>
              <w:pStyle w:val="a7"/>
              <w:jc w:val="right"/>
              <w:rPr>
                <w:sz w:val="24"/>
                <w:szCs w:val="24"/>
              </w:rPr>
            </w:pPr>
            <w:r w:rsidRPr="004C3F57">
              <w:rPr>
                <w:sz w:val="24"/>
                <w:szCs w:val="24"/>
              </w:rPr>
              <w:t>10,1</w:t>
            </w:r>
          </w:p>
        </w:tc>
        <w:tc>
          <w:tcPr>
            <w:tcW w:w="705" w:type="dxa"/>
            <w:vAlign w:val="center"/>
          </w:tcPr>
          <w:p w:rsidR="004C3F57" w:rsidRPr="004C3F57" w:rsidRDefault="004C3F57" w:rsidP="004866CC">
            <w:pPr>
              <w:pStyle w:val="a7"/>
              <w:jc w:val="right"/>
              <w:rPr>
                <w:sz w:val="24"/>
                <w:szCs w:val="24"/>
              </w:rPr>
            </w:pPr>
            <w:r w:rsidRPr="004C3F57">
              <w:rPr>
                <w:sz w:val="24"/>
                <w:szCs w:val="24"/>
              </w:rPr>
              <w:t>12</w:t>
            </w:r>
          </w:p>
        </w:tc>
        <w:tc>
          <w:tcPr>
            <w:tcW w:w="705" w:type="dxa"/>
            <w:vAlign w:val="center"/>
          </w:tcPr>
          <w:p w:rsidR="004C3F57" w:rsidRPr="004C3F57" w:rsidRDefault="004C3F57" w:rsidP="004866CC">
            <w:pPr>
              <w:pStyle w:val="a7"/>
              <w:jc w:val="right"/>
              <w:rPr>
                <w:sz w:val="24"/>
                <w:szCs w:val="24"/>
              </w:rPr>
            </w:pPr>
            <w:r w:rsidRPr="004C3F57">
              <w:rPr>
                <w:sz w:val="24"/>
                <w:szCs w:val="24"/>
              </w:rPr>
              <w:t>23,2</w:t>
            </w:r>
          </w:p>
        </w:tc>
      </w:tr>
      <w:tr w:rsidR="004C3F57" w:rsidRPr="004C3F57" w:rsidTr="004C3F57">
        <w:trPr>
          <w:trHeight w:val="315"/>
        </w:trPr>
        <w:tc>
          <w:tcPr>
            <w:tcW w:w="5812" w:type="dxa"/>
          </w:tcPr>
          <w:p w:rsidR="004C3F57" w:rsidRPr="004C3F57" w:rsidRDefault="004C3F57" w:rsidP="004C3F57">
            <w:pPr>
              <w:pStyle w:val="a7"/>
              <w:jc w:val="both"/>
              <w:rPr>
                <w:sz w:val="24"/>
                <w:szCs w:val="24"/>
              </w:rPr>
            </w:pPr>
            <w:r w:rsidRPr="004C3F57">
              <w:rPr>
                <w:sz w:val="24"/>
                <w:szCs w:val="24"/>
              </w:rPr>
              <w:t>Самореализация и саморазвитие</w:t>
            </w:r>
          </w:p>
        </w:tc>
        <w:tc>
          <w:tcPr>
            <w:tcW w:w="794" w:type="dxa"/>
            <w:vAlign w:val="center"/>
          </w:tcPr>
          <w:p w:rsidR="004C3F57" w:rsidRPr="004C3F57" w:rsidRDefault="004C3F57" w:rsidP="004866CC">
            <w:pPr>
              <w:pStyle w:val="a7"/>
              <w:jc w:val="right"/>
              <w:rPr>
                <w:sz w:val="24"/>
                <w:szCs w:val="24"/>
              </w:rPr>
            </w:pPr>
            <w:r w:rsidRPr="004C3F57">
              <w:rPr>
                <w:sz w:val="24"/>
                <w:szCs w:val="24"/>
              </w:rPr>
              <w:t>52,2</w:t>
            </w:r>
          </w:p>
        </w:tc>
        <w:tc>
          <w:tcPr>
            <w:tcW w:w="636" w:type="dxa"/>
            <w:vAlign w:val="center"/>
          </w:tcPr>
          <w:p w:rsidR="004C3F57" w:rsidRPr="004C3F57" w:rsidRDefault="004C3F57" w:rsidP="004866CC">
            <w:pPr>
              <w:pStyle w:val="a7"/>
              <w:jc w:val="right"/>
              <w:rPr>
                <w:sz w:val="24"/>
                <w:szCs w:val="24"/>
              </w:rPr>
            </w:pPr>
            <w:r w:rsidRPr="004C3F57">
              <w:rPr>
                <w:sz w:val="24"/>
                <w:szCs w:val="24"/>
              </w:rPr>
              <w:t>20,3</w:t>
            </w:r>
          </w:p>
        </w:tc>
        <w:tc>
          <w:tcPr>
            <w:tcW w:w="704" w:type="dxa"/>
            <w:vAlign w:val="center"/>
          </w:tcPr>
          <w:p w:rsidR="004C3F57" w:rsidRPr="004C3F57" w:rsidRDefault="004C3F57" w:rsidP="004866CC">
            <w:pPr>
              <w:pStyle w:val="a7"/>
              <w:jc w:val="right"/>
              <w:rPr>
                <w:sz w:val="24"/>
                <w:szCs w:val="24"/>
              </w:rPr>
            </w:pPr>
            <w:r w:rsidRPr="004C3F57">
              <w:rPr>
                <w:sz w:val="24"/>
                <w:szCs w:val="24"/>
              </w:rPr>
              <w:t>7</w:t>
            </w:r>
          </w:p>
        </w:tc>
        <w:tc>
          <w:tcPr>
            <w:tcW w:w="705" w:type="dxa"/>
            <w:vAlign w:val="center"/>
          </w:tcPr>
          <w:p w:rsidR="004C3F57" w:rsidRPr="004C3F57" w:rsidRDefault="004C3F57" w:rsidP="004866CC">
            <w:pPr>
              <w:pStyle w:val="a7"/>
              <w:jc w:val="right"/>
              <w:rPr>
                <w:sz w:val="24"/>
                <w:szCs w:val="24"/>
              </w:rPr>
            </w:pPr>
            <w:r w:rsidRPr="004C3F57">
              <w:rPr>
                <w:sz w:val="24"/>
                <w:szCs w:val="24"/>
              </w:rPr>
              <w:t>6</w:t>
            </w:r>
          </w:p>
        </w:tc>
        <w:tc>
          <w:tcPr>
            <w:tcW w:w="705" w:type="dxa"/>
            <w:vAlign w:val="center"/>
          </w:tcPr>
          <w:p w:rsidR="004C3F57" w:rsidRPr="004C3F57" w:rsidRDefault="004C3F57" w:rsidP="004866CC">
            <w:pPr>
              <w:pStyle w:val="a7"/>
              <w:jc w:val="right"/>
              <w:rPr>
                <w:sz w:val="24"/>
                <w:szCs w:val="24"/>
              </w:rPr>
            </w:pPr>
            <w:r w:rsidRPr="004C3F57">
              <w:rPr>
                <w:sz w:val="24"/>
                <w:szCs w:val="24"/>
              </w:rPr>
              <w:t>15</w:t>
            </w:r>
          </w:p>
        </w:tc>
      </w:tr>
      <w:tr w:rsidR="004C3F57" w:rsidRPr="004C3F57" w:rsidTr="004C3F57">
        <w:trPr>
          <w:trHeight w:val="348"/>
        </w:trPr>
        <w:tc>
          <w:tcPr>
            <w:tcW w:w="5812" w:type="dxa"/>
          </w:tcPr>
          <w:p w:rsidR="004C3F57" w:rsidRPr="004C3F57" w:rsidRDefault="004C3F57" w:rsidP="004C3F57">
            <w:pPr>
              <w:pStyle w:val="a7"/>
              <w:jc w:val="both"/>
              <w:rPr>
                <w:sz w:val="24"/>
                <w:szCs w:val="24"/>
              </w:rPr>
            </w:pPr>
            <w:r w:rsidRPr="004C3F57">
              <w:rPr>
                <w:sz w:val="24"/>
                <w:szCs w:val="24"/>
              </w:rPr>
              <w:t>Приобретение профессионального опыта</w:t>
            </w:r>
          </w:p>
        </w:tc>
        <w:tc>
          <w:tcPr>
            <w:tcW w:w="794" w:type="dxa"/>
            <w:vAlign w:val="center"/>
          </w:tcPr>
          <w:p w:rsidR="004C3F57" w:rsidRPr="004C3F57" w:rsidRDefault="004C3F57" w:rsidP="004866CC">
            <w:pPr>
              <w:pStyle w:val="a7"/>
              <w:jc w:val="right"/>
              <w:rPr>
                <w:sz w:val="24"/>
                <w:szCs w:val="24"/>
              </w:rPr>
            </w:pPr>
            <w:r w:rsidRPr="004C3F57">
              <w:rPr>
                <w:sz w:val="24"/>
                <w:szCs w:val="24"/>
              </w:rPr>
              <w:t>39,1</w:t>
            </w:r>
          </w:p>
        </w:tc>
        <w:tc>
          <w:tcPr>
            <w:tcW w:w="636" w:type="dxa"/>
            <w:vAlign w:val="center"/>
          </w:tcPr>
          <w:p w:rsidR="004C3F57" w:rsidRPr="004C3F57" w:rsidRDefault="004C3F57" w:rsidP="004866CC">
            <w:pPr>
              <w:pStyle w:val="a7"/>
              <w:jc w:val="right"/>
              <w:rPr>
                <w:sz w:val="24"/>
                <w:szCs w:val="24"/>
              </w:rPr>
            </w:pPr>
            <w:r w:rsidRPr="004C3F57">
              <w:rPr>
                <w:sz w:val="24"/>
                <w:szCs w:val="24"/>
              </w:rPr>
              <w:t>17,4</w:t>
            </w:r>
          </w:p>
        </w:tc>
        <w:tc>
          <w:tcPr>
            <w:tcW w:w="704" w:type="dxa"/>
            <w:vAlign w:val="center"/>
          </w:tcPr>
          <w:p w:rsidR="004C3F57" w:rsidRPr="004C3F57" w:rsidRDefault="004C3F57" w:rsidP="004866CC">
            <w:pPr>
              <w:pStyle w:val="a7"/>
              <w:jc w:val="right"/>
              <w:rPr>
                <w:sz w:val="24"/>
                <w:szCs w:val="24"/>
              </w:rPr>
            </w:pPr>
            <w:r w:rsidRPr="004C3F57">
              <w:rPr>
                <w:sz w:val="24"/>
                <w:szCs w:val="24"/>
              </w:rPr>
              <w:t>3</w:t>
            </w:r>
          </w:p>
        </w:tc>
        <w:tc>
          <w:tcPr>
            <w:tcW w:w="705" w:type="dxa"/>
            <w:vAlign w:val="center"/>
          </w:tcPr>
          <w:p w:rsidR="004C3F57" w:rsidRPr="004C3F57" w:rsidRDefault="004C3F57" w:rsidP="004866CC">
            <w:pPr>
              <w:pStyle w:val="a7"/>
              <w:jc w:val="right"/>
              <w:rPr>
                <w:sz w:val="24"/>
                <w:szCs w:val="24"/>
              </w:rPr>
            </w:pPr>
            <w:r w:rsidRPr="004C3F57">
              <w:rPr>
                <w:sz w:val="24"/>
                <w:szCs w:val="24"/>
              </w:rPr>
              <w:t>10,1</w:t>
            </w:r>
          </w:p>
        </w:tc>
        <w:tc>
          <w:tcPr>
            <w:tcW w:w="705" w:type="dxa"/>
            <w:vAlign w:val="center"/>
          </w:tcPr>
          <w:p w:rsidR="004C3F57" w:rsidRPr="004C3F57" w:rsidRDefault="004C3F57" w:rsidP="004866CC">
            <w:pPr>
              <w:pStyle w:val="a7"/>
              <w:jc w:val="right"/>
              <w:rPr>
                <w:sz w:val="24"/>
                <w:szCs w:val="24"/>
              </w:rPr>
            </w:pPr>
            <w:r w:rsidRPr="004C3F57">
              <w:rPr>
                <w:sz w:val="24"/>
                <w:szCs w:val="24"/>
              </w:rPr>
              <w:t>30,4</w:t>
            </w:r>
          </w:p>
        </w:tc>
      </w:tr>
      <w:tr w:rsidR="004C3F57" w:rsidRPr="004C3F57" w:rsidTr="004C3F57">
        <w:trPr>
          <w:trHeight w:val="415"/>
        </w:trPr>
        <w:tc>
          <w:tcPr>
            <w:tcW w:w="5812" w:type="dxa"/>
          </w:tcPr>
          <w:p w:rsidR="004C3F57" w:rsidRPr="004C3F57" w:rsidRDefault="004C3F57" w:rsidP="004C3F57">
            <w:pPr>
              <w:pStyle w:val="a7"/>
              <w:jc w:val="both"/>
              <w:rPr>
                <w:sz w:val="24"/>
                <w:szCs w:val="24"/>
              </w:rPr>
            </w:pPr>
            <w:r w:rsidRPr="004C3F57">
              <w:rPr>
                <w:sz w:val="24"/>
                <w:szCs w:val="24"/>
              </w:rPr>
              <w:t>Желание получить представление о различных видах трудовой деятельности</w:t>
            </w:r>
          </w:p>
        </w:tc>
        <w:tc>
          <w:tcPr>
            <w:tcW w:w="794" w:type="dxa"/>
            <w:vAlign w:val="center"/>
          </w:tcPr>
          <w:p w:rsidR="004C3F57" w:rsidRPr="004C3F57" w:rsidRDefault="004C3F57" w:rsidP="004866CC">
            <w:pPr>
              <w:pStyle w:val="a7"/>
              <w:jc w:val="right"/>
              <w:rPr>
                <w:sz w:val="24"/>
                <w:szCs w:val="24"/>
              </w:rPr>
            </w:pPr>
            <w:r w:rsidRPr="004C3F57">
              <w:rPr>
                <w:sz w:val="24"/>
                <w:szCs w:val="24"/>
              </w:rPr>
              <w:t>26,1</w:t>
            </w:r>
          </w:p>
        </w:tc>
        <w:tc>
          <w:tcPr>
            <w:tcW w:w="636" w:type="dxa"/>
            <w:vAlign w:val="center"/>
          </w:tcPr>
          <w:p w:rsidR="004C3F57" w:rsidRPr="004C3F57" w:rsidRDefault="004C3F57" w:rsidP="004866CC">
            <w:pPr>
              <w:pStyle w:val="a7"/>
              <w:jc w:val="right"/>
              <w:rPr>
                <w:sz w:val="24"/>
                <w:szCs w:val="24"/>
              </w:rPr>
            </w:pPr>
            <w:r w:rsidRPr="004C3F57">
              <w:rPr>
                <w:sz w:val="24"/>
                <w:szCs w:val="24"/>
              </w:rPr>
              <w:t>2,9</w:t>
            </w:r>
          </w:p>
        </w:tc>
        <w:tc>
          <w:tcPr>
            <w:tcW w:w="704" w:type="dxa"/>
            <w:vAlign w:val="center"/>
          </w:tcPr>
          <w:p w:rsidR="004C3F57" w:rsidRPr="004C3F57" w:rsidRDefault="004C3F57" w:rsidP="004866CC">
            <w:pPr>
              <w:pStyle w:val="a7"/>
              <w:jc w:val="right"/>
              <w:rPr>
                <w:sz w:val="24"/>
                <w:szCs w:val="24"/>
              </w:rPr>
            </w:pPr>
            <w:r w:rsidRPr="004C3F57">
              <w:rPr>
                <w:sz w:val="24"/>
                <w:szCs w:val="24"/>
              </w:rPr>
              <w:t>17,4</w:t>
            </w:r>
          </w:p>
        </w:tc>
        <w:tc>
          <w:tcPr>
            <w:tcW w:w="705" w:type="dxa"/>
            <w:vAlign w:val="center"/>
          </w:tcPr>
          <w:p w:rsidR="004C3F57" w:rsidRPr="004C3F57" w:rsidRDefault="004C3F57" w:rsidP="004866CC">
            <w:pPr>
              <w:pStyle w:val="a7"/>
              <w:jc w:val="right"/>
              <w:rPr>
                <w:sz w:val="24"/>
                <w:szCs w:val="24"/>
              </w:rPr>
            </w:pPr>
            <w:r w:rsidRPr="004C3F57">
              <w:rPr>
                <w:sz w:val="24"/>
                <w:szCs w:val="24"/>
              </w:rPr>
              <w:t>7,2</w:t>
            </w:r>
          </w:p>
        </w:tc>
        <w:tc>
          <w:tcPr>
            <w:tcW w:w="705" w:type="dxa"/>
            <w:vAlign w:val="center"/>
          </w:tcPr>
          <w:p w:rsidR="004C3F57" w:rsidRPr="004C3F57" w:rsidRDefault="004C3F57" w:rsidP="004866CC">
            <w:pPr>
              <w:pStyle w:val="a7"/>
              <w:jc w:val="right"/>
              <w:rPr>
                <w:sz w:val="24"/>
                <w:szCs w:val="24"/>
              </w:rPr>
            </w:pPr>
            <w:r w:rsidRPr="004C3F57">
              <w:rPr>
                <w:sz w:val="24"/>
                <w:szCs w:val="24"/>
              </w:rPr>
              <w:t>46,4</w:t>
            </w:r>
          </w:p>
        </w:tc>
      </w:tr>
      <w:tr w:rsidR="004C3F57" w:rsidRPr="004C3F57" w:rsidTr="004C3F57">
        <w:trPr>
          <w:trHeight w:val="250"/>
        </w:trPr>
        <w:tc>
          <w:tcPr>
            <w:tcW w:w="5812" w:type="dxa"/>
          </w:tcPr>
          <w:p w:rsidR="004C3F57" w:rsidRPr="004C3F57" w:rsidRDefault="004C3F57" w:rsidP="004C3F57">
            <w:pPr>
              <w:pStyle w:val="a7"/>
              <w:jc w:val="both"/>
              <w:rPr>
                <w:sz w:val="24"/>
                <w:szCs w:val="24"/>
              </w:rPr>
            </w:pPr>
            <w:r w:rsidRPr="004C3F57">
              <w:rPr>
                <w:sz w:val="24"/>
                <w:szCs w:val="24"/>
              </w:rPr>
              <w:t>Построение карьеры</w:t>
            </w:r>
          </w:p>
        </w:tc>
        <w:tc>
          <w:tcPr>
            <w:tcW w:w="794" w:type="dxa"/>
            <w:vAlign w:val="center"/>
          </w:tcPr>
          <w:p w:rsidR="004C3F57" w:rsidRPr="004C3F57" w:rsidRDefault="004C3F57" w:rsidP="004866CC">
            <w:pPr>
              <w:pStyle w:val="a7"/>
              <w:jc w:val="right"/>
              <w:rPr>
                <w:sz w:val="24"/>
                <w:szCs w:val="24"/>
              </w:rPr>
            </w:pPr>
            <w:r w:rsidRPr="004C3F57">
              <w:rPr>
                <w:sz w:val="24"/>
                <w:szCs w:val="24"/>
              </w:rPr>
              <w:t>46,4</w:t>
            </w:r>
          </w:p>
        </w:tc>
        <w:tc>
          <w:tcPr>
            <w:tcW w:w="636" w:type="dxa"/>
            <w:vAlign w:val="center"/>
          </w:tcPr>
          <w:p w:rsidR="004C3F57" w:rsidRPr="004C3F57" w:rsidRDefault="004C3F57" w:rsidP="004866CC">
            <w:pPr>
              <w:pStyle w:val="a7"/>
              <w:jc w:val="right"/>
              <w:rPr>
                <w:sz w:val="24"/>
                <w:szCs w:val="24"/>
              </w:rPr>
            </w:pPr>
            <w:r w:rsidRPr="004C3F57">
              <w:rPr>
                <w:sz w:val="24"/>
                <w:szCs w:val="24"/>
              </w:rPr>
              <w:t>6</w:t>
            </w:r>
          </w:p>
        </w:tc>
        <w:tc>
          <w:tcPr>
            <w:tcW w:w="704" w:type="dxa"/>
            <w:vAlign w:val="center"/>
          </w:tcPr>
          <w:p w:rsidR="004C3F57" w:rsidRPr="004C3F57" w:rsidRDefault="004C3F57" w:rsidP="004866CC">
            <w:pPr>
              <w:pStyle w:val="a7"/>
              <w:jc w:val="right"/>
              <w:rPr>
                <w:sz w:val="24"/>
                <w:szCs w:val="24"/>
              </w:rPr>
            </w:pPr>
            <w:r w:rsidRPr="004C3F57">
              <w:rPr>
                <w:sz w:val="24"/>
                <w:szCs w:val="24"/>
              </w:rPr>
              <w:t>13</w:t>
            </w:r>
          </w:p>
        </w:tc>
        <w:tc>
          <w:tcPr>
            <w:tcW w:w="705" w:type="dxa"/>
            <w:vAlign w:val="center"/>
          </w:tcPr>
          <w:p w:rsidR="004C3F57" w:rsidRPr="004C3F57" w:rsidRDefault="004C3F57" w:rsidP="004866CC">
            <w:pPr>
              <w:pStyle w:val="a7"/>
              <w:jc w:val="right"/>
              <w:rPr>
                <w:sz w:val="24"/>
                <w:szCs w:val="24"/>
              </w:rPr>
            </w:pPr>
            <w:r w:rsidRPr="004C3F57">
              <w:rPr>
                <w:sz w:val="24"/>
                <w:szCs w:val="24"/>
              </w:rPr>
              <w:t>10</w:t>
            </w:r>
          </w:p>
        </w:tc>
        <w:tc>
          <w:tcPr>
            <w:tcW w:w="705" w:type="dxa"/>
            <w:vAlign w:val="center"/>
          </w:tcPr>
          <w:p w:rsidR="004C3F57" w:rsidRPr="004C3F57" w:rsidRDefault="004C3F57" w:rsidP="004866CC">
            <w:pPr>
              <w:pStyle w:val="a7"/>
              <w:jc w:val="right"/>
              <w:rPr>
                <w:sz w:val="24"/>
                <w:szCs w:val="24"/>
              </w:rPr>
            </w:pPr>
            <w:r w:rsidRPr="004C3F57">
              <w:rPr>
                <w:sz w:val="24"/>
                <w:szCs w:val="24"/>
              </w:rPr>
              <w:t>25</w:t>
            </w:r>
          </w:p>
        </w:tc>
      </w:tr>
      <w:tr w:rsidR="004C3F57" w:rsidRPr="004C3F57" w:rsidTr="004C3F57">
        <w:trPr>
          <w:trHeight w:val="270"/>
        </w:trPr>
        <w:tc>
          <w:tcPr>
            <w:tcW w:w="5812" w:type="dxa"/>
          </w:tcPr>
          <w:p w:rsidR="004C3F57" w:rsidRPr="004C3F57" w:rsidRDefault="004C3F57" w:rsidP="004C3F57">
            <w:pPr>
              <w:pStyle w:val="a7"/>
              <w:jc w:val="both"/>
              <w:rPr>
                <w:sz w:val="24"/>
                <w:szCs w:val="24"/>
              </w:rPr>
            </w:pPr>
            <w:r w:rsidRPr="004C3F57">
              <w:rPr>
                <w:sz w:val="24"/>
                <w:szCs w:val="24"/>
              </w:rPr>
              <w:t>Возможность завести новые социальные связи</w:t>
            </w:r>
          </w:p>
        </w:tc>
        <w:tc>
          <w:tcPr>
            <w:tcW w:w="794" w:type="dxa"/>
            <w:vAlign w:val="center"/>
          </w:tcPr>
          <w:p w:rsidR="004C3F57" w:rsidRPr="004C3F57" w:rsidRDefault="004C3F57" w:rsidP="004866CC">
            <w:pPr>
              <w:pStyle w:val="a7"/>
              <w:jc w:val="right"/>
              <w:rPr>
                <w:sz w:val="24"/>
                <w:szCs w:val="24"/>
              </w:rPr>
            </w:pPr>
            <w:r w:rsidRPr="004C3F57">
              <w:rPr>
                <w:sz w:val="24"/>
                <w:szCs w:val="24"/>
              </w:rPr>
              <w:t>16</w:t>
            </w:r>
          </w:p>
        </w:tc>
        <w:tc>
          <w:tcPr>
            <w:tcW w:w="636" w:type="dxa"/>
            <w:vAlign w:val="center"/>
          </w:tcPr>
          <w:p w:rsidR="004C3F57" w:rsidRPr="004C3F57" w:rsidRDefault="004C3F57" w:rsidP="004866CC">
            <w:pPr>
              <w:pStyle w:val="a7"/>
              <w:jc w:val="right"/>
              <w:rPr>
                <w:sz w:val="24"/>
                <w:szCs w:val="24"/>
              </w:rPr>
            </w:pPr>
            <w:r w:rsidRPr="004C3F57">
              <w:rPr>
                <w:sz w:val="24"/>
                <w:szCs w:val="24"/>
              </w:rPr>
              <w:t>3</w:t>
            </w:r>
          </w:p>
        </w:tc>
        <w:tc>
          <w:tcPr>
            <w:tcW w:w="704" w:type="dxa"/>
            <w:vAlign w:val="center"/>
          </w:tcPr>
          <w:p w:rsidR="004C3F57" w:rsidRPr="004C3F57" w:rsidRDefault="004C3F57" w:rsidP="004866CC">
            <w:pPr>
              <w:pStyle w:val="a7"/>
              <w:jc w:val="right"/>
              <w:rPr>
                <w:sz w:val="24"/>
                <w:szCs w:val="24"/>
              </w:rPr>
            </w:pPr>
            <w:r w:rsidRPr="004C3F57">
              <w:rPr>
                <w:sz w:val="24"/>
                <w:szCs w:val="24"/>
              </w:rPr>
              <w:t>9</w:t>
            </w:r>
          </w:p>
        </w:tc>
        <w:tc>
          <w:tcPr>
            <w:tcW w:w="705" w:type="dxa"/>
            <w:vAlign w:val="center"/>
          </w:tcPr>
          <w:p w:rsidR="004C3F57" w:rsidRPr="004C3F57" w:rsidRDefault="004C3F57" w:rsidP="004866CC">
            <w:pPr>
              <w:pStyle w:val="a7"/>
              <w:jc w:val="right"/>
              <w:rPr>
                <w:sz w:val="24"/>
                <w:szCs w:val="24"/>
              </w:rPr>
            </w:pPr>
            <w:r w:rsidRPr="004C3F57">
              <w:rPr>
                <w:sz w:val="24"/>
                <w:szCs w:val="24"/>
              </w:rPr>
              <w:t>24,6</w:t>
            </w:r>
          </w:p>
        </w:tc>
        <w:tc>
          <w:tcPr>
            <w:tcW w:w="705" w:type="dxa"/>
            <w:vAlign w:val="center"/>
          </w:tcPr>
          <w:p w:rsidR="004C3F57" w:rsidRPr="004C3F57" w:rsidRDefault="004C3F57" w:rsidP="004866CC">
            <w:pPr>
              <w:pStyle w:val="a7"/>
              <w:jc w:val="right"/>
              <w:rPr>
                <w:sz w:val="24"/>
                <w:szCs w:val="24"/>
              </w:rPr>
            </w:pPr>
            <w:r w:rsidRPr="004C3F57">
              <w:rPr>
                <w:sz w:val="24"/>
                <w:szCs w:val="24"/>
              </w:rPr>
              <w:t>47,8</w:t>
            </w:r>
          </w:p>
        </w:tc>
      </w:tr>
      <w:tr w:rsidR="004C3F57" w:rsidRPr="004C3F57" w:rsidTr="004C3F57">
        <w:trPr>
          <w:trHeight w:val="407"/>
        </w:trPr>
        <w:tc>
          <w:tcPr>
            <w:tcW w:w="5812" w:type="dxa"/>
          </w:tcPr>
          <w:p w:rsidR="004C3F57" w:rsidRPr="004C3F57" w:rsidRDefault="004C3F57" w:rsidP="004C3F57">
            <w:pPr>
              <w:pStyle w:val="a7"/>
              <w:jc w:val="both"/>
              <w:rPr>
                <w:sz w:val="24"/>
                <w:szCs w:val="24"/>
              </w:rPr>
            </w:pPr>
            <w:r w:rsidRPr="004C3F57">
              <w:rPr>
                <w:sz w:val="24"/>
                <w:szCs w:val="24"/>
              </w:rPr>
              <w:t>Влияние близких и друзей</w:t>
            </w:r>
          </w:p>
        </w:tc>
        <w:tc>
          <w:tcPr>
            <w:tcW w:w="794" w:type="dxa"/>
            <w:vAlign w:val="center"/>
          </w:tcPr>
          <w:p w:rsidR="004C3F57" w:rsidRPr="004C3F57" w:rsidRDefault="004C3F57" w:rsidP="004866CC">
            <w:pPr>
              <w:pStyle w:val="a7"/>
              <w:jc w:val="right"/>
              <w:rPr>
                <w:sz w:val="24"/>
                <w:szCs w:val="24"/>
              </w:rPr>
            </w:pPr>
            <w:r w:rsidRPr="004C3F57">
              <w:rPr>
                <w:sz w:val="24"/>
                <w:szCs w:val="24"/>
              </w:rPr>
              <w:t>3</w:t>
            </w:r>
          </w:p>
        </w:tc>
        <w:tc>
          <w:tcPr>
            <w:tcW w:w="636" w:type="dxa"/>
            <w:vAlign w:val="center"/>
          </w:tcPr>
          <w:p w:rsidR="004C3F57" w:rsidRPr="004C3F57" w:rsidRDefault="004C3F57" w:rsidP="004866CC">
            <w:pPr>
              <w:pStyle w:val="a7"/>
              <w:jc w:val="right"/>
              <w:rPr>
                <w:sz w:val="24"/>
                <w:szCs w:val="24"/>
              </w:rPr>
            </w:pPr>
            <w:r w:rsidRPr="004C3F57">
              <w:rPr>
                <w:sz w:val="24"/>
                <w:szCs w:val="24"/>
              </w:rPr>
              <w:t>3</w:t>
            </w:r>
          </w:p>
        </w:tc>
        <w:tc>
          <w:tcPr>
            <w:tcW w:w="704" w:type="dxa"/>
            <w:vAlign w:val="center"/>
          </w:tcPr>
          <w:p w:rsidR="004C3F57" w:rsidRPr="004C3F57" w:rsidRDefault="004C3F57" w:rsidP="004866CC">
            <w:pPr>
              <w:pStyle w:val="a7"/>
              <w:jc w:val="right"/>
              <w:rPr>
                <w:sz w:val="24"/>
                <w:szCs w:val="24"/>
              </w:rPr>
            </w:pPr>
            <w:r w:rsidRPr="004C3F57">
              <w:rPr>
                <w:sz w:val="24"/>
                <w:szCs w:val="24"/>
              </w:rPr>
              <w:t>9</w:t>
            </w:r>
          </w:p>
        </w:tc>
        <w:tc>
          <w:tcPr>
            <w:tcW w:w="705" w:type="dxa"/>
            <w:vAlign w:val="center"/>
          </w:tcPr>
          <w:p w:rsidR="004C3F57" w:rsidRPr="004C3F57" w:rsidRDefault="004C3F57" w:rsidP="004866CC">
            <w:pPr>
              <w:pStyle w:val="a7"/>
              <w:jc w:val="right"/>
              <w:rPr>
                <w:sz w:val="24"/>
                <w:szCs w:val="24"/>
              </w:rPr>
            </w:pPr>
            <w:r w:rsidRPr="004C3F57">
              <w:rPr>
                <w:sz w:val="24"/>
                <w:szCs w:val="24"/>
              </w:rPr>
              <w:t>17,4</w:t>
            </w:r>
          </w:p>
        </w:tc>
        <w:tc>
          <w:tcPr>
            <w:tcW w:w="705" w:type="dxa"/>
            <w:vAlign w:val="center"/>
          </w:tcPr>
          <w:p w:rsidR="004C3F57" w:rsidRPr="004C3F57" w:rsidRDefault="004C3F57" w:rsidP="004866CC">
            <w:pPr>
              <w:pStyle w:val="a7"/>
              <w:jc w:val="right"/>
              <w:rPr>
                <w:sz w:val="24"/>
                <w:szCs w:val="24"/>
              </w:rPr>
            </w:pPr>
            <w:r w:rsidRPr="004C3F57">
              <w:rPr>
                <w:sz w:val="24"/>
                <w:szCs w:val="24"/>
              </w:rPr>
              <w:t>68,1</w:t>
            </w:r>
          </w:p>
        </w:tc>
      </w:tr>
      <w:tr w:rsidR="004C3F57" w:rsidRPr="004C3F57" w:rsidTr="004C3F57">
        <w:tc>
          <w:tcPr>
            <w:tcW w:w="5812" w:type="dxa"/>
          </w:tcPr>
          <w:p w:rsidR="004C3F57" w:rsidRPr="004C3F57" w:rsidRDefault="004C3F57" w:rsidP="004C3F57">
            <w:pPr>
              <w:pStyle w:val="a7"/>
              <w:jc w:val="both"/>
              <w:rPr>
                <w:sz w:val="24"/>
                <w:szCs w:val="24"/>
              </w:rPr>
            </w:pPr>
            <w:r w:rsidRPr="004C3F57">
              <w:rPr>
                <w:sz w:val="24"/>
                <w:szCs w:val="24"/>
              </w:rPr>
              <w:t>Престиж работы</w:t>
            </w:r>
          </w:p>
        </w:tc>
        <w:tc>
          <w:tcPr>
            <w:tcW w:w="794" w:type="dxa"/>
            <w:vAlign w:val="center"/>
          </w:tcPr>
          <w:p w:rsidR="004C3F57" w:rsidRPr="004C3F57" w:rsidRDefault="004C3F57" w:rsidP="004866CC">
            <w:pPr>
              <w:pStyle w:val="a7"/>
              <w:jc w:val="right"/>
              <w:rPr>
                <w:sz w:val="24"/>
                <w:szCs w:val="24"/>
              </w:rPr>
            </w:pPr>
            <w:r w:rsidRPr="004C3F57">
              <w:rPr>
                <w:sz w:val="24"/>
                <w:szCs w:val="24"/>
              </w:rPr>
              <w:t>2.9</w:t>
            </w:r>
          </w:p>
        </w:tc>
        <w:tc>
          <w:tcPr>
            <w:tcW w:w="636" w:type="dxa"/>
            <w:vAlign w:val="center"/>
          </w:tcPr>
          <w:p w:rsidR="004C3F57" w:rsidRPr="004C3F57" w:rsidRDefault="004C3F57" w:rsidP="004866CC">
            <w:pPr>
              <w:pStyle w:val="a7"/>
              <w:jc w:val="right"/>
              <w:rPr>
                <w:sz w:val="24"/>
                <w:szCs w:val="24"/>
              </w:rPr>
            </w:pPr>
            <w:r w:rsidRPr="004C3F57">
              <w:rPr>
                <w:sz w:val="24"/>
                <w:szCs w:val="24"/>
              </w:rPr>
              <w:t>8,7</w:t>
            </w:r>
          </w:p>
        </w:tc>
        <w:tc>
          <w:tcPr>
            <w:tcW w:w="704" w:type="dxa"/>
            <w:vAlign w:val="center"/>
          </w:tcPr>
          <w:p w:rsidR="004C3F57" w:rsidRPr="004C3F57" w:rsidRDefault="004C3F57" w:rsidP="004866CC">
            <w:pPr>
              <w:pStyle w:val="a7"/>
              <w:jc w:val="right"/>
              <w:rPr>
                <w:sz w:val="24"/>
                <w:szCs w:val="24"/>
              </w:rPr>
            </w:pPr>
            <w:r w:rsidRPr="004C3F57">
              <w:rPr>
                <w:sz w:val="24"/>
                <w:szCs w:val="24"/>
              </w:rPr>
              <w:t>4,3</w:t>
            </w:r>
          </w:p>
        </w:tc>
        <w:tc>
          <w:tcPr>
            <w:tcW w:w="705" w:type="dxa"/>
            <w:vAlign w:val="center"/>
          </w:tcPr>
          <w:p w:rsidR="004C3F57" w:rsidRPr="004C3F57" w:rsidRDefault="004C3F57" w:rsidP="004866CC">
            <w:pPr>
              <w:pStyle w:val="a7"/>
              <w:jc w:val="right"/>
              <w:rPr>
                <w:sz w:val="24"/>
                <w:szCs w:val="24"/>
              </w:rPr>
            </w:pPr>
            <w:r w:rsidRPr="004C3F57">
              <w:rPr>
                <w:sz w:val="24"/>
                <w:szCs w:val="24"/>
              </w:rPr>
              <w:t>34,8</w:t>
            </w:r>
          </w:p>
        </w:tc>
        <w:tc>
          <w:tcPr>
            <w:tcW w:w="705" w:type="dxa"/>
            <w:vAlign w:val="center"/>
          </w:tcPr>
          <w:p w:rsidR="004C3F57" w:rsidRPr="004C3F57" w:rsidRDefault="004C3F57" w:rsidP="004866CC">
            <w:pPr>
              <w:pStyle w:val="a7"/>
              <w:jc w:val="right"/>
              <w:rPr>
                <w:sz w:val="24"/>
                <w:szCs w:val="24"/>
              </w:rPr>
            </w:pPr>
            <w:r w:rsidRPr="004C3F57">
              <w:rPr>
                <w:sz w:val="24"/>
                <w:szCs w:val="24"/>
              </w:rPr>
              <w:t>49,3</w:t>
            </w:r>
          </w:p>
        </w:tc>
      </w:tr>
    </w:tbl>
    <w:p w:rsidR="004C3F57" w:rsidRPr="004C3F57" w:rsidRDefault="004C3F57" w:rsidP="004C3F57">
      <w:pPr>
        <w:spacing w:after="0" w:line="240" w:lineRule="auto"/>
        <w:rPr>
          <w:rFonts w:ascii="Times New Roman" w:eastAsia="Times New Roman" w:hAnsi="Times New Roman" w:cs="Times New Roman"/>
          <w:sz w:val="24"/>
          <w:szCs w:val="24"/>
          <w:lang w:eastAsia="ru-RU"/>
        </w:rPr>
      </w:pPr>
    </w:p>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11</w:t>
      </w:r>
      <w:r w:rsidRPr="004C3F57">
        <w:rPr>
          <w:rFonts w:ascii="Times New Roman" w:eastAsia="Times New Roman" w:hAnsi="Times New Roman" w:cs="Times New Roman"/>
          <w:bCs/>
          <w:color w:val="000000"/>
          <w:sz w:val="24"/>
          <w:szCs w:val="24"/>
          <w:lang w:eastAsia="ru-RU"/>
        </w:rPr>
        <w:t>. Продолжите предложение «Работа во время учебы для меня, в первую очередь, это...»</w:t>
      </w:r>
    </w:p>
    <w:tbl>
      <w:tblPr>
        <w:tblW w:w="5000" w:type="pct"/>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6366"/>
        <w:gridCol w:w="1423"/>
        <w:gridCol w:w="1550"/>
      </w:tblGrid>
      <w:tr w:rsidR="004C3F57" w:rsidRPr="004C3F57" w:rsidTr="004C3F57">
        <w:tc>
          <w:tcPr>
            <w:tcW w:w="3408"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Значения </w:t>
            </w:r>
          </w:p>
        </w:tc>
        <w:tc>
          <w:tcPr>
            <w:tcW w:w="762"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Частота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опрошенных </w:t>
            </w:r>
          </w:p>
        </w:tc>
      </w:tr>
      <w:tr w:rsidR="004C3F57" w:rsidRPr="004C3F57" w:rsidTr="004C3F57">
        <w:tc>
          <w:tcPr>
            <w:tcW w:w="3408"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Возможность повысить свой доход, стать финансово независимым </w:t>
            </w:r>
          </w:p>
        </w:tc>
        <w:tc>
          <w:tcPr>
            <w:tcW w:w="762"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160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58,0 </w:t>
            </w:r>
          </w:p>
        </w:tc>
      </w:tr>
      <w:tr w:rsidR="004C3F57" w:rsidRPr="004C3F57" w:rsidTr="004C3F57">
        <w:tc>
          <w:tcPr>
            <w:tcW w:w="3408"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Желание обеспечить личностный рост и реализовать свой потенциал </w:t>
            </w:r>
          </w:p>
        </w:tc>
        <w:tc>
          <w:tcPr>
            <w:tcW w:w="762"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80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29,0 </w:t>
            </w:r>
          </w:p>
        </w:tc>
      </w:tr>
      <w:tr w:rsidR="004C3F57" w:rsidRPr="004C3F57" w:rsidTr="004C3F57">
        <w:tc>
          <w:tcPr>
            <w:tcW w:w="3408"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Возможность получить опыт работы </w:t>
            </w:r>
          </w:p>
        </w:tc>
        <w:tc>
          <w:tcPr>
            <w:tcW w:w="762"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56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20,3 </w:t>
            </w:r>
          </w:p>
        </w:tc>
      </w:tr>
      <w:tr w:rsidR="004C3F57" w:rsidRPr="004C3F57" w:rsidTr="004C3F57">
        <w:tc>
          <w:tcPr>
            <w:tcW w:w="3408"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Способ занять время, получить новые впечатления </w:t>
            </w:r>
          </w:p>
        </w:tc>
        <w:tc>
          <w:tcPr>
            <w:tcW w:w="762"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8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2,9 </w:t>
            </w:r>
          </w:p>
        </w:tc>
      </w:tr>
      <w:tr w:rsidR="004C3F57" w:rsidRPr="004C3F57" w:rsidTr="004C3F57">
        <w:tc>
          <w:tcPr>
            <w:tcW w:w="3408"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Желание познакомиться с новыми людьми </w:t>
            </w:r>
          </w:p>
        </w:tc>
        <w:tc>
          <w:tcPr>
            <w:tcW w:w="762"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4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1,4 </w:t>
            </w:r>
          </w:p>
        </w:tc>
      </w:tr>
      <w:tr w:rsidR="004C3F57" w:rsidRPr="004C3F57" w:rsidTr="004C3F57">
        <w:tc>
          <w:tcPr>
            <w:tcW w:w="3408" w:type="pct"/>
            <w:tcBorders>
              <w:top w:val="outset" w:sz="6" w:space="0" w:color="000000"/>
              <w:left w:val="outset" w:sz="6" w:space="0" w:color="000000"/>
              <w:bottom w:val="outset" w:sz="6" w:space="0" w:color="000000"/>
              <w:right w:val="outset" w:sz="6" w:space="0" w:color="000000"/>
            </w:tcBorders>
            <w:shd w:val="clear" w:color="auto" w:fill="F0F0F0"/>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Сумма: </w:t>
            </w:r>
          </w:p>
        </w:tc>
        <w:tc>
          <w:tcPr>
            <w:tcW w:w="762" w:type="pct"/>
            <w:tcBorders>
              <w:top w:val="outset" w:sz="6" w:space="0" w:color="000000"/>
              <w:left w:val="outset" w:sz="6" w:space="0" w:color="000000"/>
              <w:bottom w:val="outset" w:sz="6" w:space="0" w:color="000000"/>
              <w:right w:val="outset" w:sz="6" w:space="0" w:color="000000"/>
            </w:tcBorders>
            <w:shd w:val="clear" w:color="auto" w:fill="F0F0F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308 </w:t>
            </w:r>
          </w:p>
        </w:tc>
        <w:tc>
          <w:tcPr>
            <w:tcW w:w="830" w:type="pct"/>
            <w:tcBorders>
              <w:top w:val="outset" w:sz="6" w:space="0" w:color="000000"/>
              <w:left w:val="outset" w:sz="6" w:space="0" w:color="000000"/>
              <w:bottom w:val="outset" w:sz="6" w:space="0" w:color="000000"/>
              <w:right w:val="outset" w:sz="6" w:space="0" w:color="000000"/>
            </w:tcBorders>
            <w:shd w:val="clear" w:color="auto" w:fill="F0F0F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111,6 </w:t>
            </w:r>
          </w:p>
        </w:tc>
      </w:tr>
      <w:tr w:rsidR="004C3F57" w:rsidRPr="004C3F57" w:rsidTr="004C3F57">
        <w:tc>
          <w:tcPr>
            <w:tcW w:w="3408"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Итого ответивших: </w:t>
            </w:r>
          </w:p>
        </w:tc>
        <w:tc>
          <w:tcPr>
            <w:tcW w:w="762"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276 </w:t>
            </w:r>
          </w:p>
        </w:tc>
        <w:tc>
          <w:tcPr>
            <w:tcW w:w="830"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100,0 </w:t>
            </w:r>
          </w:p>
        </w:tc>
      </w:tr>
    </w:tbl>
    <w:p w:rsidR="004C3F57" w:rsidRPr="004C3F57" w:rsidRDefault="004C3F57" w:rsidP="004C3F57">
      <w:pPr>
        <w:spacing w:after="0" w:line="240" w:lineRule="auto"/>
        <w:rPr>
          <w:rFonts w:ascii="Times New Roman" w:eastAsia="Times New Roman" w:hAnsi="Times New Roman" w:cs="Times New Roman"/>
          <w:sz w:val="24"/>
          <w:szCs w:val="24"/>
          <w:lang w:eastAsia="ru-RU"/>
        </w:rPr>
      </w:pP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w:t>
      </w:r>
      <w:r w:rsidRPr="004C3F57">
        <w:rPr>
          <w:rFonts w:ascii="Times New Roman" w:hAnsi="Times New Roman" w:cs="Times New Roman"/>
          <w:sz w:val="24"/>
          <w:szCs w:val="24"/>
        </w:rPr>
        <w:t>. Если бы Вы могли выбирать, то какой работе отдали бы предпочтение?</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(Оцените по 5-балльной шкале: 1 -совсем не важно; 5 -очень важно)</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708"/>
        <w:gridCol w:w="709"/>
        <w:gridCol w:w="567"/>
        <w:gridCol w:w="567"/>
        <w:gridCol w:w="709"/>
      </w:tblGrid>
      <w:tr w:rsidR="004C3F57" w:rsidRPr="004C3F57" w:rsidTr="004C3F57">
        <w:tc>
          <w:tcPr>
            <w:tcW w:w="6096"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Вариант ответа</w:t>
            </w:r>
          </w:p>
        </w:tc>
        <w:tc>
          <w:tcPr>
            <w:tcW w:w="708"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center"/>
              <w:rPr>
                <w:rFonts w:ascii="Times New Roman" w:hAnsi="Times New Roman" w:cs="Times New Roman"/>
                <w:sz w:val="24"/>
                <w:szCs w:val="24"/>
              </w:rPr>
            </w:pPr>
            <w:r w:rsidRPr="004C3F57">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jc w:val="center"/>
              <w:rPr>
                <w:rFonts w:ascii="Times New Roman" w:hAnsi="Times New Roman" w:cs="Times New Roman"/>
                <w:sz w:val="24"/>
                <w:szCs w:val="24"/>
              </w:rPr>
            </w:pPr>
            <w:r w:rsidRPr="004C3F57">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jc w:val="center"/>
              <w:rPr>
                <w:rFonts w:ascii="Times New Roman" w:hAnsi="Times New Roman" w:cs="Times New Roman"/>
                <w:sz w:val="24"/>
                <w:szCs w:val="24"/>
              </w:rPr>
            </w:pPr>
            <w:r w:rsidRPr="004C3F57">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jc w:val="center"/>
              <w:rPr>
                <w:rFonts w:ascii="Times New Roman" w:hAnsi="Times New Roman" w:cs="Times New Roman"/>
                <w:sz w:val="24"/>
                <w:szCs w:val="24"/>
              </w:rPr>
            </w:pPr>
            <w:r w:rsidRPr="004C3F5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jc w:val="center"/>
              <w:rPr>
                <w:rFonts w:ascii="Times New Roman" w:hAnsi="Times New Roman" w:cs="Times New Roman"/>
                <w:sz w:val="24"/>
                <w:szCs w:val="24"/>
              </w:rPr>
            </w:pPr>
            <w:r w:rsidRPr="004C3F57">
              <w:rPr>
                <w:rFonts w:ascii="Times New Roman" w:hAnsi="Times New Roman" w:cs="Times New Roman"/>
                <w:sz w:val="24"/>
                <w:szCs w:val="24"/>
              </w:rPr>
              <w:t>1</w:t>
            </w:r>
          </w:p>
        </w:tc>
      </w:tr>
      <w:tr w:rsidR="004C3F57" w:rsidRPr="004C3F57" w:rsidTr="004C3F57">
        <w:trPr>
          <w:trHeight w:val="330"/>
        </w:trPr>
        <w:tc>
          <w:tcPr>
            <w:tcW w:w="6096"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1. Интересная, творческая работа</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57</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7,2</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22</w:t>
            </w:r>
          </w:p>
        </w:tc>
      </w:tr>
      <w:tr w:rsidR="004C3F57" w:rsidRPr="004C3F57" w:rsidTr="004C3F57">
        <w:tc>
          <w:tcPr>
            <w:tcW w:w="6096"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tabs>
                <w:tab w:val="left" w:pos="2325"/>
              </w:tabs>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2. Работа дающая возможность получения востребованного опыта работы</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38</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30,4</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17,4</w:t>
            </w:r>
          </w:p>
        </w:tc>
      </w:tr>
      <w:tr w:rsidR="004C3F57" w:rsidRPr="004C3F57" w:rsidTr="004C3F57">
        <w:tc>
          <w:tcPr>
            <w:tcW w:w="6096"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3. Работа приносящая пользу людям</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7,2</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10,1</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38</w:t>
            </w:r>
          </w:p>
        </w:tc>
      </w:tr>
      <w:tr w:rsidR="004C3F57" w:rsidRPr="004C3F57" w:rsidTr="004C3F57">
        <w:tc>
          <w:tcPr>
            <w:tcW w:w="6096"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4. Работа не вызывающая физического утомления, с хорошими условиями труда</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11,6</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29</w:t>
            </w:r>
          </w:p>
        </w:tc>
      </w:tr>
      <w:tr w:rsidR="004C3F57" w:rsidRPr="004C3F57" w:rsidTr="004C3F57">
        <w:tc>
          <w:tcPr>
            <w:tcW w:w="6096"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lastRenderedPageBreak/>
              <w:t>5. Работа с карьерным ростом</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16</w:t>
            </w:r>
          </w:p>
        </w:tc>
      </w:tr>
      <w:tr w:rsidR="004C3F57" w:rsidRPr="004C3F57" w:rsidTr="004C3F57">
        <w:tc>
          <w:tcPr>
            <w:tcW w:w="6096"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6. Высокооплачиваемая работа</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20,3</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4,3</w:t>
            </w:r>
          </w:p>
        </w:tc>
      </w:tr>
      <w:tr w:rsidR="004C3F57" w:rsidRPr="004C3F57" w:rsidTr="004C3F57">
        <w:tc>
          <w:tcPr>
            <w:tcW w:w="6096"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tabs>
                <w:tab w:val="left" w:pos="1200"/>
              </w:tabs>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 xml:space="preserve">7. Работа на стабильном, имеющем перспективы предприятии </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46,4</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16</w:t>
            </w:r>
          </w:p>
        </w:tc>
      </w:tr>
      <w:tr w:rsidR="004C3F57" w:rsidRPr="004C3F57" w:rsidTr="004C3F57">
        <w:tc>
          <w:tcPr>
            <w:tcW w:w="6096"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 xml:space="preserve">8. Работа с хорошим коллективом </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39,1</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28</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19</w:t>
            </w:r>
          </w:p>
        </w:tc>
      </w:tr>
      <w:tr w:rsidR="004C3F57" w:rsidRPr="004C3F57" w:rsidTr="004C3F57">
        <w:trPr>
          <w:trHeight w:val="56"/>
        </w:trPr>
        <w:tc>
          <w:tcPr>
            <w:tcW w:w="6096"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9. Работа с возможностью удаленной занятости</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7,2</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38</w:t>
            </w:r>
          </w:p>
        </w:tc>
      </w:tr>
      <w:tr w:rsidR="004C3F57" w:rsidRPr="004C3F57" w:rsidTr="004C3F57">
        <w:trPr>
          <w:trHeight w:val="313"/>
        </w:trPr>
        <w:tc>
          <w:tcPr>
            <w:tcW w:w="6096"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i/>
                <w:sz w:val="24"/>
                <w:szCs w:val="24"/>
              </w:rPr>
            </w:pPr>
            <w:r w:rsidRPr="004C3F57">
              <w:rPr>
                <w:rFonts w:ascii="Times New Roman" w:hAnsi="Times New Roman" w:cs="Times New Roman"/>
                <w:sz w:val="24"/>
                <w:szCs w:val="24"/>
              </w:rPr>
              <w:t xml:space="preserve">10. Работа с гибким графиком </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50,7</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10,1</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25</w:t>
            </w:r>
          </w:p>
        </w:tc>
      </w:tr>
      <w:tr w:rsidR="004C3F57" w:rsidRPr="004C3F57" w:rsidTr="004C3F57">
        <w:trPr>
          <w:trHeight w:val="313"/>
        </w:trPr>
        <w:tc>
          <w:tcPr>
            <w:tcW w:w="6096"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 xml:space="preserve">11. Предпринимательская деятельность </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24,6</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8,7</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11,6</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17,4</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37,7</w:t>
            </w:r>
          </w:p>
        </w:tc>
      </w:tr>
      <w:tr w:rsidR="004C3F57" w:rsidRPr="004C3F57" w:rsidTr="004C3F57">
        <w:trPr>
          <w:trHeight w:val="313"/>
        </w:trPr>
        <w:tc>
          <w:tcPr>
            <w:tcW w:w="6096"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12. Не работал бы вообще</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71</w:t>
            </w:r>
          </w:p>
        </w:tc>
      </w:tr>
    </w:tbl>
    <w:p w:rsidR="004C3F57" w:rsidRPr="004C3F57" w:rsidRDefault="004C3F57" w:rsidP="004C3F57">
      <w:pPr>
        <w:spacing w:after="0" w:line="240" w:lineRule="auto"/>
        <w:rPr>
          <w:rFonts w:ascii="Times New Roman" w:eastAsia="Times New Roman" w:hAnsi="Times New Roman" w:cs="Times New Roman"/>
          <w:sz w:val="24"/>
          <w:szCs w:val="24"/>
          <w:lang w:eastAsia="ru-RU"/>
        </w:rPr>
      </w:pPr>
    </w:p>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13</w:t>
      </w:r>
      <w:r w:rsidRPr="004C3F57">
        <w:rPr>
          <w:rFonts w:ascii="Times New Roman" w:hAnsi="Times New Roman" w:cs="Times New Roman"/>
          <w:sz w:val="24"/>
          <w:szCs w:val="24"/>
        </w:rPr>
        <w:t>. Согласны ли Вы со следующими утверждениями?</w:t>
      </w:r>
    </w:p>
    <w:tbl>
      <w:tblPr>
        <w:tblStyle w:val="a4"/>
        <w:tblW w:w="0" w:type="auto"/>
        <w:tblLook w:val="04A0" w:firstRow="1" w:lastRow="0" w:firstColumn="1" w:lastColumn="0" w:noHBand="0" w:noVBand="1"/>
      </w:tblPr>
      <w:tblGrid>
        <w:gridCol w:w="5343"/>
        <w:gridCol w:w="1174"/>
        <w:gridCol w:w="1416"/>
        <w:gridCol w:w="1412"/>
      </w:tblGrid>
      <w:tr w:rsidR="004C3F57" w:rsidRPr="004C3F57" w:rsidTr="004C3F57">
        <w:tc>
          <w:tcPr>
            <w:tcW w:w="5347" w:type="dxa"/>
            <w:tcBorders>
              <w:top w:val="single" w:sz="4" w:space="0" w:color="auto"/>
              <w:left w:val="single" w:sz="4" w:space="0" w:color="auto"/>
            </w:tcBorders>
          </w:tcPr>
          <w:p w:rsidR="004C3F57" w:rsidRPr="004C3F57" w:rsidRDefault="004C3F57" w:rsidP="004C3F57">
            <w:pPr>
              <w:widowControl w:val="0"/>
              <w:contextualSpacing/>
              <w:jc w:val="both"/>
              <w:rPr>
                <w:sz w:val="24"/>
                <w:szCs w:val="24"/>
              </w:rPr>
            </w:pPr>
            <w:r w:rsidRPr="004C3F57">
              <w:rPr>
                <w:sz w:val="24"/>
                <w:szCs w:val="24"/>
              </w:rPr>
              <w:t>Значения</w:t>
            </w:r>
          </w:p>
        </w:tc>
        <w:tc>
          <w:tcPr>
            <w:tcW w:w="1174" w:type="dxa"/>
          </w:tcPr>
          <w:p w:rsidR="004C3F57" w:rsidRPr="004C3F57" w:rsidRDefault="004C3F57" w:rsidP="004C3F57">
            <w:pPr>
              <w:widowControl w:val="0"/>
              <w:contextualSpacing/>
              <w:jc w:val="center"/>
              <w:rPr>
                <w:sz w:val="24"/>
                <w:szCs w:val="24"/>
              </w:rPr>
            </w:pPr>
            <w:r w:rsidRPr="004C3F57">
              <w:rPr>
                <w:sz w:val="24"/>
                <w:szCs w:val="24"/>
              </w:rPr>
              <w:t>Согласен (%)</w:t>
            </w:r>
          </w:p>
        </w:tc>
        <w:tc>
          <w:tcPr>
            <w:tcW w:w="1417" w:type="dxa"/>
          </w:tcPr>
          <w:p w:rsidR="004C3F57" w:rsidRPr="004C3F57" w:rsidRDefault="004C3F57" w:rsidP="004C3F57">
            <w:pPr>
              <w:widowControl w:val="0"/>
              <w:contextualSpacing/>
              <w:jc w:val="center"/>
              <w:rPr>
                <w:sz w:val="24"/>
                <w:szCs w:val="24"/>
              </w:rPr>
            </w:pPr>
            <w:r w:rsidRPr="004C3F57">
              <w:rPr>
                <w:sz w:val="24"/>
                <w:szCs w:val="24"/>
              </w:rPr>
              <w:t>Не уверен (%)</w:t>
            </w:r>
          </w:p>
        </w:tc>
        <w:tc>
          <w:tcPr>
            <w:tcW w:w="1412" w:type="dxa"/>
          </w:tcPr>
          <w:p w:rsidR="004C3F57" w:rsidRPr="004C3F57" w:rsidRDefault="004C3F57" w:rsidP="004C3F57">
            <w:pPr>
              <w:widowControl w:val="0"/>
              <w:contextualSpacing/>
              <w:jc w:val="center"/>
              <w:rPr>
                <w:sz w:val="24"/>
                <w:szCs w:val="24"/>
              </w:rPr>
            </w:pPr>
            <w:r w:rsidRPr="004C3F57">
              <w:rPr>
                <w:sz w:val="24"/>
                <w:szCs w:val="24"/>
              </w:rPr>
              <w:t>Не согласен (%)</w:t>
            </w:r>
          </w:p>
        </w:tc>
      </w:tr>
      <w:tr w:rsidR="004C3F57" w:rsidRPr="004C3F57" w:rsidTr="004C3F57">
        <w:tc>
          <w:tcPr>
            <w:tcW w:w="5347" w:type="dxa"/>
            <w:vAlign w:val="center"/>
          </w:tcPr>
          <w:p w:rsidR="004C3F57" w:rsidRPr="004C3F57" w:rsidRDefault="004C3F57" w:rsidP="004C3F57">
            <w:pPr>
              <w:widowControl w:val="0"/>
              <w:contextualSpacing/>
              <w:rPr>
                <w:sz w:val="24"/>
                <w:szCs w:val="24"/>
              </w:rPr>
            </w:pPr>
            <w:r w:rsidRPr="004C3F57">
              <w:rPr>
                <w:sz w:val="24"/>
                <w:szCs w:val="24"/>
              </w:rPr>
              <w:t>1. Труд это бремя, связанное с необходимостью удовлетворения насущных потребностей</w:t>
            </w:r>
          </w:p>
        </w:tc>
        <w:tc>
          <w:tcPr>
            <w:tcW w:w="1174" w:type="dxa"/>
          </w:tcPr>
          <w:p w:rsidR="004C3F57" w:rsidRPr="004C3F57" w:rsidRDefault="004C3F57" w:rsidP="004866CC">
            <w:pPr>
              <w:widowControl w:val="0"/>
              <w:contextualSpacing/>
              <w:jc w:val="right"/>
              <w:rPr>
                <w:sz w:val="24"/>
                <w:szCs w:val="24"/>
              </w:rPr>
            </w:pPr>
            <w:r w:rsidRPr="004C3F57">
              <w:rPr>
                <w:sz w:val="24"/>
                <w:szCs w:val="24"/>
              </w:rPr>
              <w:t>85</w:t>
            </w:r>
          </w:p>
        </w:tc>
        <w:tc>
          <w:tcPr>
            <w:tcW w:w="1417" w:type="dxa"/>
          </w:tcPr>
          <w:p w:rsidR="004C3F57" w:rsidRPr="004C3F57" w:rsidRDefault="004C3F57" w:rsidP="004866CC">
            <w:pPr>
              <w:widowControl w:val="0"/>
              <w:contextualSpacing/>
              <w:jc w:val="right"/>
              <w:rPr>
                <w:sz w:val="24"/>
                <w:szCs w:val="24"/>
              </w:rPr>
            </w:pPr>
            <w:r w:rsidRPr="004C3F57">
              <w:rPr>
                <w:sz w:val="24"/>
                <w:szCs w:val="24"/>
              </w:rPr>
              <w:t>95</w:t>
            </w:r>
          </w:p>
        </w:tc>
        <w:tc>
          <w:tcPr>
            <w:tcW w:w="1412" w:type="dxa"/>
          </w:tcPr>
          <w:p w:rsidR="004C3F57" w:rsidRPr="004C3F57" w:rsidRDefault="004C3F57" w:rsidP="004866CC">
            <w:pPr>
              <w:widowControl w:val="0"/>
              <w:contextualSpacing/>
              <w:jc w:val="right"/>
              <w:rPr>
                <w:sz w:val="24"/>
                <w:szCs w:val="24"/>
              </w:rPr>
            </w:pPr>
            <w:r w:rsidRPr="004C3F57">
              <w:rPr>
                <w:sz w:val="24"/>
                <w:szCs w:val="24"/>
              </w:rPr>
              <w:t>96</w:t>
            </w:r>
          </w:p>
        </w:tc>
      </w:tr>
      <w:tr w:rsidR="004C3F57" w:rsidRPr="004C3F57" w:rsidTr="004C3F57">
        <w:tc>
          <w:tcPr>
            <w:tcW w:w="5347" w:type="dxa"/>
            <w:vAlign w:val="center"/>
          </w:tcPr>
          <w:p w:rsidR="004C3F57" w:rsidRPr="004C3F57" w:rsidRDefault="004C3F57" w:rsidP="004C3F57">
            <w:pPr>
              <w:widowControl w:val="0"/>
              <w:contextualSpacing/>
              <w:rPr>
                <w:sz w:val="24"/>
                <w:szCs w:val="24"/>
              </w:rPr>
            </w:pPr>
            <w:r w:rsidRPr="004C3F57">
              <w:rPr>
                <w:sz w:val="24"/>
                <w:szCs w:val="24"/>
              </w:rPr>
              <w:t>2. Труд дает возможности для развития и реализации личностного потенциала</w:t>
            </w:r>
          </w:p>
        </w:tc>
        <w:tc>
          <w:tcPr>
            <w:tcW w:w="1174" w:type="dxa"/>
          </w:tcPr>
          <w:p w:rsidR="004C3F57" w:rsidRPr="004C3F57" w:rsidRDefault="004C3F57" w:rsidP="004866CC">
            <w:pPr>
              <w:widowControl w:val="0"/>
              <w:contextualSpacing/>
              <w:jc w:val="right"/>
              <w:rPr>
                <w:sz w:val="24"/>
                <w:szCs w:val="24"/>
              </w:rPr>
            </w:pPr>
            <w:r w:rsidRPr="004C3F57">
              <w:rPr>
                <w:sz w:val="24"/>
                <w:szCs w:val="24"/>
              </w:rPr>
              <w:t>95,7</w:t>
            </w:r>
          </w:p>
        </w:tc>
        <w:tc>
          <w:tcPr>
            <w:tcW w:w="1417" w:type="dxa"/>
          </w:tcPr>
          <w:p w:rsidR="004C3F57" w:rsidRPr="004C3F57" w:rsidRDefault="004C3F57" w:rsidP="004866CC">
            <w:pPr>
              <w:widowControl w:val="0"/>
              <w:contextualSpacing/>
              <w:jc w:val="right"/>
              <w:rPr>
                <w:sz w:val="24"/>
                <w:szCs w:val="24"/>
              </w:rPr>
            </w:pPr>
            <w:r w:rsidRPr="004C3F57">
              <w:rPr>
                <w:sz w:val="24"/>
                <w:szCs w:val="24"/>
              </w:rPr>
              <w:t>4,3</w:t>
            </w:r>
          </w:p>
        </w:tc>
        <w:tc>
          <w:tcPr>
            <w:tcW w:w="1412" w:type="dxa"/>
          </w:tcPr>
          <w:p w:rsidR="004C3F57" w:rsidRPr="004C3F57" w:rsidRDefault="004C3F57" w:rsidP="004866CC">
            <w:pPr>
              <w:widowControl w:val="0"/>
              <w:contextualSpacing/>
              <w:jc w:val="right"/>
              <w:rPr>
                <w:sz w:val="24"/>
                <w:szCs w:val="24"/>
              </w:rPr>
            </w:pPr>
            <w:r w:rsidRPr="004C3F57">
              <w:rPr>
                <w:sz w:val="24"/>
                <w:szCs w:val="24"/>
              </w:rPr>
              <w:t>0</w:t>
            </w:r>
          </w:p>
        </w:tc>
      </w:tr>
      <w:tr w:rsidR="004C3F57" w:rsidRPr="004C3F57" w:rsidTr="004C3F57">
        <w:trPr>
          <w:trHeight w:val="326"/>
        </w:trPr>
        <w:tc>
          <w:tcPr>
            <w:tcW w:w="5347" w:type="dxa"/>
            <w:vAlign w:val="center"/>
          </w:tcPr>
          <w:p w:rsidR="004C3F57" w:rsidRPr="004C3F57" w:rsidRDefault="004C3F57" w:rsidP="004C3F57">
            <w:pPr>
              <w:widowControl w:val="0"/>
              <w:contextualSpacing/>
              <w:rPr>
                <w:sz w:val="24"/>
                <w:szCs w:val="24"/>
              </w:rPr>
            </w:pPr>
            <w:r w:rsidRPr="004C3F57">
              <w:rPr>
                <w:sz w:val="24"/>
                <w:szCs w:val="24"/>
              </w:rPr>
              <w:t>3. Труд - это обязанность человека перед обществом</w:t>
            </w:r>
          </w:p>
        </w:tc>
        <w:tc>
          <w:tcPr>
            <w:tcW w:w="1174" w:type="dxa"/>
          </w:tcPr>
          <w:p w:rsidR="004C3F57" w:rsidRPr="004C3F57" w:rsidRDefault="004C3F57" w:rsidP="004866CC">
            <w:pPr>
              <w:widowControl w:val="0"/>
              <w:contextualSpacing/>
              <w:jc w:val="right"/>
              <w:rPr>
                <w:sz w:val="24"/>
                <w:szCs w:val="24"/>
              </w:rPr>
            </w:pPr>
            <w:r w:rsidRPr="004C3F57">
              <w:rPr>
                <w:sz w:val="24"/>
                <w:szCs w:val="24"/>
              </w:rPr>
              <w:t>24,6</w:t>
            </w:r>
          </w:p>
        </w:tc>
        <w:tc>
          <w:tcPr>
            <w:tcW w:w="1417" w:type="dxa"/>
          </w:tcPr>
          <w:p w:rsidR="004C3F57" w:rsidRPr="004C3F57" w:rsidRDefault="004C3F57" w:rsidP="004866CC">
            <w:pPr>
              <w:widowControl w:val="0"/>
              <w:contextualSpacing/>
              <w:jc w:val="right"/>
              <w:rPr>
                <w:sz w:val="24"/>
                <w:szCs w:val="24"/>
              </w:rPr>
            </w:pPr>
            <w:r w:rsidRPr="004C3F57">
              <w:rPr>
                <w:sz w:val="24"/>
                <w:szCs w:val="24"/>
              </w:rPr>
              <w:t>27,5</w:t>
            </w:r>
          </w:p>
        </w:tc>
        <w:tc>
          <w:tcPr>
            <w:tcW w:w="1412" w:type="dxa"/>
          </w:tcPr>
          <w:p w:rsidR="004C3F57" w:rsidRPr="004C3F57" w:rsidRDefault="004C3F57" w:rsidP="004866CC">
            <w:pPr>
              <w:widowControl w:val="0"/>
              <w:contextualSpacing/>
              <w:jc w:val="right"/>
              <w:rPr>
                <w:sz w:val="24"/>
                <w:szCs w:val="24"/>
              </w:rPr>
            </w:pPr>
            <w:r w:rsidRPr="004C3F57">
              <w:rPr>
                <w:sz w:val="24"/>
                <w:szCs w:val="24"/>
              </w:rPr>
              <w:t>47,8</w:t>
            </w:r>
          </w:p>
        </w:tc>
      </w:tr>
      <w:tr w:rsidR="004C3F57" w:rsidRPr="004C3F57" w:rsidTr="004C3F57">
        <w:trPr>
          <w:trHeight w:val="77"/>
        </w:trPr>
        <w:tc>
          <w:tcPr>
            <w:tcW w:w="5347" w:type="dxa"/>
            <w:vAlign w:val="center"/>
          </w:tcPr>
          <w:p w:rsidR="004C3F57" w:rsidRPr="004C3F57" w:rsidRDefault="004C3F57" w:rsidP="004C3F57">
            <w:pPr>
              <w:widowControl w:val="0"/>
              <w:contextualSpacing/>
              <w:rPr>
                <w:sz w:val="24"/>
                <w:szCs w:val="24"/>
              </w:rPr>
            </w:pPr>
            <w:r w:rsidRPr="004C3F57">
              <w:rPr>
                <w:sz w:val="24"/>
                <w:szCs w:val="24"/>
              </w:rPr>
              <w:t xml:space="preserve">4. Имея достаточно средств к существованию, Вы бы все равно работали </w:t>
            </w:r>
          </w:p>
        </w:tc>
        <w:tc>
          <w:tcPr>
            <w:tcW w:w="1174" w:type="dxa"/>
          </w:tcPr>
          <w:p w:rsidR="004C3F57" w:rsidRPr="004C3F57" w:rsidRDefault="004C3F57" w:rsidP="004866CC">
            <w:pPr>
              <w:widowControl w:val="0"/>
              <w:contextualSpacing/>
              <w:jc w:val="right"/>
              <w:rPr>
                <w:sz w:val="24"/>
                <w:szCs w:val="24"/>
              </w:rPr>
            </w:pPr>
            <w:r w:rsidRPr="004C3F57">
              <w:rPr>
                <w:sz w:val="24"/>
                <w:szCs w:val="24"/>
              </w:rPr>
              <w:t>53,6</w:t>
            </w:r>
          </w:p>
        </w:tc>
        <w:tc>
          <w:tcPr>
            <w:tcW w:w="1417" w:type="dxa"/>
          </w:tcPr>
          <w:p w:rsidR="004C3F57" w:rsidRPr="004C3F57" w:rsidRDefault="004C3F57" w:rsidP="004866CC">
            <w:pPr>
              <w:widowControl w:val="0"/>
              <w:contextualSpacing/>
              <w:jc w:val="right"/>
              <w:rPr>
                <w:sz w:val="24"/>
                <w:szCs w:val="24"/>
              </w:rPr>
            </w:pPr>
            <w:r w:rsidRPr="004C3F57">
              <w:rPr>
                <w:sz w:val="24"/>
                <w:szCs w:val="24"/>
              </w:rPr>
              <w:t>29</w:t>
            </w:r>
          </w:p>
        </w:tc>
        <w:tc>
          <w:tcPr>
            <w:tcW w:w="1412" w:type="dxa"/>
          </w:tcPr>
          <w:p w:rsidR="004C3F57" w:rsidRPr="004C3F57" w:rsidRDefault="004C3F57" w:rsidP="004866CC">
            <w:pPr>
              <w:widowControl w:val="0"/>
              <w:contextualSpacing/>
              <w:jc w:val="right"/>
              <w:rPr>
                <w:sz w:val="24"/>
                <w:szCs w:val="24"/>
              </w:rPr>
            </w:pPr>
            <w:r w:rsidRPr="004C3F57">
              <w:rPr>
                <w:sz w:val="24"/>
                <w:szCs w:val="24"/>
              </w:rPr>
              <w:t>17,4</w:t>
            </w:r>
          </w:p>
        </w:tc>
      </w:tr>
    </w:tbl>
    <w:p w:rsidR="004C3F57" w:rsidRPr="004C3F57" w:rsidRDefault="004C3F57" w:rsidP="004C3F57">
      <w:pPr>
        <w:spacing w:after="0" w:line="240" w:lineRule="auto"/>
        <w:rPr>
          <w:rFonts w:ascii="Times New Roman" w:eastAsia="Times New Roman" w:hAnsi="Times New Roman" w:cs="Times New Roman"/>
          <w:sz w:val="24"/>
          <w:szCs w:val="24"/>
          <w:lang w:eastAsia="ru-RU"/>
        </w:rPr>
      </w:pPr>
    </w:p>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14</w:t>
      </w:r>
      <w:r w:rsidRPr="004C3F57">
        <w:rPr>
          <w:rFonts w:ascii="Times New Roman" w:eastAsia="Times New Roman" w:hAnsi="Times New Roman" w:cs="Times New Roman"/>
          <w:bCs/>
          <w:color w:val="000000"/>
          <w:sz w:val="24"/>
          <w:szCs w:val="24"/>
          <w:lang w:eastAsia="ru-RU"/>
        </w:rPr>
        <w:t>. Связана ли Ваша работа (подработка) с получаемым образованием?</w:t>
      </w:r>
    </w:p>
    <w:tbl>
      <w:tblPr>
        <w:tblW w:w="5000" w:type="pct"/>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6513"/>
        <w:gridCol w:w="1276"/>
        <w:gridCol w:w="1550"/>
      </w:tblGrid>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Значения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Частота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%от ответивших</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Да, связана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96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34,8</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Связана частично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56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20,3</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Не связана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112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40,6</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Затрудняюсь ответить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12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4,3</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Итого ответивших: </w:t>
            </w:r>
          </w:p>
        </w:tc>
        <w:tc>
          <w:tcPr>
            <w:tcW w:w="683"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276 </w:t>
            </w:r>
          </w:p>
        </w:tc>
        <w:tc>
          <w:tcPr>
            <w:tcW w:w="830"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100,0</w:t>
            </w:r>
          </w:p>
        </w:tc>
      </w:tr>
    </w:tbl>
    <w:p w:rsidR="004C3F57" w:rsidRPr="004C3F57" w:rsidRDefault="004C3F57" w:rsidP="004C3F57">
      <w:pPr>
        <w:spacing w:after="0" w:line="240" w:lineRule="auto"/>
        <w:rPr>
          <w:rFonts w:ascii="Times New Roman" w:eastAsia="Times New Roman" w:hAnsi="Times New Roman" w:cs="Times New Roman"/>
          <w:sz w:val="24"/>
          <w:szCs w:val="24"/>
          <w:lang w:eastAsia="ru-RU"/>
        </w:rPr>
      </w:pPr>
    </w:p>
    <w:p w:rsidR="004C3F57" w:rsidRPr="004C3F57" w:rsidRDefault="004C3F57" w:rsidP="004C3F57">
      <w:pPr>
        <w:spacing w:after="0" w:line="240" w:lineRule="auto"/>
        <w:rPr>
          <w:rFonts w:ascii="Times New Roman" w:eastAsia="Times New Roman" w:hAnsi="Times New Roman" w:cs="Times New Roman"/>
          <w:sz w:val="24"/>
          <w:szCs w:val="24"/>
          <w:lang w:eastAsia="ru-RU"/>
        </w:rPr>
      </w:pPr>
    </w:p>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15</w:t>
      </w:r>
      <w:r w:rsidRPr="004C3F57">
        <w:rPr>
          <w:rFonts w:ascii="Times New Roman" w:eastAsia="Times New Roman" w:hAnsi="Times New Roman" w:cs="Times New Roman"/>
          <w:bCs/>
          <w:color w:val="000000"/>
          <w:sz w:val="24"/>
          <w:szCs w:val="24"/>
          <w:lang w:eastAsia="ru-RU"/>
        </w:rPr>
        <w:t>. Имеет ли (или имело последнее место работы) Ваша работа к дальнейшим профессиональным планам?</w:t>
      </w:r>
    </w:p>
    <w:tbl>
      <w:tblPr>
        <w:tblW w:w="5000" w:type="pct"/>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6507"/>
        <w:gridCol w:w="1274"/>
        <w:gridCol w:w="1558"/>
      </w:tblGrid>
      <w:tr w:rsidR="004C3F57" w:rsidRPr="004C3F57" w:rsidTr="004C3F57">
        <w:tc>
          <w:tcPr>
            <w:tcW w:w="34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Значения </w:t>
            </w:r>
          </w:p>
        </w:tc>
        <w:tc>
          <w:tcPr>
            <w:tcW w:w="682"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Частота </w:t>
            </w:r>
          </w:p>
        </w:tc>
        <w:tc>
          <w:tcPr>
            <w:tcW w:w="834"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опрошенных </w:t>
            </w:r>
          </w:p>
        </w:tc>
      </w:tr>
      <w:tr w:rsidR="004C3F57" w:rsidRPr="004C3F57" w:rsidTr="004C3F57">
        <w:tc>
          <w:tcPr>
            <w:tcW w:w="34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Да, моя работа связана с моей будущей карьерой </w:t>
            </w:r>
          </w:p>
        </w:tc>
        <w:tc>
          <w:tcPr>
            <w:tcW w:w="682"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128 </w:t>
            </w:r>
          </w:p>
        </w:tc>
        <w:tc>
          <w:tcPr>
            <w:tcW w:w="834"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46,4 </w:t>
            </w:r>
          </w:p>
        </w:tc>
      </w:tr>
      <w:tr w:rsidR="004C3F57" w:rsidRPr="004C3F57" w:rsidTr="004C3F57">
        <w:tc>
          <w:tcPr>
            <w:tcW w:w="34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Нет, моя работа не связана с будущей карьерой </w:t>
            </w:r>
          </w:p>
        </w:tc>
        <w:tc>
          <w:tcPr>
            <w:tcW w:w="682"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84 </w:t>
            </w:r>
          </w:p>
        </w:tc>
        <w:tc>
          <w:tcPr>
            <w:tcW w:w="834"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30,4 </w:t>
            </w:r>
          </w:p>
        </w:tc>
      </w:tr>
      <w:tr w:rsidR="004C3F57" w:rsidRPr="004C3F57" w:rsidTr="004C3F57">
        <w:tc>
          <w:tcPr>
            <w:tcW w:w="34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Затрудняюсь ответить </w:t>
            </w:r>
          </w:p>
        </w:tc>
        <w:tc>
          <w:tcPr>
            <w:tcW w:w="682"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64 </w:t>
            </w:r>
          </w:p>
        </w:tc>
        <w:tc>
          <w:tcPr>
            <w:tcW w:w="834"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23,2 </w:t>
            </w:r>
          </w:p>
        </w:tc>
      </w:tr>
      <w:tr w:rsidR="004C3F57" w:rsidRPr="004C3F57" w:rsidTr="004C3F57">
        <w:tc>
          <w:tcPr>
            <w:tcW w:w="3483"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Итого ответивших: </w:t>
            </w:r>
          </w:p>
        </w:tc>
        <w:tc>
          <w:tcPr>
            <w:tcW w:w="682"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276 </w:t>
            </w:r>
          </w:p>
        </w:tc>
        <w:tc>
          <w:tcPr>
            <w:tcW w:w="834"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100,0 </w:t>
            </w:r>
          </w:p>
        </w:tc>
      </w:tr>
    </w:tbl>
    <w:p w:rsidR="004C3F57" w:rsidRPr="004C3F57" w:rsidRDefault="004C3F57" w:rsidP="004C3F57">
      <w:pPr>
        <w:spacing w:after="0" w:line="240" w:lineRule="auto"/>
        <w:jc w:val="center"/>
        <w:rPr>
          <w:rFonts w:ascii="Times New Roman" w:eastAsia="Times New Roman" w:hAnsi="Times New Roman" w:cs="Times New Roman"/>
          <w:color w:val="000000"/>
          <w:sz w:val="24"/>
          <w:szCs w:val="24"/>
          <w:lang w:eastAsia="ru-RU"/>
        </w:rPr>
      </w:pPr>
    </w:p>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16</w:t>
      </w:r>
      <w:r w:rsidRPr="004C3F57">
        <w:rPr>
          <w:rFonts w:ascii="Times New Roman" w:eastAsia="Times New Roman" w:hAnsi="Times New Roman" w:cs="Times New Roman"/>
          <w:bCs/>
          <w:color w:val="000000"/>
          <w:sz w:val="24"/>
          <w:szCs w:val="24"/>
          <w:lang w:eastAsia="ru-RU"/>
        </w:rPr>
        <w:t>. (Вопрос для тех, кто сейчас не работает) Почему Вы решили отказаться от работы?</w:t>
      </w:r>
    </w:p>
    <w:tbl>
      <w:tblPr>
        <w:tblW w:w="5000" w:type="pct"/>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6513"/>
        <w:gridCol w:w="1276"/>
        <w:gridCol w:w="1550"/>
      </w:tblGrid>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Значения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Частота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опрошенных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Работа занимала много времени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34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12,3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lastRenderedPageBreak/>
              <w:t xml:space="preserve">Решил посвятить себя учебе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25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9,1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Снижение успеваемости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20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7,2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Заработал необходимо количество денег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5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1,8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Работа перестала нравится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4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1,4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Потерял работу из-за увольнения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4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1,4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Плохой коллектив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4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1,4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Неприемлемые условия труда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1,1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shd w:val="clear" w:color="auto" w:fill="F0F0F0"/>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Сумма: </w:t>
            </w:r>
          </w:p>
        </w:tc>
        <w:tc>
          <w:tcPr>
            <w:tcW w:w="683" w:type="pct"/>
            <w:tcBorders>
              <w:top w:val="outset" w:sz="6" w:space="0" w:color="000000"/>
              <w:left w:val="outset" w:sz="6" w:space="0" w:color="000000"/>
              <w:bottom w:val="outset" w:sz="6" w:space="0" w:color="000000"/>
              <w:right w:val="outset" w:sz="6" w:space="0" w:color="000000"/>
            </w:tcBorders>
            <w:shd w:val="clear" w:color="auto" w:fill="F0F0F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99 </w:t>
            </w:r>
          </w:p>
        </w:tc>
        <w:tc>
          <w:tcPr>
            <w:tcW w:w="830" w:type="pct"/>
            <w:tcBorders>
              <w:top w:val="outset" w:sz="6" w:space="0" w:color="000000"/>
              <w:left w:val="outset" w:sz="6" w:space="0" w:color="000000"/>
              <w:bottom w:val="outset" w:sz="6" w:space="0" w:color="000000"/>
              <w:right w:val="outset" w:sz="6" w:space="0" w:color="000000"/>
            </w:tcBorders>
            <w:shd w:val="clear" w:color="auto" w:fill="F0F0F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35,9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Итого ответивших: </w:t>
            </w:r>
          </w:p>
        </w:tc>
        <w:tc>
          <w:tcPr>
            <w:tcW w:w="683"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66 </w:t>
            </w:r>
          </w:p>
        </w:tc>
        <w:tc>
          <w:tcPr>
            <w:tcW w:w="830"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23,9 </w:t>
            </w:r>
          </w:p>
        </w:tc>
      </w:tr>
    </w:tbl>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p>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r w:rsidRPr="004C3F57">
        <w:rPr>
          <w:rFonts w:ascii="Times New Roman" w:eastAsia="Times New Roman" w:hAnsi="Times New Roman" w:cs="Times New Roman"/>
          <w:bCs/>
          <w:color w:val="000000"/>
          <w:sz w:val="24"/>
          <w:szCs w:val="24"/>
          <w:lang w:eastAsia="ru-RU"/>
        </w:rPr>
        <w:t>17. Сложно ли Вам совмещать работу и учебу?</w:t>
      </w:r>
    </w:p>
    <w:tbl>
      <w:tblPr>
        <w:tblW w:w="5000" w:type="pct"/>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6513"/>
        <w:gridCol w:w="1276"/>
        <w:gridCol w:w="1550"/>
      </w:tblGrid>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Значения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Частота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опрошенных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Да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76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27,5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Скорее да, чем нет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108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39,1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Скорее нет, чем да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72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26,1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Нет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20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7,2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Итого ответивших: </w:t>
            </w:r>
          </w:p>
        </w:tc>
        <w:tc>
          <w:tcPr>
            <w:tcW w:w="683"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276 </w:t>
            </w:r>
          </w:p>
        </w:tc>
        <w:tc>
          <w:tcPr>
            <w:tcW w:w="830"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100,0 </w:t>
            </w:r>
          </w:p>
        </w:tc>
      </w:tr>
    </w:tbl>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p>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4C3F57">
        <w:rPr>
          <w:rFonts w:ascii="Times New Roman" w:eastAsia="Times New Roman" w:hAnsi="Times New Roman" w:cs="Times New Roman"/>
          <w:sz w:val="24"/>
          <w:szCs w:val="24"/>
          <w:lang w:eastAsia="ru-RU"/>
        </w:rPr>
        <w:t>. Насколько выражены у Вас (были выражены, когда Вы работали) следующие проблемы?</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709"/>
        <w:gridCol w:w="709"/>
        <w:gridCol w:w="709"/>
        <w:gridCol w:w="708"/>
        <w:gridCol w:w="851"/>
      </w:tblGrid>
      <w:tr w:rsidR="004C3F57" w:rsidRPr="004C3F57" w:rsidTr="004C3F57">
        <w:tc>
          <w:tcPr>
            <w:tcW w:w="567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Проблемы</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center"/>
              <w:rPr>
                <w:rFonts w:ascii="Times New Roman" w:hAnsi="Times New Roman" w:cs="Times New Roman"/>
                <w:sz w:val="24"/>
                <w:szCs w:val="24"/>
              </w:rPr>
            </w:pPr>
            <w:r w:rsidRPr="004C3F57">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jc w:val="center"/>
              <w:rPr>
                <w:rFonts w:ascii="Times New Roman" w:hAnsi="Times New Roman" w:cs="Times New Roman"/>
                <w:sz w:val="24"/>
                <w:szCs w:val="24"/>
              </w:rPr>
            </w:pPr>
            <w:r w:rsidRPr="004C3F57">
              <w:rPr>
                <w:rFonts w:ascii="Times New Roman" w:hAnsi="Times New Roman" w:cs="Times New Roman"/>
                <w:sz w:val="24"/>
                <w:szCs w:val="24"/>
              </w:rPr>
              <w:t>1</w:t>
            </w:r>
          </w:p>
        </w:tc>
      </w:tr>
      <w:tr w:rsidR="004C3F57" w:rsidRPr="004C3F57" w:rsidTr="004C3F57">
        <w:tc>
          <w:tcPr>
            <w:tcW w:w="567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1. Снижение успеваемости</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4,3</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21,7</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23,2</w:t>
            </w:r>
          </w:p>
        </w:tc>
        <w:tc>
          <w:tcPr>
            <w:tcW w:w="851"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31,9</w:t>
            </w:r>
          </w:p>
        </w:tc>
      </w:tr>
      <w:tr w:rsidR="004C3F57" w:rsidRPr="004C3F57" w:rsidTr="004C3F57">
        <w:tc>
          <w:tcPr>
            <w:tcW w:w="567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2. Конфликты с преподавателями</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10,3</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10,1</w:t>
            </w:r>
          </w:p>
        </w:tc>
        <w:tc>
          <w:tcPr>
            <w:tcW w:w="851"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76,8</w:t>
            </w:r>
          </w:p>
        </w:tc>
      </w:tr>
      <w:tr w:rsidR="004C3F57" w:rsidRPr="004C3F57" w:rsidTr="004C3F57">
        <w:tc>
          <w:tcPr>
            <w:tcW w:w="567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3. Хроническая усталость (недосып, нехватка сил и энергии)</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7,2</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31,9</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4,3</w:t>
            </w:r>
          </w:p>
        </w:tc>
        <w:tc>
          <w:tcPr>
            <w:tcW w:w="851"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15</w:t>
            </w:r>
          </w:p>
        </w:tc>
      </w:tr>
      <w:tr w:rsidR="004C3F57" w:rsidRPr="004C3F57" w:rsidTr="004C3F57">
        <w:tc>
          <w:tcPr>
            <w:tcW w:w="567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4. Работа не соответствует моим ожиданиям и возможностям</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11,6</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8,7</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27,5</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23,2</w:t>
            </w:r>
          </w:p>
        </w:tc>
        <w:tc>
          <w:tcPr>
            <w:tcW w:w="851"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29</w:t>
            </w:r>
          </w:p>
        </w:tc>
      </w:tr>
      <w:tr w:rsidR="004C3F57" w:rsidRPr="004C3F57" w:rsidTr="004C3F57">
        <w:tc>
          <w:tcPr>
            <w:tcW w:w="567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 xml:space="preserve">5. Нехватка времени </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47,8</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11,6</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15,9</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5,8</w:t>
            </w:r>
          </w:p>
        </w:tc>
        <w:tc>
          <w:tcPr>
            <w:tcW w:w="851"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18,8</w:t>
            </w:r>
          </w:p>
        </w:tc>
      </w:tr>
      <w:tr w:rsidR="004C3F57" w:rsidRPr="004C3F57" w:rsidTr="004C3F57">
        <w:tc>
          <w:tcPr>
            <w:tcW w:w="567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6. Снижение посещаемости занятий</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33,3</w:t>
            </w:r>
          </w:p>
        </w:tc>
        <w:tc>
          <w:tcPr>
            <w:tcW w:w="708"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21,7</w:t>
            </w:r>
          </w:p>
        </w:tc>
        <w:tc>
          <w:tcPr>
            <w:tcW w:w="851" w:type="dxa"/>
            <w:tcBorders>
              <w:top w:val="single" w:sz="4" w:space="0" w:color="auto"/>
              <w:left w:val="single" w:sz="4" w:space="0" w:color="auto"/>
              <w:bottom w:val="single" w:sz="4" w:space="0" w:color="auto"/>
              <w:right w:val="single" w:sz="4" w:space="0" w:color="auto"/>
            </w:tcBorders>
          </w:tcPr>
          <w:p w:rsidR="004C3F57" w:rsidRPr="004C3F57" w:rsidRDefault="004C3F57" w:rsidP="004866CC">
            <w:pPr>
              <w:widowControl w:val="0"/>
              <w:spacing w:after="0" w:line="240" w:lineRule="auto"/>
              <w:contextualSpacing/>
              <w:jc w:val="right"/>
              <w:rPr>
                <w:rFonts w:ascii="Times New Roman" w:hAnsi="Times New Roman" w:cs="Times New Roman"/>
                <w:sz w:val="24"/>
                <w:szCs w:val="24"/>
              </w:rPr>
            </w:pPr>
            <w:r w:rsidRPr="004C3F57">
              <w:rPr>
                <w:rFonts w:ascii="Times New Roman" w:hAnsi="Times New Roman" w:cs="Times New Roman"/>
                <w:sz w:val="24"/>
                <w:szCs w:val="24"/>
              </w:rPr>
              <w:t>29,0</w:t>
            </w:r>
          </w:p>
        </w:tc>
      </w:tr>
    </w:tbl>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p>
    <w:p w:rsidR="004C3F57" w:rsidRPr="004C3F57" w:rsidRDefault="004C3F57" w:rsidP="004C3F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19</w:t>
      </w:r>
      <w:r w:rsidRPr="004C3F57">
        <w:rPr>
          <w:rFonts w:ascii="Times New Roman" w:eastAsia="Times New Roman" w:hAnsi="Times New Roman" w:cs="Times New Roman"/>
          <w:bCs/>
          <w:color w:val="000000"/>
          <w:sz w:val="24"/>
          <w:szCs w:val="24"/>
          <w:lang w:eastAsia="ru-RU"/>
        </w:rPr>
        <w:t>. Укажите Ваш возраст</w:t>
      </w:r>
    </w:p>
    <w:tbl>
      <w:tblPr>
        <w:tblW w:w="5000" w:type="pct"/>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6513"/>
        <w:gridCol w:w="1276"/>
        <w:gridCol w:w="1550"/>
      </w:tblGrid>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Значения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Частота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%от опрошенных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19-20 лет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108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39,1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21-22 лет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156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56,5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23-24 лет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12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4,3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25 и более лет </w:t>
            </w:r>
          </w:p>
        </w:tc>
        <w:tc>
          <w:tcPr>
            <w:tcW w:w="683"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0 </w:t>
            </w:r>
          </w:p>
        </w:tc>
        <w:tc>
          <w:tcPr>
            <w:tcW w:w="830" w:type="pct"/>
            <w:tcBorders>
              <w:top w:val="outset" w:sz="6" w:space="0" w:color="000000"/>
              <w:left w:val="outset" w:sz="6" w:space="0" w:color="000000"/>
              <w:bottom w:val="outset" w:sz="6" w:space="0" w:color="000000"/>
              <w:right w:val="outset" w:sz="6" w:space="0" w:color="000000"/>
            </w:tcBorders>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0,0 </w:t>
            </w:r>
          </w:p>
        </w:tc>
      </w:tr>
      <w:tr w:rsidR="004C3F57" w:rsidRPr="004C3F57" w:rsidTr="004C3F57">
        <w:tc>
          <w:tcPr>
            <w:tcW w:w="3487"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Итого ответивших: </w:t>
            </w:r>
          </w:p>
        </w:tc>
        <w:tc>
          <w:tcPr>
            <w:tcW w:w="683"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276 </w:t>
            </w:r>
          </w:p>
        </w:tc>
        <w:tc>
          <w:tcPr>
            <w:tcW w:w="830"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4C3F57" w:rsidRPr="004C3F57" w:rsidRDefault="004C3F57" w:rsidP="004C3F57">
            <w:pPr>
              <w:spacing w:after="0" w:line="240" w:lineRule="auto"/>
              <w:jc w:val="right"/>
              <w:rPr>
                <w:rFonts w:ascii="Times New Roman" w:eastAsia="Times New Roman" w:hAnsi="Times New Roman" w:cs="Times New Roman"/>
                <w:color w:val="000000"/>
                <w:sz w:val="24"/>
                <w:szCs w:val="24"/>
                <w:lang w:eastAsia="ru-RU"/>
              </w:rPr>
            </w:pPr>
            <w:r w:rsidRPr="004C3F57">
              <w:rPr>
                <w:rFonts w:ascii="Times New Roman" w:eastAsia="Times New Roman" w:hAnsi="Times New Roman" w:cs="Times New Roman"/>
                <w:color w:val="000000"/>
                <w:sz w:val="24"/>
                <w:szCs w:val="24"/>
                <w:lang w:eastAsia="ru-RU"/>
              </w:rPr>
              <w:t xml:space="preserve">100,0 </w:t>
            </w:r>
          </w:p>
        </w:tc>
      </w:tr>
    </w:tbl>
    <w:p w:rsidR="004C3F57" w:rsidRPr="00E240B1" w:rsidRDefault="004C3F57" w:rsidP="004C3F57">
      <w:pPr>
        <w:spacing w:after="0" w:line="240" w:lineRule="auto"/>
        <w:rPr>
          <w:rFonts w:ascii="Times New Roman" w:eastAsia="Times New Roman" w:hAnsi="Times New Roman" w:cs="Times New Roman"/>
          <w:b/>
          <w:sz w:val="24"/>
          <w:szCs w:val="24"/>
          <w:lang w:eastAsia="ru-RU"/>
        </w:rPr>
      </w:pPr>
    </w:p>
    <w:p w:rsidR="004C3F57" w:rsidRPr="00E240B1" w:rsidRDefault="004C3F57" w:rsidP="004C3F57">
      <w:pPr>
        <w:spacing w:after="0" w:line="240" w:lineRule="auto"/>
        <w:rPr>
          <w:rFonts w:ascii="Times New Roman" w:eastAsia="Times New Roman" w:hAnsi="Times New Roman" w:cs="Times New Roman"/>
          <w:b/>
          <w:sz w:val="24"/>
          <w:szCs w:val="24"/>
          <w:lang w:eastAsia="ru-RU"/>
        </w:rPr>
      </w:pPr>
    </w:p>
    <w:p w:rsidR="004C3F57" w:rsidRPr="00E240B1" w:rsidRDefault="004C3F57" w:rsidP="004C3F57">
      <w:pPr>
        <w:spacing w:after="0" w:line="240" w:lineRule="auto"/>
        <w:rPr>
          <w:rFonts w:ascii="Times New Roman" w:eastAsia="Times New Roman" w:hAnsi="Times New Roman" w:cs="Times New Roman"/>
          <w:b/>
          <w:sz w:val="24"/>
          <w:szCs w:val="24"/>
          <w:lang w:eastAsia="ru-RU"/>
        </w:rPr>
      </w:pPr>
    </w:p>
    <w:p w:rsidR="004C3F57" w:rsidRPr="00E240B1" w:rsidRDefault="004C3F57" w:rsidP="004C3F57">
      <w:pPr>
        <w:spacing w:after="0" w:line="240" w:lineRule="auto"/>
        <w:rPr>
          <w:rFonts w:ascii="Times New Roman" w:eastAsia="Times New Roman" w:hAnsi="Times New Roman" w:cs="Times New Roman"/>
          <w:b/>
          <w:sz w:val="24"/>
          <w:szCs w:val="24"/>
          <w:lang w:eastAsia="ru-RU"/>
        </w:rPr>
      </w:pPr>
    </w:p>
    <w:p w:rsidR="004C3F57" w:rsidRPr="00E240B1" w:rsidRDefault="004C3F57" w:rsidP="004C3F57">
      <w:pPr>
        <w:spacing w:after="0" w:line="240" w:lineRule="auto"/>
        <w:rPr>
          <w:rFonts w:ascii="Times New Roman" w:eastAsia="Times New Roman" w:hAnsi="Times New Roman" w:cs="Times New Roman"/>
          <w:b/>
          <w:sz w:val="24"/>
          <w:szCs w:val="24"/>
          <w:lang w:eastAsia="ru-RU"/>
        </w:rPr>
      </w:pPr>
    </w:p>
    <w:p w:rsidR="004C3F57" w:rsidRDefault="004C3F57" w:rsidP="00451075">
      <w:pPr>
        <w:spacing w:after="0" w:line="360" w:lineRule="auto"/>
        <w:ind w:firstLine="709"/>
        <w:jc w:val="both"/>
        <w:rPr>
          <w:rFonts w:ascii="Times New Roman" w:eastAsia="TimesNewRomanPSMT" w:hAnsi="Times New Roman" w:cs="Times New Roman"/>
          <w:sz w:val="28"/>
          <w:szCs w:val="28"/>
        </w:rPr>
      </w:pPr>
    </w:p>
    <w:p w:rsidR="004C3F57" w:rsidRDefault="004C3F57" w:rsidP="00451075">
      <w:pPr>
        <w:spacing w:after="0" w:line="360" w:lineRule="auto"/>
        <w:ind w:firstLine="709"/>
        <w:jc w:val="both"/>
        <w:rPr>
          <w:rFonts w:ascii="Times New Roman" w:eastAsia="TimesNewRomanPSMT" w:hAnsi="Times New Roman" w:cs="Times New Roman"/>
          <w:sz w:val="28"/>
          <w:szCs w:val="28"/>
        </w:rPr>
      </w:pPr>
    </w:p>
    <w:p w:rsidR="004C3F57" w:rsidRPr="004C3F57" w:rsidRDefault="004C3F57" w:rsidP="00B54150">
      <w:pPr>
        <w:spacing w:after="0" w:line="360" w:lineRule="auto"/>
        <w:ind w:firstLine="709"/>
        <w:jc w:val="right"/>
        <w:rPr>
          <w:rFonts w:ascii="Times New Roman" w:eastAsia="TimesNewRomanPSMT" w:hAnsi="Times New Roman" w:cs="Times New Roman"/>
          <w:sz w:val="24"/>
          <w:szCs w:val="24"/>
        </w:rPr>
      </w:pPr>
      <w:bookmarkStart w:id="0" w:name="_GoBack"/>
      <w:bookmarkEnd w:id="0"/>
      <w:r w:rsidRPr="004C3F57">
        <w:rPr>
          <w:rFonts w:ascii="Times New Roman" w:eastAsia="TimesNewRomanPSMT" w:hAnsi="Times New Roman" w:cs="Times New Roman"/>
          <w:sz w:val="24"/>
          <w:szCs w:val="24"/>
        </w:rPr>
        <w:lastRenderedPageBreak/>
        <w:t>Приложение 2.</w:t>
      </w:r>
    </w:p>
    <w:p w:rsidR="004C3F57" w:rsidRPr="004C3F57" w:rsidRDefault="004C3F57" w:rsidP="004C3F57">
      <w:pPr>
        <w:widowControl w:val="0"/>
        <w:spacing w:after="0" w:line="240" w:lineRule="auto"/>
        <w:contextualSpacing/>
        <w:jc w:val="center"/>
        <w:rPr>
          <w:rFonts w:ascii="Times New Roman" w:hAnsi="Times New Roman" w:cs="Times New Roman"/>
          <w:b/>
          <w:sz w:val="24"/>
          <w:szCs w:val="24"/>
        </w:rPr>
      </w:pPr>
      <w:r w:rsidRPr="004C3F57">
        <w:rPr>
          <w:rFonts w:ascii="Times New Roman" w:hAnsi="Times New Roman" w:cs="Times New Roman"/>
          <w:b/>
          <w:sz w:val="24"/>
          <w:szCs w:val="24"/>
        </w:rPr>
        <w:t>Анкета</w:t>
      </w:r>
    </w:p>
    <w:p w:rsidR="004C3F57" w:rsidRPr="004C3F57" w:rsidRDefault="004C3F57" w:rsidP="004C3F57">
      <w:pPr>
        <w:widowControl w:val="0"/>
        <w:spacing w:after="0" w:line="240" w:lineRule="auto"/>
        <w:contextualSpacing/>
        <w:jc w:val="both"/>
        <w:rPr>
          <w:rFonts w:ascii="Times New Roman" w:hAnsi="Times New Roman" w:cs="Times New Roman"/>
          <w:i/>
          <w:sz w:val="24"/>
          <w:szCs w:val="24"/>
        </w:rPr>
      </w:pPr>
      <w:r w:rsidRPr="004C3F57">
        <w:rPr>
          <w:rFonts w:ascii="Times New Roman" w:hAnsi="Times New Roman" w:cs="Times New Roman"/>
          <w:i/>
          <w:sz w:val="24"/>
          <w:szCs w:val="24"/>
        </w:rPr>
        <w:t>Здравствуйте уважаемые студенты СПБГУ! Команда социологов проводит социологический опрос о роли работы в жизни студентов. Просим Вас принять участие в опросе. В вопросах с предусмотренными вариантами ответов, просто обведите цифру, соответствующую вашему ответу. В некоторых вопросах надо написать Ваш ответ на свободных строчках. Вы также можете написать собственный вариант ответа на строке после слова «другое». Анонимность гарантируется, результаты опроса будут использованы в обобщенном виде. Благодарю за уделенное время!</w:t>
      </w:r>
    </w:p>
    <w:p w:rsidR="004C3F57" w:rsidRPr="004C3F57" w:rsidRDefault="004C3F57" w:rsidP="004C3F57">
      <w:pPr>
        <w:widowControl w:val="0"/>
        <w:spacing w:after="0" w:line="240" w:lineRule="auto"/>
        <w:contextualSpacing/>
        <w:jc w:val="both"/>
        <w:rPr>
          <w:rFonts w:ascii="Times New Roman" w:hAnsi="Times New Roman" w:cs="Times New Roman"/>
          <w:i/>
          <w:sz w:val="24"/>
          <w:szCs w:val="24"/>
        </w:rPr>
      </w:pP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b/>
          <w:sz w:val="24"/>
          <w:szCs w:val="24"/>
        </w:rPr>
        <w:t>1. На каком направлении подготовки Вы обучаетесь?</w:t>
      </w: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b/>
          <w:sz w:val="24"/>
          <w:szCs w:val="24"/>
        </w:rPr>
        <w:t>_____________________________________________________________________________</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b/>
          <w:sz w:val="24"/>
          <w:szCs w:val="24"/>
        </w:rPr>
        <w:t>2. На каком курсе Вы сейчас обучаетесь?</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1) 1 курс 2) 2 курс 3) 3 курс 4) 4 курс</w:t>
      </w: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b/>
          <w:sz w:val="24"/>
          <w:szCs w:val="24"/>
        </w:rPr>
        <w:t>3. Имеете ли Вы на данный момент работу?</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 xml:space="preserve">1) Да  </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 xml:space="preserve">2) Нет, но имел опыт работы  </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3) Еще не работал</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b/>
          <w:sz w:val="24"/>
          <w:szCs w:val="24"/>
        </w:rPr>
        <w:t>4. Укажите какое количество времени Вы работали? (учитывая подработки)</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 xml:space="preserve">1) менее 2 месяцев  </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 xml:space="preserve">2) От 2 до 5 месяцев  </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 xml:space="preserve">3) От полугода до года  </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 xml:space="preserve">4) От года до двух лет </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5) Более двух лет</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b/>
          <w:sz w:val="24"/>
          <w:szCs w:val="24"/>
        </w:rPr>
        <w:t>5. В какой сфере Вы работаете в настоящее время или имели опыт работы в прошлом?</w:t>
      </w:r>
    </w:p>
    <w:p w:rsidR="004C3F57" w:rsidRPr="004C3F57" w:rsidRDefault="004C3F57" w:rsidP="004C3F57">
      <w:pPr>
        <w:widowControl w:val="0"/>
        <w:spacing w:after="0" w:line="240" w:lineRule="auto"/>
        <w:ind w:right="175"/>
        <w:contextualSpacing/>
        <w:jc w:val="both"/>
        <w:rPr>
          <w:rFonts w:ascii="Times New Roman" w:hAnsi="Times New Roman" w:cs="Times New Roman"/>
          <w:b/>
          <w:i/>
          <w:sz w:val="24"/>
          <w:szCs w:val="24"/>
        </w:rPr>
      </w:pPr>
      <w:r w:rsidRPr="004C3F57">
        <w:rPr>
          <w:rFonts w:ascii="Times New Roman" w:hAnsi="Times New Roman" w:cs="Times New Roman"/>
          <w:i/>
          <w:sz w:val="24"/>
          <w:szCs w:val="24"/>
        </w:rPr>
        <w:t xml:space="preserve">(Поставьте знак </w:t>
      </w:r>
      <w:r w:rsidRPr="004C3F57">
        <w:rPr>
          <w:rFonts w:ascii="Times New Roman" w:hAnsi="Times New Roman" w:cs="Times New Roman"/>
          <w:b/>
          <w:sz w:val="24"/>
          <w:szCs w:val="24"/>
        </w:rPr>
        <w:t>+</w:t>
      </w:r>
      <w:r w:rsidRPr="004C3F57">
        <w:rPr>
          <w:rFonts w:ascii="Times New Roman" w:hAnsi="Times New Roman" w:cs="Times New Roman"/>
          <w:i/>
          <w:sz w:val="24"/>
          <w:szCs w:val="24"/>
        </w:rPr>
        <w:t xml:space="preserve"> в нужной строке/строках)</w:t>
      </w:r>
    </w:p>
    <w:tbl>
      <w:tblPr>
        <w:tblStyle w:val="a4"/>
        <w:tblW w:w="9611" w:type="dxa"/>
        <w:tblInd w:w="-5" w:type="dxa"/>
        <w:tblLayout w:type="fixed"/>
        <w:tblLook w:val="04A0" w:firstRow="1" w:lastRow="0" w:firstColumn="1" w:lastColumn="0" w:noHBand="0" w:noVBand="1"/>
      </w:tblPr>
      <w:tblGrid>
        <w:gridCol w:w="7060"/>
        <w:gridCol w:w="1133"/>
        <w:gridCol w:w="1418"/>
      </w:tblGrid>
      <w:tr w:rsidR="004C3F57" w:rsidRPr="004C3F57" w:rsidTr="004C3F57">
        <w:trPr>
          <w:trHeight w:val="216"/>
        </w:trPr>
        <w:tc>
          <w:tcPr>
            <w:tcW w:w="706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contextualSpacing/>
              <w:jc w:val="both"/>
              <w:rPr>
                <w:sz w:val="24"/>
                <w:szCs w:val="24"/>
              </w:rPr>
            </w:pPr>
            <w:r w:rsidRPr="004C3F57">
              <w:rPr>
                <w:sz w:val="24"/>
                <w:szCs w:val="24"/>
              </w:rPr>
              <w:t xml:space="preserve">Сфера занятости </w:t>
            </w:r>
          </w:p>
        </w:tc>
        <w:tc>
          <w:tcPr>
            <w:tcW w:w="1133"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contextualSpacing/>
              <w:jc w:val="center"/>
              <w:rPr>
                <w:sz w:val="24"/>
                <w:szCs w:val="24"/>
              </w:rPr>
            </w:pPr>
            <w:r w:rsidRPr="004C3F57">
              <w:rPr>
                <w:sz w:val="24"/>
                <w:szCs w:val="24"/>
              </w:rPr>
              <w:t xml:space="preserve">Работаю сейчас </w:t>
            </w:r>
          </w:p>
        </w:tc>
        <w:tc>
          <w:tcPr>
            <w:tcW w:w="1418"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contextualSpacing/>
              <w:jc w:val="center"/>
              <w:rPr>
                <w:sz w:val="24"/>
                <w:szCs w:val="24"/>
              </w:rPr>
            </w:pPr>
            <w:r w:rsidRPr="004C3F57">
              <w:rPr>
                <w:sz w:val="24"/>
                <w:szCs w:val="24"/>
              </w:rPr>
              <w:t>Имел опыт работы</w:t>
            </w:r>
          </w:p>
        </w:tc>
      </w:tr>
      <w:tr w:rsidR="004C3F57" w:rsidRPr="004C3F57" w:rsidTr="004C3F57">
        <w:trPr>
          <w:trHeight w:val="70"/>
        </w:trPr>
        <w:tc>
          <w:tcPr>
            <w:tcW w:w="706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Торговля и общественное питание</w:t>
            </w:r>
          </w:p>
        </w:tc>
        <w:tc>
          <w:tcPr>
            <w:tcW w:w="113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r>
      <w:tr w:rsidR="004C3F57" w:rsidRPr="004C3F57" w:rsidTr="004C3F57">
        <w:tc>
          <w:tcPr>
            <w:tcW w:w="706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Транспорт и связь</w:t>
            </w:r>
          </w:p>
        </w:tc>
        <w:tc>
          <w:tcPr>
            <w:tcW w:w="113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r>
      <w:tr w:rsidR="004C3F57" w:rsidRPr="004C3F57" w:rsidTr="004C3F57">
        <w:tc>
          <w:tcPr>
            <w:tcW w:w="706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Наука</w:t>
            </w:r>
          </w:p>
        </w:tc>
        <w:tc>
          <w:tcPr>
            <w:tcW w:w="113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r>
      <w:tr w:rsidR="004C3F57" w:rsidRPr="004C3F57" w:rsidTr="004C3F57">
        <w:tc>
          <w:tcPr>
            <w:tcW w:w="706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 xml:space="preserve">Промышленность </w:t>
            </w:r>
          </w:p>
        </w:tc>
        <w:tc>
          <w:tcPr>
            <w:tcW w:w="113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r>
      <w:tr w:rsidR="004C3F57" w:rsidRPr="004C3F57" w:rsidTr="004C3F57">
        <w:tc>
          <w:tcPr>
            <w:tcW w:w="706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Образование</w:t>
            </w:r>
          </w:p>
        </w:tc>
        <w:tc>
          <w:tcPr>
            <w:tcW w:w="113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r>
      <w:tr w:rsidR="004C3F57" w:rsidRPr="004C3F57" w:rsidTr="004C3F57">
        <w:tc>
          <w:tcPr>
            <w:tcW w:w="706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Учреждения культуры и спорта</w:t>
            </w:r>
          </w:p>
        </w:tc>
        <w:tc>
          <w:tcPr>
            <w:tcW w:w="113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r>
      <w:tr w:rsidR="004C3F57" w:rsidRPr="004C3F57" w:rsidTr="004C3F57">
        <w:tc>
          <w:tcPr>
            <w:tcW w:w="706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Общественные и политические организации</w:t>
            </w:r>
          </w:p>
        </w:tc>
        <w:tc>
          <w:tcPr>
            <w:tcW w:w="113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r>
      <w:tr w:rsidR="004C3F57" w:rsidRPr="004C3F57" w:rsidTr="004C3F57">
        <w:tc>
          <w:tcPr>
            <w:tcW w:w="706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color w:val="000000" w:themeColor="text1"/>
                <w:sz w:val="24"/>
                <w:szCs w:val="24"/>
              </w:rPr>
            </w:pPr>
            <w:r w:rsidRPr="004C3F57">
              <w:rPr>
                <w:color w:val="000000" w:themeColor="text1"/>
                <w:sz w:val="24"/>
                <w:szCs w:val="24"/>
              </w:rPr>
              <w:t>Предпринимательская деятельность</w:t>
            </w:r>
          </w:p>
        </w:tc>
        <w:tc>
          <w:tcPr>
            <w:tcW w:w="113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r>
      <w:tr w:rsidR="004C3F57" w:rsidRPr="004C3F57" w:rsidTr="004C3F57">
        <w:tc>
          <w:tcPr>
            <w:tcW w:w="706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 xml:space="preserve">Строительство </w:t>
            </w:r>
          </w:p>
        </w:tc>
        <w:tc>
          <w:tcPr>
            <w:tcW w:w="113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r>
      <w:tr w:rsidR="004C3F57" w:rsidRPr="004C3F57" w:rsidTr="004C3F57">
        <w:tc>
          <w:tcPr>
            <w:tcW w:w="706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 xml:space="preserve">Сфера информационных технологий </w:t>
            </w:r>
          </w:p>
        </w:tc>
        <w:tc>
          <w:tcPr>
            <w:tcW w:w="113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r>
      <w:tr w:rsidR="004C3F57" w:rsidRPr="004C3F57" w:rsidTr="004C3F57">
        <w:trPr>
          <w:trHeight w:val="176"/>
        </w:trPr>
        <w:tc>
          <w:tcPr>
            <w:tcW w:w="706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Сельское хозяйство</w:t>
            </w:r>
          </w:p>
        </w:tc>
        <w:tc>
          <w:tcPr>
            <w:tcW w:w="113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r>
      <w:tr w:rsidR="004C3F57" w:rsidRPr="004C3F57" w:rsidTr="004C3F57">
        <w:trPr>
          <w:trHeight w:val="179"/>
        </w:trPr>
        <w:tc>
          <w:tcPr>
            <w:tcW w:w="7060"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pStyle w:val="a3"/>
              <w:widowControl w:val="0"/>
              <w:numPr>
                <w:ilvl w:val="0"/>
                <w:numId w:val="3"/>
              </w:numPr>
              <w:ind w:left="284"/>
              <w:rPr>
                <w:sz w:val="24"/>
                <w:szCs w:val="24"/>
              </w:rPr>
            </w:pPr>
            <w:r w:rsidRPr="004C3F57">
              <w:rPr>
                <w:sz w:val="24"/>
                <w:szCs w:val="24"/>
              </w:rPr>
              <w:t>Органы государственного и муниципального управления; судебные, правоохранительные органы</w:t>
            </w:r>
          </w:p>
        </w:tc>
        <w:tc>
          <w:tcPr>
            <w:tcW w:w="113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r>
      <w:tr w:rsidR="004C3F57" w:rsidRPr="004C3F57" w:rsidTr="004C3F57">
        <w:trPr>
          <w:trHeight w:val="173"/>
        </w:trPr>
        <w:tc>
          <w:tcPr>
            <w:tcW w:w="7060"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pStyle w:val="a3"/>
              <w:widowControl w:val="0"/>
              <w:numPr>
                <w:ilvl w:val="0"/>
                <w:numId w:val="3"/>
              </w:numPr>
              <w:ind w:left="284"/>
              <w:jc w:val="both"/>
              <w:rPr>
                <w:sz w:val="24"/>
                <w:szCs w:val="24"/>
              </w:rPr>
            </w:pPr>
            <w:r w:rsidRPr="004C3F57">
              <w:rPr>
                <w:sz w:val="24"/>
                <w:szCs w:val="24"/>
              </w:rPr>
              <w:t xml:space="preserve">Другое </w:t>
            </w:r>
            <w:r w:rsidRPr="004C3F57">
              <w:rPr>
                <w:i/>
                <w:sz w:val="24"/>
                <w:szCs w:val="24"/>
              </w:rPr>
              <w:t>(укажите что именно)</w:t>
            </w:r>
          </w:p>
          <w:p w:rsidR="004C3F57" w:rsidRPr="004C3F57" w:rsidRDefault="004C3F57" w:rsidP="004C3F57">
            <w:pPr>
              <w:widowControl w:val="0"/>
              <w:ind w:left="284"/>
              <w:contextualSpacing/>
              <w:jc w:val="both"/>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contextualSpacing/>
              <w:jc w:val="both"/>
              <w:rPr>
                <w:b/>
                <w:sz w:val="24"/>
                <w:szCs w:val="24"/>
              </w:rPr>
            </w:pPr>
          </w:p>
        </w:tc>
      </w:tr>
    </w:tbl>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b/>
          <w:sz w:val="24"/>
          <w:szCs w:val="24"/>
        </w:rPr>
        <w:t>6. Вы трудились постоянно или делали перерывы в работе?</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 xml:space="preserve">1) Работал круглый год </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 xml:space="preserve">2) Работал в течении нескольких месяцев в году, потом делал перерыв </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lastRenderedPageBreak/>
        <w:t xml:space="preserve">3) Работал в основном на каникулах </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4) Работал от нескольких дней до нескольких недель в течение года</w:t>
      </w: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b/>
          <w:sz w:val="24"/>
          <w:szCs w:val="24"/>
        </w:rPr>
        <w:t>7. Вы работаете/работали формально или неформально?</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1) Работаю формально, с заключением трудового договора</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2) Работаю с заключением гражданско-правового договора</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3) Работаю неофициально</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 xml:space="preserve">4) </w:t>
      </w:r>
      <w:proofErr w:type="spellStart"/>
      <w:r w:rsidRPr="004C3F57">
        <w:rPr>
          <w:rFonts w:ascii="Times New Roman" w:hAnsi="Times New Roman" w:cs="Times New Roman"/>
          <w:sz w:val="24"/>
          <w:szCs w:val="24"/>
        </w:rPr>
        <w:t>Самозанятость</w:t>
      </w:r>
      <w:proofErr w:type="spellEnd"/>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5) Индивидуальный предприниматель</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b/>
          <w:sz w:val="24"/>
          <w:szCs w:val="24"/>
        </w:rPr>
        <w:t>8. Сколько часов в неделю, примерно Вы работали/работаете с момента поступления в ВУЗ?</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 xml:space="preserve">1) Менее 10 часов в неделю                         </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2) от 10 до 20 часов в неделю</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 xml:space="preserve">3) от 21 до 30 часов в неделю </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4) от 31 до 40 часов в неделю</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5) более 40 часов в неделю</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b/>
          <w:sz w:val="24"/>
          <w:szCs w:val="24"/>
        </w:rPr>
        <w:t>9. Почему Вы решили пойти работать во время обучения? Поясните Ваш ответ.</w:t>
      </w: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b/>
          <w:sz w:val="24"/>
          <w:szCs w:val="24"/>
        </w:rPr>
        <w:t>__________________________________________________________________________________________________________________________________________________________</w:t>
      </w: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p>
    <w:p w:rsidR="004C3F57" w:rsidRPr="004C3F57" w:rsidRDefault="004C3F57" w:rsidP="004C3F57">
      <w:pPr>
        <w:widowControl w:val="0"/>
        <w:spacing w:after="0" w:line="240" w:lineRule="auto"/>
        <w:ind w:right="175"/>
        <w:contextualSpacing/>
        <w:jc w:val="both"/>
        <w:rPr>
          <w:rFonts w:ascii="Times New Roman" w:hAnsi="Times New Roman" w:cs="Times New Roman"/>
          <w:b/>
          <w:i/>
          <w:sz w:val="24"/>
          <w:szCs w:val="24"/>
        </w:rPr>
      </w:pPr>
      <w:r w:rsidRPr="004C3F57">
        <w:rPr>
          <w:rFonts w:ascii="Times New Roman" w:hAnsi="Times New Roman" w:cs="Times New Roman"/>
          <w:b/>
          <w:sz w:val="24"/>
          <w:szCs w:val="24"/>
        </w:rPr>
        <w:t xml:space="preserve">10. Что из нижеперечисленного в большей степени повлияло на Ваше желание трудоустроиться? </w:t>
      </w:r>
      <w:r w:rsidRPr="004C3F57">
        <w:rPr>
          <w:rFonts w:ascii="Times New Roman" w:hAnsi="Times New Roman" w:cs="Times New Roman"/>
          <w:i/>
          <w:sz w:val="24"/>
          <w:szCs w:val="24"/>
        </w:rPr>
        <w:t>(Оцените по 5-балльной шкале: 1 -совсем не важно; 5 -очень важно).</w:t>
      </w:r>
    </w:p>
    <w:tbl>
      <w:tblPr>
        <w:tblW w:w="96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885"/>
      </w:tblGrid>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Список причин</w:t>
            </w:r>
          </w:p>
        </w:tc>
        <w:tc>
          <w:tcPr>
            <w:tcW w:w="885" w:type="dxa"/>
            <w:tcBorders>
              <w:top w:val="nil"/>
              <w:left w:val="single" w:sz="4" w:space="0" w:color="auto"/>
              <w:bottom w:val="single" w:sz="4" w:space="0" w:color="auto"/>
              <w:right w:val="nil"/>
            </w:tcBorders>
            <w:hideMark/>
          </w:tcPr>
          <w:p w:rsidR="004C3F57" w:rsidRPr="004C3F57" w:rsidRDefault="004C3F57" w:rsidP="004C3F57">
            <w:pPr>
              <w:widowControl w:val="0"/>
              <w:spacing w:after="0" w:line="240" w:lineRule="auto"/>
              <w:contextualSpacing/>
              <w:jc w:val="center"/>
              <w:rPr>
                <w:rFonts w:ascii="Times New Roman" w:hAnsi="Times New Roman" w:cs="Times New Roman"/>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1. Достижение материального благополучия</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tabs>
                <w:tab w:val="left" w:pos="2325"/>
              </w:tabs>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2. Самореализация и саморазвитие</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3. Построение карьеры</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4. Приобретение профессионального опыта работы</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5. Обретение самостоятельности и независимости</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6. Влияние близких и друзей</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tabs>
                <w:tab w:val="left" w:pos="1200"/>
              </w:tabs>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 xml:space="preserve">7. Престиж работы </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8. Возможность завести новые знакомства</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rPr>
          <w:trHeight w:val="56"/>
        </w:trPr>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 xml:space="preserve">9. Желание получить представление о различных видах трудовой деятельности </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rPr>
          <w:trHeight w:val="545"/>
        </w:trPr>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i/>
                <w:sz w:val="24"/>
                <w:szCs w:val="24"/>
              </w:rPr>
            </w:pPr>
            <w:r w:rsidRPr="004C3F57">
              <w:rPr>
                <w:rFonts w:ascii="Times New Roman" w:hAnsi="Times New Roman" w:cs="Times New Roman"/>
                <w:sz w:val="24"/>
                <w:szCs w:val="24"/>
              </w:rPr>
              <w:t xml:space="preserve">10. Другое </w:t>
            </w:r>
            <w:r w:rsidRPr="004C3F57">
              <w:rPr>
                <w:rFonts w:ascii="Times New Roman" w:hAnsi="Times New Roman" w:cs="Times New Roman"/>
                <w:i/>
                <w:sz w:val="24"/>
                <w:szCs w:val="24"/>
              </w:rPr>
              <w:t xml:space="preserve">(укажите что именно) </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bl>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b/>
          <w:sz w:val="24"/>
          <w:szCs w:val="24"/>
        </w:rPr>
        <w:t>11. Продолжите предложение «Работа во время учебы для меня, в первую очередь, это...»</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 xml:space="preserve">1) Возможность получить опыт работы </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2) Возможность повысить свой доход, стать финансово независимым</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3) Желание обеспечить личностный рост и реализовать свой потенциал</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 xml:space="preserve">4) Способ занять время, получить новые впечатления </w:t>
      </w:r>
      <w:r w:rsidRPr="004C3F57">
        <w:rPr>
          <w:rFonts w:ascii="Times New Roman" w:hAnsi="Times New Roman" w:cs="Times New Roman"/>
          <w:sz w:val="24"/>
          <w:szCs w:val="24"/>
        </w:rPr>
        <w:tab/>
      </w:r>
      <w:r w:rsidRPr="004C3F57">
        <w:rPr>
          <w:rFonts w:ascii="Times New Roman" w:hAnsi="Times New Roman" w:cs="Times New Roman"/>
          <w:sz w:val="24"/>
          <w:szCs w:val="24"/>
        </w:rPr>
        <w:tab/>
      </w:r>
      <w:r w:rsidRPr="004C3F57">
        <w:rPr>
          <w:rFonts w:ascii="Times New Roman" w:hAnsi="Times New Roman" w:cs="Times New Roman"/>
          <w:sz w:val="24"/>
          <w:szCs w:val="24"/>
        </w:rPr>
        <w:tab/>
      </w:r>
      <w:r w:rsidRPr="004C3F57">
        <w:rPr>
          <w:rFonts w:ascii="Times New Roman" w:hAnsi="Times New Roman" w:cs="Times New Roman"/>
          <w:sz w:val="24"/>
          <w:szCs w:val="24"/>
        </w:rPr>
        <w:tab/>
      </w:r>
      <w:r w:rsidRPr="004C3F57">
        <w:rPr>
          <w:rFonts w:ascii="Times New Roman" w:hAnsi="Times New Roman" w:cs="Times New Roman"/>
          <w:sz w:val="24"/>
          <w:szCs w:val="24"/>
        </w:rPr>
        <w:tab/>
      </w:r>
      <w:r w:rsidRPr="004C3F57">
        <w:rPr>
          <w:rFonts w:ascii="Times New Roman" w:hAnsi="Times New Roman" w:cs="Times New Roman"/>
          <w:sz w:val="24"/>
          <w:szCs w:val="24"/>
        </w:rPr>
        <w:tab/>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5) Желание познакомиться с новыми людьми</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b/>
          <w:sz w:val="24"/>
          <w:szCs w:val="24"/>
        </w:rPr>
        <w:t xml:space="preserve">12. Если бы Вы могли выбирать, то какой работе отдали бы предпочтение? </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i/>
          <w:sz w:val="24"/>
          <w:szCs w:val="24"/>
        </w:rPr>
        <w:t>(Оцените по 5-балльной шкале: 1 -совсем не важно; 5 -очень важно)</w:t>
      </w:r>
    </w:p>
    <w:tbl>
      <w:tblPr>
        <w:tblW w:w="96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885"/>
      </w:tblGrid>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Характеристика работы</w:t>
            </w:r>
          </w:p>
        </w:tc>
        <w:tc>
          <w:tcPr>
            <w:tcW w:w="885" w:type="dxa"/>
            <w:tcBorders>
              <w:top w:val="nil"/>
              <w:left w:val="single" w:sz="4" w:space="0" w:color="auto"/>
              <w:bottom w:val="single" w:sz="4" w:space="0" w:color="auto"/>
              <w:right w:val="nil"/>
            </w:tcBorders>
            <w:hideMark/>
          </w:tcPr>
          <w:p w:rsidR="004C3F57" w:rsidRPr="004C3F57" w:rsidRDefault="004C3F57" w:rsidP="004C3F57">
            <w:pPr>
              <w:widowControl w:val="0"/>
              <w:spacing w:after="0" w:line="240" w:lineRule="auto"/>
              <w:contextualSpacing/>
              <w:jc w:val="center"/>
              <w:rPr>
                <w:rFonts w:ascii="Times New Roman" w:hAnsi="Times New Roman" w:cs="Times New Roman"/>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1. Интересная, творческая работа</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tabs>
                <w:tab w:val="left" w:pos="2325"/>
              </w:tabs>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2. Работа дающая возможность получения востребованного опыта работы</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3. Работа приносящая пользу людям</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4. Работа не вызывающая физического утомления, с хорошими условиями труда</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lastRenderedPageBreak/>
              <w:t>5. Работа с карьерным ростом</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6. Высокооплачиваемая работа</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tabs>
                <w:tab w:val="left" w:pos="1200"/>
              </w:tabs>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 xml:space="preserve">7. Работа на стабильном, имеющем перспективы предприятии </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 xml:space="preserve">8. Работа с хорошим коллективом </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rPr>
          <w:trHeight w:val="56"/>
        </w:trPr>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9. Работа с возможностью удаленной занятости</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rPr>
          <w:trHeight w:val="313"/>
        </w:trPr>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rPr>
                <w:rFonts w:ascii="Times New Roman" w:hAnsi="Times New Roman" w:cs="Times New Roman"/>
                <w:i/>
                <w:sz w:val="24"/>
                <w:szCs w:val="24"/>
              </w:rPr>
            </w:pPr>
            <w:r w:rsidRPr="004C3F57">
              <w:rPr>
                <w:rFonts w:ascii="Times New Roman" w:hAnsi="Times New Roman" w:cs="Times New Roman"/>
                <w:sz w:val="24"/>
                <w:szCs w:val="24"/>
              </w:rPr>
              <w:t xml:space="preserve">10. Работа с гибким графиком </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rPr>
          <w:trHeight w:val="313"/>
        </w:trPr>
        <w:tc>
          <w:tcPr>
            <w:tcW w:w="8789"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 xml:space="preserve">11. Предпринимательская деятельность </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r w:rsidR="004C3F57" w:rsidRPr="004C3F57" w:rsidTr="004C3F57">
        <w:trPr>
          <w:trHeight w:val="313"/>
        </w:trPr>
        <w:tc>
          <w:tcPr>
            <w:tcW w:w="8789"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r w:rsidRPr="004C3F57">
              <w:rPr>
                <w:rFonts w:ascii="Times New Roman" w:hAnsi="Times New Roman" w:cs="Times New Roman"/>
                <w:sz w:val="24"/>
                <w:szCs w:val="24"/>
              </w:rPr>
              <w:t>12. Не работал бы вообще</w:t>
            </w:r>
          </w:p>
        </w:tc>
        <w:tc>
          <w:tcPr>
            <w:tcW w:w="885"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rPr>
                <w:rFonts w:ascii="Times New Roman" w:hAnsi="Times New Roman" w:cs="Times New Roman"/>
                <w:sz w:val="24"/>
                <w:szCs w:val="24"/>
              </w:rPr>
            </w:pPr>
          </w:p>
        </w:tc>
      </w:tr>
    </w:tbl>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b/>
          <w:sz w:val="24"/>
          <w:szCs w:val="24"/>
        </w:rPr>
        <w:t>13. Согласны ли Вы со следующими утверждениями?</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347"/>
        <w:gridCol w:w="1174"/>
        <w:gridCol w:w="1417"/>
        <w:gridCol w:w="1412"/>
      </w:tblGrid>
      <w:tr w:rsidR="004C3F57" w:rsidRPr="004C3F57" w:rsidTr="004C3F57">
        <w:tc>
          <w:tcPr>
            <w:tcW w:w="5347" w:type="dxa"/>
            <w:tcBorders>
              <w:top w:val="nil"/>
              <w:left w:val="nil"/>
            </w:tcBorders>
          </w:tcPr>
          <w:p w:rsidR="004C3F57" w:rsidRPr="004C3F57" w:rsidRDefault="004C3F57" w:rsidP="004C3F57">
            <w:pPr>
              <w:widowControl w:val="0"/>
              <w:contextualSpacing/>
              <w:jc w:val="both"/>
              <w:rPr>
                <w:sz w:val="24"/>
                <w:szCs w:val="24"/>
              </w:rPr>
            </w:pPr>
          </w:p>
        </w:tc>
        <w:tc>
          <w:tcPr>
            <w:tcW w:w="1174" w:type="dxa"/>
          </w:tcPr>
          <w:p w:rsidR="004C3F57" w:rsidRPr="004C3F57" w:rsidRDefault="004C3F57" w:rsidP="004C3F57">
            <w:pPr>
              <w:widowControl w:val="0"/>
              <w:contextualSpacing/>
              <w:jc w:val="center"/>
              <w:rPr>
                <w:sz w:val="24"/>
                <w:szCs w:val="24"/>
              </w:rPr>
            </w:pPr>
            <w:r w:rsidRPr="004C3F57">
              <w:rPr>
                <w:sz w:val="24"/>
                <w:szCs w:val="24"/>
              </w:rPr>
              <w:t>Согласен</w:t>
            </w:r>
          </w:p>
        </w:tc>
        <w:tc>
          <w:tcPr>
            <w:tcW w:w="1417" w:type="dxa"/>
          </w:tcPr>
          <w:p w:rsidR="004C3F57" w:rsidRPr="004C3F57" w:rsidRDefault="004C3F57" w:rsidP="004C3F57">
            <w:pPr>
              <w:widowControl w:val="0"/>
              <w:contextualSpacing/>
              <w:jc w:val="center"/>
              <w:rPr>
                <w:sz w:val="24"/>
                <w:szCs w:val="24"/>
              </w:rPr>
            </w:pPr>
            <w:r w:rsidRPr="004C3F57">
              <w:rPr>
                <w:sz w:val="24"/>
                <w:szCs w:val="24"/>
              </w:rPr>
              <w:t>Не уверен</w:t>
            </w:r>
          </w:p>
        </w:tc>
        <w:tc>
          <w:tcPr>
            <w:tcW w:w="1412" w:type="dxa"/>
          </w:tcPr>
          <w:p w:rsidR="004C3F57" w:rsidRPr="004C3F57" w:rsidRDefault="004C3F57" w:rsidP="004C3F57">
            <w:pPr>
              <w:widowControl w:val="0"/>
              <w:contextualSpacing/>
              <w:jc w:val="center"/>
              <w:rPr>
                <w:sz w:val="24"/>
                <w:szCs w:val="24"/>
              </w:rPr>
            </w:pPr>
            <w:r w:rsidRPr="004C3F57">
              <w:rPr>
                <w:sz w:val="24"/>
                <w:szCs w:val="24"/>
              </w:rPr>
              <w:t>Не согласен</w:t>
            </w:r>
          </w:p>
        </w:tc>
      </w:tr>
      <w:tr w:rsidR="004C3F57" w:rsidRPr="004C3F57" w:rsidTr="004C3F57">
        <w:tc>
          <w:tcPr>
            <w:tcW w:w="5347" w:type="dxa"/>
            <w:vAlign w:val="center"/>
          </w:tcPr>
          <w:p w:rsidR="004C3F57" w:rsidRPr="004C3F57" w:rsidRDefault="004C3F57" w:rsidP="004C3F57">
            <w:pPr>
              <w:widowControl w:val="0"/>
              <w:contextualSpacing/>
              <w:rPr>
                <w:sz w:val="24"/>
                <w:szCs w:val="24"/>
              </w:rPr>
            </w:pPr>
            <w:r w:rsidRPr="004C3F57">
              <w:rPr>
                <w:sz w:val="24"/>
                <w:szCs w:val="24"/>
              </w:rPr>
              <w:t>1. Труд это бремя, связанное с необходимостью удовлетворения насущных потребностей</w:t>
            </w:r>
          </w:p>
        </w:tc>
        <w:tc>
          <w:tcPr>
            <w:tcW w:w="1174" w:type="dxa"/>
          </w:tcPr>
          <w:p w:rsidR="004C3F57" w:rsidRPr="004C3F57" w:rsidRDefault="004C3F57" w:rsidP="004C3F57">
            <w:pPr>
              <w:widowControl w:val="0"/>
              <w:contextualSpacing/>
              <w:jc w:val="both"/>
              <w:rPr>
                <w:sz w:val="24"/>
                <w:szCs w:val="24"/>
              </w:rPr>
            </w:pPr>
          </w:p>
        </w:tc>
        <w:tc>
          <w:tcPr>
            <w:tcW w:w="1417" w:type="dxa"/>
          </w:tcPr>
          <w:p w:rsidR="004C3F57" w:rsidRPr="004C3F57" w:rsidRDefault="004C3F57" w:rsidP="004C3F57">
            <w:pPr>
              <w:widowControl w:val="0"/>
              <w:contextualSpacing/>
              <w:jc w:val="both"/>
              <w:rPr>
                <w:sz w:val="24"/>
                <w:szCs w:val="24"/>
              </w:rPr>
            </w:pPr>
          </w:p>
        </w:tc>
        <w:tc>
          <w:tcPr>
            <w:tcW w:w="1412" w:type="dxa"/>
          </w:tcPr>
          <w:p w:rsidR="004C3F57" w:rsidRPr="004C3F57" w:rsidRDefault="004C3F57" w:rsidP="004C3F57">
            <w:pPr>
              <w:widowControl w:val="0"/>
              <w:contextualSpacing/>
              <w:jc w:val="both"/>
              <w:rPr>
                <w:sz w:val="24"/>
                <w:szCs w:val="24"/>
              </w:rPr>
            </w:pPr>
          </w:p>
        </w:tc>
      </w:tr>
      <w:tr w:rsidR="004C3F57" w:rsidRPr="004C3F57" w:rsidTr="004C3F57">
        <w:tc>
          <w:tcPr>
            <w:tcW w:w="5347" w:type="dxa"/>
            <w:vAlign w:val="center"/>
          </w:tcPr>
          <w:p w:rsidR="004C3F57" w:rsidRPr="004C3F57" w:rsidRDefault="004C3F57" w:rsidP="004C3F57">
            <w:pPr>
              <w:widowControl w:val="0"/>
              <w:contextualSpacing/>
              <w:rPr>
                <w:sz w:val="24"/>
                <w:szCs w:val="24"/>
              </w:rPr>
            </w:pPr>
            <w:r w:rsidRPr="004C3F57">
              <w:rPr>
                <w:sz w:val="24"/>
                <w:szCs w:val="24"/>
              </w:rPr>
              <w:t>2. Труд дает возможности для развития и реализации личностного потенциала</w:t>
            </w:r>
          </w:p>
        </w:tc>
        <w:tc>
          <w:tcPr>
            <w:tcW w:w="1174" w:type="dxa"/>
          </w:tcPr>
          <w:p w:rsidR="004C3F57" w:rsidRPr="004C3F57" w:rsidRDefault="004C3F57" w:rsidP="004C3F57">
            <w:pPr>
              <w:widowControl w:val="0"/>
              <w:contextualSpacing/>
              <w:jc w:val="both"/>
              <w:rPr>
                <w:sz w:val="24"/>
                <w:szCs w:val="24"/>
              </w:rPr>
            </w:pPr>
          </w:p>
        </w:tc>
        <w:tc>
          <w:tcPr>
            <w:tcW w:w="1417" w:type="dxa"/>
          </w:tcPr>
          <w:p w:rsidR="004C3F57" w:rsidRPr="004C3F57" w:rsidRDefault="004C3F57" w:rsidP="004C3F57">
            <w:pPr>
              <w:widowControl w:val="0"/>
              <w:contextualSpacing/>
              <w:jc w:val="both"/>
              <w:rPr>
                <w:sz w:val="24"/>
                <w:szCs w:val="24"/>
              </w:rPr>
            </w:pPr>
          </w:p>
        </w:tc>
        <w:tc>
          <w:tcPr>
            <w:tcW w:w="1412" w:type="dxa"/>
          </w:tcPr>
          <w:p w:rsidR="004C3F57" w:rsidRPr="004C3F57" w:rsidRDefault="004C3F57" w:rsidP="004C3F57">
            <w:pPr>
              <w:widowControl w:val="0"/>
              <w:contextualSpacing/>
              <w:jc w:val="both"/>
              <w:rPr>
                <w:sz w:val="24"/>
                <w:szCs w:val="24"/>
              </w:rPr>
            </w:pPr>
          </w:p>
        </w:tc>
      </w:tr>
      <w:tr w:rsidR="004C3F57" w:rsidRPr="004C3F57" w:rsidTr="004C3F57">
        <w:trPr>
          <w:trHeight w:val="326"/>
        </w:trPr>
        <w:tc>
          <w:tcPr>
            <w:tcW w:w="5347" w:type="dxa"/>
            <w:vAlign w:val="center"/>
          </w:tcPr>
          <w:p w:rsidR="004C3F57" w:rsidRPr="004C3F57" w:rsidRDefault="004C3F57" w:rsidP="004C3F57">
            <w:pPr>
              <w:widowControl w:val="0"/>
              <w:contextualSpacing/>
              <w:rPr>
                <w:sz w:val="24"/>
                <w:szCs w:val="24"/>
              </w:rPr>
            </w:pPr>
            <w:r w:rsidRPr="004C3F57">
              <w:rPr>
                <w:sz w:val="24"/>
                <w:szCs w:val="24"/>
              </w:rPr>
              <w:t>3. Труд - это обязанность человека перед обществом</w:t>
            </w:r>
          </w:p>
        </w:tc>
        <w:tc>
          <w:tcPr>
            <w:tcW w:w="1174" w:type="dxa"/>
          </w:tcPr>
          <w:p w:rsidR="004C3F57" w:rsidRPr="004C3F57" w:rsidRDefault="004C3F57" w:rsidP="004C3F57">
            <w:pPr>
              <w:widowControl w:val="0"/>
              <w:contextualSpacing/>
              <w:jc w:val="both"/>
              <w:rPr>
                <w:sz w:val="24"/>
                <w:szCs w:val="24"/>
              </w:rPr>
            </w:pPr>
          </w:p>
        </w:tc>
        <w:tc>
          <w:tcPr>
            <w:tcW w:w="1417" w:type="dxa"/>
          </w:tcPr>
          <w:p w:rsidR="004C3F57" w:rsidRPr="004C3F57" w:rsidRDefault="004C3F57" w:rsidP="004C3F57">
            <w:pPr>
              <w:widowControl w:val="0"/>
              <w:contextualSpacing/>
              <w:jc w:val="both"/>
              <w:rPr>
                <w:sz w:val="24"/>
                <w:szCs w:val="24"/>
              </w:rPr>
            </w:pPr>
          </w:p>
        </w:tc>
        <w:tc>
          <w:tcPr>
            <w:tcW w:w="1412" w:type="dxa"/>
          </w:tcPr>
          <w:p w:rsidR="004C3F57" w:rsidRPr="004C3F57" w:rsidRDefault="004C3F57" w:rsidP="004C3F57">
            <w:pPr>
              <w:widowControl w:val="0"/>
              <w:contextualSpacing/>
              <w:jc w:val="both"/>
              <w:rPr>
                <w:sz w:val="24"/>
                <w:szCs w:val="24"/>
              </w:rPr>
            </w:pPr>
          </w:p>
        </w:tc>
      </w:tr>
      <w:tr w:rsidR="004C3F57" w:rsidRPr="004C3F57" w:rsidTr="004C3F57">
        <w:trPr>
          <w:trHeight w:val="77"/>
        </w:trPr>
        <w:tc>
          <w:tcPr>
            <w:tcW w:w="5347" w:type="dxa"/>
            <w:vAlign w:val="center"/>
          </w:tcPr>
          <w:p w:rsidR="004C3F57" w:rsidRPr="004C3F57" w:rsidRDefault="004C3F57" w:rsidP="004C3F57">
            <w:pPr>
              <w:widowControl w:val="0"/>
              <w:contextualSpacing/>
              <w:rPr>
                <w:sz w:val="24"/>
                <w:szCs w:val="24"/>
              </w:rPr>
            </w:pPr>
            <w:r w:rsidRPr="004C3F57">
              <w:rPr>
                <w:sz w:val="24"/>
                <w:szCs w:val="24"/>
              </w:rPr>
              <w:t xml:space="preserve">4. Имея достаточно средств к существованию, Вы бы все равно работали </w:t>
            </w:r>
          </w:p>
        </w:tc>
        <w:tc>
          <w:tcPr>
            <w:tcW w:w="1174" w:type="dxa"/>
          </w:tcPr>
          <w:p w:rsidR="004C3F57" w:rsidRPr="004C3F57" w:rsidRDefault="004C3F57" w:rsidP="004C3F57">
            <w:pPr>
              <w:widowControl w:val="0"/>
              <w:contextualSpacing/>
              <w:jc w:val="both"/>
              <w:rPr>
                <w:sz w:val="24"/>
                <w:szCs w:val="24"/>
              </w:rPr>
            </w:pPr>
          </w:p>
        </w:tc>
        <w:tc>
          <w:tcPr>
            <w:tcW w:w="1417" w:type="dxa"/>
          </w:tcPr>
          <w:p w:rsidR="004C3F57" w:rsidRPr="004C3F57" w:rsidRDefault="004C3F57" w:rsidP="004C3F57">
            <w:pPr>
              <w:widowControl w:val="0"/>
              <w:contextualSpacing/>
              <w:jc w:val="both"/>
              <w:rPr>
                <w:sz w:val="24"/>
                <w:szCs w:val="24"/>
              </w:rPr>
            </w:pPr>
          </w:p>
        </w:tc>
        <w:tc>
          <w:tcPr>
            <w:tcW w:w="1412" w:type="dxa"/>
          </w:tcPr>
          <w:p w:rsidR="004C3F57" w:rsidRPr="004C3F57" w:rsidRDefault="004C3F57" w:rsidP="004C3F57">
            <w:pPr>
              <w:widowControl w:val="0"/>
              <w:contextualSpacing/>
              <w:jc w:val="both"/>
              <w:rPr>
                <w:sz w:val="24"/>
                <w:szCs w:val="24"/>
              </w:rPr>
            </w:pPr>
          </w:p>
        </w:tc>
      </w:tr>
    </w:tbl>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b/>
          <w:sz w:val="24"/>
          <w:szCs w:val="24"/>
        </w:rPr>
        <w:t>14. Связана ли Ваша работа (подработка) с получаемым образованием?</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1) Да, связана</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2) Связана частично</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3) Не связана</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4) Затрудняюсь ответить</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b/>
          <w:sz w:val="24"/>
          <w:szCs w:val="24"/>
        </w:rPr>
        <w:t>15. Имеет ли (или имело последнее место работы) Ваша работа к дальнейшим профессиональным планам?</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1) Да, моя работа связана с моей будущей карьерой</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2) Нет, моя работа не связана с будущей карьерой</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3) Затрудняюсь ответить</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b/>
          <w:sz w:val="24"/>
          <w:szCs w:val="24"/>
        </w:rPr>
        <w:t>16. Сложно ли Вам совмещать работу и учебу?</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1) Да</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2) Скорее да, чем нет</w:t>
      </w:r>
    </w:p>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3) Скорее нет, чем да</w:t>
      </w: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r w:rsidRPr="004C3F57">
        <w:rPr>
          <w:rFonts w:ascii="Times New Roman" w:hAnsi="Times New Roman" w:cs="Times New Roman"/>
          <w:sz w:val="24"/>
          <w:szCs w:val="24"/>
        </w:rPr>
        <w:t>4) Нет</w:t>
      </w:r>
      <w:r w:rsidRPr="004C3F57">
        <w:rPr>
          <w:rFonts w:ascii="Times New Roman" w:hAnsi="Times New Roman" w:cs="Times New Roman"/>
          <w:b/>
          <w:sz w:val="24"/>
          <w:szCs w:val="24"/>
        </w:rPr>
        <w:t xml:space="preserve"> </w:t>
      </w:r>
    </w:p>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p>
    <w:p w:rsidR="004C3F57" w:rsidRPr="004C3F57" w:rsidRDefault="004C3F57" w:rsidP="004C3F57">
      <w:pPr>
        <w:widowControl w:val="0"/>
        <w:spacing w:before="120" w:line="240" w:lineRule="auto"/>
        <w:ind w:right="176"/>
        <w:contextualSpacing/>
        <w:jc w:val="both"/>
        <w:rPr>
          <w:rFonts w:ascii="Times New Roman" w:hAnsi="Times New Roman" w:cs="Times New Roman"/>
          <w:b/>
          <w:sz w:val="24"/>
          <w:szCs w:val="24"/>
        </w:rPr>
      </w:pPr>
      <w:r w:rsidRPr="004C3F57">
        <w:rPr>
          <w:rFonts w:ascii="Times New Roman" w:hAnsi="Times New Roman" w:cs="Times New Roman"/>
          <w:b/>
          <w:sz w:val="24"/>
          <w:szCs w:val="24"/>
        </w:rPr>
        <w:t xml:space="preserve">17. </w:t>
      </w:r>
      <w:r w:rsidRPr="004C3F57">
        <w:rPr>
          <w:rFonts w:ascii="Times New Roman" w:hAnsi="Times New Roman" w:cs="Times New Roman"/>
          <w:i/>
          <w:sz w:val="24"/>
          <w:szCs w:val="24"/>
        </w:rPr>
        <w:t xml:space="preserve">(Проставьте баллы </w:t>
      </w:r>
      <w:r w:rsidRPr="004C3F57">
        <w:rPr>
          <w:rFonts w:ascii="Times New Roman" w:hAnsi="Times New Roman" w:cs="Times New Roman"/>
          <w:b/>
          <w:i/>
          <w:sz w:val="24"/>
          <w:szCs w:val="24"/>
          <w:u w:val="single"/>
        </w:rPr>
        <w:t>по каждой строке</w:t>
      </w:r>
      <w:r w:rsidRPr="004C3F57">
        <w:rPr>
          <w:rFonts w:ascii="Times New Roman" w:hAnsi="Times New Roman" w:cs="Times New Roman"/>
          <w:i/>
          <w:sz w:val="24"/>
          <w:szCs w:val="24"/>
        </w:rPr>
        <w:t>: 1 -наименее выражено; 5 -наиболее выражено)</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963"/>
      </w:tblGrid>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Проблемы</w:t>
            </w:r>
          </w:p>
        </w:tc>
        <w:tc>
          <w:tcPr>
            <w:tcW w:w="963"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center"/>
              <w:rPr>
                <w:rFonts w:ascii="Times New Roman" w:hAnsi="Times New Roman" w:cs="Times New Roman"/>
                <w:sz w:val="24"/>
                <w:szCs w:val="24"/>
              </w:rPr>
            </w:pPr>
            <w:r w:rsidRPr="004C3F57">
              <w:rPr>
                <w:rFonts w:ascii="Times New Roman" w:hAnsi="Times New Roman" w:cs="Times New Roman"/>
                <w:sz w:val="24"/>
                <w:szCs w:val="24"/>
              </w:rPr>
              <w:t>Баллы</w:t>
            </w: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1. Снижение успеваемости</w:t>
            </w:r>
          </w:p>
        </w:tc>
        <w:tc>
          <w:tcPr>
            <w:tcW w:w="96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2. Конфликты с преподавателями</w:t>
            </w:r>
          </w:p>
        </w:tc>
        <w:tc>
          <w:tcPr>
            <w:tcW w:w="96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3. Хроническая усталость (недосып, нехватка сил и энергии)</w:t>
            </w:r>
          </w:p>
        </w:tc>
        <w:tc>
          <w:tcPr>
            <w:tcW w:w="96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4. Работа не соответствует моим ожиданиям и возможностям</w:t>
            </w:r>
          </w:p>
        </w:tc>
        <w:tc>
          <w:tcPr>
            <w:tcW w:w="96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p>
        </w:tc>
      </w:tr>
      <w:tr w:rsidR="004C3F57" w:rsidRPr="004C3F57" w:rsidTr="004C3F57">
        <w:tc>
          <w:tcPr>
            <w:tcW w:w="8789" w:type="dxa"/>
            <w:tcBorders>
              <w:top w:val="single" w:sz="4" w:space="0" w:color="auto"/>
              <w:left w:val="single" w:sz="4" w:space="0" w:color="auto"/>
              <w:bottom w:val="single" w:sz="4" w:space="0" w:color="auto"/>
              <w:right w:val="single" w:sz="4" w:space="0" w:color="auto"/>
            </w:tcBorders>
            <w:hideMark/>
          </w:tcPr>
          <w:p w:rsidR="004C3F57" w:rsidRPr="004C3F57" w:rsidRDefault="004C3F57" w:rsidP="004C3F57">
            <w:pPr>
              <w:widowControl w:val="0"/>
              <w:spacing w:after="0" w:line="240" w:lineRule="auto"/>
              <w:contextualSpacing/>
              <w:jc w:val="both"/>
              <w:rPr>
                <w:rFonts w:ascii="Times New Roman" w:hAnsi="Times New Roman" w:cs="Times New Roman"/>
                <w:sz w:val="24"/>
                <w:szCs w:val="24"/>
              </w:rPr>
            </w:pPr>
            <w:r w:rsidRPr="004C3F57">
              <w:rPr>
                <w:rFonts w:ascii="Times New Roman" w:hAnsi="Times New Roman" w:cs="Times New Roman"/>
                <w:sz w:val="24"/>
                <w:szCs w:val="24"/>
              </w:rPr>
              <w:t xml:space="preserve">5. Нехватка времени </w:t>
            </w:r>
          </w:p>
        </w:tc>
        <w:tc>
          <w:tcPr>
            <w:tcW w:w="963" w:type="dxa"/>
            <w:tcBorders>
              <w:top w:val="single" w:sz="4" w:space="0" w:color="auto"/>
              <w:left w:val="single" w:sz="4" w:space="0" w:color="auto"/>
              <w:bottom w:val="single" w:sz="4" w:space="0" w:color="auto"/>
              <w:right w:val="single" w:sz="4" w:space="0" w:color="auto"/>
            </w:tcBorders>
          </w:tcPr>
          <w:p w:rsidR="004C3F57" w:rsidRPr="004C3F57" w:rsidRDefault="004C3F57" w:rsidP="004C3F57">
            <w:pPr>
              <w:widowControl w:val="0"/>
              <w:spacing w:after="0" w:line="240" w:lineRule="auto"/>
              <w:contextualSpacing/>
              <w:jc w:val="both"/>
              <w:rPr>
                <w:rFonts w:ascii="Times New Roman" w:hAnsi="Times New Roman" w:cs="Times New Roman"/>
                <w:b/>
                <w:sz w:val="24"/>
                <w:szCs w:val="24"/>
              </w:rPr>
            </w:pPr>
          </w:p>
        </w:tc>
      </w:tr>
    </w:tbl>
    <w:p w:rsidR="004C3F57" w:rsidRPr="004C3F57" w:rsidRDefault="004C3F57" w:rsidP="004C3F57">
      <w:pPr>
        <w:widowControl w:val="0"/>
        <w:spacing w:after="0" w:line="240" w:lineRule="auto"/>
        <w:contextualSpacing/>
        <w:rPr>
          <w:rFonts w:ascii="Times New Roman" w:hAnsi="Times New Roman" w:cs="Times New Roman"/>
          <w:sz w:val="24"/>
          <w:szCs w:val="24"/>
        </w:rPr>
      </w:pPr>
    </w:p>
    <w:p w:rsidR="004C3F57" w:rsidRPr="004C3F57" w:rsidRDefault="004C3F57" w:rsidP="004C3F57">
      <w:pPr>
        <w:widowControl w:val="0"/>
        <w:spacing w:after="0" w:line="240" w:lineRule="auto"/>
        <w:contextualSpacing/>
        <w:rPr>
          <w:rFonts w:ascii="Times New Roman" w:hAnsi="Times New Roman" w:cs="Times New Roman"/>
          <w:b/>
          <w:sz w:val="24"/>
          <w:szCs w:val="24"/>
        </w:rPr>
      </w:pPr>
      <w:r w:rsidRPr="004C3F57">
        <w:rPr>
          <w:rFonts w:ascii="Times New Roman" w:hAnsi="Times New Roman" w:cs="Times New Roman"/>
          <w:b/>
          <w:sz w:val="24"/>
          <w:szCs w:val="24"/>
        </w:rPr>
        <w:t xml:space="preserve">18. Укажите Ваш возраст ___________  </w:t>
      </w:r>
    </w:p>
    <w:p w:rsidR="004C3F57" w:rsidRPr="00B441AE" w:rsidRDefault="004C3F57" w:rsidP="00B441AE">
      <w:pPr>
        <w:widowControl w:val="0"/>
        <w:spacing w:before="120" w:after="0" w:line="240" w:lineRule="auto"/>
        <w:contextualSpacing/>
        <w:jc w:val="center"/>
        <w:rPr>
          <w:rFonts w:ascii="Times New Roman" w:hAnsi="Times New Roman" w:cs="Times New Roman"/>
          <w:b/>
          <w:sz w:val="24"/>
          <w:szCs w:val="24"/>
        </w:rPr>
      </w:pPr>
      <w:r w:rsidRPr="004C3F57">
        <w:rPr>
          <w:rFonts w:ascii="Times New Roman" w:hAnsi="Times New Roman" w:cs="Times New Roman"/>
          <w:b/>
          <w:sz w:val="24"/>
          <w:szCs w:val="24"/>
        </w:rPr>
        <w:t>Благодарю за Ваш</w:t>
      </w:r>
      <w:r w:rsidR="001D6FAC">
        <w:rPr>
          <w:rFonts w:ascii="Times New Roman" w:hAnsi="Times New Roman" w:cs="Times New Roman"/>
          <w:b/>
          <w:sz w:val="24"/>
          <w:szCs w:val="24"/>
        </w:rPr>
        <w:t>и ответы!</w:t>
      </w:r>
    </w:p>
    <w:sectPr w:rsidR="004C3F57" w:rsidRPr="00B441AE" w:rsidSect="00B54150">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70" w:rsidRDefault="007A3D70" w:rsidP="00CC3D42">
      <w:pPr>
        <w:spacing w:after="0" w:line="240" w:lineRule="auto"/>
      </w:pPr>
      <w:r>
        <w:separator/>
      </w:r>
    </w:p>
  </w:endnote>
  <w:endnote w:type="continuationSeparator" w:id="0">
    <w:p w:rsidR="007A3D70" w:rsidRDefault="007A3D70" w:rsidP="00CC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874647"/>
      <w:docPartObj>
        <w:docPartGallery w:val="Page Numbers (Bottom of Page)"/>
        <w:docPartUnique/>
      </w:docPartObj>
    </w:sdtPr>
    <w:sdtContent>
      <w:p w:rsidR="000F4720" w:rsidRDefault="000F4720">
        <w:pPr>
          <w:pStyle w:val="aa"/>
          <w:jc w:val="center"/>
        </w:pPr>
        <w:r>
          <w:fldChar w:fldCharType="begin"/>
        </w:r>
        <w:r>
          <w:instrText>PAGE   \* MERGEFORMAT</w:instrText>
        </w:r>
        <w:r>
          <w:fldChar w:fldCharType="separate"/>
        </w:r>
        <w:r w:rsidR="004866CC">
          <w:rPr>
            <w:noProof/>
          </w:rPr>
          <w:t>108</w:t>
        </w:r>
        <w:r>
          <w:fldChar w:fldCharType="end"/>
        </w:r>
      </w:p>
    </w:sdtContent>
  </w:sdt>
  <w:p w:rsidR="000F4720" w:rsidRDefault="000F47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70" w:rsidRDefault="007A3D70" w:rsidP="00CC3D42">
      <w:pPr>
        <w:spacing w:after="0" w:line="240" w:lineRule="auto"/>
      </w:pPr>
      <w:r>
        <w:separator/>
      </w:r>
    </w:p>
  </w:footnote>
  <w:footnote w:type="continuationSeparator" w:id="0">
    <w:p w:rsidR="007A3D70" w:rsidRDefault="007A3D70" w:rsidP="00CC3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D00"/>
    <w:multiLevelType w:val="hybridMultilevel"/>
    <w:tmpl w:val="9F32B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D947F3"/>
    <w:multiLevelType w:val="hybridMultilevel"/>
    <w:tmpl w:val="EDCE85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B9C2FEE"/>
    <w:multiLevelType w:val="hybridMultilevel"/>
    <w:tmpl w:val="FFBC5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6F6753"/>
    <w:multiLevelType w:val="multilevel"/>
    <w:tmpl w:val="64B28550"/>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126181C"/>
    <w:multiLevelType w:val="hybridMultilevel"/>
    <w:tmpl w:val="9794B418"/>
    <w:lvl w:ilvl="0" w:tplc="B0FC46D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F074F3"/>
    <w:multiLevelType w:val="hybridMultilevel"/>
    <w:tmpl w:val="D0AAA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DE5EBA"/>
    <w:multiLevelType w:val="hybridMultilevel"/>
    <w:tmpl w:val="BB1E0240"/>
    <w:lvl w:ilvl="0" w:tplc="C87E0A7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3D"/>
    <w:rsid w:val="000110C4"/>
    <w:rsid w:val="0001692A"/>
    <w:rsid w:val="000178C3"/>
    <w:rsid w:val="0002708A"/>
    <w:rsid w:val="000340E0"/>
    <w:rsid w:val="00034219"/>
    <w:rsid w:val="000364C4"/>
    <w:rsid w:val="00036EA9"/>
    <w:rsid w:val="000372C4"/>
    <w:rsid w:val="0004285B"/>
    <w:rsid w:val="00047191"/>
    <w:rsid w:val="000515FC"/>
    <w:rsid w:val="0005186A"/>
    <w:rsid w:val="00052744"/>
    <w:rsid w:val="00053C99"/>
    <w:rsid w:val="00061786"/>
    <w:rsid w:val="0006544F"/>
    <w:rsid w:val="000722E2"/>
    <w:rsid w:val="0007351F"/>
    <w:rsid w:val="0007698D"/>
    <w:rsid w:val="00077AE9"/>
    <w:rsid w:val="00081F22"/>
    <w:rsid w:val="00083446"/>
    <w:rsid w:val="0008356E"/>
    <w:rsid w:val="00084640"/>
    <w:rsid w:val="00085359"/>
    <w:rsid w:val="000878DE"/>
    <w:rsid w:val="00087DF4"/>
    <w:rsid w:val="00097CDE"/>
    <w:rsid w:val="000A349C"/>
    <w:rsid w:val="000A3931"/>
    <w:rsid w:val="000A415A"/>
    <w:rsid w:val="000A759B"/>
    <w:rsid w:val="000B1966"/>
    <w:rsid w:val="000B659E"/>
    <w:rsid w:val="000B6CFB"/>
    <w:rsid w:val="000C3FC9"/>
    <w:rsid w:val="000C41CE"/>
    <w:rsid w:val="000C774A"/>
    <w:rsid w:val="000C7A3F"/>
    <w:rsid w:val="000C7B7B"/>
    <w:rsid w:val="000D5F20"/>
    <w:rsid w:val="000E0BB6"/>
    <w:rsid w:val="000E3ABE"/>
    <w:rsid w:val="000F279E"/>
    <w:rsid w:val="000F38CD"/>
    <w:rsid w:val="000F41CD"/>
    <w:rsid w:val="000F4720"/>
    <w:rsid w:val="000F72E6"/>
    <w:rsid w:val="000F7812"/>
    <w:rsid w:val="0010763D"/>
    <w:rsid w:val="0011044D"/>
    <w:rsid w:val="001111D6"/>
    <w:rsid w:val="00112575"/>
    <w:rsid w:val="00113F0D"/>
    <w:rsid w:val="0011537A"/>
    <w:rsid w:val="0012093A"/>
    <w:rsid w:val="00133A30"/>
    <w:rsid w:val="00134E4C"/>
    <w:rsid w:val="001429EE"/>
    <w:rsid w:val="001455E4"/>
    <w:rsid w:val="00151A01"/>
    <w:rsid w:val="00157A7B"/>
    <w:rsid w:val="001639E9"/>
    <w:rsid w:val="00164784"/>
    <w:rsid w:val="00165C65"/>
    <w:rsid w:val="0017742D"/>
    <w:rsid w:val="001801F6"/>
    <w:rsid w:val="00186BE5"/>
    <w:rsid w:val="00191486"/>
    <w:rsid w:val="001939CA"/>
    <w:rsid w:val="00194B10"/>
    <w:rsid w:val="001952F4"/>
    <w:rsid w:val="00195B72"/>
    <w:rsid w:val="00196845"/>
    <w:rsid w:val="00197122"/>
    <w:rsid w:val="001A21A8"/>
    <w:rsid w:val="001A2EB1"/>
    <w:rsid w:val="001B07CD"/>
    <w:rsid w:val="001B09B8"/>
    <w:rsid w:val="001B3139"/>
    <w:rsid w:val="001B36F8"/>
    <w:rsid w:val="001B39C2"/>
    <w:rsid w:val="001B4054"/>
    <w:rsid w:val="001B6A7A"/>
    <w:rsid w:val="001C2FAF"/>
    <w:rsid w:val="001C39B2"/>
    <w:rsid w:val="001C42E2"/>
    <w:rsid w:val="001D0CEB"/>
    <w:rsid w:val="001D2ABB"/>
    <w:rsid w:val="001D51AA"/>
    <w:rsid w:val="001D51ED"/>
    <w:rsid w:val="001D5C1C"/>
    <w:rsid w:val="001D6FAC"/>
    <w:rsid w:val="001E2112"/>
    <w:rsid w:val="001F14E1"/>
    <w:rsid w:val="001F68AC"/>
    <w:rsid w:val="00202889"/>
    <w:rsid w:val="00212935"/>
    <w:rsid w:val="00215EDD"/>
    <w:rsid w:val="002208B5"/>
    <w:rsid w:val="00225A65"/>
    <w:rsid w:val="00230117"/>
    <w:rsid w:val="002319A4"/>
    <w:rsid w:val="00241BBD"/>
    <w:rsid w:val="00242176"/>
    <w:rsid w:val="00242E03"/>
    <w:rsid w:val="00252BD2"/>
    <w:rsid w:val="002600BD"/>
    <w:rsid w:val="0026259F"/>
    <w:rsid w:val="00285268"/>
    <w:rsid w:val="00285B7B"/>
    <w:rsid w:val="002907C4"/>
    <w:rsid w:val="00292EB2"/>
    <w:rsid w:val="0029312D"/>
    <w:rsid w:val="00295DF2"/>
    <w:rsid w:val="00297068"/>
    <w:rsid w:val="002A07A7"/>
    <w:rsid w:val="002A2A90"/>
    <w:rsid w:val="002A4E6B"/>
    <w:rsid w:val="002A7CA0"/>
    <w:rsid w:val="002B0AAF"/>
    <w:rsid w:val="002C0C7A"/>
    <w:rsid w:val="002C20A0"/>
    <w:rsid w:val="002C2775"/>
    <w:rsid w:val="002C34E3"/>
    <w:rsid w:val="002D46C9"/>
    <w:rsid w:val="002D4D3A"/>
    <w:rsid w:val="002D6B63"/>
    <w:rsid w:val="002F457C"/>
    <w:rsid w:val="002F517D"/>
    <w:rsid w:val="002F627D"/>
    <w:rsid w:val="00303ADF"/>
    <w:rsid w:val="00303D45"/>
    <w:rsid w:val="00304230"/>
    <w:rsid w:val="003059B2"/>
    <w:rsid w:val="00310B95"/>
    <w:rsid w:val="003131E6"/>
    <w:rsid w:val="003154D2"/>
    <w:rsid w:val="00315C1E"/>
    <w:rsid w:val="00342D6B"/>
    <w:rsid w:val="00346F12"/>
    <w:rsid w:val="00347C17"/>
    <w:rsid w:val="00353738"/>
    <w:rsid w:val="0036301D"/>
    <w:rsid w:val="00363929"/>
    <w:rsid w:val="003745F6"/>
    <w:rsid w:val="00375564"/>
    <w:rsid w:val="003854D9"/>
    <w:rsid w:val="00386C9E"/>
    <w:rsid w:val="00390787"/>
    <w:rsid w:val="00391D15"/>
    <w:rsid w:val="00392474"/>
    <w:rsid w:val="00392CD0"/>
    <w:rsid w:val="00393BEB"/>
    <w:rsid w:val="003A5D01"/>
    <w:rsid w:val="003A61A6"/>
    <w:rsid w:val="003B02C5"/>
    <w:rsid w:val="003B0BBE"/>
    <w:rsid w:val="003B264D"/>
    <w:rsid w:val="003C090B"/>
    <w:rsid w:val="003C519C"/>
    <w:rsid w:val="003D0A7F"/>
    <w:rsid w:val="003D3A35"/>
    <w:rsid w:val="003D7393"/>
    <w:rsid w:val="003E1F67"/>
    <w:rsid w:val="003E239C"/>
    <w:rsid w:val="003E6917"/>
    <w:rsid w:val="003E75EB"/>
    <w:rsid w:val="003F6931"/>
    <w:rsid w:val="003F7BFF"/>
    <w:rsid w:val="00403E5C"/>
    <w:rsid w:val="00411795"/>
    <w:rsid w:val="0041179D"/>
    <w:rsid w:val="00411BC3"/>
    <w:rsid w:val="00412FF1"/>
    <w:rsid w:val="00414988"/>
    <w:rsid w:val="00416FF2"/>
    <w:rsid w:val="004219AA"/>
    <w:rsid w:val="004308BB"/>
    <w:rsid w:val="004308F1"/>
    <w:rsid w:val="00430B7B"/>
    <w:rsid w:val="00434D2B"/>
    <w:rsid w:val="00435135"/>
    <w:rsid w:val="00436986"/>
    <w:rsid w:val="00436C38"/>
    <w:rsid w:val="004471AC"/>
    <w:rsid w:val="00450DB8"/>
    <w:rsid w:val="00451075"/>
    <w:rsid w:val="00457B6F"/>
    <w:rsid w:val="004708A9"/>
    <w:rsid w:val="0047283D"/>
    <w:rsid w:val="00472B41"/>
    <w:rsid w:val="00477157"/>
    <w:rsid w:val="00481732"/>
    <w:rsid w:val="00482854"/>
    <w:rsid w:val="004866CC"/>
    <w:rsid w:val="004908F6"/>
    <w:rsid w:val="004914D0"/>
    <w:rsid w:val="0049231E"/>
    <w:rsid w:val="00497A22"/>
    <w:rsid w:val="004B3753"/>
    <w:rsid w:val="004B4833"/>
    <w:rsid w:val="004C00AE"/>
    <w:rsid w:val="004C362A"/>
    <w:rsid w:val="004C3F57"/>
    <w:rsid w:val="004C5792"/>
    <w:rsid w:val="004C6E05"/>
    <w:rsid w:val="004C70A0"/>
    <w:rsid w:val="004D41BE"/>
    <w:rsid w:val="004D5FFB"/>
    <w:rsid w:val="004D7351"/>
    <w:rsid w:val="004E070E"/>
    <w:rsid w:val="004E42DE"/>
    <w:rsid w:val="004E4DD0"/>
    <w:rsid w:val="004E69A8"/>
    <w:rsid w:val="004E7181"/>
    <w:rsid w:val="004F5A00"/>
    <w:rsid w:val="004F5EBD"/>
    <w:rsid w:val="004F5FA4"/>
    <w:rsid w:val="00504407"/>
    <w:rsid w:val="005101B5"/>
    <w:rsid w:val="005223E0"/>
    <w:rsid w:val="00522530"/>
    <w:rsid w:val="00522AE6"/>
    <w:rsid w:val="0052466D"/>
    <w:rsid w:val="00526496"/>
    <w:rsid w:val="005265AC"/>
    <w:rsid w:val="005326A5"/>
    <w:rsid w:val="00534368"/>
    <w:rsid w:val="00534F56"/>
    <w:rsid w:val="0054570D"/>
    <w:rsid w:val="0055049F"/>
    <w:rsid w:val="00550F27"/>
    <w:rsid w:val="0056033E"/>
    <w:rsid w:val="00561238"/>
    <w:rsid w:val="00561C67"/>
    <w:rsid w:val="005755B3"/>
    <w:rsid w:val="00582600"/>
    <w:rsid w:val="00585913"/>
    <w:rsid w:val="0058752D"/>
    <w:rsid w:val="0059039D"/>
    <w:rsid w:val="005A2598"/>
    <w:rsid w:val="005A731E"/>
    <w:rsid w:val="005A7500"/>
    <w:rsid w:val="005A7C9A"/>
    <w:rsid w:val="005B01B2"/>
    <w:rsid w:val="005B2A37"/>
    <w:rsid w:val="005B3649"/>
    <w:rsid w:val="005B58BE"/>
    <w:rsid w:val="005B6512"/>
    <w:rsid w:val="005C0B2E"/>
    <w:rsid w:val="005C1CEC"/>
    <w:rsid w:val="005C1D0C"/>
    <w:rsid w:val="005C39A1"/>
    <w:rsid w:val="005C5978"/>
    <w:rsid w:val="005C781C"/>
    <w:rsid w:val="005D61A7"/>
    <w:rsid w:val="005D7144"/>
    <w:rsid w:val="005E01D6"/>
    <w:rsid w:val="005E297A"/>
    <w:rsid w:val="005E7970"/>
    <w:rsid w:val="005F403B"/>
    <w:rsid w:val="005F71C5"/>
    <w:rsid w:val="00607B53"/>
    <w:rsid w:val="00611F6D"/>
    <w:rsid w:val="00615783"/>
    <w:rsid w:val="0062075C"/>
    <w:rsid w:val="00622BF4"/>
    <w:rsid w:val="00622DEF"/>
    <w:rsid w:val="006246B3"/>
    <w:rsid w:val="0063242B"/>
    <w:rsid w:val="00637359"/>
    <w:rsid w:val="00642F7D"/>
    <w:rsid w:val="00647493"/>
    <w:rsid w:val="006521F8"/>
    <w:rsid w:val="00653F7C"/>
    <w:rsid w:val="00661539"/>
    <w:rsid w:val="006659D6"/>
    <w:rsid w:val="0067182C"/>
    <w:rsid w:val="00680AE3"/>
    <w:rsid w:val="00680BAA"/>
    <w:rsid w:val="00682EC0"/>
    <w:rsid w:val="0068322D"/>
    <w:rsid w:val="006839E5"/>
    <w:rsid w:val="00683D0D"/>
    <w:rsid w:val="00687D8A"/>
    <w:rsid w:val="00693B34"/>
    <w:rsid w:val="0069437F"/>
    <w:rsid w:val="00695E7B"/>
    <w:rsid w:val="006B1D08"/>
    <w:rsid w:val="006C3F0E"/>
    <w:rsid w:val="006C6846"/>
    <w:rsid w:val="006C6D8B"/>
    <w:rsid w:val="006D2863"/>
    <w:rsid w:val="006D31DA"/>
    <w:rsid w:val="006D3276"/>
    <w:rsid w:val="006D6DB5"/>
    <w:rsid w:val="006F289D"/>
    <w:rsid w:val="006F3387"/>
    <w:rsid w:val="006F7788"/>
    <w:rsid w:val="00706F02"/>
    <w:rsid w:val="00713DF8"/>
    <w:rsid w:val="007143F0"/>
    <w:rsid w:val="007153B0"/>
    <w:rsid w:val="00715FA8"/>
    <w:rsid w:val="00717055"/>
    <w:rsid w:val="00720BF7"/>
    <w:rsid w:val="00724EFC"/>
    <w:rsid w:val="00724F1F"/>
    <w:rsid w:val="007253C6"/>
    <w:rsid w:val="007274D9"/>
    <w:rsid w:val="007316AD"/>
    <w:rsid w:val="00745CE8"/>
    <w:rsid w:val="00747D98"/>
    <w:rsid w:val="007546D2"/>
    <w:rsid w:val="00762F48"/>
    <w:rsid w:val="00766BE3"/>
    <w:rsid w:val="00771945"/>
    <w:rsid w:val="007758E3"/>
    <w:rsid w:val="007767A1"/>
    <w:rsid w:val="007818E0"/>
    <w:rsid w:val="00787429"/>
    <w:rsid w:val="007915F9"/>
    <w:rsid w:val="00792E76"/>
    <w:rsid w:val="00794AE9"/>
    <w:rsid w:val="007A1FA1"/>
    <w:rsid w:val="007A25DF"/>
    <w:rsid w:val="007A3D70"/>
    <w:rsid w:val="007A444C"/>
    <w:rsid w:val="007B682B"/>
    <w:rsid w:val="007B7701"/>
    <w:rsid w:val="007C013A"/>
    <w:rsid w:val="007C46D6"/>
    <w:rsid w:val="007C486A"/>
    <w:rsid w:val="007C5ECF"/>
    <w:rsid w:val="007C62D2"/>
    <w:rsid w:val="007C7D3B"/>
    <w:rsid w:val="007D0607"/>
    <w:rsid w:val="007D1ECC"/>
    <w:rsid w:val="007D512F"/>
    <w:rsid w:val="007E0DCD"/>
    <w:rsid w:val="007F0E31"/>
    <w:rsid w:val="007F1477"/>
    <w:rsid w:val="007F46CE"/>
    <w:rsid w:val="007F4837"/>
    <w:rsid w:val="007F6FFB"/>
    <w:rsid w:val="00801AC6"/>
    <w:rsid w:val="00801C59"/>
    <w:rsid w:val="008102E8"/>
    <w:rsid w:val="00810359"/>
    <w:rsid w:val="0081200C"/>
    <w:rsid w:val="008157A2"/>
    <w:rsid w:val="00833B00"/>
    <w:rsid w:val="0083743A"/>
    <w:rsid w:val="008455A5"/>
    <w:rsid w:val="00845FB2"/>
    <w:rsid w:val="0084751B"/>
    <w:rsid w:val="00855236"/>
    <w:rsid w:val="00856A75"/>
    <w:rsid w:val="00860887"/>
    <w:rsid w:val="00861584"/>
    <w:rsid w:val="00870114"/>
    <w:rsid w:val="00872471"/>
    <w:rsid w:val="00874380"/>
    <w:rsid w:val="00874C8D"/>
    <w:rsid w:val="00875AD7"/>
    <w:rsid w:val="00881E7E"/>
    <w:rsid w:val="00885B4B"/>
    <w:rsid w:val="00886CA1"/>
    <w:rsid w:val="0089094A"/>
    <w:rsid w:val="00896E41"/>
    <w:rsid w:val="008A1925"/>
    <w:rsid w:val="008A40E5"/>
    <w:rsid w:val="008B0D8C"/>
    <w:rsid w:val="008B29FE"/>
    <w:rsid w:val="008C0D97"/>
    <w:rsid w:val="008E24B7"/>
    <w:rsid w:val="008E5304"/>
    <w:rsid w:val="008F1B2C"/>
    <w:rsid w:val="008F3C63"/>
    <w:rsid w:val="008F44C9"/>
    <w:rsid w:val="008F4E03"/>
    <w:rsid w:val="008F6EF1"/>
    <w:rsid w:val="009002AE"/>
    <w:rsid w:val="00901218"/>
    <w:rsid w:val="00906A94"/>
    <w:rsid w:val="00914FA5"/>
    <w:rsid w:val="009204E0"/>
    <w:rsid w:val="00924DA9"/>
    <w:rsid w:val="0092691E"/>
    <w:rsid w:val="00930EEC"/>
    <w:rsid w:val="0093257B"/>
    <w:rsid w:val="00932F15"/>
    <w:rsid w:val="009339BB"/>
    <w:rsid w:val="00934B38"/>
    <w:rsid w:val="0094063A"/>
    <w:rsid w:val="00943376"/>
    <w:rsid w:val="00946A4F"/>
    <w:rsid w:val="009818FE"/>
    <w:rsid w:val="00981985"/>
    <w:rsid w:val="009947BC"/>
    <w:rsid w:val="009A3249"/>
    <w:rsid w:val="009A4C4E"/>
    <w:rsid w:val="009A4DA7"/>
    <w:rsid w:val="009A583D"/>
    <w:rsid w:val="009A6B35"/>
    <w:rsid w:val="009A730E"/>
    <w:rsid w:val="009B4E45"/>
    <w:rsid w:val="009E381A"/>
    <w:rsid w:val="00A01D17"/>
    <w:rsid w:val="00A0319C"/>
    <w:rsid w:val="00A06806"/>
    <w:rsid w:val="00A110FB"/>
    <w:rsid w:val="00A22547"/>
    <w:rsid w:val="00A249F0"/>
    <w:rsid w:val="00A268DB"/>
    <w:rsid w:val="00A33C2B"/>
    <w:rsid w:val="00A37BEA"/>
    <w:rsid w:val="00A42D73"/>
    <w:rsid w:val="00A43C0F"/>
    <w:rsid w:val="00A45C60"/>
    <w:rsid w:val="00A463F2"/>
    <w:rsid w:val="00A606E3"/>
    <w:rsid w:val="00A61E23"/>
    <w:rsid w:val="00A64B5F"/>
    <w:rsid w:val="00A75A40"/>
    <w:rsid w:val="00A82AE2"/>
    <w:rsid w:val="00A87629"/>
    <w:rsid w:val="00A90576"/>
    <w:rsid w:val="00A972F1"/>
    <w:rsid w:val="00AA0EFD"/>
    <w:rsid w:val="00AA1DFD"/>
    <w:rsid w:val="00AA4A91"/>
    <w:rsid w:val="00AA7B52"/>
    <w:rsid w:val="00AB1184"/>
    <w:rsid w:val="00AB2223"/>
    <w:rsid w:val="00AC378A"/>
    <w:rsid w:val="00AC3D9B"/>
    <w:rsid w:val="00AC6072"/>
    <w:rsid w:val="00AD2887"/>
    <w:rsid w:val="00AD35B8"/>
    <w:rsid w:val="00AE099C"/>
    <w:rsid w:val="00AE2B25"/>
    <w:rsid w:val="00AE45BD"/>
    <w:rsid w:val="00AE469D"/>
    <w:rsid w:val="00B014C8"/>
    <w:rsid w:val="00B03547"/>
    <w:rsid w:val="00B209D5"/>
    <w:rsid w:val="00B21DAD"/>
    <w:rsid w:val="00B21E4E"/>
    <w:rsid w:val="00B3380C"/>
    <w:rsid w:val="00B341E4"/>
    <w:rsid w:val="00B37063"/>
    <w:rsid w:val="00B40573"/>
    <w:rsid w:val="00B441AE"/>
    <w:rsid w:val="00B4606F"/>
    <w:rsid w:val="00B50FBA"/>
    <w:rsid w:val="00B531BE"/>
    <w:rsid w:val="00B54150"/>
    <w:rsid w:val="00B54471"/>
    <w:rsid w:val="00B64CB8"/>
    <w:rsid w:val="00B66C47"/>
    <w:rsid w:val="00B67AF2"/>
    <w:rsid w:val="00B740C8"/>
    <w:rsid w:val="00B7591D"/>
    <w:rsid w:val="00B8354C"/>
    <w:rsid w:val="00B857FF"/>
    <w:rsid w:val="00BA0253"/>
    <w:rsid w:val="00BA0FF2"/>
    <w:rsid w:val="00BA145A"/>
    <w:rsid w:val="00BA27FE"/>
    <w:rsid w:val="00BA3F60"/>
    <w:rsid w:val="00BB008A"/>
    <w:rsid w:val="00BB3048"/>
    <w:rsid w:val="00BC32BE"/>
    <w:rsid w:val="00BC42FA"/>
    <w:rsid w:val="00BE00A6"/>
    <w:rsid w:val="00BE0C9B"/>
    <w:rsid w:val="00BE479E"/>
    <w:rsid w:val="00BF1432"/>
    <w:rsid w:val="00BF50D0"/>
    <w:rsid w:val="00BF5557"/>
    <w:rsid w:val="00BF7E47"/>
    <w:rsid w:val="00C02D91"/>
    <w:rsid w:val="00C15623"/>
    <w:rsid w:val="00C159D5"/>
    <w:rsid w:val="00C16CF2"/>
    <w:rsid w:val="00C25F65"/>
    <w:rsid w:val="00C26FD6"/>
    <w:rsid w:val="00C35F79"/>
    <w:rsid w:val="00C363C7"/>
    <w:rsid w:val="00C376FD"/>
    <w:rsid w:val="00C40A4B"/>
    <w:rsid w:val="00C41C33"/>
    <w:rsid w:val="00C42799"/>
    <w:rsid w:val="00C46049"/>
    <w:rsid w:val="00C47EE4"/>
    <w:rsid w:val="00C514CA"/>
    <w:rsid w:val="00C5313E"/>
    <w:rsid w:val="00C6495C"/>
    <w:rsid w:val="00C65B61"/>
    <w:rsid w:val="00C66741"/>
    <w:rsid w:val="00C66B21"/>
    <w:rsid w:val="00C70C57"/>
    <w:rsid w:val="00C7588D"/>
    <w:rsid w:val="00C75D2F"/>
    <w:rsid w:val="00C83F32"/>
    <w:rsid w:val="00C90DA6"/>
    <w:rsid w:val="00CA3600"/>
    <w:rsid w:val="00CA674E"/>
    <w:rsid w:val="00CB7A1B"/>
    <w:rsid w:val="00CC3D42"/>
    <w:rsid w:val="00CC699F"/>
    <w:rsid w:val="00CD3C95"/>
    <w:rsid w:val="00CD53FD"/>
    <w:rsid w:val="00CF4B57"/>
    <w:rsid w:val="00CF52B1"/>
    <w:rsid w:val="00CF5861"/>
    <w:rsid w:val="00CF7090"/>
    <w:rsid w:val="00D03AF2"/>
    <w:rsid w:val="00D062A5"/>
    <w:rsid w:val="00D0683E"/>
    <w:rsid w:val="00D105EF"/>
    <w:rsid w:val="00D10960"/>
    <w:rsid w:val="00D12EE7"/>
    <w:rsid w:val="00D21789"/>
    <w:rsid w:val="00D27B15"/>
    <w:rsid w:val="00D4040C"/>
    <w:rsid w:val="00D40714"/>
    <w:rsid w:val="00D43A07"/>
    <w:rsid w:val="00D45AAE"/>
    <w:rsid w:val="00D531B9"/>
    <w:rsid w:val="00D672C4"/>
    <w:rsid w:val="00D67EE2"/>
    <w:rsid w:val="00D72F9A"/>
    <w:rsid w:val="00D93D31"/>
    <w:rsid w:val="00D94056"/>
    <w:rsid w:val="00DB19D9"/>
    <w:rsid w:val="00DB3A82"/>
    <w:rsid w:val="00DB73AA"/>
    <w:rsid w:val="00DC049E"/>
    <w:rsid w:val="00DC0B6F"/>
    <w:rsid w:val="00DC20C2"/>
    <w:rsid w:val="00DC3840"/>
    <w:rsid w:val="00DD2F72"/>
    <w:rsid w:val="00DD4F7C"/>
    <w:rsid w:val="00DD5CC3"/>
    <w:rsid w:val="00DE0362"/>
    <w:rsid w:val="00DE2011"/>
    <w:rsid w:val="00DE2467"/>
    <w:rsid w:val="00DF2E21"/>
    <w:rsid w:val="00E02639"/>
    <w:rsid w:val="00E02BB4"/>
    <w:rsid w:val="00E1085E"/>
    <w:rsid w:val="00E11D10"/>
    <w:rsid w:val="00E12D16"/>
    <w:rsid w:val="00E1495B"/>
    <w:rsid w:val="00E14BFB"/>
    <w:rsid w:val="00E1579B"/>
    <w:rsid w:val="00E20CFC"/>
    <w:rsid w:val="00E258C9"/>
    <w:rsid w:val="00E26881"/>
    <w:rsid w:val="00E26C93"/>
    <w:rsid w:val="00E26FD2"/>
    <w:rsid w:val="00E31466"/>
    <w:rsid w:val="00E436DF"/>
    <w:rsid w:val="00E501A3"/>
    <w:rsid w:val="00E618B1"/>
    <w:rsid w:val="00E65C47"/>
    <w:rsid w:val="00E67672"/>
    <w:rsid w:val="00E67BAD"/>
    <w:rsid w:val="00E71027"/>
    <w:rsid w:val="00E74843"/>
    <w:rsid w:val="00E7613D"/>
    <w:rsid w:val="00E84E76"/>
    <w:rsid w:val="00E86788"/>
    <w:rsid w:val="00E86C84"/>
    <w:rsid w:val="00E91801"/>
    <w:rsid w:val="00E9344D"/>
    <w:rsid w:val="00E958D3"/>
    <w:rsid w:val="00EA0F9A"/>
    <w:rsid w:val="00EA336D"/>
    <w:rsid w:val="00EA798F"/>
    <w:rsid w:val="00EB01F4"/>
    <w:rsid w:val="00EB0414"/>
    <w:rsid w:val="00EB1BAE"/>
    <w:rsid w:val="00EB4250"/>
    <w:rsid w:val="00EB452B"/>
    <w:rsid w:val="00EC6BFC"/>
    <w:rsid w:val="00EC6E18"/>
    <w:rsid w:val="00ED3EDB"/>
    <w:rsid w:val="00EE5556"/>
    <w:rsid w:val="00EF03FA"/>
    <w:rsid w:val="00EF11E3"/>
    <w:rsid w:val="00EF1AD6"/>
    <w:rsid w:val="00EF598B"/>
    <w:rsid w:val="00F078A6"/>
    <w:rsid w:val="00F11726"/>
    <w:rsid w:val="00F1346E"/>
    <w:rsid w:val="00F21E8B"/>
    <w:rsid w:val="00F40B5B"/>
    <w:rsid w:val="00F415E3"/>
    <w:rsid w:val="00F42C7A"/>
    <w:rsid w:val="00F44C6B"/>
    <w:rsid w:val="00F45291"/>
    <w:rsid w:val="00F464F0"/>
    <w:rsid w:val="00F47E05"/>
    <w:rsid w:val="00F5330B"/>
    <w:rsid w:val="00F57550"/>
    <w:rsid w:val="00F577D4"/>
    <w:rsid w:val="00F60FF8"/>
    <w:rsid w:val="00F62652"/>
    <w:rsid w:val="00F64642"/>
    <w:rsid w:val="00F672F9"/>
    <w:rsid w:val="00F6739D"/>
    <w:rsid w:val="00F67E40"/>
    <w:rsid w:val="00F70404"/>
    <w:rsid w:val="00F72C25"/>
    <w:rsid w:val="00F730F0"/>
    <w:rsid w:val="00F73111"/>
    <w:rsid w:val="00F74B6C"/>
    <w:rsid w:val="00F74E4E"/>
    <w:rsid w:val="00F75A79"/>
    <w:rsid w:val="00F76AB1"/>
    <w:rsid w:val="00F80C69"/>
    <w:rsid w:val="00F86451"/>
    <w:rsid w:val="00F903EA"/>
    <w:rsid w:val="00F94AF2"/>
    <w:rsid w:val="00F95BAF"/>
    <w:rsid w:val="00F95BC4"/>
    <w:rsid w:val="00F96FC4"/>
    <w:rsid w:val="00FA2EBD"/>
    <w:rsid w:val="00FA3BF8"/>
    <w:rsid w:val="00FA4DAE"/>
    <w:rsid w:val="00FA6641"/>
    <w:rsid w:val="00FB606E"/>
    <w:rsid w:val="00FC00F0"/>
    <w:rsid w:val="00FC1466"/>
    <w:rsid w:val="00FC15FC"/>
    <w:rsid w:val="00FC4472"/>
    <w:rsid w:val="00FC7F10"/>
    <w:rsid w:val="00FD6CFE"/>
    <w:rsid w:val="00FD6E38"/>
    <w:rsid w:val="00FD7E63"/>
    <w:rsid w:val="00FE1953"/>
    <w:rsid w:val="00FF0F43"/>
    <w:rsid w:val="00FF4FE1"/>
    <w:rsid w:val="00FF6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3CBA"/>
  <w15:chartTrackingRefBased/>
  <w15:docId w15:val="{AA72B509-2C5B-46F0-993E-222F1CD9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CFC"/>
    <w:pPr>
      <w:ind w:left="720"/>
      <w:contextualSpacing/>
    </w:pPr>
    <w:rPr>
      <w:rFonts w:ascii="Times New Roman" w:eastAsiaTheme="minorEastAsia" w:hAnsi="Times New Roman" w:cs="Times New Roman"/>
      <w:color w:val="000000"/>
      <w:sz w:val="28"/>
      <w:szCs w:val="28"/>
    </w:rPr>
  </w:style>
  <w:style w:type="table" w:styleId="a4">
    <w:name w:val="Table Grid"/>
    <w:basedOn w:val="a1"/>
    <w:uiPriority w:val="39"/>
    <w:rsid w:val="00E20CFC"/>
    <w:pPr>
      <w:spacing w:after="0" w:line="240" w:lineRule="auto"/>
    </w:pPr>
    <w:rPr>
      <w:rFonts w:ascii="Times New Roman" w:eastAsiaTheme="minorEastAsia"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972F1"/>
    <w:rPr>
      <w:color w:val="0563C1" w:themeColor="hyperlink"/>
      <w:u w:val="single"/>
    </w:rPr>
  </w:style>
  <w:style w:type="character" w:styleId="a6">
    <w:name w:val="Emphasis"/>
    <w:basedOn w:val="a0"/>
    <w:uiPriority w:val="20"/>
    <w:qFormat/>
    <w:rsid w:val="008A1925"/>
    <w:rPr>
      <w:i/>
      <w:iCs/>
    </w:rPr>
  </w:style>
  <w:style w:type="paragraph" w:styleId="a7">
    <w:name w:val="No Spacing"/>
    <w:uiPriority w:val="1"/>
    <w:qFormat/>
    <w:rsid w:val="008A1925"/>
    <w:pPr>
      <w:spacing w:after="0" w:line="240" w:lineRule="auto"/>
    </w:pPr>
    <w:rPr>
      <w:rFonts w:ascii="Times New Roman" w:eastAsiaTheme="minorEastAsia" w:hAnsi="Times New Roman" w:cs="Times New Roman"/>
      <w:color w:val="000000"/>
      <w:sz w:val="28"/>
      <w:szCs w:val="28"/>
    </w:rPr>
  </w:style>
  <w:style w:type="paragraph" w:styleId="a8">
    <w:name w:val="header"/>
    <w:basedOn w:val="a"/>
    <w:link w:val="a9"/>
    <w:uiPriority w:val="99"/>
    <w:unhideWhenUsed/>
    <w:rsid w:val="00CC3D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3D42"/>
  </w:style>
  <w:style w:type="paragraph" w:styleId="aa">
    <w:name w:val="footer"/>
    <w:basedOn w:val="a"/>
    <w:link w:val="ab"/>
    <w:uiPriority w:val="99"/>
    <w:unhideWhenUsed/>
    <w:rsid w:val="00CC3D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3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102">
      <w:bodyDiv w:val="1"/>
      <w:marLeft w:val="0"/>
      <w:marRight w:val="0"/>
      <w:marTop w:val="0"/>
      <w:marBottom w:val="0"/>
      <w:divBdr>
        <w:top w:val="none" w:sz="0" w:space="0" w:color="auto"/>
        <w:left w:val="none" w:sz="0" w:space="0" w:color="auto"/>
        <w:bottom w:val="none" w:sz="0" w:space="0" w:color="auto"/>
        <w:right w:val="none" w:sz="0" w:space="0" w:color="auto"/>
      </w:divBdr>
    </w:div>
    <w:div w:id="386145116">
      <w:bodyDiv w:val="1"/>
      <w:marLeft w:val="0"/>
      <w:marRight w:val="0"/>
      <w:marTop w:val="0"/>
      <w:marBottom w:val="0"/>
      <w:divBdr>
        <w:top w:val="none" w:sz="0" w:space="0" w:color="auto"/>
        <w:left w:val="none" w:sz="0" w:space="0" w:color="auto"/>
        <w:bottom w:val="none" w:sz="0" w:space="0" w:color="auto"/>
        <w:right w:val="none" w:sz="0" w:space="0" w:color="auto"/>
      </w:divBdr>
    </w:div>
    <w:div w:id="489100755">
      <w:bodyDiv w:val="1"/>
      <w:marLeft w:val="0"/>
      <w:marRight w:val="0"/>
      <w:marTop w:val="0"/>
      <w:marBottom w:val="0"/>
      <w:divBdr>
        <w:top w:val="none" w:sz="0" w:space="0" w:color="auto"/>
        <w:left w:val="none" w:sz="0" w:space="0" w:color="auto"/>
        <w:bottom w:val="none" w:sz="0" w:space="0" w:color="auto"/>
        <w:right w:val="none" w:sz="0" w:space="0" w:color="auto"/>
      </w:divBdr>
    </w:div>
    <w:div w:id="507595641">
      <w:bodyDiv w:val="1"/>
      <w:marLeft w:val="0"/>
      <w:marRight w:val="0"/>
      <w:marTop w:val="0"/>
      <w:marBottom w:val="0"/>
      <w:divBdr>
        <w:top w:val="none" w:sz="0" w:space="0" w:color="auto"/>
        <w:left w:val="none" w:sz="0" w:space="0" w:color="auto"/>
        <w:bottom w:val="none" w:sz="0" w:space="0" w:color="auto"/>
        <w:right w:val="none" w:sz="0" w:space="0" w:color="auto"/>
      </w:divBdr>
    </w:div>
    <w:div w:id="521631792">
      <w:bodyDiv w:val="1"/>
      <w:marLeft w:val="0"/>
      <w:marRight w:val="0"/>
      <w:marTop w:val="0"/>
      <w:marBottom w:val="0"/>
      <w:divBdr>
        <w:top w:val="none" w:sz="0" w:space="0" w:color="auto"/>
        <w:left w:val="none" w:sz="0" w:space="0" w:color="auto"/>
        <w:bottom w:val="none" w:sz="0" w:space="0" w:color="auto"/>
        <w:right w:val="none" w:sz="0" w:space="0" w:color="auto"/>
      </w:divBdr>
    </w:div>
    <w:div w:id="921182098">
      <w:bodyDiv w:val="1"/>
      <w:marLeft w:val="0"/>
      <w:marRight w:val="0"/>
      <w:marTop w:val="0"/>
      <w:marBottom w:val="0"/>
      <w:divBdr>
        <w:top w:val="none" w:sz="0" w:space="0" w:color="auto"/>
        <w:left w:val="none" w:sz="0" w:space="0" w:color="auto"/>
        <w:bottom w:val="none" w:sz="0" w:space="0" w:color="auto"/>
        <w:right w:val="none" w:sz="0" w:space="0" w:color="auto"/>
      </w:divBdr>
    </w:div>
    <w:div w:id="1234387163">
      <w:bodyDiv w:val="1"/>
      <w:marLeft w:val="0"/>
      <w:marRight w:val="0"/>
      <w:marTop w:val="0"/>
      <w:marBottom w:val="0"/>
      <w:divBdr>
        <w:top w:val="none" w:sz="0" w:space="0" w:color="auto"/>
        <w:left w:val="none" w:sz="0" w:space="0" w:color="auto"/>
        <w:bottom w:val="none" w:sz="0" w:space="0" w:color="auto"/>
        <w:right w:val="none" w:sz="0" w:space="0" w:color="auto"/>
      </w:divBdr>
    </w:div>
    <w:div w:id="1969580629">
      <w:bodyDiv w:val="1"/>
      <w:marLeft w:val="0"/>
      <w:marRight w:val="0"/>
      <w:marTop w:val="0"/>
      <w:marBottom w:val="0"/>
      <w:divBdr>
        <w:top w:val="none" w:sz="0" w:space="0" w:color="auto"/>
        <w:left w:val="none" w:sz="0" w:space="0" w:color="auto"/>
        <w:bottom w:val="none" w:sz="0" w:space="0" w:color="auto"/>
        <w:right w:val="none" w:sz="0" w:space="0" w:color="auto"/>
      </w:divBdr>
    </w:div>
    <w:div w:id="207704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how.vvsu.ru/files/AFEE448E-23D1-4B67-9F28-21237416F096.pdf"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vo.hse.ru/data/2014/02/13/1328351996/Harchenko.indd_092.pdf"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www.science-education.ru/ru/article/view?id=247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econf.rae.ru/article/7315"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cyberleninka.ru/article/n/professionalnaya-motivatsiya-kak-predmet-sotsiologicheskogo-analiza/viewer"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career.ru" TargetMode="External"/><Relationship Id="rId14" Type="http://schemas.openxmlformats.org/officeDocument/2006/relationships/chart" Target="charts/chart5.xml"/><Relationship Id="rId22" Type="http://schemas.openxmlformats.org/officeDocument/2006/relationships/hyperlink" Target="https://cyberleninka.ru/article/n/strategii-trudovoy-samozanyatosti-studentov/viewer"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Имеете ли Вы на данный момент работу?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F6-4A10-A23C-0909FA385E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F6-4A10-A23C-0909FA385E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9F6-4A10-A23C-0909FA385E6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Да </c:v>
                </c:pt>
                <c:pt idx="1">
                  <c:v>Нет, но имел опыт работы </c:v>
                </c:pt>
                <c:pt idx="2">
                  <c:v>Еще не работал </c:v>
                </c:pt>
              </c:strCache>
            </c:strRef>
          </c:cat>
          <c:val>
            <c:numRef>
              <c:f>Лист1!$B$2:$B$4</c:f>
              <c:numCache>
                <c:formatCode>General</c:formatCode>
                <c:ptCount val="3"/>
                <c:pt idx="0">
                  <c:v>75.400000000000006</c:v>
                </c:pt>
                <c:pt idx="1">
                  <c:v>24.6</c:v>
                </c:pt>
                <c:pt idx="2">
                  <c:v>0</c:v>
                </c:pt>
              </c:numCache>
            </c:numRef>
          </c:val>
          <c:extLst>
            <c:ext xmlns:c16="http://schemas.microsoft.com/office/drawing/2014/chart" uri="{C3380CC4-5D6E-409C-BE32-E72D297353CC}">
              <c16:uniqueId val="{00000006-89F6-4A10-A23C-0909FA385E6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Гуманитарное направление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Да, связана </c:v>
                </c:pt>
                <c:pt idx="1">
                  <c:v>Связана частично </c:v>
                </c:pt>
                <c:pt idx="2">
                  <c:v>Не связана </c:v>
                </c:pt>
                <c:pt idx="3">
                  <c:v>Затрудняюсь ответить </c:v>
                </c:pt>
              </c:strCache>
            </c:strRef>
          </c:cat>
          <c:val>
            <c:numRef>
              <c:f>Лист1!$B$2:$B$5</c:f>
              <c:numCache>
                <c:formatCode>General</c:formatCode>
                <c:ptCount val="4"/>
                <c:pt idx="0">
                  <c:v>8.8000000000000007</c:v>
                </c:pt>
                <c:pt idx="1">
                  <c:v>20</c:v>
                </c:pt>
                <c:pt idx="2">
                  <c:v>61</c:v>
                </c:pt>
                <c:pt idx="3">
                  <c:v>8</c:v>
                </c:pt>
              </c:numCache>
            </c:numRef>
          </c:val>
          <c:extLst>
            <c:ext xmlns:c16="http://schemas.microsoft.com/office/drawing/2014/chart" uri="{C3380CC4-5D6E-409C-BE32-E72D297353CC}">
              <c16:uniqueId val="{00000000-C1D2-4766-AA4A-E6DEAEF35B25}"/>
            </c:ext>
          </c:extLst>
        </c:ser>
        <c:ser>
          <c:idx val="1"/>
          <c:order val="1"/>
          <c:tx>
            <c:strRef>
              <c:f>Лист1!$C$1</c:f>
              <c:strCache>
                <c:ptCount val="1"/>
                <c:pt idx="0">
                  <c:v>Техническое направление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Да, связана </c:v>
                </c:pt>
                <c:pt idx="1">
                  <c:v>Связана частично </c:v>
                </c:pt>
                <c:pt idx="2">
                  <c:v>Не связана </c:v>
                </c:pt>
                <c:pt idx="3">
                  <c:v>Затрудняюсь ответить </c:v>
                </c:pt>
              </c:strCache>
            </c:strRef>
          </c:cat>
          <c:val>
            <c:numRef>
              <c:f>Лист1!$C$2:$C$5</c:f>
              <c:numCache>
                <c:formatCode>General</c:formatCode>
                <c:ptCount val="4"/>
                <c:pt idx="0">
                  <c:v>60</c:v>
                </c:pt>
                <c:pt idx="1">
                  <c:v>20</c:v>
                </c:pt>
                <c:pt idx="2">
                  <c:v>20</c:v>
                </c:pt>
              </c:numCache>
            </c:numRef>
          </c:val>
          <c:extLst>
            <c:ext xmlns:c16="http://schemas.microsoft.com/office/drawing/2014/chart" uri="{C3380CC4-5D6E-409C-BE32-E72D297353CC}">
              <c16:uniqueId val="{00000001-C1D2-4766-AA4A-E6DEAEF35B25}"/>
            </c:ext>
          </c:extLst>
        </c:ser>
        <c:dLbls>
          <c:dLblPos val="inEnd"/>
          <c:showLegendKey val="0"/>
          <c:showVal val="1"/>
          <c:showCatName val="0"/>
          <c:showSerName val="0"/>
          <c:showPercent val="0"/>
          <c:showBubbleSize val="0"/>
        </c:dLbls>
        <c:gapWidth val="182"/>
        <c:axId val="420689912"/>
        <c:axId val="420695160"/>
      </c:barChart>
      <c:catAx>
        <c:axId val="420689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695160"/>
        <c:crosses val="autoZero"/>
        <c:auto val="1"/>
        <c:lblAlgn val="ctr"/>
        <c:lblOffset val="100"/>
        <c:noMultiLvlLbl val="0"/>
      </c:catAx>
      <c:valAx>
        <c:axId val="420695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689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Менее 2 месяцев </c:v>
                </c:pt>
                <c:pt idx="1">
                  <c:v>От 2 до 5 месяцев </c:v>
                </c:pt>
                <c:pt idx="2">
                  <c:v>От полугода до года </c:v>
                </c:pt>
                <c:pt idx="3">
                  <c:v>От года до двух лет </c:v>
                </c:pt>
              </c:strCache>
            </c:strRef>
          </c:cat>
          <c:val>
            <c:numRef>
              <c:f>Лист1!$B$2:$B$5</c:f>
              <c:numCache>
                <c:formatCode>General</c:formatCode>
                <c:ptCount val="4"/>
                <c:pt idx="0">
                  <c:v>17.399999999999999</c:v>
                </c:pt>
                <c:pt idx="1">
                  <c:v>20.3</c:v>
                </c:pt>
                <c:pt idx="2">
                  <c:v>7.2</c:v>
                </c:pt>
                <c:pt idx="3">
                  <c:v>31.9</c:v>
                </c:pt>
              </c:numCache>
            </c:numRef>
          </c:val>
          <c:extLst>
            <c:ext xmlns:c16="http://schemas.microsoft.com/office/drawing/2014/chart" uri="{C3380CC4-5D6E-409C-BE32-E72D297353CC}">
              <c16:uniqueId val="{00000000-B7B6-4A2D-9BC1-922456ED9DC9}"/>
            </c:ext>
          </c:extLst>
        </c:ser>
        <c:dLbls>
          <c:dLblPos val="outEnd"/>
          <c:showLegendKey val="0"/>
          <c:showVal val="1"/>
          <c:showCatName val="0"/>
          <c:showSerName val="0"/>
          <c:showPercent val="0"/>
          <c:showBubbleSize val="0"/>
        </c:dLbls>
        <c:gapWidth val="219"/>
        <c:overlap val="-27"/>
        <c:axId val="377335152"/>
        <c:axId val="377335480"/>
      </c:barChart>
      <c:catAx>
        <c:axId val="37733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7335480"/>
        <c:crosses val="autoZero"/>
        <c:auto val="1"/>
        <c:lblAlgn val="ctr"/>
        <c:lblOffset val="100"/>
        <c:noMultiLvlLbl val="0"/>
      </c:catAx>
      <c:valAx>
        <c:axId val="377335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7335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Работал круглый год </c:v>
                </c:pt>
                <c:pt idx="1">
                  <c:v>Работал в течении нескольких месяцев в году, потом делал перерыв </c:v>
                </c:pt>
                <c:pt idx="2">
                  <c:v>Работал в основном на каникулах </c:v>
                </c:pt>
                <c:pt idx="3">
                  <c:v>Работал от нескольких дней до нескольких недель в течение года </c:v>
                </c:pt>
              </c:strCache>
            </c:strRef>
          </c:cat>
          <c:val>
            <c:numRef>
              <c:f>Лист1!$B$2:$B$5</c:f>
              <c:numCache>
                <c:formatCode>General</c:formatCode>
                <c:ptCount val="4"/>
                <c:pt idx="0">
                  <c:v>31.9</c:v>
                </c:pt>
                <c:pt idx="1">
                  <c:v>42</c:v>
                </c:pt>
                <c:pt idx="2">
                  <c:v>13</c:v>
                </c:pt>
                <c:pt idx="3">
                  <c:v>13</c:v>
                </c:pt>
              </c:numCache>
            </c:numRef>
          </c:val>
          <c:extLst>
            <c:ext xmlns:c16="http://schemas.microsoft.com/office/drawing/2014/chart" uri="{C3380CC4-5D6E-409C-BE32-E72D297353CC}">
              <c16:uniqueId val="{00000000-E800-461A-A612-413F7AE31757}"/>
            </c:ext>
          </c:extLst>
        </c:ser>
        <c:dLbls>
          <c:dLblPos val="outEnd"/>
          <c:showLegendKey val="0"/>
          <c:showVal val="1"/>
          <c:showCatName val="0"/>
          <c:showSerName val="0"/>
          <c:showPercent val="0"/>
          <c:showBubbleSize val="0"/>
        </c:dLbls>
        <c:gapWidth val="219"/>
        <c:overlap val="-27"/>
        <c:axId val="443259592"/>
        <c:axId val="443257624"/>
      </c:barChart>
      <c:catAx>
        <c:axId val="443259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43257624"/>
        <c:crosses val="autoZero"/>
        <c:auto val="1"/>
        <c:lblAlgn val="ctr"/>
        <c:lblOffset val="100"/>
        <c:noMultiLvlLbl val="0"/>
      </c:catAx>
      <c:valAx>
        <c:axId val="443257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3259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Продажи</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2191-448A-A810-2A6E181AECBC}"/>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2191-448A-A810-2A6E181AECBC}"/>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2191-448A-A810-2A6E181AECBC}"/>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2191-448A-A810-2A6E181AEC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Работаю формально, с заключением трудового договора </c:v>
                </c:pt>
                <c:pt idx="1">
                  <c:v>Работаю с заключением гражданско-правового договора </c:v>
                </c:pt>
                <c:pt idx="2">
                  <c:v>Работаю неофициально </c:v>
                </c:pt>
                <c:pt idx="3">
                  <c:v>Самозанятость </c:v>
                </c:pt>
              </c:strCache>
            </c:strRef>
          </c:cat>
          <c:val>
            <c:numRef>
              <c:f>Лист1!$B$2:$B$5</c:f>
              <c:numCache>
                <c:formatCode>General</c:formatCode>
                <c:ptCount val="4"/>
                <c:pt idx="0">
                  <c:v>46.4</c:v>
                </c:pt>
                <c:pt idx="1">
                  <c:v>11.6</c:v>
                </c:pt>
                <c:pt idx="2">
                  <c:v>33.299999999999997</c:v>
                </c:pt>
                <c:pt idx="3">
                  <c:v>8.6999999999999993</c:v>
                </c:pt>
              </c:numCache>
            </c:numRef>
          </c:val>
          <c:extLst>
            <c:ext xmlns:c16="http://schemas.microsoft.com/office/drawing/2014/chart" uri="{C3380CC4-5D6E-409C-BE32-E72D297353CC}">
              <c16:uniqueId val="{00000008-2191-448A-A810-2A6E181AECBC}"/>
            </c:ext>
          </c:extLst>
        </c:ser>
        <c:dLbls>
          <c:showLegendKey val="0"/>
          <c:showVal val="0"/>
          <c:showCatName val="0"/>
          <c:showSerName val="0"/>
          <c:showPercent val="0"/>
          <c:showBubbleSize val="0"/>
        </c:dLbls>
        <c:gapWidth val="100"/>
        <c:axId val="443257952"/>
        <c:axId val="443256640"/>
      </c:barChart>
      <c:valAx>
        <c:axId val="44325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3257952"/>
        <c:crosses val="autoZero"/>
        <c:crossBetween val="between"/>
      </c:valAx>
      <c:catAx>
        <c:axId val="4432579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4325664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dLbl>
              <c:idx val="0"/>
              <c:layout>
                <c:manualLayout>
                  <c:x val="-6.4136825227151259E-3"/>
                  <c:y val="0"/>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07-4167-AEEF-C6F0CAA47EC7}"/>
                </c:ext>
              </c:extLst>
            </c:dLbl>
            <c:dLbl>
              <c:idx val="1"/>
              <c:layout>
                <c:manualLayout>
                  <c:x val="-8.5515766969535001E-3"/>
                  <c:y val="-1.1530265124244521E-16"/>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07-4167-AEEF-C6F0CAA47EC7}"/>
                </c:ext>
              </c:extLst>
            </c:dLbl>
            <c:dLbl>
              <c:idx val="2"/>
              <c:layout>
                <c:manualLayout>
                  <c:x val="-6.4136825227151259E-3"/>
                  <c:y val="0"/>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07-4167-AEEF-C6F0CAA47EC7}"/>
                </c:ext>
              </c:extLst>
            </c:dLbl>
            <c:dLbl>
              <c:idx val="3"/>
              <c:layout>
                <c:manualLayout>
                  <c:x val="-2.137894174238375E-3"/>
                  <c:y val="0"/>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07-4167-AEEF-C6F0CAA47EC7}"/>
                </c:ext>
              </c:extLst>
            </c:dLbl>
            <c:dLbl>
              <c:idx val="4"/>
              <c:layout>
                <c:manualLayout>
                  <c:x val="-6.4136825227151259E-3"/>
                  <c:y val="-1.4412831405305652E-17"/>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07-4167-AEEF-C6F0CAA47EC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Менее 10 часов в неделю </c:v>
                </c:pt>
                <c:pt idx="1">
                  <c:v>от 10 до 20 часов в неделю </c:v>
                </c:pt>
                <c:pt idx="2">
                  <c:v>от 21 до 30 часов в неделю </c:v>
                </c:pt>
                <c:pt idx="3">
                  <c:v>от 31 до 40 часов в неделю </c:v>
                </c:pt>
                <c:pt idx="4">
                  <c:v>более 40 часов в неделю </c:v>
                </c:pt>
              </c:strCache>
            </c:strRef>
          </c:cat>
          <c:val>
            <c:numRef>
              <c:f>Лист1!$B$2:$B$6</c:f>
              <c:numCache>
                <c:formatCode>General</c:formatCode>
                <c:ptCount val="5"/>
                <c:pt idx="0">
                  <c:v>17.399999999999999</c:v>
                </c:pt>
                <c:pt idx="1">
                  <c:v>33.299999999999997</c:v>
                </c:pt>
                <c:pt idx="2">
                  <c:v>27.5</c:v>
                </c:pt>
                <c:pt idx="3">
                  <c:v>11.6</c:v>
                </c:pt>
                <c:pt idx="4">
                  <c:v>10.1</c:v>
                </c:pt>
              </c:numCache>
            </c:numRef>
          </c:val>
          <c:extLst>
            <c:ext xmlns:c16="http://schemas.microsoft.com/office/drawing/2014/chart" uri="{C3380CC4-5D6E-409C-BE32-E72D297353CC}">
              <c16:uniqueId val="{00000000-5807-4167-AEEF-C6F0CAA47EC7}"/>
            </c:ext>
          </c:extLst>
        </c:ser>
        <c:dLbls>
          <c:dLblPos val="inEnd"/>
          <c:showLegendKey val="0"/>
          <c:showVal val="1"/>
          <c:showCatName val="0"/>
          <c:showSerName val="0"/>
          <c:showPercent val="0"/>
          <c:showBubbleSize val="0"/>
        </c:dLbls>
        <c:gapWidth val="182"/>
        <c:axId val="336446288"/>
        <c:axId val="336454816"/>
      </c:barChart>
      <c:catAx>
        <c:axId val="336446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336454816"/>
        <c:crosses val="autoZero"/>
        <c:auto val="1"/>
        <c:lblAlgn val="ctr"/>
        <c:lblOffset val="100"/>
        <c:noMultiLvlLbl val="0"/>
      </c:catAx>
      <c:valAx>
        <c:axId val="336454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336446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Гуманитарный профиль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Да </c:v>
                </c:pt>
                <c:pt idx="1">
                  <c:v>Нет, но имел опыт работы </c:v>
                </c:pt>
              </c:strCache>
            </c:strRef>
          </c:cat>
          <c:val>
            <c:numRef>
              <c:f>Лист1!$B$2:$B$3</c:f>
              <c:numCache>
                <c:formatCode>General</c:formatCode>
                <c:ptCount val="2"/>
                <c:pt idx="0">
                  <c:v>48.1</c:v>
                </c:pt>
                <c:pt idx="1">
                  <c:v>52.9</c:v>
                </c:pt>
              </c:numCache>
            </c:numRef>
          </c:val>
          <c:extLst>
            <c:ext xmlns:c16="http://schemas.microsoft.com/office/drawing/2014/chart" uri="{C3380CC4-5D6E-409C-BE32-E72D297353CC}">
              <c16:uniqueId val="{00000000-2CAA-4701-B0DA-58A756031569}"/>
            </c:ext>
          </c:extLst>
        </c:ser>
        <c:ser>
          <c:idx val="1"/>
          <c:order val="1"/>
          <c:tx>
            <c:strRef>
              <c:f>Лист1!$C$1</c:f>
              <c:strCache>
                <c:ptCount val="1"/>
                <c:pt idx="0">
                  <c:v>Технический профиль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Да </c:v>
                </c:pt>
                <c:pt idx="1">
                  <c:v>Нет, но имел опыт работы </c:v>
                </c:pt>
              </c:strCache>
            </c:strRef>
          </c:cat>
          <c:val>
            <c:numRef>
              <c:f>Лист1!$C$2:$C$3</c:f>
              <c:numCache>
                <c:formatCode>General</c:formatCode>
                <c:ptCount val="2"/>
                <c:pt idx="0">
                  <c:v>51.9</c:v>
                </c:pt>
                <c:pt idx="1">
                  <c:v>47.1</c:v>
                </c:pt>
              </c:numCache>
            </c:numRef>
          </c:val>
          <c:extLst>
            <c:ext xmlns:c16="http://schemas.microsoft.com/office/drawing/2014/chart" uri="{C3380CC4-5D6E-409C-BE32-E72D297353CC}">
              <c16:uniqueId val="{00000001-2CAA-4701-B0DA-58A756031569}"/>
            </c:ext>
          </c:extLst>
        </c:ser>
        <c:dLbls>
          <c:dLblPos val="outEnd"/>
          <c:showLegendKey val="0"/>
          <c:showVal val="1"/>
          <c:showCatName val="0"/>
          <c:showSerName val="0"/>
          <c:showPercent val="0"/>
          <c:showBubbleSize val="0"/>
        </c:dLbls>
        <c:gapWidth val="219"/>
        <c:overlap val="-27"/>
        <c:axId val="374191360"/>
        <c:axId val="374195624"/>
      </c:barChart>
      <c:catAx>
        <c:axId val="37419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4195624"/>
        <c:crosses val="autoZero"/>
        <c:auto val="1"/>
        <c:lblAlgn val="ctr"/>
        <c:lblOffset val="100"/>
        <c:noMultiLvlLbl val="0"/>
      </c:catAx>
      <c:valAx>
        <c:axId val="374195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4191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Гуманитарный профиль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Менее 2 месяцев </c:v>
                </c:pt>
                <c:pt idx="1">
                  <c:v>От 2 до 5 месяцев </c:v>
                </c:pt>
                <c:pt idx="2">
                  <c:v>От полугода до года </c:v>
                </c:pt>
                <c:pt idx="3">
                  <c:v>От года до двух лет </c:v>
                </c:pt>
              </c:strCache>
            </c:strRef>
          </c:cat>
          <c:val>
            <c:numRef>
              <c:f>Лист1!$B$2:$B$5</c:f>
              <c:numCache>
                <c:formatCode>General</c:formatCode>
                <c:ptCount val="4"/>
                <c:pt idx="0">
                  <c:v>50</c:v>
                </c:pt>
                <c:pt idx="1">
                  <c:v>16</c:v>
                </c:pt>
                <c:pt idx="2">
                  <c:v>19.399999999999999</c:v>
                </c:pt>
                <c:pt idx="3">
                  <c:v>81.8</c:v>
                </c:pt>
              </c:numCache>
            </c:numRef>
          </c:val>
          <c:extLst>
            <c:ext xmlns:c16="http://schemas.microsoft.com/office/drawing/2014/chart" uri="{C3380CC4-5D6E-409C-BE32-E72D297353CC}">
              <c16:uniqueId val="{00000000-65C7-486E-B962-177F129792BA}"/>
            </c:ext>
          </c:extLst>
        </c:ser>
        <c:ser>
          <c:idx val="1"/>
          <c:order val="1"/>
          <c:tx>
            <c:strRef>
              <c:f>Лист1!$C$1</c:f>
              <c:strCache>
                <c:ptCount val="1"/>
                <c:pt idx="0">
                  <c:v>Технический профиль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Менее 2 месяцев </c:v>
                </c:pt>
                <c:pt idx="1">
                  <c:v>От 2 до 5 месяцев </c:v>
                </c:pt>
                <c:pt idx="2">
                  <c:v>От полугода до года </c:v>
                </c:pt>
                <c:pt idx="3">
                  <c:v>От года до двух лет </c:v>
                </c:pt>
              </c:strCache>
            </c:strRef>
          </c:cat>
          <c:val>
            <c:numRef>
              <c:f>Лист1!$C$2:$C$5</c:f>
              <c:numCache>
                <c:formatCode>General</c:formatCode>
                <c:ptCount val="4"/>
                <c:pt idx="0">
                  <c:v>50</c:v>
                </c:pt>
                <c:pt idx="1">
                  <c:v>84</c:v>
                </c:pt>
                <c:pt idx="2">
                  <c:v>50.4</c:v>
                </c:pt>
                <c:pt idx="3">
                  <c:v>18.2</c:v>
                </c:pt>
              </c:numCache>
            </c:numRef>
          </c:val>
          <c:extLst>
            <c:ext xmlns:c16="http://schemas.microsoft.com/office/drawing/2014/chart" uri="{C3380CC4-5D6E-409C-BE32-E72D297353CC}">
              <c16:uniqueId val="{00000001-65C7-486E-B962-177F129792BA}"/>
            </c:ext>
          </c:extLst>
        </c:ser>
        <c:dLbls>
          <c:dLblPos val="inEnd"/>
          <c:showLegendKey val="0"/>
          <c:showVal val="1"/>
          <c:showCatName val="0"/>
          <c:showSerName val="0"/>
          <c:showPercent val="0"/>
          <c:showBubbleSize val="0"/>
        </c:dLbls>
        <c:gapWidth val="182"/>
        <c:axId val="339631976"/>
        <c:axId val="375199696"/>
      </c:barChart>
      <c:catAx>
        <c:axId val="339631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5199696"/>
        <c:crosses val="autoZero"/>
        <c:auto val="1"/>
        <c:lblAlgn val="ctr"/>
        <c:lblOffset val="100"/>
        <c:noMultiLvlLbl val="0"/>
      </c:catAx>
      <c:valAx>
        <c:axId val="375199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631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Гуманитарное направление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Менее 10 часов в неделю </c:v>
                </c:pt>
                <c:pt idx="1">
                  <c:v>от 10 до 20 часов в неделю </c:v>
                </c:pt>
                <c:pt idx="2">
                  <c:v>от 21 до 30 часов в неделю </c:v>
                </c:pt>
                <c:pt idx="3">
                  <c:v>от 31 до 40 часов в неделю </c:v>
                </c:pt>
                <c:pt idx="4">
                  <c:v>более 40 часов в неделю </c:v>
                </c:pt>
              </c:strCache>
            </c:strRef>
          </c:cat>
          <c:val>
            <c:numRef>
              <c:f>Лист1!$B$2:$B$6</c:f>
              <c:numCache>
                <c:formatCode>General</c:formatCode>
                <c:ptCount val="5"/>
                <c:pt idx="0">
                  <c:v>66.7</c:v>
                </c:pt>
                <c:pt idx="1">
                  <c:v>17.399999999999999</c:v>
                </c:pt>
                <c:pt idx="2">
                  <c:v>57.9</c:v>
                </c:pt>
                <c:pt idx="3">
                  <c:v>62.5</c:v>
                </c:pt>
                <c:pt idx="4">
                  <c:v>85.7</c:v>
                </c:pt>
              </c:numCache>
            </c:numRef>
          </c:val>
          <c:extLst>
            <c:ext xmlns:c16="http://schemas.microsoft.com/office/drawing/2014/chart" uri="{C3380CC4-5D6E-409C-BE32-E72D297353CC}">
              <c16:uniqueId val="{00000000-C0E0-4F04-853E-6A5FF1B06DF7}"/>
            </c:ext>
          </c:extLst>
        </c:ser>
        <c:ser>
          <c:idx val="1"/>
          <c:order val="1"/>
          <c:tx>
            <c:strRef>
              <c:f>Лист1!$C$1</c:f>
              <c:strCache>
                <c:ptCount val="1"/>
                <c:pt idx="0">
                  <c:v>Техническое направление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Менее 10 часов в неделю </c:v>
                </c:pt>
                <c:pt idx="1">
                  <c:v>от 10 до 20 часов в неделю </c:v>
                </c:pt>
                <c:pt idx="2">
                  <c:v>от 21 до 30 часов в неделю </c:v>
                </c:pt>
                <c:pt idx="3">
                  <c:v>от 31 до 40 часов в неделю </c:v>
                </c:pt>
                <c:pt idx="4">
                  <c:v>более 40 часов в неделю </c:v>
                </c:pt>
              </c:strCache>
            </c:strRef>
          </c:cat>
          <c:val>
            <c:numRef>
              <c:f>Лист1!$C$2:$C$6</c:f>
              <c:numCache>
                <c:formatCode>General</c:formatCode>
                <c:ptCount val="5"/>
                <c:pt idx="0">
                  <c:v>33.299999999999997</c:v>
                </c:pt>
                <c:pt idx="1">
                  <c:v>82.6</c:v>
                </c:pt>
                <c:pt idx="2">
                  <c:v>42.1</c:v>
                </c:pt>
                <c:pt idx="3">
                  <c:v>37.5</c:v>
                </c:pt>
                <c:pt idx="4">
                  <c:v>14.3</c:v>
                </c:pt>
              </c:numCache>
            </c:numRef>
          </c:val>
          <c:extLst>
            <c:ext xmlns:c16="http://schemas.microsoft.com/office/drawing/2014/chart" uri="{C3380CC4-5D6E-409C-BE32-E72D297353CC}">
              <c16:uniqueId val="{00000001-C0E0-4F04-853E-6A5FF1B06DF7}"/>
            </c:ext>
          </c:extLst>
        </c:ser>
        <c:dLbls>
          <c:showLegendKey val="0"/>
          <c:showVal val="1"/>
          <c:showCatName val="0"/>
          <c:showSerName val="0"/>
          <c:showPercent val="0"/>
          <c:showBubbleSize val="0"/>
        </c:dLbls>
        <c:gapWidth val="182"/>
        <c:axId val="431830136"/>
        <c:axId val="431864576"/>
      </c:barChart>
      <c:catAx>
        <c:axId val="431830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1864576"/>
        <c:crosses val="autoZero"/>
        <c:auto val="1"/>
        <c:lblAlgn val="ctr"/>
        <c:lblOffset val="100"/>
        <c:noMultiLvlLbl val="0"/>
      </c:catAx>
      <c:valAx>
        <c:axId val="431864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1830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Гуманитарное направление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Да, моя работа связана с моей будущей карьерой </c:v>
                </c:pt>
                <c:pt idx="1">
                  <c:v>Нет, моя работа не связана с будущей карьерой </c:v>
                </c:pt>
                <c:pt idx="2">
                  <c:v>Затрудняюсь ответить </c:v>
                </c:pt>
              </c:strCache>
            </c:strRef>
          </c:cat>
          <c:val>
            <c:numRef>
              <c:f>Лист1!$B$2:$B$4</c:f>
              <c:numCache>
                <c:formatCode>General</c:formatCode>
                <c:ptCount val="3"/>
                <c:pt idx="0">
                  <c:v>23</c:v>
                </c:pt>
                <c:pt idx="1">
                  <c:v>38</c:v>
                </c:pt>
                <c:pt idx="2">
                  <c:v>38</c:v>
                </c:pt>
              </c:numCache>
            </c:numRef>
          </c:val>
          <c:extLst>
            <c:ext xmlns:c16="http://schemas.microsoft.com/office/drawing/2014/chart" uri="{C3380CC4-5D6E-409C-BE32-E72D297353CC}">
              <c16:uniqueId val="{00000000-379B-4BE1-9A05-4CD98B55140A}"/>
            </c:ext>
          </c:extLst>
        </c:ser>
        <c:ser>
          <c:idx val="1"/>
          <c:order val="1"/>
          <c:tx>
            <c:strRef>
              <c:f>Лист1!$C$1</c:f>
              <c:strCache>
                <c:ptCount val="1"/>
                <c:pt idx="0">
                  <c:v>Техническое направление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Да, моя работа связана с моей будущей карьерой </c:v>
                </c:pt>
                <c:pt idx="1">
                  <c:v>Нет, моя работа не связана с будущей карьерой </c:v>
                </c:pt>
                <c:pt idx="2">
                  <c:v>Затрудняюсь ответить </c:v>
                </c:pt>
              </c:strCache>
            </c:strRef>
          </c:cat>
          <c:val>
            <c:numRef>
              <c:f>Лист1!$C$2:$C$4</c:f>
              <c:numCache>
                <c:formatCode>General</c:formatCode>
                <c:ptCount val="3"/>
                <c:pt idx="0">
                  <c:v>68</c:v>
                </c:pt>
                <c:pt idx="1">
                  <c:v>22.8</c:v>
                </c:pt>
                <c:pt idx="2">
                  <c:v>18.8</c:v>
                </c:pt>
              </c:numCache>
            </c:numRef>
          </c:val>
          <c:extLst>
            <c:ext xmlns:c16="http://schemas.microsoft.com/office/drawing/2014/chart" uri="{C3380CC4-5D6E-409C-BE32-E72D297353CC}">
              <c16:uniqueId val="{00000001-379B-4BE1-9A05-4CD98B55140A}"/>
            </c:ext>
          </c:extLst>
        </c:ser>
        <c:dLbls>
          <c:dLblPos val="inEnd"/>
          <c:showLegendKey val="0"/>
          <c:showVal val="1"/>
          <c:showCatName val="0"/>
          <c:showSerName val="0"/>
          <c:showPercent val="0"/>
          <c:showBubbleSize val="0"/>
        </c:dLbls>
        <c:gapWidth val="182"/>
        <c:axId val="420689912"/>
        <c:axId val="420695160"/>
      </c:barChart>
      <c:catAx>
        <c:axId val="420689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695160"/>
        <c:crosses val="autoZero"/>
        <c:auto val="1"/>
        <c:lblAlgn val="ctr"/>
        <c:lblOffset val="100"/>
        <c:noMultiLvlLbl val="0"/>
      </c:catAx>
      <c:valAx>
        <c:axId val="420695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689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08678-22B5-44AB-B17E-FA175F50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109</Pages>
  <Words>28737</Words>
  <Characters>163805</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322</cp:revision>
  <dcterms:created xsi:type="dcterms:W3CDTF">2023-04-13T07:24:00Z</dcterms:created>
  <dcterms:modified xsi:type="dcterms:W3CDTF">2023-05-15T12:01:00Z</dcterms:modified>
</cp:coreProperties>
</file>