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Отзыв научного руководителя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выпускную квалификационную работу </w:t>
      </w:r>
    </w:p>
    <w:p>
      <w:pPr>
        <w:pStyle w:val="Normal"/>
        <w:bidi w:val="0"/>
        <w:jc w:val="center"/>
        <w:rPr/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Пищулиной Анастасии Сергеевны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«Роман Э. Лимонова „Это я, Эдичка“: коммуникация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„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автор-читатель“»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Выпускная работа Анастасии Сергеевны Пищулиной посвящена актуальной проблеме изучения коммуникативной систем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центрального романа одного из виднейших авторов третьей волны русской эмиграции Эдуарда Лимонова «Это я, Эдичка». 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обсуждаемой магистерской диссертации не существовало работ, которые давали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 адекватное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представление о знаменитом романе Лимонова именно как о целостной художественной системе, где разные уровни произведения, разные аспекты текста тесно взаимодействуют друг с другом. Пытаясь подобрать ключ к анализу лимоновского романа, Анастасия Сергеевна безошибочно вычленяет наиболее интересный и сложно устроенный уровень текста: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повествовательную систему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Пользуясь в первую очередь нарратологическим инструментарием, автор работы последовательно рассматривает, как устроено взаимодействие между главным героем и другими персонажами произведения (т. е., пользуясь терминологией В. Шмида,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писывает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коммуникативный</w:t>
      </w:r>
      <w:r>
        <w:rPr>
          <w:rFonts w:ascii="Times New Roman" w:hAnsi="Times New Roman"/>
          <w:sz w:val="28"/>
          <w:szCs w:val="28"/>
          <w:lang w:val="ru-RU"/>
        </w:rPr>
        <w:t xml:space="preserve"> уровень повествуемого мира), рассматривает, как устроено взаимодействие между первичным нарратором и фиктивным читателем (то есть описывает уровень изображаемого мира), описывает взаимодействие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конкретного автора – реального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Эдуарда Лимонова – с читателями за рамками художественного текста (в интервью, публицистике и т.д.). Описание этих уровней позволяет перейти к рассмотрению взаимодействия абстрактного автора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абстрактн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ого</w:t>
      </w:r>
      <w:r>
        <w:rPr>
          <w:rFonts w:ascii="Times New Roman" w:hAnsi="Times New Roman"/>
          <w:sz w:val="28"/>
          <w:szCs w:val="28"/>
          <w:lang w:val="ru-RU"/>
        </w:rPr>
        <w:t xml:space="preserve"> читател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и таким образом закончить описание коммуникативной структуры романа.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Анастасия Сергеевна приходит к убедительному выводу о том, что, говоря о каждом из выделенных уровней коммуникации, мы сталкиваемся со схожей ситуацией: адресант пытается одновременно наладить коммуникацию с адресатом и разрушить ее. На уровне повествуемого мира такая стратегия взаимодействия адресанта с адресатом художественно мотивирована тем, что мы имеем дело с раздвоенным героем.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одной стороны, Лимонов – творец, и ему, как творцу, обязательно нужен собеседник или хотя бы слушатель/читатель, чьим вниманием он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стремится</w:t>
      </w:r>
      <w:r>
        <w:rPr>
          <w:rFonts w:ascii="Times New Roman" w:hAnsi="Times New Roman"/>
          <w:sz w:val="28"/>
          <w:szCs w:val="28"/>
          <w:lang w:val="ru-RU"/>
        </w:rPr>
        <w:t xml:space="preserve"> завладеть. С другой стороны, Эдичка – жалкий неудачник, который при этом презирает людей и считает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большинство из них</w:t>
      </w:r>
      <w:r>
        <w:rPr>
          <w:rFonts w:ascii="Times New Roman" w:hAnsi="Times New Roman"/>
          <w:sz w:val="28"/>
          <w:szCs w:val="28"/>
          <w:lang w:val="ru-RU"/>
        </w:rPr>
        <w:t xml:space="preserve"> недостойными для общения на равных, и именно с этим связана привычка отталкивать от себя потен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ци</w:t>
      </w:r>
      <w:r>
        <w:rPr>
          <w:rFonts w:ascii="Times New Roman" w:hAnsi="Times New Roman"/>
          <w:sz w:val="28"/>
          <w:szCs w:val="28"/>
          <w:lang w:val="ru-RU"/>
        </w:rPr>
        <w:t>альных собеседников. Как показывает автор диссертации, подобная «двойственность» характерна для адресанта на всех уровн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ях</w:t>
      </w:r>
      <w:r>
        <w:rPr>
          <w:rFonts w:ascii="Times New Roman" w:hAnsi="Times New Roman"/>
          <w:sz w:val="28"/>
          <w:szCs w:val="28"/>
          <w:lang w:val="ru-RU"/>
        </w:rPr>
        <w:t xml:space="preserve"> повествования в рамках романа, характерна она и для манеры взаимодействия реального Лимонова со своими читателями. Мы всегда сталкиваемся одновременно с попытк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ами</w:t>
      </w:r>
      <w:r>
        <w:rPr>
          <w:rFonts w:ascii="Times New Roman" w:hAnsi="Times New Roman"/>
          <w:sz w:val="28"/>
          <w:szCs w:val="28"/>
          <w:lang w:val="ru-RU"/>
        </w:rPr>
        <w:t xml:space="preserve">  установить и прервать коммуникацию, и именно этим объясняется знаменитый лимоновский эпатаж, приобретающий в рамках произведений художественную мотивировку и функцию: эпатаж шокирует, то есть одновременно привлекает внимание и отталкивает.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Обычно Лимонова воспринимают в первую очередь как скандального политика, что сказывается на характере посвященных его творчеству работ: большая часть исследователей пытается дать психологическую характеристику автору или его героям и за счет этого обнаружить сходство или различие между ними. В работе Анастасии Сергеевне представлена удачная попытка перевести разговор о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творчестве</w:t>
      </w:r>
      <w:r>
        <w:rPr>
          <w:rFonts w:ascii="Times New Roman" w:hAnsi="Times New Roman"/>
          <w:sz w:val="28"/>
          <w:szCs w:val="28"/>
          <w:lang w:val="ru-RU"/>
        </w:rPr>
        <w:t xml:space="preserve"> Лимонова в более академическое русло и уточнить представление о том, как соотносятся герой, повествователь и автор в романе «Это я, Эдичка», обращаясь к внимательному анализу поэтики, к анализу того, что действительно присутствует в тексте. Выводы, полученные в результате работы, углубляют представление о поэтике Лимонова и могут быть использованы при исследовании истории литературы 2-й половины </w:t>
      </w:r>
      <w:r>
        <w:rPr>
          <w:rFonts w:ascii="Times New Roman" w:hAnsi="Times New Roman"/>
          <w:sz w:val="28"/>
          <w:szCs w:val="28"/>
          <w:lang w:val="en-US"/>
        </w:rPr>
        <w:t xml:space="preserve">XX </w:t>
      </w:r>
      <w:r>
        <w:rPr>
          <w:rFonts w:ascii="Times New Roman" w:hAnsi="Times New Roman"/>
          <w:sz w:val="28"/>
          <w:szCs w:val="28"/>
          <w:lang w:val="ru-RU"/>
        </w:rPr>
        <w:t>века.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Представленная к защите магистерская диссертация представляет собой полностью оригинальное исследование, на этом стоит сделать особый акцент. Важной составляющей работы являются приложения в виде таблиц с комментированными фрагментами романа, где, в частности, собраны все обращения главного героя к другими персонажам и </w:t>
      </w:r>
      <w:r>
        <w:rPr>
          <w:rFonts w:ascii="Times New Roman" w:hAnsi="Times New Roman"/>
          <w:sz w:val="28"/>
          <w:szCs w:val="28"/>
          <w:lang w:val="ru-RU"/>
        </w:rPr>
        <w:t>обращения</w:t>
      </w:r>
      <w:r>
        <w:rPr>
          <w:rFonts w:ascii="Times New Roman" w:hAnsi="Times New Roman"/>
          <w:sz w:val="28"/>
          <w:szCs w:val="28"/>
          <w:lang w:val="ru-RU"/>
        </w:rPr>
        <w:t xml:space="preserve"> повествователя к фиктивному читателю – анализ этого материала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лег в основу рассмотрения повествовательной структуры</w:t>
      </w:r>
      <w:r>
        <w:rPr>
          <w:rFonts w:ascii="Times New Roman" w:hAnsi="Times New Roman"/>
          <w:sz w:val="28"/>
          <w:szCs w:val="28"/>
          <w:lang w:val="ru-RU"/>
        </w:rPr>
        <w:t xml:space="preserve">. Так как приложения оформлены в виде таблиц, </w:t>
      </w:r>
      <w:r>
        <w:rPr>
          <w:rFonts w:ascii="Times New Roman" w:hAnsi="Times New Roman"/>
          <w:sz w:val="28"/>
          <w:szCs w:val="28"/>
          <w:lang w:val="ru-RU"/>
        </w:rPr>
        <w:t>цитаты там не заковычены, поэтому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система </w:t>
      </w:r>
      <w:r>
        <w:rPr>
          <w:rFonts w:ascii="Times New Roman" w:hAnsi="Times New Roman"/>
          <w:sz w:val="28"/>
          <w:szCs w:val="28"/>
          <w:lang w:val="ru-RU"/>
        </w:rPr>
        <w:t>проверк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на антиплагиат «не поняла», что перед нами именно цитаты, однако если мы запросим в системе</w:t>
      </w:r>
      <w:r>
        <w:rPr>
          <w:rFonts w:ascii="Times New Roman" w:hAnsi="Times New Roman"/>
          <w:sz w:val="28"/>
          <w:szCs w:val="28"/>
          <w:lang w:val="en-US"/>
        </w:rPr>
        <w:t xml:space="preserve"> Blackboard </w:t>
      </w:r>
      <w:r>
        <w:rPr>
          <w:rFonts w:ascii="Times New Roman" w:hAnsi="Times New Roman"/>
          <w:sz w:val="28"/>
          <w:szCs w:val="28"/>
          <w:lang w:val="ru-RU"/>
        </w:rPr>
        <w:t>подробный отчет о проверке, убедимся, что дело именно в этом, и не может быть никаких сомнений в абсолютной самостоятельности магистрантки и соответствии работы всем формальным требованиям.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заключение стоит отметить, что Анастасия Сергеевна усердно и стабильно работала над диссертацией на протяжении двух лет. Бакалаврское образование автора не было связано с литературоведением, тем не менее, за время обучения в магистратуре Анастасия Сергеевна успешно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освоила новую для себя область гуманитарной науки</w:t>
      </w:r>
      <w:r>
        <w:rPr>
          <w:rFonts w:ascii="Times New Roman" w:hAnsi="Times New Roman"/>
          <w:sz w:val="28"/>
          <w:szCs w:val="28"/>
          <w:lang w:val="ru-RU"/>
        </w:rPr>
        <w:t>, что видно по диссертации.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Баранов Дмитрий Кириллович, к.ф.н., старший преподаватель кафедры истории русской литературы СПбГУ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Спб.,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>.05.2022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LibreOffice/7.2.6.2$Windows_X86_64 LibreOffice_project/b0ec3a565991f7569a5a7f5d24fed7f52653d754</Application>
  <AppVersion>15.0000</AppVersion>
  <Pages>2</Pages>
  <Words>623</Words>
  <Characters>4332</Characters>
  <CharactersWithSpaces>5040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2022-05-31T14:03:23Z</dcterms:created>
  <dc:creator/>
  <dc:description/>
  <dc:language>ru-RU</dc:language>
  <cp:lastModifiedBy/>
  <dcterms:modified xsi:type="dcterms:W3CDTF">2023-05-27T16:12:37Z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