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B6C1" w14:textId="353746BD" w:rsidR="00CA7C76" w:rsidRPr="00635C7A" w:rsidRDefault="00CA7C76" w:rsidP="00CA7C76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35C7A">
        <w:rPr>
          <w:rFonts w:ascii="Times New Roman" w:hAnsi="Times New Roman" w:cs="Times New Roman"/>
          <w:b/>
          <w:sz w:val="23"/>
          <w:szCs w:val="23"/>
        </w:rPr>
        <w:t xml:space="preserve">Отзыв научного руководителя на выпускную квалификационную работу </w:t>
      </w:r>
      <w:r w:rsidR="00647906">
        <w:rPr>
          <w:rFonts w:ascii="Times New Roman" w:hAnsi="Times New Roman" w:cs="Times New Roman"/>
          <w:b/>
          <w:sz w:val="23"/>
          <w:szCs w:val="23"/>
        </w:rPr>
        <w:t>Полины Витальевны Леоновой</w:t>
      </w:r>
    </w:p>
    <w:p w14:paraId="0C9ED1AC" w14:textId="51CD0974" w:rsidR="00CA7C76" w:rsidRDefault="00CA7C76" w:rsidP="00CA7C76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35C7A">
        <w:rPr>
          <w:rFonts w:ascii="Times New Roman" w:hAnsi="Times New Roman" w:cs="Times New Roman"/>
          <w:b/>
          <w:sz w:val="23"/>
          <w:szCs w:val="23"/>
        </w:rPr>
        <w:t>«</w:t>
      </w:r>
      <w:r w:rsidR="00647906">
        <w:rPr>
          <w:rFonts w:ascii="Times New Roman" w:hAnsi="Times New Roman" w:cs="Times New Roman"/>
          <w:b/>
          <w:sz w:val="23"/>
          <w:szCs w:val="23"/>
        </w:rPr>
        <w:t>Функционирование мотивов в произведениях М.Ю.Елизарова</w:t>
      </w:r>
      <w:r w:rsidRPr="00635C7A">
        <w:rPr>
          <w:rFonts w:ascii="Times New Roman" w:hAnsi="Times New Roman" w:cs="Times New Roman"/>
          <w:b/>
          <w:sz w:val="23"/>
          <w:szCs w:val="23"/>
        </w:rPr>
        <w:t>»</w:t>
      </w:r>
    </w:p>
    <w:p w14:paraId="74659D81" w14:textId="79586016" w:rsidR="0076463F" w:rsidRDefault="0076463F" w:rsidP="0076463F">
      <w:pPr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</w:p>
    <w:p w14:paraId="49C670AF" w14:textId="7E55F471" w:rsidR="00BE568F" w:rsidRDefault="000F122C" w:rsidP="000F122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Выпускная квалификационная работа П.В.Леоновой посвящена анализу мотивной структуры творчества М.Ю.Елизарова и в целом комплексному изучению поэтики этого автора. Работа имеет несколько нетипичную структуру: помимо введения, заключения и списка литературы она включает десять глав, посвященных различным мотивам и мотивным комплексам, обнаруженным П.В.Леоновой в елизаровских текстах.</w:t>
      </w:r>
    </w:p>
    <w:p w14:paraId="3A77E957" w14:textId="5262BCA1" w:rsidR="00AD4713" w:rsidRDefault="000F122C" w:rsidP="00AD471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Уже в момент обсуждения темы будущей ВКР П.В.Леонова проявила большую заинтересованность в изучении творчества именно этого автора и считала обязательным полное его исследование, полагая, что песенный компонент представляет собой достаточно серьезный смысловой пласт, без которого многие элементы поэтики елизаровских текстов </w:t>
      </w:r>
      <w:r w:rsidR="00AD4713">
        <w:rPr>
          <w:rFonts w:ascii="Times New Roman" w:hAnsi="Times New Roman" w:cs="Times New Roman"/>
          <w:bCs/>
          <w:sz w:val="23"/>
          <w:szCs w:val="23"/>
        </w:rPr>
        <w:t xml:space="preserve">останутся непроясненными. </w:t>
      </w:r>
    </w:p>
    <w:p w14:paraId="549DA553" w14:textId="77777777" w:rsidR="00AD4713" w:rsidRDefault="00AD4713" w:rsidP="00AD471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Большое внимание в ходе работы диссертантка сосредоточила на проработке теоретических оснований и методологической базы работы. Это нашло отражение и в ее результатах, так как первые несколько глав ВКР во многом посвящены именно теории мотива. </w:t>
      </w:r>
    </w:p>
    <w:p w14:paraId="18B21AB5" w14:textId="27A07985" w:rsidR="000F122C" w:rsidRDefault="00AD4713" w:rsidP="00AD471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Нельзя не отметить, что П.В.Леонова проявила себя как очень старательная молодая исследовательница, с большим вниманием относящаяся к каждому элементу художественного текста. </w:t>
      </w:r>
      <w:r w:rsidR="00ED2F9D">
        <w:rPr>
          <w:rFonts w:ascii="Times New Roman" w:hAnsi="Times New Roman" w:cs="Times New Roman"/>
          <w:bCs/>
          <w:sz w:val="23"/>
          <w:szCs w:val="23"/>
        </w:rPr>
        <w:t>Существенной</w:t>
      </w:r>
      <w:r>
        <w:rPr>
          <w:rFonts w:ascii="Times New Roman" w:hAnsi="Times New Roman" w:cs="Times New Roman"/>
          <w:bCs/>
          <w:sz w:val="23"/>
          <w:szCs w:val="23"/>
        </w:rPr>
        <w:t xml:space="preserve"> задачей для нее было не просто выявить и описать те или иные мотивы, но и на их основе предложить свой ключ к пониманию поэтики М.Ю.Елизарова в целом. </w:t>
      </w:r>
      <w:r w:rsidR="00ED2F9D">
        <w:rPr>
          <w:rFonts w:ascii="Times New Roman" w:hAnsi="Times New Roman" w:cs="Times New Roman"/>
          <w:bCs/>
          <w:sz w:val="23"/>
          <w:szCs w:val="23"/>
        </w:rPr>
        <w:t xml:space="preserve">Несмотря на общую теоретическую направленность ВКР, П.В.Леонова усердно занималась и проработкой историко-литературного контекста и культурного контекста. Отметим также присущие П.В.Леоновой трудолюбие, стремление к самостоятельности, решительность и ответственное отношение к работе. </w:t>
      </w:r>
    </w:p>
    <w:p w14:paraId="509B9B07" w14:textId="77777777" w:rsidR="00BE568F" w:rsidRDefault="00BE568F" w:rsidP="00BE568F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5CDDBCE5" w14:textId="5D60409C" w:rsidR="00BE568F" w:rsidRPr="00BA1650" w:rsidRDefault="00BE568F" w:rsidP="00BE568F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A1650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кафедры истории русской литературы СПбГУ </w:t>
      </w:r>
    </w:p>
    <w:p w14:paraId="41A4766E" w14:textId="77777777" w:rsidR="00BE568F" w:rsidRPr="00CF03BE" w:rsidRDefault="00BE568F" w:rsidP="00BE568F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A1650">
        <w:rPr>
          <w:rFonts w:ascii="Times New Roman" w:hAnsi="Times New Roman" w:cs="Times New Roman"/>
          <w:sz w:val="24"/>
          <w:szCs w:val="24"/>
        </w:rPr>
        <w:t>Ксения Сергеевна Оверина</w:t>
      </w:r>
    </w:p>
    <w:p w14:paraId="3F929245" w14:textId="10488942" w:rsidR="00DE34E6" w:rsidRPr="00EE12B4" w:rsidRDefault="00BE568F" w:rsidP="0076463F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C0C45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sectPr w:rsidR="00DE34E6" w:rsidRPr="00EE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76"/>
    <w:rsid w:val="000F122C"/>
    <w:rsid w:val="0039006E"/>
    <w:rsid w:val="00647906"/>
    <w:rsid w:val="006F70ED"/>
    <w:rsid w:val="0076463F"/>
    <w:rsid w:val="008E0334"/>
    <w:rsid w:val="00AC0C45"/>
    <w:rsid w:val="00AD4713"/>
    <w:rsid w:val="00BE568F"/>
    <w:rsid w:val="00C367A5"/>
    <w:rsid w:val="00CA7C76"/>
    <w:rsid w:val="00DE34E6"/>
    <w:rsid w:val="00ED2F9D"/>
    <w:rsid w:val="00EE12B4"/>
    <w:rsid w:val="00F7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48B5"/>
  <w15:chartTrackingRefBased/>
  <w15:docId w15:val="{273AB3C5-6E86-4196-999A-225EF86B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70E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70ED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Оверина</dc:creator>
  <cp:keywords/>
  <dc:description/>
  <cp:lastModifiedBy>Ксения Оверина</cp:lastModifiedBy>
  <cp:revision>4</cp:revision>
  <dcterms:created xsi:type="dcterms:W3CDTF">2023-05-29T10:29:00Z</dcterms:created>
  <dcterms:modified xsi:type="dcterms:W3CDTF">2023-05-29T11:00:00Z</dcterms:modified>
</cp:coreProperties>
</file>