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92" w:rsidRPr="00B51A92" w:rsidRDefault="00B51A92" w:rsidP="00B51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9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92">
        <w:rPr>
          <w:rFonts w:ascii="Times New Roman" w:hAnsi="Times New Roman" w:cs="Times New Roman"/>
          <w:sz w:val="28"/>
          <w:szCs w:val="28"/>
        </w:rPr>
        <w:t>Мухаметдинов Олег Владимирович</w:t>
      </w: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51A92">
        <w:rPr>
          <w:rFonts w:ascii="Times New Roman" w:hAnsi="Times New Roman" w:cs="Times New Roman"/>
          <w:sz w:val="28"/>
          <w:szCs w:val="28"/>
        </w:rPr>
        <w:t>Лип</w:t>
      </w:r>
      <w:r w:rsidR="00C740AF">
        <w:rPr>
          <w:rFonts w:ascii="Times New Roman" w:hAnsi="Times New Roman" w:cs="Times New Roman"/>
          <w:sz w:val="28"/>
          <w:szCs w:val="28"/>
        </w:rPr>
        <w:t xml:space="preserve">кость (адгезионная </w:t>
      </w:r>
      <w:proofErr w:type="spellStart"/>
      <w:r w:rsidR="00C740AF">
        <w:rPr>
          <w:rFonts w:ascii="Times New Roman" w:hAnsi="Times New Roman" w:cs="Times New Roman"/>
          <w:sz w:val="28"/>
          <w:szCs w:val="28"/>
        </w:rPr>
        <w:t>прилипаемость</w:t>
      </w:r>
      <w:proofErr w:type="spellEnd"/>
      <w:r w:rsidRPr="00B51A92">
        <w:rPr>
          <w:rFonts w:ascii="Times New Roman" w:hAnsi="Times New Roman" w:cs="Times New Roman"/>
          <w:sz w:val="28"/>
          <w:szCs w:val="28"/>
        </w:rPr>
        <w:t xml:space="preserve">) морских </w:t>
      </w:r>
      <w:proofErr w:type="gramStart"/>
      <w:r w:rsidRPr="00B51A92">
        <w:rPr>
          <w:rFonts w:ascii="Times New Roman" w:hAnsi="Times New Roman" w:cs="Times New Roman"/>
          <w:sz w:val="28"/>
          <w:szCs w:val="28"/>
        </w:rPr>
        <w:t>органо</w:t>
      </w:r>
      <w:r w:rsidR="0084639C">
        <w:rPr>
          <w:rFonts w:ascii="Times New Roman" w:hAnsi="Times New Roman" w:cs="Times New Roman"/>
          <w:sz w:val="28"/>
          <w:szCs w:val="28"/>
        </w:rPr>
        <w:t>-</w:t>
      </w:r>
      <w:r w:rsidRPr="00B51A92">
        <w:rPr>
          <w:rFonts w:ascii="Times New Roman" w:hAnsi="Times New Roman" w:cs="Times New Roman"/>
          <w:sz w:val="28"/>
          <w:szCs w:val="28"/>
        </w:rPr>
        <w:t>минеральных</w:t>
      </w:r>
      <w:proofErr w:type="gramEnd"/>
      <w:r w:rsidRPr="00B51A92">
        <w:rPr>
          <w:rFonts w:ascii="Times New Roman" w:hAnsi="Times New Roman" w:cs="Times New Roman"/>
          <w:sz w:val="28"/>
          <w:szCs w:val="28"/>
        </w:rPr>
        <w:t xml:space="preserve"> грунтов</w:t>
      </w:r>
      <w:r w:rsidR="0061382C">
        <w:rPr>
          <w:rFonts w:ascii="Times New Roman" w:hAnsi="Times New Roman" w:cs="Times New Roman"/>
          <w:sz w:val="28"/>
          <w:szCs w:val="28"/>
        </w:rPr>
        <w:t>.</w:t>
      </w:r>
    </w:p>
    <w:p w:rsidR="00B51A92" w:rsidRPr="00B51A92" w:rsidRDefault="00B51A92" w:rsidP="00B51A92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B51A92" w:rsidRPr="00B51A92" w:rsidRDefault="00B51A92" w:rsidP="00B51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92">
        <w:rPr>
          <w:rFonts w:ascii="Times New Roman" w:hAnsi="Times New Roman" w:cs="Times New Roman"/>
          <w:sz w:val="28"/>
          <w:szCs w:val="28"/>
        </w:rPr>
        <w:t>Выпускная квалификационная работа бакалавра</w:t>
      </w:r>
      <w:bookmarkStart w:id="0" w:name="_GoBack"/>
      <w:bookmarkEnd w:id="0"/>
    </w:p>
    <w:p w:rsidR="00B51A92" w:rsidRPr="00B51A92" w:rsidRDefault="00B51A92" w:rsidP="00B5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51A92" w:rsidRPr="00B51A92" w:rsidRDefault="00B51A92" w:rsidP="00B51A92">
      <w:pPr>
        <w:ind w:firstLine="4536"/>
        <w:jc w:val="right"/>
        <w:rPr>
          <w:rFonts w:ascii="Times New Roman" w:hAnsi="Times New Roman" w:cs="Times New Roman"/>
        </w:rPr>
      </w:pPr>
      <w:r w:rsidRPr="00B51A92">
        <w:rPr>
          <w:rFonts w:ascii="Times New Roman" w:hAnsi="Times New Roman" w:cs="Times New Roman"/>
        </w:rPr>
        <w:t>Научный руководитель</w:t>
      </w:r>
    </w:p>
    <w:p w:rsidR="00B51A92" w:rsidRPr="00B51A92" w:rsidRDefault="00B51A92" w:rsidP="00B51A92">
      <w:pPr>
        <w:ind w:left="4536"/>
        <w:jc w:val="right"/>
        <w:rPr>
          <w:rFonts w:ascii="Times New Roman" w:hAnsi="Times New Roman" w:cs="Times New Roman"/>
        </w:rPr>
      </w:pPr>
      <w:r w:rsidRPr="00B51A92">
        <w:rPr>
          <w:rFonts w:ascii="Times New Roman" w:hAnsi="Times New Roman" w:cs="Times New Roman"/>
        </w:rPr>
        <w:t>старший преподаватель</w:t>
      </w:r>
      <w:r w:rsidRPr="00B51A92">
        <w:rPr>
          <w:rFonts w:ascii="Times New Roman" w:hAnsi="Times New Roman" w:cs="Times New Roman"/>
        </w:rPr>
        <w:br/>
        <w:t xml:space="preserve">М.А. </w:t>
      </w:r>
      <w:proofErr w:type="spellStart"/>
      <w:r w:rsidRPr="00B51A92">
        <w:rPr>
          <w:rFonts w:ascii="Times New Roman" w:hAnsi="Times New Roman" w:cs="Times New Roman"/>
        </w:rPr>
        <w:t>Лаздовская</w:t>
      </w:r>
      <w:proofErr w:type="spellEnd"/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</w:rPr>
      </w:pPr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</w:rPr>
      </w:pPr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</w:rPr>
      </w:pPr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</w:rPr>
      </w:pP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</w:rPr>
      </w:pP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</w:rPr>
      </w:pP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</w:rPr>
      </w:pPr>
    </w:p>
    <w:p w:rsidR="00B51A92" w:rsidRPr="00B51A92" w:rsidRDefault="00B51A92" w:rsidP="00B51A92">
      <w:pPr>
        <w:spacing w:line="360" w:lineRule="auto"/>
        <w:jc w:val="center"/>
        <w:rPr>
          <w:rFonts w:ascii="Times New Roman" w:hAnsi="Times New Roman" w:cs="Times New Roman"/>
        </w:rPr>
      </w:pPr>
    </w:p>
    <w:p w:rsidR="00B51A92" w:rsidRPr="006D5418" w:rsidRDefault="00B51A92" w:rsidP="00B51A9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6D5418">
        <w:rPr>
          <w:rFonts w:ascii="Times New Roman" w:hAnsi="Times New Roman" w:cs="Times New Roman"/>
          <w:bCs/>
        </w:rPr>
        <w:t>Санкт-Петербург</w:t>
      </w:r>
    </w:p>
    <w:p w:rsidR="0061382C" w:rsidRPr="006D5418" w:rsidRDefault="00B51A92" w:rsidP="00B51A9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6D5418">
        <w:rPr>
          <w:rFonts w:ascii="Times New Roman" w:hAnsi="Times New Roman" w:cs="Times New Roman"/>
          <w:bCs/>
        </w:rPr>
        <w:t>2016</w:t>
      </w:r>
      <w:r w:rsidR="006D5418">
        <w:rPr>
          <w:rFonts w:ascii="Times New Roman" w:hAnsi="Times New Roman" w:cs="Times New Roman"/>
          <w:bCs/>
        </w:rPr>
        <w:t xml:space="preserve"> г</w:t>
      </w:r>
    </w:p>
    <w:p w:rsidR="0061382C" w:rsidRDefault="006138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1A92" w:rsidRPr="006D5418" w:rsidRDefault="00B51A92" w:rsidP="00B51A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18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B51A92" w:rsidRPr="00B51A92" w:rsidRDefault="00B51A92" w:rsidP="00B51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A92">
        <w:rPr>
          <w:rFonts w:ascii="Times New Roman" w:hAnsi="Times New Roman" w:cs="Times New Roman"/>
          <w:sz w:val="24"/>
          <w:szCs w:val="24"/>
        </w:rPr>
        <w:t>Введение…………………</w:t>
      </w:r>
      <w:r w:rsidR="001934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B51A92">
        <w:rPr>
          <w:rFonts w:ascii="Times New Roman" w:hAnsi="Times New Roman" w:cs="Times New Roman"/>
          <w:sz w:val="24"/>
          <w:szCs w:val="24"/>
        </w:rPr>
        <w:t>3</w:t>
      </w:r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A92">
        <w:rPr>
          <w:rFonts w:ascii="Times New Roman" w:hAnsi="Times New Roman" w:cs="Times New Roman"/>
          <w:sz w:val="24"/>
          <w:szCs w:val="24"/>
        </w:rPr>
        <w:t>ГЛАВА 1</w:t>
      </w:r>
      <w:r w:rsidR="008A4C7D" w:rsidRPr="008A4C7D">
        <w:rPr>
          <w:rFonts w:ascii="Times New Roman" w:hAnsi="Times New Roman" w:cs="Times New Roman"/>
          <w:sz w:val="24"/>
          <w:szCs w:val="24"/>
        </w:rPr>
        <w:t xml:space="preserve"> </w:t>
      </w:r>
      <w:r w:rsidR="008A4C7D" w:rsidRPr="00CA34C2">
        <w:rPr>
          <w:rFonts w:ascii="Times New Roman" w:hAnsi="Times New Roman" w:cs="Times New Roman"/>
          <w:sz w:val="28"/>
          <w:szCs w:val="28"/>
        </w:rPr>
        <w:t>Литературный обзор</w:t>
      </w:r>
      <w:r w:rsidR="008A4C7D">
        <w:rPr>
          <w:rFonts w:ascii="Times New Roman" w:hAnsi="Times New Roman" w:cs="Times New Roman"/>
          <w:sz w:val="24"/>
          <w:szCs w:val="24"/>
        </w:rPr>
        <w:t>………..</w:t>
      </w:r>
      <w:r w:rsidRPr="00B51A9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934AB">
        <w:rPr>
          <w:rFonts w:ascii="Times New Roman" w:hAnsi="Times New Roman" w:cs="Times New Roman"/>
          <w:sz w:val="24"/>
          <w:szCs w:val="24"/>
        </w:rPr>
        <w:t>.………………5</w:t>
      </w:r>
      <w:r w:rsidRPr="00B51A92">
        <w:rPr>
          <w:rFonts w:ascii="Times New Roman" w:hAnsi="Times New Roman" w:cs="Times New Roman"/>
          <w:sz w:val="24"/>
          <w:szCs w:val="24"/>
        </w:rPr>
        <w:t>-</w:t>
      </w:r>
      <w:r w:rsidR="001934AB">
        <w:rPr>
          <w:rFonts w:ascii="Times New Roman" w:hAnsi="Times New Roman" w:cs="Times New Roman"/>
          <w:sz w:val="24"/>
          <w:szCs w:val="24"/>
        </w:rPr>
        <w:t>10</w:t>
      </w:r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A92">
        <w:rPr>
          <w:rFonts w:ascii="Times New Roman" w:hAnsi="Times New Roman" w:cs="Times New Roman"/>
          <w:sz w:val="24"/>
          <w:szCs w:val="24"/>
        </w:rPr>
        <w:t>ГЛАВА 2</w:t>
      </w:r>
      <w:r w:rsidR="008A4C7D">
        <w:rPr>
          <w:rFonts w:ascii="Times New Roman" w:hAnsi="Times New Roman" w:cs="Times New Roman"/>
          <w:sz w:val="24"/>
          <w:szCs w:val="24"/>
        </w:rPr>
        <w:t xml:space="preserve"> </w:t>
      </w:r>
      <w:r w:rsidR="008A4C7D" w:rsidRPr="00D20722">
        <w:rPr>
          <w:rFonts w:ascii="Times New Roman" w:hAnsi="Times New Roman"/>
          <w:sz w:val="28"/>
          <w:szCs w:val="28"/>
        </w:rPr>
        <w:t>Природа физико-механических свой</w:t>
      </w:r>
      <w:proofErr w:type="gramStart"/>
      <w:r w:rsidR="008A4C7D" w:rsidRPr="00D20722">
        <w:rPr>
          <w:rFonts w:ascii="Times New Roman" w:hAnsi="Times New Roman"/>
          <w:sz w:val="28"/>
          <w:szCs w:val="28"/>
        </w:rPr>
        <w:t>ств гл</w:t>
      </w:r>
      <w:proofErr w:type="gramEnd"/>
      <w:r w:rsidR="008A4C7D" w:rsidRPr="00D20722">
        <w:rPr>
          <w:rFonts w:ascii="Times New Roman" w:hAnsi="Times New Roman"/>
          <w:sz w:val="28"/>
          <w:szCs w:val="28"/>
        </w:rPr>
        <w:t>инистых грунтов</w:t>
      </w:r>
      <w:r w:rsidR="008A4C7D">
        <w:rPr>
          <w:rFonts w:ascii="Times New Roman" w:hAnsi="Times New Roman" w:cs="Times New Roman"/>
          <w:sz w:val="24"/>
          <w:szCs w:val="24"/>
        </w:rPr>
        <w:t>....</w:t>
      </w:r>
      <w:r w:rsidR="001934AB">
        <w:rPr>
          <w:rFonts w:ascii="Times New Roman" w:hAnsi="Times New Roman" w:cs="Times New Roman"/>
          <w:sz w:val="24"/>
          <w:szCs w:val="24"/>
        </w:rPr>
        <w:t>.11</w:t>
      </w:r>
      <w:r w:rsidRPr="00B51A92">
        <w:rPr>
          <w:rFonts w:ascii="Times New Roman" w:hAnsi="Times New Roman" w:cs="Times New Roman"/>
          <w:sz w:val="24"/>
          <w:szCs w:val="24"/>
        </w:rPr>
        <w:t>-1</w:t>
      </w:r>
      <w:r w:rsidR="001934AB">
        <w:rPr>
          <w:rFonts w:ascii="Times New Roman" w:hAnsi="Times New Roman" w:cs="Times New Roman"/>
          <w:sz w:val="24"/>
          <w:szCs w:val="24"/>
        </w:rPr>
        <w:t>2</w:t>
      </w:r>
    </w:p>
    <w:p w:rsidR="001934AB" w:rsidRDefault="001934AB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</w:t>
      </w:r>
      <w:r w:rsidR="008A4C7D" w:rsidRPr="008A4C7D">
        <w:rPr>
          <w:rFonts w:ascii="Times New Roman" w:hAnsi="Times New Roman" w:cs="Times New Roman"/>
          <w:sz w:val="28"/>
          <w:szCs w:val="28"/>
        </w:rPr>
        <w:t xml:space="preserve"> </w:t>
      </w:r>
      <w:r w:rsidR="008A4C7D" w:rsidRPr="00B93BAC">
        <w:rPr>
          <w:rFonts w:ascii="Times New Roman" w:hAnsi="Times New Roman" w:cs="Times New Roman"/>
          <w:sz w:val="28"/>
          <w:szCs w:val="28"/>
        </w:rPr>
        <w:t>Микроструктуры глинистых пород</w:t>
      </w:r>
      <w:r w:rsidR="008A4C7D" w:rsidRPr="008A4C7D">
        <w:rPr>
          <w:rFonts w:ascii="Times New Roman" w:hAnsi="Times New Roman" w:cs="Times New Roman"/>
          <w:sz w:val="24"/>
          <w:szCs w:val="24"/>
        </w:rPr>
        <w:t>……</w:t>
      </w:r>
      <w:r w:rsidRPr="008A4C7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A4C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……………13</w:t>
      </w:r>
      <w:r w:rsidR="00B51A92" w:rsidRPr="00B51A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934AB" w:rsidRDefault="001934AB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</w:t>
      </w:r>
      <w:r w:rsidR="008A4C7D">
        <w:rPr>
          <w:rFonts w:ascii="Times New Roman" w:hAnsi="Times New Roman" w:cs="Times New Roman"/>
          <w:sz w:val="24"/>
          <w:szCs w:val="24"/>
        </w:rPr>
        <w:t xml:space="preserve"> </w:t>
      </w:r>
      <w:r w:rsidR="008A4C7D" w:rsidRPr="00B93BAC">
        <w:rPr>
          <w:rFonts w:ascii="Times New Roman" w:hAnsi="Times New Roman" w:cs="Times New Roman"/>
          <w:sz w:val="28"/>
          <w:szCs w:val="28"/>
        </w:rPr>
        <w:t>Типы контактов глинистых пород</w:t>
      </w:r>
      <w:r w:rsidR="008A4C7D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………………………………….16-17</w:t>
      </w:r>
    </w:p>
    <w:p w:rsidR="001934AB" w:rsidRDefault="008A4C7D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5 </w:t>
      </w:r>
      <w:r w:rsidRPr="008A4C7D">
        <w:rPr>
          <w:rFonts w:ascii="Times New Roman" w:hAnsi="Times New Roman" w:cs="Times New Roman"/>
          <w:sz w:val="28"/>
          <w:szCs w:val="28"/>
        </w:rPr>
        <w:t xml:space="preserve"> </w:t>
      </w:r>
      <w:r w:rsidRPr="00CA34C2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 влажности</w:t>
      </w:r>
      <w:r w:rsidRPr="00CA34C2">
        <w:rPr>
          <w:rFonts w:ascii="Times New Roman" w:hAnsi="Times New Roman" w:cs="Times New Roman"/>
          <w:sz w:val="28"/>
          <w:szCs w:val="28"/>
        </w:rPr>
        <w:t xml:space="preserve"> в грунте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1934AB">
        <w:rPr>
          <w:rFonts w:ascii="Times New Roman" w:hAnsi="Times New Roman" w:cs="Times New Roman"/>
          <w:sz w:val="24"/>
          <w:szCs w:val="24"/>
        </w:rPr>
        <w:t>…………………………………………….18-20</w:t>
      </w:r>
    </w:p>
    <w:p w:rsidR="001934AB" w:rsidRDefault="001934AB" w:rsidP="00193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</w:t>
      </w:r>
      <w:r w:rsidR="008A4C7D">
        <w:rPr>
          <w:rFonts w:ascii="Times New Roman" w:hAnsi="Times New Roman" w:cs="Times New Roman"/>
          <w:sz w:val="24"/>
          <w:szCs w:val="24"/>
        </w:rPr>
        <w:t xml:space="preserve"> </w:t>
      </w:r>
      <w:r w:rsidR="008A4C7D" w:rsidRPr="00CA34C2">
        <w:rPr>
          <w:rFonts w:ascii="Times New Roman" w:hAnsi="Times New Roman" w:cs="Times New Roman"/>
          <w:sz w:val="28"/>
          <w:szCs w:val="28"/>
        </w:rPr>
        <w:t>Рентгеноструктурный анализ</w:t>
      </w:r>
      <w:r w:rsidR="008A4C7D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……………………………………….21-24</w:t>
      </w:r>
    </w:p>
    <w:p w:rsidR="001934AB" w:rsidRDefault="008A4C7D" w:rsidP="00193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7 </w:t>
      </w:r>
      <w:r>
        <w:rPr>
          <w:rFonts w:ascii="Times New Roman" w:hAnsi="Times New Roman" w:cs="Times New Roman"/>
          <w:sz w:val="28"/>
          <w:szCs w:val="28"/>
        </w:rPr>
        <w:t>Определение липкости</w:t>
      </w:r>
      <w:r w:rsidRPr="00C63764">
        <w:rPr>
          <w:rFonts w:ascii="Times New Roman" w:hAnsi="Times New Roman" w:cs="Times New Roman"/>
          <w:sz w:val="28"/>
          <w:szCs w:val="28"/>
        </w:rPr>
        <w:t xml:space="preserve"> для мономинеральных образцов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1934AB">
        <w:rPr>
          <w:rFonts w:ascii="Times New Roman" w:hAnsi="Times New Roman" w:cs="Times New Roman"/>
          <w:sz w:val="24"/>
          <w:szCs w:val="24"/>
        </w:rPr>
        <w:t>…….25-27</w:t>
      </w:r>
    </w:p>
    <w:p w:rsidR="001934AB" w:rsidRDefault="001934AB" w:rsidP="00193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</w:t>
      </w:r>
      <w:r w:rsidR="008A4C7D">
        <w:rPr>
          <w:rFonts w:ascii="Times New Roman" w:hAnsi="Times New Roman" w:cs="Times New Roman"/>
          <w:sz w:val="24"/>
          <w:szCs w:val="24"/>
        </w:rPr>
        <w:t xml:space="preserve"> </w:t>
      </w:r>
      <w:r w:rsidR="008A4C7D">
        <w:rPr>
          <w:rFonts w:ascii="Times New Roman" w:hAnsi="Times New Roman" w:cs="Times New Roman"/>
          <w:sz w:val="28"/>
          <w:szCs w:val="28"/>
        </w:rPr>
        <w:t>Зависимость величины прилипания от других физических характеристик..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……………………………………………………………………….28-30</w:t>
      </w:r>
    </w:p>
    <w:p w:rsidR="001934AB" w:rsidRDefault="001934AB" w:rsidP="00193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9</w:t>
      </w:r>
      <w:r w:rsidR="005F588F">
        <w:rPr>
          <w:rFonts w:ascii="Times New Roman" w:hAnsi="Times New Roman" w:cs="Times New Roman"/>
          <w:sz w:val="24"/>
          <w:szCs w:val="24"/>
        </w:rPr>
        <w:t xml:space="preserve"> </w:t>
      </w:r>
      <w:r w:rsidR="005F588F" w:rsidRPr="00956695">
        <w:rPr>
          <w:rFonts w:ascii="Times New Roman" w:hAnsi="Times New Roman"/>
          <w:sz w:val="28"/>
          <w:szCs w:val="28"/>
        </w:rPr>
        <w:t>Методика определения лип</w:t>
      </w:r>
      <w:r w:rsidR="005F588F">
        <w:rPr>
          <w:rFonts w:ascii="Times New Roman" w:hAnsi="Times New Roman"/>
          <w:sz w:val="28"/>
          <w:szCs w:val="28"/>
        </w:rPr>
        <w:t xml:space="preserve">кости </w:t>
      </w:r>
      <w:r w:rsidR="005F588F" w:rsidRPr="00956695">
        <w:rPr>
          <w:rFonts w:ascii="Times New Roman" w:hAnsi="Times New Roman"/>
          <w:sz w:val="28"/>
          <w:szCs w:val="28"/>
        </w:rPr>
        <w:t>дисперсных глинистых связных грунтов</w:t>
      </w:r>
      <w:r w:rsidR="005F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………………………………………………………………………………….31-33</w:t>
      </w:r>
    </w:p>
    <w:p w:rsidR="00B51A92" w:rsidRPr="00B51A92" w:rsidRDefault="001934AB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B51A92" w:rsidRPr="00B51A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………………………………................34</w:t>
      </w:r>
    </w:p>
    <w:p w:rsidR="00B51A92" w:rsidRPr="00B51A92" w:rsidRDefault="00B51A92" w:rsidP="00B51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A92">
        <w:rPr>
          <w:rFonts w:ascii="Times New Roman" w:hAnsi="Times New Roman" w:cs="Times New Roman"/>
          <w:sz w:val="24"/>
          <w:szCs w:val="24"/>
        </w:rPr>
        <w:t>Литература……</w:t>
      </w:r>
      <w:r w:rsidR="001934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…………………………………………………………………………….35</w:t>
      </w:r>
      <w:r w:rsidRPr="00B51A92">
        <w:rPr>
          <w:rFonts w:ascii="Times New Roman" w:hAnsi="Times New Roman" w:cs="Times New Roman"/>
          <w:sz w:val="24"/>
          <w:szCs w:val="24"/>
        </w:rPr>
        <w:t>.</w:t>
      </w:r>
    </w:p>
    <w:p w:rsidR="00B51A92" w:rsidRDefault="001934AB" w:rsidP="00B51A92">
      <w:r>
        <w:br w:type="page"/>
      </w:r>
    </w:p>
    <w:p w:rsidR="007171DA" w:rsidRDefault="007171DA" w:rsidP="00B5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20370E" w:rsidRPr="0020370E" w:rsidRDefault="0020370E" w:rsidP="00203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 xml:space="preserve">Автор благодарит научного руководителя старшего преподавателя кафедры грунтоведения и инженерной геологии Института наук о Земле </w:t>
      </w:r>
      <w:proofErr w:type="spellStart"/>
      <w:r w:rsidRPr="0020370E">
        <w:rPr>
          <w:rFonts w:ascii="Times New Roman" w:hAnsi="Times New Roman"/>
          <w:sz w:val="24"/>
          <w:szCs w:val="24"/>
        </w:rPr>
        <w:t>Лаздовскую</w:t>
      </w:r>
      <w:proofErr w:type="spellEnd"/>
      <w:r w:rsidRPr="0020370E">
        <w:rPr>
          <w:rFonts w:ascii="Times New Roman" w:hAnsi="Times New Roman"/>
          <w:sz w:val="24"/>
          <w:szCs w:val="24"/>
        </w:rPr>
        <w:t xml:space="preserve"> Марину Артуровну, начальника геологической группы отдела инженерных изысканий ОАО «ЛЕНМОРНИИПРОЕКТ» Соколову Юлию Юрьевну за представленную базу данных по определению липкости морских </w:t>
      </w:r>
      <w:proofErr w:type="gramStart"/>
      <w:r w:rsidRPr="0020370E">
        <w:rPr>
          <w:rFonts w:ascii="Times New Roman" w:hAnsi="Times New Roman"/>
          <w:sz w:val="24"/>
          <w:szCs w:val="24"/>
        </w:rPr>
        <w:t>органо-минеральных</w:t>
      </w:r>
      <w:proofErr w:type="gramEnd"/>
      <w:r w:rsidRPr="0020370E">
        <w:rPr>
          <w:rFonts w:ascii="Times New Roman" w:hAnsi="Times New Roman"/>
          <w:sz w:val="24"/>
          <w:szCs w:val="24"/>
        </w:rPr>
        <w:t xml:space="preserve"> грунтов шельфа регионов России.</w:t>
      </w:r>
    </w:p>
    <w:p w:rsidR="0020370E" w:rsidRPr="00E43178" w:rsidRDefault="0020370E" w:rsidP="00203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 xml:space="preserve">Доцента каф почвоведения и экологии почв </w:t>
      </w:r>
      <w:proofErr w:type="gramStart"/>
      <w:r w:rsidRPr="0020370E">
        <w:rPr>
          <w:rFonts w:ascii="Times New Roman" w:hAnsi="Times New Roman"/>
          <w:sz w:val="24"/>
          <w:szCs w:val="24"/>
        </w:rPr>
        <w:t>к.б</w:t>
      </w:r>
      <w:proofErr w:type="gramEnd"/>
      <w:r w:rsidRPr="0020370E">
        <w:rPr>
          <w:rFonts w:ascii="Times New Roman" w:hAnsi="Times New Roman"/>
          <w:sz w:val="24"/>
          <w:szCs w:val="24"/>
        </w:rPr>
        <w:t xml:space="preserve">.н. Романова Олега Васильевича за возможность проведения экспериментов по определению липкости на приборе </w:t>
      </w:r>
      <w:proofErr w:type="spellStart"/>
      <w:r w:rsidRPr="0020370E">
        <w:rPr>
          <w:rFonts w:ascii="Times New Roman" w:hAnsi="Times New Roman"/>
          <w:sz w:val="24"/>
          <w:szCs w:val="24"/>
        </w:rPr>
        <w:t>В.В.Охотина</w:t>
      </w:r>
      <w:proofErr w:type="spellEnd"/>
      <w:r w:rsidRPr="0020370E">
        <w:rPr>
          <w:rFonts w:ascii="Times New Roman" w:hAnsi="Times New Roman"/>
          <w:sz w:val="24"/>
          <w:szCs w:val="24"/>
        </w:rPr>
        <w:t xml:space="preserve"> и к.г.-</w:t>
      </w:r>
      <w:proofErr w:type="spellStart"/>
      <w:r w:rsidRPr="0020370E">
        <w:rPr>
          <w:rFonts w:ascii="Times New Roman" w:hAnsi="Times New Roman"/>
          <w:sz w:val="24"/>
          <w:szCs w:val="24"/>
        </w:rPr>
        <w:t>м.н</w:t>
      </w:r>
      <w:proofErr w:type="spellEnd"/>
      <w:r w:rsidRPr="0020370E">
        <w:rPr>
          <w:rFonts w:ascii="Times New Roman" w:hAnsi="Times New Roman"/>
          <w:sz w:val="24"/>
          <w:szCs w:val="24"/>
        </w:rPr>
        <w:t>. Платонову Наталью Владимировну за помощь в проведении рентгеноструктурного анализа.</w:t>
      </w:r>
    </w:p>
    <w:p w:rsidR="007171DA" w:rsidRDefault="007171DA" w:rsidP="006D5418">
      <w:pPr>
        <w:pStyle w:val="ab"/>
        <w:spacing w:line="360" w:lineRule="auto"/>
        <w:ind w:firstLine="708"/>
        <w:jc w:val="both"/>
      </w:pPr>
      <w:r>
        <w:t>Под липкостью (</w:t>
      </w:r>
      <w:proofErr w:type="spellStart"/>
      <w:r>
        <w:t>прилипаемостью</w:t>
      </w:r>
      <w:proofErr w:type="spellEnd"/>
      <w:r>
        <w:t>) грунтов понимают их способность при определенном содержании воды прилипать к поверхности различных предметов.</w:t>
      </w:r>
    </w:p>
    <w:p w:rsidR="008F290B" w:rsidRDefault="008F290B" w:rsidP="006D5418">
      <w:pPr>
        <w:pStyle w:val="ab"/>
        <w:spacing w:line="360" w:lineRule="auto"/>
        <w:ind w:firstLine="708"/>
        <w:jc w:val="both"/>
      </w:pPr>
      <w:r>
        <w:t xml:space="preserve">Количественной характеристикой липкости грунтов является усилие (в граммах на квадратный сантиметр), требующееся для отрыва прилипшего предмета от грунта при различных его влажностях. Наиболее </w:t>
      </w:r>
      <w:r w:rsidR="0020370E" w:rsidRPr="0020370E">
        <w:t>важные ее показатели – это</w:t>
      </w:r>
      <w:r w:rsidR="0020370E">
        <w:t xml:space="preserve"> </w:t>
      </w:r>
      <w:r>
        <w:t>влажность начального прилипания, влажность максимального прилипания и максимальное значение липкости.</w:t>
      </w:r>
    </w:p>
    <w:p w:rsidR="008F290B" w:rsidRDefault="0020370E" w:rsidP="006D5418">
      <w:pPr>
        <w:pStyle w:val="ab"/>
        <w:spacing w:line="360" w:lineRule="auto"/>
        <w:ind w:firstLine="708"/>
        <w:jc w:val="both"/>
      </w:pPr>
      <w:r w:rsidRPr="0020370E">
        <w:t>Максимальная  липкость достигается у разных</w:t>
      </w:r>
      <w:r>
        <w:t xml:space="preserve"> </w:t>
      </w:r>
      <w:r w:rsidR="008F290B">
        <w:t xml:space="preserve">грунтов при различной влажности. </w:t>
      </w:r>
      <w:r>
        <w:t xml:space="preserve">Величина </w:t>
      </w:r>
      <w:r w:rsidR="008F290B">
        <w:t>липкости и характерные значения влажности определяются гранулометрическим и минералогическим составом грунта, составом обменных катионов, состоянием грунта (его влажностью, плотностью, структурой и др.), материалом, из которого состоит прилипающий предмет, характером его поверхности, величиной нагрузки, прижимающей этот предмет к грунту, и рядом других факторов.</w:t>
      </w:r>
      <w:r w:rsidR="00E91944">
        <w:t xml:space="preserve">   (</w:t>
      </w:r>
      <w:r w:rsidR="00E91944" w:rsidRPr="00E91944">
        <w:rPr>
          <w:bCs/>
          <w:color w:val="2D2D2D"/>
          <w:spacing w:val="2"/>
          <w:kern w:val="36"/>
        </w:rPr>
        <w:t xml:space="preserve"> </w:t>
      </w:r>
      <w:r w:rsidR="00E91944">
        <w:rPr>
          <w:bCs/>
          <w:color w:val="2D2D2D"/>
          <w:spacing w:val="2"/>
          <w:kern w:val="36"/>
        </w:rPr>
        <w:t>Сергеев Е. М. Грунтоведение</w:t>
      </w:r>
      <w:r w:rsidR="00C740AF">
        <w:rPr>
          <w:bCs/>
          <w:color w:val="2D2D2D"/>
          <w:spacing w:val="2"/>
          <w:kern w:val="36"/>
        </w:rPr>
        <w:t>, 1983г</w:t>
      </w:r>
      <w:r w:rsidR="00E91944">
        <w:rPr>
          <w:bCs/>
          <w:color w:val="2D2D2D"/>
          <w:spacing w:val="2"/>
          <w:kern w:val="36"/>
        </w:rPr>
        <w:t>.)</w:t>
      </w:r>
    </w:p>
    <w:p w:rsidR="0020370E" w:rsidRPr="0020370E" w:rsidRDefault="0020370E" w:rsidP="00203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 xml:space="preserve">Необходимо отметить, что до 2011 г понятие липкости грунта не было никак регламентировано руководящими строительными нормами и правилами. По сути, липкость грунта определялась исключительно по специальному техническому заданию на производство лабораторных испытаний </w:t>
      </w:r>
      <w:r w:rsidR="005D153F" w:rsidRPr="0020370E">
        <w:rPr>
          <w:rFonts w:ascii="Times New Roman" w:hAnsi="Times New Roman"/>
          <w:sz w:val="24"/>
          <w:szCs w:val="24"/>
        </w:rPr>
        <w:t>грунтов,</w:t>
      </w:r>
      <w:r w:rsidRPr="0020370E">
        <w:rPr>
          <w:rFonts w:ascii="Times New Roman" w:hAnsi="Times New Roman"/>
          <w:sz w:val="24"/>
          <w:szCs w:val="24"/>
        </w:rPr>
        <w:t xml:space="preserve"> и проводились, как правило, для морских гидротехнических работ.</w:t>
      </w:r>
    </w:p>
    <w:p w:rsidR="0020370E" w:rsidRPr="0020370E" w:rsidRDefault="0020370E" w:rsidP="00203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70E">
        <w:rPr>
          <w:rFonts w:ascii="Times New Roman" w:hAnsi="Times New Roman"/>
          <w:sz w:val="24"/>
          <w:szCs w:val="24"/>
        </w:rPr>
        <w:lastRenderedPageBreak/>
        <w:t xml:space="preserve">В связи с поступательным развитым грунтоведения, а также существенным расширением географии осваиваемых территорий под промышленное и гражданское строительство, и значительным объёмом проектирования инженерных сооружений в барьерной зоне «берег-море» (морские порты, причальные стенки, терминалы для сжиженного газа) термин «липкость грунта» все больше применялся для правильного планирования земляных работ в практических целях. </w:t>
      </w:r>
      <w:proofErr w:type="gramEnd"/>
    </w:p>
    <w:p w:rsidR="0020370E" w:rsidRPr="00E43178" w:rsidRDefault="0020370E" w:rsidP="00203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 xml:space="preserve">В базовом нормативном документе, </w:t>
      </w:r>
      <w:proofErr w:type="gramStart"/>
      <w:r w:rsidRPr="0020370E">
        <w:rPr>
          <w:rFonts w:ascii="Times New Roman" w:hAnsi="Times New Roman"/>
          <w:sz w:val="24"/>
          <w:szCs w:val="24"/>
        </w:rPr>
        <w:t>регламентирующим</w:t>
      </w:r>
      <w:proofErr w:type="gramEnd"/>
      <w:r w:rsidRPr="0020370E">
        <w:rPr>
          <w:rFonts w:ascii="Times New Roman" w:hAnsi="Times New Roman"/>
          <w:sz w:val="24"/>
          <w:szCs w:val="24"/>
        </w:rPr>
        <w:t xml:space="preserve"> номенклатуру грунтов при проведении лабораторных испытаний для строительства</w:t>
      </w:r>
      <w:r w:rsidRPr="0020370E">
        <w:rPr>
          <w:rFonts w:ascii="Times New Roman" w:hAnsi="Times New Roman"/>
          <w:i/>
          <w:color w:val="1F497D"/>
          <w:sz w:val="24"/>
          <w:szCs w:val="24"/>
        </w:rPr>
        <w:t xml:space="preserve">, </w:t>
      </w:r>
      <w:r w:rsidRPr="0020370E">
        <w:rPr>
          <w:rFonts w:ascii="Times New Roman" w:hAnsi="Times New Roman"/>
          <w:sz w:val="24"/>
          <w:szCs w:val="24"/>
        </w:rPr>
        <w:t>ГОСТ 2500-11 «Грунты. Классификация» впервые введено определение липкости как физического свойства грунта:</w:t>
      </w:r>
    </w:p>
    <w:p w:rsidR="007171DA" w:rsidRPr="007171DA" w:rsidRDefault="007171DA" w:rsidP="00E75A5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1DA">
        <w:rPr>
          <w:rFonts w:ascii="Times New Roman" w:hAnsi="Times New Roman" w:cs="Times New Roman"/>
          <w:sz w:val="24"/>
          <w:szCs w:val="24"/>
        </w:rPr>
        <w:t>Липкость (</w:t>
      </w:r>
      <w:proofErr w:type="spellStart"/>
      <w:r w:rsidRPr="007171DA">
        <w:rPr>
          <w:rFonts w:ascii="Times New Roman" w:hAnsi="Times New Roman" w:cs="Times New Roman"/>
          <w:sz w:val="24"/>
          <w:szCs w:val="24"/>
        </w:rPr>
        <w:t>прилипаемость</w:t>
      </w:r>
      <w:proofErr w:type="spellEnd"/>
      <w:r w:rsidRPr="007171DA">
        <w:rPr>
          <w:rFonts w:ascii="Times New Roman" w:hAnsi="Times New Roman" w:cs="Times New Roman"/>
          <w:sz w:val="24"/>
          <w:szCs w:val="24"/>
        </w:rPr>
        <w:t xml:space="preserve">, предел адгезионной прочности глинистых грунтов) – способность грунта прилипать к различным материалам при соприкосновении (п. </w:t>
      </w:r>
      <w:r w:rsidRPr="007171DA">
        <w:rPr>
          <w:rFonts w:ascii="Times New Roman" w:hAnsi="Times New Roman" w:cs="Times New Roman"/>
          <w:bCs/>
          <w:sz w:val="24"/>
          <w:szCs w:val="24"/>
        </w:rPr>
        <w:t>3.17).</w:t>
      </w:r>
    </w:p>
    <w:p w:rsidR="007171DA" w:rsidRPr="006D5418" w:rsidRDefault="007171DA" w:rsidP="00E75A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DA">
        <w:rPr>
          <w:rFonts w:ascii="Times New Roman" w:hAnsi="Times New Roman" w:cs="Times New Roman"/>
          <w:bCs/>
          <w:sz w:val="24"/>
          <w:szCs w:val="24"/>
        </w:rPr>
        <w:t xml:space="preserve">В этот документ также включена </w:t>
      </w:r>
      <w:r w:rsidRPr="007171DA">
        <w:rPr>
          <w:rFonts w:ascii="Times New Roman" w:hAnsi="Times New Roman" w:cs="Times New Roman"/>
          <w:sz w:val="24"/>
          <w:szCs w:val="24"/>
        </w:rPr>
        <w:t>частная инженерно-геологическая классификация грунтов по липкости:</w:t>
      </w:r>
      <w:r w:rsidR="00E91944" w:rsidRPr="00E9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DA" w:rsidRPr="00E91944" w:rsidRDefault="00E91944" w:rsidP="00E75A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E919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Классификация грунтов по липкости (</w:t>
      </w:r>
      <w:r w:rsidRPr="007171DA">
        <w:rPr>
          <w:rFonts w:ascii="Times New Roman" w:hAnsi="Times New Roman" w:cs="Times New Roman"/>
          <w:sz w:val="24"/>
          <w:szCs w:val="24"/>
        </w:rPr>
        <w:t>ГОСТ 2500-11 «Грунты.</w:t>
      </w:r>
      <w:proofErr w:type="gramEnd"/>
      <w:r w:rsidRPr="00717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1DA">
        <w:rPr>
          <w:rFonts w:ascii="Times New Roman" w:hAnsi="Times New Roman" w:cs="Times New Roman"/>
          <w:sz w:val="24"/>
          <w:szCs w:val="24"/>
        </w:rPr>
        <w:t>Классификация»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4391"/>
        <w:gridCol w:w="4362"/>
      </w:tblGrid>
      <w:tr w:rsidR="007171DA" w:rsidRPr="007171DA" w:rsidTr="007171DA">
        <w:trPr>
          <w:trHeight w:val="3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DA" w:rsidRPr="007171DA" w:rsidRDefault="007171DA" w:rsidP="00E75A58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7171DA">
              <w:rPr>
                <w:sz w:val="24"/>
                <w:szCs w:val="24"/>
              </w:rPr>
              <w:t>Разновидность грунтов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DA" w:rsidRPr="007171DA" w:rsidRDefault="007171DA" w:rsidP="00E75A58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71DA">
              <w:rPr>
                <w:sz w:val="24"/>
                <w:szCs w:val="24"/>
              </w:rPr>
              <w:t>Липкость (</w:t>
            </w:r>
            <w:proofErr w:type="spellStart"/>
            <w:r w:rsidRPr="007171DA">
              <w:rPr>
                <w:sz w:val="24"/>
                <w:szCs w:val="24"/>
              </w:rPr>
              <w:t>прилипаемость</w:t>
            </w:r>
            <w:proofErr w:type="spellEnd"/>
            <w:r w:rsidRPr="007171DA">
              <w:rPr>
                <w:sz w:val="24"/>
                <w:szCs w:val="24"/>
              </w:rPr>
              <w:t>)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7171DA">
              <w:rPr>
                <w:sz w:val="24"/>
                <w:szCs w:val="24"/>
              </w:rPr>
              <w:t>, кПа</w:t>
            </w:r>
          </w:p>
        </w:tc>
      </w:tr>
      <w:tr w:rsidR="007171DA" w:rsidRPr="007171DA" w:rsidTr="007171DA">
        <w:trPr>
          <w:trHeight w:val="120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DA" w:rsidRPr="007171DA" w:rsidRDefault="007171DA" w:rsidP="00E75A58">
            <w:pPr>
              <w:spacing w:line="360" w:lineRule="auto"/>
              <w:ind w:firstLine="709"/>
              <w:jc w:val="both"/>
              <w:rPr>
                <w:noProof/>
                <w:sz w:val="24"/>
                <w:szCs w:val="24"/>
                <w:lang w:eastAsia="ar-SA"/>
              </w:rPr>
            </w:pPr>
            <w:proofErr w:type="spellStart"/>
            <w:r w:rsidRPr="007171DA">
              <w:rPr>
                <w:sz w:val="24"/>
                <w:szCs w:val="24"/>
              </w:rPr>
              <w:t>Неприлипаемые</w:t>
            </w:r>
            <w:proofErr w:type="spellEnd"/>
          </w:p>
          <w:p w:rsidR="007171DA" w:rsidRPr="007171DA" w:rsidRDefault="007171DA" w:rsidP="00E75A58">
            <w:pPr>
              <w:spacing w:line="360" w:lineRule="auto"/>
              <w:ind w:firstLine="709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171DA">
              <w:rPr>
                <w:sz w:val="24"/>
                <w:szCs w:val="24"/>
              </w:rPr>
              <w:t>Слабоприлипаемые</w:t>
            </w:r>
            <w:proofErr w:type="spellEnd"/>
          </w:p>
          <w:p w:rsidR="007171DA" w:rsidRPr="007171DA" w:rsidRDefault="007171DA" w:rsidP="00E75A58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71DA">
              <w:rPr>
                <w:sz w:val="24"/>
                <w:szCs w:val="24"/>
              </w:rPr>
              <w:t>Среднеприлипаемые</w:t>
            </w:r>
            <w:proofErr w:type="spellEnd"/>
          </w:p>
          <w:p w:rsidR="007171DA" w:rsidRPr="007171DA" w:rsidRDefault="007171DA" w:rsidP="00E75A58">
            <w:pPr>
              <w:suppressAutoHyphens/>
              <w:spacing w:line="360" w:lineRule="auto"/>
              <w:ind w:firstLine="709"/>
              <w:jc w:val="both"/>
              <w:rPr>
                <w:noProof/>
                <w:sz w:val="24"/>
                <w:szCs w:val="24"/>
                <w:lang w:eastAsia="ar-SA"/>
              </w:rPr>
            </w:pPr>
            <w:proofErr w:type="spellStart"/>
            <w:r w:rsidRPr="007171DA">
              <w:rPr>
                <w:sz w:val="24"/>
                <w:szCs w:val="24"/>
              </w:rPr>
              <w:t>Сильноприлипаемые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DA" w:rsidRPr="007171DA" w:rsidRDefault="007171DA" w:rsidP="00E75A58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7171DA">
              <w:rPr>
                <w:i/>
                <w:sz w:val="24"/>
                <w:szCs w:val="24"/>
                <w:lang w:val="en-US"/>
              </w:rPr>
              <w:t>L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sz w:val="24"/>
                <w:szCs w:val="24"/>
              </w:rPr>
              <w:t>≤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sz w:val="24"/>
                <w:szCs w:val="24"/>
              </w:rPr>
              <w:t>5</w:t>
            </w:r>
          </w:p>
          <w:p w:rsidR="007171DA" w:rsidRPr="007171DA" w:rsidRDefault="007171DA" w:rsidP="00E75A58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71DA">
              <w:rPr>
                <w:sz w:val="24"/>
                <w:szCs w:val="24"/>
              </w:rPr>
              <w:t>5</w:t>
            </w:r>
            <w:r w:rsidRPr="007171DA">
              <w:rPr>
                <w:sz w:val="24"/>
                <w:szCs w:val="24"/>
                <w:lang w:val="en-US"/>
              </w:rPr>
              <w:t xml:space="preserve"> &lt; </w:t>
            </w:r>
            <w:r w:rsidRPr="007171DA">
              <w:rPr>
                <w:i/>
                <w:sz w:val="24"/>
                <w:szCs w:val="24"/>
                <w:lang w:val="en-US"/>
              </w:rPr>
              <w:t>L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sz w:val="24"/>
                <w:szCs w:val="24"/>
              </w:rPr>
              <w:t>≤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sz w:val="24"/>
                <w:szCs w:val="24"/>
              </w:rPr>
              <w:t>10</w:t>
            </w:r>
          </w:p>
          <w:p w:rsidR="007171DA" w:rsidRPr="007171DA" w:rsidRDefault="007171DA" w:rsidP="00E75A58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71DA">
              <w:rPr>
                <w:sz w:val="24"/>
                <w:szCs w:val="24"/>
              </w:rPr>
              <w:t>10</w:t>
            </w:r>
            <w:r w:rsidRPr="007171DA">
              <w:rPr>
                <w:sz w:val="24"/>
                <w:szCs w:val="24"/>
                <w:lang w:val="en-US"/>
              </w:rPr>
              <w:t xml:space="preserve"> &lt; </w:t>
            </w:r>
            <w:r w:rsidRPr="007171DA">
              <w:rPr>
                <w:i/>
                <w:sz w:val="24"/>
                <w:szCs w:val="24"/>
                <w:lang w:val="en-US"/>
              </w:rPr>
              <w:t>L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sz w:val="24"/>
                <w:szCs w:val="24"/>
              </w:rPr>
              <w:t>≤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sz w:val="24"/>
                <w:szCs w:val="24"/>
              </w:rPr>
              <w:t>25</w:t>
            </w:r>
          </w:p>
          <w:p w:rsidR="007171DA" w:rsidRPr="007171DA" w:rsidRDefault="007171DA" w:rsidP="00E75A58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7171DA">
              <w:rPr>
                <w:i/>
                <w:sz w:val="24"/>
                <w:szCs w:val="24"/>
                <w:lang w:val="en-US"/>
              </w:rPr>
              <w:t>L</w:t>
            </w:r>
            <w:r w:rsidRPr="007171DA">
              <w:rPr>
                <w:sz w:val="24"/>
                <w:szCs w:val="24"/>
                <w:lang w:val="en-US"/>
              </w:rPr>
              <w:t xml:space="preserve"> </w:t>
            </w:r>
            <w:r w:rsidRPr="007171DA">
              <w:rPr>
                <w:sz w:val="24"/>
                <w:szCs w:val="24"/>
              </w:rPr>
              <w:t>&gt;25</w:t>
            </w:r>
          </w:p>
        </w:tc>
      </w:tr>
    </w:tbl>
    <w:p w:rsidR="005D153F" w:rsidRDefault="007171DA" w:rsidP="005D153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DA">
        <w:rPr>
          <w:rFonts w:ascii="Times New Roman" w:hAnsi="Times New Roman" w:cs="Times New Roman"/>
          <w:sz w:val="24"/>
          <w:szCs w:val="24"/>
        </w:rPr>
        <w:t xml:space="preserve">В общем виде липкостью называется способность грунтов удерживаться на поверхности твёрдых тел (дерево, металлы, резину и </w:t>
      </w:r>
      <w:proofErr w:type="spellStart"/>
      <w:proofErr w:type="gramStart"/>
      <w:r w:rsidRPr="00717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171DA">
        <w:rPr>
          <w:rFonts w:ascii="Times New Roman" w:hAnsi="Times New Roman" w:cs="Times New Roman"/>
          <w:sz w:val="24"/>
          <w:szCs w:val="24"/>
        </w:rPr>
        <w:t xml:space="preserve">). Липкость грунтов – важнейший физико-химический и технологический показатель, влияющий, в первую очередь, на проходку и выемку </w:t>
      </w:r>
      <w:proofErr w:type="spellStart"/>
      <w:r w:rsidRPr="007171DA">
        <w:rPr>
          <w:rFonts w:ascii="Times New Roman" w:hAnsi="Times New Roman" w:cs="Times New Roman"/>
          <w:sz w:val="24"/>
          <w:szCs w:val="24"/>
        </w:rPr>
        <w:t>водонасыщенных</w:t>
      </w:r>
      <w:proofErr w:type="spellEnd"/>
      <w:r w:rsidRPr="007171DA">
        <w:rPr>
          <w:rFonts w:ascii="Times New Roman" w:hAnsi="Times New Roman" w:cs="Times New Roman"/>
          <w:sz w:val="24"/>
          <w:szCs w:val="24"/>
        </w:rPr>
        <w:t xml:space="preserve"> глинистых грунтов (строительство котлованов промышленных и гражданских зданий и сооружений), траншейные работы при прокладке инженерных сетей. Особое значение он имеет для гидротехнического и</w:t>
      </w:r>
      <w:r w:rsidR="00FA34BB">
        <w:rPr>
          <w:rFonts w:ascii="Times New Roman" w:hAnsi="Times New Roman" w:cs="Times New Roman"/>
          <w:sz w:val="24"/>
          <w:szCs w:val="24"/>
        </w:rPr>
        <w:t xml:space="preserve"> портового строительства</w:t>
      </w:r>
      <w:r w:rsidRPr="007171DA">
        <w:rPr>
          <w:rFonts w:ascii="Times New Roman" w:hAnsi="Times New Roman" w:cs="Times New Roman"/>
          <w:sz w:val="24"/>
          <w:szCs w:val="24"/>
        </w:rPr>
        <w:t xml:space="preserve">, а также для исследования грунтов при строительстве мостовых переходов и трубопроводов через реки. </w:t>
      </w:r>
    </w:p>
    <w:p w:rsidR="0020370E" w:rsidRPr="005D153F" w:rsidRDefault="0020370E" w:rsidP="005D153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 xml:space="preserve">Цель данной работы состояла в изучении липкости </w:t>
      </w:r>
      <w:proofErr w:type="gramStart"/>
      <w:r w:rsidRPr="0020370E">
        <w:rPr>
          <w:rFonts w:ascii="Times New Roman" w:hAnsi="Times New Roman"/>
          <w:sz w:val="24"/>
          <w:szCs w:val="24"/>
        </w:rPr>
        <w:t>органо-минеральных</w:t>
      </w:r>
      <w:proofErr w:type="gramEnd"/>
      <w:r w:rsidRPr="0020370E">
        <w:rPr>
          <w:rFonts w:ascii="Times New Roman" w:hAnsi="Times New Roman"/>
          <w:sz w:val="24"/>
          <w:szCs w:val="24"/>
        </w:rPr>
        <w:t xml:space="preserve"> грунтов как свойства важного с практической точки зрения, ее природы, взаимосвязи с другими </w:t>
      </w:r>
      <w:r w:rsidRPr="0020370E">
        <w:rPr>
          <w:rFonts w:ascii="Times New Roman" w:hAnsi="Times New Roman"/>
          <w:sz w:val="24"/>
          <w:szCs w:val="24"/>
        </w:rPr>
        <w:lastRenderedPageBreak/>
        <w:t>характеристиками грунтов, а также отработки методики ее определения в лабораторных условиях.</w:t>
      </w:r>
    </w:p>
    <w:p w:rsidR="0020370E" w:rsidRPr="0020370E" w:rsidRDefault="0020370E" w:rsidP="0020370E">
      <w:pPr>
        <w:pStyle w:val="a7"/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>Для этого были поставлены следующие задачи:</w:t>
      </w:r>
    </w:p>
    <w:p w:rsidR="0020370E" w:rsidRPr="0020370E" w:rsidRDefault="0020370E" w:rsidP="0020370E">
      <w:pPr>
        <w:pStyle w:val="a7"/>
        <w:numPr>
          <w:ilvl w:val="0"/>
          <w:numId w:val="17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 xml:space="preserve">изучить специальную литературу по исследованию липкости грунтов, а также методики </w:t>
      </w:r>
      <w:r>
        <w:rPr>
          <w:rFonts w:ascii="Times New Roman" w:hAnsi="Times New Roman"/>
          <w:sz w:val="24"/>
          <w:szCs w:val="24"/>
        </w:rPr>
        <w:t>ее определения разными учеными.</w:t>
      </w:r>
    </w:p>
    <w:p w:rsidR="0020370E" w:rsidRPr="0020370E" w:rsidRDefault="0020370E" w:rsidP="0020370E">
      <w:pPr>
        <w:pStyle w:val="a7"/>
        <w:numPr>
          <w:ilvl w:val="0"/>
          <w:numId w:val="17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>рассмотреть теоретические аспекты природы физико-механических свой</w:t>
      </w:r>
      <w:proofErr w:type="gramStart"/>
      <w:r w:rsidRPr="0020370E">
        <w:rPr>
          <w:rFonts w:ascii="Times New Roman" w:hAnsi="Times New Roman"/>
          <w:sz w:val="24"/>
          <w:szCs w:val="24"/>
        </w:rPr>
        <w:t>ств гл</w:t>
      </w:r>
      <w:proofErr w:type="gramEnd"/>
      <w:r w:rsidRPr="0020370E">
        <w:rPr>
          <w:rFonts w:ascii="Times New Roman" w:hAnsi="Times New Roman"/>
          <w:sz w:val="24"/>
          <w:szCs w:val="24"/>
        </w:rPr>
        <w:t>инистых грунтов;</w:t>
      </w:r>
    </w:p>
    <w:p w:rsidR="0020370E" w:rsidRPr="0020370E" w:rsidRDefault="0020370E" w:rsidP="0020370E">
      <w:pPr>
        <w:pStyle w:val="a7"/>
        <w:numPr>
          <w:ilvl w:val="0"/>
          <w:numId w:val="17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>определить величину липкости для мономинеральных фракций основных глинистых минералов для выявления ее зависимости от минералогического состава грунта;</w:t>
      </w:r>
    </w:p>
    <w:p w:rsidR="00651DAD" w:rsidRPr="00651DAD" w:rsidRDefault="0020370E" w:rsidP="005D153F">
      <w:pPr>
        <w:pStyle w:val="a7"/>
        <w:numPr>
          <w:ilvl w:val="0"/>
          <w:numId w:val="17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0370E">
        <w:rPr>
          <w:rFonts w:ascii="Times New Roman" w:hAnsi="Times New Roman"/>
          <w:sz w:val="24"/>
          <w:szCs w:val="24"/>
        </w:rPr>
        <w:t xml:space="preserve">обработать базу данных по липкости </w:t>
      </w:r>
      <w:proofErr w:type="gramStart"/>
      <w:r w:rsidRPr="0020370E">
        <w:rPr>
          <w:rFonts w:ascii="Times New Roman" w:hAnsi="Times New Roman"/>
          <w:sz w:val="24"/>
          <w:szCs w:val="24"/>
        </w:rPr>
        <w:t>органо-минеральных</w:t>
      </w:r>
      <w:proofErr w:type="gramEnd"/>
      <w:r w:rsidRPr="0020370E">
        <w:rPr>
          <w:rFonts w:ascii="Times New Roman" w:hAnsi="Times New Roman"/>
          <w:sz w:val="24"/>
          <w:szCs w:val="24"/>
        </w:rPr>
        <w:t xml:space="preserve"> грунтов с целью установления взаимосвязи между </w:t>
      </w:r>
      <w:proofErr w:type="spellStart"/>
      <w:r w:rsidRPr="0020370E">
        <w:rPr>
          <w:rFonts w:ascii="Times New Roman" w:hAnsi="Times New Roman"/>
          <w:sz w:val="24"/>
          <w:szCs w:val="24"/>
        </w:rPr>
        <w:t>прилипаемостью</w:t>
      </w:r>
      <w:proofErr w:type="spellEnd"/>
      <w:r w:rsidRPr="0020370E">
        <w:rPr>
          <w:rFonts w:ascii="Times New Roman" w:hAnsi="Times New Roman"/>
          <w:sz w:val="24"/>
          <w:szCs w:val="24"/>
        </w:rPr>
        <w:t xml:space="preserve"> и другими их свойствами</w:t>
      </w:r>
    </w:p>
    <w:p w:rsidR="005D153F" w:rsidRPr="00651DAD" w:rsidRDefault="0020370E" w:rsidP="00651DA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51DAD">
        <w:rPr>
          <w:rFonts w:ascii="Times New Roman" w:hAnsi="Times New Roman"/>
          <w:sz w:val="24"/>
          <w:szCs w:val="24"/>
        </w:rPr>
        <w:t>В качестве исходных материалов для лабораторных исследований липкости грунтов были взяты три мономинеральных образца глинистых грунтов (гидрослюда, монтмориллонит, каолинит).</w:t>
      </w:r>
    </w:p>
    <w:p w:rsidR="0020370E" w:rsidRPr="0020370E" w:rsidRDefault="0020370E" w:rsidP="005D153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70E">
        <w:rPr>
          <w:rFonts w:ascii="Times New Roman" w:hAnsi="Times New Roman"/>
          <w:sz w:val="24"/>
          <w:szCs w:val="24"/>
        </w:rPr>
        <w:t xml:space="preserve">Кроме того для анализа зависимостей липкости от минерального, гранулометрического составов и основных физико-химических свойств грунтов, была привлечена и проанализирована база данных по морским грунтам регионов шельфа России (Балтийское, Баренцево, Белое, Азовское и Чёрное моря) в количестве 350 образцов. </w:t>
      </w:r>
      <w:proofErr w:type="gramEnd"/>
    </w:p>
    <w:p w:rsidR="004B2E92" w:rsidRDefault="004B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4C2" w:rsidRPr="00CA34C2" w:rsidRDefault="00BD1A7D" w:rsidP="00B917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CA34C2" w:rsidRPr="00CA34C2">
        <w:rPr>
          <w:rFonts w:ascii="Times New Roman" w:hAnsi="Times New Roman" w:cs="Times New Roman"/>
          <w:sz w:val="28"/>
          <w:szCs w:val="28"/>
        </w:rPr>
        <w:t>Литературный обзор</w:t>
      </w:r>
    </w:p>
    <w:p w:rsidR="00CA34C2" w:rsidRPr="001402D0" w:rsidRDefault="00CA34C2" w:rsidP="006D54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 xml:space="preserve">В области грунтоведения одним из первых ученых, который стал анализировать физико-механические свойства </w:t>
      </w:r>
      <w:proofErr w:type="gramStart"/>
      <w:r w:rsidRPr="001402D0">
        <w:rPr>
          <w:rFonts w:ascii="Times New Roman" w:hAnsi="Times New Roman" w:cs="Times New Roman"/>
          <w:sz w:val="24"/>
          <w:szCs w:val="24"/>
        </w:rPr>
        <w:t>органо-минеральных</w:t>
      </w:r>
      <w:proofErr w:type="gramEnd"/>
      <w:r w:rsidRPr="001402D0">
        <w:rPr>
          <w:rFonts w:ascii="Times New Roman" w:hAnsi="Times New Roman" w:cs="Times New Roman"/>
          <w:sz w:val="24"/>
          <w:szCs w:val="24"/>
        </w:rPr>
        <w:t xml:space="preserve"> грунтов, следует считать Вениамина Васильевича Охотина. В обобщающих работах по грунтоведению он подробно рассмотрел состав, строение и свойства грунтов, а также факторы, влияющие на их формирование</w:t>
      </w:r>
    </w:p>
    <w:p w:rsidR="00CA34C2" w:rsidRPr="001402D0" w:rsidRDefault="00CA34C2" w:rsidP="00B917A0">
      <w:pPr>
        <w:pStyle w:val="a3"/>
        <w:tabs>
          <w:tab w:val="left" w:pos="-3402"/>
        </w:tabs>
        <w:spacing w:after="0" w:line="360" w:lineRule="auto"/>
        <w:ind w:right="-284" w:firstLine="709"/>
        <w:jc w:val="both"/>
        <w:rPr>
          <w:sz w:val="24"/>
          <w:szCs w:val="28"/>
        </w:rPr>
      </w:pPr>
      <w:r w:rsidRPr="001402D0">
        <w:rPr>
          <w:sz w:val="24"/>
          <w:szCs w:val="28"/>
        </w:rPr>
        <w:t>Качественно новый этап в изуч</w:t>
      </w:r>
      <w:r w:rsidR="0020370E">
        <w:rPr>
          <w:sz w:val="24"/>
          <w:szCs w:val="28"/>
        </w:rPr>
        <w:t>ении глинистых грунтов связан с</w:t>
      </w:r>
      <w:r w:rsidRPr="001402D0">
        <w:rPr>
          <w:sz w:val="24"/>
          <w:szCs w:val="28"/>
        </w:rPr>
        <w:t xml:space="preserve"> </w:t>
      </w:r>
      <w:r w:rsidR="0020370E" w:rsidRPr="0020370E">
        <w:rPr>
          <w:sz w:val="24"/>
          <w:szCs w:val="28"/>
        </w:rPr>
        <w:t>работ</w:t>
      </w:r>
      <w:r w:rsidR="0020370E">
        <w:rPr>
          <w:sz w:val="24"/>
          <w:szCs w:val="28"/>
        </w:rPr>
        <w:t xml:space="preserve">ами </w:t>
      </w:r>
      <w:proofErr w:type="spellStart"/>
      <w:r w:rsidR="0020370E">
        <w:rPr>
          <w:sz w:val="24"/>
          <w:szCs w:val="28"/>
        </w:rPr>
        <w:t>Е.М.Сергеева</w:t>
      </w:r>
      <w:proofErr w:type="spellEnd"/>
      <w:r w:rsidR="0020370E">
        <w:rPr>
          <w:sz w:val="24"/>
          <w:szCs w:val="28"/>
        </w:rPr>
        <w:t xml:space="preserve"> и В.И. Осипова</w:t>
      </w:r>
      <w:r w:rsidRPr="001402D0">
        <w:rPr>
          <w:sz w:val="24"/>
          <w:szCs w:val="28"/>
        </w:rPr>
        <w:t>. В.И</w:t>
      </w:r>
      <w:r w:rsidR="006D5418">
        <w:rPr>
          <w:sz w:val="24"/>
          <w:szCs w:val="28"/>
        </w:rPr>
        <w:t>.</w:t>
      </w:r>
      <w:r w:rsidRPr="001402D0">
        <w:rPr>
          <w:sz w:val="24"/>
          <w:szCs w:val="28"/>
        </w:rPr>
        <w:t xml:space="preserve"> Осипов открыл кристаллохимические закономерности гидрофильности глинистых минералов, рассмотрел </w:t>
      </w:r>
      <w:proofErr w:type="spellStart"/>
      <w:r w:rsidRPr="001402D0">
        <w:rPr>
          <w:sz w:val="24"/>
          <w:szCs w:val="28"/>
        </w:rPr>
        <w:t>микростроение</w:t>
      </w:r>
      <w:proofErr w:type="spellEnd"/>
      <w:r w:rsidRPr="001402D0">
        <w:rPr>
          <w:sz w:val="24"/>
          <w:szCs w:val="28"/>
        </w:rPr>
        <w:t xml:space="preserve"> глинистых осадков и </w:t>
      </w:r>
      <w:r w:rsidR="003B050B" w:rsidRPr="001402D0">
        <w:rPr>
          <w:sz w:val="24"/>
          <w:szCs w:val="28"/>
        </w:rPr>
        <w:t>глин,</w:t>
      </w:r>
      <w:r w:rsidR="003B050B">
        <w:rPr>
          <w:sz w:val="24"/>
          <w:szCs w:val="28"/>
        </w:rPr>
        <w:t xml:space="preserve"> различного</w:t>
      </w:r>
      <w:r w:rsidRPr="001402D0">
        <w:rPr>
          <w:sz w:val="24"/>
          <w:szCs w:val="28"/>
        </w:rPr>
        <w:t xml:space="preserve"> генезиса и степени </w:t>
      </w:r>
      <w:proofErr w:type="spellStart"/>
      <w:r w:rsidRPr="001402D0">
        <w:rPr>
          <w:sz w:val="24"/>
          <w:szCs w:val="28"/>
        </w:rPr>
        <w:t>литификации</w:t>
      </w:r>
      <w:proofErr w:type="spellEnd"/>
      <w:r w:rsidRPr="001402D0">
        <w:rPr>
          <w:sz w:val="24"/>
          <w:szCs w:val="28"/>
        </w:rPr>
        <w:t>. Основным итогом данной работы явилась инженерно-геологическая классификация глинистых пород по характеру структурных связей. Исходя из типа контактов между структурными элементами,</w:t>
      </w:r>
      <w:r w:rsidR="00387A3D">
        <w:rPr>
          <w:sz w:val="24"/>
          <w:szCs w:val="28"/>
        </w:rPr>
        <w:t xml:space="preserve"> все глинистые образования В.И.</w:t>
      </w:r>
      <w:r w:rsidR="00387A3D" w:rsidRPr="00387A3D">
        <w:rPr>
          <w:sz w:val="24"/>
          <w:szCs w:val="28"/>
        </w:rPr>
        <w:t xml:space="preserve"> </w:t>
      </w:r>
      <w:r w:rsidRPr="001402D0">
        <w:rPr>
          <w:sz w:val="24"/>
          <w:szCs w:val="28"/>
        </w:rPr>
        <w:t xml:space="preserve">Осипов подразделил на 6 групп: </w:t>
      </w:r>
    </w:p>
    <w:p w:rsidR="00CA34C2" w:rsidRPr="001402D0" w:rsidRDefault="00CA34C2" w:rsidP="00B917A0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sz w:val="24"/>
          <w:szCs w:val="28"/>
        </w:rPr>
      </w:pPr>
      <w:r w:rsidRPr="001402D0">
        <w:rPr>
          <w:sz w:val="24"/>
          <w:szCs w:val="28"/>
        </w:rPr>
        <w:t xml:space="preserve">породы с дальними </w:t>
      </w:r>
      <w:proofErr w:type="spellStart"/>
      <w:r w:rsidRPr="001402D0">
        <w:rPr>
          <w:sz w:val="24"/>
          <w:szCs w:val="28"/>
        </w:rPr>
        <w:t>коагуляционными</w:t>
      </w:r>
      <w:proofErr w:type="spellEnd"/>
      <w:r w:rsidRPr="001402D0">
        <w:rPr>
          <w:sz w:val="24"/>
          <w:szCs w:val="28"/>
        </w:rPr>
        <w:t xml:space="preserve"> контактами (современные илы, глины и суглинки слабой степени уплотнения, скрыто-текучей конси</w:t>
      </w:r>
      <w:r w:rsidR="006D5418">
        <w:rPr>
          <w:sz w:val="24"/>
          <w:szCs w:val="28"/>
        </w:rPr>
        <w:t>стенции);</w:t>
      </w:r>
    </w:p>
    <w:p w:rsidR="00CA34C2" w:rsidRPr="001402D0" w:rsidRDefault="00CA34C2" w:rsidP="00B917A0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sz w:val="24"/>
          <w:szCs w:val="28"/>
        </w:rPr>
      </w:pPr>
      <w:r w:rsidRPr="001402D0">
        <w:rPr>
          <w:sz w:val="24"/>
          <w:szCs w:val="28"/>
        </w:rPr>
        <w:t xml:space="preserve">породы с ближними </w:t>
      </w:r>
      <w:proofErr w:type="spellStart"/>
      <w:r w:rsidRPr="001402D0">
        <w:rPr>
          <w:sz w:val="24"/>
          <w:szCs w:val="28"/>
        </w:rPr>
        <w:t>коагуляционными</w:t>
      </w:r>
      <w:proofErr w:type="spellEnd"/>
      <w:r w:rsidRPr="001402D0">
        <w:rPr>
          <w:sz w:val="24"/>
          <w:szCs w:val="28"/>
        </w:rPr>
        <w:t xml:space="preserve"> контактами (глины и суглинки слабой и средней степени уплотнения, </w:t>
      </w:r>
      <w:proofErr w:type="spellStart"/>
      <w:r w:rsidRPr="001402D0">
        <w:rPr>
          <w:sz w:val="24"/>
          <w:szCs w:val="28"/>
        </w:rPr>
        <w:t>мягкопластичные</w:t>
      </w:r>
      <w:proofErr w:type="spellEnd"/>
      <w:r w:rsidRPr="001402D0">
        <w:rPr>
          <w:sz w:val="24"/>
          <w:szCs w:val="28"/>
        </w:rPr>
        <w:t xml:space="preserve"> и пластичные</w:t>
      </w:r>
      <w:r w:rsidRPr="001402D0">
        <w:rPr>
          <w:color w:val="FF0000"/>
          <w:sz w:val="24"/>
          <w:szCs w:val="28"/>
        </w:rPr>
        <w:t>?</w:t>
      </w:r>
      <w:r w:rsidR="006D5418">
        <w:rPr>
          <w:sz w:val="24"/>
          <w:szCs w:val="28"/>
        </w:rPr>
        <w:t>);</w:t>
      </w:r>
    </w:p>
    <w:p w:rsidR="00CA34C2" w:rsidRPr="001402D0" w:rsidRDefault="00CA34C2" w:rsidP="00B917A0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sz w:val="24"/>
          <w:szCs w:val="28"/>
        </w:rPr>
      </w:pPr>
      <w:r w:rsidRPr="001402D0">
        <w:rPr>
          <w:sz w:val="24"/>
          <w:szCs w:val="28"/>
        </w:rPr>
        <w:t>породы с переходными контактами (глины и суглинки высокой степени уплотнения, полу</w:t>
      </w:r>
      <w:r w:rsidR="006D5418">
        <w:rPr>
          <w:sz w:val="24"/>
          <w:szCs w:val="28"/>
        </w:rPr>
        <w:t>твердой и твердой консистенции);</w:t>
      </w:r>
    </w:p>
    <w:p w:rsidR="00CA34C2" w:rsidRPr="001402D0" w:rsidRDefault="00CA34C2" w:rsidP="00B917A0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sz w:val="24"/>
          <w:szCs w:val="28"/>
        </w:rPr>
      </w:pPr>
      <w:r w:rsidRPr="001402D0">
        <w:rPr>
          <w:sz w:val="24"/>
          <w:szCs w:val="28"/>
        </w:rPr>
        <w:t>породы с фазовыми контактами (аргиллиты, сцементированные глины и суглинки твердой консистенции)</w:t>
      </w:r>
      <w:r w:rsidR="006D5418">
        <w:rPr>
          <w:sz w:val="24"/>
          <w:szCs w:val="28"/>
        </w:rPr>
        <w:t>.</w:t>
      </w:r>
    </w:p>
    <w:p w:rsidR="00CA34C2" w:rsidRPr="001402D0" w:rsidRDefault="0020370E" w:rsidP="00B917A0">
      <w:pPr>
        <w:pStyle w:val="a3"/>
        <w:tabs>
          <w:tab w:val="left" w:pos="-3402"/>
        </w:tabs>
        <w:spacing w:after="0" w:line="360" w:lineRule="auto"/>
        <w:ind w:right="-284" w:firstLine="709"/>
        <w:jc w:val="both"/>
        <w:rPr>
          <w:sz w:val="24"/>
          <w:szCs w:val="28"/>
        </w:rPr>
      </w:pPr>
      <w:r>
        <w:rPr>
          <w:sz w:val="24"/>
          <w:szCs w:val="28"/>
        </w:rPr>
        <w:t>Кроме</w:t>
      </w:r>
      <w:r w:rsidR="00CA34C2" w:rsidRPr="001402D0">
        <w:rPr>
          <w:sz w:val="24"/>
          <w:szCs w:val="28"/>
        </w:rPr>
        <w:t xml:space="preserve"> этого, было выделено две смешанные группы, у которых одновременно развиты два типа контактов: </w:t>
      </w:r>
    </w:p>
    <w:p w:rsidR="00CA34C2" w:rsidRPr="001402D0" w:rsidRDefault="006D5418" w:rsidP="00B917A0">
      <w:pPr>
        <w:pStyle w:val="a3"/>
        <w:numPr>
          <w:ilvl w:val="0"/>
          <w:numId w:val="1"/>
        </w:numPr>
        <w:tabs>
          <w:tab w:val="left" w:pos="-3402"/>
        </w:tabs>
        <w:spacing w:after="0" w:line="360" w:lineRule="auto"/>
        <w:ind w:right="-284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коагуляционные</w:t>
      </w:r>
      <w:proofErr w:type="spellEnd"/>
      <w:r>
        <w:rPr>
          <w:sz w:val="24"/>
          <w:szCs w:val="28"/>
        </w:rPr>
        <w:t xml:space="preserve"> и фазовые;</w:t>
      </w:r>
    </w:p>
    <w:p w:rsidR="00CA34C2" w:rsidRPr="001402D0" w:rsidRDefault="00CA34C2" w:rsidP="00B917A0">
      <w:pPr>
        <w:pStyle w:val="a3"/>
        <w:numPr>
          <w:ilvl w:val="0"/>
          <w:numId w:val="1"/>
        </w:numPr>
        <w:tabs>
          <w:tab w:val="left" w:pos="-3402"/>
        </w:tabs>
        <w:spacing w:after="0" w:line="360" w:lineRule="auto"/>
        <w:ind w:right="-284"/>
        <w:jc w:val="both"/>
        <w:rPr>
          <w:sz w:val="24"/>
          <w:szCs w:val="28"/>
        </w:rPr>
      </w:pPr>
      <w:r w:rsidRPr="001402D0">
        <w:rPr>
          <w:sz w:val="24"/>
          <w:szCs w:val="28"/>
        </w:rPr>
        <w:t>переходные и фазовые.</w:t>
      </w:r>
    </w:p>
    <w:p w:rsidR="00CA34C2" w:rsidRPr="001402D0" w:rsidRDefault="00CA34C2" w:rsidP="00B917A0">
      <w:pPr>
        <w:pStyle w:val="a3"/>
        <w:tabs>
          <w:tab w:val="left" w:pos="-3402"/>
        </w:tabs>
        <w:spacing w:after="0" w:line="360" w:lineRule="auto"/>
        <w:ind w:right="-284" w:firstLine="709"/>
        <w:jc w:val="both"/>
        <w:rPr>
          <w:sz w:val="24"/>
          <w:szCs w:val="28"/>
        </w:rPr>
      </w:pPr>
      <w:r w:rsidRPr="001402D0">
        <w:rPr>
          <w:sz w:val="24"/>
          <w:szCs w:val="28"/>
        </w:rPr>
        <w:t xml:space="preserve">В связи с тем, что образование контакта определённого типа тесно связано со степенью </w:t>
      </w:r>
      <w:proofErr w:type="spellStart"/>
      <w:r w:rsidRPr="001402D0">
        <w:rPr>
          <w:sz w:val="24"/>
          <w:szCs w:val="28"/>
        </w:rPr>
        <w:t>литификации</w:t>
      </w:r>
      <w:proofErr w:type="spellEnd"/>
      <w:r w:rsidRPr="001402D0">
        <w:rPr>
          <w:sz w:val="24"/>
          <w:szCs w:val="28"/>
        </w:rPr>
        <w:t xml:space="preserve"> породы и её современным состоянием, в</w:t>
      </w:r>
      <w:r w:rsidR="0020370E">
        <w:rPr>
          <w:sz w:val="24"/>
          <w:szCs w:val="28"/>
        </w:rPr>
        <w:t>ыделенные группы характеризовались</w:t>
      </w:r>
      <w:r w:rsidRPr="001402D0">
        <w:rPr>
          <w:sz w:val="24"/>
          <w:szCs w:val="28"/>
        </w:rPr>
        <w:t xml:space="preserve"> определённой величиной объёмного веса, влажности и консистенции.</w:t>
      </w:r>
    </w:p>
    <w:p w:rsidR="00CA34C2" w:rsidRPr="001402D0" w:rsidRDefault="00CA34C2" w:rsidP="00B917A0">
      <w:pPr>
        <w:pStyle w:val="a3"/>
        <w:tabs>
          <w:tab w:val="left" w:pos="-3402"/>
        </w:tabs>
        <w:spacing w:after="0" w:line="360" w:lineRule="auto"/>
        <w:ind w:right="-284" w:firstLine="709"/>
        <w:jc w:val="both"/>
        <w:rPr>
          <w:sz w:val="24"/>
          <w:szCs w:val="28"/>
        </w:rPr>
      </w:pPr>
      <w:r w:rsidRPr="001402D0">
        <w:rPr>
          <w:sz w:val="24"/>
          <w:szCs w:val="28"/>
        </w:rPr>
        <w:t>Данное исследование стало принципиально новым этапом в изучении грунтов. Все современные работы в области теоретического и лабораторного грунтоведения в своей основе опираются на выводы и результаты, сделанные В.И. Осиповым.</w:t>
      </w:r>
    </w:p>
    <w:p w:rsidR="0016686F" w:rsidRPr="0016686F" w:rsidRDefault="0016686F" w:rsidP="0016686F">
      <w:pPr>
        <w:pStyle w:val="a3"/>
        <w:tabs>
          <w:tab w:val="left" w:pos="-3402"/>
        </w:tabs>
        <w:spacing w:after="0" w:line="360" w:lineRule="auto"/>
        <w:ind w:right="-284" w:firstLine="709"/>
        <w:jc w:val="both"/>
        <w:rPr>
          <w:sz w:val="24"/>
          <w:szCs w:val="28"/>
        </w:rPr>
      </w:pPr>
      <w:r w:rsidRPr="0016686F">
        <w:rPr>
          <w:sz w:val="24"/>
          <w:szCs w:val="28"/>
        </w:rPr>
        <w:t>Революционные исследования грунтов были выполнены проф</w:t>
      </w:r>
      <w:r w:rsidR="00CA34C2" w:rsidRPr="0016686F">
        <w:rPr>
          <w:sz w:val="24"/>
          <w:szCs w:val="28"/>
        </w:rPr>
        <w:t xml:space="preserve">. В.Н. Соколовым, </w:t>
      </w:r>
      <w:r w:rsidRPr="0016686F">
        <w:rPr>
          <w:sz w:val="24"/>
          <w:szCs w:val="28"/>
        </w:rPr>
        <w:t>использовавшим электронную микроскопию для классификации микроструктур глинистых грунтов.</w:t>
      </w:r>
    </w:p>
    <w:p w:rsidR="0016686F" w:rsidRPr="0016686F" w:rsidRDefault="0016686F" w:rsidP="0016686F">
      <w:pPr>
        <w:pStyle w:val="a3"/>
        <w:tabs>
          <w:tab w:val="left" w:pos="-3402"/>
        </w:tabs>
        <w:spacing w:after="0" w:line="360" w:lineRule="auto"/>
        <w:ind w:right="-284" w:firstLine="709"/>
        <w:jc w:val="both"/>
        <w:rPr>
          <w:sz w:val="24"/>
          <w:szCs w:val="28"/>
        </w:rPr>
      </w:pPr>
      <w:r w:rsidRPr="0016686F">
        <w:rPr>
          <w:sz w:val="24"/>
          <w:szCs w:val="28"/>
        </w:rPr>
        <w:lastRenderedPageBreak/>
        <w:t xml:space="preserve">Грунт с определенным типом </w:t>
      </w:r>
      <w:proofErr w:type="spellStart"/>
      <w:r w:rsidRPr="0016686F">
        <w:rPr>
          <w:sz w:val="24"/>
          <w:szCs w:val="28"/>
        </w:rPr>
        <w:t>микростроения</w:t>
      </w:r>
      <w:proofErr w:type="spellEnd"/>
      <w:r w:rsidRPr="0016686F">
        <w:rPr>
          <w:sz w:val="24"/>
          <w:szCs w:val="28"/>
        </w:rPr>
        <w:t xml:space="preserve"> должен характеризоваться своим физико-химическим состоянием и набором свойств.</w:t>
      </w:r>
    </w:p>
    <w:p w:rsidR="0016686F" w:rsidRPr="0016686F" w:rsidRDefault="0016686F" w:rsidP="0016686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86F">
        <w:rPr>
          <w:rFonts w:ascii="Times New Roman" w:hAnsi="Times New Roman"/>
          <w:sz w:val="24"/>
          <w:szCs w:val="24"/>
        </w:rPr>
        <w:t xml:space="preserve">В истории изучения </w:t>
      </w:r>
      <w:proofErr w:type="spellStart"/>
      <w:r w:rsidRPr="0016686F">
        <w:rPr>
          <w:rFonts w:ascii="Times New Roman" w:hAnsi="Times New Roman"/>
          <w:sz w:val="24"/>
          <w:szCs w:val="24"/>
        </w:rPr>
        <w:t>микростроения</w:t>
      </w:r>
      <w:proofErr w:type="spellEnd"/>
      <w:r w:rsidRPr="0016686F">
        <w:rPr>
          <w:rFonts w:ascii="Times New Roman" w:hAnsi="Times New Roman"/>
          <w:sz w:val="24"/>
          <w:szCs w:val="24"/>
        </w:rPr>
        <w:t xml:space="preserve"> грунтов можно условно выделить три этапа.</w:t>
      </w:r>
    </w:p>
    <w:p w:rsidR="00CA34C2" w:rsidRPr="001402D0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b/>
          <w:bCs/>
          <w:i/>
          <w:sz w:val="24"/>
          <w:szCs w:val="24"/>
        </w:rPr>
        <w:t>Первый этап</w:t>
      </w:r>
      <w:r w:rsidRPr="001402D0">
        <w:rPr>
          <w:rFonts w:ascii="Times New Roman" w:hAnsi="Times New Roman" w:cs="Times New Roman"/>
          <w:sz w:val="24"/>
          <w:szCs w:val="24"/>
        </w:rPr>
        <w:t xml:space="preserve"> начинается с трудов К.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Терцаги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, который в своих теоретических построениях исходил из трёх возможных типов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микростроения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грунта:</w:t>
      </w:r>
    </w:p>
    <w:p w:rsidR="00CA34C2" w:rsidRPr="001402D0" w:rsidRDefault="00CA34C2" w:rsidP="00B917A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2D0">
        <w:rPr>
          <w:rFonts w:ascii="Times New Roman" w:hAnsi="Times New Roman" w:cs="Times New Roman"/>
          <w:i/>
          <w:sz w:val="24"/>
          <w:szCs w:val="24"/>
        </w:rPr>
        <w:t>шаровидное</w:t>
      </w:r>
      <w:proofErr w:type="gramEnd"/>
      <w:r w:rsidRPr="001402D0">
        <w:rPr>
          <w:rFonts w:ascii="Times New Roman" w:hAnsi="Times New Roman" w:cs="Times New Roman"/>
          <w:sz w:val="24"/>
          <w:szCs w:val="24"/>
        </w:rPr>
        <w:t xml:space="preserve"> – присуще всем дисперсным несвязным грунтам – пескам различной крупности;</w:t>
      </w:r>
    </w:p>
    <w:p w:rsidR="00CA34C2" w:rsidRPr="001402D0" w:rsidRDefault="00CA34C2" w:rsidP="00B917A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2D0">
        <w:rPr>
          <w:rFonts w:ascii="Times New Roman" w:hAnsi="Times New Roman" w:cs="Times New Roman"/>
          <w:i/>
          <w:sz w:val="24"/>
          <w:szCs w:val="24"/>
        </w:rPr>
        <w:t>пластинчато-параллельное</w:t>
      </w:r>
      <w:proofErr w:type="gramEnd"/>
      <w:r w:rsidR="006D54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02D0">
        <w:rPr>
          <w:rFonts w:ascii="Times New Roman" w:hAnsi="Times New Roman" w:cs="Times New Roman"/>
          <w:sz w:val="24"/>
          <w:szCs w:val="24"/>
        </w:rPr>
        <w:t xml:space="preserve"> – характерно для всех видов глин;</w:t>
      </w:r>
    </w:p>
    <w:p w:rsidR="00CA34C2" w:rsidRPr="001402D0" w:rsidRDefault="00CA34C2" w:rsidP="00B917A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i/>
          <w:sz w:val="24"/>
          <w:szCs w:val="24"/>
        </w:rPr>
        <w:t xml:space="preserve">шаровидно-пластинчатое </w:t>
      </w:r>
      <w:r w:rsidRPr="001402D0">
        <w:rPr>
          <w:rFonts w:ascii="Times New Roman" w:hAnsi="Times New Roman" w:cs="Times New Roman"/>
          <w:sz w:val="24"/>
          <w:szCs w:val="24"/>
        </w:rPr>
        <w:t xml:space="preserve">(переходное) </w:t>
      </w:r>
      <w:r w:rsidR="006D5418">
        <w:rPr>
          <w:rFonts w:ascii="Times New Roman" w:hAnsi="Times New Roman" w:cs="Times New Roman"/>
          <w:sz w:val="24"/>
          <w:szCs w:val="24"/>
        </w:rPr>
        <w:t>-</w:t>
      </w:r>
      <w:r w:rsidRPr="001402D0">
        <w:rPr>
          <w:rFonts w:ascii="Times New Roman" w:hAnsi="Times New Roman" w:cs="Times New Roman"/>
          <w:sz w:val="24"/>
          <w:szCs w:val="24"/>
        </w:rPr>
        <w:t xml:space="preserve"> применимо для понимания строения и объяснения свойств супесей и суглинков.</w:t>
      </w:r>
    </w:p>
    <w:p w:rsidR="00CA34C2" w:rsidRPr="001402D0" w:rsidRDefault="00CA34C2" w:rsidP="006D541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 xml:space="preserve">Исходя из этих трёх типов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микростроения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грунта, </w:t>
      </w:r>
      <w:r w:rsidR="006D5418">
        <w:rPr>
          <w:rFonts w:ascii="Times New Roman" w:hAnsi="Times New Roman" w:cs="Times New Roman"/>
          <w:sz w:val="24"/>
          <w:szCs w:val="24"/>
        </w:rPr>
        <w:t xml:space="preserve"> </w:t>
      </w:r>
      <w:r w:rsidRPr="001402D0">
        <w:rPr>
          <w:rFonts w:ascii="Times New Roman" w:hAnsi="Times New Roman" w:cs="Times New Roman"/>
          <w:sz w:val="24"/>
          <w:szCs w:val="24"/>
        </w:rPr>
        <w:t>К.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Терцаги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построил достаточно стройную концепцию теоретических основ механики грунтов (поведением грунтового массива под нагрузкой), которая с незначительными дополнениями успешно применяется всеми геотехниками и в настоящее время.</w:t>
      </w:r>
    </w:p>
    <w:p w:rsidR="00CA34C2" w:rsidRPr="001402D0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b/>
          <w:bCs/>
          <w:i/>
          <w:sz w:val="24"/>
          <w:szCs w:val="24"/>
        </w:rPr>
        <w:t>Второй этап</w:t>
      </w:r>
      <w:r w:rsidRPr="001402D0">
        <w:rPr>
          <w:rFonts w:ascii="Times New Roman" w:hAnsi="Times New Roman" w:cs="Times New Roman"/>
          <w:sz w:val="24"/>
          <w:szCs w:val="24"/>
        </w:rPr>
        <w:t xml:space="preserve"> связан с широким использованием понятий «строение», «структура» и «микроструктура» грунта в теоретическом грунтоведении для объяснения их физико-механических свойств. К этому периоду относится и активное применение микроскопических методов изучения грунтов. </w:t>
      </w:r>
    </w:p>
    <w:p w:rsidR="00CA34C2" w:rsidRPr="001402D0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>В.В.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Охотин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в 1940 г в главе «Морфология грунтов» моно</w:t>
      </w:r>
      <w:r w:rsidR="0016686F">
        <w:rPr>
          <w:rFonts w:ascii="Times New Roman" w:hAnsi="Times New Roman" w:cs="Times New Roman"/>
          <w:sz w:val="24"/>
          <w:szCs w:val="24"/>
        </w:rPr>
        <w:t>графии «Грунтоведение» писал: «П</w:t>
      </w:r>
      <w:r w:rsidRPr="001402D0">
        <w:rPr>
          <w:rFonts w:ascii="Times New Roman" w:hAnsi="Times New Roman" w:cs="Times New Roman"/>
          <w:sz w:val="24"/>
          <w:szCs w:val="24"/>
        </w:rPr>
        <w:t xml:space="preserve">од структурностью грунта разумеется агрегация грунта и взаимное расположение агрегатов. Отдельные частицы грунта часто бывают склеены в более крупные агрегаты. Эти агрегаты называются структурными отдельностями. Между агрегатными отдельностями различают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макроагрегатные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микроагрегатные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микроагрегатными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отдельностями понимают такие отдельности, величина которых ниже того предела, при котором можно установить их комплексность простым глазом или растиранием» и далее «под сложением грунта разумеется взаимное расположение частичек и агрегатов между собой. Частички грунта, а также агрегаты находятся в различном пространственном между собой отношении и образуют полости разной величины и формы».</w:t>
      </w:r>
    </w:p>
    <w:p w:rsidR="00CA34C2" w:rsidRPr="001402D0" w:rsidRDefault="0016686F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 Попов отмечал: «М</w:t>
      </w:r>
      <w:r w:rsidR="00CA34C2" w:rsidRPr="001402D0">
        <w:rPr>
          <w:rFonts w:ascii="Times New Roman" w:hAnsi="Times New Roman" w:cs="Times New Roman"/>
          <w:sz w:val="24"/>
          <w:szCs w:val="24"/>
        </w:rPr>
        <w:t>икроструктура является отражением физико-механических условий возникновения и истории развития грунта».</w:t>
      </w:r>
    </w:p>
    <w:p w:rsidR="00CA34C2" w:rsidRPr="001402D0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lastRenderedPageBreak/>
        <w:t>Большое значение для изучения структур глин имели работы П.А.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Ребиндера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>, выделившего два основных типа: коагуляционно-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тиксотропные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и конденсационно-кристал</w:t>
      </w:r>
      <w:r w:rsidR="003B050B">
        <w:rPr>
          <w:rFonts w:ascii="Times New Roman" w:hAnsi="Times New Roman" w:cs="Times New Roman"/>
          <w:sz w:val="24"/>
          <w:szCs w:val="24"/>
        </w:rPr>
        <w:t>лизационные, которые контролиру</w:t>
      </w:r>
      <w:r w:rsidRPr="001402D0">
        <w:rPr>
          <w:rFonts w:ascii="Times New Roman" w:hAnsi="Times New Roman" w:cs="Times New Roman"/>
          <w:sz w:val="24"/>
          <w:szCs w:val="24"/>
        </w:rPr>
        <w:t xml:space="preserve">ются тремя типами контактов между дисперсными частицами –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коагуляционными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>, переходными и фазовыми.</w:t>
      </w:r>
    </w:p>
    <w:p w:rsidR="00CA34C2" w:rsidRPr="001402D0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 xml:space="preserve">Вполне понятно, что первые модели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микростроения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грунтов были результатом чисто теоретических построений, хоть и основанных на безупречной научной логике, но все же не подтверждённых натурными экспериментальными данными.</w:t>
      </w:r>
    </w:p>
    <w:p w:rsidR="00CA34C2" w:rsidRPr="001402D0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b/>
          <w:bCs/>
          <w:i/>
          <w:sz w:val="24"/>
          <w:szCs w:val="24"/>
        </w:rPr>
        <w:t>Третий этап</w:t>
      </w:r>
      <w:r w:rsidRPr="001402D0">
        <w:rPr>
          <w:rFonts w:ascii="Times New Roman" w:hAnsi="Times New Roman" w:cs="Times New Roman"/>
          <w:i/>
          <w:sz w:val="24"/>
          <w:szCs w:val="24"/>
        </w:rPr>
        <w:t>.</w:t>
      </w:r>
      <w:r w:rsidRPr="001402D0">
        <w:rPr>
          <w:rFonts w:ascii="Times New Roman" w:hAnsi="Times New Roman" w:cs="Times New Roman"/>
          <w:sz w:val="24"/>
          <w:szCs w:val="24"/>
        </w:rPr>
        <w:t xml:space="preserve"> Совершенно новый период в изучении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микростроения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грунтов начался в середине 60-х гг. ХХ века с п</w:t>
      </w:r>
      <w:r w:rsidR="0016686F">
        <w:rPr>
          <w:rFonts w:ascii="Times New Roman" w:hAnsi="Times New Roman" w:cs="Times New Roman"/>
          <w:sz w:val="24"/>
          <w:szCs w:val="24"/>
        </w:rPr>
        <w:t>рименения</w:t>
      </w:r>
      <w:r w:rsidRPr="001402D0">
        <w:rPr>
          <w:rFonts w:ascii="Times New Roman" w:hAnsi="Times New Roman" w:cs="Times New Roman"/>
          <w:sz w:val="24"/>
          <w:szCs w:val="24"/>
        </w:rPr>
        <w:t xml:space="preserve"> для их исследования электронного</w:t>
      </w:r>
      <w:r w:rsidR="006D5418">
        <w:rPr>
          <w:rFonts w:ascii="Times New Roman" w:hAnsi="Times New Roman" w:cs="Times New Roman"/>
          <w:sz w:val="24"/>
          <w:szCs w:val="24"/>
        </w:rPr>
        <w:t xml:space="preserve"> микроскопа. Эти работы связаны</w:t>
      </w:r>
      <w:r w:rsidRPr="001402D0">
        <w:rPr>
          <w:rFonts w:ascii="Times New Roman" w:hAnsi="Times New Roman" w:cs="Times New Roman"/>
          <w:sz w:val="24"/>
          <w:szCs w:val="24"/>
        </w:rPr>
        <w:t xml:space="preserve"> с именами Г.Г. Ильинской, В.И. Осипова, В.Н. Соколова. Существенный вклад в типизацию микроструктур внёс А.К. Ларионов, </w:t>
      </w:r>
    </w:p>
    <w:p w:rsidR="00CA34C2" w:rsidRPr="001402D0" w:rsidRDefault="00714CC9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</w:t>
      </w:r>
      <w:r w:rsidRPr="00714CC9">
        <w:rPr>
          <w:rFonts w:ascii="Times New Roman" w:hAnsi="Times New Roman" w:cs="Times New Roman"/>
          <w:sz w:val="24"/>
          <w:szCs w:val="24"/>
        </w:rPr>
        <w:t xml:space="preserve"> </w:t>
      </w:r>
      <w:r w:rsidR="00CA34C2" w:rsidRPr="001402D0">
        <w:rPr>
          <w:rFonts w:ascii="Times New Roman" w:hAnsi="Times New Roman" w:cs="Times New Roman"/>
          <w:sz w:val="24"/>
          <w:szCs w:val="24"/>
        </w:rPr>
        <w:t xml:space="preserve">Ильинская в работе «Об изучении микроструктурных и </w:t>
      </w:r>
      <w:proofErr w:type="spellStart"/>
      <w:r w:rsidR="00CA34C2" w:rsidRPr="001402D0">
        <w:rPr>
          <w:rFonts w:ascii="Times New Roman" w:hAnsi="Times New Roman" w:cs="Times New Roman"/>
          <w:sz w:val="24"/>
          <w:szCs w:val="24"/>
        </w:rPr>
        <w:t>микротекстурных</w:t>
      </w:r>
      <w:proofErr w:type="spellEnd"/>
      <w:r w:rsidR="00CA34C2" w:rsidRPr="001402D0">
        <w:rPr>
          <w:rFonts w:ascii="Times New Roman" w:hAnsi="Times New Roman" w:cs="Times New Roman"/>
          <w:sz w:val="24"/>
          <w:szCs w:val="24"/>
        </w:rPr>
        <w:t xml:space="preserve"> особенностей глинистых и лёссовых грунтов с помощью электронного микроскопа» определила, что основными видами микроструктур грунтов являются беспорядочная, ориентированная, </w:t>
      </w:r>
      <w:proofErr w:type="spellStart"/>
      <w:r w:rsidR="00CA34C2" w:rsidRPr="001402D0">
        <w:rPr>
          <w:rFonts w:ascii="Times New Roman" w:hAnsi="Times New Roman" w:cs="Times New Roman"/>
          <w:sz w:val="24"/>
          <w:szCs w:val="24"/>
        </w:rPr>
        <w:t>микроагрегатная</w:t>
      </w:r>
      <w:proofErr w:type="spellEnd"/>
      <w:r w:rsidR="00CA34C2" w:rsidRPr="001402D0">
        <w:rPr>
          <w:rFonts w:ascii="Times New Roman" w:hAnsi="Times New Roman" w:cs="Times New Roman"/>
          <w:sz w:val="24"/>
          <w:szCs w:val="24"/>
        </w:rPr>
        <w:t xml:space="preserve">, а наиболее распространёнными типами </w:t>
      </w:r>
      <w:proofErr w:type="spellStart"/>
      <w:r w:rsidR="00CA34C2" w:rsidRPr="001402D0">
        <w:rPr>
          <w:rFonts w:ascii="Times New Roman" w:hAnsi="Times New Roman" w:cs="Times New Roman"/>
          <w:sz w:val="24"/>
          <w:szCs w:val="24"/>
        </w:rPr>
        <w:t>микростроения</w:t>
      </w:r>
      <w:proofErr w:type="spellEnd"/>
      <w:r w:rsidR="006D5418">
        <w:rPr>
          <w:rFonts w:ascii="Times New Roman" w:hAnsi="Times New Roman" w:cs="Times New Roman"/>
          <w:sz w:val="24"/>
          <w:szCs w:val="24"/>
        </w:rPr>
        <w:t xml:space="preserve"> </w:t>
      </w:r>
      <w:r w:rsidR="00CA34C2" w:rsidRPr="001402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A34C2" w:rsidRPr="001402D0">
        <w:rPr>
          <w:rFonts w:ascii="Times New Roman" w:hAnsi="Times New Roman" w:cs="Times New Roman"/>
          <w:sz w:val="24"/>
          <w:szCs w:val="24"/>
        </w:rPr>
        <w:t>пластинчатое</w:t>
      </w:r>
      <w:proofErr w:type="gramEnd"/>
      <w:r w:rsidR="00CA34C2" w:rsidRPr="001402D0">
        <w:rPr>
          <w:rFonts w:ascii="Times New Roman" w:hAnsi="Times New Roman" w:cs="Times New Roman"/>
          <w:sz w:val="24"/>
          <w:szCs w:val="24"/>
        </w:rPr>
        <w:t>, листообразное, чешуйчатое, овальное и игольчатое.</w:t>
      </w:r>
    </w:p>
    <w:p w:rsidR="00CA34C2" w:rsidRPr="001402D0" w:rsidRDefault="00714CC9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А.К.</w:t>
      </w:r>
      <w:r w:rsidRPr="00714CC9">
        <w:rPr>
          <w:rFonts w:ascii="Times New Roman" w:hAnsi="Times New Roman" w:cs="Times New Roman"/>
          <w:sz w:val="24"/>
          <w:szCs w:val="24"/>
        </w:rPr>
        <w:t xml:space="preserve"> </w:t>
      </w:r>
      <w:r w:rsidR="00CA34C2" w:rsidRPr="001402D0">
        <w:rPr>
          <w:rFonts w:ascii="Times New Roman" w:hAnsi="Times New Roman" w:cs="Times New Roman"/>
          <w:sz w:val="24"/>
          <w:szCs w:val="24"/>
        </w:rPr>
        <w:t xml:space="preserve">Ларионов разработал агрегатную теорию строения глинистых грунтов, выделив различные типы первичных и вторичных агрегатов, микро- и макроагрегаты, рассчитав их граничные параметры и размеры пор. А.К. Ларионов выделил четыре класса основных структур: </w:t>
      </w:r>
      <w:proofErr w:type="gramStart"/>
      <w:r w:rsidR="00CA34C2" w:rsidRPr="001402D0">
        <w:rPr>
          <w:rFonts w:ascii="Times New Roman" w:hAnsi="Times New Roman" w:cs="Times New Roman"/>
          <w:sz w:val="24"/>
          <w:szCs w:val="24"/>
        </w:rPr>
        <w:t>раздельно-зернистую</w:t>
      </w:r>
      <w:proofErr w:type="gramEnd"/>
      <w:r w:rsidR="00CA34C2" w:rsidRPr="001402D0">
        <w:rPr>
          <w:rFonts w:ascii="Times New Roman" w:hAnsi="Times New Roman" w:cs="Times New Roman"/>
          <w:sz w:val="24"/>
          <w:szCs w:val="24"/>
        </w:rPr>
        <w:t xml:space="preserve">, зернисто-плёночную, </w:t>
      </w:r>
      <w:proofErr w:type="spellStart"/>
      <w:r w:rsidR="00CA34C2" w:rsidRPr="001402D0">
        <w:rPr>
          <w:rFonts w:ascii="Times New Roman" w:hAnsi="Times New Roman" w:cs="Times New Roman"/>
          <w:sz w:val="24"/>
          <w:szCs w:val="24"/>
        </w:rPr>
        <w:t>агрегативную</w:t>
      </w:r>
      <w:proofErr w:type="spellEnd"/>
      <w:r w:rsidR="00CA34C2" w:rsidRPr="001402D0">
        <w:rPr>
          <w:rFonts w:ascii="Times New Roman" w:hAnsi="Times New Roman" w:cs="Times New Roman"/>
          <w:sz w:val="24"/>
          <w:szCs w:val="24"/>
        </w:rPr>
        <w:t xml:space="preserve"> и слитную. Каждый класс разделялся на четыре подкласса – </w:t>
      </w:r>
      <w:proofErr w:type="spellStart"/>
      <w:r w:rsidR="00CA34C2" w:rsidRPr="001402D0">
        <w:rPr>
          <w:rFonts w:ascii="Times New Roman" w:hAnsi="Times New Roman" w:cs="Times New Roman"/>
          <w:sz w:val="24"/>
          <w:szCs w:val="24"/>
        </w:rPr>
        <w:t>коагуляционный</w:t>
      </w:r>
      <w:proofErr w:type="spellEnd"/>
      <w:r w:rsidR="00CA34C2" w:rsidRPr="001402D0">
        <w:rPr>
          <w:rFonts w:ascii="Times New Roman" w:hAnsi="Times New Roman" w:cs="Times New Roman"/>
          <w:sz w:val="24"/>
          <w:szCs w:val="24"/>
        </w:rPr>
        <w:t>, кристаллизационный, кристаллизационный водо-нерастворимый и смешанный. Далее по категориям воды, содержащейся в грунте, выделялись типы структур, а по величине пористости – виды структур, а по гранулометрическому составу – разновидности структур.</w:t>
      </w:r>
    </w:p>
    <w:p w:rsidR="00CA34C2" w:rsidRPr="001402D0" w:rsidRDefault="00714CC9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</w:t>
      </w:r>
      <w:r w:rsidRPr="00714CC9">
        <w:rPr>
          <w:rFonts w:ascii="Times New Roman" w:hAnsi="Times New Roman" w:cs="Times New Roman"/>
          <w:sz w:val="24"/>
          <w:szCs w:val="24"/>
        </w:rPr>
        <w:t xml:space="preserve"> </w:t>
      </w:r>
      <w:r w:rsidR="00CA34C2" w:rsidRPr="001402D0">
        <w:rPr>
          <w:rFonts w:ascii="Times New Roman" w:hAnsi="Times New Roman" w:cs="Times New Roman"/>
          <w:sz w:val="24"/>
          <w:szCs w:val="24"/>
        </w:rPr>
        <w:t>Осиповым была предложена классификация микроструктур грунтов по характеру структурных связей.</w:t>
      </w:r>
    </w:p>
    <w:p w:rsidR="00CA34C2" w:rsidRPr="001402D0" w:rsidRDefault="00CA34C2" w:rsidP="00B917A0">
      <w:pPr>
        <w:pStyle w:val="a3"/>
        <w:tabs>
          <w:tab w:val="left" w:pos="-340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402D0">
        <w:rPr>
          <w:sz w:val="24"/>
          <w:szCs w:val="24"/>
        </w:rPr>
        <w:t xml:space="preserve">Для </w:t>
      </w:r>
      <w:proofErr w:type="spellStart"/>
      <w:r w:rsidRPr="001402D0">
        <w:rPr>
          <w:sz w:val="24"/>
          <w:szCs w:val="24"/>
        </w:rPr>
        <w:t>нелитифицированных</w:t>
      </w:r>
      <w:proofErr w:type="spellEnd"/>
      <w:r w:rsidRPr="001402D0">
        <w:rPr>
          <w:sz w:val="24"/>
          <w:szCs w:val="24"/>
        </w:rPr>
        <w:t xml:space="preserve"> коагулированных глинистых грунтов были выделены диспергированные и агрегированные микроструктуры. В первом случае, твёрдая компонента грунта разделена между собой гидратными прослойками, а во втором, состоит из агрегатов частиц. Разновидности микроструктур выделяются по характеру </w:t>
      </w:r>
      <w:r w:rsidRPr="001402D0">
        <w:rPr>
          <w:sz w:val="24"/>
          <w:szCs w:val="24"/>
        </w:rPr>
        <w:lastRenderedPageBreak/>
        <w:t>упорядоченности с разделением на ориентированные и слабо ориентированные ячеистые микроструктуры.</w:t>
      </w:r>
    </w:p>
    <w:p w:rsidR="00CA34C2" w:rsidRPr="001402D0" w:rsidRDefault="00CA34C2" w:rsidP="00B917A0">
      <w:pPr>
        <w:pStyle w:val="a3"/>
        <w:tabs>
          <w:tab w:val="left" w:pos="-340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402D0">
        <w:rPr>
          <w:sz w:val="24"/>
          <w:szCs w:val="24"/>
        </w:rPr>
        <w:t xml:space="preserve">Прорыв в области исследования грунтов был совершен проф. В.Н. Соколовым, разработавшим с помощью электронной микроскопии </w:t>
      </w:r>
      <w:proofErr w:type="spellStart"/>
      <w:r w:rsidRPr="001402D0">
        <w:rPr>
          <w:sz w:val="24"/>
          <w:szCs w:val="24"/>
        </w:rPr>
        <w:t>грунтоведческую</w:t>
      </w:r>
      <w:proofErr w:type="spellEnd"/>
      <w:r w:rsidRPr="001402D0">
        <w:rPr>
          <w:sz w:val="24"/>
          <w:szCs w:val="24"/>
        </w:rPr>
        <w:t xml:space="preserve"> (инженерно-геологическую) классификацию микроструктур глинистых грунтов</w:t>
      </w:r>
      <w:proofErr w:type="gramStart"/>
      <w:r w:rsidRPr="001402D0">
        <w:rPr>
          <w:sz w:val="24"/>
          <w:szCs w:val="24"/>
        </w:rPr>
        <w:t xml:space="preserve"> .</w:t>
      </w:r>
      <w:proofErr w:type="gramEnd"/>
    </w:p>
    <w:p w:rsidR="00CA34C2" w:rsidRPr="001402D0" w:rsidRDefault="00CA34C2" w:rsidP="00B917A0">
      <w:pPr>
        <w:pStyle w:val="a3"/>
        <w:tabs>
          <w:tab w:val="left" w:pos="-340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402D0">
        <w:rPr>
          <w:sz w:val="24"/>
          <w:szCs w:val="24"/>
        </w:rPr>
        <w:t xml:space="preserve">Согласно этой классификации выделяются три класса микроструктур по параметру дисперсности (тонкодисперсная, </w:t>
      </w:r>
      <w:proofErr w:type="spellStart"/>
      <w:r w:rsidRPr="001402D0">
        <w:rPr>
          <w:sz w:val="24"/>
          <w:szCs w:val="24"/>
        </w:rPr>
        <w:t>среднедисперсная</w:t>
      </w:r>
      <w:proofErr w:type="spellEnd"/>
      <w:r w:rsidRPr="001402D0">
        <w:rPr>
          <w:sz w:val="24"/>
          <w:szCs w:val="24"/>
        </w:rPr>
        <w:t xml:space="preserve"> и крупнодисперсная). В каждом классе выделяется три подкласса микроструктур по параметрам ориентированности в пространстве: </w:t>
      </w:r>
      <w:proofErr w:type="spellStart"/>
      <w:r w:rsidRPr="001402D0">
        <w:rPr>
          <w:sz w:val="24"/>
          <w:szCs w:val="24"/>
        </w:rPr>
        <w:t>слабоориентированная</w:t>
      </w:r>
      <w:proofErr w:type="spellEnd"/>
      <w:r w:rsidRPr="001402D0">
        <w:rPr>
          <w:sz w:val="24"/>
          <w:szCs w:val="24"/>
        </w:rPr>
        <w:t xml:space="preserve">, </w:t>
      </w:r>
      <w:proofErr w:type="spellStart"/>
      <w:r w:rsidRPr="001402D0">
        <w:rPr>
          <w:sz w:val="24"/>
          <w:szCs w:val="24"/>
        </w:rPr>
        <w:t>среднеориентированная</w:t>
      </w:r>
      <w:proofErr w:type="spellEnd"/>
      <w:r w:rsidRPr="001402D0">
        <w:rPr>
          <w:sz w:val="24"/>
          <w:szCs w:val="24"/>
        </w:rPr>
        <w:t xml:space="preserve"> и </w:t>
      </w:r>
      <w:proofErr w:type="spellStart"/>
      <w:r w:rsidRPr="001402D0">
        <w:rPr>
          <w:sz w:val="24"/>
          <w:szCs w:val="24"/>
        </w:rPr>
        <w:t>высокоориентированная</w:t>
      </w:r>
      <w:proofErr w:type="spellEnd"/>
      <w:r w:rsidRPr="001402D0">
        <w:rPr>
          <w:sz w:val="24"/>
          <w:szCs w:val="24"/>
        </w:rPr>
        <w:t xml:space="preserve">. Подклассы делятся на группы по преобладающему типу контактов: </w:t>
      </w:r>
      <w:proofErr w:type="spellStart"/>
      <w:r w:rsidRPr="001402D0">
        <w:rPr>
          <w:sz w:val="24"/>
          <w:szCs w:val="24"/>
        </w:rPr>
        <w:t>коагуляционная</w:t>
      </w:r>
      <w:proofErr w:type="spellEnd"/>
      <w:r w:rsidRPr="001402D0">
        <w:rPr>
          <w:sz w:val="24"/>
          <w:szCs w:val="24"/>
        </w:rPr>
        <w:t xml:space="preserve">, </w:t>
      </w:r>
      <w:proofErr w:type="gramStart"/>
      <w:r w:rsidRPr="001402D0">
        <w:rPr>
          <w:sz w:val="24"/>
          <w:szCs w:val="24"/>
        </w:rPr>
        <w:t>смешанная</w:t>
      </w:r>
      <w:proofErr w:type="gramEnd"/>
      <w:r w:rsidRPr="001402D0">
        <w:rPr>
          <w:sz w:val="24"/>
          <w:szCs w:val="24"/>
        </w:rPr>
        <w:t xml:space="preserve"> и кристаллизационно-цементационная. Каждая из них характеризуется определёнными значениями величин прочности индивидуальных контактов. Согласно этому каждому типу </w:t>
      </w:r>
      <w:proofErr w:type="spellStart"/>
      <w:r w:rsidRPr="001402D0">
        <w:rPr>
          <w:sz w:val="24"/>
          <w:szCs w:val="24"/>
        </w:rPr>
        <w:t>микростроения</w:t>
      </w:r>
      <w:proofErr w:type="spellEnd"/>
      <w:r w:rsidRPr="001402D0">
        <w:rPr>
          <w:sz w:val="24"/>
          <w:szCs w:val="24"/>
        </w:rPr>
        <w:t xml:space="preserve"> грунта соответствует свое физико-химическое состояние и определённый набор механических характеристик. </w:t>
      </w:r>
    </w:p>
    <w:p w:rsidR="00CA34C2" w:rsidRPr="001402D0" w:rsidRDefault="00CA34C2" w:rsidP="00B917A0">
      <w:pPr>
        <w:pStyle w:val="a3"/>
        <w:tabs>
          <w:tab w:val="left" w:pos="-340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402D0">
        <w:rPr>
          <w:sz w:val="24"/>
          <w:szCs w:val="24"/>
        </w:rPr>
        <w:t xml:space="preserve">Таким образом, по В.Н. Соколову, существуют следующие модели </w:t>
      </w:r>
      <w:proofErr w:type="spellStart"/>
      <w:r w:rsidRPr="001402D0">
        <w:rPr>
          <w:sz w:val="24"/>
          <w:szCs w:val="24"/>
        </w:rPr>
        <w:t>микростроения</w:t>
      </w:r>
      <w:proofErr w:type="spellEnd"/>
      <w:r w:rsidRPr="001402D0">
        <w:rPr>
          <w:sz w:val="24"/>
          <w:szCs w:val="24"/>
        </w:rPr>
        <w:t xml:space="preserve"> глинистых пород осадочного происхождения: ячеистая, скелетная, матричная, турбулентная, ламинарная, доменная, </w:t>
      </w:r>
      <w:proofErr w:type="spellStart"/>
      <w:r w:rsidRPr="001402D0">
        <w:rPr>
          <w:sz w:val="24"/>
          <w:szCs w:val="24"/>
        </w:rPr>
        <w:t>псевдоглобулярная</w:t>
      </w:r>
      <w:proofErr w:type="spellEnd"/>
      <w:r w:rsidRPr="001402D0">
        <w:rPr>
          <w:sz w:val="24"/>
          <w:szCs w:val="24"/>
        </w:rPr>
        <w:t xml:space="preserve"> и губчатая (более подробно микроструктуры рассмотрены в главе</w:t>
      </w:r>
      <w:r w:rsidR="00D20722" w:rsidRPr="00D20722">
        <w:rPr>
          <w:color w:val="FF0000"/>
          <w:sz w:val="24"/>
          <w:szCs w:val="24"/>
        </w:rPr>
        <w:t>…</w:t>
      </w:r>
      <w:r w:rsidRPr="001402D0">
        <w:rPr>
          <w:sz w:val="24"/>
          <w:szCs w:val="24"/>
        </w:rPr>
        <w:t>).</w:t>
      </w:r>
    </w:p>
    <w:p w:rsidR="00CA34C2" w:rsidRPr="001402D0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>На сегодняшний день это наиболее полная классификация микроструктур глинистых грунтов, которая получила мировое признание и используется всеми исследователями в своих теоретических построениях. Разработка классификации микроструктур глинистых грунтов – важнейший вклад в теоретическое грунтоведение второй половины ХХ века.</w:t>
      </w:r>
    </w:p>
    <w:p w:rsidR="00CA34C2" w:rsidRPr="001402D0" w:rsidRDefault="00CA34C2" w:rsidP="00B917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>В истории изучения липкости грунтов</w:t>
      </w:r>
      <w:r w:rsidR="0016686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1402D0">
        <w:rPr>
          <w:rFonts w:ascii="Times New Roman" w:hAnsi="Times New Roman" w:cs="Times New Roman"/>
          <w:sz w:val="24"/>
          <w:szCs w:val="24"/>
        </w:rPr>
        <w:t xml:space="preserve"> можно выделить несколько этапов.</w:t>
      </w:r>
    </w:p>
    <w:p w:rsidR="00CA34C2" w:rsidRPr="001402D0" w:rsidRDefault="00CA34C2" w:rsidP="00B917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 xml:space="preserve">Первые представления о липкости почв и грунтов сформировались к концу 19-го – началу 20-го века (Р.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Габерланд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Шоблер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Аттерберг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Терцаги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и др.). Вышеназванные исследователи выдвинули два важных положения о том, что липкостью могут обладать лишь пластичные грунты и что липкость грунтов и почв следует рассматривать как функцию их сцепления.</w:t>
      </w:r>
    </w:p>
    <w:p w:rsidR="00CA34C2" w:rsidRPr="001402D0" w:rsidRDefault="00CA34C2" w:rsidP="00B917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2D0">
        <w:rPr>
          <w:rFonts w:ascii="Times New Roman" w:hAnsi="Times New Roman" w:cs="Times New Roman"/>
          <w:sz w:val="24"/>
          <w:szCs w:val="24"/>
        </w:rPr>
        <w:t xml:space="preserve">Второй этап в изучении природы липкости грунтов (начиная с 30-х годов 20-го столетия до настоящего времени) ознаменовался серией исследовательских работ советских и зарубежных ученых, среди которых наиболее весомый вклад внесли </w:t>
      </w:r>
      <w:r w:rsidRPr="001402D0">
        <w:rPr>
          <w:rFonts w:ascii="Times New Roman" w:hAnsi="Times New Roman" w:cs="Times New Roman"/>
          <w:sz w:val="24"/>
          <w:szCs w:val="24"/>
        </w:rPr>
        <w:lastRenderedPageBreak/>
        <w:t>Т.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Каллей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>, Р. Браун, И.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Рессель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>, Н.Н. Иванов, Н.А.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>, В.В. 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Охотин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, М.И. Филатов, Н.А., П.Ф. Мельников, Н.А. Кротова, Е.М. Сергеев,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1402D0">
        <w:rPr>
          <w:rFonts w:ascii="Times New Roman" w:hAnsi="Times New Roman" w:cs="Times New Roman"/>
          <w:sz w:val="24"/>
          <w:szCs w:val="24"/>
        </w:rPr>
        <w:t>А.Свертилов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 и др. Был накоплен значительный материал, позволивший выдвинуть ряд предположений о природе липкости грунтов и нашедший наиболее полное отражение в гипотезе Е.М. Сергеева, учитывающей энергетическую неоднородность жидкой фазы влажных грунтов и объясняющей их липкость силами молекулярного притяжения. По мнению Е.М. Сергеева, наличие категории рыхлосвязанной воды в грунтах является решающим фа</w:t>
      </w:r>
      <w:r w:rsidR="00BD1A7D">
        <w:rPr>
          <w:rFonts w:ascii="Times New Roman" w:hAnsi="Times New Roman" w:cs="Times New Roman"/>
          <w:sz w:val="24"/>
          <w:szCs w:val="24"/>
        </w:rPr>
        <w:t>ктором в проявлении их липкости</w:t>
      </w:r>
      <w:r w:rsidRPr="001402D0">
        <w:rPr>
          <w:rFonts w:ascii="Times New Roman" w:hAnsi="Times New Roman" w:cs="Times New Roman"/>
          <w:sz w:val="24"/>
          <w:szCs w:val="24"/>
        </w:rPr>
        <w:t xml:space="preserve"> </w:t>
      </w:r>
      <w:r w:rsidR="00BD1A7D">
        <w:rPr>
          <w:rFonts w:ascii="Times New Roman" w:hAnsi="Times New Roman" w:cs="Times New Roman"/>
          <w:sz w:val="24"/>
          <w:szCs w:val="24"/>
        </w:rPr>
        <w:t>(Калачев В. Я. Липкость глинистых грунтов).</w:t>
      </w:r>
    </w:p>
    <w:p w:rsidR="0016686F" w:rsidRPr="0016686F" w:rsidRDefault="0016686F" w:rsidP="001668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86F">
        <w:rPr>
          <w:rFonts w:ascii="Times New Roman" w:hAnsi="Times New Roman"/>
          <w:sz w:val="24"/>
          <w:szCs w:val="24"/>
        </w:rPr>
        <w:t xml:space="preserve">В это же время были разработаны приборы для определения липкости. Первый из них, выпускающийся с незначительной модификацией до настоящего времени, предложил </w:t>
      </w:r>
      <w:proofErr w:type="spellStart"/>
      <w:r w:rsidRPr="0016686F">
        <w:rPr>
          <w:rFonts w:ascii="Times New Roman" w:hAnsi="Times New Roman"/>
          <w:sz w:val="24"/>
          <w:szCs w:val="24"/>
        </w:rPr>
        <w:t>Охотин</w:t>
      </w:r>
      <w:proofErr w:type="spellEnd"/>
      <w:r w:rsidRPr="0016686F">
        <w:rPr>
          <w:rFonts w:ascii="Times New Roman" w:hAnsi="Times New Roman"/>
          <w:sz w:val="24"/>
          <w:szCs w:val="24"/>
        </w:rPr>
        <w:t> В.В., который опытным путем доказал, что для грунтов со значительным содержанием глинистых частиц (более 60%) большее влияние на величину прилипания оказывает минералогический, а не гранулометрический состав.</w:t>
      </w:r>
    </w:p>
    <w:p w:rsidR="0016686F" w:rsidRDefault="00CA34C2" w:rsidP="00D2072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>В последующие годы прибор для определения липкости и свою методику создал Н.А.</w:t>
      </w:r>
      <w:r w:rsidR="00D2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Качински</w:t>
      </w:r>
      <w:r w:rsidR="001668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6686F">
        <w:rPr>
          <w:rFonts w:ascii="Times New Roman" w:hAnsi="Times New Roman" w:cs="Times New Roman"/>
          <w:sz w:val="24"/>
          <w:szCs w:val="24"/>
        </w:rPr>
        <w:t>. Он</w:t>
      </w:r>
      <w:r w:rsidRPr="001402D0">
        <w:rPr>
          <w:rFonts w:ascii="Times New Roman" w:hAnsi="Times New Roman" w:cs="Times New Roman"/>
          <w:sz w:val="24"/>
          <w:szCs w:val="24"/>
        </w:rPr>
        <w:t xml:space="preserve"> давал следующее определение липкости: 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>липкость — это способность почвы прилипать к различным поверхностям. Она увеличивает тяговое сопротивление почвообрабатывающих машин и орудий, ухудшает качество обработки почвы. Величина липкости определяется силой, необходимой для того, чтобы оторвать п</w:t>
      </w:r>
      <w:r w:rsidR="0016686F">
        <w:rPr>
          <w:rFonts w:ascii="Times New Roman" w:hAnsi="Times New Roman" w:cs="Times New Roman"/>
          <w:color w:val="000000"/>
          <w:sz w:val="24"/>
          <w:szCs w:val="24"/>
        </w:rPr>
        <w:t>очву от поверхности прилипания.</w:t>
      </w:r>
    </w:p>
    <w:p w:rsidR="00CA34C2" w:rsidRPr="001402D0" w:rsidRDefault="00CA34C2" w:rsidP="00D20722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2D0">
        <w:rPr>
          <w:rFonts w:ascii="Times New Roman" w:hAnsi="Times New Roman" w:cs="Times New Roman"/>
          <w:color w:val="000000"/>
          <w:sz w:val="24"/>
          <w:szCs w:val="24"/>
        </w:rPr>
        <w:t>Липкость измеряют в г/см</w:t>
      </w:r>
      <w:proofErr w:type="gramStart"/>
      <w:r w:rsidRPr="00D207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. Она проявляется при увлажнении почвы, приближающейся к верхнему пределу пластичности. Величина липкости зависит от гранулометрического состава, степени дисперсности, состава поглощенных катионов, структуры, влажности почвы. </w:t>
      </w:r>
      <w:proofErr w:type="spellStart"/>
      <w:r w:rsidRPr="001402D0">
        <w:rPr>
          <w:rFonts w:ascii="Times New Roman" w:hAnsi="Times New Roman" w:cs="Times New Roman"/>
          <w:color w:val="000000"/>
          <w:sz w:val="24"/>
          <w:szCs w:val="24"/>
        </w:rPr>
        <w:t>Высокогумусированные</w:t>
      </w:r>
      <w:proofErr w:type="spellEnd"/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 почвы даже при повышенном увлажнении не липкие. С повышением дисперсности почвы, ухудшением структуры, утяжелением гранулометрического состава липкость почв увеличивается. По величине липкости 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Н. А. </w:t>
      </w:r>
      <w:proofErr w:type="spellStart"/>
      <w:r w:rsidRPr="001402D0">
        <w:rPr>
          <w:rFonts w:ascii="Times New Roman" w:hAnsi="Times New Roman" w:cs="Times New Roman"/>
          <w:color w:val="000000"/>
          <w:sz w:val="24"/>
          <w:szCs w:val="24"/>
        </w:rPr>
        <w:t>Качинский</w:t>
      </w:r>
      <w:proofErr w:type="spellEnd"/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разделил почвы на 5 категорий: предельная 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>при липкости &gt; 15 г/см</w:t>
      </w:r>
      <w:proofErr w:type="gramStart"/>
      <w:r w:rsidRPr="00D207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D20722">
        <w:rPr>
          <w:rFonts w:ascii="Times New Roman" w:hAnsi="Times New Roman" w:cs="Times New Roman"/>
          <w:color w:val="000000"/>
          <w:sz w:val="24"/>
          <w:szCs w:val="24"/>
        </w:rPr>
        <w:t>, сильновязкая  - 5-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15, </w:t>
      </w:r>
      <w:proofErr w:type="spellStart"/>
      <w:r w:rsidRPr="001402D0">
        <w:rPr>
          <w:rFonts w:ascii="Times New Roman" w:hAnsi="Times New Roman" w:cs="Times New Roman"/>
          <w:color w:val="000000"/>
          <w:sz w:val="24"/>
          <w:szCs w:val="24"/>
        </w:rPr>
        <w:t>средневязкая</w:t>
      </w:r>
      <w:proofErr w:type="spellEnd"/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5, слабовязкая 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2, рассыпчатая </w:t>
      </w:r>
      <w:r w:rsidR="00D20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 xml:space="preserve"> 0,1-0,5 г/см</w:t>
      </w:r>
      <w:r w:rsidRPr="00D207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402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4C2" w:rsidRPr="001402D0" w:rsidRDefault="00CA34C2" w:rsidP="00D207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 xml:space="preserve">Позже Калачев В.Я. </w:t>
      </w:r>
      <w:r w:rsidR="003B050B" w:rsidRPr="001402D0">
        <w:rPr>
          <w:rFonts w:ascii="Times New Roman" w:hAnsi="Times New Roman" w:cs="Times New Roman"/>
          <w:sz w:val="24"/>
          <w:szCs w:val="24"/>
        </w:rPr>
        <w:t>установил,</w:t>
      </w:r>
      <w:r w:rsidRPr="001402D0">
        <w:rPr>
          <w:rFonts w:ascii="Times New Roman" w:hAnsi="Times New Roman" w:cs="Times New Roman"/>
          <w:sz w:val="24"/>
          <w:szCs w:val="24"/>
        </w:rPr>
        <w:t xml:space="preserve"> что липкость глинистых грунтов определяется не только содержанием в них рыхлосвязанной, но и капиллярной воды. Также он выявил некоторые закономерности между липкостью и другими свойствами глинистых грунтов. Калачевым В.Я был сконструирован прибор и разработана методика для определения липкости. Все методики основаны на определении величины усилия, </w:t>
      </w:r>
      <w:r w:rsidRPr="001402D0">
        <w:rPr>
          <w:rFonts w:ascii="Times New Roman" w:hAnsi="Times New Roman" w:cs="Times New Roman"/>
          <w:sz w:val="24"/>
          <w:szCs w:val="24"/>
        </w:rPr>
        <w:lastRenderedPageBreak/>
        <w:t>которое необходимо приложить для отрыва плоскости испытуемого грунта от поверхности заданного материала. Различия заключаются в принципе измерения (дробь, гири, электромагнит) отрывающего усилия и соответствующих технических особенностях конструкции прибора (габариты, вес).</w:t>
      </w:r>
    </w:p>
    <w:p w:rsidR="00CA34C2" w:rsidRDefault="00CA34C2" w:rsidP="00B917A0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402D0">
        <w:rPr>
          <w:rFonts w:ascii="Times New Roman" w:hAnsi="Times New Roman" w:cs="Times New Roman"/>
          <w:sz w:val="24"/>
          <w:szCs w:val="24"/>
        </w:rPr>
        <w:t>Все приборы для  определения липкости конструктивно несовершен</w:t>
      </w:r>
      <w:r w:rsidR="00D20722">
        <w:rPr>
          <w:rFonts w:ascii="Times New Roman" w:hAnsi="Times New Roman" w:cs="Times New Roman"/>
          <w:sz w:val="24"/>
          <w:szCs w:val="24"/>
        </w:rPr>
        <w:t>н</w:t>
      </w:r>
      <w:r w:rsidRPr="001402D0">
        <w:rPr>
          <w:rFonts w:ascii="Times New Roman" w:hAnsi="Times New Roman" w:cs="Times New Roman"/>
          <w:sz w:val="24"/>
          <w:szCs w:val="24"/>
        </w:rPr>
        <w:t>ы, данные получаемы</w:t>
      </w:r>
      <w:r w:rsidR="00D20722">
        <w:rPr>
          <w:rFonts w:ascii="Times New Roman" w:hAnsi="Times New Roman" w:cs="Times New Roman"/>
          <w:sz w:val="24"/>
          <w:szCs w:val="24"/>
        </w:rPr>
        <w:t>е</w:t>
      </w:r>
      <w:r w:rsidR="0016686F">
        <w:rPr>
          <w:rFonts w:ascii="Times New Roman" w:hAnsi="Times New Roman" w:cs="Times New Roman"/>
          <w:sz w:val="24"/>
          <w:szCs w:val="24"/>
        </w:rPr>
        <w:t xml:space="preserve"> с их помощью, не</w:t>
      </w:r>
      <w:r w:rsidRPr="001402D0">
        <w:rPr>
          <w:rFonts w:ascii="Times New Roman" w:hAnsi="Times New Roman" w:cs="Times New Roman"/>
          <w:sz w:val="24"/>
          <w:szCs w:val="24"/>
        </w:rPr>
        <w:t xml:space="preserve">сопоставимы. Для решения практических вопросов при инженерно-геологических исследованиях наиболее широко применяется прибор Охотина, поскольку на приборе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Качи</w:t>
      </w:r>
      <w:r w:rsidR="0016686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16686F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1402D0">
        <w:rPr>
          <w:rFonts w:ascii="Times New Roman" w:hAnsi="Times New Roman" w:cs="Times New Roman"/>
          <w:sz w:val="24"/>
          <w:szCs w:val="24"/>
        </w:rPr>
        <w:t xml:space="preserve"> измерить лишь небольшую лип</w:t>
      </w:r>
      <w:r w:rsidRPr="001402D0">
        <w:rPr>
          <w:rFonts w:ascii="Times New Roman" w:hAnsi="Times New Roman" w:cs="Times New Roman"/>
          <w:sz w:val="24"/>
          <w:szCs w:val="24"/>
        </w:rPr>
        <w:softHyphen/>
        <w:t xml:space="preserve">кость грунтов, в то время как автотранспорт и землеройные машины оказывают большее давление на грунт. Для научно-исследовательских работ также используется прибор </w:t>
      </w:r>
      <w:proofErr w:type="spellStart"/>
      <w:r w:rsidRPr="001402D0">
        <w:rPr>
          <w:rFonts w:ascii="Times New Roman" w:hAnsi="Times New Roman" w:cs="Times New Roman"/>
          <w:sz w:val="24"/>
          <w:szCs w:val="24"/>
        </w:rPr>
        <w:t>Качинского</w:t>
      </w:r>
      <w:proofErr w:type="spellEnd"/>
      <w:r w:rsidRPr="001402D0">
        <w:rPr>
          <w:rFonts w:ascii="Times New Roman" w:hAnsi="Times New Roman" w:cs="Times New Roman"/>
          <w:sz w:val="24"/>
          <w:szCs w:val="24"/>
        </w:rPr>
        <w:t xml:space="preserve">: он более точный, компактный, позволяет определять липкость </w:t>
      </w:r>
      <w:proofErr w:type="gramStart"/>
      <w:r w:rsidRPr="001402D0">
        <w:rPr>
          <w:rFonts w:ascii="Times New Roman" w:hAnsi="Times New Roman" w:cs="Times New Roman"/>
          <w:sz w:val="24"/>
          <w:szCs w:val="24"/>
        </w:rPr>
        <w:t>грунтов</w:t>
      </w:r>
      <w:proofErr w:type="gramEnd"/>
      <w:r w:rsidRPr="001402D0">
        <w:rPr>
          <w:rFonts w:ascii="Times New Roman" w:hAnsi="Times New Roman" w:cs="Times New Roman"/>
          <w:sz w:val="24"/>
          <w:szCs w:val="24"/>
        </w:rPr>
        <w:t xml:space="preserve"> как с нарушенной структурой, так и при ненарушенном сложении и естественной влажности. Прибор Калачева также применяется для научно-исследовательских работ, так как он учитывает величину прижимающей нагрузки штампа к грунту.</w:t>
      </w:r>
    </w:p>
    <w:p w:rsidR="00CA34C2" w:rsidRDefault="00CA34C2" w:rsidP="00B91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4C2" w:rsidRPr="00D20722" w:rsidRDefault="00BD1A7D" w:rsidP="00BD1A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20722">
        <w:rPr>
          <w:rFonts w:ascii="Times New Roman" w:hAnsi="Times New Roman"/>
          <w:sz w:val="28"/>
          <w:szCs w:val="28"/>
        </w:rPr>
        <w:lastRenderedPageBreak/>
        <w:t xml:space="preserve">Глава 2. </w:t>
      </w:r>
      <w:r w:rsidR="00CA34C2" w:rsidRPr="00D20722">
        <w:rPr>
          <w:rFonts w:ascii="Times New Roman" w:hAnsi="Times New Roman"/>
          <w:sz w:val="28"/>
          <w:szCs w:val="28"/>
        </w:rPr>
        <w:t>Природа физико-механических свой</w:t>
      </w:r>
      <w:proofErr w:type="gramStart"/>
      <w:r w:rsidR="00CA34C2" w:rsidRPr="00D20722">
        <w:rPr>
          <w:rFonts w:ascii="Times New Roman" w:hAnsi="Times New Roman"/>
          <w:sz w:val="28"/>
          <w:szCs w:val="28"/>
        </w:rPr>
        <w:t>ств гл</w:t>
      </w:r>
      <w:proofErr w:type="gramEnd"/>
      <w:r w:rsidR="00CA34C2" w:rsidRPr="00D20722">
        <w:rPr>
          <w:rFonts w:ascii="Times New Roman" w:hAnsi="Times New Roman"/>
          <w:sz w:val="28"/>
          <w:szCs w:val="28"/>
        </w:rPr>
        <w:t>инистых грунтов</w:t>
      </w:r>
    </w:p>
    <w:p w:rsidR="00CA34C2" w:rsidRDefault="00CA34C2" w:rsidP="00D207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глинистых пород определяются множеством факторов: кристаллохимическими особенностями глинистых минералов, микроструктурой глинистых пород, тип</w:t>
      </w:r>
      <w:r w:rsidR="00D2072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контактов, высокой дисперсностью частиц.</w:t>
      </w:r>
    </w:p>
    <w:p w:rsidR="00CA34C2" w:rsidRDefault="00CA34C2" w:rsidP="00D207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Типичным примером особенн</w:t>
      </w:r>
      <w:r w:rsidR="003B050B">
        <w:rPr>
          <w:rFonts w:ascii="Times New Roman" w:hAnsi="Times New Roman" w:cs="Times New Roman"/>
          <w:sz w:val="24"/>
          <w:szCs w:val="24"/>
        </w:rPr>
        <w:t>ого кристаллохимического строения</w:t>
      </w:r>
      <w:r w:rsidR="00C34B66">
        <w:rPr>
          <w:rFonts w:ascii="Times New Roman" w:hAnsi="Times New Roman" w:cs="Times New Roman"/>
          <w:sz w:val="24"/>
          <w:szCs w:val="24"/>
        </w:rPr>
        <w:t xml:space="preserve"> могут служить</w:t>
      </w:r>
      <w:r>
        <w:rPr>
          <w:rFonts w:ascii="Times New Roman" w:hAnsi="Times New Roman" w:cs="Times New Roman"/>
          <w:sz w:val="24"/>
          <w:szCs w:val="24"/>
        </w:rPr>
        <w:t xml:space="preserve"> таки</w:t>
      </w:r>
      <w:r w:rsidR="00C34B66">
        <w:rPr>
          <w:rFonts w:ascii="Times New Roman" w:hAnsi="Times New Roman" w:cs="Times New Roman"/>
          <w:sz w:val="24"/>
          <w:szCs w:val="24"/>
        </w:rPr>
        <w:t>е минералы</w:t>
      </w:r>
      <w:r>
        <w:rPr>
          <w:rFonts w:ascii="Times New Roman" w:hAnsi="Times New Roman" w:cs="Times New Roman"/>
          <w:sz w:val="24"/>
          <w:szCs w:val="24"/>
        </w:rPr>
        <w:t xml:space="preserve"> как монтмориллонит. При гидратации молекулы воды могут входить в промежутки между элементарными слоями структуры (чем обусловлено такое свойство как набухание). Также глинистые минералы обладают </w:t>
      </w:r>
      <w:r w:rsidR="0016686F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высокой способностью к ионному обмену. Отмеченные особенности глинистых минералов вместе с их высокой дисперсностью обуславливают очень большую адсорбционную способность.</w:t>
      </w:r>
    </w:p>
    <w:p w:rsidR="00CA34C2" w:rsidRDefault="0016686F" w:rsidP="00D207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CA34C2">
        <w:rPr>
          <w:rFonts w:ascii="Times New Roman" w:hAnsi="Times New Roman" w:cs="Times New Roman"/>
          <w:sz w:val="24"/>
          <w:szCs w:val="24"/>
        </w:rPr>
        <w:t>важным является то, что</w:t>
      </w:r>
      <w:r w:rsidR="00D20722">
        <w:rPr>
          <w:rFonts w:ascii="Times New Roman" w:hAnsi="Times New Roman" w:cs="Times New Roman"/>
          <w:sz w:val="24"/>
          <w:szCs w:val="24"/>
        </w:rPr>
        <w:t>,</w:t>
      </w:r>
      <w:r w:rsidR="00CA34C2">
        <w:rPr>
          <w:rFonts w:ascii="Times New Roman" w:hAnsi="Times New Roman" w:cs="Times New Roman"/>
          <w:sz w:val="24"/>
          <w:szCs w:val="24"/>
        </w:rPr>
        <w:t xml:space="preserve"> находясь в воде</w:t>
      </w:r>
      <w:r w:rsidR="00D20722">
        <w:rPr>
          <w:rFonts w:ascii="Times New Roman" w:hAnsi="Times New Roman" w:cs="Times New Roman"/>
          <w:sz w:val="24"/>
          <w:szCs w:val="24"/>
        </w:rPr>
        <w:t>,</w:t>
      </w:r>
      <w:r w:rsidR="00CA34C2">
        <w:rPr>
          <w:rFonts w:ascii="Times New Roman" w:hAnsi="Times New Roman" w:cs="Times New Roman"/>
          <w:sz w:val="24"/>
          <w:szCs w:val="24"/>
        </w:rPr>
        <w:t xml:space="preserve"> глинистые частицы </w:t>
      </w:r>
      <w:proofErr w:type="spellStart"/>
      <w:r w:rsidR="00CA34C2">
        <w:rPr>
          <w:rFonts w:ascii="Times New Roman" w:hAnsi="Times New Roman" w:cs="Times New Roman"/>
          <w:sz w:val="24"/>
          <w:szCs w:val="24"/>
        </w:rPr>
        <w:t>гидратируются</w:t>
      </w:r>
      <w:proofErr w:type="spellEnd"/>
      <w:r w:rsidR="00CA34C2">
        <w:rPr>
          <w:rFonts w:ascii="Times New Roman" w:hAnsi="Times New Roman" w:cs="Times New Roman"/>
          <w:sz w:val="24"/>
          <w:szCs w:val="24"/>
        </w:rPr>
        <w:t>, то есть при взаимодействии с водой вокруг частиц глинистых минер</w:t>
      </w:r>
      <w:r w:rsidR="00B93BAC">
        <w:rPr>
          <w:rFonts w:ascii="Times New Roman" w:hAnsi="Times New Roman" w:cs="Times New Roman"/>
          <w:sz w:val="24"/>
          <w:szCs w:val="24"/>
        </w:rPr>
        <w:t>алов образую</w:t>
      </w:r>
      <w:r w:rsidR="00CA34C2">
        <w:rPr>
          <w:rFonts w:ascii="Times New Roman" w:hAnsi="Times New Roman" w:cs="Times New Roman"/>
          <w:sz w:val="24"/>
          <w:szCs w:val="24"/>
        </w:rPr>
        <w:t>тся тонкие пленки воды, также оказывающие большое вли</w:t>
      </w:r>
      <w:r>
        <w:rPr>
          <w:rFonts w:ascii="Times New Roman" w:hAnsi="Times New Roman" w:cs="Times New Roman"/>
          <w:sz w:val="24"/>
          <w:szCs w:val="24"/>
        </w:rPr>
        <w:t>яние на свойства глинистых грунтов</w:t>
      </w:r>
      <w:r w:rsidR="00CA34C2">
        <w:rPr>
          <w:rFonts w:ascii="Times New Roman" w:hAnsi="Times New Roman" w:cs="Times New Roman"/>
          <w:sz w:val="24"/>
          <w:szCs w:val="24"/>
        </w:rPr>
        <w:t>.</w:t>
      </w:r>
    </w:p>
    <w:p w:rsidR="00CA34C2" w:rsidRDefault="0016686F" w:rsidP="00B93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6F">
        <w:rPr>
          <w:rFonts w:ascii="Times New Roman" w:hAnsi="Times New Roman"/>
          <w:sz w:val="24"/>
          <w:szCs w:val="24"/>
        </w:rPr>
        <w:t>Следует отметить</w:t>
      </w:r>
      <w:r w:rsidR="00CA34C2">
        <w:rPr>
          <w:rFonts w:ascii="Times New Roman" w:hAnsi="Times New Roman" w:cs="Times New Roman"/>
          <w:sz w:val="24"/>
          <w:szCs w:val="24"/>
        </w:rPr>
        <w:t xml:space="preserve">, что особенное кристаллохимическое строение и специфическое </w:t>
      </w: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CA34C2">
        <w:rPr>
          <w:rFonts w:ascii="Times New Roman" w:hAnsi="Times New Roman" w:cs="Times New Roman"/>
          <w:sz w:val="24"/>
          <w:szCs w:val="24"/>
        </w:rPr>
        <w:t xml:space="preserve"> глинистых частиц с водой обуславливают такие свойства как пластичность, набухание при обводнении, усадка при высушив</w:t>
      </w:r>
      <w:r w:rsidR="00B93BAC">
        <w:rPr>
          <w:rFonts w:ascii="Times New Roman" w:hAnsi="Times New Roman" w:cs="Times New Roman"/>
          <w:sz w:val="24"/>
          <w:szCs w:val="24"/>
        </w:rPr>
        <w:t>ании. С этими свойствами связаны</w:t>
      </w:r>
      <w:r w:rsidR="00CA34C2">
        <w:rPr>
          <w:rFonts w:ascii="Times New Roman" w:hAnsi="Times New Roman" w:cs="Times New Roman"/>
          <w:sz w:val="24"/>
          <w:szCs w:val="24"/>
        </w:rPr>
        <w:t xml:space="preserve"> аномал</w:t>
      </w:r>
      <w:r>
        <w:rPr>
          <w:rFonts w:ascii="Times New Roman" w:hAnsi="Times New Roman" w:cs="Times New Roman"/>
          <w:sz w:val="24"/>
          <w:szCs w:val="24"/>
        </w:rPr>
        <w:t>ьные прочностные и деформационные</w:t>
      </w:r>
      <w:r w:rsidR="00CA34C2">
        <w:rPr>
          <w:rFonts w:ascii="Times New Roman" w:hAnsi="Times New Roman" w:cs="Times New Roman"/>
          <w:sz w:val="24"/>
          <w:szCs w:val="24"/>
        </w:rPr>
        <w:t xml:space="preserve"> характеристики глинистых пород (разжижение при динамическом воздействии, резкое падение прочности при увлажнении).</w:t>
      </w:r>
    </w:p>
    <w:p w:rsidR="00CA34C2" w:rsidRDefault="00CA34C2" w:rsidP="003B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кристаллохимическими особенностями глинистых пород другим важным фактором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 свойства глинистых пород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их микроструктура.</w:t>
      </w:r>
    </w:p>
    <w:p w:rsidR="00CA34C2" w:rsidRPr="00CE11C3" w:rsidRDefault="00CA34C2" w:rsidP="003B050B">
      <w:pPr>
        <w:pStyle w:val="a3"/>
        <w:tabs>
          <w:tab w:val="left" w:pos="-340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E11C3">
        <w:rPr>
          <w:sz w:val="24"/>
          <w:szCs w:val="24"/>
        </w:rPr>
        <w:t xml:space="preserve">После проведенного анализа </w:t>
      </w:r>
      <w:proofErr w:type="spellStart"/>
      <w:r w:rsidRPr="00CE11C3">
        <w:rPr>
          <w:sz w:val="24"/>
          <w:szCs w:val="24"/>
        </w:rPr>
        <w:t>грунтоведческой</w:t>
      </w:r>
      <w:proofErr w:type="spellEnd"/>
      <w:r w:rsidRPr="00CE11C3">
        <w:rPr>
          <w:sz w:val="24"/>
          <w:szCs w:val="24"/>
        </w:rPr>
        <w:t xml:space="preserve"> классификации микроструктур глинистых грунтов можно сделать два важнейших вывода. Во-первых, построение классификации способствовало выявлению прямой зависимости между типом </w:t>
      </w:r>
      <w:proofErr w:type="spellStart"/>
      <w:r w:rsidRPr="00CE11C3">
        <w:rPr>
          <w:sz w:val="24"/>
          <w:szCs w:val="24"/>
        </w:rPr>
        <w:t>микростроения</w:t>
      </w:r>
      <w:proofErr w:type="spellEnd"/>
      <w:r w:rsidRPr="00CE11C3">
        <w:rPr>
          <w:sz w:val="24"/>
          <w:szCs w:val="24"/>
        </w:rPr>
        <w:t xml:space="preserve"> грунта, с одной стороны, и физико-механическими свойствами, с другой. Во-вторых, определённый тип </w:t>
      </w:r>
      <w:proofErr w:type="spellStart"/>
      <w:r w:rsidRPr="00CE11C3">
        <w:rPr>
          <w:sz w:val="24"/>
          <w:szCs w:val="24"/>
        </w:rPr>
        <w:t>микростроения</w:t>
      </w:r>
      <w:proofErr w:type="spellEnd"/>
      <w:r w:rsidRPr="00CE11C3">
        <w:rPr>
          <w:sz w:val="24"/>
          <w:szCs w:val="24"/>
        </w:rPr>
        <w:t xml:space="preserve"> грунта является результатом историко-геологического (генетического</w:t>
      </w:r>
      <w:r w:rsidR="00C34B66">
        <w:rPr>
          <w:sz w:val="24"/>
          <w:szCs w:val="24"/>
        </w:rPr>
        <w:t xml:space="preserve">) периода его существования, т. </w:t>
      </w:r>
      <w:r w:rsidRPr="00CE11C3">
        <w:rPr>
          <w:sz w:val="24"/>
          <w:szCs w:val="24"/>
        </w:rPr>
        <w:t xml:space="preserve">е. всего того, что принято считать генезисом грунта и итогом последующих </w:t>
      </w:r>
      <w:proofErr w:type="spellStart"/>
      <w:r w:rsidRPr="00CE11C3">
        <w:rPr>
          <w:sz w:val="24"/>
          <w:szCs w:val="24"/>
        </w:rPr>
        <w:t>постгенетических</w:t>
      </w:r>
      <w:proofErr w:type="spellEnd"/>
      <w:r w:rsidRPr="00CE11C3">
        <w:rPr>
          <w:sz w:val="24"/>
          <w:szCs w:val="24"/>
        </w:rPr>
        <w:t xml:space="preserve"> процессов, в нем протекающих.</w:t>
      </w:r>
    </w:p>
    <w:p w:rsidR="001934AB" w:rsidRDefault="00CA34C2" w:rsidP="00B93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микроструктурой понимается размер и форма глинистых частиц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взаимная ориентация и характер взаимодействий. Микроструктура глинистых пород очень ч</w:t>
      </w:r>
      <w:r w:rsidR="0016686F">
        <w:rPr>
          <w:rFonts w:ascii="Times New Roman" w:hAnsi="Times New Roman" w:cs="Times New Roman"/>
          <w:sz w:val="24"/>
          <w:szCs w:val="24"/>
        </w:rPr>
        <w:t>увствительна к изменению условий</w:t>
      </w:r>
      <w:r>
        <w:rPr>
          <w:rFonts w:ascii="Times New Roman" w:hAnsi="Times New Roman" w:cs="Times New Roman"/>
          <w:sz w:val="24"/>
          <w:szCs w:val="24"/>
        </w:rPr>
        <w:t xml:space="preserve"> накопления минерального осадка и его последующих геологических преобразований. В микроструктуре за счет специфического сочетания морфометрических, геометрических и энергетических признаков заложена информация о прочности и деформационном поведении породы. Таким </w:t>
      </w:r>
      <w:r w:rsidR="00714CC9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определяя соответствую</w:t>
      </w:r>
      <w:r w:rsidR="00714CC9">
        <w:rPr>
          <w:rFonts w:ascii="Times New Roman" w:hAnsi="Times New Roman" w:cs="Times New Roman"/>
          <w:sz w:val="24"/>
          <w:szCs w:val="24"/>
        </w:rPr>
        <w:t xml:space="preserve">щие микроструктурные параметры </w:t>
      </w:r>
      <w:r>
        <w:rPr>
          <w:rFonts w:ascii="Times New Roman" w:hAnsi="Times New Roman" w:cs="Times New Roman"/>
          <w:sz w:val="24"/>
          <w:szCs w:val="24"/>
        </w:rPr>
        <w:t>можно предсказать многие свойства глинистых пород, а также дать прогноз их изменения при различных воздействиях.</w:t>
      </w:r>
      <w:r w:rsidR="00BD1A7D" w:rsidRPr="00BD1A7D">
        <w:rPr>
          <w:rFonts w:ascii="Times New Roman" w:hAnsi="Times New Roman" w:cs="Times New Roman"/>
          <w:sz w:val="24"/>
          <w:szCs w:val="24"/>
        </w:rPr>
        <w:t xml:space="preserve"> </w:t>
      </w:r>
      <w:r w:rsidR="00BD1A7D">
        <w:rPr>
          <w:rFonts w:ascii="Times New Roman" w:hAnsi="Times New Roman" w:cs="Times New Roman"/>
          <w:sz w:val="24"/>
          <w:szCs w:val="24"/>
        </w:rPr>
        <w:t>(Соколов</w:t>
      </w:r>
      <w:r w:rsidR="00BD1A7D" w:rsidRPr="00BD1A7D">
        <w:rPr>
          <w:rFonts w:ascii="Times New Roman" w:hAnsi="Times New Roman" w:cs="Times New Roman"/>
          <w:sz w:val="24"/>
          <w:szCs w:val="24"/>
        </w:rPr>
        <w:t xml:space="preserve"> </w:t>
      </w:r>
      <w:r w:rsidR="00BD1A7D">
        <w:rPr>
          <w:rFonts w:ascii="Times New Roman" w:hAnsi="Times New Roman" w:cs="Times New Roman"/>
          <w:sz w:val="24"/>
          <w:szCs w:val="24"/>
        </w:rPr>
        <w:t>В.Н, Микромир глинистых пород</w:t>
      </w:r>
      <w:r w:rsidR="00C740AF">
        <w:rPr>
          <w:rFonts w:ascii="Times New Roman" w:hAnsi="Times New Roman" w:cs="Times New Roman"/>
          <w:sz w:val="24"/>
          <w:szCs w:val="24"/>
        </w:rPr>
        <w:t>, 1996 г.</w:t>
      </w:r>
      <w:r w:rsidR="00BD1A7D">
        <w:rPr>
          <w:rFonts w:ascii="Times New Roman" w:hAnsi="Times New Roman" w:cs="Times New Roman"/>
          <w:sz w:val="24"/>
          <w:szCs w:val="24"/>
        </w:rPr>
        <w:t>)</w:t>
      </w:r>
      <w:r w:rsidR="00B93BAC">
        <w:rPr>
          <w:rFonts w:ascii="Times New Roman" w:hAnsi="Times New Roman" w:cs="Times New Roman"/>
          <w:sz w:val="24"/>
          <w:szCs w:val="24"/>
        </w:rPr>
        <w:t>.</w:t>
      </w:r>
    </w:p>
    <w:p w:rsidR="001934AB" w:rsidRDefault="00193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4C2" w:rsidRPr="00B93BAC" w:rsidRDefault="00AD514F" w:rsidP="00AD51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BAC">
        <w:rPr>
          <w:rFonts w:ascii="Times New Roman" w:hAnsi="Times New Roman" w:cs="Times New Roman"/>
          <w:sz w:val="28"/>
          <w:szCs w:val="28"/>
        </w:rPr>
        <w:lastRenderedPageBreak/>
        <w:t xml:space="preserve">Глава 3. </w:t>
      </w:r>
      <w:r w:rsidR="00CA34C2" w:rsidRPr="00B93BAC">
        <w:rPr>
          <w:rFonts w:ascii="Times New Roman" w:hAnsi="Times New Roman" w:cs="Times New Roman"/>
          <w:sz w:val="28"/>
          <w:szCs w:val="28"/>
        </w:rPr>
        <w:t>Микроструктуры глинистых пород</w:t>
      </w:r>
    </w:p>
    <w:p w:rsidR="00CA34C2" w:rsidRPr="00CE11C3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1C3">
        <w:rPr>
          <w:rFonts w:ascii="Times New Roman" w:hAnsi="Times New Roman" w:cs="Times New Roman"/>
          <w:sz w:val="24"/>
          <w:szCs w:val="24"/>
        </w:rPr>
        <w:t xml:space="preserve">Основополагающим моментом в рассмотрении формирования состава, строения и физико-химических </w:t>
      </w:r>
      <w:proofErr w:type="gramStart"/>
      <w:r w:rsidR="00B93BAC"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 w:rsidRPr="00CE11C3">
        <w:rPr>
          <w:rFonts w:ascii="Times New Roman" w:hAnsi="Times New Roman" w:cs="Times New Roman"/>
          <w:sz w:val="24"/>
          <w:szCs w:val="24"/>
        </w:rPr>
        <w:t xml:space="preserve"> морских органо-минеральных грунтов является выяснение вида их структурных связей и, соответственно, типа </w:t>
      </w:r>
      <w:proofErr w:type="spellStart"/>
      <w:r w:rsidRPr="00CE11C3">
        <w:rPr>
          <w:rFonts w:ascii="Times New Roman" w:hAnsi="Times New Roman" w:cs="Times New Roman"/>
          <w:sz w:val="24"/>
          <w:szCs w:val="24"/>
        </w:rPr>
        <w:t>микростроения</w:t>
      </w:r>
      <w:proofErr w:type="spellEnd"/>
      <w:r w:rsidRPr="00CE11C3">
        <w:rPr>
          <w:rFonts w:ascii="Times New Roman" w:hAnsi="Times New Roman" w:cs="Times New Roman"/>
          <w:sz w:val="24"/>
          <w:szCs w:val="24"/>
        </w:rPr>
        <w:t>.</w:t>
      </w:r>
    </w:p>
    <w:p w:rsidR="00CA34C2" w:rsidRPr="007D4E18" w:rsidRDefault="00CA34C2" w:rsidP="00B917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1C3">
        <w:rPr>
          <w:rFonts w:ascii="Times New Roman" w:hAnsi="Times New Roman" w:cs="Times New Roman"/>
          <w:sz w:val="24"/>
          <w:szCs w:val="24"/>
        </w:rPr>
        <w:t>Структура грунта – важнейший признак его строения, принципиальный момент для понимания физико-механических характеристик, который в концентрированном виде отражает все основные свойства грунта.</w:t>
      </w:r>
    </w:p>
    <w:p w:rsidR="00CA34C2" w:rsidRDefault="00CA34C2" w:rsidP="00B93B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глинистых пород осадочного происхождения и различного возраста  выделено пять основных микроструктур.</w:t>
      </w:r>
    </w:p>
    <w:p w:rsidR="00CA34C2" w:rsidRPr="00B93BAC" w:rsidRDefault="00CA34C2" w:rsidP="00B917A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BAC">
        <w:rPr>
          <w:rFonts w:ascii="Times New Roman" w:hAnsi="Times New Roman" w:cs="Times New Roman"/>
          <w:i/>
          <w:sz w:val="24"/>
          <w:szCs w:val="24"/>
        </w:rPr>
        <w:t xml:space="preserve">Ячеистая микроструктура.  </w:t>
      </w:r>
    </w:p>
    <w:p w:rsidR="00CA34C2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34">
        <w:rPr>
          <w:rFonts w:ascii="Times New Roman" w:hAnsi="Times New Roman" w:cs="Times New Roman"/>
          <w:sz w:val="24"/>
          <w:szCs w:val="24"/>
        </w:rPr>
        <w:t>Образуется крупными уплощенными микроагрегатами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 w:rsidRPr="004E3A34">
        <w:rPr>
          <w:rFonts w:ascii="Times New Roman" w:hAnsi="Times New Roman" w:cs="Times New Roman"/>
          <w:sz w:val="24"/>
          <w:szCs w:val="24"/>
        </w:rPr>
        <w:t xml:space="preserve"> контактирующими между собой с образованием </w:t>
      </w:r>
      <w:proofErr w:type="spellStart"/>
      <w:r w:rsidRPr="004E3A34">
        <w:rPr>
          <w:rFonts w:ascii="Times New Roman" w:hAnsi="Times New Roman" w:cs="Times New Roman"/>
          <w:sz w:val="24"/>
          <w:szCs w:val="24"/>
        </w:rPr>
        <w:t>изометричных</w:t>
      </w:r>
      <w:proofErr w:type="spellEnd"/>
      <w:r w:rsidRPr="004E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34">
        <w:rPr>
          <w:rFonts w:ascii="Times New Roman" w:hAnsi="Times New Roman" w:cs="Times New Roman"/>
          <w:sz w:val="24"/>
          <w:szCs w:val="24"/>
        </w:rPr>
        <w:t>межагрегатных</w:t>
      </w:r>
      <w:proofErr w:type="spellEnd"/>
      <w:r w:rsidRPr="004E3A34">
        <w:rPr>
          <w:rFonts w:ascii="Times New Roman" w:hAnsi="Times New Roman" w:cs="Times New Roman"/>
          <w:sz w:val="24"/>
          <w:szCs w:val="24"/>
        </w:rPr>
        <w:t xml:space="preserve"> пор размером 2-12 мкм. Наличие равномерно распределенных крупных ячеистых пор придает структуре отчетливый ячеистый вид. </w:t>
      </w:r>
    </w:p>
    <w:p w:rsidR="00CA34C2" w:rsidRPr="004E3A34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34">
        <w:rPr>
          <w:rFonts w:ascii="Times New Roman" w:hAnsi="Times New Roman" w:cs="Times New Roman"/>
          <w:sz w:val="24"/>
          <w:szCs w:val="24"/>
        </w:rPr>
        <w:t>Микроагрегаты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 w:rsidRPr="004E3A34">
        <w:rPr>
          <w:rFonts w:ascii="Times New Roman" w:hAnsi="Times New Roman" w:cs="Times New Roman"/>
          <w:sz w:val="24"/>
          <w:szCs w:val="24"/>
        </w:rPr>
        <w:t xml:space="preserve"> слагающие стенки ячеек в местах </w:t>
      </w:r>
      <w:r w:rsidR="00714CC9" w:rsidRPr="004E3A34">
        <w:rPr>
          <w:rFonts w:ascii="Times New Roman" w:hAnsi="Times New Roman" w:cs="Times New Roman"/>
          <w:sz w:val="24"/>
          <w:szCs w:val="24"/>
        </w:rPr>
        <w:t>контактов,</w:t>
      </w:r>
      <w:r w:rsidRPr="004E3A34">
        <w:rPr>
          <w:rFonts w:ascii="Times New Roman" w:hAnsi="Times New Roman" w:cs="Times New Roman"/>
          <w:sz w:val="24"/>
          <w:szCs w:val="24"/>
        </w:rPr>
        <w:t xml:space="preserve"> как </w:t>
      </w:r>
      <w:r w:rsidR="00714CC9" w:rsidRPr="004E3A34">
        <w:rPr>
          <w:rFonts w:ascii="Times New Roman" w:hAnsi="Times New Roman" w:cs="Times New Roman"/>
          <w:sz w:val="24"/>
          <w:szCs w:val="24"/>
        </w:rPr>
        <w:t>правило,</w:t>
      </w:r>
      <w:r w:rsidRPr="004E3A34">
        <w:rPr>
          <w:rFonts w:ascii="Times New Roman" w:hAnsi="Times New Roman" w:cs="Times New Roman"/>
          <w:sz w:val="24"/>
          <w:szCs w:val="24"/>
        </w:rPr>
        <w:t xml:space="preserve"> срастаются. </w:t>
      </w:r>
      <w:proofErr w:type="spellStart"/>
      <w:r w:rsidRPr="004E3A34">
        <w:rPr>
          <w:rFonts w:ascii="Times New Roman" w:hAnsi="Times New Roman" w:cs="Times New Roman"/>
          <w:sz w:val="24"/>
          <w:szCs w:val="24"/>
        </w:rPr>
        <w:t>Межультрамикроагрегатные</w:t>
      </w:r>
      <w:proofErr w:type="spellEnd"/>
      <w:r w:rsidRPr="004E3A34">
        <w:rPr>
          <w:rFonts w:ascii="Times New Roman" w:hAnsi="Times New Roman" w:cs="Times New Roman"/>
          <w:sz w:val="24"/>
          <w:szCs w:val="24"/>
        </w:rPr>
        <w:t xml:space="preserve"> поры щелевидной формы размером приблизительно 0,3 мкм.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34">
        <w:rPr>
          <w:rFonts w:ascii="Times New Roman" w:hAnsi="Times New Roman" w:cs="Times New Roman"/>
          <w:sz w:val="24"/>
          <w:szCs w:val="24"/>
        </w:rPr>
        <w:t xml:space="preserve">Ячеистая микроструктура характерна для молодых  осадков главным образом </w:t>
      </w:r>
      <w:proofErr w:type="spellStart"/>
      <w:r w:rsidRPr="004E3A34">
        <w:rPr>
          <w:rFonts w:ascii="Times New Roman" w:hAnsi="Times New Roman" w:cs="Times New Roman"/>
          <w:sz w:val="24"/>
          <w:szCs w:val="24"/>
        </w:rPr>
        <w:t>монтмори</w:t>
      </w:r>
      <w:r w:rsidR="00B93BAC">
        <w:rPr>
          <w:rFonts w:ascii="Times New Roman" w:hAnsi="Times New Roman" w:cs="Times New Roman"/>
          <w:sz w:val="24"/>
          <w:szCs w:val="24"/>
        </w:rPr>
        <w:t>л</w:t>
      </w:r>
      <w:r w:rsidRPr="004E3A34">
        <w:rPr>
          <w:rFonts w:ascii="Times New Roman" w:hAnsi="Times New Roman" w:cs="Times New Roman"/>
          <w:sz w:val="24"/>
          <w:szCs w:val="24"/>
        </w:rPr>
        <w:t>лонитово</w:t>
      </w:r>
      <w:proofErr w:type="spellEnd"/>
      <w:r w:rsidRPr="004E3A34">
        <w:rPr>
          <w:rFonts w:ascii="Times New Roman" w:hAnsi="Times New Roman" w:cs="Times New Roman"/>
          <w:sz w:val="24"/>
          <w:szCs w:val="24"/>
        </w:rPr>
        <w:t xml:space="preserve">-гидрослюдистого состава. Породы такой микроструктуры отличаются высокой общей пористостью до 80% и влажностью в пределах 55- 300%, </w:t>
      </w:r>
      <w:proofErr w:type="spellStart"/>
      <w:r w:rsidRPr="004E3A34">
        <w:rPr>
          <w:rFonts w:ascii="Times New Roman" w:hAnsi="Times New Roman" w:cs="Times New Roman"/>
          <w:sz w:val="24"/>
          <w:szCs w:val="24"/>
        </w:rPr>
        <w:t>скрытотекучей</w:t>
      </w:r>
      <w:proofErr w:type="spellEnd"/>
      <w:r w:rsidRPr="004E3A34">
        <w:rPr>
          <w:rFonts w:ascii="Times New Roman" w:hAnsi="Times New Roman" w:cs="Times New Roman"/>
          <w:sz w:val="24"/>
          <w:szCs w:val="24"/>
        </w:rPr>
        <w:t xml:space="preserve"> консистенцией, высокой сжимаемостью, ярко выраженной </w:t>
      </w:r>
      <w:proofErr w:type="spellStart"/>
      <w:r w:rsidRPr="004E3A34">
        <w:rPr>
          <w:rFonts w:ascii="Times New Roman" w:hAnsi="Times New Roman" w:cs="Times New Roman"/>
          <w:sz w:val="24"/>
          <w:szCs w:val="24"/>
        </w:rPr>
        <w:t>тиксотропией</w:t>
      </w:r>
      <w:proofErr w:type="spellEnd"/>
      <w:r w:rsidRPr="004E3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4C2" w:rsidRPr="00B93BAC" w:rsidRDefault="00CA34C2" w:rsidP="00B917A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BAC">
        <w:rPr>
          <w:rFonts w:ascii="Times New Roman" w:hAnsi="Times New Roman" w:cs="Times New Roman"/>
          <w:i/>
          <w:sz w:val="24"/>
          <w:szCs w:val="24"/>
        </w:rPr>
        <w:t>Скелетная или зернистая микроструктура.</w:t>
      </w:r>
    </w:p>
    <w:p w:rsidR="00CA34C2" w:rsidRDefault="00CA34C2" w:rsidP="00B93B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Микроструктура сложена в основном зернами первичных минералов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формирующих однородный минеральный скелет. Глинистый материал распределен неравномерно, обычно он накапливается на поверхности зерен или на контактах песчаных и пылеватых частиц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создавая, таким </w:t>
      </w:r>
      <w:r w:rsidR="00714CC9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глинистые связки между ними. Благодаря равномерному распределению зерен первичных минералов скелетная микроструктура выглядит изотропной, равномерно пористой с преобладанием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изометричных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межзернистых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щелевидных и клиновидных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межультрамикроагрегатных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пор, их размер </w:t>
      </w:r>
      <w:r w:rsidR="0016686F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>определяется размером зерен. Общая пористость составляет 40-60%.</w:t>
      </w:r>
    </w:p>
    <w:p w:rsidR="00CA34C2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Скелетную микроструктуру имеют отложения различного минерального состава, содержащие большое количество пылеватых частиц и относительно небольшое количество глинистых частиц. Для этой структуры характерн</w:t>
      </w:r>
      <w:r w:rsidR="00B93B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высокая сжимаемость и низкая динамическая устойчивость.</w:t>
      </w:r>
    </w:p>
    <w:p w:rsidR="00CA34C2" w:rsidRPr="00B93BAC" w:rsidRDefault="00CA34C2" w:rsidP="00B917A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BAC">
        <w:rPr>
          <w:rFonts w:ascii="Times New Roman" w:hAnsi="Times New Roman" w:cs="Times New Roman"/>
          <w:i/>
          <w:sz w:val="24"/>
          <w:szCs w:val="24"/>
        </w:rPr>
        <w:t xml:space="preserve">Матричная микроструктура </w:t>
      </w:r>
    </w:p>
    <w:p w:rsidR="00CA34C2" w:rsidRDefault="00CA34C2" w:rsidP="00B93B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микроструктура характеризуется наличием сплошной неориентированной глинистой массы, в которой содержатся беспорядочно расположенные, не контактирующие между собой песчаные и пылеватые зерна. Глинистое вещество агрегировано и находится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ультрамикроагрегатов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микроагрегатов. Общая пористость микроструктуры 30-50%. Форма пор меняется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анизометричных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ширина которых достигает 1мкм,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изометричных</w:t>
      </w:r>
      <w:proofErr w:type="spellEnd"/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93" w:rsidRPr="002F5D93">
        <w:rPr>
          <w:rFonts w:ascii="Times New Roman" w:hAnsi="Times New Roman"/>
          <w:sz w:val="24"/>
          <w:szCs w:val="24"/>
        </w:rPr>
        <w:t>шириной до нескольких</w:t>
      </w:r>
      <w:r w:rsidRPr="002F5D93">
        <w:rPr>
          <w:rFonts w:ascii="Times New Roman" w:hAnsi="Times New Roman" w:cs="Times New Roman"/>
          <w:sz w:val="24"/>
          <w:szCs w:val="24"/>
        </w:rPr>
        <w:t xml:space="preserve"> микрометров.</w:t>
      </w:r>
    </w:p>
    <w:p w:rsidR="00CA34C2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Матричная микроструктура чаще всего встречается у пород гидрослюдистого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смешанослойного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состава, содержащих не менее 15% глинистых частиц и имеющих слабую или среднюю степень уплотнения. Породы обладают пластичной, реже полутвердой консистенцией, средней сжимаемостью.</w:t>
      </w:r>
    </w:p>
    <w:p w:rsidR="00CA34C2" w:rsidRPr="00B93BAC" w:rsidRDefault="00CA34C2" w:rsidP="00B917A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BAC">
        <w:rPr>
          <w:rFonts w:ascii="Times New Roman" w:hAnsi="Times New Roman" w:cs="Times New Roman"/>
          <w:i/>
          <w:sz w:val="24"/>
          <w:szCs w:val="24"/>
        </w:rPr>
        <w:t>Турбулентная микроструктура</w:t>
      </w:r>
    </w:p>
    <w:p w:rsidR="00CA34C2" w:rsidRDefault="00CA34C2" w:rsidP="00B93B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микроструктура образуется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анизометричными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уплотнёнными микроагрегатами, ориентированными по напластованию. Микроагрегаты обтекают песчаные и пылеватые зерна, создавая локальные «завихрения», что придает структу</w:t>
      </w:r>
      <w:r w:rsidR="00714CC9">
        <w:rPr>
          <w:rFonts w:ascii="Times New Roman" w:hAnsi="Times New Roman" w:cs="Times New Roman"/>
          <w:sz w:val="24"/>
          <w:szCs w:val="24"/>
        </w:rPr>
        <w:t>ре вид застывшего турбулентного</w:t>
      </w:r>
      <w:r w:rsidR="00714CC9" w:rsidRPr="007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потока. Поровое пространство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межультрамикроагрегатными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межмикроагрегатными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порами, вытянутыми по напластованию и имеющими ярко выраженную щелевидную форму. Ширина пор </w:t>
      </w:r>
      <w:r w:rsidR="002F5D93">
        <w:rPr>
          <w:rFonts w:ascii="Times New Roman" w:hAnsi="Times New Roman" w:cs="Times New Roman"/>
          <w:sz w:val="24"/>
          <w:szCs w:val="24"/>
        </w:rPr>
        <w:t>изменяется</w:t>
      </w:r>
      <w:r>
        <w:rPr>
          <w:rFonts w:ascii="Times New Roman" w:hAnsi="Times New Roman" w:cs="Times New Roman"/>
          <w:sz w:val="24"/>
          <w:szCs w:val="24"/>
        </w:rPr>
        <w:t xml:space="preserve"> от долей до нескольких микрометров. Общая пористость 30-50%.</w:t>
      </w:r>
    </w:p>
    <w:p w:rsidR="00CA34C2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Породы турбулентной микроструктуры наиболее часто встречаются среди пород различного минерального состава, имеющих среднюю или высокую степень уплотнения, для которых наряду со значительным содержанием глинистых частиц также характерно со</w:t>
      </w:r>
      <w:r w:rsidR="00714CC9">
        <w:rPr>
          <w:rFonts w:ascii="Times New Roman" w:hAnsi="Times New Roman" w:cs="Times New Roman"/>
          <w:sz w:val="24"/>
          <w:szCs w:val="24"/>
        </w:rPr>
        <w:t>держание крупной пыли и мелкого</w:t>
      </w:r>
      <w:r>
        <w:rPr>
          <w:rFonts w:ascii="Times New Roman" w:hAnsi="Times New Roman" w:cs="Times New Roman"/>
          <w:sz w:val="24"/>
          <w:szCs w:val="24"/>
        </w:rPr>
        <w:t xml:space="preserve"> песка. Такие породы обладают полутвердой и твердой консистенцией, средней и слабой сжимаемостью.</w:t>
      </w:r>
    </w:p>
    <w:p w:rsidR="00CA34C2" w:rsidRPr="00B93BAC" w:rsidRDefault="00CA34C2" w:rsidP="00B917A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BAC">
        <w:rPr>
          <w:rFonts w:ascii="Times New Roman" w:hAnsi="Times New Roman" w:cs="Times New Roman"/>
          <w:i/>
          <w:sz w:val="24"/>
          <w:szCs w:val="24"/>
        </w:rPr>
        <w:t xml:space="preserve">Ламинарная микроструктура </w:t>
      </w:r>
    </w:p>
    <w:p w:rsidR="00CA34C2" w:rsidRDefault="00CA34C2" w:rsidP="00B93B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структура отличается хорошей сортировкой структурных элементов по размеру и высокой их степенью ориентации по напластованию, что придает ей вид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ламинарного потока. Глинистое вещество распространено равномерно, слабо агрегировано, границы между микроагрегатами отсутствуют. Первичные зерна очень редки и рассеяны в породе. Поровое пространство довольно однородно и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межультрамикроагрегатными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межмикроагрегатными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порами щелевидной и клиновидной формы, вытянутыми по напластованию. Величина общей пористости варьируется в широких пределах от 5% до 50%.</w:t>
      </w:r>
    </w:p>
    <w:p w:rsidR="001934AB" w:rsidRDefault="00CA34C2" w:rsidP="00BD1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Ламинарная микроструктура характерна для пород различного минерального состава с высоким содержанием глинистых частиц. Степень уплотнения пород изменяется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высокой, консистенция – от пластичной до твердой.</w:t>
      </w:r>
      <w:r w:rsidR="00BD1A7D" w:rsidRPr="00BD1A7D">
        <w:rPr>
          <w:rFonts w:ascii="Times New Roman" w:hAnsi="Times New Roman" w:cs="Times New Roman"/>
          <w:sz w:val="24"/>
          <w:szCs w:val="24"/>
        </w:rPr>
        <w:t xml:space="preserve"> </w:t>
      </w:r>
      <w:r w:rsidR="00BD1A7D">
        <w:rPr>
          <w:rFonts w:ascii="Times New Roman" w:hAnsi="Times New Roman" w:cs="Times New Roman"/>
          <w:sz w:val="24"/>
          <w:szCs w:val="24"/>
        </w:rPr>
        <w:t>(Осипов В.И., Соколов В.Н., Румянцев Н.А., Микроструктура глинистых пород</w:t>
      </w:r>
      <w:r w:rsidR="00C740AF">
        <w:rPr>
          <w:rFonts w:ascii="Times New Roman" w:hAnsi="Times New Roman" w:cs="Times New Roman"/>
          <w:sz w:val="24"/>
          <w:szCs w:val="24"/>
        </w:rPr>
        <w:t xml:space="preserve"> 1989 г.</w:t>
      </w:r>
      <w:r w:rsidR="00BD1A7D">
        <w:rPr>
          <w:rFonts w:ascii="Times New Roman" w:hAnsi="Times New Roman" w:cs="Times New Roman"/>
          <w:sz w:val="24"/>
          <w:szCs w:val="24"/>
        </w:rPr>
        <w:t>)</w:t>
      </w:r>
    </w:p>
    <w:p w:rsidR="001934AB" w:rsidRDefault="00193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4C2" w:rsidRPr="00B93BAC" w:rsidRDefault="00AD514F" w:rsidP="00193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BAC">
        <w:rPr>
          <w:rFonts w:ascii="Times New Roman" w:hAnsi="Times New Roman" w:cs="Times New Roman"/>
          <w:sz w:val="28"/>
          <w:szCs w:val="28"/>
        </w:rPr>
        <w:lastRenderedPageBreak/>
        <w:t xml:space="preserve">Глава 4. </w:t>
      </w:r>
      <w:r w:rsidR="00CA34C2" w:rsidRPr="00B93BAC">
        <w:rPr>
          <w:rFonts w:ascii="Times New Roman" w:hAnsi="Times New Roman" w:cs="Times New Roman"/>
          <w:sz w:val="28"/>
          <w:szCs w:val="28"/>
        </w:rPr>
        <w:t>Типы контактов глинистых пород</w:t>
      </w:r>
    </w:p>
    <w:p w:rsidR="00CA34C2" w:rsidRDefault="00CA34C2" w:rsidP="00B93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влияние на свойства глинистых пород </w:t>
      </w:r>
      <w:r w:rsidR="00714CC9">
        <w:rPr>
          <w:rFonts w:ascii="Times New Roman" w:hAnsi="Times New Roman" w:cs="Times New Roman"/>
          <w:sz w:val="24"/>
          <w:szCs w:val="24"/>
        </w:rPr>
        <w:t xml:space="preserve">оказывает </w:t>
      </w:r>
      <w:r>
        <w:rPr>
          <w:rFonts w:ascii="Times New Roman" w:hAnsi="Times New Roman" w:cs="Times New Roman"/>
          <w:sz w:val="24"/>
          <w:szCs w:val="24"/>
        </w:rPr>
        <w:t>характер контактных взаимодействий.</w:t>
      </w:r>
    </w:p>
    <w:p w:rsidR="00CA34C2" w:rsidRPr="00ED5EC9" w:rsidRDefault="00CA34C2" w:rsidP="00B93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природных глинистых образованиях часто преобладает один из типов контактов. </w:t>
      </w:r>
      <w:r w:rsidR="002F5D93" w:rsidRPr="002F5D93">
        <w:rPr>
          <w:rFonts w:ascii="Times New Roman" w:hAnsi="Times New Roman"/>
          <w:sz w:val="24"/>
          <w:szCs w:val="24"/>
        </w:rPr>
        <w:t>Однако нередко встречаются разности глинистых пород, у которых одновременно развиты два типа контактов.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Закономерности поведения таких пород наиболее сложны и могут быть объяснены особенностями обоих типов контактов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присутствующих в породе.</w:t>
      </w:r>
    </w:p>
    <w:p w:rsidR="00CA34C2" w:rsidRDefault="00CA34C2" w:rsidP="00B93B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позиции энергии сил</w:t>
      </w:r>
      <w:r w:rsidR="002F5D93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на контакте в глинистых породах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следующие типы контактов.</w:t>
      </w:r>
    </w:p>
    <w:p w:rsidR="00CA34C2" w:rsidRPr="00B93BAC" w:rsidRDefault="00B93BAC" w:rsidP="00B917A0">
      <w:pPr>
        <w:pStyle w:val="a7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3BAC">
        <w:rPr>
          <w:rFonts w:ascii="Times New Roman" w:hAnsi="Times New Roman" w:cs="Times New Roman"/>
          <w:i/>
          <w:sz w:val="24"/>
          <w:szCs w:val="24"/>
        </w:rPr>
        <w:t>Коагуляционные</w:t>
      </w:r>
      <w:proofErr w:type="spellEnd"/>
      <w:r w:rsidRPr="00B93BAC">
        <w:rPr>
          <w:rFonts w:ascii="Times New Roman" w:hAnsi="Times New Roman" w:cs="Times New Roman"/>
          <w:i/>
          <w:sz w:val="24"/>
          <w:szCs w:val="24"/>
        </w:rPr>
        <w:t xml:space="preserve"> контакты</w:t>
      </w:r>
    </w:p>
    <w:p w:rsidR="00CA34C2" w:rsidRPr="00DE23B4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B4">
        <w:rPr>
          <w:rFonts w:ascii="Times New Roman" w:hAnsi="Times New Roman" w:cs="Times New Roman"/>
          <w:sz w:val="24"/>
          <w:szCs w:val="24"/>
        </w:rPr>
        <w:t xml:space="preserve"> </w:t>
      </w:r>
      <w:r w:rsidR="00B93BAC">
        <w:rPr>
          <w:rFonts w:ascii="Times New Roman" w:hAnsi="Times New Roman" w:cs="Times New Roman"/>
          <w:sz w:val="24"/>
          <w:szCs w:val="24"/>
        </w:rPr>
        <w:tab/>
      </w:r>
      <w:r w:rsidR="002F5D93">
        <w:rPr>
          <w:rFonts w:ascii="Times New Roman" w:hAnsi="Times New Roman" w:cs="Times New Roman"/>
          <w:sz w:val="24"/>
          <w:szCs w:val="24"/>
        </w:rPr>
        <w:t>Преобладают в молодых глинистых осадках</w:t>
      </w:r>
      <w:r w:rsidRPr="00DE23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слабоуплотненных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глин</w:t>
      </w:r>
      <w:r w:rsidR="002F5D93">
        <w:rPr>
          <w:rFonts w:ascii="Times New Roman" w:hAnsi="Times New Roman" w:cs="Times New Roman"/>
          <w:sz w:val="24"/>
          <w:szCs w:val="24"/>
        </w:rPr>
        <w:t>ах</w:t>
      </w:r>
      <w:r w:rsidRPr="00DE23B4">
        <w:rPr>
          <w:rFonts w:ascii="Times New Roman" w:hAnsi="Times New Roman" w:cs="Times New Roman"/>
          <w:sz w:val="24"/>
          <w:szCs w:val="24"/>
        </w:rPr>
        <w:t xml:space="preserve">. Они характеризуются наличием в зоне контакта тонкой равновесной пленки связной воды. Существуют две разновидности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коагуляцион</w:t>
      </w:r>
      <w:r w:rsidR="00B93BA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B93BAC">
        <w:rPr>
          <w:rFonts w:ascii="Times New Roman" w:hAnsi="Times New Roman" w:cs="Times New Roman"/>
          <w:sz w:val="24"/>
          <w:szCs w:val="24"/>
        </w:rPr>
        <w:t xml:space="preserve"> контакта:</w:t>
      </w:r>
      <w:r w:rsidRPr="00DE23B4">
        <w:rPr>
          <w:rFonts w:ascii="Times New Roman" w:hAnsi="Times New Roman" w:cs="Times New Roman"/>
          <w:sz w:val="24"/>
          <w:szCs w:val="24"/>
        </w:rPr>
        <w:t xml:space="preserve"> ближний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коагуляционный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контакт и дальний</w:t>
      </w:r>
      <w:r w:rsidR="00B93BAC">
        <w:rPr>
          <w:rFonts w:ascii="Times New Roman" w:hAnsi="Times New Roman" w:cs="Times New Roman"/>
          <w:sz w:val="24"/>
          <w:szCs w:val="24"/>
        </w:rPr>
        <w:t>,</w:t>
      </w:r>
      <w:r w:rsidRPr="00DE23B4">
        <w:rPr>
          <w:rFonts w:ascii="Times New Roman" w:hAnsi="Times New Roman" w:cs="Times New Roman"/>
          <w:sz w:val="24"/>
          <w:szCs w:val="24"/>
        </w:rPr>
        <w:t xml:space="preserve"> различающиеся толщиной равновесной гидратной пленки в контактном зазоре. Притяжение частиц на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коагуляционном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контакте обусловлено дальнодействующими молекулярными, магнитными и дипольными взаимодействиями.</w:t>
      </w:r>
    </w:p>
    <w:p w:rsidR="001536F5" w:rsidRDefault="00CA34C2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B4">
        <w:rPr>
          <w:rFonts w:ascii="Times New Roman" w:hAnsi="Times New Roman" w:cs="Times New Roman"/>
          <w:sz w:val="24"/>
          <w:szCs w:val="24"/>
        </w:rPr>
        <w:t xml:space="preserve">Важной особенностью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коагуляционных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контактов является обратимый характер их разрушения. С этим связано явление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тиксотропии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в молодых глинистых образованиях.</w:t>
      </w:r>
    </w:p>
    <w:p w:rsidR="001536F5" w:rsidRDefault="002F5D93" w:rsidP="001536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D93">
        <w:rPr>
          <w:rFonts w:ascii="Times New Roman" w:hAnsi="Times New Roman"/>
          <w:sz w:val="24"/>
          <w:szCs w:val="24"/>
        </w:rPr>
        <w:t>Как было сказано выше, различают два типа данного контакта, ближний и дальний. К первой группе относятся современные илы, молодые суглинки и глины со значительным содержанием органики. Во вторую группу входят глины и суглинки различного возраста, как правило, слабой степени уплотнения.</w:t>
      </w:r>
    </w:p>
    <w:p w:rsidR="00CA34C2" w:rsidRDefault="00CA34C2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грунтов с дальним типом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коагуляционных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высокая пористость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водосодержание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очень высокая сжимаемость и способность разжижаться при динамическом воздействии.</w:t>
      </w:r>
    </w:p>
    <w:p w:rsidR="00CA34C2" w:rsidRDefault="00714CC9" w:rsidP="00EE71EF">
      <w:pPr>
        <w:pStyle w:val="a7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Грунты</w:t>
      </w:r>
      <w:r w:rsidR="00CA34C2">
        <w:rPr>
          <w:rFonts w:ascii="Times New Roman" w:hAnsi="Times New Roman" w:cs="Times New Roman"/>
          <w:sz w:val="24"/>
          <w:szCs w:val="24"/>
        </w:rPr>
        <w:t xml:space="preserve"> с ближним типом </w:t>
      </w:r>
      <w:proofErr w:type="spellStart"/>
      <w:r w:rsidR="00CA34C2">
        <w:rPr>
          <w:rFonts w:ascii="Times New Roman" w:hAnsi="Times New Roman" w:cs="Times New Roman"/>
          <w:sz w:val="24"/>
          <w:szCs w:val="24"/>
        </w:rPr>
        <w:t>коагуляционных</w:t>
      </w:r>
      <w:proofErr w:type="spellEnd"/>
      <w:r w:rsidR="00CA34C2">
        <w:rPr>
          <w:rFonts w:ascii="Times New Roman" w:hAnsi="Times New Roman" w:cs="Times New Roman"/>
          <w:sz w:val="24"/>
          <w:szCs w:val="24"/>
        </w:rPr>
        <w:t xml:space="preserve"> контактов обладают меньшей пористостью и влажностью, высокой и средней сжимаемост</w:t>
      </w:r>
      <w:r w:rsidR="002F5D93">
        <w:rPr>
          <w:rFonts w:ascii="Times New Roman" w:hAnsi="Times New Roman" w:cs="Times New Roman"/>
          <w:sz w:val="24"/>
          <w:szCs w:val="24"/>
        </w:rPr>
        <w:t>ью, малой величиной набухания</w:t>
      </w:r>
      <w:r w:rsidR="00CA3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4C2" w:rsidRPr="00EE71EF" w:rsidRDefault="00EE71EF" w:rsidP="00B917A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Переходные контакты</w:t>
      </w:r>
    </w:p>
    <w:p w:rsidR="00CA34C2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B4">
        <w:rPr>
          <w:rFonts w:ascii="Times New Roman" w:hAnsi="Times New Roman" w:cs="Times New Roman"/>
          <w:sz w:val="24"/>
          <w:szCs w:val="24"/>
        </w:rPr>
        <w:t xml:space="preserve"> </w:t>
      </w:r>
      <w:r w:rsidR="00EE7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DE23B4">
        <w:rPr>
          <w:rFonts w:ascii="Times New Roman" w:hAnsi="Times New Roman" w:cs="Times New Roman"/>
          <w:sz w:val="24"/>
          <w:szCs w:val="24"/>
        </w:rPr>
        <w:t xml:space="preserve">аспространены у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водонасыщенных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пород средней и высокой степени уплотнения, а также у не полностью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водонасыщенных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глин. Они характеризуются наличием небольшого по площади соприкосновения между взаимодействующими элементами и образованием между ними относительно прочной связи за счет действия химических и ионно-электростатических сил. Характерной особенностью таких контактов является способность </w:t>
      </w:r>
      <w:proofErr w:type="spellStart"/>
      <w:proofErr w:type="gramStart"/>
      <w:r w:rsidRPr="00DE23B4">
        <w:rPr>
          <w:rFonts w:ascii="Times New Roman" w:hAnsi="Times New Roman" w:cs="Times New Roman"/>
          <w:sz w:val="24"/>
          <w:szCs w:val="24"/>
        </w:rPr>
        <w:t>гидратироваться</w:t>
      </w:r>
      <w:proofErr w:type="spellEnd"/>
      <w:proofErr w:type="gramEnd"/>
      <w:r w:rsidRPr="00DE23B4">
        <w:rPr>
          <w:rFonts w:ascii="Times New Roman" w:hAnsi="Times New Roman" w:cs="Times New Roman"/>
          <w:sz w:val="24"/>
          <w:szCs w:val="24"/>
        </w:rPr>
        <w:t xml:space="preserve"> и переходить в </w:t>
      </w:r>
      <w:proofErr w:type="spellStart"/>
      <w:r w:rsidRPr="00DE23B4">
        <w:rPr>
          <w:rFonts w:ascii="Times New Roman" w:hAnsi="Times New Roman" w:cs="Times New Roman"/>
          <w:sz w:val="24"/>
          <w:szCs w:val="24"/>
        </w:rPr>
        <w:t>коагуляционные</w:t>
      </w:r>
      <w:proofErr w:type="spellEnd"/>
      <w:r w:rsidRPr="00DE23B4">
        <w:rPr>
          <w:rFonts w:ascii="Times New Roman" w:hAnsi="Times New Roman" w:cs="Times New Roman"/>
          <w:sz w:val="24"/>
          <w:szCs w:val="24"/>
        </w:rPr>
        <w:t xml:space="preserve"> контакты при увлажнении породы или снятии с нее внешней нагрузки.</w:t>
      </w:r>
    </w:p>
    <w:p w:rsidR="001536F5" w:rsidRDefault="00CA34C2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грунтам с п</w:t>
      </w:r>
      <w:r w:rsidR="00EE71EF">
        <w:rPr>
          <w:rFonts w:ascii="Times New Roman" w:hAnsi="Times New Roman" w:cs="Times New Roman"/>
          <w:sz w:val="24"/>
          <w:szCs w:val="24"/>
        </w:rPr>
        <w:t>ереходным типом контактов относя</w:t>
      </w:r>
      <w:r>
        <w:rPr>
          <w:rFonts w:ascii="Times New Roman" w:hAnsi="Times New Roman" w:cs="Times New Roman"/>
          <w:sz w:val="24"/>
          <w:szCs w:val="24"/>
        </w:rPr>
        <w:t xml:space="preserve">тся тонкодисперсные образования </w:t>
      </w:r>
      <w:r w:rsidR="00EE71E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глины и суглинки средней и высокой степени уплотнения. Кроме того</w:t>
      </w:r>
      <w:r w:rsidR="00EE7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ним относится лёссы и лёссовидные образования</w:t>
      </w:r>
      <w:r w:rsidR="00EE7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неполное водонасыщение</w:t>
      </w:r>
      <w:r w:rsidR="00EE7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твердую и полутвердую консистенцию. </w:t>
      </w:r>
    </w:p>
    <w:p w:rsidR="00CA34C2" w:rsidRPr="00DE23B4" w:rsidRDefault="002F5D93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грунтов с переходным типом контактов характерны изменение в широких пределах плотности, влажности и пористости, слабая </w:t>
      </w:r>
      <w:r w:rsidRPr="002F5D93">
        <w:rPr>
          <w:rFonts w:ascii="Times New Roman" w:hAnsi="Times New Roman"/>
          <w:sz w:val="24"/>
          <w:szCs w:val="24"/>
        </w:rPr>
        <w:t>сжимаемость, а также достаточно</w:t>
      </w:r>
      <w:r>
        <w:rPr>
          <w:rFonts w:ascii="Times New Roman" w:hAnsi="Times New Roman"/>
          <w:sz w:val="24"/>
          <w:szCs w:val="24"/>
        </w:rPr>
        <w:t xml:space="preserve"> высокие прочностные показатели. </w:t>
      </w:r>
      <w:r w:rsidR="00CA34C2">
        <w:rPr>
          <w:rFonts w:ascii="Times New Roman" w:hAnsi="Times New Roman" w:cs="Times New Roman"/>
          <w:sz w:val="24"/>
          <w:szCs w:val="24"/>
        </w:rPr>
        <w:t xml:space="preserve">Глинистые грунты с переходными типами контактов проявляют сильное набухание при взаимодействии с водой, а лёсс и лёссовидные </w:t>
      </w:r>
      <w:r w:rsidR="00FE3741">
        <w:rPr>
          <w:rFonts w:ascii="Times New Roman" w:hAnsi="Times New Roman" w:cs="Times New Roman"/>
          <w:sz w:val="24"/>
          <w:szCs w:val="24"/>
        </w:rPr>
        <w:t>образования,</w:t>
      </w:r>
      <w:r w:rsidR="00CA34C2">
        <w:rPr>
          <w:rFonts w:ascii="Times New Roman" w:hAnsi="Times New Roman" w:cs="Times New Roman"/>
          <w:sz w:val="24"/>
          <w:szCs w:val="24"/>
        </w:rPr>
        <w:t xml:space="preserve"> </w:t>
      </w:r>
      <w:r w:rsidR="00FE3741">
        <w:rPr>
          <w:rFonts w:ascii="Times New Roman" w:hAnsi="Times New Roman" w:cs="Times New Roman"/>
          <w:sz w:val="24"/>
          <w:szCs w:val="24"/>
        </w:rPr>
        <w:t>наоборот,</w:t>
      </w:r>
      <w:r w:rsidR="00CA34C2">
        <w:rPr>
          <w:rFonts w:ascii="Times New Roman" w:hAnsi="Times New Roman" w:cs="Times New Roman"/>
          <w:sz w:val="24"/>
          <w:szCs w:val="24"/>
        </w:rPr>
        <w:t xml:space="preserve"> при взаимодействии с водой дают просадку.</w:t>
      </w:r>
    </w:p>
    <w:p w:rsidR="00CA34C2" w:rsidRPr="00EE71EF" w:rsidRDefault="00EE71EF" w:rsidP="00B917A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1EF">
        <w:rPr>
          <w:rFonts w:ascii="Times New Roman" w:hAnsi="Times New Roman" w:cs="Times New Roman"/>
          <w:i/>
          <w:sz w:val="24"/>
          <w:szCs w:val="24"/>
        </w:rPr>
        <w:t>Фазовые контакты</w:t>
      </w:r>
    </w:p>
    <w:p w:rsidR="00CA34C2" w:rsidRDefault="00FE3741" w:rsidP="00EE7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тип контактов развит</w:t>
      </w:r>
      <w:r w:rsidR="00CA34C2" w:rsidRPr="00DE23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A34C2" w:rsidRPr="00DE23B4">
        <w:rPr>
          <w:rFonts w:ascii="Times New Roman" w:hAnsi="Times New Roman" w:cs="Times New Roman"/>
          <w:sz w:val="24"/>
          <w:szCs w:val="24"/>
        </w:rPr>
        <w:t>сильноуплотненных</w:t>
      </w:r>
      <w:proofErr w:type="spellEnd"/>
      <w:r w:rsidR="00CA34C2" w:rsidRPr="00DE23B4">
        <w:rPr>
          <w:rFonts w:ascii="Times New Roman" w:hAnsi="Times New Roman" w:cs="Times New Roman"/>
          <w:sz w:val="24"/>
          <w:szCs w:val="24"/>
        </w:rPr>
        <w:t xml:space="preserve"> сцементированных глин, аргиллитов и алевролитов. Он</w:t>
      </w:r>
      <w:r w:rsidR="002F5D93">
        <w:rPr>
          <w:rFonts w:ascii="Times New Roman" w:hAnsi="Times New Roman" w:cs="Times New Roman"/>
          <w:sz w:val="24"/>
          <w:szCs w:val="24"/>
        </w:rPr>
        <w:t xml:space="preserve"> характеризуе</w:t>
      </w:r>
      <w:r w:rsidR="00CA34C2" w:rsidRPr="00DE23B4">
        <w:rPr>
          <w:rFonts w:ascii="Times New Roman" w:hAnsi="Times New Roman" w:cs="Times New Roman"/>
          <w:sz w:val="24"/>
          <w:szCs w:val="24"/>
        </w:rPr>
        <w:t>тся наличием непосредственного соприкосновения между структурными элементами на значительной контактной площади или развитием на контакте новой фазы, цементирующей частицы. Первый тип контактов называется кристаллизационным, а в</w:t>
      </w:r>
      <w:r>
        <w:rPr>
          <w:rFonts w:ascii="Times New Roman" w:hAnsi="Times New Roman" w:cs="Times New Roman"/>
          <w:sz w:val="24"/>
          <w:szCs w:val="24"/>
        </w:rPr>
        <w:t>торой цементационным. На фазовые контакты</w:t>
      </w:r>
      <w:r w:rsidR="00CA34C2" w:rsidRPr="00DE23B4">
        <w:rPr>
          <w:rFonts w:ascii="Times New Roman" w:hAnsi="Times New Roman" w:cs="Times New Roman"/>
          <w:sz w:val="24"/>
          <w:szCs w:val="24"/>
        </w:rPr>
        <w:t xml:space="preserve"> действуют химические и ионно-электростатические силы, поэтому эти контакты имеют значительную прочность. Фазовые контакты являются необратимыми по отношению к воде, породы с такими контактами не теряют прочность и не пластифицируются при увлажнении.</w:t>
      </w:r>
    </w:p>
    <w:p w:rsidR="00BD1A7D" w:rsidRPr="00B53FDB" w:rsidRDefault="00CA34C2" w:rsidP="00EE7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Грунты с кристаллизационными и цементационными типами контактов </w:t>
      </w:r>
      <w:r w:rsidR="00FE3741">
        <w:rPr>
          <w:rFonts w:ascii="Times New Roman" w:hAnsi="Times New Roman" w:cs="Times New Roman"/>
          <w:sz w:val="24"/>
          <w:szCs w:val="24"/>
        </w:rPr>
        <w:t xml:space="preserve">обладают </w:t>
      </w:r>
      <w:r>
        <w:rPr>
          <w:rFonts w:ascii="Times New Roman" w:hAnsi="Times New Roman" w:cs="Times New Roman"/>
          <w:sz w:val="24"/>
          <w:szCs w:val="24"/>
        </w:rPr>
        <w:t>низкой и средней пористостью, высокой плотностью, низкой сжимаемостью, не набухают.</w:t>
      </w:r>
      <w:r w:rsidR="00BD1A7D" w:rsidRPr="00BD1A7D">
        <w:rPr>
          <w:rFonts w:ascii="Times New Roman" w:hAnsi="Times New Roman" w:cs="Times New Roman"/>
          <w:sz w:val="24"/>
          <w:szCs w:val="24"/>
        </w:rPr>
        <w:t xml:space="preserve"> </w:t>
      </w:r>
      <w:r w:rsidR="00BD1A7D">
        <w:rPr>
          <w:rFonts w:ascii="Times New Roman" w:hAnsi="Times New Roman" w:cs="Times New Roman"/>
          <w:sz w:val="24"/>
          <w:szCs w:val="24"/>
        </w:rPr>
        <w:t>(Осипов В.И., Соколов В.Н., Румянцев Н.А., Микроструктура глинистых пород</w:t>
      </w:r>
      <w:r w:rsidR="00C740AF">
        <w:rPr>
          <w:rFonts w:ascii="Times New Roman" w:hAnsi="Times New Roman" w:cs="Times New Roman"/>
          <w:sz w:val="24"/>
          <w:szCs w:val="24"/>
        </w:rPr>
        <w:t xml:space="preserve"> 1989 г.</w:t>
      </w:r>
      <w:r w:rsidR="00BD1A7D">
        <w:rPr>
          <w:rFonts w:ascii="Times New Roman" w:hAnsi="Times New Roman" w:cs="Times New Roman"/>
          <w:sz w:val="24"/>
          <w:szCs w:val="24"/>
        </w:rPr>
        <w:t>)</w:t>
      </w:r>
      <w:r w:rsidR="00EE71EF">
        <w:rPr>
          <w:rFonts w:ascii="Times New Roman" w:hAnsi="Times New Roman" w:cs="Times New Roman"/>
          <w:sz w:val="24"/>
          <w:szCs w:val="24"/>
        </w:rPr>
        <w:t>.</w:t>
      </w:r>
    </w:p>
    <w:p w:rsidR="00CA34C2" w:rsidRPr="00CA34C2" w:rsidRDefault="00AD514F" w:rsidP="00B917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5. </w:t>
      </w:r>
      <w:r w:rsidR="00CA34C2" w:rsidRPr="00CA34C2">
        <w:rPr>
          <w:rFonts w:ascii="Times New Roman" w:hAnsi="Times New Roman" w:cs="Times New Roman"/>
          <w:sz w:val="28"/>
          <w:szCs w:val="28"/>
        </w:rPr>
        <w:t>Вид</w:t>
      </w:r>
      <w:r w:rsidR="00CA34C2">
        <w:rPr>
          <w:rFonts w:ascii="Times New Roman" w:hAnsi="Times New Roman" w:cs="Times New Roman"/>
          <w:sz w:val="28"/>
          <w:szCs w:val="28"/>
        </w:rPr>
        <w:t>ы влажности</w:t>
      </w:r>
      <w:r w:rsidR="00CA34C2" w:rsidRPr="00CA34C2">
        <w:rPr>
          <w:rFonts w:ascii="Times New Roman" w:hAnsi="Times New Roman" w:cs="Times New Roman"/>
          <w:sz w:val="28"/>
          <w:szCs w:val="28"/>
        </w:rPr>
        <w:t xml:space="preserve"> в грунте</w:t>
      </w:r>
    </w:p>
    <w:p w:rsidR="00CA34C2" w:rsidRDefault="00CA34C2" w:rsidP="00EE7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в грунтах находится в различных фазовых состояниях: твердом, жидком, газообразном. Все количество </w:t>
      </w:r>
      <w:r w:rsidR="00C34B66">
        <w:rPr>
          <w:rFonts w:ascii="Times New Roman" w:hAnsi="Times New Roman" w:cs="Times New Roman"/>
          <w:sz w:val="24"/>
          <w:szCs w:val="24"/>
        </w:rPr>
        <w:t>воды,</w:t>
      </w:r>
      <w:r w:rsidR="00EE71EF">
        <w:rPr>
          <w:rFonts w:ascii="Times New Roman" w:hAnsi="Times New Roman" w:cs="Times New Roman"/>
          <w:sz w:val="24"/>
          <w:szCs w:val="24"/>
        </w:rPr>
        <w:t xml:space="preserve"> содержаще</w:t>
      </w:r>
      <w:r>
        <w:rPr>
          <w:rFonts w:ascii="Times New Roman" w:hAnsi="Times New Roman" w:cs="Times New Roman"/>
          <w:sz w:val="24"/>
          <w:szCs w:val="24"/>
        </w:rPr>
        <w:t>еся в породе в естественных условиях</w:t>
      </w:r>
      <w:r w:rsidR="00C34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 естественной влажностью (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411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Она может быть выражена по отношению к весу породы (весовая) или по отношению к объему породы (объемная). Ниже будет рассмотрен</w:t>
      </w:r>
      <w:r w:rsidR="00EE71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только вода в жидком или переходном состоянии.</w:t>
      </w:r>
    </w:p>
    <w:p w:rsidR="00CA34C2" w:rsidRDefault="00CA34C2" w:rsidP="00EE7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воды в грунте зависит от ее связи с твердой к</w:t>
      </w:r>
      <w:r w:rsidR="002F5D93">
        <w:rPr>
          <w:rFonts w:ascii="Times New Roman" w:hAnsi="Times New Roman" w:cs="Times New Roman"/>
          <w:sz w:val="24"/>
          <w:szCs w:val="24"/>
        </w:rPr>
        <w:t>омпонентой, на основе чего</w:t>
      </w:r>
      <w:r>
        <w:rPr>
          <w:rFonts w:ascii="Times New Roman" w:hAnsi="Times New Roman" w:cs="Times New Roman"/>
          <w:sz w:val="24"/>
          <w:szCs w:val="24"/>
        </w:rPr>
        <w:t xml:space="preserve"> воду делят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свободную (гравитационную) и 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ную.</w:t>
      </w:r>
    </w:p>
    <w:p w:rsidR="00CA34C2" w:rsidRDefault="002F5D93" w:rsidP="002F5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D93">
        <w:rPr>
          <w:rFonts w:ascii="Times New Roman" w:hAnsi="Times New Roman" w:cs="Times New Roman"/>
          <w:sz w:val="24"/>
          <w:szCs w:val="24"/>
        </w:rPr>
        <w:t xml:space="preserve">Связная вода образуется на поверхности твердых частиц и оказывает сильное влияние на контактные взаимодействия между отдельными элементами твердой части грунта. По этой причине наличие разных видов связной воды в грунтах в значительной степени сказывается на их свойствах. Механизмы образования связной воды различны. Связную воду делят на </w:t>
      </w:r>
      <w:proofErr w:type="spellStart"/>
      <w:r w:rsidRPr="002F5D93">
        <w:rPr>
          <w:rFonts w:ascii="Times New Roman" w:hAnsi="Times New Roman" w:cs="Times New Roman"/>
          <w:sz w:val="24"/>
          <w:szCs w:val="24"/>
        </w:rPr>
        <w:t>прочносвязную</w:t>
      </w:r>
      <w:proofErr w:type="spellEnd"/>
      <w:r w:rsidRPr="002F5D93">
        <w:rPr>
          <w:rFonts w:ascii="Times New Roman" w:hAnsi="Times New Roman" w:cs="Times New Roman"/>
          <w:sz w:val="24"/>
          <w:szCs w:val="24"/>
        </w:rPr>
        <w:t xml:space="preserve">, которая образуется благодаря процессам физической адсорбции, и </w:t>
      </w:r>
      <w:proofErr w:type="spellStart"/>
      <w:r w:rsidRPr="002F5D93">
        <w:rPr>
          <w:rFonts w:ascii="Times New Roman" w:hAnsi="Times New Roman" w:cs="Times New Roman"/>
          <w:sz w:val="24"/>
          <w:szCs w:val="24"/>
        </w:rPr>
        <w:t>слабосвязную</w:t>
      </w:r>
      <w:proofErr w:type="spellEnd"/>
      <w:r w:rsidRPr="002F5D93">
        <w:rPr>
          <w:rFonts w:ascii="Times New Roman" w:hAnsi="Times New Roman" w:cs="Times New Roman"/>
          <w:sz w:val="24"/>
          <w:szCs w:val="24"/>
        </w:rPr>
        <w:t xml:space="preserve">, образованную за счет капиллярной конденсации и осмотических явлений. Следовательно, </w:t>
      </w:r>
      <w:proofErr w:type="spellStart"/>
      <w:r w:rsidRPr="002F5D93">
        <w:rPr>
          <w:rFonts w:ascii="Times New Roman" w:hAnsi="Times New Roman" w:cs="Times New Roman"/>
          <w:sz w:val="24"/>
          <w:szCs w:val="24"/>
        </w:rPr>
        <w:t>слабосвязную</w:t>
      </w:r>
      <w:proofErr w:type="spellEnd"/>
      <w:r w:rsidRPr="002F5D93">
        <w:rPr>
          <w:rFonts w:ascii="Times New Roman" w:hAnsi="Times New Roman" w:cs="Times New Roman"/>
          <w:sz w:val="24"/>
          <w:szCs w:val="24"/>
        </w:rPr>
        <w:t xml:space="preserve"> воду также делят </w:t>
      </w:r>
      <w:proofErr w:type="gramStart"/>
      <w:r w:rsidRPr="002F5D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5D93">
        <w:rPr>
          <w:rFonts w:ascii="Times New Roman" w:hAnsi="Times New Roman" w:cs="Times New Roman"/>
          <w:sz w:val="24"/>
          <w:szCs w:val="24"/>
        </w:rPr>
        <w:t xml:space="preserve"> капиллярную и осм</w:t>
      </w:r>
      <w:r w:rsidRPr="002F5D9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F5D93">
        <w:rPr>
          <w:rFonts w:ascii="Times New Roman" w:hAnsi="Times New Roman" w:cs="Times New Roman"/>
          <w:sz w:val="24"/>
          <w:szCs w:val="24"/>
        </w:rPr>
        <w:t>тическую</w:t>
      </w:r>
      <w:r>
        <w:t>.</w:t>
      </w:r>
    </w:p>
    <w:p w:rsidR="00CA34C2" w:rsidRPr="00EE71EF" w:rsidRDefault="00CA34C2" w:rsidP="00B917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1EF">
        <w:rPr>
          <w:rFonts w:ascii="Times New Roman" w:hAnsi="Times New Roman" w:cs="Times New Roman"/>
          <w:i/>
          <w:sz w:val="24"/>
          <w:szCs w:val="24"/>
        </w:rPr>
        <w:t>Прочносвяз</w:t>
      </w:r>
      <w:r w:rsidR="00EE71EF">
        <w:rPr>
          <w:rFonts w:ascii="Times New Roman" w:hAnsi="Times New Roman" w:cs="Times New Roman"/>
          <w:i/>
          <w:sz w:val="24"/>
          <w:szCs w:val="24"/>
        </w:rPr>
        <w:t>ан</w:t>
      </w:r>
      <w:r w:rsidRPr="00EE71EF">
        <w:rPr>
          <w:rFonts w:ascii="Times New Roman" w:hAnsi="Times New Roman" w:cs="Times New Roman"/>
          <w:i/>
          <w:sz w:val="24"/>
          <w:szCs w:val="24"/>
        </w:rPr>
        <w:t>ная вода</w:t>
      </w:r>
    </w:p>
    <w:p w:rsidR="00CA34C2" w:rsidRDefault="00CA34C2" w:rsidP="00EE7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Слои </w:t>
      </w:r>
      <w:r w:rsidR="00C34B66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образующиеся непосредственно на поверхности частиц в результате процессов адсорбции молекул воды из паров, получили название прочносвяз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 или гигроскопической. Содержание такой воды в грунте измеряется гигроскопической влажностью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34C2" w:rsidRDefault="00CA34C2" w:rsidP="00B9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две разновидности прочносвяз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 воды</w:t>
      </w:r>
      <w:r w:rsidR="00EE71EF">
        <w:rPr>
          <w:rFonts w:ascii="Times New Roman" w:hAnsi="Times New Roman" w:cs="Times New Roman"/>
          <w:sz w:val="24"/>
          <w:szCs w:val="24"/>
        </w:rPr>
        <w:t>,</w:t>
      </w:r>
      <w:r w:rsidR="002F5D93">
        <w:rPr>
          <w:rFonts w:ascii="Times New Roman" w:hAnsi="Times New Roman" w:cs="Times New Roman"/>
          <w:sz w:val="24"/>
          <w:szCs w:val="24"/>
        </w:rPr>
        <w:t xml:space="preserve"> отличающие</w:t>
      </w:r>
      <w:r>
        <w:rPr>
          <w:rFonts w:ascii="Times New Roman" w:hAnsi="Times New Roman" w:cs="Times New Roman"/>
          <w:sz w:val="24"/>
          <w:szCs w:val="24"/>
        </w:rPr>
        <w:t xml:space="preserve">ся по своей энергии связи с поверхностью минерала: вода островной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адсорбциии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полислойной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адсорбции.</w:t>
      </w:r>
    </w:p>
    <w:p w:rsidR="001536F5" w:rsidRDefault="00CA34C2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островной адсорбции адсорбируется наиболее активными адсорбционными центрами поверхности. Вода островной адсорбции образуется при относительной влажн</w:t>
      </w:r>
      <w:r w:rsidR="002F5D93">
        <w:rPr>
          <w:rFonts w:ascii="Times New Roman" w:hAnsi="Times New Roman" w:cs="Times New Roman"/>
          <w:sz w:val="24"/>
          <w:szCs w:val="24"/>
        </w:rPr>
        <w:t>ости воздуха 20-30%.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сплошной пленки 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ной воды начинается с появлением второй разновидности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прочносвя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 – 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полислойной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адсорбции. Её образование идет при относительной влажности в интервале 30-90%. 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полислойной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адсорбции удерживается на поверхности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минералов за счет сил молекулярного взаимодействия «дальнего» порядка, поэтому энергия ее связи с частицами ниже по сравнению с водой островной адсорбции.</w:t>
      </w:r>
    </w:p>
    <w:p w:rsidR="00CA34C2" w:rsidRDefault="00CA34C2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содержание прочносвяз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 воды в грунте достигается при относительной влажности воздуха 90%. Общее количество прочносвяз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 воды, образующейся в грунте при относительной влажности 90%</w:t>
      </w:r>
      <w:r w:rsidR="00C34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максимальной гигроскопической влажностью грунта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Wmg</w:t>
      </w:r>
      <w:proofErr w:type="spellEnd"/>
      <w:r w:rsidRPr="00A85C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C2" w:rsidRPr="00EE71EF" w:rsidRDefault="00CA34C2" w:rsidP="00B917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1EF">
        <w:rPr>
          <w:rFonts w:ascii="Times New Roman" w:hAnsi="Times New Roman" w:cs="Times New Roman"/>
          <w:i/>
          <w:sz w:val="24"/>
          <w:szCs w:val="24"/>
        </w:rPr>
        <w:t>Слабосвяз</w:t>
      </w:r>
      <w:r w:rsidR="00EE71EF">
        <w:rPr>
          <w:rFonts w:ascii="Times New Roman" w:hAnsi="Times New Roman" w:cs="Times New Roman"/>
          <w:i/>
          <w:sz w:val="24"/>
          <w:szCs w:val="24"/>
        </w:rPr>
        <w:t>ан</w:t>
      </w:r>
      <w:r w:rsidRPr="00EE71EF">
        <w:rPr>
          <w:rFonts w:ascii="Times New Roman" w:hAnsi="Times New Roman" w:cs="Times New Roman"/>
          <w:i/>
          <w:sz w:val="24"/>
          <w:szCs w:val="24"/>
        </w:rPr>
        <w:t>ная вода</w:t>
      </w:r>
    </w:p>
    <w:p w:rsidR="00CA34C2" w:rsidRDefault="00CA34C2" w:rsidP="00EE7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говорилось выше</w:t>
      </w:r>
      <w:r w:rsidR="00EE7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слабосвяз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ная вода делится на два вида в зависимости от механизмов образования </w:t>
      </w:r>
      <w:r w:rsidR="00EE71EF">
        <w:rPr>
          <w:rFonts w:ascii="Times New Roman" w:hAnsi="Times New Roman" w:cs="Times New Roman"/>
          <w:sz w:val="24"/>
          <w:szCs w:val="24"/>
        </w:rPr>
        <w:t>- капиллярную и осмо</w:t>
      </w:r>
      <w:r>
        <w:rPr>
          <w:rFonts w:ascii="Times New Roman" w:hAnsi="Times New Roman" w:cs="Times New Roman"/>
          <w:sz w:val="24"/>
          <w:szCs w:val="24"/>
        </w:rPr>
        <w:t xml:space="preserve">тическую. Капиллярная вода удерживается у поверхности минералов силами поверхностного натяжения. Капиллярная вода снизу имеет непосредственную связь с грунтовой водой. Кроме капиллярной воды выделяется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подвешенная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капиллярная. Это</w:t>
      </w:r>
      <w:r w:rsidR="00EE71EF">
        <w:rPr>
          <w:rFonts w:ascii="Times New Roman" w:hAnsi="Times New Roman" w:cs="Times New Roman"/>
          <w:sz w:val="24"/>
          <w:szCs w:val="24"/>
        </w:rPr>
        <w:t>т</w:t>
      </w:r>
      <w:r w:rsidR="002F5D93">
        <w:rPr>
          <w:rFonts w:ascii="Times New Roman" w:hAnsi="Times New Roman" w:cs="Times New Roman"/>
          <w:sz w:val="24"/>
          <w:szCs w:val="24"/>
        </w:rPr>
        <w:t xml:space="preserve"> последний вид находится в капиллярах и</w:t>
      </w:r>
      <w:r>
        <w:rPr>
          <w:rFonts w:ascii="Times New Roman" w:hAnsi="Times New Roman" w:cs="Times New Roman"/>
          <w:sz w:val="24"/>
          <w:szCs w:val="24"/>
        </w:rPr>
        <w:t xml:space="preserve"> не имеет связи с грунтовыми водами. Подвешенная вода может </w:t>
      </w:r>
      <w:r w:rsidR="00FE3741">
        <w:rPr>
          <w:rFonts w:ascii="Times New Roman" w:hAnsi="Times New Roman" w:cs="Times New Roman"/>
          <w:sz w:val="24"/>
          <w:szCs w:val="24"/>
        </w:rPr>
        <w:t>получиться,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74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при просачивании в грунт </w:t>
      </w:r>
      <w:r w:rsidR="00FE3741">
        <w:rPr>
          <w:rFonts w:ascii="Times New Roman" w:hAnsi="Times New Roman" w:cs="Times New Roman"/>
          <w:sz w:val="24"/>
          <w:szCs w:val="24"/>
        </w:rPr>
        <w:t>осадков,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уровня грунтовых вод.</w:t>
      </w:r>
    </w:p>
    <w:p w:rsidR="00CA34C2" w:rsidRDefault="00CA34C2" w:rsidP="00EE7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</w:t>
      </w:r>
      <w:r w:rsidR="00EE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тическиая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 образуется в результате различия в концентрациях ионов, находящихся в поровом растворе и вблизи грунтовых частиц. Выравнивание концентраций приводит к тому, что образуется еще один вид воды, молекулы которого связаны с катионами диффузного слоя ионов и таким образом удерживаются вблизи частиц.</w:t>
      </w:r>
    </w:p>
    <w:p w:rsidR="00CA34C2" w:rsidRDefault="00CA34C2" w:rsidP="00EE7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содержание прочносвяз</w:t>
      </w:r>
      <w:r w:rsidR="00EE71E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ной, капиллярной и части осм</w:t>
      </w:r>
      <w:r w:rsidR="00EE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тической воды у большинства глинистых грунтов обуславливают их влажно</w:t>
      </w:r>
      <w:r w:rsidR="002F5D93">
        <w:rPr>
          <w:rFonts w:ascii="Times New Roman" w:hAnsi="Times New Roman" w:cs="Times New Roman"/>
          <w:sz w:val="24"/>
          <w:szCs w:val="24"/>
        </w:rPr>
        <w:t>сть, которая находится в интервале</w:t>
      </w:r>
      <w:r>
        <w:rPr>
          <w:rFonts w:ascii="Times New Roman" w:hAnsi="Times New Roman" w:cs="Times New Roman"/>
          <w:sz w:val="24"/>
          <w:szCs w:val="24"/>
        </w:rPr>
        <w:t xml:space="preserve"> между максимальной гигроскопической и влажностью нижнего предела пластичностью. А.Ф. Лебедев ввел 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молекулярной влагоемкости грунтов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Он определил, что при этой влажности в грунтах содержится максимальное количество </w:t>
      </w:r>
      <w:r w:rsidR="00C34B66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удерживаемое молекулярными силами. </w:t>
      </w:r>
    </w:p>
    <w:p w:rsidR="00CA34C2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Свободная вода делится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иммобилизованную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гравитационную.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Иммобилизованая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в закрытых порах и не может двигаться под действием гравитационных си</w:t>
      </w:r>
      <w:r w:rsidR="002F5D93">
        <w:rPr>
          <w:rFonts w:ascii="Times New Roman" w:hAnsi="Times New Roman" w:cs="Times New Roman"/>
          <w:sz w:val="24"/>
          <w:szCs w:val="24"/>
        </w:rPr>
        <w:t>л. Гравитационная вода перемещается</w:t>
      </w:r>
      <w:r>
        <w:rPr>
          <w:rFonts w:ascii="Times New Roman" w:hAnsi="Times New Roman" w:cs="Times New Roman"/>
          <w:sz w:val="24"/>
          <w:szCs w:val="24"/>
        </w:rPr>
        <w:t xml:space="preserve"> под действием гравитационных сил. Максимально возможное содержание в грунте  всех видов связ</w:t>
      </w:r>
      <w:r w:rsidR="00836B2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 и гравитационной воды при полном заполнении его пор характеризуется полной влагоемкостью грунта (</w:t>
      </w:r>
      <w:r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D11A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1A7D">
        <w:rPr>
          <w:rFonts w:ascii="Times New Roman" w:hAnsi="Times New Roman" w:cs="Times New Roman"/>
          <w:sz w:val="24"/>
          <w:szCs w:val="24"/>
        </w:rPr>
        <w:t xml:space="preserve"> (</w:t>
      </w:r>
      <w:r w:rsidR="00BD1A7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 Е. М. Грунтоведение</w:t>
      </w:r>
      <w:r w:rsidR="00C740A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1983 г.</w:t>
      </w:r>
      <w:r w:rsidR="00BD1A7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)</w:t>
      </w:r>
      <w:r w:rsidR="00836B2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.</w:t>
      </w:r>
    </w:p>
    <w:p w:rsidR="00CA34C2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стоит упомян</w:t>
      </w:r>
      <w:r w:rsidR="00FE3741">
        <w:rPr>
          <w:rFonts w:ascii="Times New Roman" w:hAnsi="Times New Roman" w:cs="Times New Roman"/>
          <w:sz w:val="24"/>
          <w:szCs w:val="24"/>
        </w:rPr>
        <w:t>уть еще о нескольких показателях</w:t>
      </w:r>
      <w:r>
        <w:rPr>
          <w:rFonts w:ascii="Times New Roman" w:hAnsi="Times New Roman" w:cs="Times New Roman"/>
          <w:sz w:val="24"/>
          <w:szCs w:val="24"/>
        </w:rPr>
        <w:t xml:space="preserve"> влажности.</w:t>
      </w:r>
    </w:p>
    <w:p w:rsidR="00CA34C2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Влажность верхнего предела пластичности(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50B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представляет собой граничное значение </w:t>
      </w:r>
      <w:r w:rsidR="00C34B66">
        <w:rPr>
          <w:rFonts w:ascii="Times New Roman" w:hAnsi="Times New Roman" w:cs="Times New Roman"/>
          <w:sz w:val="24"/>
          <w:szCs w:val="24"/>
        </w:rPr>
        <w:t>влажности,</w:t>
      </w:r>
      <w:r>
        <w:rPr>
          <w:rFonts w:ascii="Times New Roman" w:hAnsi="Times New Roman" w:cs="Times New Roman"/>
          <w:sz w:val="24"/>
          <w:szCs w:val="24"/>
        </w:rPr>
        <w:t xml:space="preserve"> при превышении значения которой грунт переходит из пластичного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текучее. Влажность нижнего предела пластичности(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граничное значение влажности грунта между полутвердым и пластичным состоянием, также характеризует минимальную влажность, при которой частицы способны перемещаться относительно друг друга без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грунта.</w:t>
      </w:r>
    </w:p>
    <w:p w:rsidR="00CA34C2" w:rsidRPr="002B70CA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грунтах очень сильно влияет на многие</w:t>
      </w:r>
      <w:r w:rsidR="00A44B9A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и свойства грунтов</w:t>
      </w:r>
      <w:r w:rsidR="00836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836B21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важно учитывать при любых исследованиях.</w:t>
      </w:r>
    </w:p>
    <w:p w:rsidR="00BD1A7D" w:rsidRDefault="00BD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4C2" w:rsidRPr="00CA34C2" w:rsidRDefault="00AD514F" w:rsidP="00B917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6. </w:t>
      </w:r>
      <w:r w:rsidR="00CA34C2" w:rsidRPr="00CA34C2">
        <w:rPr>
          <w:rFonts w:ascii="Times New Roman" w:hAnsi="Times New Roman" w:cs="Times New Roman"/>
          <w:sz w:val="28"/>
          <w:szCs w:val="28"/>
        </w:rPr>
        <w:t>Рентгеноструктурный анализ</w:t>
      </w:r>
    </w:p>
    <w:p w:rsidR="00CA34C2" w:rsidRPr="0055616B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>Для определения точного минералогического состава трёх глинистых образцов был проведен рентгеноструктурный анализ. Рентгеноструктурный анализ был проведен методом порошковой дифракции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 рентгеноструктурный анализ проводился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дифрактометрах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Принцип действия прибора основан на пропускании через атомную решетку минералов рентгеновского излучения, фиксация его </w:t>
      </w:r>
      <w:r w:rsidR="00C34B66">
        <w:rPr>
          <w:rFonts w:ascii="Times New Roman" w:hAnsi="Times New Roman" w:cs="Times New Roman"/>
          <w:sz w:val="24"/>
          <w:szCs w:val="24"/>
        </w:rPr>
        <w:t>отражения</w:t>
      </w:r>
      <w:r>
        <w:rPr>
          <w:rFonts w:ascii="Times New Roman" w:hAnsi="Times New Roman" w:cs="Times New Roman"/>
          <w:sz w:val="24"/>
          <w:szCs w:val="24"/>
        </w:rPr>
        <w:t xml:space="preserve">. Потом по формуле </w:t>
      </w:r>
      <m:oMath>
        <m:r>
          <m:rPr>
            <m:sty m:val="b"/>
          </m:rPr>
          <w:rPr>
            <w:rFonts w:ascii="Cambria Math" w:hAnsi="Cambria Math"/>
            <w:color w:val="252525"/>
            <w:shd w:val="clear" w:color="auto" w:fill="FFFFFF"/>
          </w:rPr>
          <m:t>λ</m:t>
        </m:r>
        <m:r>
          <m:rPr>
            <m:sty m:val="b"/>
          </m:rPr>
          <w:rPr>
            <w:rFonts w:ascii="Cambria Math" w:hAnsi="Palatino Linotype"/>
            <w:color w:val="252525"/>
            <w:shd w:val="clear" w:color="auto" w:fill="FFFFFF"/>
          </w:rPr>
          <m:t>=2</m:t>
        </m:r>
        <m:r>
          <m:rPr>
            <m:sty m:val="bi"/>
          </m:rPr>
          <w:rPr>
            <w:rFonts w:ascii="Cambria Math" w:hAnsi="Palatino Linotype"/>
            <w:color w:val="252525"/>
            <w:shd w:val="clear" w:color="auto" w:fill="FFFFFF"/>
            <w:lang w:val="en-US"/>
          </w:rPr>
          <m:t>dsin</m:t>
        </m:r>
        <m:r>
          <m:rPr>
            <m:sty m:val="bi"/>
          </m:rPr>
          <w:rPr>
            <w:rFonts w:ascii="Cambria Math" w:hAnsi="Cambria Math"/>
            <w:color w:val="252525"/>
            <w:shd w:val="clear" w:color="auto" w:fill="FFFFFF"/>
            <w:lang w:val="en-US"/>
          </w:rPr>
          <m:t>Θ</m:t>
        </m:r>
      </m:oMath>
      <w:r>
        <w:rPr>
          <w:rFonts w:ascii="Times New Roman" w:eastAsiaTheme="minorEastAsia" w:hAnsi="Times New Roman" w:cs="Times New Roman"/>
          <w:b/>
          <w:bCs/>
          <w:color w:val="252525"/>
          <w:shd w:val="clear" w:color="auto" w:fill="FFFFFF"/>
        </w:rPr>
        <w:t xml:space="preserve">,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где </w:t>
      </w:r>
      <w:r w:rsidRPr="0055616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λ</w:t>
      </w:r>
      <w:r w:rsidR="00836B2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- длина волны излучаемой в приборе</w:t>
      </w:r>
      <w:r w:rsidR="00836B21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836B21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55616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межплоскостное расстояние</w:t>
      </w:r>
      <w:r w:rsidR="00836B21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Θ</w:t>
      </w:r>
      <w:r w:rsidR="00836B21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- угол отражения волн от атомных плоскостей, находится межплоскостное расстояние между атомными плоскостями минералов, и по данным кристаллохимического строения определяется минерал, находящийся в образце.</w:t>
      </w:r>
    </w:p>
    <w:p w:rsidR="00CA34C2" w:rsidRPr="00836B21" w:rsidRDefault="00CA34C2" w:rsidP="00FE37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B21">
        <w:rPr>
          <w:rFonts w:ascii="Times New Roman" w:hAnsi="Times New Roman" w:cs="Times New Roman"/>
          <w:i/>
          <w:sz w:val="24"/>
          <w:szCs w:val="24"/>
        </w:rPr>
        <w:t>Методика проведения</w:t>
      </w:r>
    </w:p>
    <w:p w:rsidR="00CA34C2" w:rsidRPr="0086496E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>Предварительно перед опытом была произведена подготовка образцов. Каждый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6496E">
        <w:rPr>
          <w:rFonts w:ascii="Times New Roman" w:hAnsi="Times New Roman" w:cs="Times New Roman"/>
          <w:sz w:val="24"/>
          <w:szCs w:val="24"/>
        </w:rPr>
        <w:t xml:space="preserve">разец распылялся на стекло, для каждого минерального образца </w:t>
      </w:r>
      <w:r w:rsidR="00836B21">
        <w:rPr>
          <w:rFonts w:ascii="Times New Roman" w:hAnsi="Times New Roman" w:cs="Times New Roman"/>
          <w:sz w:val="24"/>
          <w:szCs w:val="24"/>
        </w:rPr>
        <w:t>изготавливалось</w:t>
      </w:r>
      <w:r w:rsidRPr="0086496E">
        <w:rPr>
          <w:rFonts w:ascii="Times New Roman" w:hAnsi="Times New Roman" w:cs="Times New Roman"/>
          <w:sz w:val="24"/>
          <w:szCs w:val="24"/>
        </w:rPr>
        <w:t xml:space="preserve"> два образца для рентгеноструктурного анализа.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B2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836B21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образцы предварительно просеивали через сито 0,1 мм и отмучивали для отбор</w:t>
      </w:r>
      <w:r w:rsidR="00836B21">
        <w:rPr>
          <w:rFonts w:ascii="Times New Roman" w:hAnsi="Times New Roman" w:cs="Times New Roman"/>
          <w:sz w:val="24"/>
          <w:szCs w:val="24"/>
        </w:rPr>
        <w:t>а фракции не крупнее 100 микрон,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B21">
        <w:rPr>
          <w:rFonts w:ascii="Times New Roman" w:hAnsi="Times New Roman" w:cs="Times New Roman"/>
          <w:sz w:val="24"/>
          <w:szCs w:val="24"/>
        </w:rPr>
        <w:t>т</w:t>
      </w:r>
      <w:r w:rsidR="00A44B9A">
        <w:rPr>
          <w:rFonts w:ascii="Times New Roman" w:hAnsi="Times New Roman" w:cs="Times New Roman"/>
          <w:sz w:val="24"/>
          <w:szCs w:val="24"/>
        </w:rPr>
        <w:t>ак как она</w:t>
      </w:r>
      <w:r>
        <w:rPr>
          <w:rFonts w:ascii="Times New Roman" w:hAnsi="Times New Roman" w:cs="Times New Roman"/>
          <w:sz w:val="24"/>
          <w:szCs w:val="24"/>
        </w:rPr>
        <w:t xml:space="preserve"> наиболее полно отражает кристаллохимические особенности глинистых минералов.</w:t>
      </w:r>
      <w:r w:rsidRPr="0086496E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A44B9A">
        <w:rPr>
          <w:rFonts w:ascii="Times New Roman" w:hAnsi="Times New Roman" w:cs="Times New Roman"/>
          <w:sz w:val="24"/>
          <w:szCs w:val="24"/>
        </w:rPr>
        <w:t>выполнялся</w:t>
      </w:r>
      <w:r w:rsidRPr="0086496E">
        <w:rPr>
          <w:rFonts w:ascii="Times New Roman" w:hAnsi="Times New Roman" w:cs="Times New Roman"/>
          <w:sz w:val="24"/>
          <w:szCs w:val="24"/>
        </w:rPr>
        <w:t xml:space="preserve"> сам анализ в </w:t>
      </w:r>
      <w:proofErr w:type="spellStart"/>
      <w:r w:rsidRPr="0086496E">
        <w:rPr>
          <w:rFonts w:ascii="Times New Roman" w:hAnsi="Times New Roman" w:cs="Times New Roman"/>
          <w:sz w:val="24"/>
          <w:szCs w:val="24"/>
        </w:rPr>
        <w:t>дифрактометре</w:t>
      </w:r>
      <w:proofErr w:type="spellEnd"/>
      <w:r w:rsidRPr="0086496E">
        <w:rPr>
          <w:rFonts w:ascii="Times New Roman" w:hAnsi="Times New Roman" w:cs="Times New Roman"/>
          <w:sz w:val="24"/>
          <w:szCs w:val="24"/>
        </w:rPr>
        <w:t xml:space="preserve">. Для каждого минерального образца съемка проводилась в </w:t>
      </w:r>
      <w:r>
        <w:rPr>
          <w:rFonts w:ascii="Times New Roman" w:hAnsi="Times New Roman" w:cs="Times New Roman"/>
          <w:sz w:val="24"/>
          <w:szCs w:val="24"/>
        </w:rPr>
        <w:t>трех состояниях:</w:t>
      </w:r>
      <w:r w:rsidRPr="005E0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9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496E">
        <w:rPr>
          <w:rFonts w:ascii="Times New Roman" w:hAnsi="Times New Roman" w:cs="Times New Roman"/>
          <w:sz w:val="24"/>
          <w:szCs w:val="24"/>
        </w:rPr>
        <w:t xml:space="preserve"> воздушно-сухом, при добавлении этиленгликоля и при прокаливании при температуре 550</w:t>
      </w:r>
      <w:r w:rsidRPr="00F425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4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Этиленгликоль добавляется в образцы для диагностики некоторых глинистых минералов</w:t>
      </w:r>
      <w:r w:rsidR="00836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B21">
        <w:rPr>
          <w:rFonts w:ascii="Times New Roman" w:hAnsi="Times New Roman" w:cs="Times New Roman"/>
          <w:sz w:val="24"/>
          <w:szCs w:val="24"/>
        </w:rPr>
        <w:t>например, монтмориллонита;</w:t>
      </w:r>
      <w:r>
        <w:rPr>
          <w:rFonts w:ascii="Times New Roman" w:hAnsi="Times New Roman" w:cs="Times New Roman"/>
          <w:sz w:val="24"/>
          <w:szCs w:val="24"/>
        </w:rPr>
        <w:t xml:space="preserve"> молекула этиленгликоля имеет большой размер и, входя в межмолекулярное пространство кристаллической решетк</w:t>
      </w:r>
      <w:r w:rsidR="00A44B9A">
        <w:rPr>
          <w:rFonts w:ascii="Times New Roman" w:hAnsi="Times New Roman" w:cs="Times New Roman"/>
          <w:sz w:val="24"/>
          <w:szCs w:val="24"/>
        </w:rPr>
        <w:t>и монтмориллонита, увеличивает</w:t>
      </w:r>
      <w:r>
        <w:rPr>
          <w:rFonts w:ascii="Times New Roman" w:hAnsi="Times New Roman" w:cs="Times New Roman"/>
          <w:sz w:val="24"/>
          <w:szCs w:val="24"/>
        </w:rPr>
        <w:t xml:space="preserve"> межплоскостное расстояние, что отражается на графике.</w:t>
      </w:r>
      <w:r w:rsidRPr="0086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Прокаливание образцов также производится для диагностики глинистых </w:t>
      </w:r>
      <w:r w:rsidR="00FE3741">
        <w:rPr>
          <w:rFonts w:ascii="Times New Roman" w:hAnsi="Times New Roman" w:cs="Times New Roman"/>
          <w:sz w:val="24"/>
          <w:szCs w:val="24"/>
        </w:rPr>
        <w:t>минералов,</w:t>
      </w:r>
      <w:r>
        <w:rPr>
          <w:rFonts w:ascii="Times New Roman" w:hAnsi="Times New Roman" w:cs="Times New Roman"/>
          <w:sz w:val="24"/>
          <w:szCs w:val="24"/>
        </w:rPr>
        <w:t xml:space="preserve"> например каолинита. Кристаллическая структура каолинита разрушается при </w:t>
      </w:r>
      <w:r w:rsidR="00836B21">
        <w:rPr>
          <w:rFonts w:ascii="Times New Roman" w:hAnsi="Times New Roman" w:cs="Times New Roman"/>
          <w:sz w:val="24"/>
          <w:szCs w:val="24"/>
        </w:rPr>
        <w:t xml:space="preserve"> температуре </w:t>
      </w:r>
      <w:r>
        <w:rPr>
          <w:rFonts w:ascii="Times New Roman" w:hAnsi="Times New Roman" w:cs="Times New Roman"/>
          <w:sz w:val="24"/>
          <w:szCs w:val="24"/>
        </w:rPr>
        <w:t>550</w:t>
      </w:r>
      <w:r w:rsidRPr="003447A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С, соответственно на графике при прокаливании исчезнет пик каолинита. </w:t>
      </w:r>
      <w:r w:rsidRPr="0086496E">
        <w:rPr>
          <w:rFonts w:ascii="Times New Roman" w:hAnsi="Times New Roman" w:cs="Times New Roman"/>
          <w:sz w:val="24"/>
          <w:szCs w:val="24"/>
        </w:rPr>
        <w:t xml:space="preserve">При проведении опыта </w:t>
      </w:r>
      <w:r>
        <w:rPr>
          <w:rFonts w:ascii="Times New Roman" w:hAnsi="Times New Roman" w:cs="Times New Roman"/>
          <w:sz w:val="24"/>
          <w:szCs w:val="24"/>
        </w:rPr>
        <w:t>фиксировались углы отражения 2</w:t>
      </w:r>
      <w:r w:rsidRPr="0086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</w:t>
      </w:r>
      <w:r w:rsidRPr="0086496E">
        <w:rPr>
          <w:rFonts w:ascii="Times New Roman" w:hAnsi="Times New Roman" w:cs="Times New Roman"/>
          <w:sz w:val="24"/>
          <w:szCs w:val="24"/>
        </w:rPr>
        <w:t xml:space="preserve"> и интенсивности дифракционных максимумов. </w:t>
      </w:r>
    </w:p>
    <w:p w:rsidR="00CA34C2" w:rsidRPr="0086496E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>В результате проведённого опыта для каждого минерального образца были получены: та</w:t>
      </w:r>
      <w:r>
        <w:rPr>
          <w:rFonts w:ascii="Times New Roman" w:hAnsi="Times New Roman" w:cs="Times New Roman"/>
          <w:sz w:val="24"/>
          <w:szCs w:val="24"/>
        </w:rPr>
        <w:t>бличная база данных углов 2 Θ</w:t>
      </w:r>
      <w:r w:rsidRPr="0086496E">
        <w:rPr>
          <w:rFonts w:ascii="Times New Roman" w:hAnsi="Times New Roman" w:cs="Times New Roman"/>
          <w:sz w:val="24"/>
          <w:szCs w:val="24"/>
        </w:rPr>
        <w:t xml:space="preserve"> и интенсивности дифракционных максимумов, а также три графика зависимости угла отражения и интенсивности дифракционных максимумов (для каждого состояния грунта).</w:t>
      </w:r>
    </w:p>
    <w:p w:rsidR="000477EC" w:rsidRDefault="00C34B66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образец</w:t>
      </w:r>
      <w:r w:rsidR="00836B2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C2" w:rsidRPr="0086496E">
        <w:rPr>
          <w:rFonts w:ascii="Times New Roman" w:hAnsi="Times New Roman" w:cs="Times New Roman"/>
          <w:sz w:val="24"/>
          <w:szCs w:val="24"/>
        </w:rPr>
        <w:t>каолинит. Его точный минералогический состав был подтвержден и рентгеноструктурным анализом</w:t>
      </w:r>
      <w:r w:rsidR="00836B21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CA34C2" w:rsidRPr="0086496E">
        <w:rPr>
          <w:rFonts w:ascii="Times New Roman" w:hAnsi="Times New Roman" w:cs="Times New Roman"/>
          <w:sz w:val="24"/>
          <w:szCs w:val="24"/>
        </w:rPr>
        <w:t>.</w:t>
      </w:r>
      <w:r w:rsidR="00836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4C2" w:rsidRDefault="00CA34C2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96E">
        <w:rPr>
          <w:rFonts w:ascii="Arial" w:eastAsia="MS PGothic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00700" cy="4204052"/>
            <wp:effectExtent l="0" t="0" r="0" b="0"/>
            <wp:docPr id="1" name="Рисунок 1" descr="IDPhase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PhaseProf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22" cy="42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EC" w:rsidRPr="000477EC" w:rsidRDefault="000477EC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График зависимости угла отражения и интенсивности дифракционных максимумов для образца каолинита.</w:t>
      </w:r>
    </w:p>
    <w:p w:rsidR="00CA34C2" w:rsidRPr="0086496E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 xml:space="preserve">На данном графике </w:t>
      </w:r>
      <w:r w:rsidR="00A44B9A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86496E">
        <w:rPr>
          <w:rFonts w:ascii="Times New Roman" w:hAnsi="Times New Roman" w:cs="Times New Roman"/>
          <w:sz w:val="24"/>
          <w:szCs w:val="24"/>
        </w:rPr>
        <w:t>два четко выраженных дифракционных максимума (7,1-7,2 А</w:t>
      </w:r>
      <w:proofErr w:type="gramStart"/>
      <w:r w:rsidRPr="00864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86496E">
        <w:rPr>
          <w:rFonts w:ascii="Times New Roman" w:hAnsi="Times New Roman" w:cs="Times New Roman"/>
          <w:sz w:val="24"/>
          <w:szCs w:val="24"/>
        </w:rPr>
        <w:t xml:space="preserve">), которые </w:t>
      </w:r>
      <w:r w:rsidR="00836B21">
        <w:rPr>
          <w:rFonts w:ascii="Times New Roman" w:hAnsi="Times New Roman" w:cs="Times New Roman"/>
          <w:sz w:val="24"/>
          <w:szCs w:val="24"/>
        </w:rPr>
        <w:t xml:space="preserve">соответствуют каолиниту. </w:t>
      </w:r>
      <w:r w:rsidR="00A44B9A">
        <w:rPr>
          <w:rFonts w:ascii="Times New Roman" w:hAnsi="Times New Roman" w:cs="Times New Roman"/>
          <w:sz w:val="24"/>
          <w:szCs w:val="24"/>
        </w:rPr>
        <w:t>Н</w:t>
      </w:r>
      <w:r w:rsidRPr="0086496E">
        <w:rPr>
          <w:rFonts w:ascii="Times New Roman" w:hAnsi="Times New Roman" w:cs="Times New Roman"/>
          <w:sz w:val="24"/>
          <w:szCs w:val="24"/>
        </w:rPr>
        <w:t>а графике в правой части наблюдается еще один пик с углом 2Θ</w:t>
      </w:r>
      <w:r w:rsidR="00836B21">
        <w:rPr>
          <w:rFonts w:ascii="Times New Roman" w:hAnsi="Times New Roman" w:cs="Times New Roman"/>
          <w:sz w:val="24"/>
          <w:szCs w:val="24"/>
        </w:rPr>
        <w:t>,</w:t>
      </w:r>
      <w:r w:rsidRPr="0086496E">
        <w:rPr>
          <w:rFonts w:ascii="Times New Roman" w:hAnsi="Times New Roman" w:cs="Times New Roman"/>
          <w:sz w:val="24"/>
          <w:szCs w:val="24"/>
        </w:rPr>
        <w:t xml:space="preserve"> равным 34</w:t>
      </w:r>
      <w:r w:rsidRPr="0086496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86496E">
        <w:rPr>
          <w:rFonts w:ascii="Times New Roman" w:hAnsi="Times New Roman" w:cs="Times New Roman"/>
          <w:sz w:val="24"/>
          <w:szCs w:val="24"/>
        </w:rPr>
        <w:t>и интенсивностью 3,03 А</w:t>
      </w:r>
      <w:proofErr w:type="gramStart"/>
      <w:r w:rsidRPr="00864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86496E">
        <w:rPr>
          <w:rFonts w:ascii="Times New Roman" w:hAnsi="Times New Roman" w:cs="Times New Roman"/>
          <w:sz w:val="24"/>
          <w:szCs w:val="24"/>
        </w:rPr>
        <w:t xml:space="preserve">, </w:t>
      </w:r>
      <w:r w:rsidR="00A44B9A">
        <w:rPr>
          <w:rFonts w:ascii="Times New Roman" w:hAnsi="Times New Roman" w:cs="Times New Roman"/>
          <w:sz w:val="24"/>
          <w:szCs w:val="24"/>
        </w:rPr>
        <w:t>который</w:t>
      </w:r>
      <w:r w:rsidRPr="0086496E">
        <w:rPr>
          <w:rFonts w:ascii="Times New Roman" w:hAnsi="Times New Roman" w:cs="Times New Roman"/>
          <w:sz w:val="24"/>
          <w:szCs w:val="24"/>
        </w:rPr>
        <w:t xml:space="preserve"> соответствует кальциту. Следовательно, по результатам рентгеноструктурного анализа для данного образца можно сделать вывод, что он является практически мономинеральным, хотя и содержит в себе небольшое количество кальцита.</w:t>
      </w:r>
    </w:p>
    <w:p w:rsidR="00CA34C2" w:rsidRPr="0086496E" w:rsidRDefault="00CA34C2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36B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ледующему образцу</w:t>
      </w:r>
      <w:r w:rsidRPr="0086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гидрослюды</w:t>
      </w:r>
      <w:r w:rsidRPr="0086496E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</w:t>
      </w:r>
      <w:r w:rsidR="00836B21">
        <w:rPr>
          <w:rFonts w:ascii="Times New Roman" w:hAnsi="Times New Roman" w:cs="Times New Roman"/>
          <w:sz w:val="24"/>
          <w:szCs w:val="24"/>
        </w:rPr>
        <w:t xml:space="preserve"> (рис. 2)</w:t>
      </w:r>
      <w:r w:rsidRPr="0086496E">
        <w:rPr>
          <w:rFonts w:ascii="Times New Roman" w:hAnsi="Times New Roman" w:cs="Times New Roman"/>
          <w:sz w:val="24"/>
          <w:szCs w:val="24"/>
        </w:rPr>
        <w:t>.</w:t>
      </w:r>
      <w:r w:rsidR="00836B21" w:rsidRPr="00836B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34C2" w:rsidRDefault="00CA34C2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6875" cy="4111186"/>
            <wp:effectExtent l="0" t="0" r="0" b="0"/>
            <wp:docPr id="4098" name="Picture 2" descr="IDPhase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DPhaseProf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04" cy="41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77EC" w:rsidRPr="000477EC" w:rsidRDefault="000477EC" w:rsidP="00047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График зависимости угла отражения и интенсивности дифракционных максимумов для образца гидрослюды.</w:t>
      </w:r>
    </w:p>
    <w:p w:rsidR="000477EC" w:rsidRPr="0086496E" w:rsidRDefault="000477EC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C2" w:rsidRPr="0086496E" w:rsidRDefault="00CA34C2" w:rsidP="00836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>На графике видны от 2 до 4 дифракционных максимумов интенсивностью</w:t>
      </w:r>
      <w:r w:rsidR="00836B21">
        <w:rPr>
          <w:rFonts w:ascii="Times New Roman" w:hAnsi="Times New Roman" w:cs="Times New Roman"/>
          <w:sz w:val="24"/>
          <w:szCs w:val="24"/>
        </w:rPr>
        <w:t>,</w:t>
      </w:r>
      <w:r w:rsidRPr="0086496E">
        <w:rPr>
          <w:rFonts w:ascii="Times New Roman" w:hAnsi="Times New Roman" w:cs="Times New Roman"/>
          <w:sz w:val="24"/>
          <w:szCs w:val="24"/>
        </w:rPr>
        <w:t xml:space="preserve"> примерно 10А</w:t>
      </w:r>
      <w:r w:rsidRPr="00864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6496E">
        <w:rPr>
          <w:rFonts w:ascii="Times New Roman" w:hAnsi="Times New Roman" w:cs="Times New Roman"/>
          <w:sz w:val="24"/>
          <w:szCs w:val="24"/>
        </w:rPr>
        <w:t>, предположительно эти пики являются</w:t>
      </w:r>
      <w:r w:rsidR="00A44B9A">
        <w:rPr>
          <w:rFonts w:ascii="Times New Roman" w:hAnsi="Times New Roman" w:cs="Times New Roman"/>
          <w:sz w:val="24"/>
          <w:szCs w:val="24"/>
        </w:rPr>
        <w:t xml:space="preserve"> гидрослюдистым минералом. На графиках выделяются</w:t>
      </w:r>
      <w:r w:rsidRPr="0086496E">
        <w:rPr>
          <w:rFonts w:ascii="Times New Roman" w:hAnsi="Times New Roman" w:cs="Times New Roman"/>
          <w:sz w:val="24"/>
          <w:szCs w:val="24"/>
        </w:rPr>
        <w:t xml:space="preserve"> дифракционные максимумы</w:t>
      </w:r>
      <w:r w:rsidR="00836B21">
        <w:rPr>
          <w:rFonts w:ascii="Times New Roman" w:hAnsi="Times New Roman" w:cs="Times New Roman"/>
          <w:sz w:val="24"/>
          <w:szCs w:val="24"/>
        </w:rPr>
        <w:t>,</w:t>
      </w:r>
      <w:r w:rsidRPr="0086496E">
        <w:rPr>
          <w:rFonts w:ascii="Times New Roman" w:hAnsi="Times New Roman" w:cs="Times New Roman"/>
          <w:sz w:val="24"/>
          <w:szCs w:val="24"/>
        </w:rPr>
        <w:t xml:space="preserve"> соответствующие кварцу, кальциту, хлориту. По данному образцу можно сделать вывод, что он в достаточной мере является мономинеральным образцом, хотя и содержит достаточно примесей не глинистых минералов, таких как </w:t>
      </w:r>
      <w:r w:rsidR="00D57931">
        <w:rPr>
          <w:rFonts w:ascii="Times New Roman" w:hAnsi="Times New Roman" w:cs="Times New Roman"/>
          <w:sz w:val="24"/>
          <w:szCs w:val="24"/>
        </w:rPr>
        <w:t>кварц и кальцит. Эти примеси не</w:t>
      </w:r>
      <w:r w:rsidRPr="0086496E">
        <w:rPr>
          <w:rFonts w:ascii="Times New Roman" w:hAnsi="Times New Roman" w:cs="Times New Roman"/>
          <w:sz w:val="24"/>
          <w:szCs w:val="24"/>
        </w:rPr>
        <w:t>существенно могут повлиять на результаты определения липкости.</w:t>
      </w:r>
    </w:p>
    <w:p w:rsidR="00CA34C2" w:rsidRPr="0086496E" w:rsidRDefault="00F80CA2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третий образец был представлен</w:t>
      </w:r>
      <w:r w:rsidR="00CA34C2" w:rsidRPr="0086496E">
        <w:rPr>
          <w:rFonts w:ascii="Times New Roman" w:hAnsi="Times New Roman" w:cs="Times New Roman"/>
          <w:sz w:val="24"/>
          <w:szCs w:val="24"/>
        </w:rPr>
        <w:t xml:space="preserve"> монтмориллонитом.</w:t>
      </w:r>
    </w:p>
    <w:p w:rsidR="00CA34C2" w:rsidRPr="0086496E" w:rsidRDefault="00CA34C2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>В ходе рентгеноструктурного анализа также был получен график зависимости интенсивности дифракционных м</w:t>
      </w:r>
      <w:r w:rsidR="00D57931">
        <w:rPr>
          <w:rFonts w:ascii="Times New Roman" w:hAnsi="Times New Roman" w:cs="Times New Roman"/>
          <w:sz w:val="24"/>
          <w:szCs w:val="24"/>
        </w:rPr>
        <w:t xml:space="preserve">аксимумов и углов отражения 2 Θ (рис. 3) </w:t>
      </w:r>
    </w:p>
    <w:p w:rsidR="00CA34C2" w:rsidRDefault="00CA34C2" w:rsidP="00FE3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3939" cy="4095750"/>
            <wp:effectExtent l="0" t="0" r="0" b="0"/>
            <wp:docPr id="2050" name="Picture 2" descr="IDPhase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DPhaseProfi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26" cy="41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77EC" w:rsidRPr="000477EC" w:rsidRDefault="000477EC" w:rsidP="00047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График зависимости угла отражения и интенсивности дифракционных максимумов для образца монтмориллонита.</w:t>
      </w:r>
    </w:p>
    <w:p w:rsidR="001536F5" w:rsidRDefault="00CA34C2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>На данном графике самый первый дифракционный максимум интенсивностью 13,8-14 А</w:t>
      </w:r>
      <w:proofErr w:type="gramStart"/>
      <w:r w:rsidRPr="00864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864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4B9A">
        <w:rPr>
          <w:rFonts w:ascii="Times New Roman" w:hAnsi="Times New Roman" w:cs="Times New Roman"/>
          <w:sz w:val="24"/>
          <w:szCs w:val="24"/>
        </w:rPr>
        <w:t xml:space="preserve">отвечает </w:t>
      </w:r>
      <w:proofErr w:type="spellStart"/>
      <w:r w:rsidR="00A44B9A">
        <w:rPr>
          <w:rFonts w:ascii="Times New Roman" w:hAnsi="Times New Roman" w:cs="Times New Roman"/>
          <w:sz w:val="24"/>
          <w:szCs w:val="24"/>
        </w:rPr>
        <w:t>монтморилониту</w:t>
      </w:r>
      <w:proofErr w:type="spellEnd"/>
      <w:r w:rsidR="00A44B9A">
        <w:rPr>
          <w:rFonts w:ascii="Times New Roman" w:hAnsi="Times New Roman" w:cs="Times New Roman"/>
          <w:sz w:val="24"/>
          <w:szCs w:val="24"/>
        </w:rPr>
        <w:t>. Кроме того</w:t>
      </w:r>
      <w:r w:rsidRPr="0086496E">
        <w:rPr>
          <w:rFonts w:ascii="Times New Roman" w:hAnsi="Times New Roman" w:cs="Times New Roman"/>
          <w:sz w:val="24"/>
          <w:szCs w:val="24"/>
        </w:rPr>
        <w:t xml:space="preserve"> наблюдается еще около 4 максимумов</w:t>
      </w:r>
      <w:r w:rsidR="00D57931">
        <w:rPr>
          <w:rFonts w:ascii="Times New Roman" w:hAnsi="Times New Roman" w:cs="Times New Roman"/>
          <w:sz w:val="24"/>
          <w:szCs w:val="24"/>
        </w:rPr>
        <w:t>,</w:t>
      </w:r>
      <w:r w:rsidRPr="0086496E">
        <w:rPr>
          <w:rFonts w:ascii="Times New Roman" w:hAnsi="Times New Roman" w:cs="Times New Roman"/>
          <w:sz w:val="24"/>
          <w:szCs w:val="24"/>
        </w:rPr>
        <w:t xml:space="preserve"> которые отвечают монтмориллониту. </w:t>
      </w:r>
      <w:r w:rsidR="00A44B9A">
        <w:rPr>
          <w:rFonts w:ascii="Times New Roman" w:hAnsi="Times New Roman" w:cs="Times New Roman"/>
          <w:sz w:val="24"/>
          <w:szCs w:val="24"/>
        </w:rPr>
        <w:t>Однако</w:t>
      </w:r>
      <w:r w:rsidR="00FE3741" w:rsidRPr="0086496E">
        <w:rPr>
          <w:rFonts w:ascii="Times New Roman" w:hAnsi="Times New Roman" w:cs="Times New Roman"/>
          <w:sz w:val="24"/>
          <w:szCs w:val="24"/>
        </w:rPr>
        <w:t>,</w:t>
      </w:r>
      <w:r w:rsidRPr="0086496E">
        <w:rPr>
          <w:rFonts w:ascii="Times New Roman" w:hAnsi="Times New Roman" w:cs="Times New Roman"/>
          <w:sz w:val="24"/>
          <w:szCs w:val="24"/>
        </w:rPr>
        <w:t xml:space="preserve"> несмотря на это</w:t>
      </w:r>
      <w:r w:rsidR="00D57931">
        <w:rPr>
          <w:rFonts w:ascii="Times New Roman" w:hAnsi="Times New Roman" w:cs="Times New Roman"/>
          <w:sz w:val="24"/>
          <w:szCs w:val="24"/>
        </w:rPr>
        <w:t>,</w:t>
      </w:r>
      <w:r w:rsidR="00A44B9A">
        <w:rPr>
          <w:rFonts w:ascii="Times New Roman" w:hAnsi="Times New Roman" w:cs="Times New Roman"/>
          <w:sz w:val="24"/>
          <w:szCs w:val="24"/>
        </w:rPr>
        <w:t xml:space="preserve"> в образце есть</w:t>
      </w:r>
      <w:r w:rsidRPr="0086496E">
        <w:rPr>
          <w:rFonts w:ascii="Times New Roman" w:hAnsi="Times New Roman" w:cs="Times New Roman"/>
          <w:sz w:val="24"/>
          <w:szCs w:val="24"/>
        </w:rPr>
        <w:t xml:space="preserve"> и много других минералов. </w:t>
      </w:r>
      <w:r w:rsidR="00D57931">
        <w:rPr>
          <w:rFonts w:ascii="Times New Roman" w:hAnsi="Times New Roman" w:cs="Times New Roman"/>
          <w:sz w:val="24"/>
          <w:szCs w:val="24"/>
        </w:rPr>
        <w:t>Каолинит интенсивностью 7</w:t>
      </w:r>
      <w:r w:rsidR="00970696">
        <w:rPr>
          <w:rFonts w:ascii="Times New Roman" w:hAnsi="Times New Roman" w:cs="Times New Roman"/>
          <w:sz w:val="24"/>
          <w:szCs w:val="24"/>
        </w:rPr>
        <w:t>А, слю</w:t>
      </w:r>
      <w:r w:rsidR="00D57931">
        <w:rPr>
          <w:rFonts w:ascii="Times New Roman" w:hAnsi="Times New Roman" w:cs="Times New Roman"/>
          <w:sz w:val="24"/>
          <w:szCs w:val="24"/>
        </w:rPr>
        <w:t>да (мусковит) интенсивностью 10</w:t>
      </w:r>
      <w:r w:rsidR="00970696">
        <w:rPr>
          <w:rFonts w:ascii="Times New Roman" w:hAnsi="Times New Roman" w:cs="Times New Roman"/>
          <w:sz w:val="24"/>
          <w:szCs w:val="24"/>
        </w:rPr>
        <w:t>А, кварц интенсивностью 4А</w:t>
      </w:r>
      <w:r w:rsidRPr="00970696">
        <w:rPr>
          <w:rFonts w:ascii="Times New Roman" w:hAnsi="Times New Roman" w:cs="Times New Roman"/>
          <w:sz w:val="24"/>
          <w:szCs w:val="24"/>
        </w:rPr>
        <w:t>. По результатам рентгеноструктурного анализа данного образца было выявлено, что он содержит большое количество примесей</w:t>
      </w:r>
      <w:r w:rsidR="00A44B9A">
        <w:rPr>
          <w:rFonts w:ascii="Times New Roman" w:hAnsi="Times New Roman" w:cs="Times New Roman"/>
          <w:sz w:val="24"/>
          <w:szCs w:val="24"/>
        </w:rPr>
        <w:t>.</w:t>
      </w:r>
      <w:r w:rsidRPr="00970696">
        <w:rPr>
          <w:rFonts w:ascii="Times New Roman" w:hAnsi="Times New Roman" w:cs="Times New Roman"/>
          <w:sz w:val="24"/>
          <w:szCs w:val="24"/>
        </w:rPr>
        <w:t xml:space="preserve"> </w:t>
      </w:r>
      <w:r w:rsidR="00A44B9A">
        <w:rPr>
          <w:rFonts w:ascii="Times New Roman" w:hAnsi="Times New Roman" w:cs="Times New Roman"/>
          <w:sz w:val="24"/>
          <w:szCs w:val="24"/>
        </w:rPr>
        <w:t>Э</w:t>
      </w:r>
      <w:r w:rsidRPr="00970696">
        <w:rPr>
          <w:rFonts w:ascii="Times New Roman" w:hAnsi="Times New Roman" w:cs="Times New Roman"/>
          <w:sz w:val="24"/>
          <w:szCs w:val="24"/>
        </w:rPr>
        <w:t>то могло сильно повлиять на результаты</w:t>
      </w:r>
      <w:r w:rsidRPr="0086496E">
        <w:rPr>
          <w:rFonts w:ascii="Times New Roman" w:hAnsi="Times New Roman" w:cs="Times New Roman"/>
          <w:sz w:val="24"/>
          <w:szCs w:val="24"/>
        </w:rPr>
        <w:t xml:space="preserve"> определения липкости.</w:t>
      </w:r>
    </w:p>
    <w:p w:rsidR="00A47F1B" w:rsidRDefault="00CA34C2" w:rsidP="00153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6E">
        <w:rPr>
          <w:rFonts w:ascii="Times New Roman" w:hAnsi="Times New Roman" w:cs="Times New Roman"/>
          <w:sz w:val="24"/>
          <w:szCs w:val="24"/>
        </w:rPr>
        <w:t>В ходе опытов были определены точные минералогические составы для трех образцов</w:t>
      </w:r>
      <w:r w:rsidR="00D57931">
        <w:rPr>
          <w:rFonts w:ascii="Times New Roman" w:hAnsi="Times New Roman" w:cs="Times New Roman"/>
          <w:sz w:val="24"/>
          <w:szCs w:val="24"/>
        </w:rPr>
        <w:t>:</w:t>
      </w:r>
      <w:r w:rsidR="00A44B9A">
        <w:rPr>
          <w:rFonts w:ascii="Times New Roman" w:hAnsi="Times New Roman" w:cs="Times New Roman"/>
          <w:sz w:val="24"/>
          <w:szCs w:val="24"/>
        </w:rPr>
        <w:t xml:space="preserve"> два образца</w:t>
      </w:r>
      <w:r w:rsidRPr="0086496E">
        <w:rPr>
          <w:rFonts w:ascii="Times New Roman" w:hAnsi="Times New Roman" w:cs="Times New Roman"/>
          <w:sz w:val="24"/>
          <w:szCs w:val="24"/>
        </w:rPr>
        <w:t xml:space="preserve"> мож</w:t>
      </w:r>
      <w:r w:rsidR="00A44B9A">
        <w:rPr>
          <w:rFonts w:ascii="Times New Roman" w:hAnsi="Times New Roman" w:cs="Times New Roman"/>
          <w:sz w:val="24"/>
          <w:szCs w:val="24"/>
        </w:rPr>
        <w:t>но</w:t>
      </w:r>
      <w:r w:rsidRPr="0086496E">
        <w:rPr>
          <w:rFonts w:ascii="Times New Roman" w:hAnsi="Times New Roman" w:cs="Times New Roman"/>
          <w:sz w:val="24"/>
          <w:szCs w:val="24"/>
        </w:rPr>
        <w:t xml:space="preserve"> считать мономинеральными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496E">
        <w:rPr>
          <w:rFonts w:ascii="Times New Roman" w:hAnsi="Times New Roman" w:cs="Times New Roman"/>
          <w:sz w:val="24"/>
          <w:szCs w:val="24"/>
        </w:rPr>
        <w:t xml:space="preserve"> а третий обр</w:t>
      </w:r>
      <w:r w:rsidR="00A44B9A">
        <w:rPr>
          <w:rFonts w:ascii="Times New Roman" w:hAnsi="Times New Roman" w:cs="Times New Roman"/>
          <w:sz w:val="24"/>
          <w:szCs w:val="24"/>
        </w:rPr>
        <w:t>азец содержит в себе достаточно большое</w:t>
      </w:r>
      <w:r w:rsidRPr="0086496E">
        <w:rPr>
          <w:rFonts w:ascii="Times New Roman" w:hAnsi="Times New Roman" w:cs="Times New Roman"/>
          <w:sz w:val="24"/>
          <w:szCs w:val="24"/>
        </w:rPr>
        <w:t xml:space="preserve"> количество примесей.</w:t>
      </w:r>
    </w:p>
    <w:p w:rsidR="00A47F1B" w:rsidRDefault="00A47F1B" w:rsidP="00FE3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6EEE" w:rsidRDefault="00AD514F" w:rsidP="00B66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7. </w:t>
      </w:r>
      <w:r w:rsidR="00A47F1B">
        <w:rPr>
          <w:rFonts w:ascii="Times New Roman" w:hAnsi="Times New Roman" w:cs="Times New Roman"/>
          <w:sz w:val="28"/>
          <w:szCs w:val="28"/>
        </w:rPr>
        <w:t>Определение липкости</w:t>
      </w:r>
      <w:r w:rsidR="00B66EEE" w:rsidRPr="00C63764">
        <w:rPr>
          <w:rFonts w:ascii="Times New Roman" w:hAnsi="Times New Roman" w:cs="Times New Roman"/>
          <w:sz w:val="28"/>
          <w:szCs w:val="28"/>
        </w:rPr>
        <w:t xml:space="preserve"> для мономинеральных образцов</w:t>
      </w:r>
    </w:p>
    <w:p w:rsidR="000B5A8A" w:rsidRDefault="000B5A8A" w:rsidP="00D579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зависимости величины максимального прилипания о</w:t>
      </w:r>
      <w:r w:rsidR="00D57931">
        <w:rPr>
          <w:rFonts w:ascii="Times New Roman" w:hAnsi="Times New Roman" w:cs="Times New Roman"/>
          <w:sz w:val="24"/>
          <w:szCs w:val="24"/>
        </w:rPr>
        <w:t>т минералогического состава был</w:t>
      </w:r>
      <w:r w:rsidR="00A44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44B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A44B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определению липкости на мономинеральных фракциях.</w:t>
      </w:r>
    </w:p>
    <w:p w:rsidR="000512FB" w:rsidRDefault="00A44B9A" w:rsidP="00D579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опыта</w:t>
      </w:r>
      <w:r w:rsidR="00D57931">
        <w:rPr>
          <w:rFonts w:ascii="Times New Roman" w:hAnsi="Times New Roman" w:cs="Times New Roman"/>
          <w:sz w:val="24"/>
          <w:szCs w:val="24"/>
        </w:rPr>
        <w:t xml:space="preserve"> отобра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66EEE">
        <w:rPr>
          <w:rFonts w:ascii="Times New Roman" w:hAnsi="Times New Roman" w:cs="Times New Roman"/>
          <w:sz w:val="24"/>
          <w:szCs w:val="24"/>
        </w:rPr>
        <w:t xml:space="preserve"> три мономинеральных образца основных глинистых минералов: монтмориллонит, каолинит и г</w:t>
      </w:r>
      <w:r>
        <w:rPr>
          <w:rFonts w:ascii="Times New Roman" w:hAnsi="Times New Roman" w:cs="Times New Roman"/>
          <w:sz w:val="24"/>
          <w:szCs w:val="24"/>
        </w:rPr>
        <w:t>идрослюда. Испытания выполнялись</w:t>
      </w:r>
      <w:r w:rsidR="00B66EEE">
        <w:rPr>
          <w:rFonts w:ascii="Times New Roman" w:hAnsi="Times New Roman" w:cs="Times New Roman"/>
          <w:sz w:val="24"/>
          <w:szCs w:val="24"/>
        </w:rPr>
        <w:t xml:space="preserve"> на приборе по определению липкости Охотина В.В</w:t>
      </w:r>
      <w:r w:rsidR="00D57931">
        <w:rPr>
          <w:rFonts w:ascii="Times New Roman" w:hAnsi="Times New Roman" w:cs="Times New Roman"/>
          <w:sz w:val="24"/>
          <w:szCs w:val="24"/>
        </w:rPr>
        <w:t xml:space="preserve"> (фото 1)</w:t>
      </w:r>
      <w:r w:rsidR="00B66EEE">
        <w:rPr>
          <w:rFonts w:ascii="Times New Roman" w:hAnsi="Times New Roman" w:cs="Times New Roman"/>
          <w:sz w:val="24"/>
          <w:szCs w:val="24"/>
        </w:rPr>
        <w:t>..</w:t>
      </w:r>
    </w:p>
    <w:p w:rsidR="00B66EEE" w:rsidRDefault="000512FB" w:rsidP="00B66EE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1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2521249"/>
            <wp:effectExtent l="0" t="0" r="0" b="0"/>
            <wp:docPr id="5" name="Рисунок 5" descr="C:\Users\Олег\Desktop\учеба\4 курс\диплом\Фото_прибора\IMG_20160329_13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учеба\4 курс\диплом\Фото_прибора\IMG_20160329_134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29" cy="25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C8" w:rsidRDefault="00E11AC8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Фото</w:t>
      </w:r>
      <w:r w:rsidR="00D579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57931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рибор</w:t>
      </w:r>
      <w:r w:rsidR="00D579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определения липкости В.В.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Охотина</w:t>
      </w:r>
    </w:p>
    <w:p w:rsidR="00B66EEE" w:rsidRPr="00D57931" w:rsidRDefault="00B66EEE" w:rsidP="00B66E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31">
        <w:rPr>
          <w:rFonts w:ascii="Times New Roman" w:hAnsi="Times New Roman" w:cs="Times New Roman"/>
          <w:i/>
          <w:sz w:val="24"/>
          <w:szCs w:val="24"/>
        </w:rPr>
        <w:t>Проведение испытания</w:t>
      </w:r>
    </w:p>
    <w:p w:rsidR="00B66EEE" w:rsidRDefault="001D77A4" w:rsidP="00D579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</w:t>
      </w:r>
      <w:r w:rsidR="00B66EEE">
        <w:rPr>
          <w:rFonts w:ascii="Times New Roman" w:hAnsi="Times New Roman" w:cs="Times New Roman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sz w:val="24"/>
          <w:szCs w:val="24"/>
        </w:rPr>
        <w:t>испытанием были определены нижний и верхний пределы пластичности</w:t>
      </w:r>
      <w:r w:rsidR="00B66EEE">
        <w:rPr>
          <w:rFonts w:ascii="Times New Roman" w:hAnsi="Times New Roman" w:cs="Times New Roman"/>
          <w:sz w:val="24"/>
          <w:szCs w:val="24"/>
        </w:rPr>
        <w:t xml:space="preserve"> для каждого из трёх образцов грунта. Определение нижнего предела пластичности проводилось методом выкатывания грунта в жгут, а</w:t>
      </w:r>
      <w:r>
        <w:rPr>
          <w:rFonts w:ascii="Times New Roman" w:hAnsi="Times New Roman" w:cs="Times New Roman"/>
          <w:sz w:val="24"/>
          <w:szCs w:val="24"/>
        </w:rPr>
        <w:t xml:space="preserve"> верхнего</w:t>
      </w:r>
      <w:r w:rsidR="00B66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EEE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D57931">
        <w:rPr>
          <w:rFonts w:ascii="Times New Roman" w:hAnsi="Times New Roman" w:cs="Times New Roman"/>
          <w:sz w:val="24"/>
          <w:szCs w:val="24"/>
        </w:rPr>
        <w:t xml:space="preserve">балансирного </w:t>
      </w:r>
      <w:r w:rsidR="00B66EEE">
        <w:rPr>
          <w:rFonts w:ascii="Times New Roman" w:hAnsi="Times New Roman" w:cs="Times New Roman"/>
          <w:sz w:val="24"/>
          <w:szCs w:val="24"/>
        </w:rPr>
        <w:t xml:space="preserve">конуса Васильева. </w:t>
      </w:r>
    </w:p>
    <w:p w:rsidR="00B66EEE" w:rsidRPr="00792E0E" w:rsidRDefault="001D77A4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были</w:t>
      </w:r>
      <w:r w:rsidR="00B66EEE">
        <w:rPr>
          <w:rFonts w:ascii="Times New Roman" w:hAnsi="Times New Roman" w:cs="Times New Roman"/>
          <w:sz w:val="24"/>
          <w:szCs w:val="24"/>
        </w:rPr>
        <w:t xml:space="preserve"> произведены испытания по определению липк</w:t>
      </w:r>
      <w:r w:rsidR="00792E0E">
        <w:rPr>
          <w:rFonts w:ascii="Times New Roman" w:hAnsi="Times New Roman" w:cs="Times New Roman"/>
          <w:sz w:val="24"/>
          <w:szCs w:val="24"/>
        </w:rPr>
        <w:t>ости для каждого образца грунта</w:t>
      </w:r>
      <w:r w:rsidR="00792E0E" w:rsidRPr="00792E0E">
        <w:rPr>
          <w:rFonts w:ascii="Times New Roman" w:hAnsi="Times New Roman" w:cs="Times New Roman"/>
          <w:sz w:val="24"/>
          <w:szCs w:val="24"/>
        </w:rPr>
        <w:t xml:space="preserve"> </w:t>
      </w:r>
      <w:r w:rsidR="00792E0E">
        <w:rPr>
          <w:rFonts w:ascii="Times New Roman" w:hAnsi="Times New Roman" w:cs="Times New Roman"/>
          <w:sz w:val="24"/>
          <w:szCs w:val="24"/>
        </w:rPr>
        <w:t xml:space="preserve">на приборе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r w:rsidR="00792E0E">
        <w:rPr>
          <w:rFonts w:ascii="Times New Roman" w:hAnsi="Times New Roman" w:cs="Times New Roman"/>
          <w:sz w:val="24"/>
          <w:szCs w:val="24"/>
        </w:rPr>
        <w:t>Охотина.</w:t>
      </w:r>
    </w:p>
    <w:p w:rsidR="00B66EEE" w:rsidRDefault="000B5A8A" w:rsidP="00B66EEE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6EEE">
        <w:rPr>
          <w:rFonts w:ascii="Times New Roman" w:hAnsi="Times New Roman" w:cs="Times New Roman"/>
          <w:sz w:val="24"/>
          <w:szCs w:val="24"/>
        </w:rPr>
        <w:t>бразец</w:t>
      </w:r>
      <w:r w:rsidR="00B66EEE" w:rsidRPr="00022F13">
        <w:rPr>
          <w:rFonts w:ascii="Times New Roman" w:hAnsi="Times New Roman" w:cs="Times New Roman"/>
          <w:sz w:val="24"/>
          <w:szCs w:val="24"/>
        </w:rPr>
        <w:t xml:space="preserve"> грунт</w:t>
      </w:r>
      <w:r w:rsidR="00B66EEE">
        <w:rPr>
          <w:rFonts w:ascii="Times New Roman" w:hAnsi="Times New Roman" w:cs="Times New Roman"/>
          <w:sz w:val="24"/>
          <w:szCs w:val="24"/>
        </w:rPr>
        <w:t>а в воздушно-сухом состоянии</w:t>
      </w:r>
      <w:r w:rsidR="00B66EEE" w:rsidRPr="00022F13">
        <w:rPr>
          <w:rFonts w:ascii="Times New Roman" w:hAnsi="Times New Roman" w:cs="Times New Roman"/>
          <w:sz w:val="24"/>
          <w:szCs w:val="24"/>
        </w:rPr>
        <w:t>, увлажнялся до влажности нижнего предела пластичности.</w:t>
      </w:r>
    </w:p>
    <w:p w:rsidR="00B66EEE" w:rsidRDefault="00B66EEE" w:rsidP="00B66EEE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</w:t>
      </w:r>
      <w:r w:rsidRPr="00022F13">
        <w:rPr>
          <w:rFonts w:ascii="Times New Roman" w:hAnsi="Times New Roman" w:cs="Times New Roman"/>
          <w:sz w:val="24"/>
          <w:szCs w:val="24"/>
        </w:rPr>
        <w:t xml:space="preserve"> помещался в формочку прибора Охотина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D57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57931">
        <w:rPr>
          <w:rFonts w:ascii="Times New Roman" w:hAnsi="Times New Roman" w:cs="Times New Roman"/>
          <w:sz w:val="24"/>
          <w:szCs w:val="24"/>
        </w:rPr>
        <w:t xml:space="preserve">бы поверх формочки </w:t>
      </w:r>
      <w:r>
        <w:rPr>
          <w:rFonts w:ascii="Times New Roman" w:hAnsi="Times New Roman" w:cs="Times New Roman"/>
          <w:sz w:val="24"/>
          <w:szCs w:val="24"/>
        </w:rPr>
        <w:t>образовался избыток грунта. К</w:t>
      </w:r>
      <w:r w:rsidRPr="00022F13">
        <w:rPr>
          <w:rFonts w:ascii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hAnsi="Times New Roman" w:cs="Times New Roman"/>
          <w:sz w:val="24"/>
          <w:szCs w:val="24"/>
        </w:rPr>
        <w:t>рмочке плотно прижимался штамп.</w:t>
      </w:r>
    </w:p>
    <w:p w:rsidR="00B66EEE" w:rsidRDefault="00B66EEE" w:rsidP="00B66EEE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13">
        <w:rPr>
          <w:rFonts w:ascii="Times New Roman" w:hAnsi="Times New Roman" w:cs="Times New Roman"/>
          <w:sz w:val="24"/>
          <w:szCs w:val="24"/>
        </w:rPr>
        <w:t xml:space="preserve">В ведерко на противовесе постепенно добавлялся груз и фиксировался момент отрыва штампа от грунта. </w:t>
      </w:r>
    </w:p>
    <w:p w:rsidR="00B66EEE" w:rsidRPr="00022F13" w:rsidRDefault="00B66EEE" w:rsidP="00B66EEE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13">
        <w:rPr>
          <w:rFonts w:ascii="Times New Roman" w:hAnsi="Times New Roman" w:cs="Times New Roman"/>
          <w:sz w:val="24"/>
          <w:szCs w:val="24"/>
        </w:rPr>
        <w:lastRenderedPageBreak/>
        <w:t xml:space="preserve">Далее груз из ведерка взвешивался. Расчет величины прилипания </w:t>
      </w:r>
      <w:r w:rsidR="00D57931">
        <w:rPr>
          <w:rFonts w:ascii="Times New Roman" w:hAnsi="Times New Roman" w:cs="Times New Roman"/>
          <w:sz w:val="24"/>
          <w:szCs w:val="24"/>
        </w:rPr>
        <w:t>рассчитывался</w:t>
      </w:r>
      <w:r w:rsidRPr="00022F13">
        <w:rPr>
          <w:rFonts w:ascii="Times New Roman" w:hAnsi="Times New Roman" w:cs="Times New Roman"/>
          <w:sz w:val="24"/>
          <w:szCs w:val="24"/>
        </w:rPr>
        <w:t xml:space="preserve"> по формуле: </w:t>
      </w:r>
    </w:p>
    <w:p w:rsidR="00B66EEE" w:rsidRPr="00511994" w:rsidRDefault="00B66EEE" w:rsidP="00B66E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9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1994">
        <w:rPr>
          <w:rFonts w:ascii="Times New Roman" w:hAnsi="Times New Roman" w:cs="Times New Roman"/>
          <w:sz w:val="24"/>
          <w:szCs w:val="24"/>
        </w:rPr>
        <w:t xml:space="preserve"> = Р/ F</w:t>
      </w:r>
      <w:proofErr w:type="gramStart"/>
      <w:r w:rsidRPr="00511994">
        <w:rPr>
          <w:rFonts w:ascii="Times New Roman" w:hAnsi="Times New Roman" w:cs="Times New Roman"/>
          <w:sz w:val="24"/>
          <w:szCs w:val="24"/>
        </w:rPr>
        <w:t>,  г</w:t>
      </w:r>
      <w:proofErr w:type="gramEnd"/>
      <w:r w:rsidRPr="00511994">
        <w:rPr>
          <w:rFonts w:ascii="Times New Roman" w:hAnsi="Times New Roman" w:cs="Times New Roman"/>
          <w:sz w:val="24"/>
          <w:szCs w:val="24"/>
        </w:rPr>
        <w:t>/см</w:t>
      </w:r>
      <w:r w:rsidRPr="00511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1994">
        <w:rPr>
          <w:rFonts w:ascii="Times New Roman" w:hAnsi="Times New Roman" w:cs="Times New Roman"/>
          <w:sz w:val="24"/>
          <w:szCs w:val="24"/>
        </w:rPr>
        <w:t>,</w:t>
      </w:r>
    </w:p>
    <w:p w:rsidR="00B66EEE" w:rsidRPr="00511994" w:rsidRDefault="00B66EEE" w:rsidP="00B66EEE">
      <w:pPr>
        <w:spacing w:line="36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9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вес груза</w:t>
      </w:r>
      <w:r w:rsidRPr="00511994">
        <w:rPr>
          <w:rFonts w:ascii="Times New Roman" w:hAnsi="Times New Roman" w:cs="Times New Roman"/>
          <w:sz w:val="24"/>
          <w:szCs w:val="24"/>
        </w:rPr>
        <w:t xml:space="preserve">, г; F </w:t>
      </w:r>
      <w:r w:rsidR="00D57931">
        <w:rPr>
          <w:rFonts w:ascii="Times New Roman" w:hAnsi="Times New Roman" w:cs="Times New Roman"/>
          <w:sz w:val="24"/>
          <w:szCs w:val="24"/>
        </w:rPr>
        <w:t>-</w:t>
      </w:r>
      <w:r w:rsidRPr="00511994">
        <w:rPr>
          <w:rFonts w:ascii="Times New Roman" w:hAnsi="Times New Roman" w:cs="Times New Roman"/>
          <w:sz w:val="24"/>
          <w:szCs w:val="24"/>
        </w:rPr>
        <w:t xml:space="preserve"> площадь штампа, см</w:t>
      </w:r>
      <w:r w:rsidRPr="00511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1994">
        <w:rPr>
          <w:rFonts w:ascii="Times New Roman" w:hAnsi="Times New Roman" w:cs="Times New Roman"/>
          <w:sz w:val="24"/>
          <w:szCs w:val="24"/>
        </w:rPr>
        <w:t>.</w:t>
      </w:r>
    </w:p>
    <w:p w:rsidR="00B66EEE" w:rsidRDefault="00B66EEE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штампа равна 10 см</w:t>
      </w:r>
      <w:proofErr w:type="gramStart"/>
      <w:r w:rsidRPr="00022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66EEE" w:rsidRDefault="00B66EEE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значения влажности образца грунта </w:t>
      </w:r>
      <w:r w:rsidR="001D77A4">
        <w:rPr>
          <w:rFonts w:ascii="Times New Roman" w:hAnsi="Times New Roman" w:cs="Times New Roman"/>
          <w:sz w:val="24"/>
          <w:szCs w:val="24"/>
        </w:rPr>
        <w:t>делалось 7 измерений. Для</w:t>
      </w:r>
      <w:r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1D77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среднего значения величины прилипания для каждой влажности бралось 5 значений, 2 крайних определения (самое большое и самое маленькое</w:t>
      </w:r>
      <w:r w:rsidR="001D77A4">
        <w:rPr>
          <w:rFonts w:ascii="Times New Roman" w:hAnsi="Times New Roman" w:cs="Times New Roman"/>
          <w:sz w:val="24"/>
          <w:szCs w:val="24"/>
        </w:rPr>
        <w:t xml:space="preserve"> значения) из расчетов отбраковывались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EE" w:rsidRDefault="00B66EEE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прилипаемости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A4">
        <w:rPr>
          <w:rFonts w:ascii="Times New Roman" w:hAnsi="Times New Roman" w:cs="Times New Roman"/>
          <w:sz w:val="24"/>
          <w:szCs w:val="24"/>
        </w:rPr>
        <w:t>на</w:t>
      </w:r>
      <w:r w:rsidR="00D57931">
        <w:rPr>
          <w:rFonts w:ascii="Times New Roman" w:hAnsi="Times New Roman" w:cs="Times New Roman"/>
          <w:sz w:val="24"/>
          <w:szCs w:val="24"/>
        </w:rPr>
        <w:t xml:space="preserve"> </w:t>
      </w:r>
      <w:r w:rsidR="001D77A4">
        <w:rPr>
          <w:rFonts w:ascii="Times New Roman" w:hAnsi="Times New Roman" w:cs="Times New Roman"/>
          <w:sz w:val="24"/>
          <w:szCs w:val="24"/>
        </w:rPr>
        <w:t>нижнем пределе</w:t>
      </w:r>
      <w:r>
        <w:rPr>
          <w:rFonts w:ascii="Times New Roman" w:hAnsi="Times New Roman" w:cs="Times New Roman"/>
          <w:sz w:val="24"/>
          <w:szCs w:val="24"/>
        </w:rPr>
        <w:t xml:space="preserve"> пластичности для каждого типа грунта</w:t>
      </w:r>
      <w:r w:rsidR="00D57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A4" w:rsidRPr="001D77A4">
        <w:rPr>
          <w:rFonts w:ascii="Times New Roman" w:hAnsi="Times New Roman"/>
          <w:sz w:val="24"/>
          <w:szCs w:val="24"/>
        </w:rPr>
        <w:t>подобные определения выполнялись для</w:t>
      </w:r>
      <w:r w:rsidR="00D5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верхнего предела пластичности и для центрального значения влажности между верхним и нижним предел</w:t>
      </w:r>
      <w:r w:rsidR="00D5793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пластичности.</w:t>
      </w:r>
    </w:p>
    <w:p w:rsidR="00B66EEE" w:rsidRDefault="00B66EEE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дв</w:t>
      </w:r>
      <w:r w:rsidR="001D77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значения влажности для определения липкости каждого типа грунта были </w:t>
      </w:r>
      <w:r w:rsidR="00D57931">
        <w:rPr>
          <w:rFonts w:ascii="Times New Roman" w:hAnsi="Times New Roman" w:cs="Times New Roman"/>
          <w:sz w:val="24"/>
          <w:szCs w:val="24"/>
        </w:rPr>
        <w:t>рассчитаны</w:t>
      </w:r>
      <w:r>
        <w:rPr>
          <w:rFonts w:ascii="Times New Roman" w:hAnsi="Times New Roman" w:cs="Times New Roman"/>
          <w:sz w:val="24"/>
          <w:szCs w:val="24"/>
        </w:rPr>
        <w:t xml:space="preserve"> методом последовательных приближений.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сумме для каж</w:t>
      </w:r>
      <w:r w:rsidR="001D77A4">
        <w:rPr>
          <w:rFonts w:ascii="Times New Roman" w:hAnsi="Times New Roman" w:cs="Times New Roman"/>
          <w:sz w:val="24"/>
          <w:szCs w:val="24"/>
        </w:rPr>
        <w:t>дого типа грунта получилось по 3</w:t>
      </w:r>
      <w:r>
        <w:rPr>
          <w:rFonts w:ascii="Times New Roman" w:hAnsi="Times New Roman" w:cs="Times New Roman"/>
          <w:sz w:val="24"/>
          <w:szCs w:val="24"/>
        </w:rPr>
        <w:t xml:space="preserve"> определений липкости для определённого значения влажности</w:t>
      </w:r>
      <w:r w:rsidR="00D57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A4">
        <w:rPr>
          <w:rFonts w:ascii="Times New Roman" w:hAnsi="Times New Roman" w:cs="Times New Roman"/>
          <w:sz w:val="24"/>
          <w:szCs w:val="24"/>
        </w:rPr>
        <w:t xml:space="preserve">лежащих </w:t>
      </w:r>
      <w:r>
        <w:rPr>
          <w:rFonts w:ascii="Times New Roman" w:hAnsi="Times New Roman" w:cs="Times New Roman"/>
          <w:sz w:val="24"/>
          <w:szCs w:val="24"/>
        </w:rPr>
        <w:t>между верхним и нижним предел</w:t>
      </w:r>
      <w:r w:rsidR="00D5793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пластичности.</w:t>
      </w:r>
      <w:proofErr w:type="gramEnd"/>
    </w:p>
    <w:p w:rsidR="00B66EEE" w:rsidRPr="00D57931" w:rsidRDefault="00B66EEE" w:rsidP="00B66E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31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="00D57931" w:rsidRPr="00D57931">
        <w:rPr>
          <w:rFonts w:ascii="Times New Roman" w:hAnsi="Times New Roman" w:cs="Times New Roman"/>
          <w:i/>
          <w:sz w:val="24"/>
          <w:szCs w:val="24"/>
        </w:rPr>
        <w:t xml:space="preserve"> испытаний</w:t>
      </w:r>
      <w:r w:rsidRPr="00D57931">
        <w:rPr>
          <w:rFonts w:ascii="Times New Roman" w:hAnsi="Times New Roman" w:cs="Times New Roman"/>
          <w:i/>
          <w:sz w:val="24"/>
          <w:szCs w:val="24"/>
        </w:rPr>
        <w:t>.</w:t>
      </w:r>
    </w:p>
    <w:p w:rsidR="001005E1" w:rsidRPr="001005E1" w:rsidRDefault="00B66EEE" w:rsidP="00100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опытов были получены значения липкости для 5 значений влажности для каждого типа грунта, а также построены графики зависимости величины прилипания от влажности.</w:t>
      </w:r>
    </w:p>
    <w:p w:rsidR="001005E1" w:rsidRPr="00651DAD" w:rsidRDefault="001005E1" w:rsidP="00100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E1" w:rsidRPr="001005E1" w:rsidRDefault="00B66EEE" w:rsidP="00100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испытаний представлены на </w:t>
      </w:r>
      <w:r w:rsidR="00D57931">
        <w:rPr>
          <w:rFonts w:ascii="Times New Roman" w:hAnsi="Times New Roman" w:cs="Times New Roman"/>
          <w:sz w:val="24"/>
          <w:szCs w:val="24"/>
        </w:rPr>
        <w:t>рисунке 4</w:t>
      </w:r>
      <w:r>
        <w:rPr>
          <w:rFonts w:ascii="Times New Roman" w:hAnsi="Times New Roman" w:cs="Times New Roman"/>
          <w:sz w:val="24"/>
          <w:szCs w:val="24"/>
        </w:rPr>
        <w:t xml:space="preserve"> и в таблице</w:t>
      </w:r>
      <w:r w:rsidR="00D5793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EE" w:rsidRDefault="001005E1" w:rsidP="00100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1674FD" wp14:editId="192DA9CC">
            <wp:extent cx="4467225" cy="27051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1A7D" w:rsidRDefault="00D57931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4. </w:t>
      </w:r>
      <w:r w:rsidR="00BD1A7D">
        <w:rPr>
          <w:rFonts w:ascii="Times New Roman" w:hAnsi="Times New Roman" w:cs="Times New Roman"/>
          <w:sz w:val="24"/>
          <w:szCs w:val="24"/>
        </w:rPr>
        <w:t>График зависимости величины прилипания</w:t>
      </w:r>
      <w:r w:rsidR="00F4702C">
        <w:rPr>
          <w:rFonts w:ascii="Times New Roman" w:hAnsi="Times New Roman" w:cs="Times New Roman"/>
          <w:sz w:val="24"/>
          <w:szCs w:val="24"/>
        </w:rPr>
        <w:t xml:space="preserve"> (</w:t>
      </w:r>
      <w:r w:rsidR="00F470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4702C" w:rsidRPr="00F4702C">
        <w:rPr>
          <w:rFonts w:ascii="Times New Roman" w:hAnsi="Times New Roman" w:cs="Times New Roman"/>
          <w:sz w:val="24"/>
          <w:szCs w:val="24"/>
        </w:rPr>
        <w:t>)</w:t>
      </w:r>
      <w:r w:rsidR="00BD1A7D">
        <w:rPr>
          <w:rFonts w:ascii="Times New Roman" w:hAnsi="Times New Roman" w:cs="Times New Roman"/>
          <w:sz w:val="24"/>
          <w:szCs w:val="24"/>
        </w:rPr>
        <w:t xml:space="preserve"> от влажности</w:t>
      </w:r>
      <w:r w:rsidR="00F4702C" w:rsidRPr="00F4702C">
        <w:rPr>
          <w:rFonts w:ascii="Times New Roman" w:hAnsi="Times New Roman" w:cs="Times New Roman"/>
          <w:sz w:val="24"/>
          <w:szCs w:val="24"/>
        </w:rPr>
        <w:t xml:space="preserve"> (</w:t>
      </w:r>
      <w:r w:rsidR="00F4702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4702C" w:rsidRPr="00F4702C">
        <w:rPr>
          <w:rFonts w:ascii="Times New Roman" w:hAnsi="Times New Roman" w:cs="Times New Roman"/>
          <w:sz w:val="24"/>
          <w:szCs w:val="24"/>
        </w:rPr>
        <w:t>)</w:t>
      </w:r>
      <w:r w:rsidR="00BD1A7D">
        <w:rPr>
          <w:rFonts w:ascii="Times New Roman" w:hAnsi="Times New Roman" w:cs="Times New Roman"/>
          <w:sz w:val="24"/>
          <w:szCs w:val="24"/>
        </w:rPr>
        <w:t xml:space="preserve"> для трех мономинеральных образцов</w:t>
      </w:r>
    </w:p>
    <w:p w:rsidR="00D57931" w:rsidRDefault="000477EC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D57931">
        <w:rPr>
          <w:rFonts w:ascii="Times New Roman" w:hAnsi="Times New Roman" w:cs="Times New Roman"/>
          <w:sz w:val="24"/>
          <w:szCs w:val="24"/>
        </w:rPr>
        <w:t>Зависимость величины максимального прилипания и влажности максимального прилипания для трех мономинеральных образцов</w:t>
      </w:r>
    </w:p>
    <w:tbl>
      <w:tblPr>
        <w:tblW w:w="6526" w:type="dxa"/>
        <w:jc w:val="center"/>
        <w:tblLook w:val="04A0" w:firstRow="1" w:lastRow="0" w:firstColumn="1" w:lastColumn="0" w:noHBand="0" w:noVBand="1"/>
      </w:tblPr>
      <w:tblGrid>
        <w:gridCol w:w="2475"/>
        <w:gridCol w:w="2600"/>
        <w:gridCol w:w="2080"/>
      </w:tblGrid>
      <w:tr w:rsidR="00B66EEE" w:rsidRPr="00FF18CA" w:rsidTr="00827FC5">
        <w:trPr>
          <w:trHeight w:val="9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EE" w:rsidRPr="00D57931" w:rsidRDefault="00B66EEE" w:rsidP="00827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E" w:rsidRPr="00D61FE8" w:rsidRDefault="00827FC5" w:rsidP="00D61F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66EEE"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еличина максимального прилипания,</w:t>
            </w:r>
            <w:r w:rsidR="00D6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D6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E" w:rsidRPr="00D57931" w:rsidRDefault="00827FC5" w:rsidP="00827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66EEE"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лажность максимального прилипания, %</w:t>
            </w:r>
          </w:p>
        </w:tc>
      </w:tr>
      <w:tr w:rsidR="00B66EEE" w:rsidRPr="00FF18CA" w:rsidTr="00827FC5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EE" w:rsidRPr="00D57931" w:rsidRDefault="00827FC5" w:rsidP="00827F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66EEE"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аолинит</w:t>
            </w:r>
            <w:r w:rsidR="0015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глина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EE" w:rsidRPr="00D57931" w:rsidRDefault="00D61FE8" w:rsidP="00D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EE" w:rsidRPr="00D57931" w:rsidRDefault="00B66EEE" w:rsidP="00D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66EEE" w:rsidRPr="00FF18CA" w:rsidTr="00827FC5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EE" w:rsidRPr="00D57931" w:rsidRDefault="00827FC5" w:rsidP="00827F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66EEE"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онтмориллонит</w:t>
            </w:r>
            <w:r w:rsidR="0015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глина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EE" w:rsidRPr="00D57931" w:rsidRDefault="00D61FE8" w:rsidP="00D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6EEE"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EE" w:rsidRPr="00D57931" w:rsidRDefault="00B66EEE" w:rsidP="00D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66EEE" w:rsidRPr="00FF18CA" w:rsidTr="00827FC5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EE" w:rsidRPr="00D57931" w:rsidRDefault="00827FC5" w:rsidP="00827F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5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идрослюдистая глина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EE" w:rsidRPr="00D57931" w:rsidRDefault="00D61FE8" w:rsidP="00D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EE" w:rsidRPr="00D57931" w:rsidRDefault="00B66EEE" w:rsidP="00D57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66EEE" w:rsidRDefault="00B66EEE" w:rsidP="00B6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значение </w:t>
      </w:r>
      <w:r w:rsidR="00E11AC8">
        <w:rPr>
          <w:rFonts w:ascii="Times New Roman" w:hAnsi="Times New Roman" w:cs="Times New Roman"/>
          <w:sz w:val="24"/>
          <w:szCs w:val="24"/>
        </w:rPr>
        <w:t>величины максимального прилипания</w:t>
      </w:r>
      <w:r w:rsidR="001D77A4">
        <w:rPr>
          <w:rFonts w:ascii="Times New Roman" w:hAnsi="Times New Roman" w:cs="Times New Roman"/>
          <w:sz w:val="24"/>
          <w:szCs w:val="24"/>
        </w:rPr>
        <w:t xml:space="preserve"> наблюдалась</w:t>
      </w:r>
      <w:r w:rsidR="00D61FE8">
        <w:rPr>
          <w:rFonts w:ascii="Times New Roman" w:hAnsi="Times New Roman" w:cs="Times New Roman"/>
          <w:sz w:val="24"/>
          <w:szCs w:val="24"/>
        </w:rPr>
        <w:t xml:space="preserve"> у каолинита 5 КПа</w:t>
      </w:r>
      <w:r>
        <w:rPr>
          <w:rFonts w:ascii="Times New Roman" w:hAnsi="Times New Roman" w:cs="Times New Roman"/>
          <w:sz w:val="24"/>
          <w:szCs w:val="24"/>
        </w:rPr>
        <w:t>, при влажности максимального прилипания 30%. Наименьшая величина максимального прилипания наблюдалось у образца гидрослюды</w:t>
      </w:r>
      <w:r w:rsidR="00827FC5">
        <w:rPr>
          <w:rFonts w:ascii="Times New Roman" w:hAnsi="Times New Roman" w:cs="Times New Roman"/>
          <w:sz w:val="24"/>
          <w:szCs w:val="24"/>
        </w:rPr>
        <w:t xml:space="preserve"> -</w:t>
      </w:r>
      <w:r w:rsidR="00D61FE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E8">
        <w:rPr>
          <w:rFonts w:ascii="Times New Roman" w:hAnsi="Times New Roman" w:cs="Times New Roman"/>
          <w:sz w:val="24"/>
          <w:szCs w:val="24"/>
        </w:rPr>
        <w:t>КПа</w:t>
      </w:r>
      <w:r>
        <w:rPr>
          <w:rFonts w:ascii="Times New Roman" w:hAnsi="Times New Roman" w:cs="Times New Roman"/>
          <w:sz w:val="24"/>
          <w:szCs w:val="24"/>
        </w:rPr>
        <w:t xml:space="preserve">, при влажности максимального прилипания 20%. </w:t>
      </w:r>
    </w:p>
    <w:p w:rsidR="001005E1" w:rsidRDefault="001D77A4" w:rsidP="00827F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выполнено</w:t>
      </w:r>
      <w:r w:rsidR="00B66EEE">
        <w:rPr>
          <w:rFonts w:ascii="Times New Roman" w:hAnsi="Times New Roman" w:cs="Times New Roman"/>
          <w:sz w:val="24"/>
          <w:szCs w:val="24"/>
        </w:rPr>
        <w:t xml:space="preserve"> сравнение результатов данного исследования с результатами</w:t>
      </w:r>
      <w:r w:rsidR="00827FC5">
        <w:rPr>
          <w:rFonts w:ascii="Times New Roman" w:hAnsi="Times New Roman" w:cs="Times New Roman"/>
          <w:sz w:val="24"/>
          <w:szCs w:val="24"/>
        </w:rPr>
        <w:t>,</w:t>
      </w:r>
      <w:r w:rsidR="00B66EEE">
        <w:rPr>
          <w:rFonts w:ascii="Times New Roman" w:hAnsi="Times New Roman" w:cs="Times New Roman"/>
          <w:sz w:val="24"/>
          <w:szCs w:val="24"/>
        </w:rPr>
        <w:t xml:space="preserve"> полученными Калачевым В.Я. и опубликованными в его диссертации для образцов каолинита и монтмориллонита. Для образца каолинита данные практически совпали. Для образца монтмориллонита получилась очень низкая максимальная величина прилипания и влажность максимального прилипания. Это может быть объяснено </w:t>
      </w:r>
      <w:r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B66EEE">
        <w:rPr>
          <w:rFonts w:ascii="Times New Roman" w:hAnsi="Times New Roman" w:cs="Times New Roman"/>
          <w:sz w:val="24"/>
          <w:szCs w:val="24"/>
        </w:rPr>
        <w:t xml:space="preserve">рентгеноструктурного анализа, по результатам которого было выявлено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большого количества </w:t>
      </w:r>
      <w:r w:rsidR="00B66EE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месей в образце монтмориллонита.</w:t>
      </w:r>
      <w:r w:rsidR="00B66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Возможно,</w:t>
      </w:r>
      <w:r w:rsidR="00B66EEE">
        <w:rPr>
          <w:rFonts w:ascii="Times New Roman" w:hAnsi="Times New Roman" w:cs="Times New Roman"/>
          <w:sz w:val="24"/>
          <w:szCs w:val="24"/>
        </w:rPr>
        <w:t xml:space="preserve"> именно это стало причиной низкого значения величины максимального прилипания.</w:t>
      </w:r>
    </w:p>
    <w:p w:rsidR="001005E1" w:rsidRDefault="00100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2FB" w:rsidRPr="000512FB" w:rsidRDefault="00AD514F" w:rsidP="00051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8. </w:t>
      </w:r>
      <w:r w:rsidR="000512FB">
        <w:rPr>
          <w:rFonts w:ascii="Times New Roman" w:hAnsi="Times New Roman" w:cs="Times New Roman"/>
          <w:sz w:val="28"/>
          <w:szCs w:val="28"/>
        </w:rPr>
        <w:t>Зависим</w:t>
      </w:r>
      <w:r w:rsidR="001D77A4">
        <w:rPr>
          <w:rFonts w:ascii="Times New Roman" w:hAnsi="Times New Roman" w:cs="Times New Roman"/>
          <w:sz w:val="28"/>
          <w:szCs w:val="28"/>
        </w:rPr>
        <w:t>ость величины прилипания от</w:t>
      </w:r>
      <w:r w:rsidR="000512FB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1D77A4">
        <w:rPr>
          <w:rFonts w:ascii="Times New Roman" w:hAnsi="Times New Roman" w:cs="Times New Roman"/>
          <w:sz w:val="28"/>
          <w:szCs w:val="28"/>
        </w:rPr>
        <w:t>х физических характеристик.</w:t>
      </w:r>
    </w:p>
    <w:p w:rsidR="00A577F3" w:rsidRPr="009315FF" w:rsidRDefault="000512FB" w:rsidP="00A57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нахождения зависимости между липкостью и другими физическими характеристиками грунтов б</w:t>
      </w:r>
      <w:r w:rsidR="00637A20">
        <w:rPr>
          <w:rFonts w:ascii="Times New Roman" w:hAnsi="Times New Roman" w:cs="Times New Roman"/>
          <w:sz w:val="24"/>
          <w:szCs w:val="24"/>
        </w:rPr>
        <w:t>ыла использована</w:t>
      </w:r>
      <w:r w:rsidRPr="00210F52">
        <w:rPr>
          <w:rFonts w:ascii="Times New Roman" w:hAnsi="Times New Roman" w:cs="Times New Roman"/>
          <w:sz w:val="24"/>
          <w:szCs w:val="24"/>
        </w:rPr>
        <w:t xml:space="preserve"> база данных по определению липкости </w:t>
      </w:r>
      <w:r w:rsidR="00A577F3" w:rsidRPr="00A577F3">
        <w:rPr>
          <w:rFonts w:ascii="Times New Roman" w:hAnsi="Times New Roman"/>
          <w:sz w:val="24"/>
          <w:szCs w:val="24"/>
        </w:rPr>
        <w:t>для морских грунтов регионов шельфа России (Балтийское, Баренцево, Белое, Азовское и Чёрное моря) в количестве 350 образцов</w:t>
      </w:r>
      <w:r w:rsidR="009315FF">
        <w:rPr>
          <w:rFonts w:ascii="Times New Roman" w:hAnsi="Times New Roman"/>
          <w:sz w:val="24"/>
          <w:szCs w:val="24"/>
        </w:rPr>
        <w:t>.</w:t>
      </w:r>
    </w:p>
    <w:p w:rsidR="000512FB" w:rsidRDefault="000512FB" w:rsidP="00827F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52">
        <w:rPr>
          <w:rFonts w:ascii="Times New Roman" w:hAnsi="Times New Roman" w:cs="Times New Roman"/>
          <w:sz w:val="24"/>
          <w:szCs w:val="24"/>
        </w:rPr>
        <w:t xml:space="preserve"> Для каждого образца в базе данных была определена величина максимального прилипания, влажность максимального прилипания и основные физические характеристики. </w:t>
      </w:r>
    </w:p>
    <w:p w:rsidR="000512FB" w:rsidRPr="00FA784B" w:rsidRDefault="00637A20" w:rsidP="00827F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</w:t>
      </w:r>
      <w:r w:rsidR="000512FB" w:rsidRPr="00210F52">
        <w:rPr>
          <w:rFonts w:ascii="Times New Roman" w:hAnsi="Times New Roman" w:cs="Times New Roman"/>
          <w:sz w:val="24"/>
          <w:szCs w:val="24"/>
        </w:rPr>
        <w:t xml:space="preserve"> все образцы были разбиты </w:t>
      </w:r>
      <w:r>
        <w:rPr>
          <w:rFonts w:ascii="Times New Roman" w:hAnsi="Times New Roman" w:cs="Times New Roman"/>
          <w:sz w:val="24"/>
          <w:szCs w:val="24"/>
        </w:rPr>
        <w:t xml:space="preserve">на группы </w:t>
      </w:r>
      <w:r w:rsidR="000512FB" w:rsidRPr="00210F52">
        <w:rPr>
          <w:rFonts w:ascii="Times New Roman" w:hAnsi="Times New Roman" w:cs="Times New Roman"/>
          <w:sz w:val="24"/>
          <w:szCs w:val="24"/>
        </w:rPr>
        <w:t xml:space="preserve">по типам грунта по гранулометрическому составу на илы, суглинки, супеси и глины. Далее все образцы илов разбивались по числу пластичности </w:t>
      </w:r>
      <w:proofErr w:type="gramStart"/>
      <w:r w:rsidR="000512FB" w:rsidRPr="00210F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512FB" w:rsidRPr="00210F52">
        <w:rPr>
          <w:rFonts w:ascii="Times New Roman" w:hAnsi="Times New Roman" w:cs="Times New Roman"/>
          <w:sz w:val="24"/>
          <w:szCs w:val="24"/>
        </w:rPr>
        <w:t xml:space="preserve"> суглинистые, глинистые и супесчаные.</w:t>
      </w:r>
    </w:p>
    <w:p w:rsidR="000512FB" w:rsidRPr="00210F52" w:rsidRDefault="00637A20" w:rsidP="00827FC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0512FB" w:rsidRPr="00210F52">
        <w:rPr>
          <w:rFonts w:ascii="Times New Roman" w:hAnsi="Times New Roman" w:cs="Times New Roman"/>
          <w:sz w:val="24"/>
          <w:szCs w:val="24"/>
        </w:rPr>
        <w:t xml:space="preserve"> были построены графики зависимост</w:t>
      </w:r>
      <w:r w:rsidR="00827FC5">
        <w:rPr>
          <w:rFonts w:ascii="Times New Roman" w:hAnsi="Times New Roman" w:cs="Times New Roman"/>
          <w:sz w:val="24"/>
          <w:szCs w:val="24"/>
        </w:rPr>
        <w:t>и</w:t>
      </w:r>
      <w:r w:rsidR="000512FB" w:rsidRPr="00210F52">
        <w:rPr>
          <w:rFonts w:ascii="Times New Roman" w:hAnsi="Times New Roman" w:cs="Times New Roman"/>
          <w:sz w:val="24"/>
          <w:szCs w:val="24"/>
        </w:rPr>
        <w:t xml:space="preserve"> между максимальной величиной прилипания и основными физическими характеристиками.</w:t>
      </w:r>
    </w:p>
    <w:p w:rsidR="000512FB" w:rsidRPr="00210F52" w:rsidRDefault="000512FB" w:rsidP="000512F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52">
        <w:rPr>
          <w:rFonts w:ascii="Times New Roman" w:hAnsi="Times New Roman" w:cs="Times New Roman"/>
          <w:sz w:val="24"/>
          <w:szCs w:val="24"/>
        </w:rPr>
        <w:t>Естественная влажность (</w:t>
      </w:r>
      <w:r w:rsidRPr="00210F5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10F52">
        <w:rPr>
          <w:rFonts w:ascii="Times New Roman" w:hAnsi="Times New Roman" w:cs="Times New Roman"/>
          <w:sz w:val="24"/>
          <w:szCs w:val="24"/>
        </w:rPr>
        <w:t>).</w:t>
      </w:r>
    </w:p>
    <w:p w:rsidR="000512FB" w:rsidRPr="00210F52" w:rsidRDefault="00637A20" w:rsidP="000512F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Влажности</w:t>
      </w:r>
      <w:r w:rsidR="000512FB" w:rsidRPr="00210F52">
        <w:rPr>
          <w:rFonts w:ascii="Times New Roman" w:hAnsi="Times New Roman" w:cs="Times New Roman"/>
          <w:sz w:val="24"/>
          <w:szCs w:val="24"/>
        </w:rPr>
        <w:t xml:space="preserve"> верхнего и нижнего пределов пластичности (</w:t>
      </w:r>
      <w:proofErr w:type="spellStart"/>
      <w:r w:rsidR="000512FB" w:rsidRPr="00210F52">
        <w:rPr>
          <w:rFonts w:ascii="Times New Roman" w:hAnsi="Times New Roman" w:cs="Times New Roman"/>
          <w:sz w:val="24"/>
          <w:szCs w:val="24"/>
          <w:lang w:val="en-US"/>
        </w:rPr>
        <w:t>Wp</w:t>
      </w:r>
      <w:proofErr w:type="spellEnd"/>
      <w:r w:rsidR="000512FB" w:rsidRPr="0021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FB" w:rsidRPr="00210F52">
        <w:rPr>
          <w:rFonts w:ascii="Times New Roman" w:hAnsi="Times New Roman" w:cs="Times New Roman"/>
          <w:sz w:val="24"/>
          <w:szCs w:val="24"/>
          <w:lang w:val="en-US"/>
        </w:rPr>
        <w:t>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0512FB" w:rsidRPr="00210F52">
        <w:rPr>
          <w:rFonts w:ascii="Times New Roman" w:hAnsi="Times New Roman" w:cs="Times New Roman"/>
          <w:sz w:val="24"/>
          <w:szCs w:val="24"/>
        </w:rPr>
        <w:t xml:space="preserve"> число пластичности.</w:t>
      </w:r>
    </w:p>
    <w:p w:rsidR="000512FB" w:rsidRPr="00210F52" w:rsidRDefault="00637A20" w:rsidP="000512F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органического вещества</w:t>
      </w:r>
      <w:r w:rsidR="000512FB" w:rsidRPr="00210F52">
        <w:rPr>
          <w:rFonts w:ascii="Times New Roman" w:hAnsi="Times New Roman" w:cs="Times New Roman"/>
          <w:sz w:val="24"/>
          <w:szCs w:val="24"/>
        </w:rPr>
        <w:t xml:space="preserve"> (потеря при прокаливании).</w:t>
      </w:r>
    </w:p>
    <w:p w:rsidR="000512FB" w:rsidRPr="00210F52" w:rsidRDefault="000512FB" w:rsidP="000512F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52">
        <w:rPr>
          <w:rFonts w:ascii="Times New Roman" w:hAnsi="Times New Roman" w:cs="Times New Roman"/>
          <w:sz w:val="24"/>
          <w:szCs w:val="24"/>
        </w:rPr>
        <w:t>Влажность максимального прилипания</w:t>
      </w:r>
    </w:p>
    <w:p w:rsidR="000512FB" w:rsidRPr="00210F52" w:rsidRDefault="000512FB" w:rsidP="00827FC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F52">
        <w:rPr>
          <w:rFonts w:ascii="Times New Roman" w:hAnsi="Times New Roman" w:cs="Times New Roman"/>
          <w:sz w:val="24"/>
          <w:szCs w:val="24"/>
        </w:rPr>
        <w:t xml:space="preserve">В результате построения графиков </w:t>
      </w:r>
      <w:r>
        <w:rPr>
          <w:rFonts w:ascii="Times New Roman" w:hAnsi="Times New Roman" w:cs="Times New Roman"/>
          <w:sz w:val="24"/>
          <w:szCs w:val="24"/>
        </w:rPr>
        <w:t xml:space="preserve">для глинистых илов </w:t>
      </w:r>
      <w:r w:rsidRPr="00210F52">
        <w:rPr>
          <w:rFonts w:ascii="Times New Roman" w:hAnsi="Times New Roman" w:cs="Times New Roman"/>
          <w:sz w:val="24"/>
          <w:szCs w:val="24"/>
        </w:rPr>
        <w:t>были прослежены зависимости между величиной прилипания и такими физическими характеристиками как: влажность верхнего и нижнего пределов пластичности, числа пластичности и влажности максимального прилипания. Для естественной влажности, потери при прокаливании и числа пластичности явные зависимости по графикам не просматривались.</w:t>
      </w:r>
      <w:r w:rsidR="00E71E72">
        <w:rPr>
          <w:rFonts w:ascii="Times New Roman" w:hAnsi="Times New Roman" w:cs="Times New Roman"/>
          <w:sz w:val="24"/>
          <w:szCs w:val="24"/>
        </w:rPr>
        <w:t xml:space="preserve"> Результаты исследований представлены на рис. 5-7.</w:t>
      </w:r>
    </w:p>
    <w:p w:rsidR="000512FB" w:rsidRPr="00210F52" w:rsidRDefault="00F4702C" w:rsidP="0005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5AC167" wp14:editId="62C9DC7A">
            <wp:extent cx="4848225" cy="28003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12FB" w:rsidRDefault="00E71E72" w:rsidP="0005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5. </w:t>
      </w:r>
      <w:r w:rsidR="000512FB">
        <w:rPr>
          <w:rFonts w:ascii="Times New Roman" w:hAnsi="Times New Roman" w:cs="Times New Roman"/>
          <w:sz w:val="24"/>
          <w:szCs w:val="24"/>
        </w:rPr>
        <w:t xml:space="preserve">График зависимости липкости и нижнего предела </w:t>
      </w:r>
      <w:r>
        <w:rPr>
          <w:rFonts w:ascii="Times New Roman" w:hAnsi="Times New Roman" w:cs="Times New Roman"/>
          <w:sz w:val="24"/>
          <w:szCs w:val="24"/>
        </w:rPr>
        <w:t>пластичности для глинистых илов</w:t>
      </w:r>
    </w:p>
    <w:p w:rsidR="00E71E72" w:rsidRDefault="00E71E72" w:rsidP="0005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FB" w:rsidRDefault="00F4702C" w:rsidP="0005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BDEB0C" wp14:editId="6B803994">
            <wp:extent cx="4600575" cy="27432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12FB" w:rsidRPr="00FF3C87" w:rsidRDefault="00E71E72" w:rsidP="0005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6. </w:t>
      </w:r>
      <w:r w:rsidR="000512FB">
        <w:rPr>
          <w:rFonts w:ascii="Times New Roman" w:hAnsi="Times New Roman" w:cs="Times New Roman"/>
          <w:sz w:val="24"/>
          <w:szCs w:val="24"/>
        </w:rPr>
        <w:t xml:space="preserve">График зависимости  липкости и верхнего предела </w:t>
      </w:r>
      <w:r>
        <w:rPr>
          <w:rFonts w:ascii="Times New Roman" w:hAnsi="Times New Roman" w:cs="Times New Roman"/>
          <w:sz w:val="24"/>
          <w:szCs w:val="24"/>
        </w:rPr>
        <w:t>пластичности для глинистых илов</w:t>
      </w:r>
    </w:p>
    <w:p w:rsidR="000512FB" w:rsidRDefault="00F4702C" w:rsidP="0005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452F3E" wp14:editId="54B9B105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12FB" w:rsidRDefault="00E71E72" w:rsidP="0005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7. </w:t>
      </w:r>
      <w:r w:rsidR="000512FB">
        <w:rPr>
          <w:rFonts w:ascii="Times New Roman" w:hAnsi="Times New Roman" w:cs="Times New Roman"/>
          <w:sz w:val="24"/>
          <w:szCs w:val="24"/>
        </w:rPr>
        <w:t>График зависимости липкости и влажности максимальног</w:t>
      </w:r>
      <w:r>
        <w:rPr>
          <w:rFonts w:ascii="Times New Roman" w:hAnsi="Times New Roman" w:cs="Times New Roman"/>
          <w:sz w:val="24"/>
          <w:szCs w:val="24"/>
        </w:rPr>
        <w:t>о прилипания для глинистых илов</w:t>
      </w:r>
    </w:p>
    <w:p w:rsidR="000512FB" w:rsidRPr="005A3713" w:rsidRDefault="000512FB" w:rsidP="00E71E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супесчаных илов построение за</w:t>
      </w:r>
      <w:r w:rsidR="00637A20">
        <w:rPr>
          <w:rFonts w:ascii="Times New Roman" w:hAnsi="Times New Roman" w:cs="Times New Roman"/>
          <w:sz w:val="24"/>
          <w:szCs w:val="24"/>
        </w:rPr>
        <w:t>висимостей было невозможно из-за</w:t>
      </w:r>
      <w:r>
        <w:rPr>
          <w:rFonts w:ascii="Times New Roman" w:hAnsi="Times New Roman" w:cs="Times New Roman"/>
          <w:sz w:val="24"/>
          <w:szCs w:val="24"/>
        </w:rPr>
        <w:t xml:space="preserve"> малого количества образцов. Для суглинистых илов</w:t>
      </w:r>
      <w:r w:rsidR="00637A20">
        <w:rPr>
          <w:rFonts w:ascii="Times New Roman" w:hAnsi="Times New Roman" w:cs="Times New Roman"/>
          <w:sz w:val="24"/>
          <w:szCs w:val="24"/>
        </w:rPr>
        <w:t xml:space="preserve"> ярко выраженных зависимостей зафиксировано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2FB" w:rsidRPr="001174CB" w:rsidRDefault="000512FB" w:rsidP="00E71E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данной работы были выявлены зависимости величины максимального прилипания от верхнего и нижнего предела пластичности и влажности максимального прилипания для глинистых илов.</w:t>
      </w:r>
      <w:r w:rsidR="001174CB">
        <w:rPr>
          <w:rFonts w:ascii="Times New Roman" w:hAnsi="Times New Roman" w:cs="Times New Roman"/>
          <w:sz w:val="24"/>
          <w:szCs w:val="24"/>
        </w:rPr>
        <w:t xml:space="preserve"> Отсутствие корреляции для остальных видов грунтов требует дальнейшего изучения.</w:t>
      </w:r>
    </w:p>
    <w:p w:rsidR="000512FB" w:rsidRDefault="00051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4C2" w:rsidRPr="00956695" w:rsidRDefault="00AD514F" w:rsidP="00AD514F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9. </w:t>
      </w:r>
      <w:r w:rsidR="00CA34C2" w:rsidRPr="00956695">
        <w:rPr>
          <w:rFonts w:ascii="Times New Roman" w:hAnsi="Times New Roman"/>
          <w:sz w:val="28"/>
          <w:szCs w:val="28"/>
        </w:rPr>
        <w:t>Методика определения лип</w:t>
      </w:r>
      <w:r w:rsidR="00637A20">
        <w:rPr>
          <w:rFonts w:ascii="Times New Roman" w:hAnsi="Times New Roman"/>
          <w:sz w:val="28"/>
          <w:szCs w:val="28"/>
        </w:rPr>
        <w:t xml:space="preserve">кости </w:t>
      </w:r>
      <w:r w:rsidR="00CA34C2" w:rsidRPr="00956695">
        <w:rPr>
          <w:rFonts w:ascii="Times New Roman" w:hAnsi="Times New Roman"/>
          <w:sz w:val="28"/>
          <w:szCs w:val="28"/>
        </w:rPr>
        <w:t>дисперсных глинистых связных грунтов</w:t>
      </w:r>
    </w:p>
    <w:p w:rsidR="00CA34C2" w:rsidRPr="00821AC2" w:rsidRDefault="00CA34C2" w:rsidP="00B917A0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11994">
        <w:rPr>
          <w:rFonts w:ascii="Times New Roman" w:hAnsi="Times New Roman" w:cs="Times New Roman"/>
          <w:sz w:val="24"/>
          <w:szCs w:val="24"/>
        </w:rPr>
        <w:t>Для определения липкости грунтов в настоящее время при</w:t>
      </w:r>
      <w:r w:rsidR="004B2E92">
        <w:rPr>
          <w:rFonts w:ascii="Times New Roman" w:hAnsi="Times New Roman" w:cs="Times New Roman"/>
          <w:sz w:val="24"/>
          <w:szCs w:val="24"/>
        </w:rPr>
        <w:t>меняются приборы В. В. Охотина,</w:t>
      </w:r>
      <w:r w:rsidRPr="00511994">
        <w:rPr>
          <w:rFonts w:ascii="Times New Roman" w:hAnsi="Times New Roman" w:cs="Times New Roman"/>
          <w:sz w:val="24"/>
          <w:szCs w:val="24"/>
        </w:rPr>
        <w:t xml:space="preserve"> Н. А. </w:t>
      </w:r>
      <w:proofErr w:type="spellStart"/>
      <w:r w:rsidRPr="00511994">
        <w:rPr>
          <w:rFonts w:ascii="Times New Roman" w:hAnsi="Times New Roman" w:cs="Times New Roman"/>
          <w:sz w:val="24"/>
          <w:szCs w:val="24"/>
        </w:rPr>
        <w:t>Качинского</w:t>
      </w:r>
      <w:proofErr w:type="spellEnd"/>
      <w:r w:rsidRPr="00511994">
        <w:rPr>
          <w:rFonts w:ascii="Times New Roman" w:hAnsi="Times New Roman" w:cs="Times New Roman"/>
          <w:sz w:val="24"/>
          <w:szCs w:val="24"/>
        </w:rPr>
        <w:t xml:space="preserve"> </w:t>
      </w:r>
      <w:r w:rsidR="004B2E92">
        <w:rPr>
          <w:rFonts w:ascii="Times New Roman" w:hAnsi="Times New Roman" w:cs="Times New Roman"/>
          <w:sz w:val="24"/>
          <w:szCs w:val="24"/>
        </w:rPr>
        <w:t xml:space="preserve">и </w:t>
      </w:r>
      <w:r w:rsidR="004B2E92" w:rsidRPr="001402D0">
        <w:rPr>
          <w:rFonts w:ascii="Times New Roman" w:hAnsi="Times New Roman" w:cs="Times New Roman"/>
          <w:sz w:val="24"/>
          <w:szCs w:val="24"/>
        </w:rPr>
        <w:t>Калачев</w:t>
      </w:r>
      <w:r w:rsidR="00B80BA2">
        <w:rPr>
          <w:rFonts w:ascii="Times New Roman" w:hAnsi="Times New Roman" w:cs="Times New Roman"/>
          <w:sz w:val="24"/>
          <w:szCs w:val="24"/>
        </w:rPr>
        <w:t>а</w:t>
      </w:r>
      <w:r w:rsidR="004B2E92" w:rsidRPr="001402D0">
        <w:rPr>
          <w:rFonts w:ascii="Times New Roman" w:hAnsi="Times New Roman" w:cs="Times New Roman"/>
          <w:sz w:val="24"/>
          <w:szCs w:val="24"/>
        </w:rPr>
        <w:t xml:space="preserve"> В. Я</w:t>
      </w:r>
      <w:r w:rsidR="00821AC2">
        <w:rPr>
          <w:rFonts w:ascii="Times New Roman" w:hAnsi="Times New Roman" w:cs="Times New Roman"/>
          <w:sz w:val="24"/>
          <w:szCs w:val="24"/>
        </w:rPr>
        <w:t>.</w:t>
      </w:r>
      <w:r w:rsidR="00821AC2" w:rsidRPr="00821AC2">
        <w:rPr>
          <w:rFonts w:ascii="Times New Roman" w:hAnsi="Times New Roman" w:cs="Times New Roman"/>
          <w:sz w:val="24"/>
          <w:szCs w:val="24"/>
        </w:rPr>
        <w:t>.</w:t>
      </w:r>
    </w:p>
    <w:p w:rsidR="00CA34C2" w:rsidRPr="00511994" w:rsidRDefault="00CA34C2" w:rsidP="00B917A0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11994">
        <w:rPr>
          <w:rFonts w:ascii="Times New Roman" w:hAnsi="Times New Roman" w:cs="Times New Roman"/>
          <w:sz w:val="24"/>
          <w:szCs w:val="24"/>
        </w:rPr>
        <w:t>Необхо</w:t>
      </w:r>
      <w:r w:rsidR="004B2E92">
        <w:rPr>
          <w:rFonts w:ascii="Times New Roman" w:hAnsi="Times New Roman" w:cs="Times New Roman"/>
          <w:sz w:val="24"/>
          <w:szCs w:val="24"/>
        </w:rPr>
        <w:t>димо отметить, что все указанные</w:t>
      </w:r>
      <w:r w:rsidRPr="00511994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4B2E92">
        <w:rPr>
          <w:rFonts w:ascii="Times New Roman" w:hAnsi="Times New Roman" w:cs="Times New Roman"/>
          <w:sz w:val="24"/>
          <w:szCs w:val="24"/>
        </w:rPr>
        <w:t>ы, действующие</w:t>
      </w:r>
      <w:r w:rsidRPr="00511994">
        <w:rPr>
          <w:rFonts w:ascii="Times New Roman" w:hAnsi="Times New Roman" w:cs="Times New Roman"/>
          <w:sz w:val="24"/>
          <w:szCs w:val="24"/>
        </w:rPr>
        <w:t xml:space="preserve"> по одному принципу, конструктивно несовершенны. Данные, получаемые с их помощь</w:t>
      </w:r>
      <w:r w:rsidR="00637A20">
        <w:rPr>
          <w:rFonts w:ascii="Times New Roman" w:hAnsi="Times New Roman" w:cs="Times New Roman"/>
          <w:sz w:val="24"/>
          <w:szCs w:val="24"/>
        </w:rPr>
        <w:t>ю, обычно несопоставимы. В связи с этим</w:t>
      </w:r>
      <w:r w:rsidRPr="00511994">
        <w:rPr>
          <w:rFonts w:ascii="Times New Roman" w:hAnsi="Times New Roman" w:cs="Times New Roman"/>
          <w:sz w:val="24"/>
          <w:szCs w:val="24"/>
        </w:rPr>
        <w:t>, приводя данные о липкости гр</w:t>
      </w:r>
      <w:r w:rsidR="00637A20">
        <w:rPr>
          <w:rFonts w:ascii="Times New Roman" w:hAnsi="Times New Roman" w:cs="Times New Roman"/>
          <w:sz w:val="24"/>
          <w:szCs w:val="24"/>
        </w:rPr>
        <w:t>унтов, нужно обязательно указывать</w:t>
      </w:r>
      <w:r w:rsidRPr="00511994">
        <w:rPr>
          <w:rFonts w:ascii="Times New Roman" w:hAnsi="Times New Roman" w:cs="Times New Roman"/>
          <w:sz w:val="24"/>
          <w:szCs w:val="24"/>
        </w:rPr>
        <w:t xml:space="preserve"> прибор, на котором она определялась.</w:t>
      </w:r>
    </w:p>
    <w:p w:rsidR="00CA34C2" w:rsidRDefault="0026188B" w:rsidP="00B917A0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</w:t>
      </w:r>
      <w:r w:rsidR="00E71E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между всеми тремя приборами заключается в принципе измерения (дробь, гири, электромагнит). </w:t>
      </w:r>
      <w:r w:rsidR="00CA34C2" w:rsidRPr="00511994">
        <w:rPr>
          <w:rFonts w:ascii="Times New Roman" w:hAnsi="Times New Roman" w:cs="Times New Roman"/>
          <w:sz w:val="24"/>
          <w:szCs w:val="24"/>
        </w:rPr>
        <w:t>Для решения практических вопросов при инженерно-геологических исследованиях наиболее широко применяется прибор Охотина, по</w:t>
      </w:r>
      <w:r w:rsidR="00637A20">
        <w:rPr>
          <w:rFonts w:ascii="Times New Roman" w:hAnsi="Times New Roman" w:cs="Times New Roman"/>
          <w:sz w:val="24"/>
          <w:szCs w:val="24"/>
        </w:rPr>
        <w:t xml:space="preserve">скольку на приборе </w:t>
      </w:r>
      <w:proofErr w:type="spellStart"/>
      <w:r w:rsidR="00637A20">
        <w:rPr>
          <w:rFonts w:ascii="Times New Roman" w:hAnsi="Times New Roman" w:cs="Times New Roman"/>
          <w:sz w:val="24"/>
          <w:szCs w:val="24"/>
        </w:rPr>
        <w:t>Качинского</w:t>
      </w:r>
      <w:proofErr w:type="spellEnd"/>
      <w:r w:rsidR="00637A20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CA34C2" w:rsidRPr="00511994">
        <w:rPr>
          <w:rFonts w:ascii="Times New Roman" w:hAnsi="Times New Roman" w:cs="Times New Roman"/>
          <w:sz w:val="24"/>
          <w:szCs w:val="24"/>
        </w:rPr>
        <w:t xml:space="preserve"> измерить лишь небольшую </w:t>
      </w:r>
      <w:r>
        <w:rPr>
          <w:rFonts w:ascii="Times New Roman" w:hAnsi="Times New Roman" w:cs="Times New Roman"/>
          <w:sz w:val="24"/>
          <w:szCs w:val="24"/>
        </w:rPr>
        <w:t>величину липкости</w:t>
      </w:r>
      <w:r w:rsidR="00CA34C2" w:rsidRPr="00511994">
        <w:rPr>
          <w:rFonts w:ascii="Times New Roman" w:hAnsi="Times New Roman" w:cs="Times New Roman"/>
          <w:sz w:val="24"/>
          <w:szCs w:val="24"/>
        </w:rPr>
        <w:t xml:space="preserve"> грунтов (до 15 г/см</w:t>
      </w:r>
      <w:proofErr w:type="gramStart"/>
      <w:r w:rsidR="00CA34C2" w:rsidRPr="00511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1" w:name="bookmark1"/>
      <w:proofErr w:type="gramEnd"/>
      <w:r>
        <w:rPr>
          <w:rFonts w:ascii="Times New Roman" w:hAnsi="Times New Roman" w:cs="Times New Roman"/>
          <w:sz w:val="24"/>
          <w:szCs w:val="24"/>
        </w:rPr>
        <w:t>). Прибор Калачева УИЛ-2 учитывает величину прижимающей нагрузки, но не выпускается м</w:t>
      </w:r>
      <w:r w:rsidR="00B80BA2">
        <w:rPr>
          <w:rFonts w:ascii="Times New Roman" w:hAnsi="Times New Roman" w:cs="Times New Roman"/>
          <w:sz w:val="24"/>
          <w:szCs w:val="24"/>
        </w:rPr>
        <w:t>ассово и редко имеется</w:t>
      </w:r>
      <w:r>
        <w:rPr>
          <w:rFonts w:ascii="Times New Roman" w:hAnsi="Times New Roman" w:cs="Times New Roman"/>
          <w:sz w:val="24"/>
          <w:szCs w:val="24"/>
        </w:rPr>
        <w:t xml:space="preserve"> в грунтовых лабораториях.</w:t>
      </w:r>
    </w:p>
    <w:p w:rsidR="004B2E92" w:rsidRDefault="00637A20" w:rsidP="00B917A0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 выше для</w:t>
      </w:r>
      <w:r w:rsidR="004B2E92">
        <w:rPr>
          <w:rFonts w:ascii="Times New Roman" w:hAnsi="Times New Roman" w:cs="Times New Roman"/>
          <w:sz w:val="24"/>
          <w:szCs w:val="24"/>
        </w:rPr>
        <w:t xml:space="preserve"> составления методики определения липкости грунтов </w:t>
      </w:r>
      <w:r>
        <w:rPr>
          <w:rFonts w:ascii="Times New Roman" w:hAnsi="Times New Roman" w:cs="Times New Roman"/>
          <w:sz w:val="24"/>
          <w:szCs w:val="24"/>
        </w:rPr>
        <w:t>был использован</w:t>
      </w:r>
      <w:r w:rsidR="00A54AEB">
        <w:rPr>
          <w:rFonts w:ascii="Times New Roman" w:hAnsi="Times New Roman" w:cs="Times New Roman"/>
          <w:sz w:val="24"/>
          <w:szCs w:val="24"/>
        </w:rPr>
        <w:t xml:space="preserve"> прибор </w:t>
      </w:r>
      <w:r w:rsidR="00A54AEB" w:rsidRPr="00637A20">
        <w:rPr>
          <w:rFonts w:ascii="Times New Roman" w:hAnsi="Times New Roman" w:cs="Times New Roman"/>
          <w:sz w:val="24"/>
          <w:szCs w:val="24"/>
        </w:rPr>
        <w:t xml:space="preserve">Охотина, так </w:t>
      </w:r>
      <w:r w:rsidRPr="00637A20">
        <w:rPr>
          <w:rFonts w:ascii="Times New Roman" w:hAnsi="Times New Roman" w:cs="Times New Roman"/>
          <w:sz w:val="24"/>
          <w:szCs w:val="24"/>
        </w:rPr>
        <w:t>как его аналоги до сих пор массово выпускаются, и он повсеместно используется в грунтовых испытательных лабораториях при проведении инженерно-геологических изысканий</w:t>
      </w:r>
      <w:proofErr w:type="gramStart"/>
      <w:r w:rsidRPr="00637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A20">
        <w:rPr>
          <w:rFonts w:ascii="Times New Roman" w:hAnsi="Times New Roman" w:cs="Times New Roman"/>
          <w:sz w:val="24"/>
          <w:szCs w:val="24"/>
        </w:rPr>
        <w:t xml:space="preserve"> </w:t>
      </w:r>
      <w:r w:rsidR="00E71E72" w:rsidRPr="00637A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1E72" w:rsidRPr="00637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71E72" w:rsidRPr="00637A20">
        <w:rPr>
          <w:rFonts w:ascii="Times New Roman" w:hAnsi="Times New Roman" w:cs="Times New Roman"/>
          <w:sz w:val="24"/>
          <w:szCs w:val="24"/>
        </w:rPr>
        <w:t>ис. 8)</w:t>
      </w:r>
      <w:r w:rsidR="00A54AEB" w:rsidRPr="00637A20">
        <w:rPr>
          <w:rFonts w:ascii="Times New Roman" w:hAnsi="Times New Roman" w:cs="Times New Roman"/>
          <w:sz w:val="24"/>
          <w:szCs w:val="24"/>
        </w:rPr>
        <w:t>.</w:t>
      </w:r>
    </w:p>
    <w:p w:rsidR="001536F5" w:rsidRPr="00637A20" w:rsidRDefault="001536F5" w:rsidP="00B917A0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</w:p>
    <w:p w:rsidR="00D61FE8" w:rsidRPr="00D61FE8" w:rsidRDefault="001005E1" w:rsidP="00D61F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475" cy="395012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AF" w:rsidRPr="00511994" w:rsidRDefault="00C740AF" w:rsidP="00C740AF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8. Схема прибора Охотина</w:t>
      </w:r>
    </w:p>
    <w:p w:rsidR="00D61FE8" w:rsidRPr="001005E1" w:rsidRDefault="00D61FE8" w:rsidP="00D6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E8">
        <w:rPr>
          <w:rFonts w:ascii="Times New Roman" w:eastAsia="TimesNewRomanPSMT" w:hAnsi="Times New Roman" w:cs="Times New Roman"/>
          <w:sz w:val="24"/>
          <w:szCs w:val="28"/>
          <w:lang w:eastAsia="ru-RU"/>
        </w:rPr>
        <w:t>1 – основание, 2 – стойка, 3 – форма для грунта, 4 – полозья для формы, 5 –блок, 6 – воронка, 7 – ведёрко для груза, 8 – штамп с противовесом для уравновешивания формы для грунта и ведёрка</w:t>
      </w:r>
      <w:r w:rsidR="001005E1">
        <w:rPr>
          <w:rFonts w:ascii="Times New Roman" w:eastAsia="TimesNewRomanPSMT" w:hAnsi="Times New Roman" w:cs="Times New Roman"/>
          <w:sz w:val="24"/>
          <w:szCs w:val="28"/>
          <w:lang w:eastAsia="ru-RU"/>
        </w:rPr>
        <w:t>, 9 – струна.</w:t>
      </w:r>
    </w:p>
    <w:p w:rsidR="00CA34C2" w:rsidRPr="00511994" w:rsidRDefault="00CA34C2" w:rsidP="00B917A0">
      <w:pPr>
        <w:spacing w:line="360" w:lineRule="auto"/>
        <w:ind w:firstLine="7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94">
        <w:rPr>
          <w:rFonts w:ascii="Times New Roman" w:hAnsi="Times New Roman" w:cs="Times New Roman"/>
          <w:b/>
          <w:sz w:val="24"/>
          <w:szCs w:val="24"/>
        </w:rPr>
        <w:t>Определение липкости грунтов на приборе Охотина</w:t>
      </w:r>
      <w:bookmarkEnd w:id="1"/>
    </w:p>
    <w:p w:rsidR="00CA34C2" w:rsidRPr="00511994" w:rsidRDefault="00CA34C2" w:rsidP="00B917A0">
      <w:pPr>
        <w:spacing w:line="36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11994">
        <w:rPr>
          <w:rFonts w:ascii="Times New Roman" w:hAnsi="Times New Roman" w:cs="Times New Roman"/>
          <w:b/>
          <w:i/>
          <w:sz w:val="24"/>
          <w:szCs w:val="24"/>
        </w:rPr>
        <w:t>Описание прибора.</w:t>
      </w:r>
      <w:r w:rsidRPr="00511994">
        <w:rPr>
          <w:rFonts w:ascii="Times New Roman" w:hAnsi="Times New Roman" w:cs="Times New Roman"/>
          <w:sz w:val="24"/>
          <w:szCs w:val="24"/>
        </w:rPr>
        <w:t xml:space="preserve"> </w:t>
      </w:r>
      <w:r w:rsidR="00F80CA2">
        <w:rPr>
          <w:rFonts w:ascii="Times New Roman" w:hAnsi="Times New Roman" w:cs="Times New Roman"/>
          <w:sz w:val="24"/>
          <w:szCs w:val="24"/>
        </w:rPr>
        <w:t>Прибор представляет собой доску</w:t>
      </w:r>
      <w:r w:rsidRPr="00511994">
        <w:rPr>
          <w:rFonts w:ascii="Times New Roman" w:hAnsi="Times New Roman" w:cs="Times New Roman"/>
          <w:sz w:val="24"/>
          <w:szCs w:val="24"/>
        </w:rPr>
        <w:t>, на которой установлена металлическая рама из двух стоек с пер</w:t>
      </w:r>
      <w:r w:rsidR="00F80CA2">
        <w:rPr>
          <w:rFonts w:ascii="Times New Roman" w:hAnsi="Times New Roman" w:cs="Times New Roman"/>
          <w:sz w:val="24"/>
          <w:szCs w:val="24"/>
        </w:rPr>
        <w:t>екладиной и формочка для грунта</w:t>
      </w:r>
      <w:r w:rsidRPr="00511994">
        <w:rPr>
          <w:rFonts w:ascii="Times New Roman" w:hAnsi="Times New Roman" w:cs="Times New Roman"/>
          <w:sz w:val="24"/>
          <w:szCs w:val="24"/>
        </w:rPr>
        <w:t xml:space="preserve">, </w:t>
      </w:r>
      <w:r w:rsidR="00F80CA2">
        <w:rPr>
          <w:rFonts w:ascii="Times New Roman" w:hAnsi="Times New Roman" w:cs="Times New Roman"/>
          <w:sz w:val="24"/>
          <w:szCs w:val="24"/>
        </w:rPr>
        <w:t xml:space="preserve">укрепленная при помощи полозков. На раме смонтированы </w:t>
      </w:r>
      <w:proofErr w:type="gramStart"/>
      <w:r w:rsidR="00F80CA2">
        <w:rPr>
          <w:rFonts w:ascii="Times New Roman" w:hAnsi="Times New Roman" w:cs="Times New Roman"/>
          <w:sz w:val="24"/>
          <w:szCs w:val="24"/>
        </w:rPr>
        <w:t>блок</w:t>
      </w:r>
      <w:proofErr w:type="gramEnd"/>
      <w:r w:rsidRPr="00511994">
        <w:rPr>
          <w:rFonts w:ascii="Times New Roman" w:hAnsi="Times New Roman" w:cs="Times New Roman"/>
          <w:sz w:val="24"/>
          <w:szCs w:val="24"/>
        </w:rPr>
        <w:t xml:space="preserve"> и воронка для дроби. Через блок перекинута струна (или нить), на одном конце которой подвешивают ведерко для дроби</w:t>
      </w:r>
      <w:r w:rsidR="00E71E72">
        <w:rPr>
          <w:rFonts w:ascii="Times New Roman" w:hAnsi="Times New Roman" w:cs="Times New Roman"/>
          <w:sz w:val="24"/>
          <w:szCs w:val="24"/>
        </w:rPr>
        <w:t>,</w:t>
      </w:r>
      <w:r w:rsidRPr="00511994">
        <w:rPr>
          <w:rFonts w:ascii="Times New Roman" w:hAnsi="Times New Roman" w:cs="Times New Roman"/>
          <w:sz w:val="24"/>
          <w:szCs w:val="24"/>
        </w:rPr>
        <w:t xml:space="preserve"> а на другом – штамп  площадью 10 см</w:t>
      </w:r>
      <w:proofErr w:type="gramStart"/>
      <w:r w:rsidRPr="00511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1994">
        <w:rPr>
          <w:rFonts w:ascii="Times New Roman" w:hAnsi="Times New Roman" w:cs="Times New Roman"/>
          <w:sz w:val="24"/>
          <w:szCs w:val="24"/>
        </w:rPr>
        <w:t xml:space="preserve"> с противовесом для уравновешивания штампа и ведерка. </w:t>
      </w:r>
    </w:p>
    <w:p w:rsidR="00CA34C2" w:rsidRPr="00511994" w:rsidRDefault="00E71E72" w:rsidP="00B917A0">
      <w:pPr>
        <w:spacing w:line="360" w:lineRule="auto"/>
        <w:jc w:val="center"/>
        <w:rPr>
          <w:rStyle w:val="3pt"/>
          <w:b/>
          <w:sz w:val="24"/>
          <w:szCs w:val="24"/>
        </w:rPr>
      </w:pPr>
      <w:r>
        <w:rPr>
          <w:rStyle w:val="3pt"/>
          <w:b/>
          <w:sz w:val="24"/>
          <w:szCs w:val="24"/>
        </w:rPr>
        <w:t>Порядок</w:t>
      </w:r>
      <w:r w:rsidR="004A604E">
        <w:rPr>
          <w:rStyle w:val="3pt"/>
          <w:b/>
          <w:sz w:val="24"/>
          <w:szCs w:val="24"/>
        </w:rPr>
        <w:t xml:space="preserve"> </w:t>
      </w:r>
      <w:r>
        <w:rPr>
          <w:rStyle w:val="3pt"/>
          <w:b/>
          <w:sz w:val="24"/>
          <w:szCs w:val="24"/>
        </w:rPr>
        <w:t>испытания</w:t>
      </w:r>
    </w:p>
    <w:p w:rsidR="00CA34C2" w:rsidRPr="00511994" w:rsidRDefault="00CA34C2" w:rsidP="001005E1">
      <w:pPr>
        <w:numPr>
          <w:ilvl w:val="0"/>
          <w:numId w:val="5"/>
        </w:numPr>
        <w:spacing w:after="0" w:line="360" w:lineRule="auto"/>
        <w:ind w:left="360"/>
        <w:jc w:val="both"/>
        <w:rPr>
          <w:sz w:val="24"/>
          <w:szCs w:val="24"/>
        </w:rPr>
      </w:pPr>
      <w:r w:rsidRPr="00511994">
        <w:rPr>
          <w:rFonts w:ascii="Times New Roman" w:hAnsi="Times New Roman" w:cs="Times New Roman"/>
          <w:sz w:val="24"/>
          <w:szCs w:val="24"/>
        </w:rPr>
        <w:t>Воздушно-сухую пробу грунта растереть и просеять через сито 1</w:t>
      </w:r>
      <w:r w:rsidRPr="00511994">
        <w:rPr>
          <w:rStyle w:val="aa"/>
          <w:sz w:val="24"/>
          <w:szCs w:val="24"/>
        </w:rPr>
        <w:t xml:space="preserve"> мм.</w:t>
      </w:r>
      <w:r w:rsidRPr="00511994">
        <w:rPr>
          <w:rFonts w:ascii="Times New Roman" w:hAnsi="Times New Roman" w:cs="Times New Roman"/>
          <w:sz w:val="24"/>
          <w:szCs w:val="24"/>
        </w:rPr>
        <w:t xml:space="preserve"> Из прошедшей через сито части грунта взять навеску 100</w:t>
      </w:r>
      <w:r w:rsidRPr="00511994">
        <w:rPr>
          <w:rStyle w:val="aa"/>
          <w:sz w:val="24"/>
          <w:szCs w:val="24"/>
        </w:rPr>
        <w:t xml:space="preserve"> г </w:t>
      </w:r>
      <w:r w:rsidRPr="00511994">
        <w:rPr>
          <w:rFonts w:ascii="Times New Roman" w:hAnsi="Times New Roman" w:cs="Times New Roman"/>
          <w:sz w:val="24"/>
          <w:szCs w:val="24"/>
        </w:rPr>
        <w:t>и увлажнить ее в фарфоровой чашке примерно до влажност</w:t>
      </w:r>
      <w:r w:rsidR="0026188B">
        <w:rPr>
          <w:rFonts w:ascii="Times New Roman" w:hAnsi="Times New Roman" w:cs="Times New Roman"/>
          <w:sz w:val="24"/>
          <w:szCs w:val="24"/>
        </w:rPr>
        <w:t>и нижнего предела пластичности.</w:t>
      </w:r>
    </w:p>
    <w:p w:rsidR="001005E1" w:rsidRPr="001005E1" w:rsidRDefault="001005E1" w:rsidP="001005E1">
      <w:pPr>
        <w:pStyle w:val="a7"/>
        <w:numPr>
          <w:ilvl w:val="0"/>
          <w:numId w:val="5"/>
        </w:numPr>
        <w:spacing w:after="120" w:line="36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 w:rsidRPr="001005E1">
        <w:rPr>
          <w:rFonts w:ascii="Times New Roman" w:hAnsi="Times New Roman" w:cs="Times New Roman"/>
          <w:sz w:val="24"/>
          <w:szCs w:val="24"/>
        </w:rPr>
        <w:t>Форму 3 с подготовленным образцом грунта и зафиксированным к нему штампом установить на основани</w:t>
      </w:r>
      <w:proofErr w:type="gramStart"/>
      <w:r w:rsidRPr="001005E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005E1">
        <w:rPr>
          <w:rFonts w:ascii="Times New Roman" w:hAnsi="Times New Roman" w:cs="Times New Roman"/>
          <w:sz w:val="24"/>
          <w:szCs w:val="24"/>
        </w:rPr>
        <w:t xml:space="preserve"> прибора</w:t>
      </w:r>
      <w:r w:rsidRPr="00100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71745" wp14:editId="05D46519">
            <wp:extent cx="19050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E1" w:rsidRPr="001005E1" w:rsidRDefault="001005E1" w:rsidP="001005E1">
      <w:pPr>
        <w:pStyle w:val="a7"/>
        <w:numPr>
          <w:ilvl w:val="0"/>
          <w:numId w:val="5"/>
        </w:numPr>
        <w:spacing w:after="120" w:line="36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 w:rsidRPr="001005E1">
        <w:rPr>
          <w:rFonts w:ascii="Times New Roman" w:hAnsi="Times New Roman" w:cs="Times New Roman"/>
          <w:sz w:val="24"/>
          <w:szCs w:val="24"/>
        </w:rPr>
        <w:t xml:space="preserve">К штампу присоединить струну прибора с подвешенной через блок </w:t>
      </w:r>
      <w:r w:rsidRPr="00100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6A689" wp14:editId="0B5F9FCD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5E1">
        <w:rPr>
          <w:rFonts w:ascii="Times New Roman" w:hAnsi="Times New Roman" w:cs="Times New Roman"/>
          <w:sz w:val="24"/>
          <w:szCs w:val="24"/>
        </w:rPr>
        <w:t>чашкой для груза.</w:t>
      </w:r>
    </w:p>
    <w:p w:rsidR="001005E1" w:rsidRPr="001005E1" w:rsidRDefault="00EB540E" w:rsidP="001005E1">
      <w:pPr>
        <w:pStyle w:val="a7"/>
        <w:numPr>
          <w:ilvl w:val="0"/>
          <w:numId w:val="5"/>
        </w:numPr>
        <w:spacing w:after="120" w:line="36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1005E1" w:rsidRPr="001005E1">
        <w:rPr>
          <w:rFonts w:ascii="Times New Roman" w:hAnsi="Times New Roman" w:cs="Times New Roman"/>
          <w:sz w:val="24"/>
          <w:szCs w:val="24"/>
        </w:rPr>
        <w:t>ерез воронку 6 мелкими порциями подсыпать дробь в ведёрко 7, наблюдая за штампом.</w:t>
      </w:r>
    </w:p>
    <w:p w:rsidR="00EB540E" w:rsidRDefault="001005E1" w:rsidP="001005E1">
      <w:pPr>
        <w:pStyle w:val="a7"/>
        <w:numPr>
          <w:ilvl w:val="0"/>
          <w:numId w:val="5"/>
        </w:numPr>
        <w:spacing w:after="120" w:line="36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 w:rsidRPr="00EB540E">
        <w:rPr>
          <w:rFonts w:ascii="Times New Roman" w:hAnsi="Times New Roman" w:cs="Times New Roman"/>
          <w:sz w:val="24"/>
          <w:szCs w:val="24"/>
        </w:rPr>
        <w:t>Как только штамп оторвётся от грунта, подачу дроби прекратить.</w:t>
      </w:r>
    </w:p>
    <w:p w:rsidR="001005E1" w:rsidRPr="00EB540E" w:rsidRDefault="001005E1" w:rsidP="001005E1">
      <w:pPr>
        <w:pStyle w:val="a7"/>
        <w:numPr>
          <w:ilvl w:val="0"/>
          <w:numId w:val="5"/>
        </w:numPr>
        <w:spacing w:after="120" w:line="36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 w:rsidRPr="00EB540E">
        <w:rPr>
          <w:rFonts w:ascii="Times New Roman" w:hAnsi="Times New Roman" w:cs="Times New Roman"/>
          <w:sz w:val="24"/>
          <w:szCs w:val="24"/>
        </w:rPr>
        <w:t xml:space="preserve"> Взвесить груз в чашке и определить влажность грунта.</w:t>
      </w:r>
    </w:p>
    <w:p w:rsidR="001005E1" w:rsidRPr="001005E1" w:rsidRDefault="001005E1" w:rsidP="001005E1">
      <w:pPr>
        <w:pStyle w:val="a7"/>
        <w:numPr>
          <w:ilvl w:val="0"/>
          <w:numId w:val="5"/>
        </w:numPr>
        <w:spacing w:after="120" w:line="36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05E1">
        <w:rPr>
          <w:rFonts w:ascii="Times New Roman" w:hAnsi="Times New Roman" w:cs="Times New Roman"/>
          <w:sz w:val="24"/>
          <w:szCs w:val="24"/>
        </w:rPr>
        <w:t xml:space="preserve">ледует повторять испытания увеличивая (или уменьшая) влажность до тех пор, пока </w:t>
      </w:r>
      <w:proofErr w:type="gramStart"/>
      <w:r w:rsidRPr="001005E1">
        <w:rPr>
          <w:rFonts w:ascii="Times New Roman" w:hAnsi="Times New Roman" w:cs="Times New Roman"/>
          <w:sz w:val="24"/>
          <w:szCs w:val="24"/>
        </w:rPr>
        <w:t>отрывающее усилие не достигнет</w:t>
      </w:r>
      <w:proofErr w:type="gramEnd"/>
      <w:r w:rsidRPr="001005E1">
        <w:rPr>
          <w:rFonts w:ascii="Times New Roman" w:hAnsi="Times New Roman" w:cs="Times New Roman"/>
          <w:sz w:val="24"/>
          <w:szCs w:val="24"/>
        </w:rPr>
        <w:t xml:space="preserve"> максимума и два-три последующих за этим измерения не укажут на его уменьшение.</w:t>
      </w:r>
    </w:p>
    <w:p w:rsidR="001005E1" w:rsidRPr="001005E1" w:rsidRDefault="001005E1" w:rsidP="001005E1">
      <w:pPr>
        <w:pStyle w:val="formattexttopleveltext"/>
        <w:numPr>
          <w:ilvl w:val="0"/>
          <w:numId w:val="5"/>
        </w:numPr>
        <w:spacing w:before="0" w:beforeAutospacing="0" w:after="0" w:afterAutospacing="0" w:line="360" w:lineRule="auto"/>
        <w:ind w:left="360"/>
        <w:jc w:val="both"/>
      </w:pPr>
      <w:r w:rsidRPr="001005E1">
        <w:t xml:space="preserve">Величину липкости грунтов, в </w:t>
      </w:r>
      <w:r w:rsidRPr="001005E1">
        <w:rPr>
          <w:color w:val="000000"/>
        </w:rPr>
        <w:t>г/см</w:t>
      </w:r>
      <w:proofErr w:type="gramStart"/>
      <w:r w:rsidRPr="001005E1">
        <w:rPr>
          <w:color w:val="000000"/>
          <w:vertAlign w:val="superscript"/>
        </w:rPr>
        <w:t>2</w:t>
      </w:r>
      <w:proofErr w:type="gramEnd"/>
      <w:r w:rsidRPr="001005E1">
        <w:rPr>
          <w:color w:val="000000"/>
        </w:rPr>
        <w:t xml:space="preserve"> </w:t>
      </w:r>
      <w:r w:rsidRPr="001005E1">
        <w:t>(кПа), вычисляют по формуле:</w:t>
      </w:r>
    </w:p>
    <w:p w:rsidR="001005E1" w:rsidRPr="001005E1" w:rsidRDefault="001005E1" w:rsidP="001005E1">
      <w:pPr>
        <w:pStyle w:val="a7"/>
        <w:numPr>
          <w:ilvl w:val="0"/>
          <w:numId w:val="5"/>
        </w:num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005E1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1005E1">
        <w:rPr>
          <w:rFonts w:ascii="Times New Roman" w:hAnsi="Times New Roman" w:cs="Times New Roman"/>
          <w:sz w:val="24"/>
          <w:szCs w:val="24"/>
        </w:rPr>
        <w:t xml:space="preserve"> =</w:t>
      </w:r>
      <w:r w:rsidRPr="001005E1">
        <w:rPr>
          <w:rFonts w:ascii="Times New Roman" w:hAnsi="Times New Roman" w:cs="Times New Roman"/>
          <w:position w:val="-24"/>
          <w:sz w:val="24"/>
          <w:szCs w:val="24"/>
          <w:lang w:eastAsia="ar-SA"/>
        </w:rPr>
        <w:object w:dxaOrig="3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19" o:title=""/>
          </v:shape>
          <o:OLEObject Type="Embed" ProgID="Equation.3" ShapeID="_x0000_i1025" DrawAspect="Content" ObjectID="_1525599307" r:id="rId20"/>
        </w:object>
      </w:r>
      <w:r w:rsidRPr="001005E1">
        <w:rPr>
          <w:rFonts w:ascii="Times New Roman" w:hAnsi="Times New Roman" w:cs="Times New Roman"/>
          <w:sz w:val="24"/>
          <w:szCs w:val="24"/>
        </w:rPr>
        <w:t>,</w:t>
      </w:r>
    </w:p>
    <w:p w:rsidR="001005E1" w:rsidRPr="001005E1" w:rsidRDefault="001005E1" w:rsidP="001005E1">
      <w:pPr>
        <w:pStyle w:val="formattexttopleveltext"/>
        <w:numPr>
          <w:ilvl w:val="0"/>
          <w:numId w:val="5"/>
        </w:numPr>
        <w:spacing w:before="0" w:beforeAutospacing="0" w:after="120" w:afterAutospacing="0" w:line="360" w:lineRule="auto"/>
        <w:ind w:left="360"/>
      </w:pPr>
      <w:r w:rsidRPr="001005E1">
        <w:t xml:space="preserve">где </w:t>
      </w:r>
      <w:r w:rsidRPr="001005E1">
        <w:rPr>
          <w:lang w:val="en-US"/>
        </w:rPr>
        <w:t>L</w:t>
      </w:r>
      <w:r w:rsidRPr="001005E1">
        <w:t xml:space="preserve"> – липкость, кПа;</w:t>
      </w:r>
    </w:p>
    <w:p w:rsidR="001005E1" w:rsidRPr="001005E1" w:rsidRDefault="001005E1" w:rsidP="001005E1">
      <w:pPr>
        <w:pStyle w:val="formattexttopleveltext"/>
        <w:numPr>
          <w:ilvl w:val="0"/>
          <w:numId w:val="5"/>
        </w:numPr>
        <w:spacing w:before="0" w:beforeAutospacing="0" w:after="120" w:afterAutospacing="0" w:line="360" w:lineRule="auto"/>
        <w:ind w:left="360"/>
      </w:pPr>
      <w:r w:rsidRPr="001005E1">
        <w:rPr>
          <w:lang w:val="en-US"/>
        </w:rPr>
        <w:t>P</w:t>
      </w:r>
      <w:r w:rsidRPr="001005E1">
        <w:t xml:space="preserve"> – вес дроби, г; это масса </w:t>
      </w:r>
    </w:p>
    <w:p w:rsidR="001005E1" w:rsidRPr="001005E1" w:rsidRDefault="001005E1" w:rsidP="001005E1">
      <w:pPr>
        <w:pStyle w:val="formattexttopleveltext"/>
        <w:numPr>
          <w:ilvl w:val="0"/>
          <w:numId w:val="5"/>
        </w:numPr>
        <w:spacing w:before="0" w:beforeAutospacing="0" w:after="120" w:afterAutospacing="0" w:line="360" w:lineRule="auto"/>
        <w:ind w:left="360"/>
      </w:pPr>
      <w:r w:rsidRPr="001005E1">
        <w:rPr>
          <w:lang w:val="en-US"/>
        </w:rPr>
        <w:t>F</w:t>
      </w:r>
      <w:r w:rsidRPr="001005E1">
        <w:t xml:space="preserve"> – </w:t>
      </w:r>
      <w:proofErr w:type="gramStart"/>
      <w:r w:rsidRPr="001005E1">
        <w:t>площадь</w:t>
      </w:r>
      <w:proofErr w:type="gramEnd"/>
      <w:r w:rsidRPr="001005E1">
        <w:t xml:space="preserve"> штампа, см</w:t>
      </w:r>
      <w:r w:rsidRPr="001005E1">
        <w:rPr>
          <w:vertAlign w:val="superscript"/>
        </w:rPr>
        <w:t>2</w:t>
      </w:r>
      <w:r w:rsidRPr="001005E1">
        <w:t>.</w:t>
      </w:r>
    </w:p>
    <w:p w:rsidR="001005E1" w:rsidRPr="001005E1" w:rsidRDefault="001005E1" w:rsidP="001005E1">
      <w:pPr>
        <w:pStyle w:val="a7"/>
        <w:numPr>
          <w:ilvl w:val="0"/>
          <w:numId w:val="5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5E1">
        <w:rPr>
          <w:rFonts w:ascii="Times New Roman" w:hAnsi="Times New Roman" w:cs="Times New Roman"/>
          <w:sz w:val="24"/>
          <w:szCs w:val="24"/>
        </w:rPr>
        <w:t>В качестве окончательного значения липкости при определённой влажности принимают среднеарифметическое значение двух определений.</w:t>
      </w:r>
    </w:p>
    <w:p w:rsidR="003B088C" w:rsidRPr="001005E1" w:rsidRDefault="00CA34C2" w:rsidP="001005E1">
      <w:pPr>
        <w:pStyle w:val="a7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5E1">
        <w:rPr>
          <w:rFonts w:ascii="Times New Roman" w:hAnsi="Times New Roman" w:cs="Times New Roman"/>
          <w:sz w:val="24"/>
          <w:szCs w:val="24"/>
        </w:rPr>
        <w:t>На основании полученных среднеарифметических значений построить график зависимости липкости грунта от влажности</w:t>
      </w:r>
      <w:r w:rsidR="00BF2F8A" w:rsidRPr="001005E1">
        <w:rPr>
          <w:rFonts w:ascii="Times New Roman" w:hAnsi="Times New Roman" w:cs="Times New Roman"/>
          <w:sz w:val="24"/>
          <w:szCs w:val="24"/>
        </w:rPr>
        <w:t>.</w:t>
      </w:r>
    </w:p>
    <w:p w:rsidR="003B088C" w:rsidRDefault="003B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4C2" w:rsidRDefault="00E71E72" w:rsidP="007368E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70696" w:rsidRDefault="003B088C" w:rsidP="007368E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на</w:t>
      </w:r>
      <w:r w:rsidR="00E71E72">
        <w:rPr>
          <w:rFonts w:ascii="Times New Roman" w:hAnsi="Times New Roman" w:cs="Times New Roman"/>
          <w:sz w:val="24"/>
          <w:szCs w:val="24"/>
        </w:rPr>
        <w:t>писания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 были </w:t>
      </w:r>
      <w:r w:rsidR="00906CB7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 w:rsidR="0097069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06CB7">
        <w:rPr>
          <w:rFonts w:ascii="Times New Roman" w:hAnsi="Times New Roman" w:cs="Times New Roman"/>
          <w:sz w:val="24"/>
          <w:szCs w:val="24"/>
        </w:rPr>
        <w:t>исследования</w:t>
      </w:r>
    </w:p>
    <w:p w:rsidR="00970696" w:rsidRDefault="00637A20" w:rsidP="007368E2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</w:t>
      </w:r>
      <w:r w:rsidR="00970696">
        <w:rPr>
          <w:rFonts w:ascii="Times New Roman" w:hAnsi="Times New Roman" w:cs="Times New Roman"/>
          <w:sz w:val="24"/>
          <w:szCs w:val="24"/>
        </w:rPr>
        <w:t xml:space="preserve"> зависимости величины прилипания от минералогического состава для трех основных групп</w:t>
      </w:r>
      <w:r w:rsidR="007368E2">
        <w:rPr>
          <w:rFonts w:ascii="Times New Roman" w:hAnsi="Times New Roman" w:cs="Times New Roman"/>
          <w:sz w:val="24"/>
          <w:szCs w:val="24"/>
        </w:rPr>
        <w:t xml:space="preserve"> глинистых минералов.</w:t>
      </w:r>
    </w:p>
    <w:p w:rsidR="00637A20" w:rsidRPr="00637A20" w:rsidRDefault="00906CB7" w:rsidP="00637A20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20" w:rsidRPr="00637A20">
        <w:rPr>
          <w:rFonts w:ascii="Times New Roman" w:hAnsi="Times New Roman"/>
          <w:sz w:val="24"/>
          <w:szCs w:val="24"/>
        </w:rPr>
        <w:t xml:space="preserve">Установлены зависимости между величиной максимального прилипания и влажностями нижнего и верхнего пределов пластичности на основе базы данных определения липкости морских </w:t>
      </w:r>
      <w:proofErr w:type="gramStart"/>
      <w:r w:rsidR="00637A20" w:rsidRPr="00637A20">
        <w:rPr>
          <w:rFonts w:ascii="Times New Roman" w:hAnsi="Times New Roman"/>
          <w:sz w:val="24"/>
          <w:szCs w:val="24"/>
        </w:rPr>
        <w:t>органо-минеральных</w:t>
      </w:r>
      <w:proofErr w:type="gramEnd"/>
      <w:r w:rsidR="00637A20" w:rsidRPr="00637A20">
        <w:rPr>
          <w:rFonts w:ascii="Times New Roman" w:hAnsi="Times New Roman"/>
          <w:sz w:val="24"/>
          <w:szCs w:val="24"/>
        </w:rPr>
        <w:t xml:space="preserve"> грунтов (глинистых илов);</w:t>
      </w:r>
    </w:p>
    <w:p w:rsidR="00637A20" w:rsidRPr="00637A20" w:rsidRDefault="00637A20" w:rsidP="00637A20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A20">
        <w:rPr>
          <w:rFonts w:ascii="Times New Roman" w:hAnsi="Times New Roman"/>
          <w:sz w:val="24"/>
          <w:szCs w:val="24"/>
        </w:rPr>
        <w:t>На основе известных разработок была актуализирована методика лабораторного определения липкости грунтов на приборе В.В. Охотина.</w:t>
      </w:r>
    </w:p>
    <w:p w:rsidR="007368E2" w:rsidRDefault="0073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8E2" w:rsidRDefault="007368E2" w:rsidP="007368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26136" w:rsidRDefault="00A26136" w:rsidP="00A26136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A2613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ГОСТ 25100-2011 Грунты. Классификация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.</w:t>
      </w:r>
    </w:p>
    <w:p w:rsidR="00A26136" w:rsidRDefault="00A26136" w:rsidP="00A26136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 Е.М. Грунтоведение. М. Изд-во МГУ, 1983, 392с.</w:t>
      </w:r>
    </w:p>
    <w:p w:rsidR="00A26136" w:rsidRPr="00A26136" w:rsidRDefault="00A26136" w:rsidP="00A26136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Соколов</w:t>
      </w:r>
      <w:r w:rsidRPr="00A26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В.Н, Микромир глинистых пород.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журнал, 1996. №3. С 56-64.</w:t>
      </w:r>
    </w:p>
    <w:p w:rsidR="00A26136" w:rsidRPr="00E91944" w:rsidRDefault="00A26136" w:rsidP="00A26136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Осипов В.И., Соколов В.Н., Румянцев Н.А., Микроструктура глинистых пород. М. Недра, 1989, 211с.</w:t>
      </w:r>
    </w:p>
    <w:p w:rsidR="00637A20" w:rsidRPr="00637A20" w:rsidRDefault="00E91944" w:rsidP="00637A20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 В.Я. Липкость глинистых грунтов. </w:t>
      </w:r>
      <w:r w:rsidR="00637A20" w:rsidRPr="00637A20">
        <w:rPr>
          <w:rFonts w:ascii="Times New Roman" w:hAnsi="Times New Roman"/>
          <w:sz w:val="24"/>
          <w:szCs w:val="24"/>
        </w:rPr>
        <w:t xml:space="preserve">Автореферат </w:t>
      </w:r>
      <w:proofErr w:type="spellStart"/>
      <w:r w:rsidR="00637A20" w:rsidRPr="00637A20">
        <w:rPr>
          <w:rFonts w:ascii="Times New Roman" w:hAnsi="Times New Roman"/>
          <w:sz w:val="24"/>
          <w:szCs w:val="24"/>
        </w:rPr>
        <w:t>дисс</w:t>
      </w:r>
      <w:proofErr w:type="spellEnd"/>
      <w:r w:rsidR="00637A20" w:rsidRPr="00637A20">
        <w:rPr>
          <w:rFonts w:ascii="Times New Roman" w:hAnsi="Times New Roman"/>
          <w:sz w:val="24"/>
          <w:szCs w:val="24"/>
        </w:rPr>
        <w:t xml:space="preserve">... геол.-мин. наук. М., МГУ. </w:t>
      </w:r>
    </w:p>
    <w:p w:rsidR="00637A20" w:rsidRPr="00637A20" w:rsidRDefault="00637A20" w:rsidP="00637A20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37A20">
        <w:rPr>
          <w:rFonts w:ascii="Times New Roman" w:hAnsi="Times New Roman"/>
          <w:sz w:val="24"/>
          <w:szCs w:val="24"/>
        </w:rPr>
        <w:t>Охотин</w:t>
      </w:r>
      <w:proofErr w:type="spellEnd"/>
      <w:r w:rsidRPr="00637A20">
        <w:rPr>
          <w:rFonts w:ascii="Times New Roman" w:hAnsi="Times New Roman"/>
          <w:sz w:val="24"/>
          <w:szCs w:val="24"/>
        </w:rPr>
        <w:t xml:space="preserve"> В.В. Грунтоведение. 1940. М. ВТА., 200 с.</w:t>
      </w:r>
    </w:p>
    <w:sectPr w:rsidR="00637A20" w:rsidRPr="00637A20" w:rsidSect="00656B3D">
      <w:footerReference w:type="default" r:id="rId2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2C" w:rsidRDefault="00F91F2C" w:rsidP="001934AB">
      <w:pPr>
        <w:spacing w:after="0" w:line="240" w:lineRule="auto"/>
      </w:pPr>
      <w:r>
        <w:separator/>
      </w:r>
    </w:p>
  </w:endnote>
  <w:endnote w:type="continuationSeparator" w:id="0">
    <w:p w:rsidR="00F91F2C" w:rsidRDefault="00F91F2C" w:rsidP="0019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066717"/>
      <w:docPartObj>
        <w:docPartGallery w:val="Page Numbers (Bottom of Page)"/>
        <w:docPartUnique/>
      </w:docPartObj>
    </w:sdtPr>
    <w:sdtEndPr/>
    <w:sdtContent>
      <w:p w:rsidR="00836B21" w:rsidRDefault="004B44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6B21" w:rsidRDefault="00836B2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2C" w:rsidRDefault="00F91F2C" w:rsidP="001934AB">
      <w:pPr>
        <w:spacing w:after="0" w:line="240" w:lineRule="auto"/>
      </w:pPr>
      <w:r>
        <w:separator/>
      </w:r>
    </w:p>
  </w:footnote>
  <w:footnote w:type="continuationSeparator" w:id="0">
    <w:p w:rsidR="00F91F2C" w:rsidRDefault="00F91F2C" w:rsidP="0019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F70"/>
    <w:multiLevelType w:val="hybridMultilevel"/>
    <w:tmpl w:val="1A2C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924"/>
    <w:multiLevelType w:val="hybridMultilevel"/>
    <w:tmpl w:val="16B8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6E8"/>
    <w:multiLevelType w:val="hybridMultilevel"/>
    <w:tmpl w:val="B1FC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C70"/>
    <w:multiLevelType w:val="hybridMultilevel"/>
    <w:tmpl w:val="B2B08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62C2"/>
    <w:multiLevelType w:val="hybridMultilevel"/>
    <w:tmpl w:val="1F509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4550A"/>
    <w:multiLevelType w:val="hybridMultilevel"/>
    <w:tmpl w:val="4C76E2EE"/>
    <w:lvl w:ilvl="0" w:tplc="6D1C2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AD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2F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2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6D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0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3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CF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B79"/>
    <w:multiLevelType w:val="hybridMultilevel"/>
    <w:tmpl w:val="B2527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67E8"/>
    <w:multiLevelType w:val="multilevel"/>
    <w:tmpl w:val="AFC222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21CA7FD1"/>
    <w:multiLevelType w:val="hybridMultilevel"/>
    <w:tmpl w:val="A610675A"/>
    <w:lvl w:ilvl="0" w:tplc="7C30B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4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88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21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A8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03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C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377B0"/>
    <w:multiLevelType w:val="hybridMultilevel"/>
    <w:tmpl w:val="C97A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41808"/>
    <w:multiLevelType w:val="hybridMultilevel"/>
    <w:tmpl w:val="F60A94F8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11">
    <w:nsid w:val="3A6E57CB"/>
    <w:multiLevelType w:val="hybridMultilevel"/>
    <w:tmpl w:val="E9F85C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67ED"/>
    <w:multiLevelType w:val="hybridMultilevel"/>
    <w:tmpl w:val="8E500CB0"/>
    <w:lvl w:ilvl="0" w:tplc="1CD6A0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04930"/>
    <w:multiLevelType w:val="hybridMultilevel"/>
    <w:tmpl w:val="9864E35E"/>
    <w:lvl w:ilvl="0" w:tplc="30964E7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55013A"/>
    <w:multiLevelType w:val="hybridMultilevel"/>
    <w:tmpl w:val="6092428A"/>
    <w:lvl w:ilvl="0" w:tplc="3FAC30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DB52D9"/>
    <w:multiLevelType w:val="hybridMultilevel"/>
    <w:tmpl w:val="50BA7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DBE2BB9"/>
    <w:multiLevelType w:val="hybridMultilevel"/>
    <w:tmpl w:val="32DEF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894"/>
    <w:rsid w:val="000477EC"/>
    <w:rsid w:val="000512FB"/>
    <w:rsid w:val="000B5A8A"/>
    <w:rsid w:val="000C0894"/>
    <w:rsid w:val="001005E1"/>
    <w:rsid w:val="001174CB"/>
    <w:rsid w:val="0014649B"/>
    <w:rsid w:val="001536F5"/>
    <w:rsid w:val="0016686F"/>
    <w:rsid w:val="001934AB"/>
    <w:rsid w:val="001D77A4"/>
    <w:rsid w:val="0020370E"/>
    <w:rsid w:val="0022553F"/>
    <w:rsid w:val="0026188B"/>
    <w:rsid w:val="002B2DA4"/>
    <w:rsid w:val="002F5D93"/>
    <w:rsid w:val="003168DF"/>
    <w:rsid w:val="00331081"/>
    <w:rsid w:val="00387A3D"/>
    <w:rsid w:val="003A6C95"/>
    <w:rsid w:val="003B050B"/>
    <w:rsid w:val="003B088C"/>
    <w:rsid w:val="003B6CFD"/>
    <w:rsid w:val="004A604E"/>
    <w:rsid w:val="004B2E92"/>
    <w:rsid w:val="004B4498"/>
    <w:rsid w:val="0058690F"/>
    <w:rsid w:val="005D153F"/>
    <w:rsid w:val="005D7D16"/>
    <w:rsid w:val="005E0F71"/>
    <w:rsid w:val="005F588F"/>
    <w:rsid w:val="0061382C"/>
    <w:rsid w:val="00637A20"/>
    <w:rsid w:val="00651DAD"/>
    <w:rsid w:val="00656B3D"/>
    <w:rsid w:val="006B7F2B"/>
    <w:rsid w:val="006D5418"/>
    <w:rsid w:val="00714CC9"/>
    <w:rsid w:val="007171DA"/>
    <w:rsid w:val="007368E2"/>
    <w:rsid w:val="00792E0E"/>
    <w:rsid w:val="00821AC2"/>
    <w:rsid w:val="00827FC5"/>
    <w:rsid w:val="00836B21"/>
    <w:rsid w:val="0084639C"/>
    <w:rsid w:val="00846F2A"/>
    <w:rsid w:val="00884EB1"/>
    <w:rsid w:val="008A4C7D"/>
    <w:rsid w:val="008F290B"/>
    <w:rsid w:val="00906CB7"/>
    <w:rsid w:val="009315FF"/>
    <w:rsid w:val="00970696"/>
    <w:rsid w:val="009D2BF4"/>
    <w:rsid w:val="00A22A9F"/>
    <w:rsid w:val="00A26136"/>
    <w:rsid w:val="00A44B9A"/>
    <w:rsid w:val="00A47F1B"/>
    <w:rsid w:val="00A54AEB"/>
    <w:rsid w:val="00A577F3"/>
    <w:rsid w:val="00AA49B9"/>
    <w:rsid w:val="00AD514F"/>
    <w:rsid w:val="00B51A92"/>
    <w:rsid w:val="00B66D1A"/>
    <w:rsid w:val="00B66EEE"/>
    <w:rsid w:val="00B80BA2"/>
    <w:rsid w:val="00B917A0"/>
    <w:rsid w:val="00B93BAC"/>
    <w:rsid w:val="00BD1A7D"/>
    <w:rsid w:val="00BE47D3"/>
    <w:rsid w:val="00BF2F8A"/>
    <w:rsid w:val="00C03AAC"/>
    <w:rsid w:val="00C34B66"/>
    <w:rsid w:val="00C740AF"/>
    <w:rsid w:val="00CA34C2"/>
    <w:rsid w:val="00D15889"/>
    <w:rsid w:val="00D20722"/>
    <w:rsid w:val="00D57931"/>
    <w:rsid w:val="00D61FE8"/>
    <w:rsid w:val="00D828E0"/>
    <w:rsid w:val="00DD42B7"/>
    <w:rsid w:val="00E11AC8"/>
    <w:rsid w:val="00E544EA"/>
    <w:rsid w:val="00E57803"/>
    <w:rsid w:val="00E71E72"/>
    <w:rsid w:val="00E75A58"/>
    <w:rsid w:val="00E91944"/>
    <w:rsid w:val="00EB540E"/>
    <w:rsid w:val="00EB595D"/>
    <w:rsid w:val="00EE71EF"/>
    <w:rsid w:val="00F14815"/>
    <w:rsid w:val="00F4702C"/>
    <w:rsid w:val="00F80CA2"/>
    <w:rsid w:val="00F91F2C"/>
    <w:rsid w:val="00FA34BB"/>
    <w:rsid w:val="00FE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C2"/>
  </w:style>
  <w:style w:type="paragraph" w:styleId="1">
    <w:name w:val="heading 1"/>
    <w:basedOn w:val="a"/>
    <w:link w:val="10"/>
    <w:uiPriority w:val="9"/>
    <w:qFormat/>
    <w:rsid w:val="00A2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34C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A3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34C2"/>
  </w:style>
  <w:style w:type="paragraph" w:styleId="a7">
    <w:name w:val="List Paragraph"/>
    <w:basedOn w:val="a"/>
    <w:uiPriority w:val="34"/>
    <w:qFormat/>
    <w:rsid w:val="00CA34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4C2"/>
    <w:rPr>
      <w:rFonts w:ascii="Tahoma" w:hAnsi="Tahoma" w:cs="Tahoma"/>
      <w:sz w:val="16"/>
      <w:szCs w:val="16"/>
    </w:rPr>
  </w:style>
  <w:style w:type="character" w:customStyle="1" w:styleId="100">
    <w:name w:val="Колонтитул + 10"/>
    <w:aliases w:val="5 pt,Интервал 0 pt,Основной текст + 12,Интервал -1 pt,Основной текст + 123,5 pt3,Курсив4,Сноска + 11,Интервал 1 pt,5 pt6,Курсив6,Основной текст + 9,5 pt5,Интервал 1 pt4"/>
    <w:basedOn w:val="a0"/>
    <w:uiPriority w:val="99"/>
    <w:rsid w:val="00CA34C2"/>
    <w:rPr>
      <w:rFonts w:ascii="Times New Roman" w:hAnsi="Times New Roman" w:cs="Times New Roman" w:hint="default"/>
      <w:spacing w:val="1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0"/>
    <w:uiPriority w:val="99"/>
    <w:rsid w:val="00CA34C2"/>
    <w:rPr>
      <w:rFonts w:ascii="Times New Roman" w:hAnsi="Times New Roman" w:cs="Times New Roman" w:hint="default"/>
      <w:spacing w:val="70"/>
      <w:sz w:val="23"/>
      <w:szCs w:val="23"/>
    </w:rPr>
  </w:style>
  <w:style w:type="character" w:customStyle="1" w:styleId="aa">
    <w:name w:val="Основной текст + Курсив"/>
    <w:aliases w:val="Интервал 1 pt5"/>
    <w:basedOn w:val="a0"/>
    <w:uiPriority w:val="99"/>
    <w:rsid w:val="00CA34C2"/>
    <w:rPr>
      <w:rFonts w:ascii="Times New Roman" w:hAnsi="Times New Roman" w:cs="Times New Roman" w:hint="default"/>
      <w:i/>
      <w:iCs/>
      <w:spacing w:val="20"/>
      <w:sz w:val="23"/>
      <w:szCs w:val="23"/>
    </w:rPr>
  </w:style>
  <w:style w:type="character" w:customStyle="1" w:styleId="4">
    <w:name w:val="Основной текст + Курсив4"/>
    <w:aliases w:val="Интервал 0 pt5"/>
    <w:basedOn w:val="a0"/>
    <w:uiPriority w:val="99"/>
    <w:rsid w:val="00CA34C2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12pt">
    <w:name w:val="Основной текст + 12 pt"/>
    <w:aliases w:val="Курсив5,Интервал 0 pt4"/>
    <w:basedOn w:val="a0"/>
    <w:uiPriority w:val="99"/>
    <w:rsid w:val="00CA34C2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paragraph" w:styleId="ab">
    <w:name w:val="Normal (Web)"/>
    <w:basedOn w:val="a"/>
    <w:uiPriority w:val="99"/>
    <w:rsid w:val="0071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1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A26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A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1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34AB"/>
  </w:style>
  <w:style w:type="paragraph" w:styleId="af">
    <w:name w:val="footer"/>
    <w:basedOn w:val="a"/>
    <w:link w:val="af0"/>
    <w:uiPriority w:val="99"/>
    <w:unhideWhenUsed/>
    <w:rsid w:val="001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34AB"/>
  </w:style>
  <w:style w:type="paragraph" w:styleId="3">
    <w:name w:val="Body Text Indent 3"/>
    <w:basedOn w:val="a"/>
    <w:link w:val="30"/>
    <w:uiPriority w:val="99"/>
    <w:semiHidden/>
    <w:unhideWhenUsed/>
    <w:rsid w:val="00637A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7A20"/>
    <w:rPr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10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14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C2"/>
  </w:style>
  <w:style w:type="paragraph" w:styleId="1">
    <w:name w:val="heading 1"/>
    <w:basedOn w:val="a"/>
    <w:link w:val="10"/>
    <w:uiPriority w:val="9"/>
    <w:qFormat/>
    <w:rsid w:val="00A2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34C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A3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34C2"/>
  </w:style>
  <w:style w:type="paragraph" w:styleId="a7">
    <w:name w:val="List Paragraph"/>
    <w:basedOn w:val="a"/>
    <w:uiPriority w:val="34"/>
    <w:qFormat/>
    <w:rsid w:val="00CA34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4C2"/>
    <w:rPr>
      <w:rFonts w:ascii="Tahoma" w:hAnsi="Tahoma" w:cs="Tahoma"/>
      <w:sz w:val="16"/>
      <w:szCs w:val="16"/>
    </w:rPr>
  </w:style>
  <w:style w:type="character" w:customStyle="1" w:styleId="100">
    <w:name w:val="Колонтитул + 10"/>
    <w:aliases w:val="5 pt,Интервал 0 pt,Основной текст + 12,Интервал -1 pt,Основной текст + 123,5 pt3,Курсив4,Сноска + 11,Интервал 1 pt,5 pt6,Курсив6,Основной текст + 9,5 pt5,Интервал 1 pt4"/>
    <w:basedOn w:val="a0"/>
    <w:uiPriority w:val="99"/>
    <w:rsid w:val="00CA34C2"/>
    <w:rPr>
      <w:rFonts w:ascii="Times New Roman" w:hAnsi="Times New Roman" w:cs="Times New Roman" w:hint="default"/>
      <w:spacing w:val="1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0"/>
    <w:uiPriority w:val="99"/>
    <w:rsid w:val="00CA34C2"/>
    <w:rPr>
      <w:rFonts w:ascii="Times New Roman" w:hAnsi="Times New Roman" w:cs="Times New Roman" w:hint="default"/>
      <w:spacing w:val="70"/>
      <w:sz w:val="23"/>
      <w:szCs w:val="23"/>
    </w:rPr>
  </w:style>
  <w:style w:type="character" w:customStyle="1" w:styleId="aa">
    <w:name w:val="Основной текст + Курсив"/>
    <w:aliases w:val="Интервал 1 pt5"/>
    <w:basedOn w:val="a0"/>
    <w:uiPriority w:val="99"/>
    <w:rsid w:val="00CA34C2"/>
    <w:rPr>
      <w:rFonts w:ascii="Times New Roman" w:hAnsi="Times New Roman" w:cs="Times New Roman" w:hint="default"/>
      <w:i/>
      <w:iCs/>
      <w:spacing w:val="20"/>
      <w:sz w:val="23"/>
      <w:szCs w:val="23"/>
    </w:rPr>
  </w:style>
  <w:style w:type="character" w:customStyle="1" w:styleId="4">
    <w:name w:val="Основной текст + Курсив4"/>
    <w:aliases w:val="Интервал 0 pt5"/>
    <w:basedOn w:val="a0"/>
    <w:uiPriority w:val="99"/>
    <w:rsid w:val="00CA34C2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12pt">
    <w:name w:val="Основной текст + 12 pt"/>
    <w:aliases w:val="Курсив5,Интервал 0 pt4"/>
    <w:basedOn w:val="a0"/>
    <w:uiPriority w:val="99"/>
    <w:rsid w:val="00CA34C2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paragraph" w:styleId="ab">
    <w:name w:val="Normal (Web)"/>
    <w:basedOn w:val="a"/>
    <w:rsid w:val="0071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1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A26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A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1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34AB"/>
  </w:style>
  <w:style w:type="paragraph" w:styleId="af">
    <w:name w:val="footer"/>
    <w:basedOn w:val="a"/>
    <w:link w:val="af0"/>
    <w:uiPriority w:val="99"/>
    <w:unhideWhenUsed/>
    <w:rsid w:val="001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75;\Desktop\&#1091;&#1095;&#1077;&#1073;&#1072;\4%20&#1082;&#1091;&#1088;&#1089;\&#1076;&#1080;&#1087;&#1083;&#1086;&#1084;\&#1083;&#1080;&#1087;&#1082;&#1086;&#1089;&#1090;&#1100;(%20&#1089;%2021.11.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75;\Desktop\&#1091;&#1095;&#1077;&#1073;&#1072;\4%20&#1082;&#1091;&#1088;&#1089;\&#1076;&#1080;&#1087;&#1083;&#1086;&#1084;\&#1080;&#1083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75;\Desktop\&#1091;&#1095;&#1077;&#1073;&#1072;\4%20&#1082;&#1091;&#1088;&#1089;\&#1076;&#1080;&#1087;&#1083;&#1086;&#1084;\&#1080;&#1083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75;\Desktop\&#1091;&#1095;&#1077;&#1073;&#1072;\4%20&#1082;&#1091;&#1088;&#1089;\&#1076;&#1080;&#1087;&#1083;&#1086;&#1084;\&#1080;&#1083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22462817147857"/>
          <c:y val="5.1400554097404488E-2"/>
          <c:w val="0.56083092738407703"/>
          <c:h val="0.82136956838728492"/>
        </c:manualLayout>
      </c:layout>
      <c:scatterChart>
        <c:scatterStyle val="lineMarker"/>
        <c:varyColors val="0"/>
        <c:ser>
          <c:idx val="0"/>
          <c:order val="0"/>
          <c:tx>
            <c:v>монмориллонит</c:v>
          </c:tx>
          <c:xVal>
            <c:numRef>
              <c:f>(монтмориллонит!$F$3;монтмориллонит!$B$18;монтмориллонит!$B$30;монтмориллонит!$F$18;монтмориллонит!$B$3)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32</c:v>
                </c:pt>
                <c:pt idx="3">
                  <c:v>36</c:v>
                </c:pt>
                <c:pt idx="4">
                  <c:v>48.2</c:v>
                </c:pt>
              </c:numCache>
            </c:numRef>
          </c:xVal>
          <c:yVal>
            <c:numRef>
              <c:f>(монтмориллонит!$H$12;монтмориллонит!$D$27;монтмориллонит!$D$39;монтмориллонит!$H$27;монтмориллонит!$D$12)</c:f>
              <c:numCache>
                <c:formatCode>General</c:formatCode>
                <c:ptCount val="5"/>
                <c:pt idx="0">
                  <c:v>2.54</c:v>
                </c:pt>
                <c:pt idx="1">
                  <c:v>3.23</c:v>
                </c:pt>
                <c:pt idx="2">
                  <c:v>4.18</c:v>
                </c:pt>
                <c:pt idx="3">
                  <c:v>4.8</c:v>
                </c:pt>
                <c:pt idx="4">
                  <c:v>3.04</c:v>
                </c:pt>
              </c:numCache>
            </c:numRef>
          </c:yVal>
          <c:smooth val="0"/>
        </c:ser>
        <c:ser>
          <c:idx val="1"/>
          <c:order val="1"/>
          <c:tx>
            <c:v>гидрослюда</c:v>
          </c:tx>
          <c:xVal>
            <c:numRef>
              <c:f>(гидрослюда!$F$3;гидрослюда!$B$29;гидрослюда!$F$18;гидрослюда!$B$18;гидрослюда!$B$3)</c:f>
              <c:numCache>
                <c:formatCode>General</c:formatCode>
                <c:ptCount val="5"/>
                <c:pt idx="0">
                  <c:v>16.5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32</c:v>
                </c:pt>
              </c:numCache>
            </c:numRef>
          </c:xVal>
          <c:yVal>
            <c:numRef>
              <c:f>(гидрослюда!$H$12;гидрослюда!$D$38;гидрослюда!$H$27;гидрослюда!$D$27;гидрослюда!$D$12)</c:f>
              <c:numCache>
                <c:formatCode>General</c:formatCode>
                <c:ptCount val="5"/>
                <c:pt idx="0">
                  <c:v>1.85</c:v>
                </c:pt>
                <c:pt idx="1">
                  <c:v>2</c:v>
                </c:pt>
                <c:pt idx="2">
                  <c:v>1.93</c:v>
                </c:pt>
                <c:pt idx="3">
                  <c:v>1.98</c:v>
                </c:pt>
                <c:pt idx="4">
                  <c:v>1.48</c:v>
                </c:pt>
              </c:numCache>
            </c:numRef>
          </c:yVal>
          <c:smooth val="0"/>
        </c:ser>
        <c:ser>
          <c:idx val="2"/>
          <c:order val="2"/>
          <c:tx>
            <c:v>каолинит</c:v>
          </c:tx>
          <c:xVal>
            <c:numRef>
              <c:f>(каолинит!$H$3;каолинит!$H$18;каолинит!$H$17;каолинит!$B$17;каолинит!$B$3)</c:f>
              <c:numCache>
                <c:formatCode>General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27</c:v>
                </c:pt>
                <c:pt idx="3">
                  <c:v>30</c:v>
                </c:pt>
                <c:pt idx="4">
                  <c:v>33</c:v>
                </c:pt>
              </c:numCache>
            </c:numRef>
          </c:xVal>
          <c:yVal>
            <c:numRef>
              <c:f>(каолинит!$J$12;каолинит!$J$18;каолинит!$J$17;каолинит!$D$26;каолинит!$D$12)</c:f>
              <c:numCache>
                <c:formatCode>General</c:formatCode>
                <c:ptCount val="5"/>
                <c:pt idx="0">
                  <c:v>4.6500000000000004</c:v>
                </c:pt>
                <c:pt idx="1">
                  <c:v>4.75</c:v>
                </c:pt>
                <c:pt idx="2">
                  <c:v>4.83</c:v>
                </c:pt>
                <c:pt idx="3">
                  <c:v>5</c:v>
                </c:pt>
                <c:pt idx="4">
                  <c:v>3.95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652352"/>
        <c:axId val="131652928"/>
      </c:scatterChart>
      <c:valAx>
        <c:axId val="131652352"/>
        <c:scaling>
          <c:orientation val="minMax"/>
          <c:max val="5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Влажность,</a:t>
                </a:r>
                <a:r>
                  <a:rPr lang="ru-RU" sz="1100" baseline="0"/>
                  <a:t> </a:t>
                </a:r>
                <a:r>
                  <a:rPr lang="en-US" sz="1100" baseline="0"/>
                  <a:t>W%</a:t>
                </a:r>
                <a:endParaRPr lang="ru-RU" sz="11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1652928"/>
        <c:crosses val="autoZero"/>
        <c:crossBetween val="midCat"/>
        <c:majorUnit val="10"/>
      </c:valAx>
      <c:valAx>
        <c:axId val="131652928"/>
        <c:scaling>
          <c:orientation val="minMax"/>
          <c:max val="5.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 baseline="0"/>
                  <a:t>Величина прилипания,</a:t>
                </a:r>
                <a:r>
                  <a:rPr lang="en-US" sz="1100" baseline="0"/>
                  <a:t>L</a:t>
                </a:r>
                <a:r>
                  <a:rPr lang="ru-RU" sz="1100" baseline="0"/>
                  <a:t> КПа</a:t>
                </a:r>
                <a:endParaRPr lang="ru-RU" sz="11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16523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0780555555555558"/>
          <c:y val="0.37442403032954213"/>
          <c:w val="0.27552777777777776"/>
          <c:h val="0.292818241469816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Wp</a:t>
            </a:r>
            <a:endParaRPr lang="ru-RU"/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27543585539038"/>
          <c:y val="0.20486796293320478"/>
          <c:w val="0.72444804182017242"/>
          <c:h val="0.63891059847216181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exp"/>
            <c:dispRSqr val="0"/>
            <c:dispEq val="1"/>
            <c:trendlineLbl>
              <c:layout>
                <c:manualLayout>
                  <c:x val="0.28425185891429544"/>
                  <c:y val="-0.62872010790317878"/>
                </c:manualLayout>
              </c:layout>
              <c:numFmt formatCode="General" sourceLinked="0"/>
            </c:trendlineLbl>
          </c:trendline>
          <c:trendline>
            <c:trendlineType val="exp"/>
            <c:dispRSqr val="0"/>
            <c:dispEq val="0"/>
          </c:trendline>
          <c:xVal>
            <c:numRef>
              <c:f>(глинистые!$G$5:$G$21;глинистые!$G$26;глинистые!$G$33:$G$37)</c:f>
              <c:numCache>
                <c:formatCode>0.00</c:formatCode>
                <c:ptCount val="23"/>
                <c:pt idx="0">
                  <c:v>25</c:v>
                </c:pt>
                <c:pt idx="1">
                  <c:v>35</c:v>
                </c:pt>
                <c:pt idx="2">
                  <c:v>27</c:v>
                </c:pt>
                <c:pt idx="3">
                  <c:v>25</c:v>
                </c:pt>
                <c:pt idx="4">
                  <c:v>26</c:v>
                </c:pt>
                <c:pt idx="5">
                  <c:v>19</c:v>
                </c:pt>
                <c:pt idx="6">
                  <c:v>26</c:v>
                </c:pt>
                <c:pt idx="7">
                  <c:v>19</c:v>
                </c:pt>
                <c:pt idx="8">
                  <c:v>26</c:v>
                </c:pt>
                <c:pt idx="9">
                  <c:v>19</c:v>
                </c:pt>
                <c:pt idx="10">
                  <c:v>19</c:v>
                </c:pt>
                <c:pt idx="11">
                  <c:v>37</c:v>
                </c:pt>
                <c:pt idx="12">
                  <c:v>25</c:v>
                </c:pt>
                <c:pt idx="13">
                  <c:v>48</c:v>
                </c:pt>
                <c:pt idx="14">
                  <c:v>19</c:v>
                </c:pt>
                <c:pt idx="15">
                  <c:v>21</c:v>
                </c:pt>
                <c:pt idx="16">
                  <c:v>20</c:v>
                </c:pt>
                <c:pt idx="17">
                  <c:v>21</c:v>
                </c:pt>
                <c:pt idx="18">
                  <c:v>39</c:v>
                </c:pt>
                <c:pt idx="19">
                  <c:v>27</c:v>
                </c:pt>
                <c:pt idx="20">
                  <c:v>38</c:v>
                </c:pt>
                <c:pt idx="21">
                  <c:v>25</c:v>
                </c:pt>
                <c:pt idx="22">
                  <c:v>21</c:v>
                </c:pt>
              </c:numCache>
            </c:numRef>
          </c:xVal>
          <c:yVal>
            <c:numRef>
              <c:f>(глинистые!$O$5:$O$21;глинистые!$O$26;глинистые!$O$33:$O$37)</c:f>
              <c:numCache>
                <c:formatCode>General</c:formatCode>
                <c:ptCount val="23"/>
                <c:pt idx="0">
                  <c:v>125</c:v>
                </c:pt>
                <c:pt idx="1">
                  <c:v>125.5</c:v>
                </c:pt>
                <c:pt idx="2">
                  <c:v>110</c:v>
                </c:pt>
                <c:pt idx="3">
                  <c:v>105</c:v>
                </c:pt>
                <c:pt idx="4">
                  <c:v>96</c:v>
                </c:pt>
                <c:pt idx="5">
                  <c:v>280</c:v>
                </c:pt>
                <c:pt idx="6">
                  <c:v>95</c:v>
                </c:pt>
                <c:pt idx="7">
                  <c:v>105</c:v>
                </c:pt>
                <c:pt idx="8">
                  <c:v>295</c:v>
                </c:pt>
                <c:pt idx="9">
                  <c:v>240</c:v>
                </c:pt>
                <c:pt idx="10">
                  <c:v>263</c:v>
                </c:pt>
                <c:pt idx="11">
                  <c:v>63</c:v>
                </c:pt>
                <c:pt idx="12">
                  <c:v>89</c:v>
                </c:pt>
                <c:pt idx="13">
                  <c:v>69</c:v>
                </c:pt>
                <c:pt idx="14">
                  <c:v>215</c:v>
                </c:pt>
                <c:pt idx="15">
                  <c:v>234</c:v>
                </c:pt>
                <c:pt idx="16">
                  <c:v>202</c:v>
                </c:pt>
                <c:pt idx="17">
                  <c:v>78</c:v>
                </c:pt>
                <c:pt idx="18">
                  <c:v>91</c:v>
                </c:pt>
                <c:pt idx="19">
                  <c:v>77</c:v>
                </c:pt>
                <c:pt idx="20">
                  <c:v>82</c:v>
                </c:pt>
                <c:pt idx="21">
                  <c:v>45</c:v>
                </c:pt>
                <c:pt idx="22">
                  <c:v>90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15872"/>
        <c:axId val="127216448"/>
      </c:scatterChart>
      <c:valAx>
        <c:axId val="127215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Wp</a:t>
                </a:r>
                <a:r>
                  <a:rPr lang="en-US" baseline="0"/>
                  <a:t>.</a:t>
                </a:r>
                <a:r>
                  <a:rPr lang="ru-RU" baseline="0"/>
                  <a:t> </a:t>
                </a:r>
                <a:r>
                  <a:rPr lang="en-US" baseline="0"/>
                  <a:t>%</a:t>
                </a:r>
                <a:endParaRPr lang="ru-RU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16448"/>
        <c:crosses val="autoZero"/>
        <c:crossBetween val="midCat"/>
      </c:valAx>
      <c:valAx>
        <c:axId val="127216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/>
                  <a:t>липкость.</a:t>
                </a:r>
                <a:r>
                  <a:rPr lang="ru-RU" sz="1100" baseline="0"/>
                  <a:t> г/см2</a:t>
                </a:r>
                <a:r>
                  <a:rPr lang="ru-RU" sz="1100"/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2158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Wl</a:t>
            </a:r>
            <a:endParaRPr lang="ru-RU"/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528276356759751"/>
          <c:y val="0.20949766695829683"/>
          <c:w val="0.72466121544783002"/>
          <c:h val="0.63891059847216181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exp"/>
            <c:dispRSqr val="0"/>
            <c:dispEq val="1"/>
            <c:trendlineLbl>
              <c:layout>
                <c:manualLayout>
                  <c:x val="0.22966542225700048"/>
                  <c:y val="-0.68181940799066787"/>
                </c:manualLayout>
              </c:layout>
              <c:numFmt formatCode="General" sourceLinked="0"/>
            </c:trendlineLbl>
          </c:trendline>
          <c:xVal>
            <c:numRef>
              <c:f>(глинистые!$F$5:$F$23;глинистые!$F$26;глинистые!$F$33:$F$37)</c:f>
              <c:numCache>
                <c:formatCode>0.00</c:formatCode>
                <c:ptCount val="25"/>
                <c:pt idx="0">
                  <c:v>44</c:v>
                </c:pt>
                <c:pt idx="1">
                  <c:v>70</c:v>
                </c:pt>
                <c:pt idx="2">
                  <c:v>53</c:v>
                </c:pt>
                <c:pt idx="3">
                  <c:v>44</c:v>
                </c:pt>
                <c:pt idx="4">
                  <c:v>48</c:v>
                </c:pt>
                <c:pt idx="5">
                  <c:v>36</c:v>
                </c:pt>
                <c:pt idx="6">
                  <c:v>52</c:v>
                </c:pt>
                <c:pt idx="7">
                  <c:v>36</c:v>
                </c:pt>
                <c:pt idx="8">
                  <c:v>52</c:v>
                </c:pt>
                <c:pt idx="9">
                  <c:v>37</c:v>
                </c:pt>
                <c:pt idx="10">
                  <c:v>38</c:v>
                </c:pt>
                <c:pt idx="11">
                  <c:v>56.999999999999993</c:v>
                </c:pt>
                <c:pt idx="12">
                  <c:v>42</c:v>
                </c:pt>
                <c:pt idx="13">
                  <c:v>74</c:v>
                </c:pt>
                <c:pt idx="14">
                  <c:v>36</c:v>
                </c:pt>
                <c:pt idx="15">
                  <c:v>38</c:v>
                </c:pt>
                <c:pt idx="16">
                  <c:v>37</c:v>
                </c:pt>
                <c:pt idx="17">
                  <c:v>104</c:v>
                </c:pt>
                <c:pt idx="18">
                  <c:v>134</c:v>
                </c:pt>
                <c:pt idx="19">
                  <c:v>39</c:v>
                </c:pt>
                <c:pt idx="20">
                  <c:v>60</c:v>
                </c:pt>
                <c:pt idx="21">
                  <c:v>50</c:v>
                </c:pt>
                <c:pt idx="22">
                  <c:v>59</c:v>
                </c:pt>
                <c:pt idx="23">
                  <c:v>44</c:v>
                </c:pt>
                <c:pt idx="24">
                  <c:v>43</c:v>
                </c:pt>
              </c:numCache>
            </c:numRef>
          </c:xVal>
          <c:yVal>
            <c:numRef>
              <c:f>(глинистые!$O$5:$O$23;глинистые!$O$26;глинистые!$O$33:$O$37)</c:f>
              <c:numCache>
                <c:formatCode>General</c:formatCode>
                <c:ptCount val="25"/>
                <c:pt idx="0">
                  <c:v>125</c:v>
                </c:pt>
                <c:pt idx="1">
                  <c:v>125.5</c:v>
                </c:pt>
                <c:pt idx="2">
                  <c:v>110</c:v>
                </c:pt>
                <c:pt idx="3">
                  <c:v>105</c:v>
                </c:pt>
                <c:pt idx="4">
                  <c:v>96</c:v>
                </c:pt>
                <c:pt idx="5">
                  <c:v>280</c:v>
                </c:pt>
                <c:pt idx="6">
                  <c:v>95</c:v>
                </c:pt>
                <c:pt idx="7">
                  <c:v>105</c:v>
                </c:pt>
                <c:pt idx="8">
                  <c:v>295</c:v>
                </c:pt>
                <c:pt idx="9">
                  <c:v>240</c:v>
                </c:pt>
                <c:pt idx="10">
                  <c:v>263</c:v>
                </c:pt>
                <c:pt idx="11">
                  <c:v>63</c:v>
                </c:pt>
                <c:pt idx="12">
                  <c:v>89</c:v>
                </c:pt>
                <c:pt idx="13">
                  <c:v>69</c:v>
                </c:pt>
                <c:pt idx="14">
                  <c:v>215</c:v>
                </c:pt>
                <c:pt idx="15">
                  <c:v>234</c:v>
                </c:pt>
                <c:pt idx="16">
                  <c:v>202</c:v>
                </c:pt>
                <c:pt idx="17">
                  <c:v>28</c:v>
                </c:pt>
                <c:pt idx="18">
                  <c:v>55.7</c:v>
                </c:pt>
                <c:pt idx="19">
                  <c:v>78</c:v>
                </c:pt>
                <c:pt idx="20">
                  <c:v>91</c:v>
                </c:pt>
                <c:pt idx="21">
                  <c:v>77</c:v>
                </c:pt>
                <c:pt idx="22">
                  <c:v>82</c:v>
                </c:pt>
                <c:pt idx="23">
                  <c:v>45</c:v>
                </c:pt>
                <c:pt idx="24">
                  <c:v>90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17024"/>
        <c:axId val="127217600"/>
      </c:scatterChart>
      <c:valAx>
        <c:axId val="127217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Wl.</a:t>
                </a:r>
                <a:r>
                  <a:rPr lang="ru-RU" baseline="0"/>
                  <a:t> </a:t>
                </a:r>
                <a:r>
                  <a:rPr lang="en-US" baseline="0"/>
                  <a:t>%</a:t>
                </a:r>
                <a:r>
                  <a:rPr lang="ru-RU" baseline="0"/>
                  <a:t>.</a:t>
                </a:r>
                <a:endParaRPr lang="ru-RU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17600"/>
        <c:crosses val="autoZero"/>
        <c:crossBetween val="midCat"/>
      </c:valAx>
      <c:valAx>
        <c:axId val="127217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/>
                  <a:t>липкость.</a:t>
                </a:r>
                <a:r>
                  <a:rPr lang="ru-RU" sz="1100" baseline="0"/>
                  <a:t> г/см2</a:t>
                </a:r>
                <a:endParaRPr lang="ru-RU" sz="11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2170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Wmax </a:t>
            </a:r>
            <a:r>
              <a:rPr lang="ru-RU"/>
              <a:t>прилипания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551618547681539"/>
          <c:y val="0.18091462525517643"/>
          <c:w val="0.75235192475940504"/>
          <c:h val="0.63829068241469811"/>
        </c:manualLayout>
      </c:layout>
      <c:scatterChart>
        <c:scatterStyle val="lineMarker"/>
        <c:varyColors val="0"/>
        <c:ser>
          <c:idx val="0"/>
          <c:order val="0"/>
          <c:tx>
            <c:v>Wmax прилип</c:v>
          </c:tx>
          <c:spPr>
            <a:ln w="28575">
              <a:noFill/>
            </a:ln>
          </c:spPr>
          <c:trendline>
            <c:trendlineType val="exp"/>
            <c:dispRSqr val="0"/>
            <c:dispEq val="1"/>
            <c:trendlineLbl>
              <c:layout>
                <c:manualLayout>
                  <c:x val="0.43591032370953631"/>
                  <c:y val="-0.72981918926800815"/>
                </c:manualLayout>
              </c:layout>
              <c:numFmt formatCode="General" sourceLinked="0"/>
            </c:trendlineLbl>
          </c:trendline>
          <c:xVal>
            <c:numRef>
              <c:f>(глинистые!$N$5:$N$21;глинистые!$N$26;глинистые!$N$33:$N$37)</c:f>
              <c:numCache>
                <c:formatCode>0.000</c:formatCode>
                <c:ptCount val="23"/>
                <c:pt idx="0">
                  <c:v>27.1</c:v>
                </c:pt>
                <c:pt idx="1">
                  <c:v>36.700000000000003</c:v>
                </c:pt>
                <c:pt idx="2">
                  <c:v>28.499999999999996</c:v>
                </c:pt>
                <c:pt idx="3">
                  <c:v>34.1</c:v>
                </c:pt>
                <c:pt idx="4">
                  <c:v>35.799999999999997</c:v>
                </c:pt>
                <c:pt idx="5">
                  <c:v>17.100000000000001</c:v>
                </c:pt>
                <c:pt idx="6">
                  <c:v>37.200000000000003</c:v>
                </c:pt>
                <c:pt idx="7">
                  <c:v>36.5</c:v>
                </c:pt>
                <c:pt idx="8">
                  <c:v>19.8</c:v>
                </c:pt>
                <c:pt idx="9">
                  <c:v>21.2</c:v>
                </c:pt>
                <c:pt idx="10">
                  <c:v>20.399999999999999</c:v>
                </c:pt>
                <c:pt idx="11">
                  <c:v>43.8</c:v>
                </c:pt>
                <c:pt idx="12">
                  <c:v>28.299999999999997</c:v>
                </c:pt>
                <c:pt idx="13">
                  <c:v>51</c:v>
                </c:pt>
                <c:pt idx="14">
                  <c:v>22.900000000000002</c:v>
                </c:pt>
                <c:pt idx="15">
                  <c:v>23.200000000000003</c:v>
                </c:pt>
                <c:pt idx="16">
                  <c:v>24.4</c:v>
                </c:pt>
                <c:pt idx="17">
                  <c:v>23.1</c:v>
                </c:pt>
                <c:pt idx="18">
                  <c:v>43.6</c:v>
                </c:pt>
                <c:pt idx="19">
                  <c:v>43.8</c:v>
                </c:pt>
                <c:pt idx="20">
                  <c:v>41.5</c:v>
                </c:pt>
                <c:pt idx="21">
                  <c:v>28.000000000000004</c:v>
                </c:pt>
                <c:pt idx="22">
                  <c:v>26.400000000000002</c:v>
                </c:pt>
              </c:numCache>
            </c:numRef>
          </c:xVal>
          <c:yVal>
            <c:numRef>
              <c:f>(глинистые!$O$5:$O$21;глинистые!$O$26;глинистые!$O$33:$O$37)</c:f>
              <c:numCache>
                <c:formatCode>General</c:formatCode>
                <c:ptCount val="23"/>
                <c:pt idx="0">
                  <c:v>125</c:v>
                </c:pt>
                <c:pt idx="1">
                  <c:v>125.5</c:v>
                </c:pt>
                <c:pt idx="2">
                  <c:v>110</c:v>
                </c:pt>
                <c:pt idx="3">
                  <c:v>105</c:v>
                </c:pt>
                <c:pt idx="4">
                  <c:v>96</c:v>
                </c:pt>
                <c:pt idx="5">
                  <c:v>280</c:v>
                </c:pt>
                <c:pt idx="6">
                  <c:v>95</c:v>
                </c:pt>
                <c:pt idx="7">
                  <c:v>105</c:v>
                </c:pt>
                <c:pt idx="8">
                  <c:v>295</c:v>
                </c:pt>
                <c:pt idx="9">
                  <c:v>240</c:v>
                </c:pt>
                <c:pt idx="10">
                  <c:v>263</c:v>
                </c:pt>
                <c:pt idx="11">
                  <c:v>63</c:v>
                </c:pt>
                <c:pt idx="12">
                  <c:v>89</c:v>
                </c:pt>
                <c:pt idx="13">
                  <c:v>69</c:v>
                </c:pt>
                <c:pt idx="14">
                  <c:v>215</c:v>
                </c:pt>
                <c:pt idx="15">
                  <c:v>234</c:v>
                </c:pt>
                <c:pt idx="16">
                  <c:v>202</c:v>
                </c:pt>
                <c:pt idx="17">
                  <c:v>78</c:v>
                </c:pt>
                <c:pt idx="18">
                  <c:v>91</c:v>
                </c:pt>
                <c:pt idx="19">
                  <c:v>77</c:v>
                </c:pt>
                <c:pt idx="20">
                  <c:v>82</c:v>
                </c:pt>
                <c:pt idx="21">
                  <c:v>45</c:v>
                </c:pt>
                <c:pt idx="22">
                  <c:v>90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20480"/>
        <c:axId val="127221056"/>
      </c:scatterChart>
      <c:valAx>
        <c:axId val="127220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W.</a:t>
                </a:r>
                <a:r>
                  <a:rPr lang="en-US" baseline="0"/>
                  <a:t> %</a:t>
                </a:r>
                <a:endParaRPr lang="ru-RU"/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21056"/>
        <c:crosses val="autoZero"/>
        <c:crossBetween val="midCat"/>
      </c:valAx>
      <c:valAx>
        <c:axId val="127221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/>
                  <a:t>Липкость.</a:t>
                </a:r>
                <a:r>
                  <a:rPr lang="ru-RU" sz="1100" baseline="0"/>
                  <a:t> г/см2</a:t>
                </a:r>
                <a:endParaRPr lang="ru-RU" sz="11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2204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37</Pages>
  <Words>7338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42</cp:revision>
  <dcterms:created xsi:type="dcterms:W3CDTF">2016-04-14T11:59:00Z</dcterms:created>
  <dcterms:modified xsi:type="dcterms:W3CDTF">2016-05-24T09:49:00Z</dcterms:modified>
</cp:coreProperties>
</file>