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EC0" w14:textId="77777777" w:rsidR="0012099A" w:rsidRPr="003118EC" w:rsidRDefault="0012099A" w:rsidP="003118EC">
      <w:pPr>
        <w:ind w:left="3540" w:firstLine="708"/>
        <w:rPr>
          <w:b/>
        </w:rPr>
      </w:pPr>
      <w:r w:rsidRPr="003118EC">
        <w:rPr>
          <w:b/>
        </w:rPr>
        <w:t>ОТЗЫВ</w:t>
      </w:r>
    </w:p>
    <w:p w14:paraId="3E388014" w14:textId="77777777" w:rsidR="0012099A" w:rsidRPr="003118EC" w:rsidRDefault="0012099A" w:rsidP="003118EC">
      <w:pPr>
        <w:jc w:val="center"/>
        <w:rPr>
          <w:b/>
        </w:rPr>
      </w:pPr>
    </w:p>
    <w:p w14:paraId="535F883A" w14:textId="2D74E481" w:rsidR="003118EC" w:rsidRPr="003118EC" w:rsidRDefault="0012099A" w:rsidP="003118EC">
      <w:pPr>
        <w:ind w:left="708"/>
        <w:jc w:val="center"/>
      </w:pPr>
      <w:r w:rsidRPr="003118EC">
        <w:rPr>
          <w:b/>
        </w:rPr>
        <w:t xml:space="preserve">к.ф.н.  доц. каф. </w:t>
      </w:r>
      <w:proofErr w:type="spellStart"/>
      <w:r w:rsidRPr="003118EC">
        <w:rPr>
          <w:b/>
        </w:rPr>
        <w:t>анг</w:t>
      </w:r>
      <w:proofErr w:type="spellEnd"/>
      <w:r w:rsidRPr="003118EC">
        <w:rPr>
          <w:b/>
        </w:rPr>
        <w:t>. фил</w:t>
      </w:r>
      <w:proofErr w:type="gramStart"/>
      <w:r w:rsidRPr="003118EC">
        <w:rPr>
          <w:b/>
        </w:rPr>
        <w:t>.</w:t>
      </w:r>
      <w:proofErr w:type="gramEnd"/>
      <w:r w:rsidR="002A46DE" w:rsidRPr="003118EC">
        <w:rPr>
          <w:b/>
        </w:rPr>
        <w:t xml:space="preserve"> и </w:t>
      </w:r>
      <w:proofErr w:type="spellStart"/>
      <w:r w:rsidR="002A46DE" w:rsidRPr="003118EC">
        <w:rPr>
          <w:b/>
        </w:rPr>
        <w:t>лингвокульт</w:t>
      </w:r>
      <w:r w:rsidR="003118EC" w:rsidRPr="003118EC">
        <w:rPr>
          <w:b/>
        </w:rPr>
        <w:t>уро</w:t>
      </w:r>
      <w:r w:rsidR="002A46DE" w:rsidRPr="003118EC">
        <w:rPr>
          <w:b/>
        </w:rPr>
        <w:t>логии</w:t>
      </w:r>
      <w:proofErr w:type="spellEnd"/>
      <w:r w:rsidRPr="003118EC">
        <w:rPr>
          <w:b/>
        </w:rPr>
        <w:t xml:space="preserve"> СПбГУ </w:t>
      </w:r>
      <w:r w:rsidR="002A46DE" w:rsidRPr="003118EC">
        <w:rPr>
          <w:b/>
        </w:rPr>
        <w:t>Н.Ф. Щербак</w:t>
      </w:r>
      <w:r w:rsidRPr="003118EC">
        <w:rPr>
          <w:b/>
        </w:rPr>
        <w:t xml:space="preserve"> о Выпускной Квалификационной Работе </w:t>
      </w:r>
      <w:r w:rsidR="003118EC" w:rsidRPr="003118EC">
        <w:rPr>
          <w:b/>
        </w:rPr>
        <w:t>бакалавра</w:t>
      </w:r>
      <w:r w:rsidRPr="003118EC">
        <w:rPr>
          <w:b/>
        </w:rPr>
        <w:t xml:space="preserve"> </w:t>
      </w:r>
      <w:r w:rsidR="003118EC" w:rsidRPr="003118EC">
        <w:rPr>
          <w:b/>
          <w:color w:val="333333"/>
        </w:rPr>
        <w:t>Шевелевой Александры Сергеевны</w:t>
      </w:r>
      <w:r w:rsidR="001E5167" w:rsidRPr="003118EC">
        <w:rPr>
          <w:b/>
          <w:color w:val="333333"/>
        </w:rPr>
        <w:t xml:space="preserve"> </w:t>
      </w:r>
      <w:r w:rsidR="001E5167" w:rsidRPr="003118EC">
        <w:rPr>
          <w:bCs/>
          <w:color w:val="333333"/>
        </w:rPr>
        <w:t>«</w:t>
      </w:r>
      <w:r w:rsidR="001E5167" w:rsidRPr="003118EC">
        <w:rPr>
          <w:bCs/>
          <w:color w:val="2C2D2E"/>
        </w:rPr>
        <w:t>ЯЗЫКОВАЯ РЕ</w:t>
      </w:r>
      <w:r w:rsidR="003118EC" w:rsidRPr="003118EC">
        <w:rPr>
          <w:bCs/>
          <w:color w:val="2C2D2E"/>
        </w:rPr>
        <w:t>АЛИЗ</w:t>
      </w:r>
      <w:r w:rsidR="001E5167" w:rsidRPr="003118EC">
        <w:rPr>
          <w:bCs/>
          <w:color w:val="2C2D2E"/>
        </w:rPr>
        <w:t xml:space="preserve">АЦИЯ КОНЦЕПТА </w:t>
      </w:r>
      <w:r w:rsidR="003118EC" w:rsidRPr="003118EC">
        <w:rPr>
          <w:bCs/>
          <w:color w:val="2C2D2E"/>
          <w:lang w:val="en-US"/>
        </w:rPr>
        <w:t>GIFT</w:t>
      </w:r>
      <w:r w:rsidR="001E5167" w:rsidRPr="003118EC">
        <w:rPr>
          <w:bCs/>
          <w:color w:val="2C2D2E"/>
        </w:rPr>
        <w:t xml:space="preserve"> </w:t>
      </w:r>
      <w:r w:rsidR="003118EC" w:rsidRPr="003118EC">
        <w:rPr>
          <w:bCs/>
          <w:color w:val="2C2D2E"/>
        </w:rPr>
        <w:t>в</w:t>
      </w:r>
      <w:r w:rsidR="001E5167" w:rsidRPr="003118EC">
        <w:rPr>
          <w:bCs/>
          <w:color w:val="2C2D2E"/>
        </w:rPr>
        <w:t xml:space="preserve"> АНГЛОЯЗЫЧНОМ </w:t>
      </w:r>
      <w:r w:rsidR="003118EC">
        <w:rPr>
          <w:bCs/>
          <w:color w:val="2C2D2E"/>
        </w:rPr>
        <w:t>ХУДОЖЕСТВЕННОМ ТЕКСТЕ»</w:t>
      </w:r>
      <w:r w:rsidR="003118EC" w:rsidRPr="003118EC">
        <w:rPr>
          <w:bCs/>
        </w:rPr>
        <w:t>.</w:t>
      </w:r>
      <w:r w:rsidR="001E5167" w:rsidRPr="003118EC">
        <w:t xml:space="preserve"> </w:t>
      </w:r>
      <w:r w:rsidR="003118EC" w:rsidRPr="003118EC">
        <w:t>Направление 45.03.02 “Лингвистика”</w:t>
      </w:r>
    </w:p>
    <w:p w14:paraId="12F9F1B7" w14:textId="77777777" w:rsidR="003118EC" w:rsidRPr="003118EC" w:rsidRDefault="003118EC" w:rsidP="003118EC">
      <w:pPr>
        <w:ind w:left="708"/>
        <w:jc w:val="center"/>
      </w:pPr>
      <w:r w:rsidRPr="003118EC">
        <w:t>Основная образовательная программа СВ.5126.</w:t>
      </w:r>
    </w:p>
    <w:p w14:paraId="7978022A" w14:textId="1CF283EE" w:rsidR="003118EC" w:rsidRPr="003118EC" w:rsidRDefault="003118EC" w:rsidP="003118EC">
      <w:pPr>
        <w:ind w:left="708"/>
        <w:jc w:val="center"/>
      </w:pPr>
      <w:r w:rsidRPr="003118EC">
        <w:t>“Английский язык”</w:t>
      </w:r>
    </w:p>
    <w:p w14:paraId="2FF4BBB8" w14:textId="77777777" w:rsidR="003118EC" w:rsidRPr="003118EC" w:rsidRDefault="003118EC" w:rsidP="003118EC">
      <w:pPr>
        <w:ind w:left="708"/>
        <w:jc w:val="center"/>
      </w:pPr>
    </w:p>
    <w:p w14:paraId="51182647" w14:textId="396B0FDC" w:rsidR="003118EC" w:rsidRPr="003118EC" w:rsidRDefault="0012099A" w:rsidP="003118EC">
      <w:pPr>
        <w:spacing w:line="360" w:lineRule="auto"/>
        <w:ind w:firstLine="700"/>
        <w:jc w:val="both"/>
      </w:pPr>
      <w:r w:rsidRPr="003118EC">
        <w:t xml:space="preserve">Работа </w:t>
      </w:r>
      <w:r w:rsidR="003118EC" w:rsidRPr="003118EC">
        <w:t>Александры Шевелевой</w:t>
      </w:r>
      <w:r w:rsidR="007A2771" w:rsidRPr="003118EC">
        <w:t xml:space="preserve"> </w:t>
      </w:r>
      <w:r w:rsidRPr="003118EC">
        <w:t xml:space="preserve">посвящена </w:t>
      </w:r>
      <w:r w:rsidR="007A2771" w:rsidRPr="003118EC">
        <w:t xml:space="preserve">изучению </w:t>
      </w:r>
      <w:r w:rsidR="00FA2CB5" w:rsidRPr="003118EC">
        <w:t>концепта</w:t>
      </w:r>
      <w:r w:rsidR="003118EC" w:rsidRPr="003118EC">
        <w:t xml:space="preserve"> </w:t>
      </w:r>
      <w:r w:rsidR="003118EC" w:rsidRPr="003118EC">
        <w:rPr>
          <w:lang w:val="en-US"/>
        </w:rPr>
        <w:t>GIFT</w:t>
      </w:r>
      <w:r w:rsidR="003118EC" w:rsidRPr="003118EC">
        <w:t xml:space="preserve"> </w:t>
      </w:r>
      <w:r w:rsidR="00FA2CB5" w:rsidRPr="003118EC">
        <w:t>в англоязычном</w:t>
      </w:r>
      <w:r w:rsidR="003118EC">
        <w:t xml:space="preserve"> художественном тексте</w:t>
      </w:r>
      <w:r w:rsidR="00FA2CB5" w:rsidRPr="003118EC">
        <w:t xml:space="preserve"> </w:t>
      </w:r>
      <w:r w:rsidR="00C12689" w:rsidRPr="003118EC">
        <w:t xml:space="preserve">и ставит своей задачей описать и проанализировать </w:t>
      </w:r>
      <w:r w:rsidR="003118EC">
        <w:t>художественные тексты</w:t>
      </w:r>
      <w:r w:rsidR="00C12689" w:rsidRPr="003118EC">
        <w:t xml:space="preserve">, акцентируя внимание </w:t>
      </w:r>
      <w:r w:rsidR="003118EC">
        <w:t>языковой реализации концепта</w:t>
      </w:r>
      <w:r w:rsidR="00FA2CB5" w:rsidRPr="003118EC">
        <w:t xml:space="preserve">. </w:t>
      </w:r>
      <w:r w:rsidR="003118EC" w:rsidRPr="003118EC">
        <w:rPr>
          <w:b/>
        </w:rPr>
        <w:t>Объектом</w:t>
      </w:r>
      <w:r w:rsidR="003118EC" w:rsidRPr="003118EC">
        <w:t xml:space="preserve"> исследования выступает концепт </w:t>
      </w:r>
      <w:r w:rsidR="003118EC" w:rsidRPr="003118EC">
        <w:rPr>
          <w:i/>
          <w:lang w:val="en-US"/>
        </w:rPr>
        <w:t>GIFT</w:t>
      </w:r>
      <w:r w:rsidR="003118EC" w:rsidRPr="003118EC">
        <w:t xml:space="preserve"> в англоязычном художественном тексте.  </w:t>
      </w:r>
      <w:r w:rsidR="003118EC" w:rsidRPr="003118EC">
        <w:rPr>
          <w:b/>
        </w:rPr>
        <w:t>Предметом</w:t>
      </w:r>
      <w:r w:rsidR="003118EC" w:rsidRPr="003118EC">
        <w:t xml:space="preserve"> исследования является языковая объективация концепта </w:t>
      </w:r>
      <w:r w:rsidR="003118EC" w:rsidRPr="003118EC">
        <w:rPr>
          <w:i/>
          <w:lang w:val="en-US"/>
        </w:rPr>
        <w:t>GIFT</w:t>
      </w:r>
      <w:r w:rsidR="003118EC" w:rsidRPr="003118EC">
        <w:t xml:space="preserve"> в англоязычных текстах, отобранных для анализа методом произвольной выборки на основе Британского Национального Корпуса и Корпуса Современного Американского Английского Языка. </w:t>
      </w:r>
    </w:p>
    <w:p w14:paraId="268145A4" w14:textId="77777777" w:rsidR="003118EC" w:rsidRPr="003118EC" w:rsidRDefault="003118EC" w:rsidP="003118EC">
      <w:pPr>
        <w:spacing w:line="360" w:lineRule="auto"/>
        <w:jc w:val="both"/>
      </w:pPr>
      <w:r w:rsidRPr="003118EC">
        <w:tab/>
      </w:r>
      <w:r w:rsidRPr="003118EC">
        <w:rPr>
          <w:b/>
        </w:rPr>
        <w:t>Актуальность</w:t>
      </w:r>
      <w:r w:rsidRPr="003118EC">
        <w:t xml:space="preserve"> данного исследования обусловлена тем, что </w:t>
      </w:r>
    </w:p>
    <w:p w14:paraId="485961DF" w14:textId="77777777" w:rsidR="003118EC" w:rsidRPr="003118EC" w:rsidRDefault="003118EC" w:rsidP="003118EC">
      <w:pPr>
        <w:numPr>
          <w:ilvl w:val="0"/>
          <w:numId w:val="9"/>
        </w:numPr>
        <w:spacing w:line="360" w:lineRule="auto"/>
        <w:jc w:val="both"/>
      </w:pPr>
      <w:r w:rsidRPr="003118EC">
        <w:t xml:space="preserve">обращается к изучению особенностей языковой репрезентации концепта </w:t>
      </w:r>
      <w:r w:rsidRPr="003118EC">
        <w:rPr>
          <w:i/>
          <w:lang w:val="en-US"/>
        </w:rPr>
        <w:t>GIFT</w:t>
      </w:r>
      <w:r w:rsidRPr="003118EC">
        <w:t>, который играет роль в коллективном и индивидуальном сознании англоязычного сообщества и его культуре;</w:t>
      </w:r>
    </w:p>
    <w:p w14:paraId="280C71D1" w14:textId="77777777" w:rsidR="003118EC" w:rsidRPr="003118EC" w:rsidRDefault="003118EC" w:rsidP="003118EC">
      <w:pPr>
        <w:numPr>
          <w:ilvl w:val="0"/>
          <w:numId w:val="9"/>
        </w:numPr>
        <w:spacing w:line="360" w:lineRule="auto"/>
        <w:jc w:val="both"/>
      </w:pPr>
      <w:r w:rsidRPr="003118EC">
        <w:t xml:space="preserve">способствует дальнейшей детализации параметров базовых элементов англоязычной картины миры, что является основной целью </w:t>
      </w:r>
      <w:proofErr w:type="spellStart"/>
      <w:r w:rsidRPr="003118EC">
        <w:t>антропоориентированных</w:t>
      </w:r>
      <w:proofErr w:type="spellEnd"/>
      <w:r w:rsidRPr="003118EC">
        <w:t xml:space="preserve"> лингвистических исследований;</w:t>
      </w:r>
    </w:p>
    <w:p w14:paraId="0077358C" w14:textId="77777777" w:rsidR="003118EC" w:rsidRPr="003118EC" w:rsidRDefault="003118EC" w:rsidP="003118EC">
      <w:pPr>
        <w:numPr>
          <w:ilvl w:val="0"/>
          <w:numId w:val="9"/>
        </w:numPr>
        <w:spacing w:line="360" w:lineRule="auto"/>
        <w:jc w:val="both"/>
      </w:pPr>
      <w:r w:rsidRPr="003118EC">
        <w:t xml:space="preserve">концепт </w:t>
      </w:r>
      <w:r w:rsidRPr="003118EC">
        <w:rPr>
          <w:i/>
          <w:lang w:val="en-US"/>
        </w:rPr>
        <w:t>GIFT</w:t>
      </w:r>
      <w:r w:rsidRPr="003118EC">
        <w:t xml:space="preserve"> анализируется с точки зрения британского и американского английского языка, что, в дальнейшем, поможет в изучении, сопоставлении и разграничении двух основных вариантов английского языка;</w:t>
      </w:r>
    </w:p>
    <w:p w14:paraId="60C10977" w14:textId="53D65A6D" w:rsidR="003118EC" w:rsidRPr="003118EC" w:rsidRDefault="003118EC" w:rsidP="003118EC">
      <w:pPr>
        <w:numPr>
          <w:ilvl w:val="0"/>
          <w:numId w:val="9"/>
        </w:numPr>
        <w:spacing w:line="360" w:lineRule="auto"/>
        <w:jc w:val="both"/>
      </w:pPr>
      <w:r w:rsidRPr="003118EC">
        <w:t xml:space="preserve">концепт </w:t>
      </w:r>
      <w:r w:rsidRPr="003118EC">
        <w:rPr>
          <w:i/>
          <w:lang w:val="en-US"/>
        </w:rPr>
        <w:t>GIFT</w:t>
      </w:r>
      <w:r w:rsidRPr="003118EC">
        <w:t xml:space="preserve"> анализируется с точки зрения комплексного подхода, а именно, с точки зрения лексико-семантического, семантико-синтаксического и </w:t>
      </w:r>
      <w:proofErr w:type="spellStart"/>
      <w:r w:rsidRPr="003118EC">
        <w:t>прагма</w:t>
      </w:r>
      <w:proofErr w:type="spellEnd"/>
      <w:r w:rsidRPr="003118EC">
        <w:t xml:space="preserve">-когнитивного анализов. </w:t>
      </w:r>
    </w:p>
    <w:p w14:paraId="303BBCC6" w14:textId="6157E5A2" w:rsidR="003118EC" w:rsidRPr="003118EC" w:rsidRDefault="003118EC" w:rsidP="003118EC">
      <w:pPr>
        <w:spacing w:line="360" w:lineRule="auto"/>
        <w:ind w:firstLine="720"/>
        <w:jc w:val="both"/>
      </w:pPr>
      <w:r w:rsidRPr="003118EC">
        <w:rPr>
          <w:b/>
        </w:rPr>
        <w:t>Цель</w:t>
      </w:r>
      <w:r w:rsidRPr="003118EC">
        <w:t xml:space="preserve"> выпускной квалификационной работы заключается в многостороннем изучении особенностей реализации концепта </w:t>
      </w:r>
      <w:r w:rsidRPr="003118EC">
        <w:rPr>
          <w:i/>
          <w:lang w:val="en-US"/>
        </w:rPr>
        <w:t>GIFT</w:t>
      </w:r>
      <w:r w:rsidRPr="003118EC">
        <w:t xml:space="preserve"> на материале англоязычных текстов.</w:t>
      </w:r>
    </w:p>
    <w:p w14:paraId="7EC5D2D0" w14:textId="77777777" w:rsidR="003118EC" w:rsidRPr="003118EC" w:rsidRDefault="003118EC" w:rsidP="003118EC">
      <w:pPr>
        <w:spacing w:line="360" w:lineRule="auto"/>
        <w:ind w:firstLine="720"/>
        <w:jc w:val="both"/>
        <w:rPr>
          <w:rFonts w:eastAsiaTheme="minorHAnsi"/>
          <w:color w:val="000000"/>
          <w:lang w:eastAsia="en-US"/>
        </w:rPr>
      </w:pPr>
      <w:r w:rsidRPr="003118EC">
        <w:rPr>
          <w:rFonts w:eastAsiaTheme="minorHAnsi"/>
          <w:b/>
          <w:bCs/>
          <w:color w:val="000000"/>
          <w:lang w:eastAsia="en-US"/>
        </w:rPr>
        <w:t>Теоретической основой</w:t>
      </w:r>
      <w:r w:rsidRPr="003118EC">
        <w:rPr>
          <w:rFonts w:eastAsiaTheme="minorHAnsi"/>
          <w:color w:val="000000"/>
          <w:lang w:eastAsia="en-US"/>
        </w:rPr>
        <w:t xml:space="preserve"> исследования послужили работы по когнитивной лингвистике (Н. Д. Арутюнова, З. Д. Попова, И. А. Стернин, Е. С. </w:t>
      </w:r>
      <w:proofErr w:type="spellStart"/>
      <w:r w:rsidRPr="003118EC">
        <w:rPr>
          <w:rFonts w:eastAsiaTheme="minorHAnsi"/>
          <w:color w:val="000000"/>
          <w:lang w:eastAsia="en-US"/>
        </w:rPr>
        <w:t>Кубрякова</w:t>
      </w:r>
      <w:proofErr w:type="spellEnd"/>
      <w:r w:rsidRPr="003118EC">
        <w:rPr>
          <w:rFonts w:eastAsiaTheme="minorHAnsi"/>
          <w:color w:val="000000"/>
          <w:lang w:eastAsia="en-US"/>
        </w:rPr>
        <w:t xml:space="preserve">), </w:t>
      </w:r>
      <w:proofErr w:type="spellStart"/>
      <w:r w:rsidRPr="003118EC">
        <w:rPr>
          <w:rFonts w:eastAsiaTheme="minorHAnsi"/>
          <w:color w:val="000000"/>
          <w:lang w:eastAsia="en-US"/>
        </w:rPr>
        <w:t>лингвокультурологии</w:t>
      </w:r>
      <w:proofErr w:type="spellEnd"/>
      <w:r w:rsidRPr="003118EC">
        <w:rPr>
          <w:rFonts w:eastAsiaTheme="minorHAnsi"/>
          <w:color w:val="000000"/>
          <w:lang w:eastAsia="en-US"/>
        </w:rPr>
        <w:t xml:space="preserve"> (Ю. С. Степанов, В. А. Маслова, В. И. </w:t>
      </w:r>
      <w:proofErr w:type="spellStart"/>
      <w:r w:rsidRPr="003118EC">
        <w:rPr>
          <w:rFonts w:eastAsiaTheme="minorHAnsi"/>
          <w:color w:val="000000"/>
          <w:lang w:eastAsia="en-US"/>
        </w:rPr>
        <w:t>Карсику</w:t>
      </w:r>
      <w:proofErr w:type="spellEnd"/>
      <w:r w:rsidRPr="003118EC">
        <w:rPr>
          <w:rFonts w:eastAsiaTheme="minorHAnsi"/>
          <w:color w:val="000000"/>
          <w:lang w:eastAsia="en-US"/>
        </w:rPr>
        <w:t xml:space="preserve">), падежной грамматике (Ч. </w:t>
      </w:r>
      <w:proofErr w:type="spellStart"/>
      <w:r w:rsidRPr="003118EC">
        <w:rPr>
          <w:rFonts w:eastAsiaTheme="minorHAnsi"/>
          <w:color w:val="000000"/>
          <w:lang w:eastAsia="en-US"/>
        </w:rPr>
        <w:t>Филлмор</w:t>
      </w:r>
      <w:proofErr w:type="spellEnd"/>
      <w:r w:rsidRPr="003118EC">
        <w:rPr>
          <w:rFonts w:eastAsiaTheme="minorHAnsi"/>
          <w:color w:val="000000"/>
          <w:lang w:eastAsia="en-US"/>
        </w:rPr>
        <w:t xml:space="preserve">, У. </w:t>
      </w:r>
      <w:proofErr w:type="spellStart"/>
      <w:r w:rsidRPr="003118EC">
        <w:rPr>
          <w:rFonts w:eastAsiaTheme="minorHAnsi"/>
          <w:color w:val="000000"/>
          <w:lang w:eastAsia="en-US"/>
        </w:rPr>
        <w:t>Чейф</w:t>
      </w:r>
      <w:proofErr w:type="spellEnd"/>
      <w:r w:rsidRPr="003118EC">
        <w:rPr>
          <w:rFonts w:eastAsiaTheme="minorHAnsi"/>
          <w:color w:val="000000"/>
          <w:lang w:eastAsia="en-US"/>
        </w:rPr>
        <w:t xml:space="preserve">), синтаксису английского языка (Л. </w:t>
      </w:r>
      <w:proofErr w:type="spellStart"/>
      <w:r w:rsidRPr="003118EC">
        <w:rPr>
          <w:rFonts w:eastAsiaTheme="minorHAnsi"/>
          <w:color w:val="000000"/>
          <w:lang w:eastAsia="en-US"/>
        </w:rPr>
        <w:t>Блумфильд</w:t>
      </w:r>
      <w:proofErr w:type="spellEnd"/>
      <w:r w:rsidRPr="003118EC">
        <w:rPr>
          <w:rFonts w:eastAsiaTheme="minorHAnsi"/>
          <w:color w:val="000000"/>
          <w:lang w:eastAsia="en-US"/>
        </w:rPr>
        <w:t xml:space="preserve">  и др.) и положения постструктурализма и философии языка в отношении трактовки языкового знака (Ж. Деррида).</w:t>
      </w:r>
    </w:p>
    <w:p w14:paraId="0635826E" w14:textId="77777777" w:rsidR="003118EC" w:rsidRPr="003118EC" w:rsidRDefault="003118EC" w:rsidP="003118EC">
      <w:pPr>
        <w:spacing w:line="360" w:lineRule="auto"/>
        <w:ind w:firstLine="720"/>
        <w:jc w:val="both"/>
        <w:rPr>
          <w:b/>
        </w:rPr>
      </w:pPr>
    </w:p>
    <w:p w14:paraId="2B779F4A" w14:textId="273B67B1" w:rsidR="003118EC" w:rsidRPr="003118EC" w:rsidRDefault="003118EC" w:rsidP="003118EC">
      <w:pPr>
        <w:spacing w:line="360" w:lineRule="auto"/>
        <w:ind w:firstLine="720"/>
        <w:jc w:val="both"/>
      </w:pPr>
      <w:r w:rsidRPr="003118EC">
        <w:rPr>
          <w:b/>
        </w:rPr>
        <w:lastRenderedPageBreak/>
        <w:t>Материалом исследования</w:t>
      </w:r>
      <w:r w:rsidRPr="003118EC">
        <w:t xml:space="preserve"> репрезентации концепта </w:t>
      </w:r>
      <w:r w:rsidRPr="003118EC">
        <w:rPr>
          <w:i/>
          <w:lang w:val="en-US"/>
        </w:rPr>
        <w:t>GIFT</w:t>
      </w:r>
      <w:r w:rsidRPr="003118EC">
        <w:t xml:space="preserve"> послужили толковые словари английского языка и 51 текстовых фрагментов англоязычной литературы из Британского национального корпуса и Корпуса Современного Американского Английского Языка.</w:t>
      </w:r>
    </w:p>
    <w:p w14:paraId="27269AB3" w14:textId="77777777" w:rsidR="003118EC" w:rsidRPr="003118EC" w:rsidRDefault="003118EC" w:rsidP="003118EC">
      <w:pPr>
        <w:spacing w:line="360" w:lineRule="auto"/>
        <w:ind w:firstLine="720"/>
        <w:jc w:val="both"/>
      </w:pPr>
      <w:r w:rsidRPr="003118EC">
        <w:rPr>
          <w:b/>
        </w:rPr>
        <w:t xml:space="preserve">Научная новизна </w:t>
      </w:r>
      <w:r w:rsidRPr="003118EC">
        <w:rPr>
          <w:bCs/>
        </w:rPr>
        <w:t>данной работы</w:t>
      </w:r>
      <w:r w:rsidRPr="003118EC">
        <w:rPr>
          <w:b/>
        </w:rPr>
        <w:t xml:space="preserve"> </w:t>
      </w:r>
      <w:r w:rsidRPr="003118EC">
        <w:t xml:space="preserve">состоит: </w:t>
      </w:r>
    </w:p>
    <w:p w14:paraId="0F097D14" w14:textId="77777777" w:rsidR="003118EC" w:rsidRPr="003118EC" w:rsidRDefault="003118EC" w:rsidP="003118E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18EC">
        <w:rPr>
          <w:rFonts w:ascii="Times New Roman" w:hAnsi="Times New Roman"/>
          <w:sz w:val="24"/>
          <w:szCs w:val="24"/>
        </w:rPr>
        <w:t xml:space="preserve">в исследовании </w:t>
      </w:r>
      <w:r w:rsidRPr="003118EC">
        <w:rPr>
          <w:rFonts w:ascii="Times New Roman" w:hAnsi="Times New Roman"/>
          <w:i/>
          <w:sz w:val="24"/>
          <w:szCs w:val="24"/>
          <w:lang w:val="en-US"/>
        </w:rPr>
        <w:t>GIFT</w:t>
      </w:r>
      <w:r w:rsidRPr="003118EC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Pr="003118EC">
        <w:rPr>
          <w:rFonts w:ascii="Times New Roman" w:hAnsi="Times New Roman"/>
          <w:sz w:val="24"/>
          <w:szCs w:val="24"/>
        </w:rPr>
        <w:t>лингвокультурологических</w:t>
      </w:r>
      <w:proofErr w:type="spellEnd"/>
      <w:r w:rsidRPr="003118EC">
        <w:rPr>
          <w:rFonts w:ascii="Times New Roman" w:hAnsi="Times New Roman"/>
          <w:sz w:val="24"/>
          <w:szCs w:val="24"/>
        </w:rPr>
        <w:t xml:space="preserve"> аспектов англоязычного общества, то есть в определении того, какое место занимает концепт </w:t>
      </w:r>
      <w:r w:rsidRPr="003118EC">
        <w:rPr>
          <w:rFonts w:ascii="Times New Roman" w:hAnsi="Times New Roman"/>
          <w:i/>
          <w:sz w:val="24"/>
          <w:szCs w:val="24"/>
          <w:lang w:val="en-US"/>
        </w:rPr>
        <w:t>GIFT</w:t>
      </w:r>
      <w:r w:rsidRPr="003118EC">
        <w:rPr>
          <w:rFonts w:ascii="Times New Roman" w:hAnsi="Times New Roman"/>
          <w:sz w:val="24"/>
          <w:szCs w:val="24"/>
        </w:rPr>
        <w:t xml:space="preserve"> в языковом сознании англоязычного общества; </w:t>
      </w:r>
    </w:p>
    <w:p w14:paraId="7A1016A5" w14:textId="77777777" w:rsidR="003118EC" w:rsidRPr="003118EC" w:rsidRDefault="003118EC" w:rsidP="003118E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18EC">
        <w:rPr>
          <w:rFonts w:ascii="Times New Roman" w:hAnsi="Times New Roman"/>
          <w:sz w:val="24"/>
          <w:szCs w:val="24"/>
        </w:rPr>
        <w:t xml:space="preserve">в том, что впервые применяется многоуровневый подход к изучению концепта </w:t>
      </w:r>
      <w:r w:rsidRPr="003118EC">
        <w:rPr>
          <w:rFonts w:ascii="Times New Roman" w:hAnsi="Times New Roman"/>
          <w:i/>
          <w:sz w:val="24"/>
          <w:szCs w:val="24"/>
          <w:lang w:val="en-US"/>
        </w:rPr>
        <w:t>GIFT</w:t>
      </w:r>
      <w:r w:rsidRPr="003118EC">
        <w:rPr>
          <w:rFonts w:ascii="Times New Roman" w:hAnsi="Times New Roman"/>
          <w:sz w:val="24"/>
          <w:szCs w:val="24"/>
        </w:rPr>
        <w:t xml:space="preserve"> </w:t>
      </w:r>
      <w:r w:rsidRPr="003118EC">
        <w:rPr>
          <w:rFonts w:ascii="Times New Roman" w:hAnsi="Times New Roman"/>
          <w:iCs/>
          <w:sz w:val="24"/>
          <w:szCs w:val="24"/>
        </w:rPr>
        <w:t>в двух вариантах английского языка</w:t>
      </w:r>
      <w:r w:rsidRPr="003118EC">
        <w:rPr>
          <w:rFonts w:ascii="Times New Roman" w:hAnsi="Times New Roman"/>
          <w:sz w:val="24"/>
          <w:szCs w:val="24"/>
        </w:rPr>
        <w:t xml:space="preserve">, заключающийся в поэтапном использовании лексико-семантического, семантико-синтаксического и </w:t>
      </w:r>
      <w:proofErr w:type="spellStart"/>
      <w:r w:rsidRPr="003118EC">
        <w:rPr>
          <w:rFonts w:ascii="Times New Roman" w:hAnsi="Times New Roman"/>
          <w:sz w:val="24"/>
          <w:szCs w:val="24"/>
        </w:rPr>
        <w:t>прагма</w:t>
      </w:r>
      <w:proofErr w:type="spellEnd"/>
      <w:r w:rsidRPr="003118EC">
        <w:rPr>
          <w:rFonts w:ascii="Times New Roman" w:hAnsi="Times New Roman"/>
          <w:sz w:val="24"/>
          <w:szCs w:val="24"/>
        </w:rPr>
        <w:t>-когнитивного методов анализа;</w:t>
      </w:r>
    </w:p>
    <w:p w14:paraId="5641A27D" w14:textId="77777777" w:rsidR="003118EC" w:rsidRPr="003118EC" w:rsidRDefault="003118EC" w:rsidP="003118E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18EC">
        <w:rPr>
          <w:rFonts w:ascii="Times New Roman" w:hAnsi="Times New Roman"/>
          <w:sz w:val="24"/>
          <w:szCs w:val="24"/>
        </w:rPr>
        <w:t xml:space="preserve">описана роль эмоционального параметра при реализации концепта </w:t>
      </w:r>
      <w:r w:rsidRPr="003118EC">
        <w:rPr>
          <w:rFonts w:ascii="Times New Roman" w:hAnsi="Times New Roman"/>
          <w:i/>
          <w:iCs/>
          <w:sz w:val="24"/>
          <w:szCs w:val="24"/>
          <w:lang w:val="en-US"/>
        </w:rPr>
        <w:t>GIFT</w:t>
      </w:r>
      <w:r w:rsidRPr="003118EC">
        <w:rPr>
          <w:rFonts w:ascii="Times New Roman" w:hAnsi="Times New Roman"/>
          <w:sz w:val="24"/>
          <w:szCs w:val="24"/>
        </w:rPr>
        <w:t>;</w:t>
      </w:r>
    </w:p>
    <w:p w14:paraId="3384A844" w14:textId="55703F92" w:rsidR="003118EC" w:rsidRPr="003118EC" w:rsidRDefault="003118EC" w:rsidP="003118E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18EC">
        <w:rPr>
          <w:rFonts w:ascii="Times New Roman" w:hAnsi="Times New Roman"/>
          <w:sz w:val="24"/>
          <w:szCs w:val="24"/>
        </w:rPr>
        <w:t xml:space="preserve">рассмотрено влияние факторов гендера и социальной группы, в которую входят участники ситуаций для реализации концепта </w:t>
      </w:r>
      <w:r w:rsidRPr="003118EC">
        <w:rPr>
          <w:rFonts w:ascii="Times New Roman" w:hAnsi="Times New Roman"/>
          <w:i/>
          <w:iCs/>
          <w:sz w:val="24"/>
          <w:szCs w:val="24"/>
          <w:lang w:val="en-US"/>
        </w:rPr>
        <w:t>GIFT</w:t>
      </w:r>
      <w:r w:rsidRPr="003118EC">
        <w:rPr>
          <w:rFonts w:ascii="Times New Roman" w:hAnsi="Times New Roman"/>
          <w:sz w:val="24"/>
          <w:szCs w:val="24"/>
        </w:rPr>
        <w:t xml:space="preserve">.  </w:t>
      </w:r>
      <w:r w:rsidRPr="003118EC">
        <w:rPr>
          <w:sz w:val="24"/>
          <w:szCs w:val="24"/>
        </w:rPr>
        <w:t xml:space="preserve"> </w:t>
      </w:r>
    </w:p>
    <w:p w14:paraId="4374C409" w14:textId="58DDA51D" w:rsidR="003118EC" w:rsidRPr="003118EC" w:rsidRDefault="003118EC" w:rsidP="003118EC">
      <w:pPr>
        <w:spacing w:line="360" w:lineRule="auto"/>
        <w:ind w:firstLine="720"/>
        <w:jc w:val="both"/>
      </w:pPr>
      <w:r w:rsidRPr="003118EC">
        <w:rPr>
          <w:b/>
        </w:rPr>
        <w:t xml:space="preserve">Теоретическая значимость </w:t>
      </w:r>
      <w:r w:rsidRPr="003118EC">
        <w:t xml:space="preserve">данной курсовой работы определяется вкладом в дальнейшее изучение концепта </w:t>
      </w:r>
      <w:r w:rsidRPr="003118EC">
        <w:rPr>
          <w:i/>
          <w:lang w:val="en-US"/>
        </w:rPr>
        <w:t>GIFT</w:t>
      </w:r>
      <w:r w:rsidRPr="003118EC">
        <w:t xml:space="preserve"> в рамках лексико-семантических и </w:t>
      </w:r>
      <w:proofErr w:type="spellStart"/>
      <w:r w:rsidRPr="003118EC">
        <w:t>лингвокультурологических</w:t>
      </w:r>
      <w:proofErr w:type="spellEnd"/>
      <w:r w:rsidRPr="003118EC">
        <w:t xml:space="preserve"> исследований, а также важностью исследования средств реализации культурной и общечеловеческой действительности внутреннего мира человека с учетом толкования понятия </w:t>
      </w:r>
      <w:r w:rsidRPr="003118EC">
        <w:rPr>
          <w:i/>
          <w:lang w:val="en-US"/>
        </w:rPr>
        <w:t>GIFT</w:t>
      </w:r>
      <w:r w:rsidRPr="003118EC">
        <w:t xml:space="preserve"> как фрагмент языковой картины мира</w:t>
      </w:r>
      <w:r>
        <w:t xml:space="preserve">. </w:t>
      </w:r>
      <w:r w:rsidRPr="003118EC">
        <w:rPr>
          <w:b/>
        </w:rPr>
        <w:t xml:space="preserve">Практическая значимость </w:t>
      </w:r>
      <w:r w:rsidRPr="003118EC">
        <w:t xml:space="preserve">выпускной квалифицированной работы состоит в возможности применения ее результатов для исследования проблем в области лингвистики и </w:t>
      </w:r>
      <w:proofErr w:type="spellStart"/>
      <w:r w:rsidRPr="003118EC">
        <w:t>лингвокультурологии</w:t>
      </w:r>
      <w:proofErr w:type="spellEnd"/>
      <w:r w:rsidRPr="003118EC">
        <w:t>, использовании полученных данных в теоретических курсах по лексикологии, семантическому синтаксису, когнитивной лингвистике и английскому языку.</w:t>
      </w:r>
    </w:p>
    <w:p w14:paraId="21FACCDC" w14:textId="68421070" w:rsidR="00345894" w:rsidRPr="00FA2CB5" w:rsidRDefault="0012099A" w:rsidP="00FA2CB5">
      <w:pPr>
        <w:spacing w:line="360" w:lineRule="auto"/>
        <w:ind w:firstLine="708"/>
        <w:jc w:val="both"/>
      </w:pPr>
      <w:r w:rsidRPr="00FA2CB5">
        <w:t xml:space="preserve">Текст работы носит системный, последовательный, доказательный характер и   демонстрирует несомненную </w:t>
      </w:r>
      <w:r w:rsidRPr="00FA2CB5">
        <w:rPr>
          <w:b/>
        </w:rPr>
        <w:t>л</w:t>
      </w:r>
      <w:r w:rsidR="003118EC">
        <w:rPr>
          <w:b/>
        </w:rPr>
        <w:t>ингвистическую, литературоведческую</w:t>
      </w:r>
      <w:r w:rsidR="00120B40" w:rsidRPr="00FA2CB5">
        <w:rPr>
          <w:b/>
        </w:rPr>
        <w:t xml:space="preserve"> и философскую</w:t>
      </w:r>
      <w:r w:rsidRPr="00FA2CB5">
        <w:rPr>
          <w:b/>
        </w:rPr>
        <w:t xml:space="preserve"> эрудицию автора</w:t>
      </w:r>
      <w:r w:rsidRPr="00FA2CB5">
        <w:t>, а постулируемые теоретические положения убедительно подтверждаются конкретными примерами. Язык описания проведенного исследования терминологически корректен и свидетельствует о владении автором соответствующим стилем изложения научных фактов.</w:t>
      </w:r>
    </w:p>
    <w:p w14:paraId="009A69F7" w14:textId="4E0DC687" w:rsidR="00345894" w:rsidRDefault="0027653C" w:rsidP="00345894">
      <w:pPr>
        <w:spacing w:line="360" w:lineRule="auto"/>
        <w:ind w:firstLine="708"/>
        <w:jc w:val="both"/>
      </w:pPr>
      <w:r w:rsidRPr="00FA2CB5">
        <w:t>Следует отметить, что автор</w:t>
      </w:r>
      <w:r w:rsidR="00120B40" w:rsidRPr="00FA2CB5">
        <w:t xml:space="preserve"> </w:t>
      </w:r>
      <w:r w:rsidRPr="00FA2CB5">
        <w:t>добросовестно и самостоятельно</w:t>
      </w:r>
      <w:r w:rsidR="00120B40" w:rsidRPr="00FA2CB5">
        <w:t xml:space="preserve"> изучает научную литературу</w:t>
      </w:r>
      <w:r w:rsidRPr="00FA2CB5">
        <w:t>, обладает собственным взглядом на проблематику и хорошо ориентируется в современной литературе.</w:t>
      </w:r>
    </w:p>
    <w:p w14:paraId="6D856C5E" w14:textId="7DDAFFD1" w:rsidR="003118EC" w:rsidRPr="00FA2CB5" w:rsidRDefault="003118EC" w:rsidP="00345894">
      <w:pPr>
        <w:spacing w:line="360" w:lineRule="auto"/>
        <w:ind w:firstLine="708"/>
        <w:jc w:val="both"/>
      </w:pPr>
      <w:r>
        <w:t>Особо следует отметить добросовестное изучение автором исследовательского материал</w:t>
      </w:r>
      <w:r w:rsidR="008F2F69">
        <w:t>а</w:t>
      </w:r>
      <w:r>
        <w:t xml:space="preserve">, подробное изучение корпуса и </w:t>
      </w:r>
      <w:r w:rsidR="008F2F69">
        <w:t xml:space="preserve">примеров. Автор легко использует самые </w:t>
      </w:r>
      <w:r w:rsidR="008F2F69">
        <w:lastRenderedPageBreak/>
        <w:t xml:space="preserve">новейшие методики, </w:t>
      </w:r>
      <w:proofErr w:type="gramStart"/>
      <w:r w:rsidR="008F2F69">
        <w:t>ультра-современный</w:t>
      </w:r>
      <w:proofErr w:type="gramEnd"/>
      <w:r w:rsidR="008F2F69">
        <w:t xml:space="preserve"> взгляд на языковые проблемы, используя положения французского пост-структурализма, когнитивной лингвистики и когнитивной семантики. </w:t>
      </w:r>
    </w:p>
    <w:p w14:paraId="091481E7" w14:textId="63C58263" w:rsidR="00345894" w:rsidRPr="00FA2CB5" w:rsidRDefault="00645CF9" w:rsidP="00345894">
      <w:pPr>
        <w:spacing w:line="360" w:lineRule="auto"/>
        <w:ind w:firstLine="708"/>
        <w:jc w:val="both"/>
      </w:pPr>
      <w:r w:rsidRPr="00FA2CB5">
        <w:t>В процессе чтения работы</w:t>
      </w:r>
      <w:r w:rsidR="0012099A" w:rsidRPr="00FA2CB5">
        <w:t xml:space="preserve"> </w:t>
      </w:r>
      <w:r w:rsidRPr="00FA2CB5">
        <w:t>возникают некоторые вопросы,</w:t>
      </w:r>
      <w:r w:rsidR="0012099A" w:rsidRPr="00FA2CB5">
        <w:t xml:space="preserve"> которые не влияют на общее</w:t>
      </w:r>
      <w:r w:rsidRPr="00FA2CB5">
        <w:t>, исключительно</w:t>
      </w:r>
      <w:r w:rsidR="0012099A" w:rsidRPr="00FA2CB5">
        <w:t xml:space="preserve"> положительное впечатление от работы </w:t>
      </w:r>
      <w:r w:rsidR="008F2F69">
        <w:rPr>
          <w:b/>
          <w:color w:val="333333"/>
          <w:sz w:val="28"/>
          <w:szCs w:val="28"/>
        </w:rPr>
        <w:t>Шевелевой Александра Сергеевны</w:t>
      </w:r>
      <w:r w:rsidR="00120B40" w:rsidRPr="00FA2CB5">
        <w:t xml:space="preserve">, </w:t>
      </w:r>
      <w:r w:rsidRPr="00FA2CB5">
        <w:t>а инспирированы самой темой.</w:t>
      </w:r>
    </w:p>
    <w:p w14:paraId="3C092AAC" w14:textId="06F98091" w:rsidR="00345894" w:rsidRPr="00FA2CB5" w:rsidRDefault="0012099A" w:rsidP="00345894">
      <w:pPr>
        <w:spacing w:line="360" w:lineRule="auto"/>
        <w:ind w:firstLine="708"/>
        <w:jc w:val="both"/>
      </w:pPr>
      <w:r w:rsidRPr="00FA2CB5">
        <w:t>1)</w:t>
      </w:r>
      <w:r w:rsidR="00BB48EB" w:rsidRPr="00FA2CB5">
        <w:t xml:space="preserve"> </w:t>
      </w:r>
      <w:r w:rsidR="00645CF9" w:rsidRPr="00FA2CB5">
        <w:t>Считаете ли Вы</w:t>
      </w:r>
      <w:r w:rsidR="00120B40" w:rsidRPr="00FA2CB5">
        <w:t xml:space="preserve"> </w:t>
      </w:r>
      <w:r w:rsidR="008F2F69">
        <w:t>открытия</w:t>
      </w:r>
      <w:r w:rsidR="00FA2CB5">
        <w:t xml:space="preserve"> </w:t>
      </w:r>
      <w:r w:rsidR="008F2F69">
        <w:t>корпусной лингвистики новейшим способом трактовки языковых феноменов</w:t>
      </w:r>
      <w:r w:rsidR="00120B40" w:rsidRPr="00FA2CB5">
        <w:t>?</w:t>
      </w:r>
      <w:r w:rsidR="00645CF9" w:rsidRPr="00FA2CB5">
        <w:t xml:space="preserve"> </w:t>
      </w:r>
    </w:p>
    <w:p w14:paraId="14DF2CDC" w14:textId="622E8D39" w:rsidR="00645CF9" w:rsidRPr="00FA2CB5" w:rsidRDefault="0012099A" w:rsidP="00FA2CB5">
      <w:pPr>
        <w:spacing w:line="360" w:lineRule="auto"/>
        <w:ind w:firstLine="708"/>
        <w:jc w:val="both"/>
      </w:pPr>
      <w:r w:rsidRPr="00FA2CB5">
        <w:t>2)</w:t>
      </w:r>
      <w:r w:rsidR="0027653C" w:rsidRPr="00FA2CB5">
        <w:t xml:space="preserve"> </w:t>
      </w:r>
      <w:r w:rsidR="00FA2CB5">
        <w:t xml:space="preserve">В чем особенность </w:t>
      </w:r>
      <w:r w:rsidR="008F2F69">
        <w:t xml:space="preserve">Вашего собственного взгляда на концепт </w:t>
      </w:r>
      <w:r w:rsidR="008F2F69">
        <w:rPr>
          <w:lang w:val="en-US"/>
        </w:rPr>
        <w:t>GIFT</w:t>
      </w:r>
      <w:r w:rsidR="00FA2CB5">
        <w:t>?</w:t>
      </w:r>
    </w:p>
    <w:p w14:paraId="4FDA0123" w14:textId="77777777" w:rsidR="008F2F69" w:rsidRDefault="0012099A" w:rsidP="008F2F69">
      <w:pPr>
        <w:spacing w:line="360" w:lineRule="auto"/>
        <w:ind w:firstLine="708"/>
        <w:jc w:val="both"/>
      </w:pPr>
      <w:r w:rsidRPr="00FA2CB5">
        <w:t xml:space="preserve">Проверка работы в программе Safe </w:t>
      </w:r>
      <w:proofErr w:type="spellStart"/>
      <w:r w:rsidRPr="00FA2CB5">
        <w:t>Assign</w:t>
      </w:r>
      <w:proofErr w:type="spellEnd"/>
      <w:r w:rsidRPr="00FA2CB5">
        <w:t xml:space="preserve"> на платформе </w:t>
      </w:r>
      <w:proofErr w:type="spellStart"/>
      <w:r w:rsidRPr="00FA2CB5">
        <w:t>Blackboard</w:t>
      </w:r>
      <w:proofErr w:type="spellEnd"/>
      <w:r w:rsidRPr="00FA2CB5">
        <w:t xml:space="preserve"> выявила </w:t>
      </w:r>
      <w:r w:rsidR="008F2F69" w:rsidRPr="008F2F69">
        <w:t>2</w:t>
      </w:r>
      <w:r w:rsidR="00FA2CB5">
        <w:t xml:space="preserve"> </w:t>
      </w:r>
      <w:r w:rsidRPr="00FA2CB5">
        <w:t xml:space="preserve">% текстовых совпадений. Ознакомление с характером выделенных заимствований позволяет заключить, что они представляют собой </w:t>
      </w:r>
      <w:r w:rsidR="00345894" w:rsidRPr="00FA2CB5">
        <w:t>примеры</w:t>
      </w:r>
      <w:r w:rsidRPr="00FA2CB5">
        <w:t xml:space="preserve"> цитирования и пересказа цитат с</w:t>
      </w:r>
      <w:r w:rsidR="00BB48EB" w:rsidRPr="00FA2CB5">
        <w:t xml:space="preserve"> </w:t>
      </w:r>
      <w:r w:rsidRPr="00FA2CB5">
        <w:t>корректным указанием источника заимствования</w:t>
      </w:r>
      <w:r w:rsidR="00BB48EB" w:rsidRPr="00FA2CB5">
        <w:rPr>
          <w:color w:val="000000"/>
          <w:shd w:val="clear" w:color="auto" w:fill="FFFFFF"/>
        </w:rPr>
        <w:t xml:space="preserve">. </w:t>
      </w:r>
      <w:r w:rsidRPr="00FA2CB5">
        <w:t>Таким образом, можно сделать вывод о том, что работа не содержит неправомерных заимствований.</w:t>
      </w:r>
    </w:p>
    <w:p w14:paraId="230B58F2" w14:textId="6AF2515E" w:rsidR="00CB47B2" w:rsidRPr="00FA2CB5" w:rsidRDefault="00CB47B2" w:rsidP="008F2F69">
      <w:pPr>
        <w:spacing w:line="360" w:lineRule="auto"/>
        <w:ind w:firstLine="708"/>
        <w:jc w:val="both"/>
      </w:pPr>
      <w:r w:rsidRPr="00FA2CB5">
        <w:t xml:space="preserve">Все вышесказанное позволяет заключить, что </w:t>
      </w:r>
      <w:r w:rsidR="00C87AE2" w:rsidRPr="00FA2CB5">
        <w:rPr>
          <w:color w:val="000000"/>
          <w:shd w:val="clear" w:color="auto" w:fill="FFFFFF"/>
        </w:rPr>
        <w:t>выпускная квалификационная работа</w:t>
      </w:r>
      <w:r w:rsidR="008F2F69">
        <w:rPr>
          <w:bCs/>
          <w:color w:val="2C2D2E"/>
        </w:rPr>
        <w:t xml:space="preserve"> </w:t>
      </w:r>
      <w:r w:rsidR="008F2F69">
        <w:rPr>
          <w:b/>
          <w:color w:val="000000"/>
        </w:rPr>
        <w:t>Шевелевой Александры Сергеевны</w:t>
      </w:r>
      <w:r w:rsidR="00120B40" w:rsidRPr="00FA2CB5">
        <w:rPr>
          <w:b/>
          <w:color w:val="000000"/>
        </w:rPr>
        <w:t xml:space="preserve"> </w:t>
      </w:r>
      <w:r w:rsidR="00C87AE2" w:rsidRPr="00FA2CB5">
        <w:rPr>
          <w:color w:val="000000"/>
          <w:shd w:val="clear" w:color="auto" w:fill="FFFFFF"/>
        </w:rPr>
        <w:t xml:space="preserve">полностью соответствует требованиям, предъявляемым к работам выпускника </w:t>
      </w:r>
      <w:r w:rsidR="00FA2CB5">
        <w:rPr>
          <w:color w:val="000000"/>
          <w:shd w:val="clear" w:color="auto" w:fill="FFFFFF"/>
        </w:rPr>
        <w:t>магистратуры</w:t>
      </w:r>
      <w:r w:rsidR="00C87AE2" w:rsidRPr="00FA2CB5">
        <w:rPr>
          <w:color w:val="000000"/>
          <w:shd w:val="clear" w:color="auto" w:fill="FFFFFF"/>
        </w:rPr>
        <w:t xml:space="preserve"> СПбГУ</w:t>
      </w:r>
      <w:r w:rsidR="00FA2CB5">
        <w:rPr>
          <w:color w:val="000000"/>
          <w:shd w:val="clear" w:color="auto" w:fill="FFFFFF"/>
        </w:rPr>
        <w:t xml:space="preserve">. </w:t>
      </w:r>
      <w:r w:rsidR="00F13365" w:rsidRPr="00FA2CB5">
        <w:rPr>
          <w:color w:val="000000"/>
          <w:lang w:eastAsia="zh-CN"/>
        </w:rPr>
        <w:t>Уровень образования: бакалавриат</w:t>
      </w:r>
      <w:r w:rsidR="00F13365" w:rsidRPr="00FA2CB5">
        <w:t xml:space="preserve"> (</w:t>
      </w:r>
      <w:r w:rsidR="00F13365" w:rsidRPr="00FA2CB5">
        <w:rPr>
          <w:color w:val="000000"/>
          <w:lang w:eastAsia="zh-CN"/>
        </w:rPr>
        <w:t>Направление 45.0</w:t>
      </w:r>
      <w:r w:rsidR="008F2F69">
        <w:rPr>
          <w:color w:val="000000"/>
          <w:lang w:eastAsia="zh-CN"/>
        </w:rPr>
        <w:t>3</w:t>
      </w:r>
      <w:r w:rsidR="00F13365" w:rsidRPr="00FA2CB5">
        <w:rPr>
          <w:color w:val="000000"/>
          <w:lang w:eastAsia="zh-CN"/>
        </w:rPr>
        <w:t>.02 «Лингвистика»</w:t>
      </w:r>
      <w:r w:rsidR="00F13365" w:rsidRPr="00FA2CB5">
        <w:t xml:space="preserve">, </w:t>
      </w:r>
      <w:r w:rsidR="00F13365" w:rsidRPr="00FA2CB5">
        <w:rPr>
          <w:color w:val="000000"/>
          <w:lang w:eastAsia="zh-CN"/>
        </w:rPr>
        <w:t>Основная образовательная программа</w:t>
      </w:r>
      <w:r w:rsidR="008F2F69">
        <w:rPr>
          <w:color w:val="000000"/>
          <w:lang w:eastAsia="zh-CN"/>
        </w:rPr>
        <w:t xml:space="preserve"> СВ. 5126</w:t>
      </w:r>
      <w:r w:rsidR="00F13365" w:rsidRPr="00FA2CB5">
        <w:rPr>
          <w:color w:val="000000"/>
          <w:lang w:eastAsia="zh-CN"/>
        </w:rPr>
        <w:t xml:space="preserve"> «</w:t>
      </w:r>
      <w:r w:rsidR="008F2F69">
        <w:rPr>
          <w:color w:val="000000"/>
          <w:lang w:eastAsia="zh-CN"/>
        </w:rPr>
        <w:t>Английский язык»)</w:t>
      </w:r>
      <w:r w:rsidR="00120B40" w:rsidRPr="00FA2CB5">
        <w:rPr>
          <w:color w:val="000000"/>
          <w:shd w:val="clear" w:color="auto" w:fill="FFFFFF"/>
        </w:rPr>
        <w:t xml:space="preserve">, </w:t>
      </w:r>
      <w:r w:rsidR="00C87AE2" w:rsidRPr="00FA2CB5">
        <w:rPr>
          <w:color w:val="000000"/>
          <w:shd w:val="clear" w:color="auto" w:fill="FFFFFF"/>
        </w:rPr>
        <w:t xml:space="preserve">а автор ее заслуживает присуждения искомой степени </w:t>
      </w:r>
      <w:r w:rsidR="00B47A97">
        <w:rPr>
          <w:color w:val="000000"/>
          <w:shd w:val="clear" w:color="auto" w:fill="FFFFFF"/>
        </w:rPr>
        <w:t>бакалавра</w:t>
      </w:r>
      <w:r w:rsidR="00C87AE2" w:rsidRPr="00FA2CB5">
        <w:rPr>
          <w:color w:val="000000"/>
          <w:shd w:val="clear" w:color="auto" w:fill="FFFFFF"/>
        </w:rPr>
        <w:t xml:space="preserve"> лингвистики и самой высокой положительной оценки.</w:t>
      </w:r>
    </w:p>
    <w:p w14:paraId="055FF0AB" w14:textId="77777777" w:rsidR="0012099A" w:rsidRPr="00FA2CB5" w:rsidRDefault="0012099A" w:rsidP="0012099A">
      <w:pPr>
        <w:shd w:val="clear" w:color="auto" w:fill="FFFFFF"/>
        <w:spacing w:line="276" w:lineRule="auto"/>
        <w:ind w:firstLine="709"/>
        <w:jc w:val="both"/>
      </w:pPr>
    </w:p>
    <w:p w14:paraId="4CA07ECD" w14:textId="3BE245F9" w:rsidR="0012099A" w:rsidRPr="00FA2CB5" w:rsidRDefault="0012099A" w:rsidP="0012099A">
      <w:pPr>
        <w:shd w:val="clear" w:color="auto" w:fill="FFFFFF"/>
        <w:spacing w:line="276" w:lineRule="auto"/>
        <w:jc w:val="both"/>
      </w:pPr>
      <w:r w:rsidRPr="00FA2CB5">
        <w:t xml:space="preserve">к.ф.н., доц.                                                           </w:t>
      </w:r>
      <w:r w:rsidR="00F31256" w:rsidRPr="00FA2CB5">
        <w:rPr>
          <w:noProof/>
        </w:rPr>
        <w:drawing>
          <wp:inline distT="0" distB="0" distL="0" distR="0" wp14:anchorId="536F5F41" wp14:editId="67AEE70A">
            <wp:extent cx="1133475" cy="304800"/>
            <wp:effectExtent l="0" t="0" r="9525" b="0"/>
            <wp:docPr id="2" name="Рисунок 2" descr="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ыы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CB5">
        <w:t xml:space="preserve">                                                </w:t>
      </w:r>
      <w:proofErr w:type="spellStart"/>
      <w:r w:rsidR="00BB48EB" w:rsidRPr="00FA2CB5">
        <w:t>Н.Ф.Щербак</w:t>
      </w:r>
      <w:proofErr w:type="spellEnd"/>
      <w:r w:rsidRPr="00FA2CB5">
        <w:t xml:space="preserve">                                                                                               </w:t>
      </w:r>
    </w:p>
    <w:p w14:paraId="442D5E88" w14:textId="259784D7" w:rsidR="0012099A" w:rsidRPr="00FA2CB5" w:rsidRDefault="00BB48EB" w:rsidP="0012099A">
      <w:pPr>
        <w:shd w:val="clear" w:color="auto" w:fill="FFFFFF"/>
        <w:spacing w:before="120" w:line="360" w:lineRule="auto"/>
        <w:jc w:val="both"/>
      </w:pPr>
      <w:r w:rsidRPr="00FA2CB5">
        <w:t>2</w:t>
      </w:r>
      <w:r w:rsidR="00FA2CB5">
        <w:t>5</w:t>
      </w:r>
      <w:r w:rsidR="0012099A" w:rsidRPr="00FA2CB5">
        <w:t>.</w:t>
      </w:r>
      <w:r w:rsidRPr="00FA2CB5">
        <w:t xml:space="preserve"> 0</w:t>
      </w:r>
      <w:r w:rsidR="00FA2CB5">
        <w:t>5</w:t>
      </w:r>
      <w:r w:rsidRPr="00FA2CB5">
        <w:t xml:space="preserve">. </w:t>
      </w:r>
      <w:r w:rsidR="0012099A" w:rsidRPr="00FA2CB5">
        <w:t>202</w:t>
      </w:r>
      <w:r w:rsidR="00FA2CB5">
        <w:t>3</w:t>
      </w:r>
    </w:p>
    <w:p w14:paraId="74C2C6E2" w14:textId="77777777" w:rsidR="004B252F" w:rsidRPr="00FA2CB5" w:rsidRDefault="004B252F" w:rsidP="004B252F">
      <w:pPr>
        <w:spacing w:before="240"/>
        <w:jc w:val="center"/>
        <w:rPr>
          <w:b/>
        </w:rPr>
      </w:pPr>
      <w:r w:rsidRPr="00FA2CB5">
        <w:rPr>
          <w:b/>
        </w:rPr>
        <w:t>СОГЛАСИЕ</w:t>
      </w:r>
    </w:p>
    <w:p w14:paraId="6F54D55E" w14:textId="77777777" w:rsidR="004B252F" w:rsidRPr="00FA2CB5" w:rsidRDefault="004B252F" w:rsidP="004B252F">
      <w:pPr>
        <w:jc w:val="center"/>
        <w:rPr>
          <w:b/>
        </w:rPr>
      </w:pPr>
      <w:r w:rsidRPr="00FA2CB5">
        <w:rPr>
          <w:b/>
        </w:rPr>
        <w:t>на обработку персональных данных</w:t>
      </w:r>
    </w:p>
    <w:p w14:paraId="248A6E5D" w14:textId="0A52B0BE" w:rsidR="004B252F" w:rsidRPr="00FA2CB5" w:rsidRDefault="004B252F" w:rsidP="004B252F">
      <w:r w:rsidRPr="00FA2CB5">
        <w:t>Я, Щербак Нина Феликсовна______________________________________,</w:t>
      </w:r>
    </w:p>
    <w:p w14:paraId="6DB898F5" w14:textId="77777777" w:rsidR="004B252F" w:rsidRPr="00FA2CB5" w:rsidRDefault="004B252F" w:rsidP="004B252F">
      <w:pPr>
        <w:jc w:val="center"/>
        <w:rPr>
          <w:i/>
        </w:rPr>
      </w:pPr>
      <w:r w:rsidRPr="00FA2CB5">
        <w:rPr>
          <w:i/>
        </w:rPr>
        <w:t>(фамилия, имя, отчество рецензента)</w:t>
      </w:r>
    </w:p>
    <w:p w14:paraId="5DD0F187" w14:textId="77777777" w:rsidR="004B252F" w:rsidRPr="00FA2CB5" w:rsidRDefault="004B252F" w:rsidP="004B252F">
      <w:pPr>
        <w:jc w:val="both"/>
      </w:pPr>
      <w:r w:rsidRPr="00FA2CB5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</w:t>
      </w:r>
      <w:proofErr w:type="gramStart"/>
      <w:r w:rsidRPr="00FA2CB5">
        <w:t>199034,  Санкт</w:t>
      </w:r>
      <w:proofErr w:type="gramEnd"/>
      <w:r w:rsidRPr="00FA2CB5">
        <w:t xml:space="preserve">-Петербург, Университетская наб., д. 7-9, на следующих условиях: </w:t>
      </w:r>
    </w:p>
    <w:p w14:paraId="33CEB211" w14:textId="77777777" w:rsidR="004B252F" w:rsidRPr="00FA2CB5" w:rsidRDefault="004B252F" w:rsidP="004B252F">
      <w:pPr>
        <w:numPr>
          <w:ilvl w:val="0"/>
          <w:numId w:val="5"/>
        </w:numPr>
        <w:ind w:left="357" w:hanging="357"/>
        <w:jc w:val="both"/>
      </w:pPr>
      <w:r w:rsidRPr="00FA2CB5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14:paraId="1B9210D7" w14:textId="77777777" w:rsidR="004B252F" w:rsidRPr="00FA2CB5" w:rsidRDefault="004B252F" w:rsidP="004B252F">
      <w:pPr>
        <w:numPr>
          <w:ilvl w:val="0"/>
          <w:numId w:val="3"/>
        </w:numPr>
        <w:ind w:left="357" w:hanging="357"/>
        <w:jc w:val="both"/>
      </w:pPr>
      <w:r w:rsidRPr="00FA2CB5">
        <w:t>Перечень персональных данных, передаваемых Оператору на обработку:</w:t>
      </w:r>
    </w:p>
    <w:p w14:paraId="4D9CD9B4" w14:textId="77777777" w:rsidR="004B252F" w:rsidRPr="00FA2CB5" w:rsidRDefault="004B252F" w:rsidP="004B252F">
      <w:pPr>
        <w:numPr>
          <w:ilvl w:val="0"/>
          <w:numId w:val="4"/>
        </w:numPr>
        <w:ind w:left="709"/>
        <w:jc w:val="both"/>
      </w:pPr>
      <w:r w:rsidRPr="00FA2CB5">
        <w:t>фамилия, имя, отчество;</w:t>
      </w:r>
    </w:p>
    <w:p w14:paraId="1558A0D1" w14:textId="77777777" w:rsidR="004B252F" w:rsidRPr="00FA2CB5" w:rsidRDefault="004B252F" w:rsidP="004B252F">
      <w:pPr>
        <w:numPr>
          <w:ilvl w:val="0"/>
          <w:numId w:val="4"/>
        </w:numPr>
        <w:ind w:left="709"/>
        <w:jc w:val="both"/>
      </w:pPr>
      <w:r w:rsidRPr="00FA2CB5">
        <w:t>место работы, должность;</w:t>
      </w:r>
    </w:p>
    <w:p w14:paraId="041E1DEA" w14:textId="77777777" w:rsidR="004B252F" w:rsidRPr="00FA2CB5" w:rsidRDefault="004B252F" w:rsidP="004B252F">
      <w:pPr>
        <w:numPr>
          <w:ilvl w:val="0"/>
          <w:numId w:val="4"/>
        </w:numPr>
        <w:ind w:left="709"/>
        <w:jc w:val="both"/>
      </w:pPr>
      <w:r w:rsidRPr="00FA2CB5">
        <w:t xml:space="preserve">ученая степень и звание (при наличии); </w:t>
      </w:r>
    </w:p>
    <w:p w14:paraId="126E3F07" w14:textId="77777777" w:rsidR="004B252F" w:rsidRPr="00FA2CB5" w:rsidRDefault="004B252F" w:rsidP="004B252F">
      <w:pPr>
        <w:numPr>
          <w:ilvl w:val="0"/>
          <w:numId w:val="4"/>
        </w:numPr>
        <w:ind w:left="709"/>
        <w:jc w:val="both"/>
      </w:pPr>
      <w:r w:rsidRPr="00FA2CB5">
        <w:lastRenderedPageBreak/>
        <w:t>контактный телефон и адрес электронной почты.</w:t>
      </w:r>
    </w:p>
    <w:p w14:paraId="2A7498AE" w14:textId="77777777" w:rsidR="004B252F" w:rsidRPr="00FA2CB5" w:rsidRDefault="004B252F" w:rsidP="004B252F">
      <w:pPr>
        <w:numPr>
          <w:ilvl w:val="0"/>
          <w:numId w:val="5"/>
        </w:numPr>
        <w:ind w:left="357" w:hanging="357"/>
        <w:jc w:val="both"/>
      </w:pPr>
      <w:r w:rsidRPr="00FA2CB5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56121A56" w14:textId="77777777" w:rsidR="004B252F" w:rsidRPr="00FA2CB5" w:rsidRDefault="004B252F" w:rsidP="004B252F">
      <w:pPr>
        <w:pStyle w:val="NumberList"/>
        <w:numPr>
          <w:ilvl w:val="0"/>
          <w:numId w:val="5"/>
        </w:numPr>
        <w:spacing w:before="0"/>
      </w:pPr>
      <w:r w:rsidRPr="00FA2CB5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степень и звание (при наличии).</w:t>
      </w:r>
    </w:p>
    <w:p w14:paraId="0F8927E4" w14:textId="77777777" w:rsidR="004B252F" w:rsidRPr="00FA2CB5" w:rsidRDefault="004B252F" w:rsidP="004B252F">
      <w:pPr>
        <w:numPr>
          <w:ilvl w:val="0"/>
          <w:numId w:val="5"/>
        </w:numPr>
        <w:ind w:left="357" w:hanging="357"/>
        <w:jc w:val="both"/>
      </w:pPr>
      <w:r w:rsidRPr="00FA2CB5">
        <w:t>Обработка персональных данных осуществляется оператором в соответствии с нормами Федерального закона от 27.07.2006 № 152-ФЗ «О персональных данных» и смешанным способом.</w:t>
      </w:r>
    </w:p>
    <w:p w14:paraId="1BCC16B8" w14:textId="77777777" w:rsidR="004B252F" w:rsidRPr="00FA2CB5" w:rsidRDefault="004B252F" w:rsidP="004B252F">
      <w:pPr>
        <w:pStyle w:val="NumberList"/>
        <w:numPr>
          <w:ilvl w:val="0"/>
          <w:numId w:val="5"/>
        </w:numPr>
        <w:spacing w:before="0" w:line="100" w:lineRule="atLeast"/>
      </w:pPr>
      <w:r w:rsidRPr="00FA2CB5">
        <w:t xml:space="preserve">Срок действия данного Согласия не ограничен. </w:t>
      </w:r>
    </w:p>
    <w:p w14:paraId="7F904FDB" w14:textId="5E23D9E5" w:rsidR="004B252F" w:rsidRPr="00FA2CB5" w:rsidRDefault="004B252F" w:rsidP="004B252F">
      <w:pPr>
        <w:spacing w:before="240"/>
      </w:pPr>
      <w:r w:rsidRPr="00FA2CB5">
        <w:t xml:space="preserve"> «2</w:t>
      </w:r>
      <w:r w:rsidR="00FA2CB5">
        <w:t>5</w:t>
      </w:r>
      <w:r w:rsidRPr="00FA2CB5">
        <w:t>» мая 202</w:t>
      </w:r>
      <w:r w:rsidR="00FA2CB5">
        <w:t>3</w:t>
      </w:r>
      <w:r w:rsidRPr="00FA2CB5">
        <w:t xml:space="preserve">    г.          Н. Щербак_________                 _____</w:t>
      </w:r>
      <w:r w:rsidR="00F31256" w:rsidRPr="00FA2CB5">
        <w:rPr>
          <w:noProof/>
        </w:rPr>
        <w:drawing>
          <wp:inline distT="0" distB="0" distL="0" distR="0" wp14:anchorId="1E7FBACA" wp14:editId="34557727">
            <wp:extent cx="1133475" cy="304800"/>
            <wp:effectExtent l="0" t="0" r="9525" b="0"/>
            <wp:docPr id="1" name="Рисунок 1" descr="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ыы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5C01" w14:textId="5E547B8B" w:rsidR="0012099A" w:rsidRPr="00FA2CB5" w:rsidRDefault="004B252F" w:rsidP="004B252F">
      <w:pPr>
        <w:shd w:val="clear" w:color="auto" w:fill="FFFFFF"/>
        <w:spacing w:before="120" w:line="360" w:lineRule="auto"/>
        <w:jc w:val="both"/>
      </w:pPr>
      <w:r w:rsidRPr="00FA2CB5">
        <w:rPr>
          <w:i/>
        </w:rPr>
        <w:t xml:space="preserve">                                                           Подпись                         </w:t>
      </w:r>
    </w:p>
    <w:p w14:paraId="0C26489D" w14:textId="77777777" w:rsidR="00011539" w:rsidRPr="00FA2CB5" w:rsidRDefault="00011539"/>
    <w:sectPr w:rsidR="00011539" w:rsidRPr="00FA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EFB3" w14:textId="77777777" w:rsidR="00D132B4" w:rsidRDefault="00D132B4" w:rsidP="004B252F">
      <w:r>
        <w:separator/>
      </w:r>
    </w:p>
  </w:endnote>
  <w:endnote w:type="continuationSeparator" w:id="0">
    <w:p w14:paraId="55BC9269" w14:textId="77777777" w:rsidR="00D132B4" w:rsidRDefault="00D132B4" w:rsidP="004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D2BE" w14:textId="77777777" w:rsidR="00D132B4" w:rsidRDefault="00D132B4" w:rsidP="004B252F">
      <w:r>
        <w:separator/>
      </w:r>
    </w:p>
  </w:footnote>
  <w:footnote w:type="continuationSeparator" w:id="0">
    <w:p w14:paraId="5434ACB7" w14:textId="77777777" w:rsidR="00D132B4" w:rsidRDefault="00D132B4" w:rsidP="004B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B81"/>
    <w:multiLevelType w:val="hybridMultilevel"/>
    <w:tmpl w:val="6B1CB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6DF"/>
    <w:multiLevelType w:val="hybridMultilevel"/>
    <w:tmpl w:val="80442524"/>
    <w:lvl w:ilvl="0" w:tplc="44DE7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66BE9"/>
    <w:multiLevelType w:val="multilevel"/>
    <w:tmpl w:val="1BFAA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0B1A95"/>
    <w:multiLevelType w:val="multilevel"/>
    <w:tmpl w:val="033EB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C94F0A"/>
    <w:multiLevelType w:val="hybridMultilevel"/>
    <w:tmpl w:val="18E46C54"/>
    <w:lvl w:ilvl="0" w:tplc="50F8AF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80490"/>
    <w:multiLevelType w:val="hybridMultilevel"/>
    <w:tmpl w:val="91D66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D5E7D62"/>
    <w:multiLevelType w:val="hybridMultilevel"/>
    <w:tmpl w:val="B0AADCA8"/>
    <w:lvl w:ilvl="0" w:tplc="CF0A435E">
      <w:start w:val="1"/>
      <w:numFmt w:val="bullet"/>
      <w:lvlText w:val="-"/>
      <w:lvlJc w:val="left"/>
      <w:pPr>
        <w:ind w:left="1429" w:hanging="360"/>
      </w:pPr>
      <w:rPr>
        <w:rFonts w:ascii="Monotype Corsiva" w:hAnsi="Monotype Corsiv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110D84"/>
    <w:multiLevelType w:val="multilevel"/>
    <w:tmpl w:val="589A9B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6F0727"/>
    <w:multiLevelType w:val="multilevel"/>
    <w:tmpl w:val="23BC5B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42453692">
    <w:abstractNumId w:val="8"/>
  </w:num>
  <w:num w:numId="2" w16cid:durableId="1652325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586873">
    <w:abstractNumId w:val="7"/>
  </w:num>
  <w:num w:numId="4" w16cid:durableId="1759401334">
    <w:abstractNumId w:val="6"/>
  </w:num>
  <w:num w:numId="5" w16cid:durableId="87825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106743">
    <w:abstractNumId w:val="5"/>
  </w:num>
  <w:num w:numId="7" w16cid:durableId="709263041">
    <w:abstractNumId w:val="0"/>
  </w:num>
  <w:num w:numId="8" w16cid:durableId="884558889">
    <w:abstractNumId w:val="3"/>
  </w:num>
  <w:num w:numId="9" w16cid:durableId="1727870095">
    <w:abstractNumId w:val="2"/>
  </w:num>
  <w:num w:numId="10" w16cid:durableId="433791140">
    <w:abstractNumId w:val="9"/>
  </w:num>
  <w:num w:numId="11" w16cid:durableId="1793744713">
    <w:abstractNumId w:val="10"/>
  </w:num>
  <w:num w:numId="12" w16cid:durableId="110738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36"/>
    <w:rsid w:val="00011539"/>
    <w:rsid w:val="0012099A"/>
    <w:rsid w:val="00120B40"/>
    <w:rsid w:val="001E5167"/>
    <w:rsid w:val="001F0B22"/>
    <w:rsid w:val="0027653C"/>
    <w:rsid w:val="002A46DE"/>
    <w:rsid w:val="003118EC"/>
    <w:rsid w:val="00345894"/>
    <w:rsid w:val="003B1A3A"/>
    <w:rsid w:val="004B252F"/>
    <w:rsid w:val="004F6C9D"/>
    <w:rsid w:val="00532FFA"/>
    <w:rsid w:val="00645CF9"/>
    <w:rsid w:val="00671948"/>
    <w:rsid w:val="00682291"/>
    <w:rsid w:val="00782238"/>
    <w:rsid w:val="007A2771"/>
    <w:rsid w:val="00864229"/>
    <w:rsid w:val="008A1DC2"/>
    <w:rsid w:val="008C3A36"/>
    <w:rsid w:val="008F2F69"/>
    <w:rsid w:val="00A66B0A"/>
    <w:rsid w:val="00AB4AAD"/>
    <w:rsid w:val="00B47A97"/>
    <w:rsid w:val="00BA1399"/>
    <w:rsid w:val="00BB48EB"/>
    <w:rsid w:val="00C12689"/>
    <w:rsid w:val="00C473B4"/>
    <w:rsid w:val="00C87AE2"/>
    <w:rsid w:val="00C96833"/>
    <w:rsid w:val="00CA44BD"/>
    <w:rsid w:val="00CB0957"/>
    <w:rsid w:val="00CB47B2"/>
    <w:rsid w:val="00D132B4"/>
    <w:rsid w:val="00DA1281"/>
    <w:rsid w:val="00F13365"/>
    <w:rsid w:val="00F31256"/>
    <w:rsid w:val="00F63647"/>
    <w:rsid w:val="00F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6BA3"/>
  <w15:chartTrackingRefBased/>
  <w15:docId w15:val="{FCD67D55-DF31-4618-A53E-B4ED3F8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B2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2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2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4B252F"/>
    <w:pPr>
      <w:numPr>
        <w:ilvl w:val="2"/>
        <w:numId w:val="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4B252F"/>
    <w:pPr>
      <w:numPr>
        <w:ilvl w:val="1"/>
        <w:numId w:val="3"/>
      </w:numPr>
      <w:spacing w:before="144" w:after="144"/>
      <w:jc w:val="both"/>
    </w:pPr>
  </w:style>
  <w:style w:type="paragraph" w:customStyle="1" w:styleId="NumberList">
    <w:name w:val="Number List"/>
    <w:basedOn w:val="a"/>
    <w:rsid w:val="004B252F"/>
    <w:pPr>
      <w:numPr>
        <w:numId w:val="3"/>
      </w:numPr>
      <w:spacing w:before="120"/>
      <w:jc w:val="both"/>
    </w:pPr>
  </w:style>
  <w:style w:type="paragraph" w:styleId="a8">
    <w:name w:val="Normal (Web)"/>
    <w:basedOn w:val="a"/>
    <w:uiPriority w:val="99"/>
    <w:unhideWhenUsed/>
    <w:rsid w:val="004F6C9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87AE2"/>
    <w:rPr>
      <w:b/>
      <w:bCs/>
    </w:rPr>
  </w:style>
  <w:style w:type="paragraph" w:customStyle="1" w:styleId="b6bb8394a977d10dp2">
    <w:name w:val="b6bb8394a977d10dp2"/>
    <w:basedOn w:val="a"/>
    <w:rsid w:val="00C12689"/>
    <w:pPr>
      <w:spacing w:before="100" w:beforeAutospacing="1" w:after="100" w:afterAutospacing="1"/>
    </w:pPr>
    <w:rPr>
      <w:lang w:eastAsia="zh-CN"/>
    </w:rPr>
  </w:style>
  <w:style w:type="character" w:customStyle="1" w:styleId="aba098039fe99a7es2">
    <w:name w:val="aba098039fe99a7es2"/>
    <w:basedOn w:val="a0"/>
    <w:rsid w:val="00C1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15C5-9A32-4FCB-8C21-55F03C8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Нина Щербак</cp:lastModifiedBy>
  <cp:revision>2</cp:revision>
  <cp:lastPrinted>2022-05-27T08:14:00Z</cp:lastPrinted>
  <dcterms:created xsi:type="dcterms:W3CDTF">2023-05-25T10:04:00Z</dcterms:created>
  <dcterms:modified xsi:type="dcterms:W3CDTF">2023-05-25T10:04:00Z</dcterms:modified>
</cp:coreProperties>
</file>