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E3927" w14:textId="77777777" w:rsidR="00347FC2" w:rsidRPr="00E03DAC" w:rsidRDefault="00347FC2" w:rsidP="00347FC2">
      <w:pPr>
        <w:pStyle w:val="af4"/>
        <w:spacing w:before="66"/>
        <w:ind w:left="1750" w:right="1620"/>
        <w:jc w:val="center"/>
      </w:pPr>
      <w:r w:rsidRPr="00E03DAC">
        <w:t>Санкт-Петербургский</w:t>
      </w:r>
      <w:r w:rsidRPr="00E03DAC">
        <w:rPr>
          <w:spacing w:val="-11"/>
        </w:rPr>
        <w:t xml:space="preserve"> </w:t>
      </w:r>
      <w:r w:rsidRPr="00E03DAC">
        <w:t>государственный</w:t>
      </w:r>
      <w:r w:rsidRPr="00E03DAC">
        <w:rPr>
          <w:spacing w:val="-10"/>
        </w:rPr>
        <w:t xml:space="preserve"> </w:t>
      </w:r>
      <w:r w:rsidRPr="00E03DAC">
        <w:t>университет</w:t>
      </w:r>
      <w:r w:rsidRPr="00E03DAC">
        <w:rPr>
          <w:spacing w:val="-57"/>
        </w:rPr>
        <w:t xml:space="preserve"> </w:t>
      </w:r>
      <w:r w:rsidRPr="00E03DAC">
        <w:t>Экономический</w:t>
      </w:r>
      <w:r w:rsidRPr="00E03DAC">
        <w:rPr>
          <w:spacing w:val="-3"/>
        </w:rPr>
        <w:t xml:space="preserve"> </w:t>
      </w:r>
      <w:r w:rsidRPr="00E03DAC">
        <w:t>факультет</w:t>
      </w:r>
    </w:p>
    <w:p w14:paraId="0A034C1D" w14:textId="0801859A" w:rsidR="00347FC2" w:rsidRPr="00E03DAC" w:rsidRDefault="00347FC2" w:rsidP="00347FC2">
      <w:pPr>
        <w:pStyle w:val="af4"/>
        <w:ind w:left="1742" w:right="1620"/>
        <w:jc w:val="center"/>
      </w:pPr>
      <w:r w:rsidRPr="00E03DAC">
        <w:t>Кафедра</w:t>
      </w:r>
      <w:r w:rsidRPr="00E03DAC">
        <w:rPr>
          <w:spacing w:val="-5"/>
        </w:rPr>
        <w:t xml:space="preserve"> </w:t>
      </w:r>
      <w:r w:rsidRPr="00E03DAC">
        <w:t>экономики</w:t>
      </w:r>
      <w:r w:rsidRPr="00E03DAC">
        <w:rPr>
          <w:spacing w:val="-5"/>
        </w:rPr>
        <w:t xml:space="preserve"> </w:t>
      </w:r>
      <w:r w:rsidRPr="00E03DAC">
        <w:t>предприятия</w:t>
      </w:r>
      <w:r w:rsidR="00167365">
        <w:rPr>
          <w:spacing w:val="-6"/>
        </w:rPr>
        <w:t xml:space="preserve">, </w:t>
      </w:r>
      <w:r w:rsidRPr="00E03DAC">
        <w:t>предпринимательства</w:t>
      </w:r>
      <w:r w:rsidR="00167365">
        <w:t xml:space="preserve"> и инноваций</w:t>
      </w:r>
    </w:p>
    <w:p w14:paraId="3B8BAED4" w14:textId="77777777" w:rsidR="00347FC2" w:rsidRPr="00E03DAC" w:rsidRDefault="00347FC2" w:rsidP="00347FC2">
      <w:pPr>
        <w:pStyle w:val="af4"/>
        <w:rPr>
          <w:sz w:val="26"/>
        </w:rPr>
      </w:pPr>
    </w:p>
    <w:p w14:paraId="78BEE0FD" w14:textId="77777777" w:rsidR="00347FC2" w:rsidRPr="00E03DAC" w:rsidRDefault="00347FC2" w:rsidP="00347FC2">
      <w:pPr>
        <w:pStyle w:val="af4"/>
        <w:rPr>
          <w:sz w:val="26"/>
        </w:rPr>
      </w:pPr>
    </w:p>
    <w:p w14:paraId="4DCA5247" w14:textId="77777777" w:rsidR="00347FC2" w:rsidRPr="00E03DAC" w:rsidRDefault="00347FC2" w:rsidP="00347FC2">
      <w:pPr>
        <w:pStyle w:val="af4"/>
        <w:rPr>
          <w:sz w:val="26"/>
        </w:rPr>
      </w:pPr>
    </w:p>
    <w:p w14:paraId="65C35E1C" w14:textId="4D021896" w:rsidR="00347FC2" w:rsidRPr="00F06FFE" w:rsidRDefault="00347FC2" w:rsidP="00F06FFE">
      <w:pPr>
        <w:jc w:val="center"/>
        <w:rPr>
          <w:b/>
          <w:bCs/>
          <w:color w:val="000000" w:themeColor="text1"/>
          <w:sz w:val="28"/>
          <w:szCs w:val="28"/>
        </w:rPr>
      </w:pPr>
      <w:r w:rsidRPr="00F06FFE">
        <w:rPr>
          <w:b/>
          <w:bCs/>
          <w:color w:val="000000" w:themeColor="text1"/>
          <w:sz w:val="28"/>
          <w:szCs w:val="28"/>
        </w:rPr>
        <w:t>КИТАЕВА Валентина Дмитриевна</w:t>
      </w:r>
    </w:p>
    <w:p w14:paraId="12FE3CBB" w14:textId="77777777" w:rsidR="00347FC2" w:rsidRPr="00E03DAC" w:rsidRDefault="00347FC2" w:rsidP="00347FC2">
      <w:pPr>
        <w:pStyle w:val="af4"/>
        <w:rPr>
          <w:b/>
        </w:rPr>
      </w:pPr>
    </w:p>
    <w:p w14:paraId="3E6C7C45" w14:textId="77777777" w:rsidR="00347FC2" w:rsidRPr="00E03DAC" w:rsidRDefault="00347FC2" w:rsidP="00347FC2">
      <w:pPr>
        <w:ind w:left="1747" w:right="1620"/>
        <w:jc w:val="center"/>
        <w:rPr>
          <w:b/>
        </w:rPr>
      </w:pPr>
      <w:r w:rsidRPr="00E03DAC">
        <w:rPr>
          <w:b/>
        </w:rPr>
        <w:t>Выпускная</w:t>
      </w:r>
      <w:r w:rsidRPr="00E03DAC">
        <w:rPr>
          <w:b/>
          <w:spacing w:val="-4"/>
        </w:rPr>
        <w:t xml:space="preserve"> </w:t>
      </w:r>
      <w:r w:rsidRPr="00E03DAC">
        <w:rPr>
          <w:b/>
        </w:rPr>
        <w:t>квалификационная</w:t>
      </w:r>
      <w:r w:rsidRPr="00E03DAC">
        <w:rPr>
          <w:b/>
          <w:spacing w:val="-4"/>
        </w:rPr>
        <w:t xml:space="preserve"> </w:t>
      </w:r>
      <w:r w:rsidRPr="00E03DAC">
        <w:rPr>
          <w:b/>
        </w:rPr>
        <w:t>работа</w:t>
      </w:r>
    </w:p>
    <w:p w14:paraId="62E82E98" w14:textId="77777777" w:rsidR="00347FC2" w:rsidRPr="00E03DAC" w:rsidRDefault="00347FC2" w:rsidP="00347FC2">
      <w:pPr>
        <w:pStyle w:val="af4"/>
        <w:spacing w:before="2"/>
        <w:rPr>
          <w:b/>
        </w:rPr>
      </w:pPr>
    </w:p>
    <w:p w14:paraId="00505AA9" w14:textId="6FF102E6" w:rsidR="00347FC2" w:rsidRPr="00E03DAC" w:rsidRDefault="00347FC2" w:rsidP="00347FC2">
      <w:pPr>
        <w:pStyle w:val="af6"/>
      </w:pPr>
      <w:r w:rsidRPr="00E03DAC">
        <w:t xml:space="preserve">Управление и </w:t>
      </w:r>
      <w:r w:rsidR="00A91A8F" w:rsidRPr="00E03DAC">
        <w:t>аудит маркетинговой деятельности на предприятии</w:t>
      </w:r>
    </w:p>
    <w:p w14:paraId="25B2A5EA" w14:textId="77777777" w:rsidR="00347FC2" w:rsidRPr="00E03DAC" w:rsidRDefault="00347FC2" w:rsidP="00347FC2">
      <w:pPr>
        <w:pStyle w:val="af4"/>
        <w:rPr>
          <w:b/>
          <w:sz w:val="34"/>
        </w:rPr>
      </w:pPr>
    </w:p>
    <w:p w14:paraId="5193D567" w14:textId="77777777" w:rsidR="00347FC2" w:rsidRPr="00E03DAC" w:rsidRDefault="00347FC2" w:rsidP="00347FC2">
      <w:pPr>
        <w:pStyle w:val="af4"/>
        <w:rPr>
          <w:b/>
          <w:sz w:val="34"/>
        </w:rPr>
      </w:pPr>
    </w:p>
    <w:p w14:paraId="2F6EBF03" w14:textId="77777777" w:rsidR="00347FC2" w:rsidRPr="00E03DAC" w:rsidRDefault="00347FC2" w:rsidP="00347FC2">
      <w:pPr>
        <w:pStyle w:val="af4"/>
        <w:spacing w:before="6"/>
        <w:rPr>
          <w:b/>
          <w:sz w:val="27"/>
        </w:rPr>
      </w:pPr>
    </w:p>
    <w:p w14:paraId="46A2B3D3" w14:textId="77777777" w:rsidR="00347FC2" w:rsidRPr="00E03DAC" w:rsidRDefault="00347FC2" w:rsidP="00347FC2">
      <w:pPr>
        <w:pStyle w:val="af4"/>
        <w:ind w:left="1747" w:right="1620"/>
        <w:jc w:val="center"/>
      </w:pPr>
    </w:p>
    <w:p w14:paraId="6AD98868" w14:textId="77777777" w:rsidR="00347FC2" w:rsidRPr="00E03DAC" w:rsidRDefault="00347FC2" w:rsidP="00347FC2">
      <w:pPr>
        <w:pStyle w:val="af4"/>
        <w:ind w:left="1747" w:right="1620"/>
        <w:jc w:val="center"/>
      </w:pPr>
      <w:r w:rsidRPr="00E03DAC">
        <w:t>Уровень образования: бакалавриат</w:t>
      </w:r>
    </w:p>
    <w:p w14:paraId="3652E70E" w14:textId="77777777" w:rsidR="00347FC2" w:rsidRPr="00E03DAC" w:rsidRDefault="00347FC2" w:rsidP="00347FC2">
      <w:pPr>
        <w:pStyle w:val="af4"/>
        <w:ind w:left="1747" w:right="1620"/>
        <w:jc w:val="center"/>
        <w:rPr>
          <w:i/>
          <w:iCs/>
        </w:rPr>
      </w:pPr>
      <w:r w:rsidRPr="00E03DAC">
        <w:t xml:space="preserve">Направление 38.03.01 </w:t>
      </w:r>
      <w:r w:rsidRPr="00E03DAC">
        <w:rPr>
          <w:i/>
          <w:iCs/>
        </w:rPr>
        <w:t>«Экономика»</w:t>
      </w:r>
    </w:p>
    <w:p w14:paraId="2576E5DF" w14:textId="77777777" w:rsidR="00347FC2" w:rsidRPr="00E03DAC" w:rsidRDefault="00347FC2" w:rsidP="00347FC2">
      <w:pPr>
        <w:pStyle w:val="af4"/>
        <w:ind w:left="1747" w:right="1620"/>
        <w:jc w:val="center"/>
      </w:pPr>
      <w:r w:rsidRPr="00E03DAC">
        <w:t xml:space="preserve">Основная образовательная программа 5068 </w:t>
      </w:r>
      <w:r w:rsidRPr="00E03DAC">
        <w:rPr>
          <w:i/>
          <w:iCs/>
        </w:rPr>
        <w:t>«Экономика»</w:t>
      </w:r>
    </w:p>
    <w:p w14:paraId="5D5D510F" w14:textId="77777777" w:rsidR="00347FC2" w:rsidRPr="00E03DAC" w:rsidRDefault="00347FC2" w:rsidP="00347FC2">
      <w:pPr>
        <w:pStyle w:val="af4"/>
        <w:ind w:left="1747" w:right="1620"/>
        <w:jc w:val="center"/>
      </w:pPr>
      <w:r w:rsidRPr="00E03DAC">
        <w:t>Профиль</w:t>
      </w:r>
      <w:r w:rsidRPr="00E03DAC">
        <w:rPr>
          <w:spacing w:val="-3"/>
        </w:rPr>
        <w:t xml:space="preserve"> </w:t>
      </w:r>
      <w:r w:rsidRPr="00E03DAC">
        <w:t>экономика</w:t>
      </w:r>
      <w:r w:rsidRPr="00E03DAC">
        <w:rPr>
          <w:spacing w:val="-6"/>
        </w:rPr>
        <w:t xml:space="preserve"> </w:t>
      </w:r>
      <w:r w:rsidRPr="00E03DAC">
        <w:t>фирмы</w:t>
      </w:r>
      <w:r w:rsidRPr="00E03DAC">
        <w:rPr>
          <w:spacing w:val="-4"/>
        </w:rPr>
        <w:t xml:space="preserve"> </w:t>
      </w:r>
      <w:r w:rsidRPr="00E03DAC">
        <w:t>и</w:t>
      </w:r>
      <w:r w:rsidRPr="00E03DAC">
        <w:rPr>
          <w:spacing w:val="-3"/>
        </w:rPr>
        <w:t xml:space="preserve"> </w:t>
      </w:r>
      <w:r w:rsidRPr="00E03DAC">
        <w:t>управление</w:t>
      </w:r>
      <w:r w:rsidRPr="00E03DAC">
        <w:rPr>
          <w:spacing w:val="-5"/>
        </w:rPr>
        <w:t xml:space="preserve"> </w:t>
      </w:r>
      <w:r w:rsidRPr="00E03DAC">
        <w:t>инновациями</w:t>
      </w:r>
    </w:p>
    <w:p w14:paraId="5FFB9D5D" w14:textId="77777777" w:rsidR="00347FC2" w:rsidRPr="00E03DAC" w:rsidRDefault="00347FC2" w:rsidP="00347FC2">
      <w:pPr>
        <w:pStyle w:val="af4"/>
        <w:rPr>
          <w:sz w:val="26"/>
        </w:rPr>
      </w:pPr>
    </w:p>
    <w:p w14:paraId="52D0EEB9" w14:textId="77777777" w:rsidR="00347FC2" w:rsidRPr="00E03DAC" w:rsidRDefault="00347FC2" w:rsidP="00347FC2">
      <w:pPr>
        <w:pStyle w:val="af4"/>
        <w:rPr>
          <w:sz w:val="26"/>
        </w:rPr>
      </w:pPr>
    </w:p>
    <w:p w14:paraId="3463054D" w14:textId="77777777" w:rsidR="00347FC2" w:rsidRPr="00E03DAC" w:rsidRDefault="00347FC2" w:rsidP="00347FC2">
      <w:pPr>
        <w:pStyle w:val="af4"/>
        <w:rPr>
          <w:sz w:val="26"/>
        </w:rPr>
      </w:pPr>
    </w:p>
    <w:p w14:paraId="55CF297F" w14:textId="77777777" w:rsidR="00347FC2" w:rsidRPr="00E03DAC" w:rsidRDefault="00347FC2" w:rsidP="00347FC2">
      <w:pPr>
        <w:pStyle w:val="af4"/>
        <w:spacing w:before="10"/>
        <w:rPr>
          <w:sz w:val="33"/>
        </w:rPr>
      </w:pPr>
    </w:p>
    <w:p w14:paraId="0777D4C4" w14:textId="77777777" w:rsidR="00347FC2" w:rsidRPr="00DF5C1F" w:rsidRDefault="00347FC2" w:rsidP="00347FC2">
      <w:pPr>
        <w:pStyle w:val="af4"/>
        <w:ind w:left="4254"/>
      </w:pPr>
      <w:r w:rsidRPr="00DF5C1F">
        <w:t>Научный руководитель:</w:t>
      </w:r>
    </w:p>
    <w:p w14:paraId="1B2A1EB3" w14:textId="77777777" w:rsidR="00347FC2" w:rsidRPr="00DF5C1F" w:rsidRDefault="00347FC2" w:rsidP="00347FC2">
      <w:pPr>
        <w:pStyle w:val="af4"/>
        <w:ind w:left="4254"/>
      </w:pPr>
      <w:r w:rsidRPr="00DF5C1F">
        <w:t>Доктор экономических наук, профессор</w:t>
      </w:r>
    </w:p>
    <w:p w14:paraId="32C82BBD" w14:textId="77777777" w:rsidR="00167365" w:rsidRDefault="00347FC2" w:rsidP="00347FC2">
      <w:pPr>
        <w:pStyle w:val="af4"/>
        <w:ind w:left="4254"/>
        <w:rPr>
          <w:color w:val="000000" w:themeColor="text1"/>
        </w:rPr>
      </w:pPr>
      <w:r w:rsidRPr="00DF5C1F">
        <w:t xml:space="preserve">Заведующий Кафедрой </w:t>
      </w:r>
      <w:r w:rsidR="00167365" w:rsidRPr="00DF5C1F">
        <w:rPr>
          <w:color w:val="000000" w:themeColor="text1"/>
        </w:rPr>
        <w:t xml:space="preserve">экономики предприятия, предпринимательства и инноваций </w:t>
      </w:r>
    </w:p>
    <w:p w14:paraId="7A0722B1" w14:textId="4ED093F0" w:rsidR="00347FC2" w:rsidRPr="00DF5C1F" w:rsidRDefault="00347FC2" w:rsidP="00347FC2">
      <w:pPr>
        <w:pStyle w:val="af4"/>
        <w:ind w:left="4254"/>
      </w:pPr>
      <w:proofErr w:type="spellStart"/>
      <w:r w:rsidRPr="00DF5C1F">
        <w:t>Аренков</w:t>
      </w:r>
      <w:proofErr w:type="spellEnd"/>
      <w:r w:rsidRPr="00DF5C1F">
        <w:t xml:space="preserve"> Игорь Анатольевич </w:t>
      </w:r>
    </w:p>
    <w:p w14:paraId="7ECAD93B" w14:textId="77777777" w:rsidR="00347FC2" w:rsidRPr="00DF5C1F" w:rsidRDefault="00347FC2" w:rsidP="00347FC2">
      <w:pPr>
        <w:pStyle w:val="af4"/>
        <w:ind w:left="4254"/>
      </w:pPr>
    </w:p>
    <w:p w14:paraId="25A705DD" w14:textId="77777777" w:rsidR="00A91A8F" w:rsidRPr="00DF5C1F" w:rsidRDefault="00347FC2" w:rsidP="00347FC2">
      <w:pPr>
        <w:pStyle w:val="af4"/>
        <w:ind w:left="4254"/>
      </w:pPr>
      <w:r w:rsidRPr="00DF5C1F">
        <w:t>Рецензент:</w:t>
      </w:r>
    </w:p>
    <w:p w14:paraId="46FCB33B" w14:textId="58AC973D" w:rsidR="00347FC2" w:rsidRPr="00DF5C1F" w:rsidRDefault="00A91A8F" w:rsidP="00347FC2">
      <w:pPr>
        <w:pStyle w:val="af4"/>
        <w:ind w:left="4254"/>
        <w:rPr>
          <w:color w:val="000000" w:themeColor="text1"/>
        </w:rPr>
      </w:pPr>
      <w:r w:rsidRPr="00DF5C1F">
        <w:rPr>
          <w:color w:val="000000" w:themeColor="text1"/>
        </w:rPr>
        <w:t>Кандидат экономических наук, старший преподаватель Кафедры экономики предприятия, предпринимательства и инноваций</w:t>
      </w:r>
      <w:r w:rsidR="00347FC2" w:rsidRPr="00DF5C1F">
        <w:rPr>
          <w:color w:val="000000" w:themeColor="text1"/>
        </w:rPr>
        <w:t xml:space="preserve"> </w:t>
      </w:r>
    </w:p>
    <w:p w14:paraId="36892D73" w14:textId="1645610B" w:rsidR="00347FC2" w:rsidRPr="00DF5C1F" w:rsidRDefault="00A91A8F" w:rsidP="00347FC2">
      <w:pPr>
        <w:pStyle w:val="af4"/>
        <w:ind w:left="4254"/>
        <w:rPr>
          <w:color w:val="000000" w:themeColor="text1"/>
        </w:rPr>
      </w:pPr>
      <w:r w:rsidRPr="00DF5C1F">
        <w:rPr>
          <w:color w:val="000000" w:themeColor="text1"/>
        </w:rPr>
        <w:t>Рыбакова Юлия Владимировна</w:t>
      </w:r>
    </w:p>
    <w:p w14:paraId="47A16A0C" w14:textId="77777777" w:rsidR="00347FC2" w:rsidRPr="00DF5C1F" w:rsidRDefault="00347FC2" w:rsidP="00347FC2">
      <w:pPr>
        <w:pStyle w:val="af4"/>
        <w:rPr>
          <w:color w:val="000000" w:themeColor="text1"/>
        </w:rPr>
      </w:pPr>
    </w:p>
    <w:p w14:paraId="166E1CF6" w14:textId="77777777" w:rsidR="00347FC2" w:rsidRPr="00DF5C1F" w:rsidRDefault="00347FC2" w:rsidP="00347FC2">
      <w:pPr>
        <w:pStyle w:val="af4"/>
      </w:pPr>
    </w:p>
    <w:p w14:paraId="1959D19A" w14:textId="77777777" w:rsidR="00347FC2" w:rsidRPr="00DF5C1F" w:rsidRDefault="00347FC2" w:rsidP="00347FC2">
      <w:pPr>
        <w:pStyle w:val="af4"/>
      </w:pPr>
    </w:p>
    <w:p w14:paraId="25CAB852" w14:textId="77777777" w:rsidR="00347FC2" w:rsidRPr="00E03DAC" w:rsidRDefault="00347FC2" w:rsidP="00347FC2">
      <w:pPr>
        <w:pStyle w:val="af4"/>
        <w:rPr>
          <w:sz w:val="26"/>
        </w:rPr>
      </w:pPr>
    </w:p>
    <w:p w14:paraId="6D0DDE2E" w14:textId="77777777" w:rsidR="00347FC2" w:rsidRPr="00E03DAC" w:rsidRDefault="00347FC2" w:rsidP="00347FC2">
      <w:pPr>
        <w:pStyle w:val="af4"/>
        <w:rPr>
          <w:sz w:val="26"/>
        </w:rPr>
      </w:pPr>
    </w:p>
    <w:p w14:paraId="481173FC" w14:textId="77777777" w:rsidR="00347FC2" w:rsidRDefault="00347FC2" w:rsidP="00347FC2">
      <w:pPr>
        <w:pStyle w:val="af4"/>
        <w:rPr>
          <w:sz w:val="26"/>
        </w:rPr>
      </w:pPr>
    </w:p>
    <w:p w14:paraId="1136837B" w14:textId="77777777" w:rsidR="00DF5C1F" w:rsidRDefault="00DF5C1F" w:rsidP="00347FC2">
      <w:pPr>
        <w:pStyle w:val="af4"/>
        <w:rPr>
          <w:sz w:val="26"/>
        </w:rPr>
      </w:pPr>
    </w:p>
    <w:p w14:paraId="2F1F799C" w14:textId="77777777" w:rsidR="00DF5C1F" w:rsidRDefault="00DF5C1F" w:rsidP="00347FC2">
      <w:pPr>
        <w:pStyle w:val="af4"/>
        <w:rPr>
          <w:sz w:val="26"/>
        </w:rPr>
      </w:pPr>
    </w:p>
    <w:p w14:paraId="73DCB4EA" w14:textId="77777777" w:rsidR="00DF5C1F" w:rsidRPr="00E03DAC" w:rsidRDefault="00DF5C1F" w:rsidP="00347FC2">
      <w:pPr>
        <w:pStyle w:val="af4"/>
        <w:rPr>
          <w:sz w:val="26"/>
        </w:rPr>
      </w:pPr>
    </w:p>
    <w:p w14:paraId="609B6C54" w14:textId="77777777" w:rsidR="00347FC2" w:rsidRPr="00E03DAC" w:rsidRDefault="00347FC2" w:rsidP="00347FC2"/>
    <w:p w14:paraId="5ED5BF07" w14:textId="77777777" w:rsidR="00347FC2" w:rsidRPr="00E03DAC" w:rsidRDefault="00347FC2" w:rsidP="00347FC2"/>
    <w:p w14:paraId="490E45A3" w14:textId="77777777" w:rsidR="00347FC2" w:rsidRPr="00E03DAC" w:rsidRDefault="00347FC2" w:rsidP="00347FC2">
      <w:pPr>
        <w:jc w:val="center"/>
      </w:pPr>
      <w:r w:rsidRPr="00E03DAC">
        <w:t>Санкт-Петербург</w:t>
      </w:r>
    </w:p>
    <w:p w14:paraId="1392D5DF" w14:textId="75157AE7" w:rsidR="0088535A" w:rsidRDefault="00347FC2" w:rsidP="00DF5C1F">
      <w:pPr>
        <w:jc w:val="center"/>
      </w:pPr>
      <w:r w:rsidRPr="00E03DAC">
        <w:t>202</w:t>
      </w:r>
      <w:r w:rsidR="00A91A8F" w:rsidRPr="00E03DAC">
        <w:t>3</w:t>
      </w:r>
    </w:p>
    <w:p w14:paraId="02A27E50" w14:textId="77777777" w:rsidR="0088535A" w:rsidRDefault="0088535A" w:rsidP="00347FC2">
      <w:pPr>
        <w:jc w:val="center"/>
      </w:pPr>
    </w:p>
    <w:p w14:paraId="26B501BD" w14:textId="77777777" w:rsidR="0088535A" w:rsidRPr="00E03DAC" w:rsidRDefault="0088535A" w:rsidP="00347FC2">
      <w:pPr>
        <w:jc w:val="center"/>
      </w:pPr>
    </w:p>
    <w:sdt>
      <w:sdtPr>
        <w:rPr>
          <w:rFonts w:ascii="Times New Roman" w:eastAsia="Times New Roman" w:hAnsi="Times New Roman" w:cs="Times New Roman"/>
          <w:b w:val="0"/>
          <w:bCs w:val="0"/>
          <w:color w:val="000000" w:themeColor="text1"/>
          <w:sz w:val="32"/>
          <w:szCs w:val="32"/>
        </w:rPr>
        <w:id w:val="-511442190"/>
        <w:docPartObj>
          <w:docPartGallery w:val="Table of Contents"/>
          <w:docPartUnique/>
        </w:docPartObj>
      </w:sdtPr>
      <w:sdtEndPr>
        <w:rPr>
          <w:noProof/>
          <w:color w:val="auto"/>
          <w:sz w:val="24"/>
          <w:szCs w:val="24"/>
        </w:rPr>
      </w:sdtEndPr>
      <w:sdtContent>
        <w:p w14:paraId="255B9710" w14:textId="7FA825E6" w:rsidR="00F06FFE" w:rsidRPr="0065405D" w:rsidRDefault="00F06FFE" w:rsidP="00AC48C3">
          <w:pPr>
            <w:pStyle w:val="af"/>
            <w:jc w:val="center"/>
            <w:rPr>
              <w:rFonts w:ascii="Times New Roman" w:hAnsi="Times New Roman" w:cs="Times New Roman"/>
              <w:color w:val="000000" w:themeColor="text1"/>
            </w:rPr>
          </w:pPr>
          <w:r w:rsidRPr="0065405D">
            <w:rPr>
              <w:rFonts w:ascii="Times New Roman" w:hAnsi="Times New Roman" w:cs="Times New Roman"/>
              <w:color w:val="000000" w:themeColor="text1"/>
            </w:rPr>
            <w:t>Оглавление</w:t>
          </w:r>
        </w:p>
        <w:p w14:paraId="5BC2842E" w14:textId="0B1055EF" w:rsidR="007D20A1" w:rsidRPr="0065405D" w:rsidRDefault="00F06FFE">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r w:rsidRPr="0065405D">
            <w:rPr>
              <w:rFonts w:ascii="Times New Roman" w:hAnsi="Times New Roman" w:cs="Times New Roman"/>
              <w:b w:val="0"/>
              <w:bCs w:val="0"/>
              <w:i w:val="0"/>
              <w:iCs w:val="0"/>
            </w:rPr>
            <w:fldChar w:fldCharType="begin"/>
          </w:r>
          <w:r w:rsidRPr="0065405D">
            <w:rPr>
              <w:rFonts w:ascii="Times New Roman" w:hAnsi="Times New Roman" w:cs="Times New Roman"/>
              <w:b w:val="0"/>
              <w:bCs w:val="0"/>
              <w:i w:val="0"/>
              <w:iCs w:val="0"/>
            </w:rPr>
            <w:instrText>TOC \o "1-3" \h \z \u</w:instrText>
          </w:r>
          <w:r w:rsidRPr="0065405D">
            <w:rPr>
              <w:rFonts w:ascii="Times New Roman" w:hAnsi="Times New Roman" w:cs="Times New Roman"/>
              <w:b w:val="0"/>
              <w:bCs w:val="0"/>
              <w:i w:val="0"/>
              <w:iCs w:val="0"/>
            </w:rPr>
            <w:fldChar w:fldCharType="separate"/>
          </w:r>
          <w:hyperlink w:anchor="_Toc134631707" w:history="1">
            <w:r w:rsidR="007D20A1" w:rsidRPr="0065405D">
              <w:rPr>
                <w:rStyle w:val="aa"/>
                <w:rFonts w:ascii="Times New Roman" w:hAnsi="Times New Roman" w:cs="Times New Roman"/>
                <w:b w:val="0"/>
                <w:bCs w:val="0"/>
                <w:i w:val="0"/>
                <w:iCs w:val="0"/>
                <w:noProof/>
                <w:shd w:val="clear" w:color="auto" w:fill="FFFFFF"/>
              </w:rPr>
              <w:t>Введение</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_Toc134631707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3</w:t>
            </w:r>
            <w:r w:rsidR="007D20A1" w:rsidRPr="0065405D">
              <w:rPr>
                <w:rFonts w:ascii="Times New Roman" w:hAnsi="Times New Roman" w:cs="Times New Roman"/>
                <w:b w:val="0"/>
                <w:bCs w:val="0"/>
                <w:i w:val="0"/>
                <w:iCs w:val="0"/>
                <w:noProof/>
                <w:webHidden/>
              </w:rPr>
              <w:fldChar w:fldCharType="end"/>
            </w:r>
          </w:hyperlink>
        </w:p>
        <w:p w14:paraId="5055C2A9" w14:textId="18C33533" w:rsidR="007D20A1" w:rsidRPr="0065405D" w:rsidRDefault="00000000">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hyperlink w:anchor="_Toc134631708" w:history="1">
            <w:r w:rsidR="007D20A1" w:rsidRPr="0065405D">
              <w:rPr>
                <w:rStyle w:val="aa"/>
                <w:rFonts w:ascii="Times New Roman" w:hAnsi="Times New Roman" w:cs="Times New Roman"/>
                <w:b w:val="0"/>
                <w:bCs w:val="0"/>
                <w:i w:val="0"/>
                <w:iCs w:val="0"/>
                <w:noProof/>
                <w:shd w:val="clear" w:color="auto" w:fill="FFFFFF"/>
              </w:rPr>
              <w:t>Глава 1 Теоретические основы аудита маркетинговой деятельности</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_Toc134631708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5</w:t>
            </w:r>
            <w:r w:rsidR="007D20A1" w:rsidRPr="0065405D">
              <w:rPr>
                <w:rFonts w:ascii="Times New Roman" w:hAnsi="Times New Roman" w:cs="Times New Roman"/>
                <w:b w:val="0"/>
                <w:bCs w:val="0"/>
                <w:i w:val="0"/>
                <w:iCs w:val="0"/>
                <w:noProof/>
                <w:webHidden/>
              </w:rPr>
              <w:fldChar w:fldCharType="end"/>
            </w:r>
          </w:hyperlink>
        </w:p>
        <w:p w14:paraId="0519A118" w14:textId="16890401" w:rsidR="007D20A1" w:rsidRPr="0065405D" w:rsidRDefault="00000000">
          <w:pPr>
            <w:pStyle w:val="21"/>
            <w:tabs>
              <w:tab w:val="left" w:pos="960"/>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09" w:history="1">
            <w:r w:rsidR="007D20A1" w:rsidRPr="0065405D">
              <w:rPr>
                <w:rStyle w:val="aa"/>
                <w:rFonts w:ascii="Times New Roman" w:hAnsi="Times New Roman" w:cs="Times New Roman"/>
                <w:b w:val="0"/>
                <w:bCs w:val="0"/>
                <w:noProof/>
                <w:sz w:val="24"/>
                <w:szCs w:val="24"/>
              </w:rPr>
              <w:t>1.1.</w:t>
            </w:r>
            <w:r w:rsidR="007D20A1" w:rsidRPr="0065405D">
              <w:rPr>
                <w:rFonts w:ascii="Times New Roman" w:eastAsiaTheme="minorEastAsia" w:hAnsi="Times New Roman" w:cs="Times New Roman"/>
                <w:b w:val="0"/>
                <w:bCs w:val="0"/>
                <w:noProof/>
                <w:kern w:val="2"/>
                <w:sz w:val="24"/>
                <w:szCs w:val="24"/>
                <w14:ligatures w14:val="standardContextual"/>
              </w:rPr>
              <w:tab/>
            </w:r>
            <w:r w:rsidR="007D20A1" w:rsidRPr="0065405D">
              <w:rPr>
                <w:rStyle w:val="aa"/>
                <w:rFonts w:ascii="Times New Roman" w:hAnsi="Times New Roman" w:cs="Times New Roman"/>
                <w:b w:val="0"/>
                <w:bCs w:val="0"/>
                <w:noProof/>
                <w:sz w:val="24"/>
                <w:szCs w:val="24"/>
                <w:shd w:val="clear" w:color="auto" w:fill="FFFFFF"/>
              </w:rPr>
              <w:t>Аудит как часть системы маркетингового контроллинга</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_Toc134631709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5</w:t>
            </w:r>
            <w:r w:rsidR="007D20A1" w:rsidRPr="0065405D">
              <w:rPr>
                <w:rFonts w:ascii="Times New Roman" w:hAnsi="Times New Roman" w:cs="Times New Roman"/>
                <w:b w:val="0"/>
                <w:bCs w:val="0"/>
                <w:noProof/>
                <w:webHidden/>
                <w:sz w:val="24"/>
                <w:szCs w:val="24"/>
              </w:rPr>
              <w:fldChar w:fldCharType="end"/>
            </w:r>
          </w:hyperlink>
        </w:p>
        <w:p w14:paraId="4345C513" w14:textId="40D1EA49" w:rsidR="007D20A1" w:rsidRPr="0065405D" w:rsidRDefault="00000000">
          <w:pPr>
            <w:pStyle w:val="21"/>
            <w:tabs>
              <w:tab w:val="left" w:pos="960"/>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10" w:history="1">
            <w:r w:rsidR="007D20A1" w:rsidRPr="0065405D">
              <w:rPr>
                <w:rStyle w:val="aa"/>
                <w:rFonts w:ascii="Times New Roman" w:hAnsi="Times New Roman" w:cs="Times New Roman"/>
                <w:b w:val="0"/>
                <w:bCs w:val="0"/>
                <w:noProof/>
                <w:sz w:val="24"/>
                <w:szCs w:val="24"/>
              </w:rPr>
              <w:t>1.2.</w:t>
            </w:r>
            <w:r w:rsidR="007D20A1" w:rsidRPr="0065405D">
              <w:rPr>
                <w:rFonts w:ascii="Times New Roman" w:eastAsiaTheme="minorEastAsia" w:hAnsi="Times New Roman" w:cs="Times New Roman"/>
                <w:b w:val="0"/>
                <w:bCs w:val="0"/>
                <w:noProof/>
                <w:kern w:val="2"/>
                <w:sz w:val="24"/>
                <w:szCs w:val="24"/>
                <w14:ligatures w14:val="standardContextual"/>
              </w:rPr>
              <w:tab/>
            </w:r>
            <w:r w:rsidR="007D20A1" w:rsidRPr="0065405D">
              <w:rPr>
                <w:rStyle w:val="aa"/>
                <w:rFonts w:ascii="Times New Roman" w:hAnsi="Times New Roman" w:cs="Times New Roman"/>
                <w:b w:val="0"/>
                <w:bCs w:val="0"/>
                <w:noProof/>
                <w:sz w:val="24"/>
                <w:szCs w:val="24"/>
                <w:shd w:val="clear" w:color="auto" w:fill="FFFFFF"/>
              </w:rPr>
              <w:t>Сущность маркетингового аудита и его роль в успешной маркетинговой деятельности предприятия.</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_Toc134631710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12</w:t>
            </w:r>
            <w:r w:rsidR="007D20A1" w:rsidRPr="0065405D">
              <w:rPr>
                <w:rFonts w:ascii="Times New Roman" w:hAnsi="Times New Roman" w:cs="Times New Roman"/>
                <w:b w:val="0"/>
                <w:bCs w:val="0"/>
                <w:noProof/>
                <w:webHidden/>
                <w:sz w:val="24"/>
                <w:szCs w:val="24"/>
              </w:rPr>
              <w:fldChar w:fldCharType="end"/>
            </w:r>
          </w:hyperlink>
        </w:p>
        <w:p w14:paraId="66A63BF2" w14:textId="1F7AD707" w:rsidR="007D20A1" w:rsidRPr="0065405D" w:rsidRDefault="00000000">
          <w:pPr>
            <w:pStyle w:val="21"/>
            <w:tabs>
              <w:tab w:val="left" w:pos="960"/>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11" w:history="1">
            <w:r w:rsidR="007D20A1" w:rsidRPr="0065405D">
              <w:rPr>
                <w:rStyle w:val="aa"/>
                <w:rFonts w:ascii="Times New Roman" w:hAnsi="Times New Roman" w:cs="Times New Roman"/>
                <w:b w:val="0"/>
                <w:bCs w:val="0"/>
                <w:noProof/>
                <w:sz w:val="24"/>
                <w:szCs w:val="24"/>
              </w:rPr>
              <w:t>1.3.</w:t>
            </w:r>
            <w:r w:rsidR="007D20A1" w:rsidRPr="0065405D">
              <w:rPr>
                <w:rFonts w:ascii="Times New Roman" w:eastAsiaTheme="minorEastAsia" w:hAnsi="Times New Roman" w:cs="Times New Roman"/>
                <w:b w:val="0"/>
                <w:bCs w:val="0"/>
                <w:noProof/>
                <w:kern w:val="2"/>
                <w:sz w:val="24"/>
                <w:szCs w:val="24"/>
                <w14:ligatures w14:val="standardContextual"/>
              </w:rPr>
              <w:tab/>
            </w:r>
            <w:r w:rsidR="007D20A1" w:rsidRPr="0065405D">
              <w:rPr>
                <w:rStyle w:val="aa"/>
                <w:rFonts w:ascii="Times New Roman" w:hAnsi="Times New Roman" w:cs="Times New Roman"/>
                <w:b w:val="0"/>
                <w:bCs w:val="0"/>
                <w:noProof/>
                <w:sz w:val="24"/>
                <w:szCs w:val="24"/>
                <w:shd w:val="clear" w:color="auto" w:fill="FFFFFF"/>
              </w:rPr>
              <w:t>Современное состояние услуг аудита и барьеры для развития маркетингового аудита в России</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_Toc134631711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20</w:t>
            </w:r>
            <w:r w:rsidR="007D20A1" w:rsidRPr="0065405D">
              <w:rPr>
                <w:rFonts w:ascii="Times New Roman" w:hAnsi="Times New Roman" w:cs="Times New Roman"/>
                <w:b w:val="0"/>
                <w:bCs w:val="0"/>
                <w:noProof/>
                <w:webHidden/>
                <w:sz w:val="24"/>
                <w:szCs w:val="24"/>
              </w:rPr>
              <w:fldChar w:fldCharType="end"/>
            </w:r>
          </w:hyperlink>
        </w:p>
        <w:p w14:paraId="1256AF26" w14:textId="729B395F" w:rsidR="007D20A1" w:rsidRPr="0065405D" w:rsidRDefault="00000000">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hyperlink w:anchor="_Toc134631712" w:history="1">
            <w:r w:rsidR="007D20A1" w:rsidRPr="0065405D">
              <w:rPr>
                <w:rStyle w:val="aa"/>
                <w:rFonts w:ascii="Times New Roman" w:hAnsi="Times New Roman" w:cs="Times New Roman"/>
                <w:b w:val="0"/>
                <w:bCs w:val="0"/>
                <w:i w:val="0"/>
                <w:iCs w:val="0"/>
                <w:noProof/>
                <w:shd w:val="clear" w:color="auto" w:fill="FFFFFF"/>
              </w:rPr>
              <w:t>Выводы по главе 1</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_Toc134631712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23</w:t>
            </w:r>
            <w:r w:rsidR="007D20A1" w:rsidRPr="0065405D">
              <w:rPr>
                <w:rFonts w:ascii="Times New Roman" w:hAnsi="Times New Roman" w:cs="Times New Roman"/>
                <w:b w:val="0"/>
                <w:bCs w:val="0"/>
                <w:i w:val="0"/>
                <w:iCs w:val="0"/>
                <w:noProof/>
                <w:webHidden/>
              </w:rPr>
              <w:fldChar w:fldCharType="end"/>
            </w:r>
          </w:hyperlink>
        </w:p>
        <w:p w14:paraId="2289FE6D" w14:textId="009C1253" w:rsidR="007D20A1" w:rsidRPr="0065405D" w:rsidRDefault="00000000">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hyperlink w:anchor="_Toc134631713" w:history="1">
            <w:r w:rsidR="007D20A1" w:rsidRPr="0065405D">
              <w:rPr>
                <w:rStyle w:val="aa"/>
                <w:rFonts w:ascii="Times New Roman" w:hAnsi="Times New Roman" w:cs="Times New Roman"/>
                <w:b w:val="0"/>
                <w:bCs w:val="0"/>
                <w:i w:val="0"/>
                <w:iCs w:val="0"/>
                <w:noProof/>
                <w:shd w:val="clear" w:color="auto" w:fill="FFFFFF"/>
              </w:rPr>
              <w:t>Глава 2. Проведение маркетингового аудита в условиях цифровизации экономики</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_Toc134631713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24</w:t>
            </w:r>
            <w:r w:rsidR="007D20A1" w:rsidRPr="0065405D">
              <w:rPr>
                <w:rFonts w:ascii="Times New Roman" w:hAnsi="Times New Roman" w:cs="Times New Roman"/>
                <w:b w:val="0"/>
                <w:bCs w:val="0"/>
                <w:i w:val="0"/>
                <w:iCs w:val="0"/>
                <w:noProof/>
                <w:webHidden/>
              </w:rPr>
              <w:fldChar w:fldCharType="end"/>
            </w:r>
          </w:hyperlink>
        </w:p>
        <w:p w14:paraId="22F2693A" w14:textId="09A79C9C"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14" w:history="1">
            <w:r w:rsidR="007D20A1" w:rsidRPr="0065405D">
              <w:rPr>
                <w:rStyle w:val="aa"/>
                <w:rFonts w:ascii="Times New Roman" w:hAnsi="Times New Roman" w:cs="Times New Roman"/>
                <w:b w:val="0"/>
                <w:bCs w:val="0"/>
                <w:noProof/>
                <w:sz w:val="24"/>
                <w:szCs w:val="24"/>
                <w:shd w:val="clear" w:color="auto" w:fill="FFFFFF"/>
              </w:rPr>
              <w:t>2.1.  Особенности маркетинга в цифровой экономике</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_Toc134631714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24</w:t>
            </w:r>
            <w:r w:rsidR="007D20A1" w:rsidRPr="0065405D">
              <w:rPr>
                <w:rFonts w:ascii="Times New Roman" w:hAnsi="Times New Roman" w:cs="Times New Roman"/>
                <w:b w:val="0"/>
                <w:bCs w:val="0"/>
                <w:noProof/>
                <w:webHidden/>
                <w:sz w:val="24"/>
                <w:szCs w:val="24"/>
              </w:rPr>
              <w:fldChar w:fldCharType="end"/>
            </w:r>
          </w:hyperlink>
        </w:p>
        <w:p w14:paraId="48BB9070" w14:textId="46CCB42B"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15" w:history="1">
            <w:r w:rsidR="007D20A1" w:rsidRPr="0065405D">
              <w:rPr>
                <w:rStyle w:val="aa"/>
                <w:rFonts w:ascii="Times New Roman" w:hAnsi="Times New Roman" w:cs="Times New Roman"/>
                <w:b w:val="0"/>
                <w:bCs w:val="0"/>
                <w:noProof/>
                <w:sz w:val="24"/>
                <w:szCs w:val="24"/>
                <w:shd w:val="clear" w:color="auto" w:fill="FFFFFF"/>
              </w:rPr>
              <w:t>2.2.  Модели анализа маркетинговых решений для цифрового аудита</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_Toc134631715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28</w:t>
            </w:r>
            <w:r w:rsidR="007D20A1" w:rsidRPr="0065405D">
              <w:rPr>
                <w:rFonts w:ascii="Times New Roman" w:hAnsi="Times New Roman" w:cs="Times New Roman"/>
                <w:b w:val="0"/>
                <w:bCs w:val="0"/>
                <w:noProof/>
                <w:webHidden/>
                <w:sz w:val="24"/>
                <w:szCs w:val="24"/>
              </w:rPr>
              <w:fldChar w:fldCharType="end"/>
            </w:r>
          </w:hyperlink>
        </w:p>
        <w:p w14:paraId="5EA105A2" w14:textId="0C498244"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16" w:history="1">
            <w:r w:rsidR="007D20A1" w:rsidRPr="0065405D">
              <w:rPr>
                <w:rStyle w:val="aa"/>
                <w:rFonts w:ascii="Times New Roman" w:hAnsi="Times New Roman" w:cs="Times New Roman"/>
                <w:b w:val="0"/>
                <w:bCs w:val="0"/>
                <w:noProof/>
                <w:sz w:val="24"/>
                <w:szCs w:val="24"/>
                <w:shd w:val="clear" w:color="auto" w:fill="FFFFFF"/>
              </w:rPr>
              <w:t>2.3. Аудит контента и ключевые метрики цифрового маркетинга</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_Toc134631716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32</w:t>
            </w:r>
            <w:r w:rsidR="007D20A1" w:rsidRPr="0065405D">
              <w:rPr>
                <w:rFonts w:ascii="Times New Roman" w:hAnsi="Times New Roman" w:cs="Times New Roman"/>
                <w:b w:val="0"/>
                <w:bCs w:val="0"/>
                <w:noProof/>
                <w:webHidden/>
                <w:sz w:val="24"/>
                <w:szCs w:val="24"/>
              </w:rPr>
              <w:fldChar w:fldCharType="end"/>
            </w:r>
          </w:hyperlink>
        </w:p>
        <w:p w14:paraId="6261F5BC" w14:textId="54CAB2C5" w:rsidR="007D20A1" w:rsidRPr="0065405D" w:rsidRDefault="00000000">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hyperlink w:anchor="_Toc134631717" w:history="1">
            <w:r w:rsidR="007D20A1" w:rsidRPr="0065405D">
              <w:rPr>
                <w:rStyle w:val="aa"/>
                <w:rFonts w:ascii="Times New Roman" w:hAnsi="Times New Roman" w:cs="Times New Roman"/>
                <w:b w:val="0"/>
                <w:bCs w:val="0"/>
                <w:i w:val="0"/>
                <w:iCs w:val="0"/>
                <w:noProof/>
                <w:shd w:val="clear" w:color="auto" w:fill="FFFFFF"/>
              </w:rPr>
              <w:t>Выводы по главе 2</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_Toc134631717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37</w:t>
            </w:r>
            <w:r w:rsidR="007D20A1" w:rsidRPr="0065405D">
              <w:rPr>
                <w:rFonts w:ascii="Times New Roman" w:hAnsi="Times New Roman" w:cs="Times New Roman"/>
                <w:b w:val="0"/>
                <w:bCs w:val="0"/>
                <w:i w:val="0"/>
                <w:iCs w:val="0"/>
                <w:noProof/>
                <w:webHidden/>
              </w:rPr>
              <w:fldChar w:fldCharType="end"/>
            </w:r>
          </w:hyperlink>
        </w:p>
        <w:p w14:paraId="631D1DFD" w14:textId="06E5365B" w:rsidR="007D20A1" w:rsidRPr="0065405D" w:rsidRDefault="00000000">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hyperlink w:anchor="_Toc134631718" w:history="1">
            <w:r w:rsidR="007D20A1" w:rsidRPr="0065405D">
              <w:rPr>
                <w:rStyle w:val="aa"/>
                <w:rFonts w:ascii="Times New Roman" w:hAnsi="Times New Roman" w:cs="Times New Roman"/>
                <w:b w:val="0"/>
                <w:bCs w:val="0"/>
                <w:i w:val="0"/>
                <w:iCs w:val="0"/>
                <w:noProof/>
              </w:rPr>
              <w:t>Глава 3. Маркетинговый аудит компании «Максидом»</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_Toc134631718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38</w:t>
            </w:r>
            <w:r w:rsidR="007D20A1" w:rsidRPr="0065405D">
              <w:rPr>
                <w:rFonts w:ascii="Times New Roman" w:hAnsi="Times New Roman" w:cs="Times New Roman"/>
                <w:b w:val="0"/>
                <w:bCs w:val="0"/>
                <w:i w:val="0"/>
                <w:iCs w:val="0"/>
                <w:noProof/>
                <w:webHidden/>
              </w:rPr>
              <w:fldChar w:fldCharType="end"/>
            </w:r>
          </w:hyperlink>
        </w:p>
        <w:p w14:paraId="6F1453F1" w14:textId="5F762DE6"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19" w:history="1">
            <w:r w:rsidR="007D20A1" w:rsidRPr="0065405D">
              <w:rPr>
                <w:rStyle w:val="aa"/>
                <w:rFonts w:ascii="Times New Roman" w:hAnsi="Times New Roman" w:cs="Times New Roman"/>
                <w:b w:val="0"/>
                <w:bCs w:val="0"/>
                <w:noProof/>
                <w:sz w:val="24"/>
                <w:szCs w:val="24"/>
              </w:rPr>
              <w:t xml:space="preserve">3.1. Рынок </w:t>
            </w:r>
            <w:r w:rsidR="007D20A1" w:rsidRPr="0065405D">
              <w:rPr>
                <w:rStyle w:val="aa"/>
                <w:rFonts w:ascii="Times New Roman" w:hAnsi="Times New Roman" w:cs="Times New Roman"/>
                <w:b w:val="0"/>
                <w:bCs w:val="0"/>
                <w:noProof/>
                <w:sz w:val="24"/>
                <w:szCs w:val="24"/>
                <w:lang w:val="en-US"/>
              </w:rPr>
              <w:t>DIY</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_Toc134631719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38</w:t>
            </w:r>
            <w:r w:rsidR="007D20A1" w:rsidRPr="0065405D">
              <w:rPr>
                <w:rFonts w:ascii="Times New Roman" w:hAnsi="Times New Roman" w:cs="Times New Roman"/>
                <w:b w:val="0"/>
                <w:bCs w:val="0"/>
                <w:noProof/>
                <w:webHidden/>
                <w:sz w:val="24"/>
                <w:szCs w:val="24"/>
              </w:rPr>
              <w:fldChar w:fldCharType="end"/>
            </w:r>
          </w:hyperlink>
        </w:p>
        <w:p w14:paraId="79E52701" w14:textId="135C7069"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20" w:history="1">
            <w:r w:rsidR="007D20A1" w:rsidRPr="0065405D">
              <w:rPr>
                <w:rStyle w:val="aa"/>
                <w:rFonts w:ascii="Times New Roman" w:hAnsi="Times New Roman" w:cs="Times New Roman"/>
                <w:b w:val="0"/>
                <w:bCs w:val="0"/>
                <w:noProof/>
                <w:sz w:val="24"/>
                <w:szCs w:val="24"/>
              </w:rPr>
              <w:t>3.2. Маркетинговый аудит компании «Максидом»</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_Toc134631720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46</w:t>
            </w:r>
            <w:r w:rsidR="007D20A1" w:rsidRPr="0065405D">
              <w:rPr>
                <w:rFonts w:ascii="Times New Roman" w:hAnsi="Times New Roman" w:cs="Times New Roman"/>
                <w:b w:val="0"/>
                <w:bCs w:val="0"/>
                <w:noProof/>
                <w:webHidden/>
                <w:sz w:val="24"/>
                <w:szCs w:val="24"/>
              </w:rPr>
              <w:fldChar w:fldCharType="end"/>
            </w:r>
          </w:hyperlink>
        </w:p>
        <w:p w14:paraId="67164546" w14:textId="66B7FCC1" w:rsidR="007D20A1" w:rsidRPr="0065405D" w:rsidRDefault="00000000">
          <w:pPr>
            <w:pStyle w:val="21"/>
            <w:tabs>
              <w:tab w:val="left" w:pos="960"/>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21" w:history="1">
            <w:r w:rsidR="007D20A1" w:rsidRPr="0065405D">
              <w:rPr>
                <w:rStyle w:val="aa"/>
                <w:rFonts w:ascii="Times New Roman" w:hAnsi="Times New Roman" w:cs="Times New Roman"/>
                <w:b w:val="0"/>
                <w:bCs w:val="0"/>
                <w:noProof/>
                <w:sz w:val="24"/>
                <w:szCs w:val="24"/>
              </w:rPr>
              <w:t>3.3.</w:t>
            </w:r>
            <w:r w:rsidR="007D20A1" w:rsidRPr="0065405D">
              <w:rPr>
                <w:rFonts w:ascii="Times New Roman" w:eastAsiaTheme="minorEastAsia" w:hAnsi="Times New Roman" w:cs="Times New Roman"/>
                <w:b w:val="0"/>
                <w:bCs w:val="0"/>
                <w:noProof/>
                <w:kern w:val="2"/>
                <w:sz w:val="24"/>
                <w:szCs w:val="24"/>
                <w14:ligatures w14:val="standardContextual"/>
              </w:rPr>
              <w:tab/>
            </w:r>
            <w:r w:rsidR="007D20A1" w:rsidRPr="0065405D">
              <w:rPr>
                <w:rStyle w:val="aa"/>
                <w:rFonts w:ascii="Times New Roman" w:hAnsi="Times New Roman" w:cs="Times New Roman"/>
                <w:b w:val="0"/>
                <w:bCs w:val="0"/>
                <w:noProof/>
                <w:sz w:val="24"/>
                <w:szCs w:val="24"/>
              </w:rPr>
              <w:t>Разработка рекомендаций</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_Toc134631721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69</w:t>
            </w:r>
            <w:r w:rsidR="007D20A1" w:rsidRPr="0065405D">
              <w:rPr>
                <w:rFonts w:ascii="Times New Roman" w:hAnsi="Times New Roman" w:cs="Times New Roman"/>
                <w:b w:val="0"/>
                <w:bCs w:val="0"/>
                <w:noProof/>
                <w:webHidden/>
                <w:sz w:val="24"/>
                <w:szCs w:val="24"/>
              </w:rPr>
              <w:fldChar w:fldCharType="end"/>
            </w:r>
          </w:hyperlink>
        </w:p>
        <w:p w14:paraId="5C6C8EA1" w14:textId="346899A8" w:rsidR="007D20A1" w:rsidRPr="0065405D" w:rsidRDefault="00000000">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hyperlink w:anchor="_Toc134631722" w:history="1">
            <w:r w:rsidR="007D20A1" w:rsidRPr="0065405D">
              <w:rPr>
                <w:rStyle w:val="aa"/>
                <w:rFonts w:ascii="Times New Roman" w:hAnsi="Times New Roman" w:cs="Times New Roman"/>
                <w:b w:val="0"/>
                <w:bCs w:val="0"/>
                <w:i w:val="0"/>
                <w:iCs w:val="0"/>
                <w:noProof/>
              </w:rPr>
              <w:t>Вывод по главе 3</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_Toc134631722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75</w:t>
            </w:r>
            <w:r w:rsidR="007D20A1" w:rsidRPr="0065405D">
              <w:rPr>
                <w:rFonts w:ascii="Times New Roman" w:hAnsi="Times New Roman" w:cs="Times New Roman"/>
                <w:b w:val="0"/>
                <w:bCs w:val="0"/>
                <w:i w:val="0"/>
                <w:iCs w:val="0"/>
                <w:noProof/>
                <w:webHidden/>
              </w:rPr>
              <w:fldChar w:fldCharType="end"/>
            </w:r>
          </w:hyperlink>
        </w:p>
        <w:p w14:paraId="4BA8AE86" w14:textId="125E25D8" w:rsidR="007D20A1" w:rsidRPr="0065405D" w:rsidRDefault="00000000">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hyperlink w:anchor="_Toc134631723" w:history="1">
            <w:r w:rsidR="007D20A1" w:rsidRPr="0065405D">
              <w:rPr>
                <w:rStyle w:val="aa"/>
                <w:rFonts w:ascii="Times New Roman" w:hAnsi="Times New Roman" w:cs="Times New Roman"/>
                <w:b w:val="0"/>
                <w:bCs w:val="0"/>
                <w:i w:val="0"/>
                <w:iCs w:val="0"/>
                <w:noProof/>
              </w:rPr>
              <w:t>Заключение</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_Toc134631723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76</w:t>
            </w:r>
            <w:r w:rsidR="007D20A1" w:rsidRPr="0065405D">
              <w:rPr>
                <w:rFonts w:ascii="Times New Roman" w:hAnsi="Times New Roman" w:cs="Times New Roman"/>
                <w:b w:val="0"/>
                <w:bCs w:val="0"/>
                <w:i w:val="0"/>
                <w:iCs w:val="0"/>
                <w:noProof/>
                <w:webHidden/>
              </w:rPr>
              <w:fldChar w:fldCharType="end"/>
            </w:r>
          </w:hyperlink>
        </w:p>
        <w:p w14:paraId="213C2412" w14:textId="7DB6ED49" w:rsidR="007D20A1" w:rsidRPr="0065405D" w:rsidRDefault="00000000">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hyperlink w:anchor="_Toc134631724" w:history="1">
            <w:r w:rsidR="007D20A1" w:rsidRPr="0065405D">
              <w:rPr>
                <w:rStyle w:val="aa"/>
                <w:rFonts w:ascii="Times New Roman" w:hAnsi="Times New Roman" w:cs="Times New Roman"/>
                <w:b w:val="0"/>
                <w:bCs w:val="0"/>
                <w:i w:val="0"/>
                <w:iCs w:val="0"/>
                <w:noProof/>
                <w:shd w:val="clear" w:color="auto" w:fill="FFFFFF"/>
              </w:rPr>
              <w:t>Список литературы</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_Toc134631724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79</w:t>
            </w:r>
            <w:r w:rsidR="007D20A1" w:rsidRPr="0065405D">
              <w:rPr>
                <w:rFonts w:ascii="Times New Roman" w:hAnsi="Times New Roman" w:cs="Times New Roman"/>
                <w:b w:val="0"/>
                <w:bCs w:val="0"/>
                <w:i w:val="0"/>
                <w:iCs w:val="0"/>
                <w:noProof/>
                <w:webHidden/>
              </w:rPr>
              <w:fldChar w:fldCharType="end"/>
            </w:r>
          </w:hyperlink>
        </w:p>
        <w:p w14:paraId="1B4094C4" w14:textId="0D3CE6EC" w:rsidR="007D20A1" w:rsidRPr="0065405D" w:rsidRDefault="00000000">
          <w:pPr>
            <w:pStyle w:val="12"/>
            <w:tabs>
              <w:tab w:val="right" w:leader="dot" w:pos="9905"/>
            </w:tabs>
            <w:rPr>
              <w:rFonts w:ascii="Times New Roman" w:eastAsiaTheme="minorEastAsia" w:hAnsi="Times New Roman" w:cs="Times New Roman"/>
              <w:b w:val="0"/>
              <w:bCs w:val="0"/>
              <w:i w:val="0"/>
              <w:iCs w:val="0"/>
              <w:noProof/>
              <w:kern w:val="2"/>
              <w14:ligatures w14:val="standardContextual"/>
            </w:rPr>
          </w:pPr>
          <w:hyperlink w:anchor="_Toc134631725" w:history="1">
            <w:r w:rsidR="007D20A1" w:rsidRPr="0065405D">
              <w:rPr>
                <w:rStyle w:val="aa"/>
                <w:rFonts w:ascii="Times New Roman" w:hAnsi="Times New Roman" w:cs="Times New Roman"/>
                <w:b w:val="0"/>
                <w:bCs w:val="0"/>
                <w:i w:val="0"/>
                <w:iCs w:val="0"/>
                <w:noProof/>
              </w:rPr>
              <w:t>Приложение</w:t>
            </w:r>
            <w:r w:rsidR="007D20A1" w:rsidRPr="0065405D">
              <w:rPr>
                <w:rFonts w:ascii="Times New Roman" w:hAnsi="Times New Roman" w:cs="Times New Roman"/>
                <w:b w:val="0"/>
                <w:bCs w:val="0"/>
                <w:i w:val="0"/>
                <w:iCs w:val="0"/>
                <w:noProof/>
                <w:webHidden/>
              </w:rPr>
              <w:tab/>
            </w:r>
            <w:r w:rsidR="007D20A1" w:rsidRPr="0065405D">
              <w:rPr>
                <w:rFonts w:ascii="Times New Roman" w:hAnsi="Times New Roman" w:cs="Times New Roman"/>
                <w:b w:val="0"/>
                <w:bCs w:val="0"/>
                <w:i w:val="0"/>
                <w:iCs w:val="0"/>
                <w:noProof/>
                <w:webHidden/>
              </w:rPr>
              <w:fldChar w:fldCharType="begin"/>
            </w:r>
            <w:r w:rsidR="007D20A1" w:rsidRPr="0065405D">
              <w:rPr>
                <w:rFonts w:ascii="Times New Roman" w:hAnsi="Times New Roman" w:cs="Times New Roman"/>
                <w:b w:val="0"/>
                <w:bCs w:val="0"/>
                <w:i w:val="0"/>
                <w:iCs w:val="0"/>
                <w:noProof/>
                <w:webHidden/>
              </w:rPr>
              <w:instrText xml:space="preserve"> PAGEREF _Toc134631725 \h </w:instrText>
            </w:r>
            <w:r w:rsidR="007D20A1" w:rsidRPr="0065405D">
              <w:rPr>
                <w:rFonts w:ascii="Times New Roman" w:hAnsi="Times New Roman" w:cs="Times New Roman"/>
                <w:b w:val="0"/>
                <w:bCs w:val="0"/>
                <w:i w:val="0"/>
                <w:iCs w:val="0"/>
                <w:noProof/>
                <w:webHidden/>
              </w:rPr>
            </w:r>
            <w:r w:rsidR="007D20A1" w:rsidRPr="0065405D">
              <w:rPr>
                <w:rFonts w:ascii="Times New Roman" w:hAnsi="Times New Roman" w:cs="Times New Roman"/>
                <w:b w:val="0"/>
                <w:bCs w:val="0"/>
                <w:i w:val="0"/>
                <w:iCs w:val="0"/>
                <w:noProof/>
                <w:webHidden/>
              </w:rPr>
              <w:fldChar w:fldCharType="separate"/>
            </w:r>
            <w:r w:rsidR="007D20A1" w:rsidRPr="0065405D">
              <w:rPr>
                <w:rFonts w:ascii="Times New Roman" w:hAnsi="Times New Roman" w:cs="Times New Roman"/>
                <w:b w:val="0"/>
                <w:bCs w:val="0"/>
                <w:i w:val="0"/>
                <w:iCs w:val="0"/>
                <w:noProof/>
                <w:webHidden/>
              </w:rPr>
              <w:t>84</w:t>
            </w:r>
            <w:r w:rsidR="007D20A1" w:rsidRPr="0065405D">
              <w:rPr>
                <w:rFonts w:ascii="Times New Roman" w:hAnsi="Times New Roman" w:cs="Times New Roman"/>
                <w:b w:val="0"/>
                <w:bCs w:val="0"/>
                <w:i w:val="0"/>
                <w:iCs w:val="0"/>
                <w:noProof/>
                <w:webHidden/>
              </w:rPr>
              <w:fldChar w:fldCharType="end"/>
            </w:r>
          </w:hyperlink>
        </w:p>
        <w:p w14:paraId="1797EEF5" w14:textId="452B8E15"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26" w:history="1">
            <w:r w:rsidR="007D20A1" w:rsidRPr="0065405D">
              <w:rPr>
                <w:rStyle w:val="aa"/>
                <w:rFonts w:ascii="Times New Roman" w:hAnsi="Times New Roman" w:cs="Times New Roman"/>
                <w:b w:val="0"/>
                <w:bCs w:val="0"/>
                <w:noProof/>
                <w:sz w:val="24"/>
                <w:szCs w:val="24"/>
              </w:rPr>
              <w:t>Приложение А</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_Toc134631726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84</w:t>
            </w:r>
            <w:r w:rsidR="007D20A1" w:rsidRPr="0065405D">
              <w:rPr>
                <w:rFonts w:ascii="Times New Roman" w:hAnsi="Times New Roman" w:cs="Times New Roman"/>
                <w:b w:val="0"/>
                <w:bCs w:val="0"/>
                <w:noProof/>
                <w:webHidden/>
                <w:sz w:val="24"/>
                <w:szCs w:val="24"/>
              </w:rPr>
              <w:fldChar w:fldCharType="end"/>
            </w:r>
          </w:hyperlink>
        </w:p>
        <w:p w14:paraId="3AB6F8FB" w14:textId="0CE6838E"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27" w:history="1">
            <w:r w:rsidR="007D20A1" w:rsidRPr="0065405D">
              <w:rPr>
                <w:rStyle w:val="aa"/>
                <w:rFonts w:ascii="Times New Roman" w:hAnsi="Times New Roman" w:cs="Times New Roman"/>
                <w:b w:val="0"/>
                <w:bCs w:val="0"/>
                <w:noProof/>
                <w:sz w:val="24"/>
                <w:szCs w:val="24"/>
              </w:rPr>
              <w:t>Приложение Б</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_Toc134631727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85</w:t>
            </w:r>
            <w:r w:rsidR="007D20A1" w:rsidRPr="0065405D">
              <w:rPr>
                <w:rFonts w:ascii="Times New Roman" w:hAnsi="Times New Roman" w:cs="Times New Roman"/>
                <w:b w:val="0"/>
                <w:bCs w:val="0"/>
                <w:noProof/>
                <w:webHidden/>
                <w:sz w:val="24"/>
                <w:szCs w:val="24"/>
              </w:rPr>
              <w:fldChar w:fldCharType="end"/>
            </w:r>
          </w:hyperlink>
        </w:p>
        <w:p w14:paraId="187A9612" w14:textId="4E1937A8"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28" w:history="1">
            <w:r w:rsidR="007D20A1" w:rsidRPr="0065405D">
              <w:rPr>
                <w:rStyle w:val="aa"/>
                <w:rFonts w:ascii="Times New Roman" w:hAnsi="Times New Roman" w:cs="Times New Roman"/>
                <w:b w:val="0"/>
                <w:bCs w:val="0"/>
                <w:noProof/>
                <w:sz w:val="24"/>
                <w:szCs w:val="24"/>
              </w:rPr>
              <w:t>Приложение В</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_Toc134631728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89</w:t>
            </w:r>
            <w:r w:rsidR="007D20A1" w:rsidRPr="0065405D">
              <w:rPr>
                <w:rFonts w:ascii="Times New Roman" w:hAnsi="Times New Roman" w:cs="Times New Roman"/>
                <w:b w:val="0"/>
                <w:bCs w:val="0"/>
                <w:noProof/>
                <w:webHidden/>
                <w:sz w:val="24"/>
                <w:szCs w:val="24"/>
              </w:rPr>
              <w:fldChar w:fldCharType="end"/>
            </w:r>
          </w:hyperlink>
        </w:p>
        <w:p w14:paraId="31DBDEB2" w14:textId="6EA8646F"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29" w:history="1">
            <w:r w:rsidR="007D20A1" w:rsidRPr="0065405D">
              <w:rPr>
                <w:rStyle w:val="aa"/>
                <w:rFonts w:ascii="Times New Roman" w:hAnsi="Times New Roman" w:cs="Times New Roman"/>
                <w:b w:val="0"/>
                <w:bCs w:val="0"/>
                <w:noProof/>
                <w:sz w:val="24"/>
                <w:szCs w:val="24"/>
              </w:rPr>
              <w:t>Приложение Г</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_Toc134631729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92</w:t>
            </w:r>
            <w:r w:rsidR="007D20A1" w:rsidRPr="0065405D">
              <w:rPr>
                <w:rFonts w:ascii="Times New Roman" w:hAnsi="Times New Roman" w:cs="Times New Roman"/>
                <w:b w:val="0"/>
                <w:bCs w:val="0"/>
                <w:noProof/>
                <w:webHidden/>
                <w:sz w:val="24"/>
                <w:szCs w:val="24"/>
              </w:rPr>
              <w:fldChar w:fldCharType="end"/>
            </w:r>
          </w:hyperlink>
        </w:p>
        <w:p w14:paraId="5AFB284E" w14:textId="101350EA" w:rsidR="007D20A1" w:rsidRPr="0065405D" w:rsidRDefault="00000000">
          <w:pPr>
            <w:pStyle w:val="21"/>
            <w:tabs>
              <w:tab w:val="right" w:leader="dot" w:pos="9905"/>
            </w:tabs>
            <w:rPr>
              <w:rFonts w:ascii="Times New Roman" w:eastAsiaTheme="minorEastAsia" w:hAnsi="Times New Roman" w:cs="Times New Roman"/>
              <w:b w:val="0"/>
              <w:bCs w:val="0"/>
              <w:noProof/>
              <w:kern w:val="2"/>
              <w:sz w:val="24"/>
              <w:szCs w:val="24"/>
              <w14:ligatures w14:val="standardContextual"/>
            </w:rPr>
          </w:pPr>
          <w:hyperlink w:anchor="_Toc134631730" w:history="1">
            <w:r w:rsidR="007D20A1" w:rsidRPr="0065405D">
              <w:rPr>
                <w:rStyle w:val="aa"/>
                <w:rFonts w:ascii="Times New Roman" w:hAnsi="Times New Roman" w:cs="Times New Roman"/>
                <w:b w:val="0"/>
                <w:bCs w:val="0"/>
                <w:noProof/>
                <w:sz w:val="24"/>
                <w:szCs w:val="24"/>
              </w:rPr>
              <w:t>Приложение Д</w:t>
            </w:r>
            <w:r w:rsidR="007D20A1" w:rsidRPr="0065405D">
              <w:rPr>
                <w:rFonts w:ascii="Times New Roman" w:hAnsi="Times New Roman" w:cs="Times New Roman"/>
                <w:b w:val="0"/>
                <w:bCs w:val="0"/>
                <w:noProof/>
                <w:webHidden/>
                <w:sz w:val="24"/>
                <w:szCs w:val="24"/>
              </w:rPr>
              <w:tab/>
            </w:r>
            <w:r w:rsidR="007D20A1" w:rsidRPr="0065405D">
              <w:rPr>
                <w:rFonts w:ascii="Times New Roman" w:hAnsi="Times New Roman" w:cs="Times New Roman"/>
                <w:b w:val="0"/>
                <w:bCs w:val="0"/>
                <w:noProof/>
                <w:webHidden/>
                <w:sz w:val="24"/>
                <w:szCs w:val="24"/>
              </w:rPr>
              <w:fldChar w:fldCharType="begin"/>
            </w:r>
            <w:r w:rsidR="007D20A1" w:rsidRPr="0065405D">
              <w:rPr>
                <w:rFonts w:ascii="Times New Roman" w:hAnsi="Times New Roman" w:cs="Times New Roman"/>
                <w:b w:val="0"/>
                <w:bCs w:val="0"/>
                <w:noProof/>
                <w:webHidden/>
                <w:sz w:val="24"/>
                <w:szCs w:val="24"/>
              </w:rPr>
              <w:instrText xml:space="preserve"> PAGEREF _Toc134631730 \h </w:instrText>
            </w:r>
            <w:r w:rsidR="007D20A1" w:rsidRPr="0065405D">
              <w:rPr>
                <w:rFonts w:ascii="Times New Roman" w:hAnsi="Times New Roman" w:cs="Times New Roman"/>
                <w:b w:val="0"/>
                <w:bCs w:val="0"/>
                <w:noProof/>
                <w:webHidden/>
                <w:sz w:val="24"/>
                <w:szCs w:val="24"/>
              </w:rPr>
            </w:r>
            <w:r w:rsidR="007D20A1" w:rsidRPr="0065405D">
              <w:rPr>
                <w:rFonts w:ascii="Times New Roman" w:hAnsi="Times New Roman" w:cs="Times New Roman"/>
                <w:b w:val="0"/>
                <w:bCs w:val="0"/>
                <w:noProof/>
                <w:webHidden/>
                <w:sz w:val="24"/>
                <w:szCs w:val="24"/>
              </w:rPr>
              <w:fldChar w:fldCharType="separate"/>
            </w:r>
            <w:r w:rsidR="007D20A1" w:rsidRPr="0065405D">
              <w:rPr>
                <w:rFonts w:ascii="Times New Roman" w:hAnsi="Times New Roman" w:cs="Times New Roman"/>
                <w:b w:val="0"/>
                <w:bCs w:val="0"/>
                <w:noProof/>
                <w:webHidden/>
                <w:sz w:val="24"/>
                <w:szCs w:val="24"/>
              </w:rPr>
              <w:t>94</w:t>
            </w:r>
            <w:r w:rsidR="007D20A1" w:rsidRPr="0065405D">
              <w:rPr>
                <w:rFonts w:ascii="Times New Roman" w:hAnsi="Times New Roman" w:cs="Times New Roman"/>
                <w:b w:val="0"/>
                <w:bCs w:val="0"/>
                <w:noProof/>
                <w:webHidden/>
                <w:sz w:val="24"/>
                <w:szCs w:val="24"/>
              </w:rPr>
              <w:fldChar w:fldCharType="end"/>
            </w:r>
          </w:hyperlink>
        </w:p>
        <w:p w14:paraId="45BF07B2" w14:textId="704629C6" w:rsidR="00F06FFE" w:rsidRPr="00812882" w:rsidRDefault="00F06FFE">
          <w:r w:rsidRPr="0065405D">
            <w:rPr>
              <w:noProof/>
            </w:rPr>
            <w:fldChar w:fldCharType="end"/>
          </w:r>
        </w:p>
      </w:sdtContent>
    </w:sdt>
    <w:p w14:paraId="2023D191" w14:textId="77777777" w:rsidR="00F06FFE" w:rsidRPr="00E03DAC" w:rsidRDefault="00F06FFE" w:rsidP="00347FC2"/>
    <w:p w14:paraId="7B6B936C" w14:textId="77777777" w:rsidR="00D731FD" w:rsidRPr="00E03DAC" w:rsidRDefault="00D731FD" w:rsidP="00D731FD"/>
    <w:p w14:paraId="69037EFB" w14:textId="77777777" w:rsidR="00D731FD" w:rsidRPr="00E03DAC" w:rsidRDefault="00D731FD" w:rsidP="00D731FD"/>
    <w:p w14:paraId="462B60FD" w14:textId="77777777" w:rsidR="00D731FD" w:rsidRPr="00E03DAC" w:rsidRDefault="00D731FD" w:rsidP="00D731FD">
      <w:pPr>
        <w:rPr>
          <w:rFonts w:eastAsiaTheme="minorHAnsi"/>
          <w:sz w:val="26"/>
          <w:szCs w:val="26"/>
          <w:lang w:eastAsia="en-US"/>
        </w:rPr>
      </w:pPr>
      <w:r w:rsidRPr="00E03DAC">
        <w:rPr>
          <w:rFonts w:eastAsiaTheme="minorHAnsi"/>
          <w:sz w:val="26"/>
          <w:szCs w:val="26"/>
          <w:lang w:eastAsia="en-US"/>
        </w:rPr>
        <w:br w:type="page"/>
      </w:r>
    </w:p>
    <w:p w14:paraId="0934A2C7" w14:textId="3AB4C960" w:rsidR="00D731FD" w:rsidRPr="00DF5C1F" w:rsidRDefault="00D731FD" w:rsidP="00D731FD">
      <w:pPr>
        <w:pStyle w:val="a3"/>
        <w:spacing w:after="480" w:line="360" w:lineRule="auto"/>
        <w:jc w:val="center"/>
        <w:outlineLvl w:val="0"/>
        <w:rPr>
          <w:rFonts w:ascii="Times New Roman" w:hAnsi="Times New Roman" w:cs="Times New Roman"/>
          <w:b/>
          <w:color w:val="000000" w:themeColor="text1"/>
          <w:sz w:val="28"/>
          <w:szCs w:val="28"/>
          <w:shd w:val="clear" w:color="auto" w:fill="FFFFFF"/>
        </w:rPr>
      </w:pPr>
      <w:bookmarkStart w:id="0" w:name="_Toc90832405"/>
      <w:bookmarkStart w:id="1" w:name="_Toc134631707"/>
      <w:r w:rsidRPr="00DF5C1F">
        <w:rPr>
          <w:rFonts w:ascii="Times New Roman" w:hAnsi="Times New Roman" w:cs="Times New Roman"/>
          <w:b/>
          <w:color w:val="000000" w:themeColor="text1"/>
          <w:sz w:val="28"/>
          <w:szCs w:val="28"/>
          <w:shd w:val="clear" w:color="auto" w:fill="FFFFFF"/>
        </w:rPr>
        <w:lastRenderedPageBreak/>
        <w:t>Введение</w:t>
      </w:r>
      <w:bookmarkEnd w:id="0"/>
      <w:bookmarkEnd w:id="1"/>
      <w:r w:rsidR="00AC48C3" w:rsidRPr="00DF5C1F">
        <w:rPr>
          <w:rFonts w:ascii="Times New Roman" w:hAnsi="Times New Roman" w:cs="Times New Roman"/>
          <w:b/>
          <w:color w:val="000000" w:themeColor="text1"/>
          <w:sz w:val="28"/>
          <w:szCs w:val="28"/>
          <w:shd w:val="clear" w:color="auto" w:fill="FFFFFF"/>
        </w:rPr>
        <w:t xml:space="preserve"> </w:t>
      </w:r>
    </w:p>
    <w:p w14:paraId="527FDEA5" w14:textId="6E71BBAF" w:rsidR="00D731FD" w:rsidRPr="00DF5C1F" w:rsidRDefault="002526D4" w:rsidP="00AE13B9">
      <w:pPr>
        <w:pStyle w:val="a4"/>
        <w:spacing w:before="0" w:beforeAutospacing="0" w:after="0" w:afterAutospacing="0" w:line="360" w:lineRule="auto"/>
        <w:ind w:firstLine="709"/>
        <w:jc w:val="both"/>
        <w:rPr>
          <w:color w:val="000000" w:themeColor="text1"/>
          <w:shd w:val="clear" w:color="auto" w:fill="FFFFFF"/>
        </w:rPr>
      </w:pPr>
      <w:r w:rsidRPr="00DF5C1F">
        <w:rPr>
          <w:b/>
          <w:bCs/>
          <w:color w:val="000000" w:themeColor="text1"/>
          <w:shd w:val="clear" w:color="auto" w:fill="FFFFFF"/>
        </w:rPr>
        <w:t xml:space="preserve">Актуальность </w:t>
      </w:r>
      <w:r w:rsidRPr="00DF5C1F">
        <w:rPr>
          <w:color w:val="000000" w:themeColor="text1"/>
          <w:shd w:val="clear" w:color="auto" w:fill="FFFFFF"/>
        </w:rPr>
        <w:t>рассматриваемой темы обусловлена тем, что рыночная конкуренция, изменение потребительского поведения, новые предпочтения покупателей, а также повсеместное проникновение технологий и Интернета значительно влияют на возникновение новых рынков, типов экономических отношений, инструментов для анализа, учета и прогнозирования экономических явлений. В 2022 году компаниям необходимо принимать оперативные решения в бизнесе и в маркетинге, в частности. В условиях цифровой экономики наиболее эффективным инструментом анализа, контроля и выявления скрытых резервов может стать маркетинговый аудит. А текущие тенденции развития маркетинга определяют важность аудита Интернет-маркетинга при оценке эффективности современной компании.</w:t>
      </w:r>
    </w:p>
    <w:p w14:paraId="695B1B23" w14:textId="4EB5D952" w:rsidR="008B3E1C" w:rsidRPr="00DF5C1F" w:rsidRDefault="002526D4" w:rsidP="00AE13B9">
      <w:pPr>
        <w:spacing w:line="360" w:lineRule="auto"/>
        <w:ind w:firstLine="709"/>
        <w:jc w:val="both"/>
        <w:rPr>
          <w:color w:val="000000" w:themeColor="text1"/>
        </w:rPr>
      </w:pPr>
      <w:r w:rsidRPr="00071799">
        <w:rPr>
          <w:b/>
          <w:bCs/>
          <w:color w:val="000000" w:themeColor="text1"/>
          <w:shd w:val="clear" w:color="auto" w:fill="FFFFFF"/>
        </w:rPr>
        <w:t>Целью</w:t>
      </w:r>
      <w:r w:rsidRPr="00DF5C1F">
        <w:rPr>
          <w:color w:val="000000" w:themeColor="text1"/>
          <w:shd w:val="clear" w:color="auto" w:fill="FFFFFF"/>
        </w:rPr>
        <w:t xml:space="preserve"> данной работы является </w:t>
      </w:r>
      <w:r w:rsidR="00B57B11" w:rsidRPr="00DF5C1F">
        <w:rPr>
          <w:color w:val="000000" w:themeColor="text1"/>
          <w:shd w:val="clear" w:color="auto" w:fill="FFFFFF"/>
        </w:rPr>
        <w:t>анализ особенностей проведения аудита в цифровом маркетинге, проведение маркетингового аудита на примере компании «Максидом» в Санкт-Петербурге и разработка рекомендаци</w:t>
      </w:r>
      <w:r w:rsidR="00BC2A41" w:rsidRPr="00DF5C1F">
        <w:rPr>
          <w:color w:val="000000" w:themeColor="text1"/>
          <w:shd w:val="clear" w:color="auto" w:fill="FFFFFF"/>
        </w:rPr>
        <w:t>й</w:t>
      </w:r>
      <w:r w:rsidR="00B57B11" w:rsidRPr="00DF5C1F">
        <w:rPr>
          <w:color w:val="000000" w:themeColor="text1"/>
          <w:shd w:val="clear" w:color="auto" w:fill="FFFFFF"/>
        </w:rPr>
        <w:t xml:space="preserve"> по увеличению аудитории среди молодежи.</w:t>
      </w:r>
    </w:p>
    <w:p w14:paraId="725BD3D2" w14:textId="17EB4194" w:rsidR="00B57B11" w:rsidRPr="00AC5318" w:rsidRDefault="008B3E1C" w:rsidP="00AE13B9">
      <w:pPr>
        <w:spacing w:line="360" w:lineRule="auto"/>
        <w:ind w:firstLine="709"/>
        <w:jc w:val="both"/>
        <w:rPr>
          <w:b/>
          <w:bCs/>
          <w:color w:val="000000" w:themeColor="text1"/>
          <w:shd w:val="clear" w:color="auto" w:fill="FFFFFF"/>
        </w:rPr>
      </w:pPr>
      <w:r w:rsidRPr="00337931">
        <w:rPr>
          <w:color w:val="000000" w:themeColor="text1"/>
          <w:shd w:val="clear" w:color="auto" w:fill="FFFFFF"/>
        </w:rPr>
        <w:t xml:space="preserve">Для решения поставленной цели были сформулированы следующие </w:t>
      </w:r>
      <w:r w:rsidRPr="00AC5318">
        <w:rPr>
          <w:b/>
          <w:bCs/>
          <w:color w:val="000000" w:themeColor="text1"/>
          <w:shd w:val="clear" w:color="auto" w:fill="FFFFFF"/>
        </w:rPr>
        <w:t xml:space="preserve">задачи: </w:t>
      </w:r>
    </w:p>
    <w:p w14:paraId="275625B8" w14:textId="09057511" w:rsidR="00572F6C" w:rsidRPr="00337931" w:rsidRDefault="00572F6C" w:rsidP="00AE13B9">
      <w:pPr>
        <w:pStyle w:val="a5"/>
        <w:numPr>
          <w:ilvl w:val="0"/>
          <w:numId w:val="25"/>
        </w:numPr>
        <w:shd w:val="clear" w:color="auto" w:fill="FFFFFF"/>
        <w:spacing w:line="360" w:lineRule="auto"/>
        <w:ind w:left="0" w:firstLine="709"/>
        <w:jc w:val="both"/>
        <w:rPr>
          <w:color w:val="000000" w:themeColor="text1"/>
          <w:shd w:val="clear" w:color="auto" w:fill="FFFFFF"/>
        </w:rPr>
      </w:pPr>
      <w:r w:rsidRPr="00337931">
        <w:rPr>
          <w:color w:val="000000" w:themeColor="text1"/>
          <w:shd w:val="clear" w:color="auto" w:fill="FFFFFF"/>
        </w:rPr>
        <w:t>Анализ теоретических аспектов маркетингового аудита</w:t>
      </w:r>
      <w:r w:rsidR="0063772F" w:rsidRPr="00337931">
        <w:rPr>
          <w:color w:val="000000" w:themeColor="text1"/>
          <w:shd w:val="clear" w:color="auto" w:fill="FFFFFF"/>
        </w:rPr>
        <w:t xml:space="preserve"> и его </w:t>
      </w:r>
      <w:r w:rsidRPr="00337931">
        <w:rPr>
          <w:color w:val="000000" w:themeColor="text1"/>
          <w:shd w:val="clear" w:color="auto" w:fill="FFFFFF"/>
        </w:rPr>
        <w:t>влияния на деятельность предприятия</w:t>
      </w:r>
    </w:p>
    <w:p w14:paraId="2EF1C4A8" w14:textId="2AB28A41" w:rsidR="00572F6C" w:rsidRPr="00337931" w:rsidRDefault="00337931" w:rsidP="00AE13B9">
      <w:pPr>
        <w:pStyle w:val="a5"/>
        <w:numPr>
          <w:ilvl w:val="0"/>
          <w:numId w:val="25"/>
        </w:numPr>
        <w:shd w:val="clear" w:color="auto" w:fill="FFFFFF"/>
        <w:spacing w:line="360" w:lineRule="auto"/>
        <w:ind w:left="0" w:firstLine="709"/>
        <w:jc w:val="both"/>
        <w:rPr>
          <w:color w:val="000000" w:themeColor="text1"/>
          <w:shd w:val="clear" w:color="auto" w:fill="FFFFFF"/>
        </w:rPr>
      </w:pPr>
      <w:r w:rsidRPr="00337931">
        <w:rPr>
          <w:color w:val="000000" w:themeColor="text1"/>
          <w:shd w:val="clear" w:color="auto" w:fill="FFFFFF"/>
        </w:rPr>
        <w:t xml:space="preserve">Выявление </w:t>
      </w:r>
      <w:r w:rsidR="00572F6C" w:rsidRPr="00337931">
        <w:rPr>
          <w:color w:val="000000" w:themeColor="text1"/>
          <w:shd w:val="clear" w:color="auto" w:fill="FFFFFF"/>
        </w:rPr>
        <w:t>современных тенденций и барьеров на рынке услуг по маркетинговому аудиту</w:t>
      </w:r>
    </w:p>
    <w:p w14:paraId="3318A6CC" w14:textId="77777777" w:rsidR="00572F6C" w:rsidRPr="00337931" w:rsidRDefault="00572F6C" w:rsidP="00AE13B9">
      <w:pPr>
        <w:pStyle w:val="a5"/>
        <w:numPr>
          <w:ilvl w:val="0"/>
          <w:numId w:val="25"/>
        </w:numPr>
        <w:shd w:val="clear" w:color="auto" w:fill="FFFFFF"/>
        <w:spacing w:line="360" w:lineRule="auto"/>
        <w:ind w:left="0" w:firstLine="709"/>
        <w:jc w:val="both"/>
        <w:rPr>
          <w:color w:val="000000" w:themeColor="text1"/>
          <w:shd w:val="clear" w:color="auto" w:fill="FFFFFF"/>
        </w:rPr>
      </w:pPr>
      <w:r w:rsidRPr="00337931">
        <w:rPr>
          <w:color w:val="000000" w:themeColor="text1"/>
          <w:shd w:val="clear" w:color="auto" w:fill="FFFFFF"/>
        </w:rPr>
        <w:t>Анализ современных моделей для оценки Интернет-маркетинга компании</w:t>
      </w:r>
    </w:p>
    <w:p w14:paraId="53C3A44B" w14:textId="77777777" w:rsidR="00572F6C" w:rsidRPr="00337931" w:rsidRDefault="00572F6C" w:rsidP="00AE13B9">
      <w:pPr>
        <w:pStyle w:val="a5"/>
        <w:numPr>
          <w:ilvl w:val="0"/>
          <w:numId w:val="25"/>
        </w:numPr>
        <w:shd w:val="clear" w:color="auto" w:fill="FFFFFF"/>
        <w:spacing w:line="360" w:lineRule="auto"/>
        <w:ind w:left="0" w:firstLine="709"/>
        <w:jc w:val="both"/>
        <w:rPr>
          <w:color w:val="000000" w:themeColor="text1"/>
          <w:shd w:val="clear" w:color="auto" w:fill="FFFFFF"/>
        </w:rPr>
      </w:pPr>
      <w:r w:rsidRPr="00337931">
        <w:rPr>
          <w:color w:val="000000" w:themeColor="text1"/>
          <w:shd w:val="clear" w:color="auto" w:fill="FFFFFF"/>
        </w:rPr>
        <w:t>Разработка системы метрик для проведения аудита Интернет-маркетинга</w:t>
      </w:r>
    </w:p>
    <w:p w14:paraId="5D42F497" w14:textId="272A1937" w:rsidR="0092093A" w:rsidRPr="00337931" w:rsidRDefault="0092093A" w:rsidP="00AE13B9">
      <w:pPr>
        <w:pStyle w:val="a5"/>
        <w:numPr>
          <w:ilvl w:val="0"/>
          <w:numId w:val="25"/>
        </w:numPr>
        <w:shd w:val="clear" w:color="auto" w:fill="FFFFFF"/>
        <w:spacing w:line="360" w:lineRule="auto"/>
        <w:ind w:left="0" w:firstLine="709"/>
        <w:jc w:val="both"/>
        <w:rPr>
          <w:color w:val="000000" w:themeColor="text1"/>
          <w:shd w:val="clear" w:color="auto" w:fill="FFFFFF"/>
        </w:rPr>
      </w:pPr>
      <w:r w:rsidRPr="00337931">
        <w:rPr>
          <w:color w:val="000000" w:themeColor="text1"/>
          <w:shd w:val="clear" w:color="auto" w:fill="FFFFFF"/>
        </w:rPr>
        <w:t>Проведение аудит</w:t>
      </w:r>
      <w:r w:rsidR="00936BA5" w:rsidRPr="00337931">
        <w:rPr>
          <w:color w:val="000000" w:themeColor="text1"/>
          <w:shd w:val="clear" w:color="auto" w:fill="FFFFFF"/>
        </w:rPr>
        <w:t xml:space="preserve">а маркетинговой деятельности ООО «Максидом» на предмет наличия молодежного сегмента аудитории </w:t>
      </w:r>
    </w:p>
    <w:p w14:paraId="5909653F" w14:textId="77777777" w:rsidR="00337931" w:rsidRPr="00337931" w:rsidRDefault="00337931" w:rsidP="00AE13B9">
      <w:pPr>
        <w:pStyle w:val="a5"/>
        <w:numPr>
          <w:ilvl w:val="0"/>
          <w:numId w:val="25"/>
        </w:numPr>
        <w:shd w:val="clear" w:color="auto" w:fill="FFFFFF"/>
        <w:spacing w:line="360" w:lineRule="auto"/>
        <w:ind w:left="0" w:firstLine="709"/>
        <w:jc w:val="both"/>
        <w:rPr>
          <w:color w:val="000000" w:themeColor="text1"/>
          <w:shd w:val="clear" w:color="auto" w:fill="FFFFFF"/>
        </w:rPr>
      </w:pPr>
      <w:r w:rsidRPr="00337931">
        <w:rPr>
          <w:color w:val="000000" w:themeColor="text1"/>
          <w:shd w:val="clear" w:color="auto" w:fill="FFFFFF"/>
        </w:rPr>
        <w:t xml:space="preserve">Выявление барьеров на клиентском пути для молодежного сегмента </w:t>
      </w:r>
    </w:p>
    <w:p w14:paraId="42FA0800" w14:textId="24BA560A" w:rsidR="00B57B11" w:rsidRPr="001A3A38" w:rsidRDefault="00572F6C" w:rsidP="00AE13B9">
      <w:pPr>
        <w:pStyle w:val="a5"/>
        <w:numPr>
          <w:ilvl w:val="0"/>
          <w:numId w:val="25"/>
        </w:numPr>
        <w:shd w:val="clear" w:color="auto" w:fill="FFFFFF"/>
        <w:spacing w:line="360" w:lineRule="auto"/>
        <w:ind w:left="0" w:firstLine="709"/>
        <w:jc w:val="both"/>
        <w:rPr>
          <w:color w:val="000000" w:themeColor="text1"/>
          <w:shd w:val="clear" w:color="auto" w:fill="FFFFFF"/>
        </w:rPr>
      </w:pPr>
      <w:r w:rsidRPr="00337931">
        <w:rPr>
          <w:color w:val="000000" w:themeColor="text1"/>
          <w:shd w:val="clear" w:color="auto" w:fill="FFFFFF"/>
        </w:rPr>
        <w:t xml:space="preserve">Разработка системы рекомендаций по итогам аудита для </w:t>
      </w:r>
      <w:r w:rsidR="001737FA" w:rsidRPr="00337931">
        <w:rPr>
          <w:color w:val="000000" w:themeColor="text1"/>
          <w:shd w:val="clear" w:color="auto" w:fill="FFFFFF"/>
        </w:rPr>
        <w:t>привлечения молодежи</w:t>
      </w:r>
    </w:p>
    <w:p w14:paraId="7C3F8E6A" w14:textId="77777777" w:rsidR="008B3E1C" w:rsidRPr="005917D8" w:rsidRDefault="008B3E1C" w:rsidP="00AE13B9">
      <w:pPr>
        <w:pStyle w:val="a5"/>
        <w:shd w:val="clear" w:color="auto" w:fill="FFFFFF"/>
        <w:spacing w:line="360" w:lineRule="auto"/>
        <w:ind w:left="0" w:firstLine="709"/>
        <w:jc w:val="both"/>
        <w:rPr>
          <w:color w:val="000000" w:themeColor="text1"/>
          <w:shd w:val="clear" w:color="auto" w:fill="FFFFFF"/>
        </w:rPr>
      </w:pPr>
      <w:r w:rsidRPr="001A3A38">
        <w:rPr>
          <w:b/>
          <w:bCs/>
          <w:color w:val="000000" w:themeColor="text1"/>
        </w:rPr>
        <w:t xml:space="preserve">Объектом </w:t>
      </w:r>
      <w:r w:rsidRPr="005917D8">
        <w:rPr>
          <w:color w:val="000000" w:themeColor="text1"/>
        </w:rPr>
        <w:t xml:space="preserve">исследования является </w:t>
      </w:r>
      <w:r w:rsidRPr="005917D8">
        <w:rPr>
          <w:color w:val="000000" w:themeColor="text1"/>
          <w:shd w:val="clear" w:color="auto" w:fill="FFFFFF"/>
        </w:rPr>
        <w:t>компания ООО «Максидом».</w:t>
      </w:r>
    </w:p>
    <w:p w14:paraId="336C497B" w14:textId="4440E519" w:rsidR="008B3E1C" w:rsidRDefault="008B3E1C" w:rsidP="00AE13B9">
      <w:pPr>
        <w:pStyle w:val="a5"/>
        <w:shd w:val="clear" w:color="auto" w:fill="FFFFFF"/>
        <w:spacing w:line="360" w:lineRule="auto"/>
        <w:ind w:left="0" w:firstLine="709"/>
        <w:jc w:val="both"/>
        <w:rPr>
          <w:color w:val="000000" w:themeColor="text1"/>
          <w:shd w:val="clear" w:color="auto" w:fill="FFFFFF"/>
        </w:rPr>
      </w:pPr>
      <w:r w:rsidRPr="001A3A38">
        <w:rPr>
          <w:b/>
          <w:bCs/>
          <w:color w:val="000000" w:themeColor="text1"/>
        </w:rPr>
        <w:t>Предмет исследования</w:t>
      </w:r>
      <w:r w:rsidRPr="005917D8">
        <w:rPr>
          <w:color w:val="000000" w:themeColor="text1"/>
        </w:rPr>
        <w:t xml:space="preserve"> – </w:t>
      </w:r>
      <w:r w:rsidRPr="005917D8">
        <w:rPr>
          <w:color w:val="000000" w:themeColor="text1"/>
          <w:shd w:val="clear" w:color="auto" w:fill="FFFFFF"/>
        </w:rPr>
        <w:t xml:space="preserve">проведение маркетингового аудита и разработка рекомендаций для привлечения молодежи в условиях активной цифровой трансформации. </w:t>
      </w:r>
    </w:p>
    <w:p w14:paraId="358064A0" w14:textId="77777777" w:rsidR="000E0BD0" w:rsidRPr="00087EB5" w:rsidRDefault="000E0BD0" w:rsidP="00AE13B9">
      <w:pPr>
        <w:pStyle w:val="a5"/>
        <w:shd w:val="clear" w:color="auto" w:fill="FFFFFF"/>
        <w:spacing w:line="360" w:lineRule="auto"/>
        <w:ind w:left="0" w:firstLine="709"/>
        <w:jc w:val="both"/>
        <w:rPr>
          <w:b/>
          <w:bCs/>
          <w:color w:val="000000" w:themeColor="text1"/>
          <w:shd w:val="clear" w:color="auto" w:fill="FFFFFF"/>
        </w:rPr>
      </w:pPr>
      <w:r w:rsidRPr="00087EB5">
        <w:rPr>
          <w:b/>
          <w:bCs/>
          <w:color w:val="000000" w:themeColor="text1"/>
          <w:shd w:val="clear" w:color="auto" w:fill="FFFFFF"/>
        </w:rPr>
        <w:t>Разработанность темы в литературе:</w:t>
      </w:r>
    </w:p>
    <w:p w14:paraId="19A11815" w14:textId="70DCC9E1" w:rsidR="000E0BD0" w:rsidRPr="00087EB5" w:rsidRDefault="000E0BD0" w:rsidP="00AE13B9">
      <w:pPr>
        <w:pStyle w:val="a4"/>
        <w:spacing w:before="0" w:beforeAutospacing="0" w:after="0" w:afterAutospacing="0" w:line="360" w:lineRule="auto"/>
        <w:ind w:firstLine="709"/>
        <w:jc w:val="both"/>
        <w:rPr>
          <w:color w:val="000000" w:themeColor="text1"/>
          <w:shd w:val="clear" w:color="auto" w:fill="FFFFFF"/>
        </w:rPr>
      </w:pPr>
      <w:r w:rsidRPr="00087EB5">
        <w:rPr>
          <w:color w:val="000000" w:themeColor="text1"/>
          <w:shd w:val="clear" w:color="auto" w:fill="FFFFFF"/>
        </w:rPr>
        <w:t xml:space="preserve">Теорией маркетингового аудита занимались такие ученые как Котлер Ф., Мак-Дональд М., </w:t>
      </w:r>
      <w:proofErr w:type="spellStart"/>
      <w:r w:rsidRPr="00087EB5">
        <w:rPr>
          <w:color w:val="000000" w:themeColor="text1"/>
          <w:shd w:val="clear" w:color="auto" w:fill="FFFFFF"/>
        </w:rPr>
        <w:t>Ламбэн</w:t>
      </w:r>
      <w:proofErr w:type="spellEnd"/>
      <w:r w:rsidRPr="00087EB5">
        <w:rPr>
          <w:color w:val="000000" w:themeColor="text1"/>
          <w:shd w:val="clear" w:color="auto" w:fill="FFFFFF"/>
        </w:rPr>
        <w:t xml:space="preserve"> Ж., </w:t>
      </w:r>
      <w:proofErr w:type="spellStart"/>
      <w:r w:rsidRPr="00087EB5">
        <w:rPr>
          <w:color w:val="000000" w:themeColor="text1"/>
          <w:shd w:val="clear" w:color="auto" w:fill="FFFFFF"/>
        </w:rPr>
        <w:t>Энис</w:t>
      </w:r>
      <w:proofErr w:type="spellEnd"/>
      <w:r w:rsidRPr="00087EB5">
        <w:rPr>
          <w:color w:val="000000" w:themeColor="text1"/>
          <w:shd w:val="clear" w:color="auto" w:fill="FFFFFF"/>
        </w:rPr>
        <w:t xml:space="preserve"> Б. М, Кокс К.Т, Дж.</w:t>
      </w:r>
      <w:r w:rsidRPr="00087EB5">
        <w:rPr>
          <w:color w:val="000000" w:themeColor="text1"/>
          <w:sz w:val="22"/>
          <w:szCs w:val="22"/>
          <w:shd w:val="clear" w:color="auto" w:fill="FFFFFF"/>
        </w:rPr>
        <w:t xml:space="preserve"> </w:t>
      </w:r>
      <w:r w:rsidRPr="00087EB5">
        <w:rPr>
          <w:color w:val="000000" w:themeColor="text1"/>
          <w:shd w:val="clear" w:color="auto" w:fill="FFFFFF"/>
        </w:rPr>
        <w:t xml:space="preserve">О’ </w:t>
      </w:r>
      <w:proofErr w:type="spellStart"/>
      <w:r w:rsidRPr="00087EB5">
        <w:rPr>
          <w:color w:val="000000" w:themeColor="text1"/>
          <w:shd w:val="clear" w:color="auto" w:fill="FFFFFF"/>
        </w:rPr>
        <w:t>Шонесси</w:t>
      </w:r>
      <w:proofErr w:type="spellEnd"/>
      <w:r w:rsidRPr="00087EB5">
        <w:rPr>
          <w:color w:val="000000" w:themeColor="text1"/>
          <w:shd w:val="clear" w:color="auto" w:fill="FFFFFF"/>
        </w:rPr>
        <w:t xml:space="preserve">, </w:t>
      </w:r>
      <w:proofErr w:type="spellStart"/>
      <w:r w:rsidRPr="00087EB5">
        <w:rPr>
          <w:color w:val="000000" w:themeColor="text1"/>
          <w:shd w:val="clear" w:color="auto" w:fill="FFFFFF"/>
        </w:rPr>
        <w:t>Радулеску</w:t>
      </w:r>
      <w:proofErr w:type="spellEnd"/>
      <w:r w:rsidRPr="00087EB5">
        <w:rPr>
          <w:color w:val="000000" w:themeColor="text1"/>
          <w:shd w:val="clear" w:color="auto" w:fill="FFFFFF"/>
        </w:rPr>
        <w:t xml:space="preserve"> В. и др. Из отечественных ученых выделим </w:t>
      </w:r>
      <w:proofErr w:type="spellStart"/>
      <w:r w:rsidR="002F0695" w:rsidRPr="00087EB5">
        <w:rPr>
          <w:color w:val="000000" w:themeColor="text1"/>
          <w:shd w:val="clear" w:color="auto" w:fill="FFFFFF"/>
        </w:rPr>
        <w:t>Аренкова</w:t>
      </w:r>
      <w:proofErr w:type="spellEnd"/>
      <w:r w:rsidR="002F0695" w:rsidRPr="00087EB5">
        <w:rPr>
          <w:color w:val="000000" w:themeColor="text1"/>
          <w:shd w:val="clear" w:color="auto" w:fill="FFFFFF"/>
        </w:rPr>
        <w:t xml:space="preserve"> И. А., </w:t>
      </w:r>
      <w:r w:rsidR="00087EB5" w:rsidRPr="00087EB5">
        <w:rPr>
          <w:color w:val="000000" w:themeColor="text1"/>
          <w:shd w:val="clear" w:color="auto" w:fill="FFFFFF"/>
        </w:rPr>
        <w:t xml:space="preserve">Молчанова Н. Н., </w:t>
      </w:r>
      <w:r w:rsidRPr="00087EB5">
        <w:rPr>
          <w:color w:val="000000" w:themeColor="text1"/>
          <w:shd w:val="clear" w:color="auto" w:fill="FFFFFF"/>
        </w:rPr>
        <w:t xml:space="preserve">Лукину А. В., </w:t>
      </w:r>
      <w:r w:rsidRPr="00087EB5">
        <w:rPr>
          <w:color w:val="000000" w:themeColor="text1"/>
          <w:shd w:val="clear" w:color="auto" w:fill="FFFFFF"/>
        </w:rPr>
        <w:lastRenderedPageBreak/>
        <w:t xml:space="preserve">Егорушкину Т. Н, Корнееву И. В., </w:t>
      </w:r>
      <w:proofErr w:type="spellStart"/>
      <w:r w:rsidRPr="00087EB5">
        <w:rPr>
          <w:color w:val="000000" w:themeColor="text1"/>
          <w:shd w:val="clear" w:color="auto" w:fill="FFFFFF"/>
        </w:rPr>
        <w:t>Голубкова</w:t>
      </w:r>
      <w:proofErr w:type="spellEnd"/>
      <w:r w:rsidRPr="00087EB5">
        <w:rPr>
          <w:color w:val="000000" w:themeColor="text1"/>
          <w:shd w:val="clear" w:color="auto" w:fill="FFFFFF"/>
        </w:rPr>
        <w:t xml:space="preserve"> Е. П., Тюрина Д. В., Карасева А. П., Омельченко И. Н., и множество других авторов. </w:t>
      </w:r>
    </w:p>
    <w:p w14:paraId="12DA5C33" w14:textId="28ADEC5A" w:rsidR="000E0BD0" w:rsidRPr="00087EB5" w:rsidRDefault="000E0BD0" w:rsidP="00AE13B9">
      <w:pPr>
        <w:pStyle w:val="a4"/>
        <w:spacing w:before="0" w:beforeAutospacing="0" w:after="0" w:afterAutospacing="0" w:line="360" w:lineRule="auto"/>
        <w:ind w:firstLine="709"/>
        <w:jc w:val="both"/>
        <w:rPr>
          <w:color w:val="000000" w:themeColor="text1"/>
          <w:spacing w:val="-2"/>
          <w:kern w:val="36"/>
        </w:rPr>
      </w:pPr>
      <w:r w:rsidRPr="00087EB5">
        <w:rPr>
          <w:color w:val="000000" w:themeColor="text1"/>
          <w:spacing w:val="-2"/>
          <w:kern w:val="36"/>
        </w:rPr>
        <w:t xml:space="preserve">На современном этапе развития зарубежные авторы отдают предпочтение исследованию следующих направлений: влияние технологий Индустрии 4.0, например, </w:t>
      </w:r>
      <w:r w:rsidRPr="00087EB5">
        <w:rPr>
          <w:color w:val="000000" w:themeColor="text1"/>
          <w:spacing w:val="-2"/>
          <w:kern w:val="36"/>
          <w:lang w:val="en-US"/>
        </w:rPr>
        <w:t>Bigdata</w:t>
      </w:r>
      <w:r w:rsidRPr="00087EB5">
        <w:rPr>
          <w:color w:val="000000" w:themeColor="text1"/>
          <w:spacing w:val="-2"/>
          <w:kern w:val="36"/>
        </w:rPr>
        <w:t xml:space="preserve"> на маркетинг и аудит, аудит Интернет-маркетинга и исследование ключевых </w:t>
      </w:r>
      <w:r w:rsidRPr="00087EB5">
        <w:rPr>
          <w:color w:val="000000" w:themeColor="text1"/>
          <w:spacing w:val="-2"/>
          <w:kern w:val="36"/>
          <w:lang w:val="en-US"/>
        </w:rPr>
        <w:t>KPI</w:t>
      </w:r>
      <w:r w:rsidRPr="00087EB5">
        <w:rPr>
          <w:color w:val="000000" w:themeColor="text1"/>
          <w:spacing w:val="-2"/>
          <w:kern w:val="36"/>
        </w:rPr>
        <w:t xml:space="preserve"> по конверсии, </w:t>
      </w:r>
      <w:r w:rsidRPr="00087EB5">
        <w:rPr>
          <w:color w:val="000000" w:themeColor="text1"/>
          <w:spacing w:val="-2"/>
          <w:kern w:val="36"/>
          <w:lang w:val="en-US"/>
        </w:rPr>
        <w:t>SEO</w:t>
      </w:r>
      <w:r w:rsidRPr="00087EB5">
        <w:rPr>
          <w:color w:val="000000" w:themeColor="text1"/>
          <w:spacing w:val="-2"/>
          <w:kern w:val="36"/>
        </w:rPr>
        <w:t xml:space="preserve">, социальным сетям, а также место маркетингового аудита именно на предприятиях малого и среднего бизнеса (в основном, Европейский рынок). </w:t>
      </w:r>
    </w:p>
    <w:p w14:paraId="20B4590E" w14:textId="79EA81BD" w:rsidR="005F4FCE" w:rsidRPr="005917D8" w:rsidRDefault="005F4FCE" w:rsidP="00AE13B9">
      <w:pPr>
        <w:shd w:val="clear" w:color="auto" w:fill="FFFFFF"/>
        <w:spacing w:line="360" w:lineRule="auto"/>
        <w:ind w:firstLine="709"/>
        <w:jc w:val="both"/>
        <w:rPr>
          <w:color w:val="000000" w:themeColor="text1"/>
          <w:shd w:val="clear" w:color="auto" w:fill="FFFFFF"/>
        </w:rPr>
      </w:pPr>
      <w:r w:rsidRPr="005917D8">
        <w:rPr>
          <w:color w:val="000000" w:themeColor="text1"/>
        </w:rPr>
        <w:t xml:space="preserve">Теоретико-методологической основой выпускной квалификационной работы являлись учебные пособия, научные статьи, научная литература как отечественных, так и зарубежных авторов, а также данные Интернет-ресурсов и исследования рынка </w:t>
      </w:r>
      <w:r w:rsidRPr="005917D8">
        <w:rPr>
          <w:color w:val="000000" w:themeColor="text1"/>
          <w:lang w:val="en-US"/>
        </w:rPr>
        <w:t>DIY</w:t>
      </w:r>
      <w:r w:rsidRPr="005917D8">
        <w:rPr>
          <w:color w:val="000000" w:themeColor="text1"/>
        </w:rPr>
        <w:t xml:space="preserve">. </w:t>
      </w:r>
    </w:p>
    <w:p w14:paraId="52A6E22A" w14:textId="77777777" w:rsidR="005F4FCE" w:rsidRPr="005917D8" w:rsidRDefault="005F4FCE" w:rsidP="00AE13B9">
      <w:pPr>
        <w:spacing w:line="360" w:lineRule="auto"/>
        <w:ind w:firstLine="709"/>
        <w:jc w:val="both"/>
        <w:rPr>
          <w:color w:val="000000" w:themeColor="text1"/>
        </w:rPr>
      </w:pPr>
      <w:r w:rsidRPr="005917D8">
        <w:rPr>
          <w:color w:val="000000" w:themeColor="text1"/>
          <w:shd w:val="clear" w:color="auto" w:fill="FFFFFF"/>
        </w:rPr>
        <w:t>Необходимость решения указанных задач предопределила структуру</w:t>
      </w:r>
      <w:r w:rsidRPr="005917D8">
        <w:rPr>
          <w:color w:val="000000" w:themeColor="text1"/>
        </w:rPr>
        <w:t xml:space="preserve"> работы. </w:t>
      </w:r>
    </w:p>
    <w:p w14:paraId="1ACAFFE8" w14:textId="4033C48A" w:rsidR="005F4FCE" w:rsidRDefault="005F4FCE" w:rsidP="00AE13B9">
      <w:pPr>
        <w:spacing w:line="360" w:lineRule="auto"/>
        <w:ind w:firstLine="709"/>
        <w:jc w:val="both"/>
      </w:pPr>
      <w:r>
        <w:t>Структура выпускной квалификационной работы состоит из введения, трех глав (каждые из которых состоят из трех параграфов</w:t>
      </w:r>
      <w:r w:rsidRPr="005F4FCE">
        <w:t xml:space="preserve">) </w:t>
      </w:r>
      <w:r>
        <w:t xml:space="preserve">заключения, списка литературы и приложений. </w:t>
      </w:r>
    </w:p>
    <w:p w14:paraId="3CFF817B" w14:textId="71FC5BFA" w:rsidR="005F4FCE" w:rsidRPr="005F4FCE" w:rsidRDefault="005F4FCE" w:rsidP="00AE13B9">
      <w:pPr>
        <w:spacing w:line="360" w:lineRule="auto"/>
        <w:ind w:firstLine="709"/>
        <w:jc w:val="both"/>
      </w:pPr>
      <w:r>
        <w:t>Первая глава «</w:t>
      </w:r>
      <w:r w:rsidRPr="005F4FCE">
        <w:t>Теоретические основы аудита маркетинговой деятельности»</w:t>
      </w:r>
      <w:r>
        <w:t xml:space="preserve"> раскрывает</w:t>
      </w:r>
      <w:r w:rsidRPr="005F4FCE">
        <w:t xml:space="preserve"> основные аспекты маркетингового аудита на предприятии. Рассматривается место аудита в системе маркетингового контроллинга, выделяется важность проведения аудита для управления результативностью маркетинга, также выявляются тенденции отечественного рынка услуг по маркетинговому аудиту и его барьеры.  </w:t>
      </w:r>
    </w:p>
    <w:p w14:paraId="41550E01" w14:textId="0617C216" w:rsidR="005F4FCE" w:rsidRDefault="005F4FCE" w:rsidP="003E1677">
      <w:pPr>
        <w:spacing w:line="360" w:lineRule="auto"/>
        <w:ind w:firstLine="709"/>
        <w:jc w:val="both"/>
      </w:pPr>
      <w:r w:rsidRPr="005F4FCE">
        <w:t>В</w:t>
      </w:r>
      <w:r w:rsidR="003E1677">
        <w:t>о второй</w:t>
      </w:r>
      <w:r w:rsidRPr="005F4FCE">
        <w:t xml:space="preserve"> глав</w:t>
      </w:r>
      <w:r w:rsidR="003E1677">
        <w:t>е</w:t>
      </w:r>
      <w:r w:rsidRPr="005F4FCE">
        <w:t xml:space="preserve"> «Проведение маркетингового аудита в условиях цифровизации экономики» аудит рассматривается в контексте цифровой трансформации экономики. Выявляются различия между традиционным и цифровым маркетингом, выделяются основные тенденции последнего, затем анализируются современные модели для формирования плана аудита цифрового маркетинга, и разработается система метрик для оценки результативности маркетинга в Интернете. </w:t>
      </w:r>
    </w:p>
    <w:p w14:paraId="4D4A2B0D" w14:textId="7F539338" w:rsidR="005F4FCE" w:rsidRDefault="005F4FCE" w:rsidP="00AE13B9">
      <w:pPr>
        <w:spacing w:line="360" w:lineRule="auto"/>
        <w:ind w:firstLine="709"/>
        <w:jc w:val="both"/>
      </w:pPr>
      <w:r>
        <w:t xml:space="preserve">В третьей главе «Маркетинговый аудит компании Максидом» </w:t>
      </w:r>
      <w:r w:rsidR="005917D8">
        <w:t xml:space="preserve">описываются </w:t>
      </w:r>
      <w:r w:rsidR="00AE13B9">
        <w:t>особенности</w:t>
      </w:r>
      <w:r w:rsidR="005917D8">
        <w:t xml:space="preserve"> </w:t>
      </w:r>
      <w:r w:rsidR="005917D8">
        <w:rPr>
          <w:lang w:val="en-US"/>
        </w:rPr>
        <w:t>DIY</w:t>
      </w:r>
      <w:r w:rsidR="005917D8" w:rsidRPr="005917D8">
        <w:t xml:space="preserve"> </w:t>
      </w:r>
      <w:r w:rsidR="005917D8">
        <w:t>–</w:t>
      </w:r>
      <w:r w:rsidR="005917D8" w:rsidRPr="005917D8">
        <w:t xml:space="preserve"> </w:t>
      </w:r>
      <w:r w:rsidR="005917D8">
        <w:t>рынка</w:t>
      </w:r>
      <w:r w:rsidR="005917D8" w:rsidRPr="005917D8">
        <w:t xml:space="preserve">. </w:t>
      </w:r>
      <w:r w:rsidR="005917D8">
        <w:t xml:space="preserve">В части аудита исследуется молодая аудитория магазина «Максидом» в Санкт-Петербург, посредством количественного анализа данных по клиентским картам, а также посредством проведения полевого исследования и составления карты путешествия клиента, аудит также затрагивает элементы интернет-маркетинга. В итогах главы разрабатываются рекомендации. </w:t>
      </w:r>
    </w:p>
    <w:p w14:paraId="77909767" w14:textId="77777777" w:rsidR="005F4FCE" w:rsidRPr="005F4FCE" w:rsidRDefault="005F4FCE" w:rsidP="00AE13B9">
      <w:pPr>
        <w:shd w:val="clear" w:color="auto" w:fill="FFFFFF"/>
        <w:spacing w:line="360" w:lineRule="auto"/>
        <w:ind w:firstLine="709"/>
        <w:jc w:val="both"/>
      </w:pPr>
      <w:r w:rsidRPr="005F4FCE">
        <w:t xml:space="preserve">В заключении представляются выводы, полученные в ходе достижения поставленной задачи. </w:t>
      </w:r>
    </w:p>
    <w:p w14:paraId="0E8D4F37" w14:textId="5C4BBBD7" w:rsidR="00D731FD" w:rsidRPr="005F4FCE" w:rsidRDefault="00D731FD" w:rsidP="00D731FD">
      <w:pPr>
        <w:spacing w:line="360" w:lineRule="auto"/>
        <w:ind w:firstLine="709"/>
        <w:jc w:val="both"/>
      </w:pPr>
      <w:r w:rsidRPr="005F4FCE">
        <w:br w:type="page"/>
      </w:r>
    </w:p>
    <w:p w14:paraId="5E249A57" w14:textId="77777777" w:rsidR="00D731FD" w:rsidRPr="00E03DAC" w:rsidRDefault="00D731FD" w:rsidP="00D731FD">
      <w:pPr>
        <w:pStyle w:val="a3"/>
        <w:spacing w:after="480" w:line="360" w:lineRule="auto"/>
        <w:jc w:val="center"/>
        <w:outlineLvl w:val="0"/>
        <w:rPr>
          <w:rFonts w:ascii="Times New Roman" w:hAnsi="Times New Roman" w:cs="Times New Roman"/>
          <w:b/>
          <w:sz w:val="28"/>
          <w:szCs w:val="28"/>
          <w:shd w:val="clear" w:color="auto" w:fill="FFFFFF"/>
        </w:rPr>
      </w:pPr>
      <w:bookmarkStart w:id="2" w:name="_Toc90832406"/>
      <w:bookmarkStart w:id="3" w:name="_Toc134631708"/>
      <w:r w:rsidRPr="00E03DAC">
        <w:rPr>
          <w:rFonts w:ascii="Times New Roman" w:hAnsi="Times New Roman" w:cs="Times New Roman"/>
          <w:b/>
          <w:sz w:val="28"/>
          <w:szCs w:val="28"/>
          <w:shd w:val="clear" w:color="auto" w:fill="FFFFFF"/>
        </w:rPr>
        <w:lastRenderedPageBreak/>
        <w:t xml:space="preserve">Глава 1 Теоретические основы </w:t>
      </w:r>
      <w:bookmarkEnd w:id="2"/>
      <w:r w:rsidRPr="00E03DAC">
        <w:rPr>
          <w:rFonts w:ascii="Times New Roman" w:hAnsi="Times New Roman" w:cs="Times New Roman"/>
          <w:b/>
          <w:sz w:val="28"/>
          <w:szCs w:val="28"/>
          <w:shd w:val="clear" w:color="auto" w:fill="FFFFFF"/>
        </w:rPr>
        <w:t>аудита маркетинговой деятельности</w:t>
      </w:r>
      <w:bookmarkEnd w:id="3"/>
    </w:p>
    <w:p w14:paraId="3D41DFA3" w14:textId="77777777" w:rsidR="00D731FD" w:rsidRPr="00E03DAC" w:rsidRDefault="00D731FD" w:rsidP="00D731FD">
      <w:pPr>
        <w:pStyle w:val="a3"/>
        <w:numPr>
          <w:ilvl w:val="1"/>
          <w:numId w:val="1"/>
        </w:numPr>
        <w:spacing w:after="480" w:line="360" w:lineRule="auto"/>
        <w:jc w:val="center"/>
        <w:outlineLvl w:val="1"/>
        <w:rPr>
          <w:rFonts w:ascii="Times New Roman" w:hAnsi="Times New Roman" w:cs="Times New Roman"/>
          <w:b/>
          <w:sz w:val="28"/>
          <w:szCs w:val="28"/>
          <w:shd w:val="clear" w:color="auto" w:fill="FFFFFF"/>
        </w:rPr>
      </w:pPr>
      <w:bookmarkStart w:id="4" w:name="_Toc134631709"/>
      <w:r w:rsidRPr="00E03DAC">
        <w:rPr>
          <w:rFonts w:ascii="Times New Roman" w:hAnsi="Times New Roman" w:cs="Times New Roman"/>
          <w:b/>
          <w:sz w:val="28"/>
          <w:szCs w:val="28"/>
          <w:shd w:val="clear" w:color="auto" w:fill="FFFFFF"/>
        </w:rPr>
        <w:t>Аудит как часть системы маркетингового контроллинга</w:t>
      </w:r>
      <w:bookmarkEnd w:id="4"/>
      <w:r w:rsidRPr="00E03DAC">
        <w:rPr>
          <w:rFonts w:ascii="Times New Roman" w:hAnsi="Times New Roman" w:cs="Times New Roman"/>
          <w:b/>
          <w:sz w:val="28"/>
          <w:szCs w:val="28"/>
          <w:shd w:val="clear" w:color="auto" w:fill="FFFFFF"/>
        </w:rPr>
        <w:t xml:space="preserve"> </w:t>
      </w:r>
    </w:p>
    <w:p w14:paraId="232D3680" w14:textId="485A00AE" w:rsidR="00D731FD" w:rsidRPr="00E03DAC" w:rsidRDefault="000E0BD0" w:rsidP="00D731FD">
      <w:pPr>
        <w:pStyle w:val="a4"/>
        <w:spacing w:before="240" w:beforeAutospacing="0" w:after="240" w:afterAutospacing="0" w:line="360" w:lineRule="auto"/>
        <w:ind w:firstLine="709"/>
        <w:jc w:val="both"/>
        <w:rPr>
          <w:color w:val="000000"/>
          <w:shd w:val="clear" w:color="auto" w:fill="FFFFFF"/>
        </w:rPr>
      </w:pPr>
      <w:r>
        <w:rPr>
          <w:color w:val="000000"/>
          <w:shd w:val="clear" w:color="auto" w:fill="FFFFFF"/>
        </w:rPr>
        <w:t>М</w:t>
      </w:r>
      <w:r w:rsidR="00D731FD" w:rsidRPr="00E03DAC">
        <w:rPr>
          <w:color w:val="000000"/>
          <w:shd w:val="clear" w:color="auto" w:fill="FFFFFF"/>
        </w:rPr>
        <w:t xml:space="preserve">ногие предприниматели озадачены проблемой оценки результативности маркетинга. Функциональный блок предприятия, занимающийся маркетингом, часто рассматривают как центр затрат больших финансовых ресурсов. Также его не используют как управление стратегическим развитием, а сосредотачиваются на операционных процессах. Маркетинг в современных условиях нуждается в использовании смежных научных дисциплин и систем, интегрированных с корпоративным уровнем. В процессе развития бизнеса маркетинг предприятия становится сложносочиненной системой с разветвлениями, большим количеством процессов и числом ответственных лиц. Управление маркетингом – ряд процессов принятия решений исполнительного и контрольного характера. Это неотъемлемая часть функционирования организации, которая включает в себя полный набор управленческих функций, начиная с анализа, переходя к планированию, организации, реализации и заканчивая контролем. Эффективное управление маркетингом в современной экономике – залог успеха предприятия в долгосрочной перспективе. Вопрос совершенствования и оценки результативности становится актуальным из-за необходимости приведения компании в соответствии с требованиями рынка, потребителя и общества. </w:t>
      </w:r>
      <w:r w:rsidR="00D731FD" w:rsidRPr="00E03DAC">
        <w:rPr>
          <w:rStyle w:val="a9"/>
          <w:color w:val="000000"/>
          <w:shd w:val="clear" w:color="auto" w:fill="FFFFFF"/>
        </w:rPr>
        <w:footnoteReference w:id="1"/>
      </w:r>
    </w:p>
    <w:p w14:paraId="18908E84" w14:textId="77777777" w:rsidR="00D731FD" w:rsidRPr="00E03DAC" w:rsidRDefault="00D731FD" w:rsidP="00D731FD">
      <w:pPr>
        <w:pStyle w:val="a4"/>
        <w:spacing w:before="240" w:beforeAutospacing="0" w:after="240" w:afterAutospacing="0" w:line="360" w:lineRule="auto"/>
        <w:ind w:firstLine="709"/>
        <w:jc w:val="both"/>
        <w:rPr>
          <w:color w:val="000000"/>
          <w:shd w:val="clear" w:color="auto" w:fill="FFFFFF"/>
        </w:rPr>
      </w:pPr>
      <w:r w:rsidRPr="00E03DAC">
        <w:rPr>
          <w:color w:val="000000"/>
          <w:shd w:val="clear" w:color="auto" w:fill="FFFFFF"/>
        </w:rPr>
        <w:t>Одна из проблем, стоящих перед руководством, состоит в том, как повысить эффективность предприятия, как выяснить действительно ли работают предпринятые шаги с целью дальнейшего улучшения. Современные зарубежные компании уже тратят много временных и финансовых ресурсов на разработку собственных сложных систем для выполнения определенного количества планов, задач. Такие системы входят в одну совокупную систему контроллинга на предприятии</w:t>
      </w:r>
      <w:r w:rsidRPr="00E03DAC">
        <w:rPr>
          <w:rStyle w:val="a9"/>
          <w:color w:val="000000"/>
          <w:shd w:val="clear" w:color="auto" w:fill="FFFFFF"/>
        </w:rPr>
        <w:footnoteReference w:id="2"/>
      </w:r>
      <w:r w:rsidRPr="00E03DAC">
        <w:rPr>
          <w:color w:val="000000"/>
          <w:shd w:val="clear" w:color="auto" w:fill="FFFFFF"/>
        </w:rPr>
        <w:t xml:space="preserve">. </w:t>
      </w:r>
      <w:r w:rsidRPr="00E03DAC">
        <w:rPr>
          <w:color w:val="000000" w:themeColor="text1"/>
          <w:shd w:val="clear" w:color="auto" w:fill="FFFFFF"/>
        </w:rPr>
        <w:t>Дадим более полное определение контроллингу.</w:t>
      </w:r>
      <w:r w:rsidRPr="00E03DAC">
        <w:rPr>
          <w:color w:val="000000"/>
          <w:shd w:val="clear" w:color="auto" w:fill="FFFFFF"/>
        </w:rPr>
        <w:t xml:space="preserve"> </w:t>
      </w:r>
      <w:r w:rsidRPr="00E03DAC">
        <w:rPr>
          <w:color w:val="000000" w:themeColor="text1"/>
          <w:shd w:val="clear" w:color="auto" w:fill="FFFFFF"/>
        </w:rPr>
        <w:t xml:space="preserve">Контроллинг — это концепция экономического управления, обеспечивающая механизм саморегулирования путем реализации синтеза элементов учета, анализа, контроля и планирования, отвечающая за выработку рекомендаций по корректировке мероприятий, ориентируемых на достижение стратегических и </w:t>
      </w:r>
      <w:r w:rsidRPr="00E03DAC">
        <w:rPr>
          <w:color w:val="000000" w:themeColor="text1"/>
          <w:shd w:val="clear" w:color="auto" w:fill="FFFFFF"/>
        </w:rPr>
        <w:lastRenderedPageBreak/>
        <w:t>операционных целей предприятия, и отражающая обратную связь в процессе управления предприятием.</w:t>
      </w:r>
    </w:p>
    <w:p w14:paraId="7CB81266"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 xml:space="preserve">Контроллинг, как экономическая служба – это функционально-обособленное направление экономической деятельности на предприятии, связанное с реализацией финансово-экономической функции в менеджменте для принятия оперативных и стратегических управленческих решений. Контроллинг позволяет осуществлять такие функции, как учет, организацию потоков информации, планирование; мониторинг и контроль; поддержка координации и адаптации организационной системы; выявление отклонений, выявление их причин, а также разработка рекомендаций для менеджмента по устранению отклонений. </w:t>
      </w:r>
    </w:p>
    <w:p w14:paraId="3CA6D8F4"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Развитие контроллинга обусловлено причинами, проиллюстрированными на рисунке 1:</w:t>
      </w:r>
    </w:p>
    <w:p w14:paraId="67DDD2E4" w14:textId="77777777" w:rsidR="00D731FD" w:rsidRPr="00E03DAC" w:rsidRDefault="00D731FD" w:rsidP="00D731FD">
      <w:pPr>
        <w:pStyle w:val="a4"/>
        <w:spacing w:before="0" w:beforeAutospacing="0" w:after="0" w:afterAutospacing="0"/>
        <w:ind w:firstLine="709"/>
        <w:jc w:val="both"/>
        <w:rPr>
          <w:color w:val="000000" w:themeColor="text1"/>
          <w:shd w:val="clear" w:color="auto" w:fill="FFFFFF"/>
        </w:rPr>
      </w:pPr>
    </w:p>
    <w:p w14:paraId="43F07541" w14:textId="77777777" w:rsidR="00D731FD" w:rsidRPr="00E03DAC" w:rsidRDefault="00D731FD" w:rsidP="00D731FD">
      <w:pPr>
        <w:pStyle w:val="a4"/>
        <w:spacing w:before="0" w:beforeAutospacing="0" w:after="0" w:afterAutospacing="0"/>
        <w:ind w:firstLine="709"/>
        <w:jc w:val="center"/>
        <w:rPr>
          <w:color w:val="000000" w:themeColor="text1"/>
          <w:shd w:val="clear" w:color="auto" w:fill="FFFFFF"/>
        </w:rPr>
      </w:pPr>
      <w:r w:rsidRPr="00E03DAC">
        <w:rPr>
          <w:noProof/>
          <w:color w:val="000000" w:themeColor="text1"/>
          <w:shd w:val="clear" w:color="auto" w:fill="FFFFFF"/>
        </w:rPr>
        <w:drawing>
          <wp:inline distT="0" distB="0" distL="0" distR="0" wp14:anchorId="4F962FB7" wp14:editId="4FB15BDE">
            <wp:extent cx="3535051" cy="1879206"/>
            <wp:effectExtent l="0" t="0" r="0" b="635"/>
            <wp:docPr id="5" name="Рисунок 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диаграмма&#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9392" cy="1892146"/>
                    </a:xfrm>
                    <a:prstGeom prst="rect">
                      <a:avLst/>
                    </a:prstGeom>
                  </pic:spPr>
                </pic:pic>
              </a:graphicData>
            </a:graphic>
          </wp:inline>
        </w:drawing>
      </w:r>
    </w:p>
    <w:p w14:paraId="7ACF2530" w14:textId="77777777" w:rsidR="00D731FD" w:rsidRPr="00E03DAC" w:rsidRDefault="00D731FD" w:rsidP="00D731FD">
      <w:pPr>
        <w:pStyle w:val="a4"/>
        <w:spacing w:before="0" w:beforeAutospacing="0" w:after="0" w:afterAutospacing="0"/>
        <w:ind w:firstLine="709"/>
        <w:jc w:val="center"/>
        <w:rPr>
          <w:color w:val="000000" w:themeColor="text1"/>
          <w:shd w:val="clear" w:color="auto" w:fill="FFFFFF"/>
        </w:rPr>
      </w:pPr>
      <w:r w:rsidRPr="00E03DAC">
        <w:rPr>
          <w:color w:val="000000" w:themeColor="text1"/>
        </w:rPr>
        <w:t>Рисунок 1. Причины развития контроллинга</w:t>
      </w:r>
    </w:p>
    <w:p w14:paraId="77D295D3" w14:textId="77777777" w:rsidR="00D731FD" w:rsidRPr="00680DBA" w:rsidRDefault="00D731FD" w:rsidP="00D731FD">
      <w:pPr>
        <w:pStyle w:val="a4"/>
        <w:spacing w:before="0" w:beforeAutospacing="0" w:after="0" w:afterAutospacing="0"/>
        <w:ind w:firstLine="709"/>
        <w:jc w:val="center"/>
        <w:rPr>
          <w:color w:val="000000" w:themeColor="text1"/>
          <w:sz w:val="20"/>
          <w:szCs w:val="20"/>
          <w:shd w:val="clear" w:color="auto" w:fill="FFFFFF"/>
        </w:rPr>
      </w:pPr>
      <w:r w:rsidRPr="00680DBA">
        <w:rPr>
          <w:color w:val="000000" w:themeColor="text1"/>
          <w:sz w:val="20"/>
          <w:szCs w:val="20"/>
          <w:shd w:val="clear" w:color="auto" w:fill="FFFFFF"/>
        </w:rPr>
        <w:t>Источник: составлено автором</w:t>
      </w:r>
    </w:p>
    <w:p w14:paraId="64CAB55D"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 xml:space="preserve">Главным преимуществом системы контроллинга является то, что она универсальна и может быть вовлечена в управление предприятием любой отрасли. Наряду с этим система является гибкой, включает в себя все уровни управления. </w:t>
      </w:r>
      <w:r w:rsidRPr="00E03DAC">
        <w:rPr>
          <w:rStyle w:val="a9"/>
          <w:color w:val="000000" w:themeColor="text1"/>
          <w:shd w:val="clear" w:color="auto" w:fill="FFFFFF"/>
        </w:rPr>
        <w:footnoteReference w:id="3"/>
      </w:r>
      <w:r w:rsidRPr="00E03DAC">
        <w:rPr>
          <w:color w:val="000000" w:themeColor="text1"/>
          <w:shd w:val="clear" w:color="auto" w:fill="FFFFFF"/>
        </w:rPr>
        <w:t xml:space="preserve"> </w:t>
      </w:r>
    </w:p>
    <w:p w14:paraId="4F9C9869" w14:textId="04AD2AA0"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 xml:space="preserve">Для начала рассмотрим схему </w:t>
      </w:r>
      <w:proofErr w:type="spellStart"/>
      <w:r w:rsidRPr="00E03DAC">
        <w:rPr>
          <w:color w:val="000000" w:themeColor="text1"/>
          <w:shd w:val="clear" w:color="auto" w:fill="FFFFFF"/>
        </w:rPr>
        <w:t>контроллинговой</w:t>
      </w:r>
      <w:proofErr w:type="spellEnd"/>
      <w:r w:rsidRPr="00E03DAC">
        <w:rPr>
          <w:color w:val="000000" w:themeColor="text1"/>
          <w:shd w:val="clear" w:color="auto" w:fill="FFFFFF"/>
        </w:rPr>
        <w:t xml:space="preserve"> системы предприятия и определим ее место на предприятии. Иллюстрация представлена на рисунке 2. Система контроллинга представляет собой систему из двух подсистем: управляющей и управляемой. Они находятся в тесном взаимодействии, которое обеспечивается посредством информационной базы. </w:t>
      </w:r>
      <w:r w:rsidR="00831247">
        <w:rPr>
          <w:color w:val="000000" w:themeColor="text1"/>
          <w:shd w:val="clear" w:color="auto" w:fill="FFFFFF"/>
        </w:rPr>
        <w:t>С</w:t>
      </w:r>
      <w:r w:rsidRPr="00E03DAC">
        <w:rPr>
          <w:color w:val="000000" w:themeColor="text1"/>
          <w:shd w:val="clear" w:color="auto" w:fill="FFFFFF"/>
        </w:rPr>
        <w:t>истема контроллинга проникает на все подразделения предприятия, поэтому такие функциональные блоки, как производство, маркетинга, сбыт, финансы и персонал и отражены на схеме.</w:t>
      </w:r>
    </w:p>
    <w:p w14:paraId="458FD600"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p>
    <w:p w14:paraId="3A11A062"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noProof/>
          <w:color w:val="000000" w:themeColor="text1"/>
          <w:shd w:val="clear" w:color="auto" w:fill="FFFFFF"/>
        </w:rPr>
        <w:lastRenderedPageBreak/>
        <w:drawing>
          <wp:inline distT="0" distB="0" distL="0" distR="0" wp14:anchorId="621E2C10" wp14:editId="3A8D488A">
            <wp:extent cx="4830035" cy="2717927"/>
            <wp:effectExtent l="0" t="0" r="0" b="0"/>
            <wp:docPr id="4" name="Рисунок 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диаграмм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2605" cy="2719373"/>
                    </a:xfrm>
                    <a:prstGeom prst="rect">
                      <a:avLst/>
                    </a:prstGeom>
                  </pic:spPr>
                </pic:pic>
              </a:graphicData>
            </a:graphic>
          </wp:inline>
        </w:drawing>
      </w:r>
    </w:p>
    <w:p w14:paraId="51429609" w14:textId="77777777" w:rsidR="00D731FD" w:rsidRPr="00E03DAC" w:rsidRDefault="00D731FD" w:rsidP="00D731FD">
      <w:pPr>
        <w:pStyle w:val="a4"/>
        <w:spacing w:before="0" w:beforeAutospacing="0" w:after="0" w:afterAutospacing="0"/>
        <w:ind w:firstLine="709"/>
        <w:jc w:val="center"/>
        <w:rPr>
          <w:color w:val="000000" w:themeColor="text1"/>
          <w:shd w:val="clear" w:color="auto" w:fill="FFFFFF"/>
        </w:rPr>
      </w:pPr>
      <w:r w:rsidRPr="00E03DAC">
        <w:rPr>
          <w:color w:val="000000" w:themeColor="text1"/>
        </w:rPr>
        <w:t>Рисунок 2. Подсистемы контроллинга</w:t>
      </w:r>
    </w:p>
    <w:p w14:paraId="0282A739" w14:textId="77777777" w:rsidR="00D731FD" w:rsidRPr="00680DBA" w:rsidRDefault="00D731FD" w:rsidP="00D731FD">
      <w:pPr>
        <w:pStyle w:val="a4"/>
        <w:spacing w:before="0" w:beforeAutospacing="0" w:after="0" w:afterAutospacing="0"/>
        <w:ind w:firstLine="709"/>
        <w:jc w:val="center"/>
        <w:rPr>
          <w:color w:val="000000" w:themeColor="text1"/>
          <w:sz w:val="20"/>
          <w:szCs w:val="20"/>
          <w:shd w:val="clear" w:color="auto" w:fill="FFFFFF"/>
        </w:rPr>
      </w:pPr>
      <w:r w:rsidRPr="00680DBA">
        <w:rPr>
          <w:color w:val="000000" w:themeColor="text1"/>
          <w:sz w:val="20"/>
          <w:szCs w:val="20"/>
          <w:shd w:val="clear" w:color="auto" w:fill="FFFFFF"/>
        </w:rPr>
        <w:t>Источник</w:t>
      </w:r>
      <w:r w:rsidRPr="00680DBA">
        <w:rPr>
          <w:i/>
          <w:iCs/>
          <w:color w:val="000000" w:themeColor="text1"/>
          <w:sz w:val="20"/>
          <w:szCs w:val="20"/>
          <w:shd w:val="clear" w:color="auto" w:fill="FFFFFF"/>
        </w:rPr>
        <w:t>:</w:t>
      </w:r>
      <w:r w:rsidRPr="00680DBA">
        <w:rPr>
          <w:color w:val="000000" w:themeColor="text1"/>
          <w:sz w:val="20"/>
          <w:szCs w:val="20"/>
          <w:shd w:val="clear" w:color="auto" w:fill="FFFFFF"/>
        </w:rPr>
        <w:t xml:space="preserve"> составлено автором на основе </w:t>
      </w:r>
      <w:proofErr w:type="spellStart"/>
      <w:r w:rsidRPr="00680DBA">
        <w:rPr>
          <w:color w:val="000000" w:themeColor="text1"/>
          <w:sz w:val="20"/>
          <w:szCs w:val="20"/>
        </w:rPr>
        <w:t>Красюк</w:t>
      </w:r>
      <w:proofErr w:type="spellEnd"/>
      <w:r w:rsidRPr="00680DBA">
        <w:rPr>
          <w:color w:val="000000" w:themeColor="text1"/>
          <w:sz w:val="20"/>
          <w:szCs w:val="20"/>
        </w:rPr>
        <w:t xml:space="preserve"> Елена Сергеевна Модель контроллинга в системе маркетингового управления // Бизнес-образование в экономике знаний. 2019. №1 (12). URL: https://cyberleninka.ru/article/n/model-kontrollinga-v-sisteme-marketingovogo-upravleniya (дата обращения: 16.12.2022).</w:t>
      </w:r>
    </w:p>
    <w:p w14:paraId="6955E1EA"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Мы остановимся на анализе маркетингового контроллинга, как инструменте управления маркетингом. Маркетинг-контроллинг – это система организации контроллинга результатов маркетинговой деятельности предприятия. Включает подсистемы контроля и маркетингового аудита, которые предполагают осуществление: планирования; организации; учета; контроля; ревизии и оценки результатов реализации концепций, стратегий и планов маркетинга; оценки эффективности управляющих мероприятий для достижения тактических и стратегических целей маркетинга. Сам процесс контроллинга является средством, а не целью, что определяет необходимость рационального подхода к выбору контролирующих мероприятий и достаточности ресурсов для достижения максимальной точности данных.</w:t>
      </w:r>
    </w:p>
    <w:p w14:paraId="1EC8AE4C"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 xml:space="preserve">Маркетинговый контроллинг можно подразделить на два вида, которые отличаются периодом действия и задачами: стратегический, который координирует функции стратегического планирования, и оперативный, который координирует процессы оперативного планирования, контроля, учета и отчетности предприятия. </w:t>
      </w:r>
    </w:p>
    <w:p w14:paraId="13D34D63" w14:textId="77777777" w:rsidR="00D731FD" w:rsidRPr="00E03DAC" w:rsidRDefault="00D731FD" w:rsidP="00D731FD">
      <w:pPr>
        <w:shd w:val="clear" w:color="auto" w:fill="FFFFFF"/>
        <w:spacing w:line="360" w:lineRule="auto"/>
        <w:ind w:firstLine="709"/>
        <w:jc w:val="both"/>
        <w:rPr>
          <w:shd w:val="clear" w:color="auto" w:fill="FFFFFF"/>
        </w:rPr>
      </w:pPr>
      <w:r w:rsidRPr="00E03DAC">
        <w:rPr>
          <w:shd w:val="clear" w:color="auto" w:fill="FFFFFF"/>
        </w:rPr>
        <w:t xml:space="preserve">Таблица – 1 </w:t>
      </w:r>
      <w:r w:rsidRPr="00E03DAC">
        <w:rPr>
          <w:color w:val="000000" w:themeColor="text1"/>
          <w:shd w:val="clear" w:color="auto" w:fill="FFFFFF"/>
        </w:rPr>
        <w:t>Этапы процесса маркетингового контроллинга</w:t>
      </w:r>
    </w:p>
    <w:tbl>
      <w:tblPr>
        <w:tblStyle w:val="a6"/>
        <w:tblW w:w="9111" w:type="dxa"/>
        <w:tblLook w:val="04A0" w:firstRow="1" w:lastRow="0" w:firstColumn="1" w:lastColumn="0" w:noHBand="0" w:noVBand="1"/>
      </w:tblPr>
      <w:tblGrid>
        <w:gridCol w:w="3256"/>
        <w:gridCol w:w="5855"/>
      </w:tblGrid>
      <w:tr w:rsidR="00D731FD" w:rsidRPr="00E03DAC" w14:paraId="6BDA2DD7" w14:textId="77777777" w:rsidTr="00B370C2">
        <w:trPr>
          <w:trHeight w:val="109"/>
        </w:trPr>
        <w:tc>
          <w:tcPr>
            <w:tcW w:w="3256" w:type="dxa"/>
          </w:tcPr>
          <w:p w14:paraId="2C4C9626"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Этапы маркетингового контроля</w:t>
            </w:r>
          </w:p>
        </w:tc>
        <w:tc>
          <w:tcPr>
            <w:tcW w:w="5855" w:type="dxa"/>
          </w:tcPr>
          <w:p w14:paraId="1128F8B7"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Процедуры на каждом этапе</w:t>
            </w:r>
          </w:p>
        </w:tc>
      </w:tr>
      <w:tr w:rsidR="00D731FD" w:rsidRPr="00E03DAC" w14:paraId="4ADB4FE2" w14:textId="77777777" w:rsidTr="00B370C2">
        <w:trPr>
          <w:trHeight w:val="207"/>
        </w:trPr>
        <w:tc>
          <w:tcPr>
            <w:tcW w:w="3256" w:type="dxa"/>
          </w:tcPr>
          <w:p w14:paraId="2C1D7523" w14:textId="77777777" w:rsidR="00D731FD" w:rsidRPr="00E03DAC" w:rsidRDefault="00D731FD" w:rsidP="00B370C2">
            <w:pPr>
              <w:pStyle w:val="a4"/>
              <w:numPr>
                <w:ilvl w:val="0"/>
                <w:numId w:val="12"/>
              </w:numPr>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Формирование стандартов контроля</w:t>
            </w:r>
          </w:p>
        </w:tc>
        <w:tc>
          <w:tcPr>
            <w:tcW w:w="5855" w:type="dxa"/>
          </w:tcPr>
          <w:p w14:paraId="01238614"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Первым шагом в процессе управления маркетингом является принятие решения об оцениваемой маркетинговой операции. На этом этапе определяются стандарты производительности, по которым оценивается фактическая производительность.</w:t>
            </w:r>
            <w:r w:rsidRPr="00E03DAC">
              <w:rPr>
                <w:color w:val="0A0A0A"/>
                <w:sz w:val="20"/>
                <w:szCs w:val="20"/>
                <w:shd w:val="clear" w:color="auto" w:fill="FFFFFF"/>
              </w:rPr>
              <w:t> </w:t>
            </w:r>
          </w:p>
        </w:tc>
      </w:tr>
      <w:tr w:rsidR="00D731FD" w:rsidRPr="00E03DAC" w14:paraId="7049DDE6" w14:textId="77777777" w:rsidTr="00B370C2">
        <w:trPr>
          <w:trHeight w:val="204"/>
        </w:trPr>
        <w:tc>
          <w:tcPr>
            <w:tcW w:w="3256" w:type="dxa"/>
          </w:tcPr>
          <w:p w14:paraId="5A9467CB" w14:textId="77777777" w:rsidR="00D731FD" w:rsidRPr="00E03DAC" w:rsidRDefault="00D731FD" w:rsidP="00B370C2">
            <w:pPr>
              <w:pStyle w:val="a4"/>
              <w:numPr>
                <w:ilvl w:val="0"/>
                <w:numId w:val="12"/>
              </w:numPr>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Мониторинг маркетинговой среды компании, измерение фактических величин</w:t>
            </w:r>
          </w:p>
        </w:tc>
        <w:tc>
          <w:tcPr>
            <w:tcW w:w="5855" w:type="dxa"/>
          </w:tcPr>
          <w:p w14:paraId="0A5EC21F" w14:textId="77777777" w:rsidR="00D731FD" w:rsidRPr="00E03DAC" w:rsidRDefault="00D731FD" w:rsidP="00B370C2">
            <w:pPr>
              <w:pStyle w:val="a4"/>
              <w:rPr>
                <w:color w:val="000000" w:themeColor="text1"/>
                <w:sz w:val="20"/>
                <w:szCs w:val="20"/>
                <w:shd w:val="clear" w:color="auto" w:fill="FFFFFF"/>
              </w:rPr>
            </w:pPr>
            <w:r w:rsidRPr="00E03DAC">
              <w:rPr>
                <w:color w:val="000000" w:themeColor="text1"/>
                <w:sz w:val="20"/>
                <w:szCs w:val="20"/>
                <w:shd w:val="clear" w:color="auto" w:fill="FFFFFF"/>
              </w:rPr>
              <w:t>Наблюдение, сбор и оценка фактического уровня контрольных показателей маркетинговой и внутренней среды</w:t>
            </w:r>
          </w:p>
        </w:tc>
      </w:tr>
      <w:tr w:rsidR="00D731FD" w:rsidRPr="00E03DAC" w14:paraId="2D768F60" w14:textId="77777777" w:rsidTr="00B370C2">
        <w:trPr>
          <w:trHeight w:val="207"/>
        </w:trPr>
        <w:tc>
          <w:tcPr>
            <w:tcW w:w="3256" w:type="dxa"/>
          </w:tcPr>
          <w:p w14:paraId="5CD2BB10" w14:textId="77777777" w:rsidR="00D731FD" w:rsidRPr="00E03DAC" w:rsidRDefault="00D731FD" w:rsidP="00B370C2">
            <w:pPr>
              <w:pStyle w:val="a4"/>
              <w:numPr>
                <w:ilvl w:val="0"/>
                <w:numId w:val="12"/>
              </w:numPr>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Сравнение фактических со стандартом (планом)</w:t>
            </w:r>
          </w:p>
        </w:tc>
        <w:tc>
          <w:tcPr>
            <w:tcW w:w="5855" w:type="dxa"/>
          </w:tcPr>
          <w:p w14:paraId="1B5F2E0E"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На этом этапе результаты, полученные в процессе мониторинга, сравниваются с заранее установленными стандартами (целевыми показателями) производительности.</w:t>
            </w:r>
          </w:p>
        </w:tc>
      </w:tr>
      <w:tr w:rsidR="00D731FD" w:rsidRPr="00E03DAC" w14:paraId="6027DB16" w14:textId="77777777" w:rsidTr="00B370C2">
        <w:trPr>
          <w:trHeight w:val="207"/>
        </w:trPr>
        <w:tc>
          <w:tcPr>
            <w:tcW w:w="3256" w:type="dxa"/>
          </w:tcPr>
          <w:p w14:paraId="386729DF" w14:textId="77777777" w:rsidR="00D731FD" w:rsidRPr="00E03DAC" w:rsidRDefault="00D731FD" w:rsidP="00B370C2">
            <w:pPr>
              <w:pStyle w:val="a4"/>
              <w:numPr>
                <w:ilvl w:val="0"/>
                <w:numId w:val="12"/>
              </w:numPr>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lastRenderedPageBreak/>
              <w:t>Анализ разрывов и выявление причин</w:t>
            </w:r>
          </w:p>
        </w:tc>
        <w:tc>
          <w:tcPr>
            <w:tcW w:w="5855" w:type="dxa"/>
          </w:tcPr>
          <w:p w14:paraId="68BE1B3D"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Определение причин отклонений от плана</w:t>
            </w:r>
          </w:p>
        </w:tc>
      </w:tr>
      <w:tr w:rsidR="00D731FD" w:rsidRPr="00E03DAC" w14:paraId="322722CC" w14:textId="77777777" w:rsidTr="00B370C2">
        <w:trPr>
          <w:trHeight w:val="204"/>
        </w:trPr>
        <w:tc>
          <w:tcPr>
            <w:tcW w:w="3256" w:type="dxa"/>
          </w:tcPr>
          <w:p w14:paraId="740CB25B" w14:textId="77777777" w:rsidR="00D731FD" w:rsidRPr="00E03DAC" w:rsidRDefault="00D731FD" w:rsidP="00B370C2">
            <w:pPr>
              <w:pStyle w:val="a4"/>
              <w:numPr>
                <w:ilvl w:val="0"/>
                <w:numId w:val="12"/>
              </w:numPr>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 xml:space="preserve">Разработка корректирующих мероприятий </w:t>
            </w:r>
          </w:p>
        </w:tc>
        <w:tc>
          <w:tcPr>
            <w:tcW w:w="5855" w:type="dxa"/>
          </w:tcPr>
          <w:p w14:paraId="1EA90BAB" w14:textId="77777777" w:rsidR="00D731FD"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Если результат/производительность не соответствуют желаемым стандартам, должны быть предприняты корректирующие действия для повышения уровня производительности. Для этого необходимо провести анализ улучшения производительности.</w:t>
            </w:r>
          </w:p>
          <w:p w14:paraId="26234552" w14:textId="77777777" w:rsidR="00D44D01" w:rsidRPr="00E03DAC" w:rsidRDefault="00D44D01" w:rsidP="00B370C2">
            <w:pPr>
              <w:pStyle w:val="a4"/>
              <w:spacing w:before="0" w:beforeAutospacing="0" w:after="0" w:afterAutospacing="0"/>
              <w:jc w:val="both"/>
              <w:rPr>
                <w:color w:val="000000" w:themeColor="text1"/>
                <w:sz w:val="20"/>
                <w:szCs w:val="20"/>
                <w:shd w:val="clear" w:color="auto" w:fill="FFFFFF"/>
              </w:rPr>
            </w:pPr>
          </w:p>
        </w:tc>
      </w:tr>
    </w:tbl>
    <w:p w14:paraId="226EB4F1"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 xml:space="preserve">Источник: составлено автором </w:t>
      </w:r>
    </w:p>
    <w:p w14:paraId="0C204A4F"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 xml:space="preserve">К подсистемам маркетингового контроллинга отнесены маркетинговый контроль и маркетинговый аудит. </w:t>
      </w:r>
    </w:p>
    <w:p w14:paraId="4DCF7A7C"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p>
    <w:p w14:paraId="2B9AD352" w14:textId="77777777" w:rsidR="00D731FD" w:rsidRPr="00E03DAC" w:rsidRDefault="00D731FD" w:rsidP="00D731FD">
      <w:pPr>
        <w:pStyle w:val="a4"/>
        <w:spacing w:before="0" w:beforeAutospacing="0" w:after="0" w:afterAutospacing="0" w:line="360" w:lineRule="auto"/>
        <w:ind w:firstLine="709"/>
        <w:jc w:val="center"/>
        <w:rPr>
          <w:color w:val="000000" w:themeColor="text1"/>
          <w:shd w:val="clear" w:color="auto" w:fill="FFFFFF"/>
        </w:rPr>
      </w:pPr>
      <w:r w:rsidRPr="00E03DAC">
        <w:rPr>
          <w:noProof/>
          <w:color w:val="000000" w:themeColor="text1"/>
          <w:shd w:val="clear" w:color="auto" w:fill="FFFFFF"/>
        </w:rPr>
        <w:drawing>
          <wp:inline distT="0" distB="0" distL="0" distR="0" wp14:anchorId="5924B118" wp14:editId="6FAAD330">
            <wp:extent cx="2978870" cy="1157504"/>
            <wp:effectExtent l="0" t="0" r="0" b="0"/>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7846" cy="1168763"/>
                    </a:xfrm>
                    <a:prstGeom prst="rect">
                      <a:avLst/>
                    </a:prstGeom>
                  </pic:spPr>
                </pic:pic>
              </a:graphicData>
            </a:graphic>
          </wp:inline>
        </w:drawing>
      </w:r>
    </w:p>
    <w:p w14:paraId="6DA9B652" w14:textId="77777777" w:rsidR="00D731FD" w:rsidRPr="00E03DAC" w:rsidRDefault="00D731FD" w:rsidP="00D731FD">
      <w:pPr>
        <w:pStyle w:val="a4"/>
        <w:spacing w:before="0" w:beforeAutospacing="0" w:after="0" w:afterAutospacing="0"/>
        <w:ind w:firstLine="709"/>
        <w:jc w:val="center"/>
        <w:rPr>
          <w:color w:val="000000" w:themeColor="text1"/>
          <w:shd w:val="clear" w:color="auto" w:fill="FFFFFF"/>
        </w:rPr>
      </w:pPr>
      <w:r w:rsidRPr="00E03DAC">
        <w:rPr>
          <w:color w:val="000000" w:themeColor="text1"/>
        </w:rPr>
        <w:t>Рисунок 3. Этапы маркетингового контроля</w:t>
      </w:r>
    </w:p>
    <w:p w14:paraId="22C45736" w14:textId="77777777" w:rsidR="00D731FD" w:rsidRPr="00CF1083" w:rsidRDefault="00D731FD" w:rsidP="00D731FD">
      <w:pPr>
        <w:pStyle w:val="a4"/>
        <w:spacing w:before="0" w:beforeAutospacing="0" w:after="0" w:afterAutospacing="0"/>
        <w:ind w:firstLine="709"/>
        <w:jc w:val="center"/>
        <w:rPr>
          <w:color w:val="000000" w:themeColor="text1"/>
          <w:sz w:val="20"/>
          <w:szCs w:val="20"/>
          <w:shd w:val="clear" w:color="auto" w:fill="FFFFFF"/>
        </w:rPr>
      </w:pPr>
      <w:r w:rsidRPr="00CF1083">
        <w:rPr>
          <w:color w:val="000000" w:themeColor="text1"/>
          <w:sz w:val="20"/>
          <w:szCs w:val="20"/>
          <w:shd w:val="clear" w:color="auto" w:fill="FFFFFF"/>
        </w:rPr>
        <w:t xml:space="preserve">Источник: составлено на основе </w:t>
      </w:r>
      <w:r w:rsidRPr="00CF1083">
        <w:rPr>
          <w:color w:val="000000" w:themeColor="text1"/>
          <w:sz w:val="20"/>
          <w:szCs w:val="20"/>
          <w:shd w:val="clear" w:color="auto" w:fill="FFFFFF"/>
          <w:lang w:val="en-US"/>
        </w:rPr>
        <w:t>URL</w:t>
      </w:r>
      <w:r w:rsidRPr="00CF1083">
        <w:rPr>
          <w:color w:val="000000" w:themeColor="text1"/>
          <w:sz w:val="20"/>
          <w:szCs w:val="20"/>
          <w:shd w:val="clear" w:color="auto" w:fill="FFFFFF"/>
        </w:rPr>
        <w:t xml:space="preserve">: </w:t>
      </w:r>
      <w:hyperlink r:id="rId11" w:history="1">
        <w:r w:rsidRPr="00CF1083">
          <w:rPr>
            <w:rStyle w:val="aa"/>
            <w:sz w:val="20"/>
            <w:szCs w:val="20"/>
            <w:shd w:val="clear" w:color="auto" w:fill="FFFFFF"/>
          </w:rPr>
          <w:t>https://digiaide.com/marketing-control/</w:t>
        </w:r>
      </w:hyperlink>
      <w:r w:rsidRPr="00CF1083">
        <w:rPr>
          <w:color w:val="000000" w:themeColor="text1"/>
          <w:sz w:val="20"/>
          <w:szCs w:val="20"/>
          <w:shd w:val="clear" w:color="auto" w:fill="FFFFFF"/>
        </w:rPr>
        <w:t xml:space="preserve"> </w:t>
      </w:r>
      <w:r w:rsidRPr="00CF1083">
        <w:rPr>
          <w:color w:val="000000" w:themeColor="text1"/>
          <w:sz w:val="20"/>
          <w:szCs w:val="20"/>
        </w:rPr>
        <w:t>(дата обращения: 16.12.2022).</w:t>
      </w:r>
    </w:p>
    <w:p w14:paraId="615269FD" w14:textId="77777777" w:rsidR="00D731FD" w:rsidRPr="00E03DAC" w:rsidRDefault="00D731FD" w:rsidP="00386335">
      <w:pPr>
        <w:spacing w:line="360" w:lineRule="auto"/>
        <w:ind w:firstLine="709"/>
        <w:jc w:val="both"/>
        <w:rPr>
          <w:b/>
          <w:bCs/>
          <w:color w:val="000000" w:themeColor="text1"/>
          <w:shd w:val="clear" w:color="auto" w:fill="FFFFFF"/>
        </w:rPr>
      </w:pPr>
      <w:r w:rsidRPr="00E03DAC">
        <w:rPr>
          <w:color w:val="000000" w:themeColor="text1"/>
          <w:shd w:val="clear" w:color="auto" w:fill="FFFFFF"/>
        </w:rPr>
        <w:t>1. Постановка целей.</w:t>
      </w:r>
    </w:p>
    <w:p w14:paraId="31B8F1AB" w14:textId="77777777" w:rsidR="00D731FD" w:rsidRPr="00E03DAC" w:rsidRDefault="00D731FD" w:rsidP="00386335">
      <w:pPr>
        <w:spacing w:line="360" w:lineRule="auto"/>
        <w:ind w:firstLine="709"/>
        <w:jc w:val="both"/>
        <w:rPr>
          <w:b/>
          <w:bCs/>
          <w:color w:val="000000" w:themeColor="text1"/>
          <w:shd w:val="clear" w:color="auto" w:fill="FFFFFF"/>
        </w:rPr>
      </w:pPr>
      <w:r w:rsidRPr="00E03DAC">
        <w:rPr>
          <w:color w:val="000000" w:themeColor="text1"/>
          <w:shd w:val="clear" w:color="auto" w:fill="FFFFFF"/>
        </w:rPr>
        <w:t>2. Измерение производительности позволяет оценить эффективность маркетинговых усилий. Это может относиться к </w:t>
      </w:r>
      <w:r w:rsidRPr="00E03DAC">
        <w:t>привлечению клиентов или</w:t>
      </w:r>
      <w:r w:rsidRPr="00E03DAC">
        <w:rPr>
          <w:color w:val="000000" w:themeColor="text1"/>
          <w:shd w:val="clear" w:color="auto" w:fill="FFFFFF"/>
        </w:rPr>
        <w:t xml:space="preserve"> доходу, полученному в результате реальных продаж.</w:t>
      </w:r>
    </w:p>
    <w:p w14:paraId="1F1BF009" w14:textId="4BE9CB54" w:rsidR="00D731FD" w:rsidRPr="00E03DAC" w:rsidRDefault="00D731FD" w:rsidP="00386335">
      <w:pPr>
        <w:spacing w:line="360" w:lineRule="auto"/>
        <w:ind w:firstLine="709"/>
        <w:jc w:val="both"/>
        <w:rPr>
          <w:b/>
          <w:bCs/>
          <w:color w:val="000000" w:themeColor="text1"/>
          <w:shd w:val="clear" w:color="auto" w:fill="FFFFFF"/>
        </w:rPr>
      </w:pPr>
      <w:r w:rsidRPr="00E03DAC">
        <w:rPr>
          <w:color w:val="000000" w:themeColor="text1"/>
          <w:shd w:val="clear" w:color="auto" w:fill="FFFFFF"/>
        </w:rPr>
        <w:t>3. Анализ производительности позволяет понять, почему был достигнут тот или иной результат. Итак, если результат не соответствует </w:t>
      </w:r>
      <w:r w:rsidRPr="00E03DAC">
        <w:t>маркетинговым целям компании</w:t>
      </w:r>
      <w:r w:rsidRPr="00E03DAC">
        <w:rPr>
          <w:color w:val="000000" w:themeColor="text1"/>
          <w:shd w:val="clear" w:color="auto" w:fill="FFFFFF"/>
        </w:rPr>
        <w:t>, то каковы причин</w:t>
      </w:r>
      <w:r w:rsidR="00386335" w:rsidRPr="00E03DAC">
        <w:rPr>
          <w:color w:val="000000" w:themeColor="text1"/>
          <w:shd w:val="clear" w:color="auto" w:fill="FFFFFF"/>
        </w:rPr>
        <w:t>ы</w:t>
      </w:r>
      <w:r w:rsidRPr="00E03DAC">
        <w:rPr>
          <w:color w:val="000000" w:themeColor="text1"/>
          <w:shd w:val="clear" w:color="auto" w:fill="FFFFFF"/>
        </w:rPr>
        <w:t>. В качестве альтернативы результаты могут выйти за рамки целей компании, и необходимо изучить причины этого.</w:t>
      </w:r>
    </w:p>
    <w:p w14:paraId="0DD4449E" w14:textId="77777777" w:rsidR="00D731FD" w:rsidRPr="00E03DAC" w:rsidRDefault="00D731FD" w:rsidP="00386335">
      <w:pPr>
        <w:spacing w:line="360" w:lineRule="auto"/>
        <w:ind w:firstLine="709"/>
        <w:jc w:val="both"/>
        <w:rPr>
          <w:b/>
          <w:bCs/>
          <w:color w:val="000000" w:themeColor="text1"/>
          <w:shd w:val="clear" w:color="auto" w:fill="FFFFFF"/>
        </w:rPr>
      </w:pPr>
      <w:r w:rsidRPr="00E03DAC">
        <w:rPr>
          <w:color w:val="000000" w:themeColor="text1"/>
          <w:shd w:val="clear" w:color="auto" w:fill="FFFFFF"/>
        </w:rPr>
        <w:t xml:space="preserve">4. Корректирующие действия показывает, как проблема может быть исправлена. Кампания может не достичь своих целей, и необходимо принять меры по исправлению положения. Возможно, процесс был выполнен неправильно или цели были нереалистичными. </w:t>
      </w:r>
    </w:p>
    <w:p w14:paraId="23590F7B" w14:textId="77777777" w:rsidR="00D731FD" w:rsidRPr="00E03DAC" w:rsidRDefault="00D731FD" w:rsidP="00D731FD">
      <w:pPr>
        <w:spacing w:line="360" w:lineRule="auto"/>
        <w:ind w:firstLine="709"/>
        <w:rPr>
          <w:color w:val="000000" w:themeColor="text1"/>
          <w:shd w:val="clear" w:color="auto" w:fill="FFFFFF"/>
        </w:rPr>
      </w:pPr>
      <w:r w:rsidRPr="00E03DAC">
        <w:rPr>
          <w:color w:val="000000" w:themeColor="text1"/>
          <w:shd w:val="clear" w:color="auto" w:fill="FFFFFF"/>
        </w:rPr>
        <w:t>В системе маркетинга контроль обычно имеет стандартную типологию. Эксперты выделяют следующие типы:</w:t>
      </w:r>
    </w:p>
    <w:p w14:paraId="4A81889F" w14:textId="08131EF5" w:rsidR="00D731FD" w:rsidRPr="00680DBA" w:rsidRDefault="00D731FD" w:rsidP="00680DBA">
      <w:pPr>
        <w:shd w:val="clear" w:color="auto" w:fill="FFFFFF"/>
        <w:spacing w:line="360" w:lineRule="auto"/>
        <w:ind w:firstLine="709"/>
        <w:jc w:val="both"/>
        <w:rPr>
          <w:shd w:val="clear" w:color="auto" w:fill="FFFFFF"/>
        </w:rPr>
      </w:pPr>
      <w:r w:rsidRPr="00E03DAC">
        <w:rPr>
          <w:shd w:val="clear" w:color="auto" w:fill="FFFFFF"/>
        </w:rPr>
        <w:t xml:space="preserve">Таблица – 2 </w:t>
      </w:r>
      <w:r w:rsidRPr="00E03DAC">
        <w:rPr>
          <w:color w:val="000000" w:themeColor="text1"/>
          <w:shd w:val="clear" w:color="auto" w:fill="FFFFFF"/>
        </w:rPr>
        <w:t>Типы маркетингового контроля</w:t>
      </w:r>
    </w:p>
    <w:tbl>
      <w:tblPr>
        <w:tblStyle w:val="a6"/>
        <w:tblW w:w="9150" w:type="dxa"/>
        <w:tblLook w:val="04A0" w:firstRow="1" w:lastRow="0" w:firstColumn="1" w:lastColumn="0" w:noHBand="0" w:noVBand="1"/>
      </w:tblPr>
      <w:tblGrid>
        <w:gridCol w:w="1841"/>
        <w:gridCol w:w="7309"/>
      </w:tblGrid>
      <w:tr w:rsidR="00D731FD" w:rsidRPr="00E03DAC" w14:paraId="35A5F71E" w14:textId="77777777" w:rsidTr="00B370C2">
        <w:trPr>
          <w:trHeight w:val="495"/>
        </w:trPr>
        <w:tc>
          <w:tcPr>
            <w:tcW w:w="1841" w:type="dxa"/>
          </w:tcPr>
          <w:p w14:paraId="66631560"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Тип</w:t>
            </w:r>
          </w:p>
        </w:tc>
        <w:tc>
          <w:tcPr>
            <w:tcW w:w="7309" w:type="dxa"/>
          </w:tcPr>
          <w:p w14:paraId="0237E702"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Характеристика</w:t>
            </w:r>
          </w:p>
        </w:tc>
      </w:tr>
      <w:tr w:rsidR="00D731FD" w:rsidRPr="00E03DAC" w14:paraId="6B420067" w14:textId="77777777" w:rsidTr="00B370C2">
        <w:trPr>
          <w:trHeight w:val="479"/>
        </w:trPr>
        <w:tc>
          <w:tcPr>
            <w:tcW w:w="1841" w:type="dxa"/>
          </w:tcPr>
          <w:p w14:paraId="3B060701" w14:textId="77777777" w:rsidR="00D731FD" w:rsidRPr="00E03DAC" w:rsidRDefault="00D731FD" w:rsidP="00B370C2">
            <w:pPr>
              <w:pStyle w:val="a4"/>
              <w:tabs>
                <w:tab w:val="left" w:pos="1499"/>
              </w:tabs>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Контроль годового плана</w:t>
            </w:r>
          </w:p>
        </w:tc>
        <w:tc>
          <w:tcPr>
            <w:tcW w:w="7309" w:type="dxa"/>
          </w:tcPr>
          <w:p w14:paraId="71477851"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Годовой план контролирует вопросы, позволяющие фирме достичь своих целей, таких как финансовые цели и т. д. Усилия по управлению маркетингом можно использовать для установления годовых, полугодовых, квартальных и ежемесячных целей. Это также позволяет руководству анализировать достижение целей, а именно маркетинговую среду.</w:t>
            </w:r>
          </w:p>
          <w:p w14:paraId="5DDFBC27"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lastRenderedPageBreak/>
              <w:t>Используемые инструменты включают анализ продаж, анализ доли рынка, соотношение продаж и расходов, финансовый анализ и анализ отношения клиентов.</w:t>
            </w:r>
          </w:p>
        </w:tc>
      </w:tr>
      <w:tr w:rsidR="00D731FD" w:rsidRPr="00E03DAC" w14:paraId="5A1E87DE" w14:textId="77777777" w:rsidTr="00B370C2">
        <w:trPr>
          <w:trHeight w:val="495"/>
        </w:trPr>
        <w:tc>
          <w:tcPr>
            <w:tcW w:w="1841" w:type="dxa"/>
          </w:tcPr>
          <w:p w14:paraId="5E166042"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lastRenderedPageBreak/>
              <w:t>Контроль прибыльности</w:t>
            </w:r>
          </w:p>
        </w:tc>
        <w:tc>
          <w:tcPr>
            <w:tcW w:w="7309" w:type="dxa"/>
          </w:tcPr>
          <w:p w14:paraId="1B77B319"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Контроль прибыльности включает в себя оценку клиентских сегментов, областей и продуктов. Руководство решает, следует ли отказаться от областей, услуг, продуктов, сократить или увеличить их количество. </w:t>
            </w:r>
          </w:p>
        </w:tc>
      </w:tr>
      <w:tr w:rsidR="00D731FD" w:rsidRPr="00E03DAC" w14:paraId="428A2A1F" w14:textId="77777777" w:rsidTr="00B370C2">
        <w:trPr>
          <w:trHeight w:val="479"/>
        </w:trPr>
        <w:tc>
          <w:tcPr>
            <w:tcW w:w="1841" w:type="dxa"/>
          </w:tcPr>
          <w:p w14:paraId="604F3BEB"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Контроль эффективности</w:t>
            </w:r>
          </w:p>
        </w:tc>
        <w:tc>
          <w:tcPr>
            <w:tcW w:w="7309" w:type="dxa"/>
          </w:tcPr>
          <w:p w14:paraId="5ABA9244" w14:textId="77777777" w:rsidR="00D731FD" w:rsidRPr="00E03DAC" w:rsidRDefault="00D731FD" w:rsidP="00B370C2">
            <w:pPr>
              <w:pStyle w:val="a4"/>
              <w:shd w:val="clear" w:color="auto" w:fill="FFFFFF"/>
              <w:spacing w:before="0" w:beforeAutospacing="0" w:after="0" w:afterAutospacing="0"/>
              <w:jc w:val="both"/>
              <w:rPr>
                <w:color w:val="000000" w:themeColor="text1"/>
                <w:sz w:val="20"/>
                <w:szCs w:val="20"/>
              </w:rPr>
            </w:pPr>
            <w:r w:rsidRPr="00E03DAC">
              <w:rPr>
                <w:color w:val="000000" w:themeColor="text1"/>
                <w:sz w:val="20"/>
                <w:szCs w:val="20"/>
              </w:rPr>
              <w:t>Анализ прибыльности может показать, что эффективность маркетинга компании в отношении территорий, магазинов, рекламных акций и продуктов была ниже плана. Сделанный выбор включает каналы сбыта, усилия по продвижению, расходы на маркетинг, расходы на рекламу, а также группы продаж и эффективные управленческие решения в отношении них</w:t>
            </w:r>
          </w:p>
        </w:tc>
      </w:tr>
      <w:tr w:rsidR="00D731FD" w:rsidRPr="00E03DAC" w14:paraId="2B5774B7" w14:textId="77777777" w:rsidTr="00B370C2">
        <w:trPr>
          <w:trHeight w:val="495"/>
        </w:trPr>
        <w:tc>
          <w:tcPr>
            <w:tcW w:w="1841" w:type="dxa"/>
          </w:tcPr>
          <w:p w14:paraId="497EC4EC"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shd w:val="clear" w:color="auto" w:fill="FFFFFF"/>
              </w:rPr>
              <w:t>Стратегический контроль</w:t>
            </w:r>
          </w:p>
        </w:tc>
        <w:tc>
          <w:tcPr>
            <w:tcW w:w="7309" w:type="dxa"/>
          </w:tcPr>
          <w:p w14:paraId="1F556D86" w14:textId="77777777" w:rsidR="00D731FD" w:rsidRPr="00E03DAC" w:rsidRDefault="00D731FD" w:rsidP="00B370C2">
            <w:pPr>
              <w:pStyle w:val="a4"/>
              <w:spacing w:before="0" w:beforeAutospacing="0" w:after="0" w:afterAutospacing="0"/>
              <w:jc w:val="both"/>
              <w:rPr>
                <w:color w:val="000000" w:themeColor="text1"/>
                <w:sz w:val="20"/>
                <w:szCs w:val="20"/>
                <w:shd w:val="clear" w:color="auto" w:fill="FFFFFF"/>
              </w:rPr>
            </w:pPr>
            <w:r w:rsidRPr="00E03DAC">
              <w:rPr>
                <w:color w:val="000000" w:themeColor="text1"/>
                <w:sz w:val="20"/>
                <w:szCs w:val="20"/>
              </w:rPr>
              <w:t>Он используется высшим руководством для проверки того, способны ли фирма и маркетинг справиться с окружающей средой или нет. Основным инструментом, используемым здесь, является маркетинговый аудит.</w:t>
            </w:r>
          </w:p>
        </w:tc>
      </w:tr>
    </w:tbl>
    <w:p w14:paraId="55254B73" w14:textId="77777777" w:rsidR="00D731FD" w:rsidRPr="00B23988" w:rsidRDefault="00D731FD" w:rsidP="00D731FD">
      <w:pPr>
        <w:pStyle w:val="a4"/>
        <w:spacing w:before="0" w:beforeAutospacing="0" w:after="0" w:afterAutospacing="0"/>
        <w:rPr>
          <w:color w:val="000000" w:themeColor="text1"/>
          <w:sz w:val="20"/>
          <w:szCs w:val="20"/>
          <w:shd w:val="clear" w:color="auto" w:fill="FFFFFF"/>
        </w:rPr>
      </w:pPr>
      <w:r w:rsidRPr="00B23988">
        <w:rPr>
          <w:color w:val="000000" w:themeColor="text1"/>
          <w:sz w:val="20"/>
          <w:szCs w:val="20"/>
          <w:shd w:val="clear" w:color="auto" w:fill="FFFFFF"/>
        </w:rPr>
        <w:t xml:space="preserve">Источник: составлено автором на основе </w:t>
      </w:r>
      <w:r w:rsidRPr="00B23988">
        <w:rPr>
          <w:color w:val="000000" w:themeColor="text1"/>
          <w:sz w:val="20"/>
          <w:szCs w:val="20"/>
          <w:shd w:val="clear" w:color="auto" w:fill="FFFFFF"/>
          <w:lang w:val="en-US"/>
        </w:rPr>
        <w:t>URL</w:t>
      </w:r>
      <w:r w:rsidRPr="00B23988">
        <w:rPr>
          <w:color w:val="000000" w:themeColor="text1"/>
          <w:sz w:val="20"/>
          <w:szCs w:val="20"/>
          <w:shd w:val="clear" w:color="auto" w:fill="FFFFFF"/>
        </w:rPr>
        <w:t xml:space="preserve">: </w:t>
      </w:r>
      <w:hyperlink r:id="rId12" w:history="1">
        <w:r w:rsidRPr="00B23988">
          <w:rPr>
            <w:rStyle w:val="aa"/>
            <w:sz w:val="20"/>
            <w:szCs w:val="20"/>
            <w:shd w:val="clear" w:color="auto" w:fill="FFFFFF"/>
          </w:rPr>
          <w:t>https://www.geektonight.com/marketing-control/</w:t>
        </w:r>
      </w:hyperlink>
      <w:r w:rsidRPr="00B23988">
        <w:rPr>
          <w:color w:val="000000" w:themeColor="text1"/>
          <w:sz w:val="20"/>
          <w:szCs w:val="20"/>
          <w:shd w:val="clear" w:color="auto" w:fill="FFFFFF"/>
        </w:rPr>
        <w:t xml:space="preserve"> </w:t>
      </w:r>
      <w:r w:rsidRPr="00B23988">
        <w:rPr>
          <w:color w:val="000000" w:themeColor="text1"/>
          <w:sz w:val="20"/>
          <w:szCs w:val="20"/>
        </w:rPr>
        <w:t xml:space="preserve">(дата обращения: 16.12.2022). </w:t>
      </w:r>
    </w:p>
    <w:p w14:paraId="12CC52BF"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Место маркетингового контроля и аудита в системе контроллинга представлено на рисунке 4.</w:t>
      </w:r>
    </w:p>
    <w:p w14:paraId="438F264E" w14:textId="77777777" w:rsidR="00D731FD" w:rsidRPr="00E03DAC" w:rsidRDefault="00D731FD" w:rsidP="00D731FD">
      <w:pPr>
        <w:pStyle w:val="a4"/>
        <w:spacing w:before="0" w:beforeAutospacing="0" w:after="0" w:afterAutospacing="0" w:line="360" w:lineRule="auto"/>
        <w:rPr>
          <w:color w:val="000000" w:themeColor="text1"/>
          <w:shd w:val="clear" w:color="auto" w:fill="FFFFFF"/>
        </w:rPr>
      </w:pPr>
      <w:r w:rsidRPr="00E03DAC">
        <w:rPr>
          <w:noProof/>
          <w:color w:val="000000" w:themeColor="text1"/>
          <w:shd w:val="clear" w:color="auto" w:fill="FFFFFF"/>
        </w:rPr>
        <w:drawing>
          <wp:inline distT="0" distB="0" distL="0" distR="0" wp14:anchorId="0774C0BE" wp14:editId="2512E682">
            <wp:extent cx="5756275" cy="19481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1948180"/>
                    </a:xfrm>
                    <a:prstGeom prst="rect">
                      <a:avLst/>
                    </a:prstGeom>
                  </pic:spPr>
                </pic:pic>
              </a:graphicData>
            </a:graphic>
          </wp:inline>
        </w:drawing>
      </w:r>
    </w:p>
    <w:p w14:paraId="65BD4BA9" w14:textId="77777777" w:rsidR="00D731FD" w:rsidRPr="00E03DAC" w:rsidRDefault="00D731FD" w:rsidP="00D731FD">
      <w:pPr>
        <w:pStyle w:val="a4"/>
        <w:spacing w:before="0" w:beforeAutospacing="0" w:after="0" w:afterAutospacing="0"/>
        <w:ind w:firstLine="709"/>
        <w:jc w:val="center"/>
        <w:rPr>
          <w:color w:val="000000" w:themeColor="text1"/>
          <w:shd w:val="clear" w:color="auto" w:fill="FFFFFF"/>
        </w:rPr>
      </w:pPr>
      <w:r w:rsidRPr="00E03DAC">
        <w:rPr>
          <w:color w:val="000000" w:themeColor="text1"/>
        </w:rPr>
        <w:t>Рисунок 4. Подсистемы контроль и аудит в системе маркетингового контроллинга</w:t>
      </w:r>
    </w:p>
    <w:p w14:paraId="2A0C7D9E" w14:textId="77777777" w:rsidR="00D731FD" w:rsidRPr="00CF1083" w:rsidRDefault="00D731FD" w:rsidP="00D731FD">
      <w:pPr>
        <w:pStyle w:val="a4"/>
        <w:spacing w:before="0" w:beforeAutospacing="0" w:after="0" w:afterAutospacing="0"/>
        <w:ind w:firstLine="709"/>
        <w:jc w:val="center"/>
        <w:rPr>
          <w:color w:val="000000" w:themeColor="text1"/>
          <w:sz w:val="20"/>
          <w:szCs w:val="20"/>
        </w:rPr>
      </w:pPr>
      <w:r w:rsidRPr="00CF1083">
        <w:rPr>
          <w:color w:val="000000" w:themeColor="text1"/>
          <w:sz w:val="20"/>
          <w:szCs w:val="20"/>
        </w:rPr>
        <w:t xml:space="preserve">Источник: Составлено автором на основе </w:t>
      </w:r>
      <w:r w:rsidRPr="00CF1083">
        <w:rPr>
          <w:color w:val="000000" w:themeColor="text1"/>
          <w:sz w:val="20"/>
          <w:szCs w:val="20"/>
          <w:lang w:val="en-US"/>
        </w:rPr>
        <w:t>URL</w:t>
      </w:r>
      <w:r w:rsidRPr="00CF1083">
        <w:rPr>
          <w:color w:val="000000" w:themeColor="text1"/>
          <w:sz w:val="20"/>
          <w:szCs w:val="20"/>
        </w:rPr>
        <w:t xml:space="preserve">: </w:t>
      </w:r>
      <w:hyperlink r:id="rId14" w:history="1">
        <w:r w:rsidRPr="00CF1083">
          <w:rPr>
            <w:rStyle w:val="aa"/>
            <w:sz w:val="20"/>
            <w:szCs w:val="20"/>
          </w:rPr>
          <w:t>https://www.geektonight.com/marketing-control/</w:t>
        </w:r>
      </w:hyperlink>
      <w:r w:rsidRPr="00CF1083">
        <w:rPr>
          <w:color w:val="000000" w:themeColor="text1"/>
          <w:sz w:val="20"/>
          <w:szCs w:val="20"/>
        </w:rPr>
        <w:t xml:space="preserve">  (дата обращения: 16.12.2022).</w:t>
      </w:r>
    </w:p>
    <w:p w14:paraId="3C3BED77" w14:textId="77777777" w:rsidR="00D731FD" w:rsidRPr="00E03DAC" w:rsidRDefault="00D731FD" w:rsidP="00D731FD">
      <w:pPr>
        <w:pStyle w:val="a4"/>
        <w:spacing w:before="0" w:beforeAutospacing="0" w:after="0" w:afterAutospacing="0"/>
        <w:ind w:firstLine="709"/>
        <w:jc w:val="center"/>
        <w:rPr>
          <w:color w:val="000000" w:themeColor="text1"/>
        </w:rPr>
      </w:pPr>
    </w:p>
    <w:p w14:paraId="6211CA9E"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 xml:space="preserve">Маркетинг-аудит можно рассматривать как средство осуществления стратегического маркетинг-контроллинга. Маркетинговый аудит, вероятно, является самым известным инструментом для оценки маркетинговых процессов. Маркетинговые аудиты включают в себя тщательное изучение ключевых аспектов, формирующих маркетинговую практику организации. </w:t>
      </w:r>
    </w:p>
    <w:p w14:paraId="5F96E7D0"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 xml:space="preserve">Маркетинговый аудит – это независимое периодическое всестороннее исследование компанией или ее стратегических бизнес-единиц маркетинговой среды, целей, стратегий и деятельности с точки зрения выявления проблем и скрытого потенциала, а также разработки плана действий по улучшению маркетинга. </w:t>
      </w:r>
    </w:p>
    <w:p w14:paraId="3B47FD4A" w14:textId="15EBF21A" w:rsidR="00D731FD" w:rsidRPr="00E03DAC" w:rsidRDefault="00386335"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Маркетинговый</w:t>
      </w:r>
      <w:r w:rsidR="00D731FD" w:rsidRPr="00E03DAC">
        <w:rPr>
          <w:color w:val="000000" w:themeColor="text1"/>
          <w:shd w:val="clear" w:color="auto" w:fill="FFFFFF"/>
        </w:rPr>
        <w:t xml:space="preserve"> контроль, по </w:t>
      </w:r>
      <w:r w:rsidRPr="00E03DAC">
        <w:rPr>
          <w:color w:val="000000" w:themeColor="text1"/>
          <w:shd w:val="clear" w:color="auto" w:fill="FFFFFF"/>
        </w:rPr>
        <w:t>своей</w:t>
      </w:r>
      <w:r w:rsidR="00D731FD" w:rsidRPr="00E03DAC">
        <w:rPr>
          <w:color w:val="000000" w:themeColor="text1"/>
          <w:shd w:val="clear" w:color="auto" w:fill="FFFFFF"/>
        </w:rPr>
        <w:t xml:space="preserve"> сути, направлен на контроль эффективности и результативности годового маркетингового плана. Маркетинговые аудиты идут дальше, поскольку они включают в себя тщательное изучение ключевых аспектов, формирующих </w:t>
      </w:r>
      <w:r w:rsidR="00D731FD" w:rsidRPr="00E03DAC">
        <w:rPr>
          <w:color w:val="000000" w:themeColor="text1"/>
          <w:shd w:val="clear" w:color="auto" w:fill="FFFFFF"/>
        </w:rPr>
        <w:lastRenderedPageBreak/>
        <w:t>маркетинговую практику организации</w:t>
      </w:r>
      <w:r w:rsidR="00D731FD" w:rsidRPr="00E03DAC">
        <w:rPr>
          <w:rStyle w:val="a9"/>
          <w:color w:val="000000" w:themeColor="text1"/>
          <w:shd w:val="clear" w:color="auto" w:fill="FFFFFF"/>
        </w:rPr>
        <w:footnoteReference w:id="4"/>
      </w:r>
      <w:r w:rsidR="00D731FD" w:rsidRPr="00E03DAC">
        <w:rPr>
          <w:color w:val="000000" w:themeColor="text1"/>
          <w:shd w:val="clear" w:color="auto" w:fill="FFFFFF"/>
        </w:rPr>
        <w:t xml:space="preserve">. </w:t>
      </w:r>
      <w:proofErr w:type="spellStart"/>
      <w:r w:rsidR="00D731FD" w:rsidRPr="00E03DAC">
        <w:rPr>
          <w:color w:val="000000" w:themeColor="text1"/>
          <w:shd w:val="clear" w:color="auto" w:fill="FFFFFF"/>
        </w:rPr>
        <w:t>Маркетинговыи</w:t>
      </w:r>
      <w:proofErr w:type="spellEnd"/>
      <w:r w:rsidR="00D731FD" w:rsidRPr="00E03DAC">
        <w:rPr>
          <w:color w:val="000000" w:themeColor="text1"/>
          <w:shd w:val="clear" w:color="auto" w:fill="FFFFFF"/>
        </w:rPr>
        <w:t xml:space="preserve">̆ аудит как целенаправленный процесс предполагает необходимость определения, масштабов, алгоритмов и технологий его проведения, анализа информации, </w:t>
      </w:r>
      <w:proofErr w:type="spellStart"/>
      <w:r w:rsidR="00D731FD" w:rsidRPr="00E03DAC">
        <w:rPr>
          <w:color w:val="000000" w:themeColor="text1"/>
          <w:shd w:val="clear" w:color="auto" w:fill="FFFFFF"/>
        </w:rPr>
        <w:t>касающейся</w:t>
      </w:r>
      <w:proofErr w:type="spellEnd"/>
      <w:r w:rsidR="00D731FD" w:rsidRPr="00E03DAC">
        <w:rPr>
          <w:color w:val="000000" w:themeColor="text1"/>
          <w:shd w:val="clear" w:color="auto" w:fill="FFFFFF"/>
        </w:rPr>
        <w:t xml:space="preserve"> деятельности предприятия, представление отчета по результатам аудита.  Этапы маркетингового аудита:</w:t>
      </w:r>
    </w:p>
    <w:p w14:paraId="53CCDAD8" w14:textId="77777777" w:rsidR="00D731FD" w:rsidRPr="00E03DAC" w:rsidRDefault="00D731FD" w:rsidP="00D731FD">
      <w:pPr>
        <w:pStyle w:val="a4"/>
        <w:numPr>
          <w:ilvl w:val="0"/>
          <w:numId w:val="26"/>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t>Изучение фактического состояния системы маркетинга</w:t>
      </w:r>
    </w:p>
    <w:p w14:paraId="74F47DF0" w14:textId="77777777" w:rsidR="00D731FD" w:rsidRPr="00E03DAC" w:rsidRDefault="00D731FD" w:rsidP="00D731FD">
      <w:pPr>
        <w:pStyle w:val="a4"/>
        <w:numPr>
          <w:ilvl w:val="0"/>
          <w:numId w:val="26"/>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t>Оценка выявленных фактов</w:t>
      </w:r>
    </w:p>
    <w:p w14:paraId="6290487C" w14:textId="77777777" w:rsidR="00D731FD" w:rsidRPr="00E03DAC" w:rsidRDefault="00D731FD" w:rsidP="00D731FD">
      <w:pPr>
        <w:pStyle w:val="a4"/>
        <w:numPr>
          <w:ilvl w:val="0"/>
          <w:numId w:val="26"/>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t>Рекомендации по улучшению маркетинговой деятельности</w:t>
      </w:r>
    </w:p>
    <w:p w14:paraId="5439B741"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 xml:space="preserve">Для чего нужен маркетинговый аудит? </w:t>
      </w:r>
    </w:p>
    <w:p w14:paraId="45381C45" w14:textId="49757A93"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Выявить «разрывы», снижающие эффективность маркетинга и продаж</w:t>
      </w:r>
    </w:p>
    <w:p w14:paraId="14A14CE0" w14:textId="17B38147"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Оценить уровень организации и управления маркетингом в компании</w:t>
      </w:r>
    </w:p>
    <w:p w14:paraId="0B0EDDA2" w14:textId="77777777"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Оценить соответствие бизнеса актуальным трендам и моделям поведения потребителей</w:t>
      </w:r>
    </w:p>
    <w:p w14:paraId="5459426D" w14:textId="77777777"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Оценить рыночную и конкурентную позицию компании и продукции</w:t>
      </w:r>
    </w:p>
    <w:p w14:paraId="7F5640BC" w14:textId="77777777"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 xml:space="preserve">Выявить зоны роста и развития бизнеса </w:t>
      </w:r>
    </w:p>
    <w:p w14:paraId="2AFE7724" w14:textId="77777777"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Найти пути увеличения продаж продукции</w:t>
      </w:r>
    </w:p>
    <w:p w14:paraId="7F2D69E1" w14:textId="77777777"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Оценить текущие маркетинговые и рекламные инструменты и мероприятия</w:t>
      </w:r>
    </w:p>
    <w:p w14:paraId="0C43D9B9" w14:textId="77777777"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Оценить квалификацию маркетингового персонала</w:t>
      </w:r>
    </w:p>
    <w:p w14:paraId="220440C9" w14:textId="77777777"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Сопоставить ожидания собственника или генерального директора и фактическое состояние маркетинга в компании</w:t>
      </w:r>
    </w:p>
    <w:p w14:paraId="183629CD" w14:textId="77777777" w:rsidR="00D731FD" w:rsidRPr="00E03DAC" w:rsidRDefault="00D731FD" w:rsidP="00D731FD">
      <w:pPr>
        <w:pStyle w:val="a4"/>
        <w:numPr>
          <w:ilvl w:val="0"/>
          <w:numId w:val="4"/>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Оценить состояние коммерческой отчетности в компании</w:t>
      </w:r>
    </w:p>
    <w:p w14:paraId="70EE5B96" w14:textId="0A9ACAD3"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Когда его проводить? При структурных изменениях во внутренней среде фирмы или на рынке, во время выведения нового товара или услуги на рынок, перед началом работы нового направления, перед запуском франшизы, перед продажей бизнеса. Кандидат экономических наук и член Гильдии Маркетологов Елена Пономарева</w:t>
      </w:r>
      <w:r w:rsidR="00C542B3">
        <w:rPr>
          <w:rStyle w:val="a9"/>
          <w:color w:val="000000"/>
          <w:shd w:val="clear" w:color="auto" w:fill="FFFFFF"/>
        </w:rPr>
        <w:footnoteReference w:id="5"/>
      </w:r>
      <w:r w:rsidRPr="00E03DAC">
        <w:rPr>
          <w:color w:val="000000"/>
          <w:shd w:val="clear" w:color="auto" w:fill="FFFFFF"/>
        </w:rPr>
        <w:t xml:space="preserve"> выделяет следующие причины для проведения аудита на предприятии:</w:t>
      </w:r>
    </w:p>
    <w:p w14:paraId="033C7997" w14:textId="77777777" w:rsidR="00D731FD" w:rsidRPr="00E03DAC" w:rsidRDefault="00D731FD" w:rsidP="00D731FD">
      <w:pPr>
        <w:pStyle w:val="a4"/>
        <w:numPr>
          <w:ilvl w:val="0"/>
          <w:numId w:val="5"/>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t>Непонятно чем занимается маркетинговый отдел и какие задачи решает</w:t>
      </w:r>
    </w:p>
    <w:p w14:paraId="42113F24" w14:textId="77777777" w:rsidR="00D731FD" w:rsidRPr="00E03DAC" w:rsidRDefault="00D731FD" w:rsidP="00D731FD">
      <w:pPr>
        <w:pStyle w:val="a4"/>
        <w:numPr>
          <w:ilvl w:val="0"/>
          <w:numId w:val="5"/>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t>На складах излишки или, наоборот, потребительский спрос не удовлетворяется</w:t>
      </w:r>
    </w:p>
    <w:p w14:paraId="2AB02525" w14:textId="77777777" w:rsidR="00D731FD" w:rsidRPr="00E03DAC" w:rsidRDefault="00D731FD" w:rsidP="00D731FD">
      <w:pPr>
        <w:pStyle w:val="a4"/>
        <w:numPr>
          <w:ilvl w:val="0"/>
          <w:numId w:val="5"/>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t>Сложность при планировании и бюджетировании производства, закупок и продаж</w:t>
      </w:r>
    </w:p>
    <w:p w14:paraId="428DB77C" w14:textId="77777777" w:rsidR="00D731FD" w:rsidRPr="00E03DAC" w:rsidRDefault="00D731FD" w:rsidP="00D731FD">
      <w:pPr>
        <w:pStyle w:val="a4"/>
        <w:numPr>
          <w:ilvl w:val="0"/>
          <w:numId w:val="5"/>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lastRenderedPageBreak/>
        <w:t>Конкуренты усиливают активность, компания теряет долю рынка и доходность</w:t>
      </w:r>
    </w:p>
    <w:p w14:paraId="51C4EEFB" w14:textId="77777777" w:rsidR="00D731FD" w:rsidRPr="00E03DAC" w:rsidRDefault="00D731FD" w:rsidP="00D731FD">
      <w:pPr>
        <w:pStyle w:val="a4"/>
        <w:numPr>
          <w:ilvl w:val="0"/>
          <w:numId w:val="5"/>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t xml:space="preserve">Уходят клиенты, появляется негативная </w:t>
      </w:r>
      <w:proofErr w:type="spellStart"/>
      <w:r w:rsidRPr="00E03DAC">
        <w:rPr>
          <w:color w:val="000000" w:themeColor="text1"/>
          <w:shd w:val="clear" w:color="auto" w:fill="FFFFFF"/>
        </w:rPr>
        <w:t>адвокация</w:t>
      </w:r>
      <w:proofErr w:type="spellEnd"/>
      <w:r w:rsidRPr="00E03DAC">
        <w:rPr>
          <w:color w:val="000000" w:themeColor="text1"/>
          <w:shd w:val="clear" w:color="auto" w:fill="FFFFFF"/>
        </w:rPr>
        <w:t>, продажи падают</w:t>
      </w:r>
    </w:p>
    <w:p w14:paraId="0B10F259" w14:textId="77777777" w:rsidR="00D731FD" w:rsidRPr="00E03DAC" w:rsidRDefault="00D731FD" w:rsidP="00D731FD">
      <w:pPr>
        <w:pStyle w:val="a4"/>
        <w:numPr>
          <w:ilvl w:val="0"/>
          <w:numId w:val="5"/>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t>Конфликт между маркетингом и продажами</w:t>
      </w:r>
    </w:p>
    <w:p w14:paraId="242DE7AC" w14:textId="77777777" w:rsidR="00D731FD" w:rsidRPr="00E03DAC" w:rsidRDefault="00D731FD" w:rsidP="00D731FD">
      <w:pPr>
        <w:pStyle w:val="a4"/>
        <w:numPr>
          <w:ilvl w:val="0"/>
          <w:numId w:val="5"/>
        </w:numPr>
        <w:spacing w:before="0" w:beforeAutospacing="0" w:after="0" w:afterAutospacing="0" w:line="360" w:lineRule="auto"/>
        <w:ind w:left="0" w:firstLine="709"/>
        <w:jc w:val="both"/>
        <w:rPr>
          <w:color w:val="000000" w:themeColor="text1"/>
          <w:shd w:val="clear" w:color="auto" w:fill="FFFFFF"/>
        </w:rPr>
      </w:pPr>
      <w:r w:rsidRPr="00E03DAC">
        <w:rPr>
          <w:color w:val="000000" w:themeColor="text1"/>
          <w:shd w:val="clear" w:color="auto" w:fill="FFFFFF"/>
        </w:rPr>
        <w:t>Недостаточно информации для принятия управленческих решений.</w:t>
      </w:r>
    </w:p>
    <w:p w14:paraId="101D72D3"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 xml:space="preserve">Каким экономическим субъектам нужен аудит? Маркетинговый аудит целесообразно проводить как для новых предприятий, так и для существующих бизнесов, а также для отдельных структурных подразделений, отдельного проекта компании, для коммерческого предложения. </w:t>
      </w:r>
    </w:p>
    <w:p w14:paraId="54CACB1D"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r w:rsidRPr="00E03DAC">
        <w:rPr>
          <w:color w:val="000000" w:themeColor="text1"/>
          <w:shd w:val="clear" w:color="auto" w:fill="FFFFFF"/>
        </w:rPr>
        <w:t>Таким образом, можно сделать вывод, что маркетинговый контроллинг, как система «раннего обнаружения» может быть интегрирована на каждое предприятие с целью ориентации управленческого процесса на достижение всех маркетинговых целей организации. Она включает в себя такие подсистемы как контроль и аудит. Подробнее теория маркетингового аудита, его роль в деятельности предприятия будет освещена в следующем параграфе данной главы.</w:t>
      </w:r>
    </w:p>
    <w:p w14:paraId="02DEF5CD"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p>
    <w:p w14:paraId="3E8859EB" w14:textId="77777777" w:rsidR="00D731FD" w:rsidRPr="00E03DAC" w:rsidRDefault="00D731FD" w:rsidP="00D731FD">
      <w:pPr>
        <w:pStyle w:val="a4"/>
        <w:spacing w:before="0" w:beforeAutospacing="0" w:after="0" w:afterAutospacing="0" w:line="360" w:lineRule="auto"/>
        <w:ind w:firstLine="709"/>
        <w:jc w:val="both"/>
        <w:rPr>
          <w:color w:val="000000" w:themeColor="text1"/>
          <w:shd w:val="clear" w:color="auto" w:fill="FFFFFF"/>
        </w:rPr>
      </w:pPr>
    </w:p>
    <w:p w14:paraId="0FEE58CE" w14:textId="77777777" w:rsidR="00D731FD" w:rsidRPr="00E03DAC" w:rsidRDefault="00D731FD" w:rsidP="00D731FD">
      <w:pPr>
        <w:pStyle w:val="a4"/>
        <w:spacing w:before="240" w:beforeAutospacing="0" w:after="240" w:afterAutospacing="0" w:line="360" w:lineRule="auto"/>
        <w:ind w:firstLine="709"/>
        <w:jc w:val="both"/>
        <w:rPr>
          <w:color w:val="000000" w:themeColor="text1"/>
          <w:shd w:val="clear" w:color="auto" w:fill="FFFFFF"/>
        </w:rPr>
      </w:pPr>
    </w:p>
    <w:p w14:paraId="45D18571" w14:textId="77777777" w:rsidR="00D731FD" w:rsidRPr="00E03DAC" w:rsidRDefault="00D731FD" w:rsidP="00D731FD">
      <w:pPr>
        <w:pStyle w:val="a4"/>
        <w:spacing w:before="240" w:beforeAutospacing="0" w:after="240" w:afterAutospacing="0" w:line="360" w:lineRule="auto"/>
        <w:ind w:firstLine="709"/>
        <w:jc w:val="both"/>
        <w:rPr>
          <w:color w:val="000000" w:themeColor="text1"/>
          <w:shd w:val="clear" w:color="auto" w:fill="FFFFFF"/>
        </w:rPr>
      </w:pPr>
    </w:p>
    <w:p w14:paraId="11F91925" w14:textId="77777777" w:rsidR="00D731FD" w:rsidRPr="00E03DAC" w:rsidRDefault="00D731FD" w:rsidP="00D731FD">
      <w:pPr>
        <w:pStyle w:val="a4"/>
        <w:spacing w:before="240" w:beforeAutospacing="0" w:after="240" w:afterAutospacing="0" w:line="360" w:lineRule="auto"/>
        <w:ind w:firstLine="709"/>
        <w:jc w:val="both"/>
        <w:rPr>
          <w:color w:val="000000" w:themeColor="text1"/>
          <w:shd w:val="clear" w:color="auto" w:fill="FFFFFF"/>
        </w:rPr>
      </w:pPr>
    </w:p>
    <w:p w14:paraId="1C4652CC" w14:textId="77777777" w:rsidR="00D731FD" w:rsidRPr="00E03DAC" w:rsidRDefault="00D731FD" w:rsidP="00D731FD">
      <w:pPr>
        <w:pStyle w:val="a4"/>
        <w:spacing w:before="240" w:beforeAutospacing="0" w:after="240" w:afterAutospacing="0" w:line="360" w:lineRule="auto"/>
        <w:ind w:firstLine="709"/>
        <w:jc w:val="both"/>
        <w:rPr>
          <w:color w:val="000000"/>
          <w:shd w:val="clear" w:color="auto" w:fill="FFFFFF"/>
        </w:rPr>
      </w:pPr>
    </w:p>
    <w:p w14:paraId="50E311FB" w14:textId="77777777" w:rsidR="00D731FD" w:rsidRPr="00E03DAC" w:rsidRDefault="00D731FD" w:rsidP="00D731FD">
      <w:pPr>
        <w:rPr>
          <w:color w:val="000000"/>
          <w:shd w:val="clear" w:color="auto" w:fill="FFFFFF"/>
        </w:rPr>
      </w:pPr>
      <w:r w:rsidRPr="00E03DAC">
        <w:rPr>
          <w:color w:val="000000"/>
          <w:shd w:val="clear" w:color="auto" w:fill="FFFFFF"/>
        </w:rPr>
        <w:br w:type="page"/>
      </w:r>
    </w:p>
    <w:p w14:paraId="3235BB07" w14:textId="77777777" w:rsidR="00D731FD" w:rsidRPr="00E03DAC" w:rsidRDefault="00D731FD" w:rsidP="00D731FD">
      <w:pPr>
        <w:pStyle w:val="a3"/>
        <w:numPr>
          <w:ilvl w:val="1"/>
          <w:numId w:val="1"/>
        </w:numPr>
        <w:spacing w:after="480" w:line="360" w:lineRule="auto"/>
        <w:jc w:val="center"/>
        <w:outlineLvl w:val="1"/>
        <w:rPr>
          <w:rFonts w:ascii="Times New Roman" w:hAnsi="Times New Roman" w:cs="Times New Roman"/>
          <w:b/>
          <w:sz w:val="28"/>
          <w:szCs w:val="28"/>
          <w:shd w:val="clear" w:color="auto" w:fill="FFFFFF"/>
        </w:rPr>
      </w:pPr>
      <w:bookmarkStart w:id="5" w:name="_Toc134631710"/>
      <w:r w:rsidRPr="00E03DAC">
        <w:rPr>
          <w:rFonts w:ascii="Times New Roman" w:hAnsi="Times New Roman" w:cs="Times New Roman"/>
          <w:b/>
          <w:sz w:val="28"/>
          <w:szCs w:val="28"/>
          <w:shd w:val="clear" w:color="auto" w:fill="FFFFFF"/>
        </w:rPr>
        <w:lastRenderedPageBreak/>
        <w:t>Сущность маркетингового аудита и его роль в успешной маркетинговой деятельности предприятия.</w:t>
      </w:r>
      <w:bookmarkEnd w:id="5"/>
    </w:p>
    <w:p w14:paraId="5254C426"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 xml:space="preserve">Ожесточающаяся рыночная конкуренция, изменение потребительского поведения, новые предпочтения покупателей, а также развитие цифровой экономики значительно влияет на возникновение новых рынков, типов экономических отношений, инструментов для анализа, учета и прогнозирования экономических явлений. Внедрение новых технологий и проведение модернизации экономики сейчас является важным вопросами для общества, государства и бизнеса. В 2022 году компаниям необходимо принимать оперативные, даже агрессивные решения в бизнесе и в маркетинге, в частности. В условиях ограниченности времени и бюджета, нужно четко понимать какие именно решения необходимы в текущей ситуации для достижения намеченных целей и задач компании, как стратегических, так и тактических. Как уже было отмечено, экономика встает на рельсы совершенствования технологических баз, внедрения элементов Индустрии 4.0 в процессы производства, распределения, обмена и потребления, поэтом в этих условиях все задачи, стратегии, программы и инструменты маркетинга предприятия требуют пересмотра, переоценки и внедрения новых подходов. Тем более, что в сфере маркетинга разработки, стратегии, программы быстро устаревают. </w:t>
      </w:r>
    </w:p>
    <w:p w14:paraId="18F5C005"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Возможности динамичного маркетинга, а именно способности организации целенаправленно создавать, расширять и изменять свою ресурсную базу, становятся ключевыми, они помогают фирме обеспечить устойчивое конкурентное преимущество. Развитие современных информационных технологий является важным фактором, который обеспечивает динамичность маркетинга. Она проявляется в принятии маркетинговых решений, в разработке продукта, управлении цепями поставок, управлении брендом и управлении взаимоотношениями с клиентами (</w:t>
      </w:r>
      <w:r w:rsidRPr="00E03DAC">
        <w:rPr>
          <w:color w:val="000000"/>
          <w:shd w:val="clear" w:color="auto" w:fill="FFFFFF"/>
          <w:lang w:val="en-US"/>
        </w:rPr>
        <w:t>CRM</w:t>
      </w:r>
      <w:r w:rsidRPr="00E03DAC">
        <w:rPr>
          <w:color w:val="000000"/>
          <w:shd w:val="clear" w:color="auto" w:fill="FFFFFF"/>
        </w:rPr>
        <w:t xml:space="preserve">) </w:t>
      </w:r>
      <w:r w:rsidRPr="00E03DAC">
        <w:rPr>
          <w:rStyle w:val="a9"/>
          <w:color w:val="000000"/>
          <w:shd w:val="clear" w:color="auto" w:fill="FFFFFF"/>
        </w:rPr>
        <w:footnoteReference w:id="6"/>
      </w:r>
      <w:r w:rsidRPr="00E03DAC">
        <w:rPr>
          <w:color w:val="000000"/>
          <w:shd w:val="clear" w:color="auto" w:fill="FFFFFF"/>
        </w:rPr>
        <w:t>. К сожалению, часть отечественных предприятий не могут внедрить у себя полноценную систему маркетинга, а уж тем более ее корректировки с учетом цифровых реалий. Часто это связано с недостаточным количеством финансовых ресурсов, знаний у руководства, некачественной организацией маркетинга предприятия</w:t>
      </w:r>
      <w:r w:rsidRPr="00E03DAC">
        <w:rPr>
          <w:rStyle w:val="a9"/>
          <w:color w:val="000000"/>
          <w:shd w:val="clear" w:color="auto" w:fill="FFFFFF"/>
        </w:rPr>
        <w:footnoteReference w:id="7"/>
      </w:r>
      <w:r w:rsidRPr="00E03DAC">
        <w:rPr>
          <w:color w:val="000000"/>
          <w:shd w:val="clear" w:color="auto" w:fill="FFFFFF"/>
        </w:rPr>
        <w:t xml:space="preserve">.  </w:t>
      </w:r>
    </w:p>
    <w:p w14:paraId="26D44DF8"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lastRenderedPageBreak/>
        <w:t>Так в ряде случаев компании не могут правильно определить проблему, возникающую в маркетинговой деятельности, и исследования ведутся не в том направлении. Это приводит к необоснованному увеличению затрат предприятия и, как следствие, снижению эффективности маркетинговой деятельности. С этой точки зрения преимущества своевременного определения маркетинговой проблемы (или маркетинговых возможностей перед предприятием) посредством маркетингового аудита значительны</w:t>
      </w:r>
      <w:r w:rsidRPr="00E03DAC">
        <w:rPr>
          <w:rStyle w:val="a9"/>
          <w:color w:val="000000"/>
          <w:shd w:val="clear" w:color="auto" w:fill="FFFFFF"/>
        </w:rPr>
        <w:footnoteReference w:id="8"/>
      </w:r>
      <w:r w:rsidRPr="00E03DAC">
        <w:rPr>
          <w:color w:val="000000"/>
          <w:shd w:val="clear" w:color="auto" w:fill="FFFFFF"/>
        </w:rPr>
        <w:t>.</w:t>
      </w:r>
    </w:p>
    <w:p w14:paraId="39BFE7E1"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Целесообразно рассмотреть разные трактовки определения «маркетинговый аудит» в классической литературе по маркетингу и в современных научных трудах наших соотечественников. Анализ определений представлен в табл.1.</w:t>
      </w:r>
    </w:p>
    <w:p w14:paraId="122F72D7" w14:textId="77777777" w:rsidR="00D731FD" w:rsidRPr="00E03DAC" w:rsidRDefault="00D731FD" w:rsidP="00D731FD">
      <w:pPr>
        <w:shd w:val="clear" w:color="auto" w:fill="FFFFFF"/>
        <w:spacing w:line="360" w:lineRule="auto"/>
        <w:ind w:firstLine="709"/>
        <w:jc w:val="both"/>
        <w:rPr>
          <w:shd w:val="clear" w:color="auto" w:fill="FFFFFF"/>
        </w:rPr>
      </w:pPr>
      <w:r w:rsidRPr="00E03DAC">
        <w:rPr>
          <w:shd w:val="clear" w:color="auto" w:fill="FFFFFF"/>
        </w:rPr>
        <w:t>Таблица – 3 Определения маркетингового аудита в научных работах зарубежных отечественных авторов.</w:t>
      </w:r>
    </w:p>
    <w:tbl>
      <w:tblPr>
        <w:tblStyle w:val="a6"/>
        <w:tblW w:w="0" w:type="auto"/>
        <w:tblInd w:w="420" w:type="dxa"/>
        <w:tblLook w:val="04A0" w:firstRow="1" w:lastRow="0" w:firstColumn="1" w:lastColumn="0" w:noHBand="0" w:noVBand="1"/>
      </w:tblPr>
      <w:tblGrid>
        <w:gridCol w:w="1985"/>
        <w:gridCol w:w="6934"/>
      </w:tblGrid>
      <w:tr w:rsidR="00D731FD" w:rsidRPr="00E03DAC" w14:paraId="3BA99022" w14:textId="77777777" w:rsidTr="00B370C2">
        <w:tc>
          <w:tcPr>
            <w:tcW w:w="1985" w:type="dxa"/>
          </w:tcPr>
          <w:p w14:paraId="41555C40"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Автор(ы)</w:t>
            </w:r>
          </w:p>
        </w:tc>
        <w:tc>
          <w:tcPr>
            <w:tcW w:w="6934" w:type="dxa"/>
          </w:tcPr>
          <w:p w14:paraId="02C0DB4B"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Трактовка дефиниции</w:t>
            </w:r>
          </w:p>
        </w:tc>
      </w:tr>
      <w:tr w:rsidR="00D731FD" w:rsidRPr="00E03DAC" w14:paraId="337B56FE" w14:textId="77777777" w:rsidTr="00B370C2">
        <w:tc>
          <w:tcPr>
            <w:tcW w:w="1985" w:type="dxa"/>
          </w:tcPr>
          <w:p w14:paraId="730B318E"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Котлер Ф.</w:t>
            </w:r>
          </w:p>
        </w:tc>
        <w:tc>
          <w:tcPr>
            <w:tcW w:w="6934" w:type="dxa"/>
          </w:tcPr>
          <w:p w14:paraId="0F791730"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w:t>
            </w:r>
            <w:r w:rsidRPr="00E03DAC">
              <w:rPr>
                <w:b/>
                <w:bCs/>
                <w:color w:val="000000"/>
                <w:sz w:val="20"/>
                <w:szCs w:val="20"/>
                <w:shd w:val="clear" w:color="auto" w:fill="FFFFFF"/>
              </w:rPr>
              <w:t>Маркетинговый аудит</w:t>
            </w:r>
            <w:r w:rsidRPr="00E03DAC">
              <w:rPr>
                <w:color w:val="000000"/>
                <w:sz w:val="20"/>
                <w:szCs w:val="20"/>
                <w:shd w:val="clear" w:color="auto" w:fill="FFFFFF"/>
              </w:rPr>
              <w:t> – это независимое периодическое всестороннее исследование компанией или ее стратегических бизнес-единиц маркетинговой среды, целей, стратегий и деятельности с точки зрения выявления проблем и скрытого потенциала, а также разработки плана действий по улучшению маркетинга»</w:t>
            </w:r>
            <w:r w:rsidRPr="00E03DAC">
              <w:rPr>
                <w:rStyle w:val="a9"/>
                <w:color w:val="000000"/>
                <w:sz w:val="20"/>
                <w:szCs w:val="20"/>
                <w:shd w:val="clear" w:color="auto" w:fill="FFFFFF"/>
              </w:rPr>
              <w:footnoteReference w:id="9"/>
            </w:r>
          </w:p>
        </w:tc>
      </w:tr>
      <w:tr w:rsidR="00D731FD" w:rsidRPr="00E03DAC" w14:paraId="3F32C99F" w14:textId="77777777" w:rsidTr="00B370C2">
        <w:tc>
          <w:tcPr>
            <w:tcW w:w="1985" w:type="dxa"/>
          </w:tcPr>
          <w:p w14:paraId="1DC51DDA"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Мак-Дональд М.</w:t>
            </w:r>
          </w:p>
        </w:tc>
        <w:tc>
          <w:tcPr>
            <w:tcW w:w="6934" w:type="dxa"/>
          </w:tcPr>
          <w:p w14:paraId="2E16E3ED"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w:t>
            </w:r>
            <w:r w:rsidRPr="00E03DAC">
              <w:rPr>
                <w:b/>
                <w:bCs/>
                <w:color w:val="000000"/>
                <w:sz w:val="20"/>
                <w:szCs w:val="20"/>
                <w:shd w:val="clear" w:color="auto" w:fill="FFFFFF"/>
              </w:rPr>
              <w:t>Маркетинговый аудит</w:t>
            </w:r>
            <w:r w:rsidRPr="00E03DAC">
              <w:rPr>
                <w:color w:val="000000"/>
                <w:sz w:val="20"/>
                <w:szCs w:val="20"/>
                <w:shd w:val="clear" w:color="auto" w:fill="FFFFFF"/>
              </w:rPr>
              <w:t xml:space="preserve"> – это инструмент, позволяющий ответить на вопрос «Где находится компания в настоящее время?» Аудит маркетинга – это оценка действий компании и окружающей среды, критический, систематический и объективный обзор маркетинговых операций и маркетингового окружения. Маркетинговый аудит является составной частью аудита управления предприятием, связанного с маркетинговой средой и операциями»</w:t>
            </w:r>
            <w:r w:rsidRPr="00E03DAC">
              <w:rPr>
                <w:rStyle w:val="a9"/>
                <w:color w:val="000000"/>
                <w:sz w:val="20"/>
                <w:szCs w:val="20"/>
                <w:shd w:val="clear" w:color="auto" w:fill="FFFFFF"/>
              </w:rPr>
              <w:footnoteReference w:id="10"/>
            </w:r>
            <w:r w:rsidRPr="00E03DAC">
              <w:rPr>
                <w:color w:val="000000"/>
                <w:sz w:val="20"/>
                <w:szCs w:val="20"/>
                <w:shd w:val="clear" w:color="auto" w:fill="FFFFFF"/>
              </w:rPr>
              <w:t xml:space="preserve"> </w:t>
            </w:r>
          </w:p>
        </w:tc>
      </w:tr>
      <w:tr w:rsidR="00D731FD" w:rsidRPr="00E03DAC" w14:paraId="185395AC" w14:textId="77777777" w:rsidTr="00B370C2">
        <w:tc>
          <w:tcPr>
            <w:tcW w:w="1985" w:type="dxa"/>
          </w:tcPr>
          <w:p w14:paraId="1A6DC064"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В. </w:t>
            </w:r>
            <w:proofErr w:type="spellStart"/>
            <w:r w:rsidRPr="00E03DAC">
              <w:rPr>
                <w:color w:val="000000"/>
                <w:sz w:val="20"/>
                <w:szCs w:val="20"/>
                <w:shd w:val="clear" w:color="auto" w:fill="FFFFFF"/>
              </w:rPr>
              <w:t>Радулеску</w:t>
            </w:r>
            <w:proofErr w:type="spellEnd"/>
            <w:r w:rsidRPr="00E03DAC">
              <w:rPr>
                <w:color w:val="000000"/>
                <w:sz w:val="20"/>
                <w:szCs w:val="20"/>
                <w:shd w:val="clear" w:color="auto" w:fill="FFFFFF"/>
              </w:rPr>
              <w:t xml:space="preserve">, Ю. </w:t>
            </w:r>
            <w:proofErr w:type="spellStart"/>
            <w:r w:rsidRPr="00E03DAC">
              <w:rPr>
                <w:color w:val="000000"/>
                <w:sz w:val="20"/>
                <w:szCs w:val="20"/>
                <w:shd w:val="clear" w:color="auto" w:fill="FFFFFF"/>
              </w:rPr>
              <w:t>Цетина</w:t>
            </w:r>
            <w:proofErr w:type="spellEnd"/>
          </w:p>
        </w:tc>
        <w:tc>
          <w:tcPr>
            <w:tcW w:w="6934" w:type="dxa"/>
          </w:tcPr>
          <w:p w14:paraId="7F7A77D1"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b/>
                <w:bCs/>
                <w:color w:val="000000"/>
                <w:sz w:val="20"/>
                <w:szCs w:val="20"/>
                <w:shd w:val="clear" w:color="auto" w:fill="FFFFFF"/>
              </w:rPr>
              <w:t>«</w:t>
            </w:r>
            <w:proofErr w:type="spellStart"/>
            <w:r w:rsidRPr="00E03DAC">
              <w:rPr>
                <w:b/>
                <w:bCs/>
                <w:color w:val="000000"/>
                <w:sz w:val="20"/>
                <w:szCs w:val="20"/>
                <w:shd w:val="clear" w:color="auto" w:fill="FFFFFF"/>
              </w:rPr>
              <w:t>Маркетинговыи</w:t>
            </w:r>
            <w:proofErr w:type="spellEnd"/>
            <w:r w:rsidRPr="00E03DAC">
              <w:rPr>
                <w:b/>
                <w:bCs/>
                <w:color w:val="000000"/>
                <w:sz w:val="20"/>
                <w:szCs w:val="20"/>
                <w:shd w:val="clear" w:color="auto" w:fill="FFFFFF"/>
              </w:rPr>
              <w:t>̆ аудит</w:t>
            </w:r>
            <w:r w:rsidRPr="00E03DAC">
              <w:rPr>
                <w:color w:val="000000"/>
                <w:sz w:val="20"/>
                <w:szCs w:val="20"/>
                <w:shd w:val="clear" w:color="auto" w:fill="FFFFFF"/>
              </w:rPr>
              <w:t xml:space="preserve"> — это инструмент, </w:t>
            </w:r>
            <w:proofErr w:type="spellStart"/>
            <w:r w:rsidRPr="00E03DAC">
              <w:rPr>
                <w:color w:val="000000"/>
                <w:sz w:val="20"/>
                <w:szCs w:val="20"/>
                <w:shd w:val="clear" w:color="auto" w:fill="FFFFFF"/>
              </w:rPr>
              <w:t>которыи</w:t>
            </w:r>
            <w:proofErr w:type="spellEnd"/>
            <w:r w:rsidRPr="00E03DAC">
              <w:rPr>
                <w:color w:val="000000"/>
                <w:sz w:val="20"/>
                <w:szCs w:val="20"/>
                <w:shd w:val="clear" w:color="auto" w:fill="FFFFFF"/>
              </w:rPr>
              <w:t xml:space="preserve">̆ измеряет ценность, риск и эффективность маркетинговых усилий организации. </w:t>
            </w:r>
            <w:proofErr w:type="spellStart"/>
            <w:r w:rsidRPr="00E03DAC">
              <w:rPr>
                <w:color w:val="000000"/>
                <w:sz w:val="20"/>
                <w:szCs w:val="20"/>
                <w:shd w:val="clear" w:color="auto" w:fill="FFFFFF"/>
              </w:rPr>
              <w:t>Отправнои</w:t>
            </w:r>
            <w:proofErr w:type="spellEnd"/>
            <w:r w:rsidRPr="00E03DAC">
              <w:rPr>
                <w:color w:val="000000"/>
                <w:sz w:val="20"/>
                <w:szCs w:val="20"/>
                <w:shd w:val="clear" w:color="auto" w:fill="FFFFFF"/>
              </w:rPr>
              <w:t xml:space="preserve">̆ </w:t>
            </w:r>
            <w:proofErr w:type="spellStart"/>
            <w:r w:rsidRPr="00E03DAC">
              <w:rPr>
                <w:color w:val="000000"/>
                <w:sz w:val="20"/>
                <w:szCs w:val="20"/>
                <w:shd w:val="clear" w:color="auto" w:fill="FFFFFF"/>
              </w:rPr>
              <w:t>точкои</w:t>
            </w:r>
            <w:proofErr w:type="spellEnd"/>
            <w:r w:rsidRPr="00E03DAC">
              <w:rPr>
                <w:color w:val="000000"/>
                <w:sz w:val="20"/>
                <w:szCs w:val="20"/>
                <w:shd w:val="clear" w:color="auto" w:fill="FFFFFF"/>
              </w:rPr>
              <w:t xml:space="preserve">̆ маркетингового аудита является рынок, на котором работает компания, изменения, происходящие на этом уровне, выраженные в терминах </w:t>
            </w:r>
            <w:proofErr w:type="spellStart"/>
            <w:r w:rsidRPr="00E03DAC">
              <w:rPr>
                <w:color w:val="000000"/>
                <w:sz w:val="20"/>
                <w:szCs w:val="20"/>
                <w:shd w:val="clear" w:color="auto" w:fill="FFFFFF"/>
              </w:rPr>
              <w:t>возможностеи</w:t>
            </w:r>
            <w:proofErr w:type="spellEnd"/>
            <w:r w:rsidRPr="00E03DAC">
              <w:rPr>
                <w:color w:val="000000"/>
                <w:sz w:val="20"/>
                <w:szCs w:val="20"/>
                <w:shd w:val="clear" w:color="auto" w:fill="FFFFFF"/>
              </w:rPr>
              <w:t xml:space="preserve">̆ или угроз. На рынке потребитель играет важную роль, уделяя особое внимание анализу </w:t>
            </w:r>
            <w:proofErr w:type="spellStart"/>
            <w:r w:rsidRPr="00E03DAC">
              <w:rPr>
                <w:color w:val="000000"/>
                <w:sz w:val="20"/>
                <w:szCs w:val="20"/>
                <w:shd w:val="clear" w:color="auto" w:fill="FFFFFF"/>
              </w:rPr>
              <w:t>предоставляемои</w:t>
            </w:r>
            <w:proofErr w:type="spellEnd"/>
            <w:r w:rsidRPr="00E03DAC">
              <w:rPr>
                <w:color w:val="000000"/>
                <w:sz w:val="20"/>
                <w:szCs w:val="20"/>
                <w:shd w:val="clear" w:color="auto" w:fill="FFFFFF"/>
              </w:rPr>
              <w:t xml:space="preserve">̆ ценности для потребителя и </w:t>
            </w:r>
            <w:proofErr w:type="spellStart"/>
            <w:r w:rsidRPr="00E03DAC">
              <w:rPr>
                <w:color w:val="000000"/>
                <w:sz w:val="20"/>
                <w:szCs w:val="20"/>
                <w:shd w:val="clear" w:color="auto" w:fill="FFFFFF"/>
              </w:rPr>
              <w:t>потребительскои</w:t>
            </w:r>
            <w:proofErr w:type="spellEnd"/>
            <w:r w:rsidRPr="00E03DAC">
              <w:rPr>
                <w:color w:val="000000"/>
                <w:sz w:val="20"/>
                <w:szCs w:val="20"/>
                <w:shd w:val="clear" w:color="auto" w:fill="FFFFFF"/>
              </w:rPr>
              <w:t>̆ ценности для организации.»</w:t>
            </w:r>
            <w:r w:rsidRPr="00E03DAC">
              <w:rPr>
                <w:rStyle w:val="a9"/>
                <w:color w:val="000000"/>
                <w:sz w:val="20"/>
                <w:szCs w:val="20"/>
                <w:shd w:val="clear" w:color="auto" w:fill="FFFFFF"/>
              </w:rPr>
              <w:footnoteReference w:id="11"/>
            </w:r>
          </w:p>
        </w:tc>
      </w:tr>
      <w:tr w:rsidR="00D731FD" w:rsidRPr="00E03DAC" w14:paraId="5A85E640" w14:textId="77777777" w:rsidTr="00B370C2">
        <w:tc>
          <w:tcPr>
            <w:tcW w:w="1985" w:type="dxa"/>
          </w:tcPr>
          <w:p w14:paraId="59A1ADFE"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Лукина А. В.</w:t>
            </w:r>
          </w:p>
        </w:tc>
        <w:tc>
          <w:tcPr>
            <w:tcW w:w="6934" w:type="dxa"/>
          </w:tcPr>
          <w:p w14:paraId="2A9CC031" w14:textId="77777777" w:rsidR="00D731FD" w:rsidRPr="00E03DAC" w:rsidRDefault="00D731FD" w:rsidP="00B370C2">
            <w:pPr>
              <w:pStyle w:val="a4"/>
              <w:shd w:val="clear" w:color="auto" w:fill="FFFFFF"/>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w:t>
            </w:r>
            <w:r w:rsidRPr="00E03DAC">
              <w:rPr>
                <w:b/>
                <w:bCs/>
                <w:color w:val="000000"/>
                <w:sz w:val="20"/>
                <w:szCs w:val="20"/>
                <w:shd w:val="clear" w:color="auto" w:fill="FFFFFF"/>
              </w:rPr>
              <w:t>Аудит маркетинга</w:t>
            </w:r>
            <w:r w:rsidRPr="00E03DAC">
              <w:rPr>
                <w:color w:val="000000"/>
                <w:sz w:val="20"/>
                <w:szCs w:val="20"/>
                <w:shd w:val="clear" w:color="auto" w:fill="FFFFFF"/>
              </w:rPr>
              <w:t xml:space="preserve"> представляет собой анализ и оценку маркетинговой функции предприятия. Аудит маркетинга основан на общих принципах аудита, направленных на выявление упущенных выгод от неадекватного использования маркетинга на предприятии»</w:t>
            </w:r>
            <w:r w:rsidRPr="00E03DAC">
              <w:rPr>
                <w:rStyle w:val="a9"/>
                <w:color w:val="000000"/>
                <w:sz w:val="20"/>
                <w:szCs w:val="20"/>
                <w:shd w:val="clear" w:color="auto" w:fill="FFFFFF"/>
              </w:rPr>
              <w:footnoteReference w:id="12"/>
            </w:r>
          </w:p>
        </w:tc>
      </w:tr>
      <w:tr w:rsidR="00D731FD" w:rsidRPr="00E03DAC" w14:paraId="246F74FC" w14:textId="77777777" w:rsidTr="00B370C2">
        <w:tc>
          <w:tcPr>
            <w:tcW w:w="1985" w:type="dxa"/>
          </w:tcPr>
          <w:p w14:paraId="5DDF05E8"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Егорушкина Т. Н. </w:t>
            </w:r>
          </w:p>
        </w:tc>
        <w:tc>
          <w:tcPr>
            <w:tcW w:w="6934" w:type="dxa"/>
          </w:tcPr>
          <w:p w14:paraId="4FF27B42"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w:t>
            </w:r>
            <w:r w:rsidRPr="00E03DAC">
              <w:rPr>
                <w:b/>
                <w:bCs/>
                <w:color w:val="000000"/>
                <w:sz w:val="20"/>
                <w:szCs w:val="20"/>
                <w:shd w:val="clear" w:color="auto" w:fill="FFFFFF"/>
              </w:rPr>
              <w:t>Аудит маркетинга</w:t>
            </w:r>
            <w:r w:rsidRPr="00E03DAC">
              <w:rPr>
                <w:color w:val="000000"/>
                <w:sz w:val="20"/>
                <w:szCs w:val="20"/>
                <w:shd w:val="clear" w:color="auto" w:fill="FFFFFF"/>
              </w:rPr>
              <w:t xml:space="preserve"> – первая формальная ступень в процессе осуществления планирования маркетинга на предприятии, это инструмент, развивающий маркетинг, так как он не только позволяет оценить текущее состояние дел, но </w:t>
            </w:r>
            <w:r w:rsidRPr="00E03DAC">
              <w:rPr>
                <w:color w:val="000000"/>
                <w:sz w:val="20"/>
                <w:szCs w:val="20"/>
                <w:shd w:val="clear" w:color="auto" w:fill="FFFFFF"/>
              </w:rPr>
              <w:lastRenderedPageBreak/>
              <w:t>может показать перспективу развития, причем на предприятии с любым уровнем функционирования системы маркетинга»</w:t>
            </w:r>
            <w:r w:rsidRPr="00E03DAC">
              <w:rPr>
                <w:rStyle w:val="a9"/>
                <w:color w:val="000000"/>
                <w:sz w:val="20"/>
                <w:szCs w:val="20"/>
                <w:shd w:val="clear" w:color="auto" w:fill="FFFFFF"/>
              </w:rPr>
              <w:footnoteReference w:id="13"/>
            </w:r>
          </w:p>
        </w:tc>
      </w:tr>
      <w:tr w:rsidR="00D731FD" w:rsidRPr="00E03DAC" w14:paraId="7D1EC9C8" w14:textId="77777777" w:rsidTr="00B370C2">
        <w:tc>
          <w:tcPr>
            <w:tcW w:w="1985" w:type="dxa"/>
          </w:tcPr>
          <w:p w14:paraId="62E7B180"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lastRenderedPageBreak/>
              <w:t>Корнеева И. В.</w:t>
            </w:r>
          </w:p>
        </w:tc>
        <w:tc>
          <w:tcPr>
            <w:tcW w:w="6934" w:type="dxa"/>
          </w:tcPr>
          <w:p w14:paraId="6D91600D"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w:t>
            </w:r>
            <w:r w:rsidRPr="00E03DAC">
              <w:rPr>
                <w:b/>
                <w:bCs/>
                <w:color w:val="000000"/>
                <w:sz w:val="20"/>
                <w:szCs w:val="20"/>
                <w:shd w:val="clear" w:color="auto" w:fill="FFFFFF"/>
              </w:rPr>
              <w:t>Маркетинговый аудит</w:t>
            </w:r>
            <w:r w:rsidRPr="00E03DAC">
              <w:rPr>
                <w:color w:val="000000"/>
                <w:sz w:val="20"/>
                <w:szCs w:val="20"/>
                <w:shd w:val="clear" w:color="auto" w:fill="FFFFFF"/>
              </w:rPr>
              <w:t xml:space="preserve"> (или как его еще называют маркетинговая ревизия), в сущности, это оценка коммерческой состоятельности бизнеса, сферы хозяйственной деятельности и поиск ответа на вопрос: есть ли перспективы у данного предприятия или фирмы на рынке»</w:t>
            </w:r>
            <w:r w:rsidRPr="00E03DAC">
              <w:rPr>
                <w:rStyle w:val="a9"/>
                <w:color w:val="000000"/>
                <w:sz w:val="20"/>
                <w:szCs w:val="20"/>
                <w:shd w:val="clear" w:color="auto" w:fill="FFFFFF"/>
              </w:rPr>
              <w:footnoteReference w:id="14"/>
            </w:r>
          </w:p>
        </w:tc>
      </w:tr>
      <w:tr w:rsidR="00D731FD" w:rsidRPr="00E03DAC" w14:paraId="2DD29341" w14:textId="77777777" w:rsidTr="00B370C2">
        <w:tc>
          <w:tcPr>
            <w:tcW w:w="1985" w:type="dxa"/>
          </w:tcPr>
          <w:p w14:paraId="212FEFA0"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Дж. О’ </w:t>
            </w:r>
            <w:proofErr w:type="spellStart"/>
            <w:r w:rsidRPr="00E03DAC">
              <w:rPr>
                <w:color w:val="000000"/>
                <w:sz w:val="20"/>
                <w:szCs w:val="20"/>
                <w:shd w:val="clear" w:color="auto" w:fill="FFFFFF"/>
              </w:rPr>
              <w:t>Шонесси</w:t>
            </w:r>
            <w:proofErr w:type="spellEnd"/>
          </w:p>
        </w:tc>
        <w:tc>
          <w:tcPr>
            <w:tcW w:w="6934" w:type="dxa"/>
          </w:tcPr>
          <w:p w14:paraId="47088B3E"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w:t>
            </w:r>
            <w:r w:rsidRPr="00E03DAC">
              <w:rPr>
                <w:b/>
                <w:bCs/>
                <w:color w:val="000000"/>
                <w:sz w:val="20"/>
                <w:szCs w:val="20"/>
                <w:shd w:val="clear" w:color="auto" w:fill="FFFFFF"/>
              </w:rPr>
              <w:t>Товарный аудит</w:t>
            </w:r>
            <w:r w:rsidRPr="00E03DAC">
              <w:rPr>
                <w:color w:val="000000"/>
                <w:sz w:val="20"/>
                <w:szCs w:val="20"/>
                <w:shd w:val="clear" w:color="auto" w:fill="FFFFFF"/>
              </w:rPr>
              <w:t xml:space="preserve"> заключается в подробном изучении рыночного положения одного или более товаров, производимых компанией, охватывающем структуру товара, его упаковку, воплощение, характеристики при использовании по назначению, рынок и цены» </w:t>
            </w:r>
            <w:r w:rsidRPr="00E03DAC">
              <w:rPr>
                <w:rStyle w:val="a9"/>
                <w:color w:val="000000"/>
                <w:sz w:val="20"/>
                <w:szCs w:val="20"/>
                <w:shd w:val="clear" w:color="auto" w:fill="FFFFFF"/>
              </w:rPr>
              <w:footnoteReference w:id="15"/>
            </w:r>
          </w:p>
        </w:tc>
      </w:tr>
      <w:tr w:rsidR="00D731FD" w:rsidRPr="00E03DAC" w14:paraId="077AB8D4" w14:textId="77777777" w:rsidTr="00B370C2">
        <w:tc>
          <w:tcPr>
            <w:tcW w:w="1985" w:type="dxa"/>
          </w:tcPr>
          <w:p w14:paraId="0267F444"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Алексеева И. В. </w:t>
            </w:r>
          </w:p>
        </w:tc>
        <w:tc>
          <w:tcPr>
            <w:tcW w:w="6934" w:type="dxa"/>
          </w:tcPr>
          <w:p w14:paraId="69128B66"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w:t>
            </w:r>
            <w:r w:rsidRPr="00E03DAC">
              <w:rPr>
                <w:b/>
                <w:bCs/>
                <w:color w:val="000000"/>
                <w:sz w:val="20"/>
                <w:szCs w:val="20"/>
                <w:shd w:val="clear" w:color="auto" w:fill="FFFFFF"/>
              </w:rPr>
              <w:t>Стратегический маркетинговый аудит</w:t>
            </w:r>
            <w:r w:rsidRPr="00E03DAC">
              <w:rPr>
                <w:color w:val="000000"/>
                <w:sz w:val="20"/>
                <w:szCs w:val="20"/>
                <w:shd w:val="clear" w:color="auto" w:fill="FFFFFF"/>
              </w:rPr>
              <w:t xml:space="preserve"> — подсистема стратегического аудита, основанная на системном исследовании, анализе и контроле маркетинговой политики коммерческой организации на макро- и микроуровне, а также составление стратегического маркетингового плана по дальнейшему улучшению экономических показателей»</w:t>
            </w:r>
            <w:r w:rsidRPr="00E03DAC">
              <w:rPr>
                <w:rStyle w:val="a9"/>
                <w:color w:val="000000"/>
                <w:sz w:val="20"/>
                <w:szCs w:val="20"/>
                <w:shd w:val="clear" w:color="auto" w:fill="FFFFFF"/>
              </w:rPr>
              <w:footnoteReference w:id="16"/>
            </w:r>
          </w:p>
        </w:tc>
      </w:tr>
    </w:tbl>
    <w:p w14:paraId="0A114F4C" w14:textId="77777777" w:rsidR="00D731FD" w:rsidRPr="00CF1083" w:rsidRDefault="00D731FD" w:rsidP="00D731FD">
      <w:pPr>
        <w:shd w:val="clear" w:color="auto" w:fill="FFFFFF"/>
        <w:spacing w:line="360" w:lineRule="auto"/>
        <w:ind w:firstLine="709"/>
        <w:rPr>
          <w:sz w:val="20"/>
          <w:szCs w:val="20"/>
          <w:shd w:val="clear" w:color="auto" w:fill="FFFFFF"/>
        </w:rPr>
      </w:pPr>
      <w:r w:rsidRPr="00CF1083">
        <w:rPr>
          <w:sz w:val="20"/>
          <w:szCs w:val="20"/>
          <w:shd w:val="clear" w:color="auto" w:fill="FFFFFF"/>
        </w:rPr>
        <w:t>Источник: составлено автором</w:t>
      </w:r>
    </w:p>
    <w:p w14:paraId="551BC583"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Авторы зарубежной и отечественной литературы трактуют понятие по-разному. Котлер Ф., Мак-Дональд М., Лукина А. В., Егорушкина Т. Н. рассматривают маркетинговый аудит широко, как инструмент для исследования макро- и микросреды предприятия, а также инструмент для улучшения маркетинговой деятельности путем выявления слабых звеньев. Корнеева И. В. рассматривает аудит, как инструмент контроля. Дж.</w:t>
      </w:r>
      <w:r w:rsidRPr="00E03DAC">
        <w:rPr>
          <w:color w:val="000000"/>
          <w:sz w:val="22"/>
          <w:szCs w:val="22"/>
          <w:shd w:val="clear" w:color="auto" w:fill="FFFFFF"/>
        </w:rPr>
        <w:t xml:space="preserve"> </w:t>
      </w:r>
      <w:r w:rsidRPr="00E03DAC">
        <w:rPr>
          <w:color w:val="000000"/>
          <w:shd w:val="clear" w:color="auto" w:fill="FFFFFF"/>
        </w:rPr>
        <w:t xml:space="preserve">О’ </w:t>
      </w:r>
      <w:proofErr w:type="spellStart"/>
      <w:r w:rsidRPr="00E03DAC">
        <w:rPr>
          <w:color w:val="000000"/>
          <w:shd w:val="clear" w:color="auto" w:fill="FFFFFF"/>
        </w:rPr>
        <w:t>Шонесси</w:t>
      </w:r>
      <w:proofErr w:type="spellEnd"/>
      <w:r w:rsidRPr="00E03DAC">
        <w:rPr>
          <w:color w:val="000000"/>
          <w:shd w:val="clear" w:color="auto" w:fill="FFFFFF"/>
        </w:rPr>
        <w:t xml:space="preserve"> отождествляет маркетинговый аудит с товарным, что не отражает обширности маркетинговой деятельности. Алексеева И. В. В своей научной работе разрабатывает определение включающее всестороннее понимание маркетингового аудита и рассматривает его как подвид стратегического аудита, оценивающую как внешнюю, так и внутреннюю среду компании. </w:t>
      </w:r>
    </w:p>
    <w:p w14:paraId="2575278E" w14:textId="5F7CC054"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 xml:space="preserve">Ф. Котлер, в 1967 году характеризовал аудиторскую проверку, как «нечто иное и более всеобъемлющее, чем другие усилия по маркетинговому контролю». Именно публикация 1977 года «The Marketing </w:t>
      </w:r>
      <w:proofErr w:type="spellStart"/>
      <w:r w:rsidRPr="00E03DAC">
        <w:rPr>
          <w:color w:val="000000"/>
          <w:shd w:val="clear" w:color="auto" w:fill="FFFFFF"/>
        </w:rPr>
        <w:t>Audit</w:t>
      </w:r>
      <w:proofErr w:type="spellEnd"/>
      <w:r w:rsidRPr="00E03DAC">
        <w:rPr>
          <w:color w:val="000000"/>
          <w:shd w:val="clear" w:color="auto" w:fill="FFFFFF"/>
        </w:rPr>
        <w:t xml:space="preserve"> </w:t>
      </w:r>
      <w:proofErr w:type="spellStart"/>
      <w:r w:rsidRPr="00E03DAC">
        <w:rPr>
          <w:color w:val="000000"/>
          <w:shd w:val="clear" w:color="auto" w:fill="FFFFFF"/>
        </w:rPr>
        <w:t>Comes</w:t>
      </w:r>
      <w:proofErr w:type="spellEnd"/>
      <w:r w:rsidRPr="00E03DAC">
        <w:rPr>
          <w:color w:val="000000"/>
          <w:shd w:val="clear" w:color="auto" w:fill="FFFFFF"/>
        </w:rPr>
        <w:t xml:space="preserve"> </w:t>
      </w:r>
      <w:proofErr w:type="spellStart"/>
      <w:r w:rsidRPr="00E03DAC">
        <w:rPr>
          <w:color w:val="000000"/>
          <w:shd w:val="clear" w:color="auto" w:fill="FFFFFF"/>
        </w:rPr>
        <w:t>of</w:t>
      </w:r>
      <w:proofErr w:type="spellEnd"/>
      <w:r w:rsidRPr="00E03DAC">
        <w:rPr>
          <w:color w:val="000000"/>
          <w:shd w:val="clear" w:color="auto" w:fill="FFFFFF"/>
        </w:rPr>
        <w:t xml:space="preserve"> </w:t>
      </w:r>
      <w:proofErr w:type="spellStart"/>
      <w:r w:rsidRPr="00E03DAC">
        <w:rPr>
          <w:color w:val="000000"/>
          <w:shd w:val="clear" w:color="auto" w:fill="FFFFFF"/>
        </w:rPr>
        <w:t>Age</w:t>
      </w:r>
      <w:proofErr w:type="spellEnd"/>
      <w:r w:rsidRPr="00E03DAC">
        <w:rPr>
          <w:color w:val="000000"/>
          <w:shd w:val="clear" w:color="auto" w:fill="FFFFFF"/>
        </w:rPr>
        <w:t>» стала одной из отправных точек в развитии теоретической базы по этому вопросу</w:t>
      </w:r>
      <w:r w:rsidRPr="00E03DAC">
        <w:rPr>
          <w:rStyle w:val="a9"/>
          <w:color w:val="000000"/>
          <w:shd w:val="clear" w:color="auto" w:fill="FFFFFF"/>
        </w:rPr>
        <w:footnoteReference w:id="17"/>
      </w:r>
      <w:r w:rsidRPr="00E03DAC">
        <w:rPr>
          <w:color w:val="000000"/>
          <w:shd w:val="clear" w:color="auto" w:fill="FFFFFF"/>
        </w:rPr>
        <w:t xml:space="preserve">. Его последователь М. Мак-Дональд также считал, что маркетинговый аудит – есть неотъемлемая часть более широкого управленческого аудита </w:t>
      </w:r>
      <w:r w:rsidRPr="00E03DAC">
        <w:rPr>
          <w:rStyle w:val="a9"/>
          <w:color w:val="000000"/>
          <w:shd w:val="clear" w:color="auto" w:fill="FFFFFF"/>
        </w:rPr>
        <w:footnoteReference w:id="18"/>
      </w:r>
      <w:r w:rsidRPr="00E03DAC">
        <w:rPr>
          <w:color w:val="000000"/>
          <w:shd w:val="clear" w:color="auto" w:fill="FFFFFF"/>
        </w:rPr>
        <w:t xml:space="preserve">. </w:t>
      </w:r>
    </w:p>
    <w:p w14:paraId="1A7B3AD2" w14:textId="77777777" w:rsidR="00D731FD" w:rsidRPr="00E03DAC" w:rsidRDefault="00D731FD" w:rsidP="00D731FD">
      <w:pPr>
        <w:pStyle w:val="a4"/>
        <w:spacing w:before="0" w:beforeAutospacing="0" w:after="0" w:afterAutospacing="0" w:line="360" w:lineRule="auto"/>
        <w:ind w:firstLine="709"/>
        <w:jc w:val="both"/>
        <w:rPr>
          <w:color w:val="000000" w:themeColor="text1"/>
          <w:spacing w:val="-2"/>
          <w:kern w:val="36"/>
        </w:rPr>
      </w:pPr>
      <w:r w:rsidRPr="00E03DAC">
        <w:lastRenderedPageBreak/>
        <w:t xml:space="preserve">Макдональд, Ф. Котлер и их последователи объясняют маркетинговый аудит неотъемлемой частью маркетингового планирования. Это правильное объяснение, потому что невозможно разработать и спланировать мероприятия в этих областях без определения областей стратегической важности, а в маркетинге это проблематично. </w:t>
      </w:r>
      <w:r w:rsidRPr="00E03DAC">
        <w:rPr>
          <w:color w:val="000000"/>
          <w:shd w:val="clear" w:color="auto" w:fill="FFFFFF"/>
        </w:rPr>
        <w:t xml:space="preserve"> </w:t>
      </w:r>
      <w:r w:rsidRPr="00E03DAC">
        <w:t>Некоторые специалисты развивали взгляды Ф. Котлера на маркетинговый аудит, объясняя его как инструмент создания рыночной стратегии предприятия и эффективное управление этой стратегией. По их мнению, внедрение маркетингового аудита сулит компании ряд преимуществ. Например, в работе (</w:t>
      </w:r>
      <w:proofErr w:type="spellStart"/>
      <w:r w:rsidRPr="00E03DAC">
        <w:rPr>
          <w:color w:val="000000" w:themeColor="text1"/>
          <w:spacing w:val="-2"/>
          <w:kern w:val="36"/>
        </w:rPr>
        <w:t>Taghian</w:t>
      </w:r>
      <w:proofErr w:type="spellEnd"/>
      <w:r w:rsidRPr="00E03DAC">
        <w:rPr>
          <w:color w:val="000000" w:themeColor="text1"/>
          <w:spacing w:val="-2"/>
          <w:kern w:val="36"/>
        </w:rPr>
        <w:t xml:space="preserve"> </w:t>
      </w:r>
      <w:proofErr w:type="spellStart"/>
      <w:r w:rsidRPr="00E03DAC">
        <w:rPr>
          <w:color w:val="000000" w:themeColor="text1"/>
          <w:spacing w:val="-2"/>
          <w:kern w:val="36"/>
        </w:rPr>
        <w:t>and</w:t>
      </w:r>
      <w:proofErr w:type="spellEnd"/>
      <w:r w:rsidRPr="00E03DAC">
        <w:rPr>
          <w:color w:val="000000" w:themeColor="text1"/>
          <w:spacing w:val="-2"/>
          <w:kern w:val="36"/>
        </w:rPr>
        <w:t xml:space="preserve"> </w:t>
      </w:r>
      <w:proofErr w:type="spellStart"/>
      <w:r w:rsidRPr="00E03DAC">
        <w:rPr>
          <w:color w:val="000000" w:themeColor="text1"/>
          <w:spacing w:val="-2"/>
          <w:kern w:val="36"/>
        </w:rPr>
        <w:t>Shaw</w:t>
      </w:r>
      <w:proofErr w:type="spellEnd"/>
      <w:r w:rsidRPr="00E03DAC">
        <w:rPr>
          <w:color w:val="000000" w:themeColor="text1"/>
          <w:spacing w:val="-2"/>
          <w:kern w:val="36"/>
        </w:rPr>
        <w:t>, 2008) была попытка найти положительную взаимосвязь между увеличением доли рынка и маркетинговым аудитом</w:t>
      </w:r>
      <w:r w:rsidRPr="00E03DAC">
        <w:rPr>
          <w:rStyle w:val="a9"/>
          <w:color w:val="000000" w:themeColor="text1"/>
          <w:spacing w:val="-2"/>
          <w:kern w:val="36"/>
        </w:rPr>
        <w:footnoteReference w:id="19"/>
      </w:r>
      <w:r w:rsidRPr="00E03DAC">
        <w:rPr>
          <w:color w:val="000000" w:themeColor="text1"/>
          <w:spacing w:val="-2"/>
          <w:kern w:val="36"/>
        </w:rPr>
        <w:t>. В работе (</w:t>
      </w:r>
      <w:proofErr w:type="spellStart"/>
      <w:r w:rsidRPr="00E03DAC">
        <w:rPr>
          <w:color w:val="000000" w:themeColor="text1"/>
          <w:spacing w:val="-2"/>
          <w:kern w:val="36"/>
        </w:rPr>
        <w:t>Cecco</w:t>
      </w:r>
      <w:proofErr w:type="spellEnd"/>
      <w:r w:rsidRPr="00E03DAC">
        <w:rPr>
          <w:color w:val="000000" w:themeColor="text1"/>
          <w:spacing w:val="-2"/>
          <w:kern w:val="36"/>
        </w:rPr>
        <w:t xml:space="preserve"> </w:t>
      </w:r>
      <w:proofErr w:type="spellStart"/>
      <w:r w:rsidRPr="00E03DAC">
        <w:rPr>
          <w:color w:val="000000" w:themeColor="text1"/>
          <w:spacing w:val="-2"/>
          <w:kern w:val="36"/>
        </w:rPr>
        <w:t>and</w:t>
      </w:r>
      <w:proofErr w:type="spellEnd"/>
      <w:r w:rsidRPr="00E03DAC">
        <w:rPr>
          <w:color w:val="000000" w:themeColor="text1"/>
          <w:spacing w:val="-2"/>
          <w:kern w:val="36"/>
        </w:rPr>
        <w:t xml:space="preserve"> </w:t>
      </w:r>
      <w:proofErr w:type="spellStart"/>
      <w:r w:rsidRPr="00E03DAC">
        <w:rPr>
          <w:color w:val="000000" w:themeColor="text1"/>
          <w:spacing w:val="-2"/>
          <w:kern w:val="36"/>
        </w:rPr>
        <w:t>Cetina</w:t>
      </w:r>
      <w:proofErr w:type="spellEnd"/>
      <w:r w:rsidRPr="00E03DAC">
        <w:rPr>
          <w:color w:val="000000" w:themeColor="text1"/>
          <w:spacing w:val="-2"/>
          <w:kern w:val="36"/>
        </w:rPr>
        <w:t xml:space="preserve"> </w:t>
      </w:r>
      <w:proofErr w:type="spellStart"/>
      <w:r w:rsidRPr="00E03DAC">
        <w:rPr>
          <w:color w:val="000000" w:themeColor="text1"/>
          <w:spacing w:val="-2"/>
          <w:kern w:val="36"/>
        </w:rPr>
        <w:t>and</w:t>
      </w:r>
      <w:proofErr w:type="spellEnd"/>
      <w:r w:rsidRPr="00E03DAC">
        <w:rPr>
          <w:color w:val="000000" w:themeColor="text1"/>
          <w:spacing w:val="-2"/>
          <w:kern w:val="36"/>
        </w:rPr>
        <w:t xml:space="preserve"> </w:t>
      </w:r>
      <w:proofErr w:type="spellStart"/>
      <w:r w:rsidRPr="00E03DAC">
        <w:rPr>
          <w:color w:val="000000" w:themeColor="text1"/>
          <w:spacing w:val="-2"/>
          <w:kern w:val="36"/>
        </w:rPr>
        <w:t>Radulescu</w:t>
      </w:r>
      <w:proofErr w:type="spellEnd"/>
      <w:r w:rsidRPr="00E03DAC">
        <w:rPr>
          <w:color w:val="000000" w:themeColor="text1"/>
          <w:spacing w:val="-2"/>
          <w:kern w:val="36"/>
        </w:rPr>
        <w:t xml:space="preserve"> </w:t>
      </w:r>
      <w:proofErr w:type="spellStart"/>
      <w:r w:rsidRPr="00E03DAC">
        <w:rPr>
          <w:color w:val="000000" w:themeColor="text1"/>
          <w:spacing w:val="-2"/>
          <w:kern w:val="36"/>
        </w:rPr>
        <w:t>and</w:t>
      </w:r>
      <w:proofErr w:type="spellEnd"/>
      <w:r w:rsidRPr="00E03DAC">
        <w:rPr>
          <w:color w:val="000000" w:themeColor="text1"/>
          <w:spacing w:val="-2"/>
          <w:kern w:val="36"/>
        </w:rPr>
        <w:t xml:space="preserve"> </w:t>
      </w:r>
      <w:proofErr w:type="spellStart"/>
      <w:r w:rsidRPr="00E03DAC">
        <w:rPr>
          <w:color w:val="000000" w:themeColor="text1"/>
          <w:spacing w:val="-2"/>
          <w:kern w:val="36"/>
        </w:rPr>
        <w:t>Dragici</w:t>
      </w:r>
      <w:proofErr w:type="spellEnd"/>
      <w:r w:rsidRPr="00E03DAC">
        <w:rPr>
          <w:color w:val="000000" w:themeColor="text1"/>
          <w:spacing w:val="-2"/>
          <w:kern w:val="36"/>
        </w:rPr>
        <w:t xml:space="preserve">, 2012) подчеркивается мысль, что маркетинговый аудит предоставляет исчерпывающую информацию, а также предложения по корректирующим мероприятиям, которые могут быть использованы для достижения целей компании по доле рынка. Также его можно использовать в качестве важного инструмента для поддержки высшего руководства в выявлении рисков, связанных с деятельностью компании. </w:t>
      </w:r>
      <w:r w:rsidRPr="00E03DAC">
        <w:rPr>
          <w:rStyle w:val="a9"/>
          <w:color w:val="000000" w:themeColor="text1"/>
          <w:spacing w:val="-2"/>
          <w:kern w:val="36"/>
        </w:rPr>
        <w:footnoteReference w:id="20"/>
      </w:r>
    </w:p>
    <w:p w14:paraId="048C41AA"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themeColor="text1"/>
          <w:spacing w:val="-2"/>
          <w:kern w:val="36"/>
        </w:rPr>
        <w:t>На современном этапе развития зарубежные авторы отдают предпочтение исследованию следующих направлений: влияние технологий Индустрии 4.0 на маркетинговый аудит</w:t>
      </w:r>
      <w:r w:rsidRPr="00E03DAC">
        <w:rPr>
          <w:rStyle w:val="a9"/>
          <w:color w:val="000000" w:themeColor="text1"/>
          <w:spacing w:val="-2"/>
          <w:kern w:val="36"/>
        </w:rPr>
        <w:footnoteReference w:id="21"/>
      </w:r>
      <w:r w:rsidRPr="00E03DAC">
        <w:rPr>
          <w:color w:val="000000" w:themeColor="text1"/>
          <w:spacing w:val="-2"/>
          <w:kern w:val="36"/>
        </w:rPr>
        <w:t xml:space="preserve">, аудит интернет-маркетинга и исследование ключевых </w:t>
      </w:r>
      <w:r w:rsidRPr="00E03DAC">
        <w:rPr>
          <w:color w:val="000000" w:themeColor="text1"/>
          <w:spacing w:val="-2"/>
          <w:kern w:val="36"/>
          <w:lang w:val="en-US"/>
        </w:rPr>
        <w:t>KPI</w:t>
      </w:r>
      <w:r w:rsidRPr="00E03DAC">
        <w:rPr>
          <w:color w:val="000000" w:themeColor="text1"/>
          <w:spacing w:val="-2"/>
          <w:kern w:val="36"/>
        </w:rPr>
        <w:t xml:space="preserve"> по конверсии, </w:t>
      </w:r>
      <w:r w:rsidRPr="00E03DAC">
        <w:rPr>
          <w:color w:val="000000" w:themeColor="text1"/>
          <w:spacing w:val="-2"/>
          <w:kern w:val="36"/>
          <w:lang w:val="en-US"/>
        </w:rPr>
        <w:t>SEO</w:t>
      </w:r>
      <w:r w:rsidRPr="00E03DAC">
        <w:rPr>
          <w:color w:val="000000" w:themeColor="text1"/>
          <w:spacing w:val="-2"/>
          <w:kern w:val="36"/>
        </w:rPr>
        <w:t>, социальным сетям, а также место маркетингового аудита именно на предприятиях малого и среднего бизнеса (Европейский рынок)</w:t>
      </w:r>
      <w:r w:rsidRPr="00E03DAC">
        <w:rPr>
          <w:rStyle w:val="a9"/>
          <w:color w:val="000000" w:themeColor="text1"/>
          <w:spacing w:val="-2"/>
          <w:kern w:val="36"/>
        </w:rPr>
        <w:footnoteReference w:id="22"/>
      </w:r>
      <w:r w:rsidRPr="00E03DAC">
        <w:rPr>
          <w:color w:val="000000" w:themeColor="text1"/>
          <w:spacing w:val="-2"/>
          <w:kern w:val="36"/>
        </w:rPr>
        <w:t xml:space="preserve">. </w:t>
      </w:r>
    </w:p>
    <w:p w14:paraId="13BFD327"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b/>
          <w:bCs/>
          <w:color w:val="000000"/>
          <w:shd w:val="clear" w:color="auto" w:fill="FFFFFF"/>
        </w:rPr>
        <w:t>Целью</w:t>
      </w:r>
      <w:r w:rsidRPr="00E03DAC">
        <w:rPr>
          <w:color w:val="000000"/>
          <w:shd w:val="clear" w:color="auto" w:fill="FFFFFF"/>
        </w:rPr>
        <w:t xml:space="preserve"> проведения такого рода аудита является определение областей в деятельности организации, где существуют проблемные области, новые возможности рынка. Необходимо оценить адекватность реакции предприятия на волатильность внутренней и внешней среды, а также соответствие компании требованиям последней. В конце такого аудита резонно выявить резервы предприятия, «узкие места», сосредоточиться на их устранении, и разработать систему рекомендаций по улучшению результативности маркетинговой деятельности фирмы. </w:t>
      </w:r>
    </w:p>
    <w:p w14:paraId="41144214"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themeColor="text1"/>
          <w:shd w:val="clear" w:color="auto" w:fill="FFFFFF"/>
        </w:rPr>
        <w:t xml:space="preserve">Для предприятия важным аспектом является то, кто именно проводит эту процедуру. </w:t>
      </w:r>
      <w:r w:rsidRPr="00E03DAC">
        <w:rPr>
          <w:b/>
          <w:bCs/>
          <w:i/>
          <w:iCs/>
          <w:color w:val="000000"/>
          <w:shd w:val="clear" w:color="auto" w:fill="FFFFFF"/>
        </w:rPr>
        <w:t xml:space="preserve">Внутренний </w:t>
      </w:r>
      <w:r w:rsidRPr="00E03DAC">
        <w:rPr>
          <w:color w:val="000000"/>
          <w:shd w:val="clear" w:color="auto" w:fill="FFFFFF"/>
        </w:rPr>
        <w:t xml:space="preserve">аудит как правило проводится работниками. К нему относится </w:t>
      </w:r>
      <w:proofErr w:type="spellStart"/>
      <w:r w:rsidRPr="00E03DAC">
        <w:rPr>
          <w:color w:val="000000"/>
          <w:shd w:val="clear" w:color="auto" w:fill="FFFFFF"/>
        </w:rPr>
        <w:t>самоаудит</w:t>
      </w:r>
      <w:proofErr w:type="spellEnd"/>
      <w:r w:rsidRPr="00E03DAC">
        <w:rPr>
          <w:color w:val="000000"/>
          <w:shd w:val="clear" w:color="auto" w:fill="FFFFFF"/>
        </w:rPr>
        <w:t xml:space="preserve">; </w:t>
      </w:r>
      <w:r w:rsidRPr="00E03DAC">
        <w:rPr>
          <w:color w:val="000000"/>
          <w:shd w:val="clear" w:color="auto" w:fill="FFFFFF"/>
        </w:rPr>
        <w:lastRenderedPageBreak/>
        <w:t xml:space="preserve">перекрестный аудит, когда сотрудники разных структурный подразделений одного управленческого уровня проверяют друг друга; аудит, проводимый специальной группой работников или аудиторским отделом, аудит сверху, то есть аудит, проводимый подразделением «выше» по управленческому уровню. </w:t>
      </w:r>
      <w:r w:rsidRPr="00E03DAC">
        <w:rPr>
          <w:b/>
          <w:bCs/>
          <w:i/>
          <w:iCs/>
          <w:color w:val="000000"/>
          <w:shd w:val="clear" w:color="auto" w:fill="FFFFFF"/>
        </w:rPr>
        <w:t>Внешний</w:t>
      </w:r>
      <w:r w:rsidRPr="00E03DAC">
        <w:rPr>
          <w:color w:val="000000"/>
          <w:shd w:val="clear" w:color="auto" w:fill="FFFFFF"/>
        </w:rPr>
        <w:t xml:space="preserve"> аудит можно назвать важной частью для управленческого контроля на предприятии. Важно, чтобы этот вид аудита был независим и подчинялся внешним аудиторам, а не заинтересованным в фиктивном результате управления лицом, то есть не подчинялся исполнительному органу, его основное преимущество это независимость и исключение некомпетентности сотрудников. Все способы аудита представлены на рисунке № 5. </w:t>
      </w:r>
    </w:p>
    <w:p w14:paraId="4137DAF9" w14:textId="77777777" w:rsidR="00D731FD" w:rsidRPr="00E03DAC" w:rsidRDefault="00D731FD" w:rsidP="00D731FD">
      <w:pPr>
        <w:pStyle w:val="a4"/>
        <w:spacing w:before="0" w:beforeAutospacing="0" w:after="0" w:afterAutospacing="0" w:line="360" w:lineRule="auto"/>
        <w:ind w:firstLine="709"/>
        <w:jc w:val="center"/>
        <w:rPr>
          <w:color w:val="000000"/>
          <w:bdr w:val="none" w:sz="0" w:space="0" w:color="auto" w:frame="1"/>
        </w:rPr>
      </w:pPr>
      <w:r w:rsidRPr="00E03DAC">
        <w:rPr>
          <w:color w:val="000000"/>
          <w:bdr w:val="none" w:sz="0" w:space="0" w:color="auto" w:frame="1"/>
        </w:rPr>
        <w:fldChar w:fldCharType="begin"/>
      </w:r>
      <w:r w:rsidRPr="00E03DAC">
        <w:rPr>
          <w:color w:val="000000"/>
          <w:bdr w:val="none" w:sz="0" w:space="0" w:color="auto" w:frame="1"/>
        </w:rPr>
        <w:instrText xml:space="preserve"> INCLUDEPICTURE "https://lh3.googleusercontent.com/oP-J4nz3AFa_qu2f92JZCgtPZdeHOEdOubFivzqQG6Jgz77LfMgdBWwt9BH8gV-6HZC68rRZRTMG5R0ojuNmFEkVtYouGM0a1ffOra6kP3GQwtubAubiSDRIyOCYbyPd9fWRe0zdhHkfHmLq_ZtV426d3DH-JdoSq6GA41YNMr9SN756QEbGOBRTJiAipdPA" \* MERGEFORMATINET </w:instrText>
      </w:r>
      <w:r w:rsidRPr="00E03DAC">
        <w:rPr>
          <w:color w:val="000000"/>
          <w:bdr w:val="none" w:sz="0" w:space="0" w:color="auto" w:frame="1"/>
        </w:rPr>
        <w:fldChar w:fldCharType="separate"/>
      </w:r>
      <w:r w:rsidRPr="00E03DAC">
        <w:rPr>
          <w:noProof/>
          <w:color w:val="000000"/>
          <w:bdr w:val="none" w:sz="0" w:space="0" w:color="auto" w:frame="1"/>
        </w:rPr>
        <w:drawing>
          <wp:inline distT="0" distB="0" distL="0" distR="0" wp14:anchorId="6121C684" wp14:editId="67C9A61E">
            <wp:extent cx="3900035" cy="1909361"/>
            <wp:effectExtent l="0" t="0" r="0" b="0"/>
            <wp:docPr id="6" name="Рисунок 6"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диаграмма&#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2269" cy="1920246"/>
                    </a:xfrm>
                    <a:prstGeom prst="rect">
                      <a:avLst/>
                    </a:prstGeom>
                    <a:noFill/>
                    <a:ln>
                      <a:noFill/>
                    </a:ln>
                  </pic:spPr>
                </pic:pic>
              </a:graphicData>
            </a:graphic>
          </wp:inline>
        </w:drawing>
      </w:r>
      <w:r w:rsidRPr="00E03DAC">
        <w:rPr>
          <w:color w:val="000000"/>
          <w:bdr w:val="none" w:sz="0" w:space="0" w:color="auto" w:frame="1"/>
        </w:rPr>
        <w:fldChar w:fldCharType="end"/>
      </w:r>
    </w:p>
    <w:p w14:paraId="16D856E7" w14:textId="77777777" w:rsidR="00D731FD" w:rsidRPr="00E03DAC" w:rsidRDefault="00D731FD" w:rsidP="00D731FD">
      <w:pPr>
        <w:pStyle w:val="a4"/>
        <w:spacing w:before="0" w:beforeAutospacing="0" w:after="0" w:afterAutospacing="0"/>
        <w:ind w:firstLine="709"/>
        <w:jc w:val="center"/>
        <w:rPr>
          <w:color w:val="000000" w:themeColor="text1"/>
          <w:shd w:val="clear" w:color="auto" w:fill="FFFFFF"/>
        </w:rPr>
      </w:pPr>
      <w:r w:rsidRPr="00E03DAC">
        <w:rPr>
          <w:color w:val="000000" w:themeColor="text1"/>
        </w:rPr>
        <w:t>Рисунок 5. Способы проведения аудита маркетинга</w:t>
      </w:r>
    </w:p>
    <w:p w14:paraId="048AAA99" w14:textId="77777777" w:rsidR="00D731FD" w:rsidRPr="00CF1083" w:rsidRDefault="00D731FD" w:rsidP="00D731FD">
      <w:pPr>
        <w:pStyle w:val="a4"/>
        <w:spacing w:before="0" w:beforeAutospacing="0" w:after="0" w:afterAutospacing="0"/>
        <w:ind w:firstLine="709"/>
        <w:jc w:val="center"/>
        <w:rPr>
          <w:color w:val="000000"/>
          <w:sz w:val="21"/>
          <w:szCs w:val="21"/>
          <w:bdr w:val="none" w:sz="0" w:space="0" w:color="auto" w:frame="1"/>
        </w:rPr>
      </w:pPr>
      <w:r w:rsidRPr="00CF1083">
        <w:rPr>
          <w:color w:val="000000"/>
          <w:sz w:val="21"/>
          <w:szCs w:val="21"/>
          <w:bdr w:val="none" w:sz="0" w:space="0" w:color="auto" w:frame="1"/>
        </w:rPr>
        <w:t>Источник: составлено автором</w:t>
      </w:r>
    </w:p>
    <w:p w14:paraId="3E68C394" w14:textId="3491830E" w:rsidR="00B64C76" w:rsidRPr="00E03DAC" w:rsidRDefault="00D731FD" w:rsidP="00AC48C3">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Если аудит будет проводиться внутренними менеджерами, то это может подорвать принцип независимости (табл. №). Правило, которое выделяют зарубежные консультанты в области маркетингового аудита: «Не полагаться исключительно на менеджеров компании в отношении собранных данных и мнений. Как и в процессе финансового аудита, где аудиторы собирают проверочную информацию от контрагентов, так и маркетинговые аудиторы должны опросить клиентов, дилеров и любых других внешних заинтересованных лиц или групп». Большинство организаций не в полной мере понимают, как на них смотрят клиенты, дилеры, не до конца понимают потребности рынка.</w:t>
      </w:r>
      <w:r w:rsidRPr="00E03DAC">
        <w:rPr>
          <w:rStyle w:val="a9"/>
          <w:color w:val="000000"/>
          <w:shd w:val="clear" w:color="auto" w:fill="FFFFFF"/>
        </w:rPr>
        <w:footnoteReference w:id="23"/>
      </w:r>
      <w:r w:rsidRPr="00E03DAC">
        <w:rPr>
          <w:color w:val="000000"/>
          <w:shd w:val="clear" w:color="auto" w:fill="FFFFFF"/>
        </w:rPr>
        <w:t xml:space="preserve"> </w:t>
      </w:r>
    </w:p>
    <w:p w14:paraId="05AFDA7D" w14:textId="77777777" w:rsidR="00D731FD" w:rsidRPr="00E03DAC" w:rsidRDefault="00D731FD" w:rsidP="00D731FD">
      <w:pPr>
        <w:shd w:val="clear" w:color="auto" w:fill="FFFFFF"/>
        <w:spacing w:line="360" w:lineRule="auto"/>
        <w:ind w:firstLine="709"/>
        <w:jc w:val="both"/>
        <w:rPr>
          <w:shd w:val="clear" w:color="auto" w:fill="FFFFFF"/>
        </w:rPr>
      </w:pPr>
      <w:r w:rsidRPr="00E03DAC">
        <w:rPr>
          <w:shd w:val="clear" w:color="auto" w:fill="FFFFFF"/>
        </w:rPr>
        <w:t>Таблица – 4 Важные принципы маркетингового аудита</w:t>
      </w:r>
    </w:p>
    <w:tbl>
      <w:tblPr>
        <w:tblStyle w:val="a6"/>
        <w:tblW w:w="0" w:type="auto"/>
        <w:tblInd w:w="420" w:type="dxa"/>
        <w:tblLook w:val="04A0" w:firstRow="1" w:lastRow="0" w:firstColumn="1" w:lastColumn="0" w:noHBand="0" w:noVBand="1"/>
      </w:tblPr>
      <w:tblGrid>
        <w:gridCol w:w="1985"/>
        <w:gridCol w:w="6650"/>
      </w:tblGrid>
      <w:tr w:rsidR="00D731FD" w:rsidRPr="00E03DAC" w14:paraId="1797C08D" w14:textId="77777777" w:rsidTr="00B370C2">
        <w:tc>
          <w:tcPr>
            <w:tcW w:w="1985" w:type="dxa"/>
          </w:tcPr>
          <w:p w14:paraId="465DAA2D" w14:textId="77777777" w:rsidR="00D731FD" w:rsidRPr="00E03DAC" w:rsidRDefault="00D731FD" w:rsidP="00B370C2">
            <w:pPr>
              <w:pStyle w:val="a4"/>
              <w:spacing w:before="0" w:beforeAutospacing="0" w:after="0" w:afterAutospacing="0"/>
              <w:ind w:firstLine="709"/>
              <w:jc w:val="both"/>
              <w:rPr>
                <w:color w:val="000000"/>
                <w:sz w:val="20"/>
                <w:szCs w:val="20"/>
                <w:shd w:val="clear" w:color="auto" w:fill="FFFFFF"/>
              </w:rPr>
            </w:pPr>
            <w:r w:rsidRPr="00E03DAC">
              <w:rPr>
                <w:color w:val="000000"/>
                <w:sz w:val="20"/>
                <w:szCs w:val="20"/>
                <w:shd w:val="clear" w:color="auto" w:fill="FFFFFF"/>
              </w:rPr>
              <w:t>Принцип</w:t>
            </w:r>
          </w:p>
        </w:tc>
        <w:tc>
          <w:tcPr>
            <w:tcW w:w="6650" w:type="dxa"/>
          </w:tcPr>
          <w:p w14:paraId="1256661A" w14:textId="77777777" w:rsidR="00D731FD" w:rsidRPr="00E03DAC" w:rsidRDefault="00D731FD" w:rsidP="00B370C2">
            <w:pPr>
              <w:pStyle w:val="a4"/>
              <w:spacing w:before="0" w:beforeAutospacing="0" w:after="0" w:afterAutospacing="0"/>
              <w:ind w:firstLine="709"/>
              <w:jc w:val="both"/>
              <w:rPr>
                <w:color w:val="000000"/>
                <w:sz w:val="20"/>
                <w:szCs w:val="20"/>
                <w:shd w:val="clear" w:color="auto" w:fill="FFFFFF"/>
              </w:rPr>
            </w:pPr>
            <w:r w:rsidRPr="00E03DAC">
              <w:rPr>
                <w:color w:val="000000"/>
                <w:sz w:val="20"/>
                <w:szCs w:val="20"/>
                <w:shd w:val="clear" w:color="auto" w:fill="FFFFFF"/>
              </w:rPr>
              <w:t>Характеристика</w:t>
            </w:r>
          </w:p>
        </w:tc>
      </w:tr>
      <w:tr w:rsidR="00D731FD" w:rsidRPr="00E03DAC" w14:paraId="5303038E" w14:textId="77777777" w:rsidTr="00B370C2">
        <w:tc>
          <w:tcPr>
            <w:tcW w:w="1985" w:type="dxa"/>
          </w:tcPr>
          <w:p w14:paraId="33C2912E"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Комплексность </w:t>
            </w:r>
          </w:p>
        </w:tc>
        <w:tc>
          <w:tcPr>
            <w:tcW w:w="6650" w:type="dxa"/>
          </w:tcPr>
          <w:p w14:paraId="4A484EC7" w14:textId="77777777" w:rsidR="00D731FD" w:rsidRPr="00E03DAC" w:rsidRDefault="00D731FD" w:rsidP="00B64C76">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 Аудит не должен быть ограничен отдельными областями маркетинга, где проблемы уже имеются, или те, где команда знает, что преуспела. </w:t>
            </w:r>
          </w:p>
        </w:tc>
      </w:tr>
      <w:tr w:rsidR="00D731FD" w:rsidRPr="00E03DAC" w14:paraId="6796CA1D" w14:textId="77777777" w:rsidTr="00B370C2">
        <w:tc>
          <w:tcPr>
            <w:tcW w:w="1985" w:type="dxa"/>
          </w:tcPr>
          <w:p w14:paraId="35AC4191"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Систематичность</w:t>
            </w:r>
          </w:p>
        </w:tc>
        <w:tc>
          <w:tcPr>
            <w:tcW w:w="6650" w:type="dxa"/>
          </w:tcPr>
          <w:p w14:paraId="2C5C2F7E" w14:textId="77777777" w:rsidR="00D731FD" w:rsidRPr="00E03DAC" w:rsidRDefault="00D731FD" w:rsidP="00B64C76">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Достигается посредством упорядоченного анализа и оценки маркетинговых принципов, целей, стратегий и других операций компаний, которые прямо или косвенно влияют на эффективность делового маркетинга.</w:t>
            </w:r>
            <w:r w:rsidRPr="00E03DAC">
              <w:rPr>
                <w:sz w:val="20"/>
                <w:szCs w:val="20"/>
              </w:rPr>
              <w:t xml:space="preserve"> </w:t>
            </w:r>
            <w:r w:rsidRPr="00E03DAC">
              <w:rPr>
                <w:color w:val="000000"/>
                <w:sz w:val="20"/>
                <w:szCs w:val="20"/>
                <w:shd w:val="clear" w:color="auto" w:fill="FFFFFF"/>
              </w:rPr>
              <w:t>Чтобы убедиться, что в вашем аудите нет пробелов, вам необходимо учитывать каждую среду, принцип, стратегию и операцию в вашей организации.</w:t>
            </w:r>
          </w:p>
        </w:tc>
      </w:tr>
      <w:tr w:rsidR="00D731FD" w:rsidRPr="00E03DAC" w14:paraId="0F0E2081" w14:textId="77777777" w:rsidTr="00B370C2">
        <w:tc>
          <w:tcPr>
            <w:tcW w:w="1985" w:type="dxa"/>
          </w:tcPr>
          <w:p w14:paraId="1ED4B678"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lastRenderedPageBreak/>
              <w:t>Независимость</w:t>
            </w:r>
          </w:p>
        </w:tc>
        <w:tc>
          <w:tcPr>
            <w:tcW w:w="6650" w:type="dxa"/>
          </w:tcPr>
          <w:p w14:paraId="6168DDB4" w14:textId="77777777" w:rsidR="00D731FD" w:rsidRPr="00E03DAC" w:rsidRDefault="00D731FD" w:rsidP="00B64C76">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Аудит обеспечивает объективность того, как отдел маркетинга и поставщики маркетинговых услуг работают для достижения требуемых результатов. Аудит будет беспристрастным, если его будут проводить внешние консультанты.</w:t>
            </w:r>
          </w:p>
        </w:tc>
      </w:tr>
      <w:tr w:rsidR="00D731FD" w:rsidRPr="00E03DAC" w14:paraId="6C20BC4F" w14:textId="77777777" w:rsidTr="00B370C2">
        <w:tc>
          <w:tcPr>
            <w:tcW w:w="1985" w:type="dxa"/>
          </w:tcPr>
          <w:p w14:paraId="2C01ADBC"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Периодичность</w:t>
            </w:r>
          </w:p>
        </w:tc>
        <w:tc>
          <w:tcPr>
            <w:tcW w:w="6650" w:type="dxa"/>
          </w:tcPr>
          <w:p w14:paraId="5772D9F7" w14:textId="77777777" w:rsidR="00D731FD" w:rsidRPr="00E03DAC" w:rsidRDefault="00D731FD" w:rsidP="00B64C76">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Аудит отличается от маркетингового исследования тем, что проводится регулярно и периодично, а не тогда, когда возникают угрозы компании на рынке. Следует проводить аудит как можно раньше и с определенной периодичностью отслеживать изменение маркетинговых показателей. Достаточная периодичность – ежегодно или каждые два года.</w:t>
            </w:r>
          </w:p>
        </w:tc>
      </w:tr>
    </w:tbl>
    <w:p w14:paraId="3EE50BE6" w14:textId="77777777" w:rsidR="00D731FD" w:rsidRPr="00CF1083" w:rsidRDefault="00D731FD" w:rsidP="00D731FD">
      <w:pPr>
        <w:pStyle w:val="a4"/>
        <w:spacing w:before="0" w:beforeAutospacing="0" w:after="0" w:afterAutospacing="0" w:line="360" w:lineRule="auto"/>
        <w:ind w:firstLine="709"/>
        <w:rPr>
          <w:color w:val="000000"/>
          <w:sz w:val="20"/>
          <w:szCs w:val="20"/>
          <w:shd w:val="clear" w:color="auto" w:fill="FFFFFF"/>
        </w:rPr>
      </w:pPr>
      <w:r w:rsidRPr="00CF1083">
        <w:rPr>
          <w:color w:val="000000"/>
          <w:sz w:val="20"/>
          <w:szCs w:val="20"/>
          <w:shd w:val="clear" w:color="auto" w:fill="FFFFFF"/>
        </w:rPr>
        <w:t>Источник</w:t>
      </w:r>
      <w:r w:rsidRPr="00CF1083">
        <w:rPr>
          <w:color w:val="000000"/>
          <w:sz w:val="20"/>
          <w:szCs w:val="20"/>
          <w:shd w:val="clear" w:color="auto" w:fill="FFFFFF"/>
          <w:lang w:val="en-US"/>
        </w:rPr>
        <w:t xml:space="preserve">: </w:t>
      </w:r>
      <w:r w:rsidRPr="00CF1083">
        <w:rPr>
          <w:color w:val="000000"/>
          <w:sz w:val="20"/>
          <w:szCs w:val="20"/>
          <w:shd w:val="clear" w:color="auto" w:fill="FFFFFF"/>
        </w:rPr>
        <w:t>составлено</w:t>
      </w:r>
      <w:r w:rsidRPr="00CF1083">
        <w:rPr>
          <w:color w:val="000000"/>
          <w:sz w:val="20"/>
          <w:szCs w:val="20"/>
          <w:shd w:val="clear" w:color="auto" w:fill="FFFFFF"/>
          <w:lang w:val="en-US"/>
        </w:rPr>
        <w:t xml:space="preserve"> </w:t>
      </w:r>
      <w:r w:rsidRPr="00CF1083">
        <w:rPr>
          <w:color w:val="000000"/>
          <w:sz w:val="20"/>
          <w:szCs w:val="20"/>
          <w:shd w:val="clear" w:color="auto" w:fill="FFFFFF"/>
        </w:rPr>
        <w:t>автором</w:t>
      </w:r>
      <w:r w:rsidRPr="00CF1083">
        <w:rPr>
          <w:color w:val="000000"/>
          <w:sz w:val="20"/>
          <w:szCs w:val="20"/>
          <w:shd w:val="clear" w:color="auto" w:fill="FFFFFF"/>
          <w:lang w:val="en-US"/>
        </w:rPr>
        <w:t xml:space="preserve"> </w:t>
      </w:r>
      <w:r w:rsidRPr="00CF1083">
        <w:rPr>
          <w:color w:val="000000"/>
          <w:sz w:val="20"/>
          <w:szCs w:val="20"/>
          <w:shd w:val="clear" w:color="auto" w:fill="FFFFFF"/>
        </w:rPr>
        <w:t>на</w:t>
      </w:r>
      <w:r w:rsidRPr="00CF1083">
        <w:rPr>
          <w:color w:val="000000"/>
          <w:sz w:val="20"/>
          <w:szCs w:val="20"/>
          <w:shd w:val="clear" w:color="auto" w:fill="FFFFFF"/>
          <w:lang w:val="en-US"/>
        </w:rPr>
        <w:t xml:space="preserve"> </w:t>
      </w:r>
      <w:r w:rsidRPr="00CF1083">
        <w:rPr>
          <w:color w:val="000000"/>
          <w:sz w:val="20"/>
          <w:szCs w:val="20"/>
          <w:shd w:val="clear" w:color="auto" w:fill="FFFFFF"/>
        </w:rPr>
        <w:t>основе</w:t>
      </w:r>
      <w:r w:rsidRPr="00CF1083">
        <w:rPr>
          <w:color w:val="000000"/>
          <w:sz w:val="20"/>
          <w:szCs w:val="20"/>
          <w:shd w:val="clear" w:color="auto" w:fill="FFFFFF"/>
          <w:lang w:val="en-US"/>
        </w:rPr>
        <w:t xml:space="preserve"> </w:t>
      </w:r>
      <w:proofErr w:type="gramStart"/>
      <w:r w:rsidRPr="00CF1083">
        <w:rPr>
          <w:color w:val="000000"/>
          <w:sz w:val="20"/>
          <w:szCs w:val="20"/>
          <w:shd w:val="clear" w:color="auto" w:fill="FFFFFF"/>
          <w:lang w:val="en-US"/>
        </w:rPr>
        <w:t>Hadrian,P.</w:t>
      </w:r>
      <w:proofErr w:type="gramEnd"/>
      <w:r w:rsidRPr="00CF1083">
        <w:rPr>
          <w:color w:val="000000"/>
          <w:sz w:val="20"/>
          <w:szCs w:val="20"/>
          <w:shd w:val="clear" w:color="auto" w:fill="FFFFFF"/>
          <w:lang w:val="en-US"/>
        </w:rPr>
        <w:t>;</w:t>
      </w:r>
      <w:proofErr w:type="spellStart"/>
      <w:r w:rsidRPr="00CF1083">
        <w:rPr>
          <w:color w:val="000000"/>
          <w:sz w:val="20"/>
          <w:szCs w:val="20"/>
          <w:shd w:val="clear" w:color="auto" w:fill="FFFFFF"/>
          <w:lang w:val="en-US"/>
        </w:rPr>
        <w:t>Milichovsky</w:t>
      </w:r>
      <w:proofErr w:type="spellEnd"/>
      <w:r w:rsidRPr="00CF1083">
        <w:rPr>
          <w:color w:val="000000"/>
          <w:sz w:val="20"/>
          <w:szCs w:val="20"/>
          <w:shd w:val="clear" w:color="auto" w:fill="FFFFFF"/>
          <w:lang w:val="en-US"/>
        </w:rPr>
        <w:t xml:space="preserve">́, F.; </w:t>
      </w:r>
      <w:proofErr w:type="spellStart"/>
      <w:r w:rsidRPr="00CF1083">
        <w:rPr>
          <w:color w:val="000000"/>
          <w:sz w:val="20"/>
          <w:szCs w:val="20"/>
          <w:shd w:val="clear" w:color="auto" w:fill="FFFFFF"/>
          <w:lang w:val="en-US"/>
        </w:rPr>
        <w:t>Mrácˇek</w:t>
      </w:r>
      <w:proofErr w:type="spellEnd"/>
      <w:r w:rsidRPr="00CF1083">
        <w:rPr>
          <w:color w:val="000000"/>
          <w:sz w:val="20"/>
          <w:szCs w:val="20"/>
          <w:shd w:val="clear" w:color="auto" w:fill="FFFFFF"/>
          <w:lang w:val="en-US"/>
        </w:rPr>
        <w:t xml:space="preserve">, P. The Concept of Strategic Control in Marketing Management in Connection to Measuring Marketing Performance. </w:t>
      </w:r>
      <w:proofErr w:type="spellStart"/>
      <w:r w:rsidRPr="00CF1083">
        <w:rPr>
          <w:color w:val="000000"/>
          <w:sz w:val="20"/>
          <w:szCs w:val="20"/>
          <w:shd w:val="clear" w:color="auto" w:fill="FFFFFF"/>
        </w:rPr>
        <w:t>Sustainability</w:t>
      </w:r>
      <w:proofErr w:type="spellEnd"/>
      <w:r w:rsidRPr="00CF1083">
        <w:rPr>
          <w:color w:val="000000"/>
          <w:sz w:val="20"/>
          <w:szCs w:val="20"/>
          <w:shd w:val="clear" w:color="auto" w:fill="FFFFFF"/>
        </w:rPr>
        <w:t xml:space="preserve"> 2021, 13, 3887. https://doi.org/10.3390/ su13073887 </w:t>
      </w:r>
    </w:p>
    <w:p w14:paraId="7406514A"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b/>
          <w:bCs/>
          <w:color w:val="000000"/>
          <w:shd w:val="clear" w:color="auto" w:fill="FFFFFF"/>
        </w:rPr>
        <w:t>Объект</w:t>
      </w:r>
      <w:r w:rsidRPr="00E03DAC">
        <w:rPr>
          <w:color w:val="000000"/>
          <w:shd w:val="clear" w:color="auto" w:fill="FFFFFF"/>
        </w:rPr>
        <w:t xml:space="preserve"> маркетингового аудита – деятельность предприятия во внешней среде, а также во внутренней среде. </w:t>
      </w:r>
    </w:p>
    <w:p w14:paraId="316982D0"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b/>
          <w:bCs/>
          <w:i/>
          <w:iCs/>
          <w:color w:val="000000"/>
          <w:shd w:val="clear" w:color="auto" w:fill="FFFFFF"/>
        </w:rPr>
        <w:t>Предметом</w:t>
      </w:r>
      <w:r w:rsidRPr="00E03DAC">
        <w:rPr>
          <w:color w:val="000000"/>
          <w:shd w:val="clear" w:color="auto" w:fill="FFFFFF"/>
        </w:rPr>
        <w:t xml:space="preserve"> маркетингового аудита являются цели и стратегии компании в области маркетинга, а также факторы 4</w:t>
      </w:r>
      <w:r w:rsidRPr="00E03DAC">
        <w:rPr>
          <w:color w:val="000000"/>
          <w:shd w:val="clear" w:color="auto" w:fill="FFFFFF"/>
          <w:lang w:val="en-US"/>
        </w:rPr>
        <w:t>P</w:t>
      </w:r>
      <w:r w:rsidRPr="00E03DAC">
        <w:rPr>
          <w:color w:val="000000"/>
          <w:shd w:val="clear" w:color="auto" w:fill="FFFFFF"/>
        </w:rPr>
        <w:t xml:space="preserve">: эффективность ценообразования, сбыт, рекламная деятельность и продвижение на рынке, сформированный ассортимент выпускаемых товаров или оказываемых услуг.  </w:t>
      </w:r>
    </w:p>
    <w:p w14:paraId="37CC3403"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 xml:space="preserve">Попытка унифицировать процедуру маркетингового аудита сразу обречена на провал. Факторы аудита определяют его периодичность, объемность и используемый инструментарий, поэтому каждое предприятие должно разработать свою систему аудита с релевантными областями и методиками. Можно выделить шесть компонент, необходимых для полного маркетингового аудита (см. табл. 3). </w:t>
      </w:r>
    </w:p>
    <w:p w14:paraId="2FF437C0" w14:textId="77777777" w:rsidR="00D731FD" w:rsidRPr="00E03DAC" w:rsidRDefault="00D731FD" w:rsidP="00D731FD">
      <w:pPr>
        <w:shd w:val="clear" w:color="auto" w:fill="FFFFFF"/>
        <w:spacing w:line="360" w:lineRule="auto"/>
        <w:ind w:firstLine="709"/>
        <w:jc w:val="both"/>
        <w:rPr>
          <w:shd w:val="clear" w:color="auto" w:fill="FFFFFF"/>
        </w:rPr>
      </w:pPr>
      <w:r w:rsidRPr="00E03DAC">
        <w:rPr>
          <w:shd w:val="clear" w:color="auto" w:fill="FFFFFF"/>
        </w:rPr>
        <w:t>Таблица – 5 Компоненты маркетингового аудита</w:t>
      </w:r>
    </w:p>
    <w:tbl>
      <w:tblPr>
        <w:tblStyle w:val="a6"/>
        <w:tblW w:w="9149" w:type="dxa"/>
        <w:tblInd w:w="-5" w:type="dxa"/>
        <w:tblLook w:val="04A0" w:firstRow="1" w:lastRow="0" w:firstColumn="1" w:lastColumn="0" w:noHBand="0" w:noVBand="1"/>
      </w:tblPr>
      <w:tblGrid>
        <w:gridCol w:w="1701"/>
        <w:gridCol w:w="4820"/>
        <w:gridCol w:w="2628"/>
      </w:tblGrid>
      <w:tr w:rsidR="00D731FD" w:rsidRPr="00E03DAC" w14:paraId="464C9195" w14:textId="77777777" w:rsidTr="00B370C2">
        <w:trPr>
          <w:trHeight w:val="434"/>
        </w:trPr>
        <w:tc>
          <w:tcPr>
            <w:tcW w:w="1701" w:type="dxa"/>
          </w:tcPr>
          <w:p w14:paraId="470B805D"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Компонента аудита</w:t>
            </w:r>
          </w:p>
        </w:tc>
        <w:tc>
          <w:tcPr>
            <w:tcW w:w="4820" w:type="dxa"/>
          </w:tcPr>
          <w:p w14:paraId="1F4851CB"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Характеристика</w:t>
            </w:r>
          </w:p>
        </w:tc>
        <w:tc>
          <w:tcPr>
            <w:tcW w:w="2628" w:type="dxa"/>
          </w:tcPr>
          <w:p w14:paraId="3476A2B4"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Предмет анализа</w:t>
            </w:r>
          </w:p>
        </w:tc>
      </w:tr>
      <w:tr w:rsidR="00D731FD" w:rsidRPr="00E03DAC" w14:paraId="22B5B073" w14:textId="77777777" w:rsidTr="00B370C2">
        <w:trPr>
          <w:trHeight w:val="3270"/>
        </w:trPr>
        <w:tc>
          <w:tcPr>
            <w:tcW w:w="1701" w:type="dxa"/>
          </w:tcPr>
          <w:p w14:paraId="0279D1D5"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Аудит маркетинговой среды</w:t>
            </w:r>
          </w:p>
        </w:tc>
        <w:tc>
          <w:tcPr>
            <w:tcW w:w="4820" w:type="dxa"/>
          </w:tcPr>
          <w:p w14:paraId="16737D8C"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Оценка внешних и внутренних аспектов, которые могут указать на риски и возможности компании</w:t>
            </w:r>
          </w:p>
        </w:tc>
        <w:tc>
          <w:tcPr>
            <w:tcW w:w="2628" w:type="dxa"/>
          </w:tcPr>
          <w:p w14:paraId="67A41AEF"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Составляющие микросреды: клиенты, конкуренты, поставщики, сбытовые посредники </w:t>
            </w:r>
          </w:p>
          <w:p w14:paraId="1DAA20B6"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Составляющие макросреды: экономические факторы, политико-правовые, научно-технические, культурные факторы, демографические, природные факторы</w:t>
            </w:r>
          </w:p>
        </w:tc>
      </w:tr>
      <w:tr w:rsidR="00D731FD" w:rsidRPr="00E03DAC" w14:paraId="4EE8B46C" w14:textId="77777777" w:rsidTr="00B370C2">
        <w:trPr>
          <w:trHeight w:val="1093"/>
        </w:trPr>
        <w:tc>
          <w:tcPr>
            <w:tcW w:w="1701" w:type="dxa"/>
          </w:tcPr>
          <w:p w14:paraId="2F3EE673"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Аудит маркетинговой стратегии</w:t>
            </w:r>
          </w:p>
        </w:tc>
        <w:tc>
          <w:tcPr>
            <w:tcW w:w="4820" w:type="dxa"/>
          </w:tcPr>
          <w:p w14:paraId="1B1B85DF"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Оценка соответствия маркетинговой стратегии и целей внешней среде </w:t>
            </w:r>
          </w:p>
        </w:tc>
        <w:tc>
          <w:tcPr>
            <w:tcW w:w="2628" w:type="dxa"/>
          </w:tcPr>
          <w:p w14:paraId="09EB896B"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Миссия</w:t>
            </w:r>
          </w:p>
          <w:p w14:paraId="2C037356"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Цели </w:t>
            </w:r>
          </w:p>
          <w:p w14:paraId="1B6C7D31"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Задачи </w:t>
            </w:r>
          </w:p>
          <w:p w14:paraId="2C0B7733"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Стратегия</w:t>
            </w:r>
          </w:p>
        </w:tc>
      </w:tr>
      <w:tr w:rsidR="00D731FD" w:rsidRPr="00E03DAC" w14:paraId="04775935" w14:textId="77777777" w:rsidTr="00B370C2">
        <w:trPr>
          <w:trHeight w:val="2175"/>
        </w:trPr>
        <w:tc>
          <w:tcPr>
            <w:tcW w:w="1701" w:type="dxa"/>
          </w:tcPr>
          <w:p w14:paraId="505E655B"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lastRenderedPageBreak/>
              <w:t>Аудит маркетинговой организации</w:t>
            </w:r>
          </w:p>
        </w:tc>
        <w:tc>
          <w:tcPr>
            <w:tcW w:w="4820" w:type="dxa"/>
          </w:tcPr>
          <w:p w14:paraId="506330E5"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Оценка формальной структуры, облегчающая взаимоотношения между отделами организации, взаимодействие маркетингового блока с предприятием</w:t>
            </w:r>
          </w:p>
        </w:tc>
        <w:tc>
          <w:tcPr>
            <w:tcW w:w="2628" w:type="dxa"/>
          </w:tcPr>
          <w:p w14:paraId="08579D0F"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Формальная структура</w:t>
            </w:r>
          </w:p>
          <w:p w14:paraId="2430F017"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Функциональная эффективность</w:t>
            </w:r>
          </w:p>
        </w:tc>
      </w:tr>
      <w:tr w:rsidR="00D731FD" w:rsidRPr="00E03DAC" w14:paraId="2E46DAF0" w14:textId="77777777" w:rsidTr="00B370C2">
        <w:trPr>
          <w:trHeight w:val="2175"/>
        </w:trPr>
        <w:tc>
          <w:tcPr>
            <w:tcW w:w="1701" w:type="dxa"/>
          </w:tcPr>
          <w:p w14:paraId="71A5F83A"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Аудит маркетинговых систем</w:t>
            </w:r>
          </w:p>
        </w:tc>
        <w:tc>
          <w:tcPr>
            <w:tcW w:w="4820" w:type="dxa"/>
          </w:tcPr>
          <w:p w14:paraId="0730CF32"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Оценка методов, используемых для получения данных, планирование, управление маркетинговой деятельностью, системы маркетинговой информации. Однако компоненты исключаются или включаются в зависимости от типа и требований фирмы.</w:t>
            </w:r>
          </w:p>
        </w:tc>
        <w:tc>
          <w:tcPr>
            <w:tcW w:w="2628" w:type="dxa"/>
          </w:tcPr>
          <w:p w14:paraId="76896A08"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Маркетинговая информационная система</w:t>
            </w:r>
          </w:p>
          <w:p w14:paraId="10B5AFF1"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Система планирования маркетинга</w:t>
            </w:r>
          </w:p>
          <w:p w14:paraId="252B6DEB"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Система управления маркетингом</w:t>
            </w:r>
          </w:p>
          <w:p w14:paraId="0E24A126"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Система разработки продукта</w:t>
            </w:r>
          </w:p>
        </w:tc>
      </w:tr>
      <w:tr w:rsidR="00D731FD" w:rsidRPr="00E03DAC" w14:paraId="0F391EB9" w14:textId="77777777" w:rsidTr="00B370C2">
        <w:trPr>
          <w:trHeight w:val="658"/>
        </w:trPr>
        <w:tc>
          <w:tcPr>
            <w:tcW w:w="1701" w:type="dxa"/>
          </w:tcPr>
          <w:p w14:paraId="6F4A0280"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Аудит эффективности маркетинга</w:t>
            </w:r>
          </w:p>
        </w:tc>
        <w:tc>
          <w:tcPr>
            <w:tcW w:w="4820" w:type="dxa"/>
          </w:tcPr>
          <w:p w14:paraId="054ED620" w14:textId="77777777" w:rsidR="00D731FD" w:rsidRPr="00E03DAC" w:rsidRDefault="00D731FD" w:rsidP="00B370C2">
            <w:pPr>
              <w:pStyle w:val="a4"/>
              <w:shd w:val="clear" w:color="auto" w:fill="FFFFFF"/>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Проверка эффективности маркетинговой деятельности с точки зрения экономической эффективности и прибыльности (объясняет расходы и прибыль на маркетинг). Оценка ключевых маркетинговых мероприятий и отдачи инвестиций в них, целесообразность проведения маркетинговых кампаний</w:t>
            </w:r>
          </w:p>
        </w:tc>
        <w:tc>
          <w:tcPr>
            <w:tcW w:w="2628" w:type="dxa"/>
          </w:tcPr>
          <w:p w14:paraId="3C793336"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Рентабельность</w:t>
            </w:r>
          </w:p>
          <w:p w14:paraId="10AE7131"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Затраты</w:t>
            </w:r>
          </w:p>
        </w:tc>
      </w:tr>
      <w:tr w:rsidR="00D731FD" w:rsidRPr="00E03DAC" w14:paraId="2F598E1E" w14:textId="77777777" w:rsidTr="00B370C2">
        <w:trPr>
          <w:trHeight w:val="1305"/>
        </w:trPr>
        <w:tc>
          <w:tcPr>
            <w:tcW w:w="1701" w:type="dxa"/>
          </w:tcPr>
          <w:p w14:paraId="1D5C6258"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Аудит маркетинговой функции</w:t>
            </w:r>
          </w:p>
        </w:tc>
        <w:tc>
          <w:tcPr>
            <w:tcW w:w="4820" w:type="dxa"/>
          </w:tcPr>
          <w:p w14:paraId="7C359A37"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 xml:space="preserve">Оценка маркетингового комплекса, оценка сильных и слабых сторон товара, ценообразования, Анализ каналов сбыта и его стимулирования. </w:t>
            </w:r>
          </w:p>
        </w:tc>
        <w:tc>
          <w:tcPr>
            <w:tcW w:w="2628" w:type="dxa"/>
          </w:tcPr>
          <w:p w14:paraId="2F6A1E6D"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Продукт</w:t>
            </w:r>
          </w:p>
          <w:p w14:paraId="151E0B8D"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Цена</w:t>
            </w:r>
          </w:p>
          <w:p w14:paraId="3CADCC6E"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Продвижение</w:t>
            </w:r>
          </w:p>
          <w:p w14:paraId="7288783E"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Реклама</w:t>
            </w:r>
          </w:p>
          <w:p w14:paraId="7879CC05"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Сбыт</w:t>
            </w:r>
          </w:p>
          <w:p w14:paraId="7394D26D" w14:textId="77777777" w:rsidR="00D731FD" w:rsidRPr="00E03DAC" w:rsidRDefault="00D731FD" w:rsidP="00B370C2">
            <w:pPr>
              <w:pStyle w:val="a4"/>
              <w:spacing w:before="0" w:beforeAutospacing="0" w:after="0" w:afterAutospacing="0"/>
              <w:jc w:val="both"/>
              <w:rPr>
                <w:color w:val="000000"/>
                <w:sz w:val="20"/>
                <w:szCs w:val="20"/>
                <w:shd w:val="clear" w:color="auto" w:fill="FFFFFF"/>
              </w:rPr>
            </w:pPr>
            <w:r w:rsidRPr="00E03DAC">
              <w:rPr>
                <w:color w:val="000000"/>
                <w:sz w:val="20"/>
                <w:szCs w:val="20"/>
                <w:shd w:val="clear" w:color="auto" w:fill="FFFFFF"/>
              </w:rPr>
              <w:t>Прямой маркетинг</w:t>
            </w:r>
          </w:p>
        </w:tc>
      </w:tr>
    </w:tbl>
    <w:p w14:paraId="19ADEBBE" w14:textId="77777777" w:rsidR="00D731FD" w:rsidRDefault="00D731FD" w:rsidP="00D731FD">
      <w:pPr>
        <w:shd w:val="clear" w:color="auto" w:fill="FFFFFF"/>
        <w:rPr>
          <w:sz w:val="20"/>
          <w:szCs w:val="20"/>
          <w:shd w:val="clear" w:color="auto" w:fill="FFFFFF"/>
        </w:rPr>
      </w:pPr>
      <w:r w:rsidRPr="00CF1083">
        <w:rPr>
          <w:sz w:val="20"/>
          <w:szCs w:val="20"/>
          <w:shd w:val="clear" w:color="auto" w:fill="FFFFFF"/>
        </w:rPr>
        <w:t xml:space="preserve">Источник: составлено автором  </w:t>
      </w:r>
    </w:p>
    <w:p w14:paraId="3CCBE8FB" w14:textId="77777777" w:rsidR="00CF1083" w:rsidRPr="00CF1083" w:rsidRDefault="00CF1083" w:rsidP="00D731FD">
      <w:pPr>
        <w:shd w:val="clear" w:color="auto" w:fill="FFFFFF"/>
        <w:rPr>
          <w:sz w:val="20"/>
          <w:szCs w:val="20"/>
          <w:shd w:val="clear" w:color="auto" w:fill="FFFFFF"/>
        </w:rPr>
      </w:pPr>
    </w:p>
    <w:p w14:paraId="40399F81" w14:textId="2FE0A3B8"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Маркетинговый аудит должен включать в себя анализ среды, ее важным аспектом является ее сложность и неопределенность. Тут же возникает трудность при согласовании долгосрочных целей с оперативными. Вторая компонента, стратегический маркетинговый аудит, оценивает миссию, а также стратегические цели и задачи. Эта компонента особенно важна, так как особым фактором, порождающим риск является несоответствие деятельности своим целям, а также недостижение в итоге своих целей. Чем глубже и актуальнее знания о качестве маркетинговой стратегии предприятия, ее адаптации к рыночным условиям, тем проще прогнозировать и минимизировать риск.  Также</w:t>
      </w:r>
      <w:r w:rsidR="00E03DAC" w:rsidRPr="00E03DAC">
        <w:rPr>
          <w:color w:val="000000"/>
          <w:shd w:val="clear" w:color="auto" w:fill="FFFFFF"/>
        </w:rPr>
        <w:t xml:space="preserve"> </w:t>
      </w:r>
      <w:r w:rsidRPr="00E03DAC">
        <w:rPr>
          <w:color w:val="000000"/>
          <w:shd w:val="clear" w:color="auto" w:fill="FFFFFF"/>
        </w:rPr>
        <w:t xml:space="preserve">требует пересмотра организационной структуры, разделения обязанностей и полномочий, а также организационного поведения.  Аудит маркетинговых систем имеет цель проверить работоспособность информационных систем, а именно достоверность, объем и точность полученной информации. С учетом цифровизации, аудит маркетинговой функции может потребовать пересмотра систем, собирающих и измеряющих ключевые показатели эффективности, поставить под вопрос соответствие текущих операционных действий запросам потребителей в </w:t>
      </w:r>
      <w:proofErr w:type="spellStart"/>
      <w:r w:rsidRPr="00E03DAC">
        <w:rPr>
          <w:color w:val="000000"/>
          <w:shd w:val="clear" w:color="auto" w:fill="FFFFFF"/>
        </w:rPr>
        <w:t>диджитал</w:t>
      </w:r>
      <w:proofErr w:type="spellEnd"/>
      <w:r w:rsidRPr="00E03DAC">
        <w:rPr>
          <w:color w:val="000000"/>
          <w:shd w:val="clear" w:color="auto" w:fill="FFFFFF"/>
        </w:rPr>
        <w:t xml:space="preserve"> среде.</w:t>
      </w:r>
    </w:p>
    <w:p w14:paraId="7DA8FCA3" w14:textId="77777777" w:rsidR="00D731FD" w:rsidRPr="00E03DAC" w:rsidRDefault="00D731FD" w:rsidP="00D731FD">
      <w:pPr>
        <w:pStyle w:val="a4"/>
        <w:spacing w:before="0" w:beforeAutospacing="0" w:after="0" w:afterAutospacing="0" w:line="360" w:lineRule="auto"/>
        <w:ind w:firstLine="709"/>
        <w:jc w:val="both"/>
        <w:rPr>
          <w:color w:val="000000" w:themeColor="text1"/>
          <w:spacing w:val="-2"/>
          <w:kern w:val="36"/>
        </w:rPr>
      </w:pPr>
      <w:r w:rsidRPr="00E03DAC">
        <w:lastRenderedPageBreak/>
        <w:t>Наиболее распространенная методология в литературе о маркетинговом аудите заключается в поиске ответов на ряд открытых вопросов о маркетинговой среде, маркетинговых стратегиях, операционной деятельности компании и маркетинговых целях. Это отражено во взглядах большинства маркетологов на маркетинговые аудиты</w:t>
      </w:r>
      <w:r w:rsidRPr="00E03DAC">
        <w:rPr>
          <w:rStyle w:val="a9"/>
        </w:rPr>
        <w:footnoteReference w:id="24"/>
      </w:r>
      <w:r w:rsidRPr="00E03DAC">
        <w:t xml:space="preserve">. </w:t>
      </w:r>
      <w:r w:rsidRPr="00E03DAC">
        <w:rPr>
          <w:color w:val="000000" w:themeColor="text1"/>
          <w:spacing w:val="-2"/>
          <w:kern w:val="36"/>
        </w:rPr>
        <w:t xml:space="preserve">Однако существующие контрольные списки были представлены почти исключительно с точки зрения того, что измерять. Кроме того, по мнению автора, большинство из них на сегодняшний день устарели, а логика контрольных списков при слепом использовании может подавить творческое мышление и привести к необдуманному принятию того, что было выявлено. Использование открытых вопросов увеличивает субъективность в интерпретации информации и затрудняет сравнение.  Также традиционные инструменты для проведения анализа маркетинговых компонент это – </w:t>
      </w:r>
      <w:r w:rsidRPr="00E03DAC">
        <w:rPr>
          <w:color w:val="000000" w:themeColor="text1"/>
          <w:spacing w:val="-2"/>
          <w:kern w:val="36"/>
          <w:lang w:val="en-US"/>
        </w:rPr>
        <w:t>SWOT</w:t>
      </w:r>
      <w:r w:rsidRPr="00E03DAC">
        <w:rPr>
          <w:color w:val="000000" w:themeColor="text1"/>
          <w:spacing w:val="-2"/>
          <w:kern w:val="36"/>
        </w:rPr>
        <w:t xml:space="preserve">- анализ, </w:t>
      </w:r>
      <w:r w:rsidRPr="00E03DAC">
        <w:rPr>
          <w:color w:val="000000" w:themeColor="text1"/>
          <w:spacing w:val="-2"/>
          <w:kern w:val="36"/>
          <w:lang w:val="en-US"/>
        </w:rPr>
        <w:t>PEST</w:t>
      </w:r>
      <w:r w:rsidRPr="00E03DAC">
        <w:rPr>
          <w:color w:val="000000" w:themeColor="text1"/>
          <w:spacing w:val="-2"/>
          <w:kern w:val="36"/>
        </w:rPr>
        <w:t xml:space="preserve">-анализ, 5 сил Портера, </w:t>
      </w:r>
      <w:r w:rsidRPr="00E03DAC">
        <w:rPr>
          <w:color w:val="000000" w:themeColor="text1"/>
          <w:spacing w:val="-2"/>
          <w:kern w:val="36"/>
          <w:lang w:val="en-US"/>
        </w:rPr>
        <w:t>Gap</w:t>
      </w:r>
      <w:r w:rsidRPr="00E03DAC">
        <w:rPr>
          <w:color w:val="000000" w:themeColor="text1"/>
          <w:spacing w:val="-2"/>
          <w:kern w:val="36"/>
        </w:rPr>
        <w:t xml:space="preserve">-анализ, портфельный анализ, анализ издержек и другие. </w:t>
      </w:r>
    </w:p>
    <w:p w14:paraId="56F1052E" w14:textId="77777777" w:rsidR="00D731FD" w:rsidRPr="00E03DAC" w:rsidRDefault="00D731FD" w:rsidP="00D731FD">
      <w:pPr>
        <w:spacing w:line="360" w:lineRule="auto"/>
        <w:ind w:firstLine="709"/>
        <w:jc w:val="both"/>
        <w:rPr>
          <w:color w:val="000000"/>
          <w:shd w:val="clear" w:color="auto" w:fill="FFFFFF"/>
        </w:rPr>
      </w:pPr>
      <w:r w:rsidRPr="00E03DAC">
        <w:rPr>
          <w:color w:val="000000"/>
          <w:shd w:val="clear" w:color="auto" w:fill="FFFFFF"/>
        </w:rPr>
        <w:t xml:space="preserve">Итак, маркетинговый аудит – многофункциональный инструмент, его можно применять на каждом этапе жизненного цикла предприятия или продукта в качестве предварительного, промежуточного и итогового мониторинга предприятия. Его преимущество в том, что он направлен на исследование как внешней, так и внутренней среды маркетинга. А цели и задачи направлены на диагностику и корректировку элементов маркетинга предприятия в соответствии с изменяющимися условиями, в любой компании всегда есть элементы, которые нуждаются в улучшении. для минимизации маркетинговых рисков следует проводить аудит не только «проблемных» областей. Чем шире будет аудит, тем выше вероятность снижения риска. </w:t>
      </w:r>
    </w:p>
    <w:p w14:paraId="77609B3C" w14:textId="77777777" w:rsidR="00D731FD" w:rsidRPr="00E03DAC" w:rsidRDefault="00D731FD" w:rsidP="00D731FD">
      <w:pPr>
        <w:rPr>
          <w:color w:val="000000"/>
          <w:shd w:val="clear" w:color="auto" w:fill="FFFFFF"/>
        </w:rPr>
      </w:pPr>
      <w:r w:rsidRPr="00E03DAC">
        <w:rPr>
          <w:color w:val="000000"/>
          <w:shd w:val="clear" w:color="auto" w:fill="FFFFFF"/>
        </w:rPr>
        <w:br w:type="page"/>
      </w:r>
    </w:p>
    <w:p w14:paraId="503051B8" w14:textId="77777777" w:rsidR="00D731FD" w:rsidRPr="00E03DAC" w:rsidRDefault="00D731FD" w:rsidP="00D731FD">
      <w:pPr>
        <w:spacing w:line="360" w:lineRule="auto"/>
        <w:ind w:firstLine="709"/>
        <w:jc w:val="both"/>
        <w:rPr>
          <w:color w:val="000000"/>
          <w:shd w:val="clear" w:color="auto" w:fill="FFFFFF"/>
        </w:rPr>
      </w:pPr>
    </w:p>
    <w:p w14:paraId="68BBE2AC" w14:textId="77777777" w:rsidR="00D731FD" w:rsidRPr="00E03DAC" w:rsidRDefault="00D731FD" w:rsidP="00D731FD">
      <w:pPr>
        <w:spacing w:line="360" w:lineRule="auto"/>
        <w:ind w:firstLine="709"/>
        <w:rPr>
          <w:color w:val="000000"/>
          <w:shd w:val="clear" w:color="auto" w:fill="FFFFFF"/>
        </w:rPr>
      </w:pPr>
    </w:p>
    <w:p w14:paraId="0AF3D0BB" w14:textId="77777777" w:rsidR="00D731FD" w:rsidRPr="00E03DAC" w:rsidRDefault="00D731FD" w:rsidP="00D731FD">
      <w:pPr>
        <w:pStyle w:val="a3"/>
        <w:numPr>
          <w:ilvl w:val="1"/>
          <w:numId w:val="1"/>
        </w:numPr>
        <w:spacing w:after="480" w:line="360" w:lineRule="auto"/>
        <w:ind w:left="0" w:firstLine="709"/>
        <w:jc w:val="center"/>
        <w:outlineLvl w:val="1"/>
        <w:rPr>
          <w:rFonts w:ascii="Times New Roman" w:hAnsi="Times New Roman" w:cs="Times New Roman"/>
          <w:b/>
          <w:sz w:val="28"/>
          <w:szCs w:val="28"/>
          <w:shd w:val="clear" w:color="auto" w:fill="FFFFFF"/>
        </w:rPr>
      </w:pPr>
      <w:bookmarkStart w:id="6" w:name="_Toc134631711"/>
      <w:r w:rsidRPr="00E03DAC">
        <w:rPr>
          <w:rFonts w:ascii="Times New Roman" w:hAnsi="Times New Roman" w:cs="Times New Roman"/>
          <w:b/>
          <w:sz w:val="28"/>
          <w:szCs w:val="28"/>
          <w:shd w:val="clear" w:color="auto" w:fill="FFFFFF"/>
        </w:rPr>
        <w:t>Современное состояние услуг аудита и барьеры для развития маркетингового аудита в России</w:t>
      </w:r>
      <w:bookmarkEnd w:id="6"/>
    </w:p>
    <w:p w14:paraId="469B4D28"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 xml:space="preserve">На практике идея проведения такого рода аудита появилась в 50–60 года в США. Это было обусловлено ростом экономики, устаревание маркетинговых решений, развивающейся конкуренцией. Сначала маркетинговый аудит выступал в форме </w:t>
      </w:r>
      <w:proofErr w:type="spellStart"/>
      <w:r w:rsidRPr="00E03DAC">
        <w:rPr>
          <w:color w:val="000000"/>
          <w:shd w:val="clear" w:color="auto" w:fill="FFFFFF"/>
        </w:rPr>
        <w:t>самоаудита</w:t>
      </w:r>
      <w:proofErr w:type="spellEnd"/>
      <w:r w:rsidRPr="00E03DAC">
        <w:rPr>
          <w:color w:val="000000"/>
          <w:shd w:val="clear" w:color="auto" w:fill="FFFFFF"/>
        </w:rPr>
        <w:t>, в 1960 году появились первые услуги по внешнему аудиту на рынке. В США эти услуги стали достаточно востребованы, так как сторонняя оценка казалась объективнее и независимей.</w:t>
      </w:r>
    </w:p>
    <w:p w14:paraId="4EEBCC59"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 xml:space="preserve">В России маркетинговый аудит появился в 2000-х годах. То есть прошел достаточно большой промежуток времени в 40 лет, чтобы мы переняли опыт зарубежных маркетологов. Основные направленности аудита на старте развития в РФ были такие: </w:t>
      </w:r>
    </w:p>
    <w:p w14:paraId="470B63D9" w14:textId="77777777" w:rsidR="00D731FD" w:rsidRPr="00E03DAC" w:rsidRDefault="00D731FD" w:rsidP="00D731FD">
      <w:pPr>
        <w:shd w:val="clear" w:color="auto" w:fill="FFFFFF"/>
        <w:spacing w:line="360" w:lineRule="auto"/>
        <w:ind w:firstLine="709"/>
        <w:jc w:val="both"/>
        <w:rPr>
          <w:shd w:val="clear" w:color="auto" w:fill="FFFFFF"/>
        </w:rPr>
      </w:pPr>
      <w:r w:rsidRPr="00E03DAC">
        <w:rPr>
          <w:shd w:val="clear" w:color="auto" w:fill="FFFFFF"/>
        </w:rPr>
        <w:t xml:space="preserve">Таблица – 5 Компоненты маркетингового аудита </w:t>
      </w:r>
    </w:p>
    <w:tbl>
      <w:tblPr>
        <w:tblStyle w:val="a6"/>
        <w:tblW w:w="0" w:type="auto"/>
        <w:tblLook w:val="04A0" w:firstRow="1" w:lastRow="0" w:firstColumn="1" w:lastColumn="0" w:noHBand="0" w:noVBand="1"/>
      </w:tblPr>
      <w:tblGrid>
        <w:gridCol w:w="4669"/>
        <w:gridCol w:w="4670"/>
      </w:tblGrid>
      <w:tr w:rsidR="00D731FD" w:rsidRPr="00E03DAC" w14:paraId="775F1888" w14:textId="77777777" w:rsidTr="00B370C2">
        <w:tc>
          <w:tcPr>
            <w:tcW w:w="4669" w:type="dxa"/>
          </w:tcPr>
          <w:p w14:paraId="1B025CCB" w14:textId="77777777" w:rsidR="00D731FD" w:rsidRPr="00E03DAC" w:rsidRDefault="00D731FD" w:rsidP="00B370C2">
            <w:pPr>
              <w:rPr>
                <w:color w:val="000000"/>
                <w:sz w:val="20"/>
                <w:szCs w:val="20"/>
                <w:shd w:val="clear" w:color="auto" w:fill="FFFFFF"/>
              </w:rPr>
            </w:pPr>
            <w:r w:rsidRPr="00E03DAC">
              <w:rPr>
                <w:color w:val="000000"/>
                <w:sz w:val="20"/>
                <w:szCs w:val="20"/>
                <w:shd w:val="clear" w:color="auto" w:fill="FFFFFF"/>
              </w:rPr>
              <w:t>2000 - 2018 года</w:t>
            </w:r>
          </w:p>
        </w:tc>
        <w:tc>
          <w:tcPr>
            <w:tcW w:w="4670" w:type="dxa"/>
          </w:tcPr>
          <w:p w14:paraId="44AE8CDF" w14:textId="77777777" w:rsidR="00D731FD" w:rsidRPr="00E03DAC" w:rsidRDefault="00D731FD" w:rsidP="00B370C2">
            <w:pPr>
              <w:rPr>
                <w:color w:val="000000"/>
                <w:sz w:val="20"/>
                <w:szCs w:val="20"/>
                <w:shd w:val="clear" w:color="auto" w:fill="FFFFFF"/>
              </w:rPr>
            </w:pPr>
            <w:r w:rsidRPr="00E03DAC">
              <w:rPr>
                <w:color w:val="000000"/>
                <w:sz w:val="20"/>
                <w:szCs w:val="20"/>
                <w:shd w:val="clear" w:color="auto" w:fill="FFFFFF"/>
              </w:rPr>
              <w:t>С 2018 года</w:t>
            </w:r>
          </w:p>
        </w:tc>
      </w:tr>
      <w:tr w:rsidR="00D731FD" w:rsidRPr="00E03DAC" w14:paraId="0F60005F" w14:textId="77777777" w:rsidTr="00B370C2">
        <w:tc>
          <w:tcPr>
            <w:tcW w:w="4669" w:type="dxa"/>
          </w:tcPr>
          <w:p w14:paraId="163D0B3A" w14:textId="77777777" w:rsidR="00D731FD" w:rsidRPr="00E03DAC" w:rsidRDefault="00D731FD" w:rsidP="00B370C2">
            <w:pPr>
              <w:pStyle w:val="a4"/>
              <w:numPr>
                <w:ilvl w:val="0"/>
                <w:numId w:val="2"/>
              </w:numPr>
              <w:spacing w:before="0" w:beforeAutospacing="0" w:after="0" w:afterAutospacing="0"/>
              <w:ind w:left="0" w:firstLine="0"/>
              <w:jc w:val="both"/>
              <w:rPr>
                <w:color w:val="000000"/>
                <w:sz w:val="20"/>
                <w:szCs w:val="20"/>
                <w:shd w:val="clear" w:color="auto" w:fill="FFFFFF"/>
              </w:rPr>
            </w:pPr>
            <w:r w:rsidRPr="00E03DAC">
              <w:rPr>
                <w:color w:val="000000"/>
                <w:sz w:val="20"/>
                <w:szCs w:val="20"/>
                <w:shd w:val="clear" w:color="auto" w:fill="FFFFFF"/>
              </w:rPr>
              <w:softHyphen/>
              <w:t>Разработка и оценка маркетинговой стратегии – 32%</w:t>
            </w:r>
          </w:p>
          <w:p w14:paraId="3EE46040" w14:textId="77777777" w:rsidR="00D731FD" w:rsidRPr="00E03DAC" w:rsidRDefault="00D731FD" w:rsidP="00B370C2">
            <w:pPr>
              <w:pStyle w:val="a4"/>
              <w:numPr>
                <w:ilvl w:val="0"/>
                <w:numId w:val="2"/>
              </w:numPr>
              <w:spacing w:before="0" w:beforeAutospacing="0" w:after="0" w:afterAutospacing="0"/>
              <w:ind w:left="0" w:firstLine="0"/>
              <w:jc w:val="both"/>
              <w:rPr>
                <w:color w:val="000000"/>
                <w:sz w:val="20"/>
                <w:szCs w:val="20"/>
                <w:shd w:val="clear" w:color="auto" w:fill="FFFFFF"/>
              </w:rPr>
            </w:pPr>
            <w:r w:rsidRPr="00E03DAC">
              <w:rPr>
                <w:color w:val="000000"/>
                <w:sz w:val="20"/>
                <w:szCs w:val="20"/>
                <w:shd w:val="clear" w:color="auto" w:fill="FFFFFF"/>
              </w:rPr>
              <w:t xml:space="preserve">Работа с социальными сетями – 32% </w:t>
            </w:r>
          </w:p>
          <w:p w14:paraId="5A4D4938" w14:textId="77777777" w:rsidR="00D731FD" w:rsidRPr="00E03DAC" w:rsidRDefault="00D731FD" w:rsidP="00B370C2">
            <w:pPr>
              <w:pStyle w:val="a4"/>
              <w:numPr>
                <w:ilvl w:val="0"/>
                <w:numId w:val="2"/>
              </w:numPr>
              <w:spacing w:before="0" w:beforeAutospacing="0" w:after="0" w:afterAutospacing="0"/>
              <w:ind w:left="0" w:firstLine="0"/>
              <w:jc w:val="both"/>
              <w:rPr>
                <w:color w:val="000000"/>
                <w:sz w:val="20"/>
                <w:szCs w:val="20"/>
                <w:shd w:val="clear" w:color="auto" w:fill="FFFFFF"/>
              </w:rPr>
            </w:pPr>
            <w:r w:rsidRPr="00E03DAC">
              <w:rPr>
                <w:color w:val="000000"/>
                <w:sz w:val="20"/>
                <w:szCs w:val="20"/>
                <w:shd w:val="clear" w:color="auto" w:fill="FFFFFF"/>
              </w:rPr>
              <w:t>Управление отделом продаж и их результатами – 21%</w:t>
            </w:r>
          </w:p>
          <w:p w14:paraId="61FEDE9B" w14:textId="77777777" w:rsidR="00D731FD" w:rsidRPr="00E03DAC" w:rsidRDefault="00D731FD" w:rsidP="00B370C2">
            <w:pPr>
              <w:pStyle w:val="a4"/>
              <w:numPr>
                <w:ilvl w:val="0"/>
                <w:numId w:val="2"/>
              </w:numPr>
              <w:spacing w:before="0" w:beforeAutospacing="0" w:after="0" w:afterAutospacing="0"/>
              <w:ind w:left="0" w:firstLine="0"/>
              <w:jc w:val="both"/>
              <w:rPr>
                <w:color w:val="000000"/>
                <w:sz w:val="20"/>
                <w:szCs w:val="20"/>
                <w:shd w:val="clear" w:color="auto" w:fill="FFFFFF"/>
              </w:rPr>
            </w:pPr>
            <w:r w:rsidRPr="00E03DAC">
              <w:rPr>
                <w:color w:val="000000"/>
                <w:sz w:val="20"/>
                <w:szCs w:val="20"/>
                <w:shd w:val="clear" w:color="auto" w:fill="FFFFFF"/>
              </w:rPr>
              <w:t>Брендинг – 18%</w:t>
            </w:r>
          </w:p>
          <w:p w14:paraId="09AEC46B" w14:textId="77777777" w:rsidR="00D731FD" w:rsidRPr="00E03DAC" w:rsidRDefault="00D731FD" w:rsidP="00B370C2">
            <w:pPr>
              <w:pStyle w:val="a4"/>
              <w:numPr>
                <w:ilvl w:val="0"/>
                <w:numId w:val="2"/>
              </w:numPr>
              <w:spacing w:before="0" w:beforeAutospacing="0" w:after="0" w:afterAutospacing="0"/>
              <w:ind w:left="0" w:firstLine="0"/>
              <w:jc w:val="both"/>
              <w:rPr>
                <w:color w:val="000000"/>
                <w:sz w:val="20"/>
                <w:szCs w:val="20"/>
                <w:shd w:val="clear" w:color="auto" w:fill="FFFFFF"/>
              </w:rPr>
            </w:pPr>
            <w:r w:rsidRPr="00E03DAC">
              <w:rPr>
                <w:color w:val="000000"/>
                <w:sz w:val="20"/>
                <w:szCs w:val="20"/>
                <w:shd w:val="clear" w:color="auto" w:fill="FFFFFF"/>
              </w:rPr>
              <w:t xml:space="preserve">Анализ маркетинговых коммуникаций - 17% </w:t>
            </w:r>
          </w:p>
          <w:p w14:paraId="10B1E3C3" w14:textId="77777777" w:rsidR="00D731FD" w:rsidRPr="00E03DAC" w:rsidRDefault="00D731FD" w:rsidP="00B370C2">
            <w:pPr>
              <w:rPr>
                <w:color w:val="000000"/>
                <w:sz w:val="20"/>
                <w:szCs w:val="20"/>
                <w:shd w:val="clear" w:color="auto" w:fill="FFFFFF"/>
              </w:rPr>
            </w:pPr>
          </w:p>
        </w:tc>
        <w:tc>
          <w:tcPr>
            <w:tcW w:w="4670" w:type="dxa"/>
          </w:tcPr>
          <w:p w14:paraId="137B6DBC" w14:textId="77777777" w:rsidR="00D731FD" w:rsidRPr="00E03DAC" w:rsidRDefault="00D731FD" w:rsidP="00B370C2">
            <w:pPr>
              <w:pStyle w:val="a4"/>
              <w:numPr>
                <w:ilvl w:val="0"/>
                <w:numId w:val="6"/>
              </w:numPr>
              <w:spacing w:before="0" w:beforeAutospacing="0" w:after="0" w:afterAutospacing="0"/>
              <w:ind w:left="0" w:firstLine="0"/>
              <w:jc w:val="both"/>
              <w:rPr>
                <w:color w:val="000000"/>
                <w:sz w:val="20"/>
                <w:szCs w:val="20"/>
                <w:shd w:val="clear" w:color="auto" w:fill="FFFFFF"/>
              </w:rPr>
            </w:pPr>
            <w:r w:rsidRPr="00E03DAC">
              <w:rPr>
                <w:color w:val="000000"/>
                <w:sz w:val="20"/>
                <w:szCs w:val="20"/>
                <w:shd w:val="clear" w:color="auto" w:fill="FFFFFF"/>
              </w:rPr>
              <w:t xml:space="preserve">Интернет-маркетинг, социальные сети - 62% </w:t>
            </w:r>
          </w:p>
          <w:p w14:paraId="012D7A20" w14:textId="77777777" w:rsidR="00D731FD" w:rsidRPr="00E03DAC" w:rsidRDefault="00D731FD" w:rsidP="00B370C2">
            <w:pPr>
              <w:pStyle w:val="a4"/>
              <w:numPr>
                <w:ilvl w:val="0"/>
                <w:numId w:val="6"/>
              </w:numPr>
              <w:spacing w:before="0" w:beforeAutospacing="0" w:after="0" w:afterAutospacing="0"/>
              <w:ind w:left="0" w:firstLine="0"/>
              <w:jc w:val="both"/>
              <w:rPr>
                <w:color w:val="000000"/>
                <w:sz w:val="20"/>
                <w:szCs w:val="20"/>
                <w:shd w:val="clear" w:color="auto" w:fill="FFFFFF"/>
              </w:rPr>
            </w:pPr>
            <w:r w:rsidRPr="00E03DAC">
              <w:rPr>
                <w:color w:val="000000"/>
                <w:sz w:val="20"/>
                <w:szCs w:val="20"/>
                <w:shd w:val="clear" w:color="auto" w:fill="FFFFFF"/>
              </w:rPr>
              <w:t xml:space="preserve">Маркетинговый анализ, работа с данными, </w:t>
            </w:r>
            <w:proofErr w:type="spellStart"/>
            <w:r w:rsidRPr="00E03DAC">
              <w:rPr>
                <w:color w:val="000000"/>
                <w:sz w:val="20"/>
                <w:szCs w:val="20"/>
                <w:shd w:val="clear" w:color="auto" w:fill="FFFFFF"/>
                <w:lang w:val="en-US"/>
              </w:rPr>
              <w:t>BigData</w:t>
            </w:r>
            <w:proofErr w:type="spellEnd"/>
            <w:r w:rsidRPr="00E03DAC">
              <w:rPr>
                <w:color w:val="000000"/>
                <w:sz w:val="20"/>
                <w:szCs w:val="20"/>
                <w:shd w:val="clear" w:color="auto" w:fill="FFFFFF"/>
              </w:rPr>
              <w:t xml:space="preserve"> – 60% </w:t>
            </w:r>
          </w:p>
          <w:p w14:paraId="48B2D346" w14:textId="77777777" w:rsidR="00D731FD" w:rsidRPr="00E03DAC" w:rsidRDefault="00D731FD" w:rsidP="00B370C2">
            <w:pPr>
              <w:rPr>
                <w:color w:val="000000"/>
                <w:sz w:val="20"/>
                <w:szCs w:val="20"/>
                <w:shd w:val="clear" w:color="auto" w:fill="FFFFFF"/>
              </w:rPr>
            </w:pPr>
          </w:p>
        </w:tc>
      </w:tr>
    </w:tbl>
    <w:p w14:paraId="70FAF694" w14:textId="77777777" w:rsidR="00D731FD" w:rsidRPr="00CF1083" w:rsidRDefault="00D731FD" w:rsidP="00D731FD">
      <w:pPr>
        <w:pStyle w:val="a4"/>
        <w:spacing w:before="0" w:beforeAutospacing="0" w:after="0" w:afterAutospacing="0" w:line="360" w:lineRule="auto"/>
        <w:ind w:firstLine="709"/>
        <w:jc w:val="both"/>
        <w:rPr>
          <w:color w:val="000000" w:themeColor="text1"/>
          <w:sz w:val="20"/>
          <w:szCs w:val="20"/>
        </w:rPr>
      </w:pPr>
      <w:r w:rsidRPr="00CF1083">
        <w:rPr>
          <w:color w:val="000000"/>
          <w:sz w:val="20"/>
          <w:szCs w:val="20"/>
          <w:shd w:val="clear" w:color="auto" w:fill="FFFFFF"/>
        </w:rPr>
        <w:t xml:space="preserve">Источник: составлено автором на основе </w:t>
      </w:r>
      <w:r w:rsidRPr="00CF1083">
        <w:rPr>
          <w:color w:val="000000"/>
          <w:sz w:val="20"/>
          <w:szCs w:val="20"/>
          <w:shd w:val="clear" w:color="auto" w:fill="FFFFFF"/>
          <w:lang w:val="en-US"/>
        </w:rPr>
        <w:t>URL</w:t>
      </w:r>
      <w:r w:rsidRPr="00CF1083">
        <w:rPr>
          <w:color w:val="000000"/>
          <w:sz w:val="20"/>
          <w:szCs w:val="20"/>
          <w:shd w:val="clear" w:color="auto" w:fill="FFFFFF"/>
        </w:rPr>
        <w:t xml:space="preserve">: </w:t>
      </w:r>
      <w:hyperlink r:id="rId16" w:history="1">
        <w:r w:rsidRPr="00CF1083">
          <w:rPr>
            <w:rStyle w:val="aa"/>
            <w:sz w:val="20"/>
            <w:szCs w:val="20"/>
            <w:shd w:val="clear" w:color="auto" w:fill="FFFFFF"/>
            <w:lang w:val="en-US"/>
          </w:rPr>
          <w:t>https</w:t>
        </w:r>
        <w:r w:rsidRPr="00CF1083">
          <w:rPr>
            <w:rStyle w:val="aa"/>
            <w:sz w:val="20"/>
            <w:szCs w:val="20"/>
            <w:shd w:val="clear" w:color="auto" w:fill="FFFFFF"/>
          </w:rPr>
          <w:t>://</w:t>
        </w:r>
        <w:r w:rsidRPr="00CF1083">
          <w:rPr>
            <w:rStyle w:val="aa"/>
            <w:sz w:val="20"/>
            <w:szCs w:val="20"/>
            <w:shd w:val="clear" w:color="auto" w:fill="FFFFFF"/>
            <w:lang w:val="en-US"/>
          </w:rPr>
          <w:t>www</w:t>
        </w:r>
        <w:r w:rsidRPr="00CF1083">
          <w:rPr>
            <w:rStyle w:val="aa"/>
            <w:sz w:val="20"/>
            <w:szCs w:val="20"/>
            <w:shd w:val="clear" w:color="auto" w:fill="FFFFFF"/>
          </w:rPr>
          <w:t>.</w:t>
        </w:r>
        <w:proofErr w:type="spellStart"/>
        <w:r w:rsidRPr="00CF1083">
          <w:rPr>
            <w:rStyle w:val="aa"/>
            <w:sz w:val="20"/>
            <w:szCs w:val="20"/>
            <w:shd w:val="clear" w:color="auto" w:fill="FFFFFF"/>
            <w:lang w:val="en-US"/>
          </w:rPr>
          <w:t>marketologi</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ru</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publikatsii</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stati</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spetsifika</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provedenija</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marketingovogo</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audita</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na</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rossijjskom</w:t>
        </w:r>
        <w:proofErr w:type="spellEnd"/>
        <w:r w:rsidRPr="00CF1083">
          <w:rPr>
            <w:rStyle w:val="aa"/>
            <w:sz w:val="20"/>
            <w:szCs w:val="20"/>
            <w:shd w:val="clear" w:color="auto" w:fill="FFFFFF"/>
          </w:rPr>
          <w:t>-</w:t>
        </w:r>
        <w:proofErr w:type="spellStart"/>
        <w:r w:rsidRPr="00CF1083">
          <w:rPr>
            <w:rStyle w:val="aa"/>
            <w:sz w:val="20"/>
            <w:szCs w:val="20"/>
            <w:shd w:val="clear" w:color="auto" w:fill="FFFFFF"/>
            <w:lang w:val="en-US"/>
          </w:rPr>
          <w:t>rynke</w:t>
        </w:r>
        <w:proofErr w:type="spellEnd"/>
        <w:r w:rsidRPr="00CF1083">
          <w:rPr>
            <w:rStyle w:val="aa"/>
            <w:sz w:val="20"/>
            <w:szCs w:val="20"/>
            <w:shd w:val="clear" w:color="auto" w:fill="FFFFFF"/>
          </w:rPr>
          <w:t>/</w:t>
        </w:r>
      </w:hyperlink>
      <w:r w:rsidRPr="00CF1083">
        <w:rPr>
          <w:color w:val="000000"/>
          <w:sz w:val="20"/>
          <w:szCs w:val="20"/>
          <w:shd w:val="clear" w:color="auto" w:fill="FFFFFF"/>
        </w:rPr>
        <w:t xml:space="preserve"> </w:t>
      </w:r>
      <w:r w:rsidRPr="00CF1083">
        <w:rPr>
          <w:color w:val="000000" w:themeColor="text1"/>
          <w:sz w:val="20"/>
          <w:szCs w:val="20"/>
        </w:rPr>
        <w:t>(дата обращения: 16.12.2022).</w:t>
      </w:r>
    </w:p>
    <w:p w14:paraId="66D28333"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Тенденция распространения новых технологий в инструментах маркетинга влияет на область изучения маркетингового аудита. В 2022 году множество исследований демонстрируют, что компании, которые внедряют новые технологии в маркетинг и управление маркетинговой функцией, становятся более гибкими и обладают конкурентным преимуществом (</w:t>
      </w:r>
      <w:r w:rsidRPr="00E03DAC">
        <w:rPr>
          <w:lang w:val="en-US"/>
        </w:rPr>
        <w:t>IBM</w:t>
      </w:r>
      <w:r w:rsidRPr="00E03DAC">
        <w:t xml:space="preserve"> </w:t>
      </w:r>
      <w:r w:rsidRPr="00E03DAC">
        <w:rPr>
          <w:lang w:val="en-US"/>
        </w:rPr>
        <w:t>Institute</w:t>
      </w:r>
      <w:r w:rsidRPr="00E03DAC">
        <w:t xml:space="preserve"> </w:t>
      </w:r>
      <w:r w:rsidRPr="00E03DAC">
        <w:rPr>
          <w:lang w:val="en-US"/>
        </w:rPr>
        <w:t>for</w:t>
      </w:r>
      <w:r w:rsidRPr="00E03DAC">
        <w:t xml:space="preserve"> </w:t>
      </w:r>
      <w:r w:rsidRPr="00E03DAC">
        <w:rPr>
          <w:lang w:val="en-US"/>
        </w:rPr>
        <w:t>Business</w:t>
      </w:r>
      <w:r w:rsidRPr="00E03DAC">
        <w:t xml:space="preserve"> </w:t>
      </w:r>
      <w:r w:rsidRPr="00E03DAC">
        <w:rPr>
          <w:lang w:val="en-US"/>
        </w:rPr>
        <w:t>Value</w:t>
      </w:r>
      <w:r w:rsidRPr="00E03DAC">
        <w:t>)</w:t>
      </w:r>
      <w:r w:rsidRPr="00E03DAC">
        <w:rPr>
          <w:rStyle w:val="a9"/>
        </w:rPr>
        <w:footnoteReference w:id="25"/>
      </w:r>
      <w:r w:rsidRPr="00E03DAC">
        <w:rPr>
          <w:color w:val="000000"/>
          <w:shd w:val="clear" w:color="auto" w:fill="FFFFFF"/>
        </w:rPr>
        <w:t>. Нельзя игнорировать тренды развития цифрового маркетинга, исследование эффективности цифровых каналов компании является важной предметной областью для исследования.</w:t>
      </w:r>
    </w:p>
    <w:p w14:paraId="35002A0C"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lastRenderedPageBreak/>
        <w:t xml:space="preserve">С каждым годом объем услуг по аудированию отдела маркетинга на мировом рынке растет, однако в России она обрела место относительно недавно.  Зарубежный и отечественный рынок услуг по аудированию маркетинга имеет достаточно предложений, которые отличаются друг от друга предметами исследования, методами, сроками, а также ценообразованием. </w:t>
      </w:r>
    </w:p>
    <w:p w14:paraId="6259E520"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Актуальные услуги аудиторских и консалтинговых компаний в области маркетинга:</w:t>
      </w:r>
    </w:p>
    <w:p w14:paraId="2DB7E381" w14:textId="77777777" w:rsidR="00D731FD" w:rsidRPr="00E03DAC" w:rsidRDefault="00D731FD" w:rsidP="00D731FD">
      <w:pPr>
        <w:pStyle w:val="a4"/>
        <w:numPr>
          <w:ilvl w:val="0"/>
          <w:numId w:val="7"/>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lang w:val="en-US"/>
        </w:rPr>
        <w:t>SEO</w:t>
      </w:r>
      <w:r w:rsidRPr="00E03DAC">
        <w:rPr>
          <w:color w:val="000000"/>
          <w:shd w:val="clear" w:color="auto" w:fill="FFFFFF"/>
        </w:rPr>
        <w:t>-аудит сайта</w:t>
      </w:r>
    </w:p>
    <w:p w14:paraId="029F8E67" w14:textId="77777777" w:rsidR="00D731FD" w:rsidRPr="00E03DAC" w:rsidRDefault="00D731FD" w:rsidP="00D731FD">
      <w:pPr>
        <w:pStyle w:val="a4"/>
        <w:numPr>
          <w:ilvl w:val="0"/>
          <w:numId w:val="7"/>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Аудит контента и дизайна сайтов</w:t>
      </w:r>
    </w:p>
    <w:p w14:paraId="3E26C449" w14:textId="77777777" w:rsidR="00D731FD" w:rsidRPr="00E03DAC" w:rsidRDefault="00D731FD" w:rsidP="00D731FD">
      <w:pPr>
        <w:pStyle w:val="a4"/>
        <w:numPr>
          <w:ilvl w:val="0"/>
          <w:numId w:val="7"/>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lang w:val="en-US"/>
        </w:rPr>
        <w:t>SMM</w:t>
      </w:r>
      <w:r w:rsidRPr="00E03DAC">
        <w:rPr>
          <w:color w:val="000000"/>
          <w:shd w:val="clear" w:color="auto" w:fill="FFFFFF"/>
        </w:rPr>
        <w:t>-аудит</w:t>
      </w:r>
    </w:p>
    <w:p w14:paraId="7044E735" w14:textId="77777777" w:rsidR="00D731FD" w:rsidRPr="00E03DAC" w:rsidRDefault="00D731FD" w:rsidP="00D731FD">
      <w:pPr>
        <w:pStyle w:val="a4"/>
        <w:numPr>
          <w:ilvl w:val="0"/>
          <w:numId w:val="7"/>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 xml:space="preserve">Аудит новостных и </w:t>
      </w:r>
      <w:r w:rsidRPr="00E03DAC">
        <w:rPr>
          <w:color w:val="000000"/>
          <w:shd w:val="clear" w:color="auto" w:fill="FFFFFF"/>
          <w:lang w:val="en-US"/>
        </w:rPr>
        <w:t>email</w:t>
      </w:r>
      <w:r w:rsidRPr="00E03DAC">
        <w:rPr>
          <w:color w:val="000000"/>
          <w:shd w:val="clear" w:color="auto" w:fill="FFFFFF"/>
        </w:rPr>
        <w:t>-рассылок</w:t>
      </w:r>
    </w:p>
    <w:p w14:paraId="1E66C010" w14:textId="77777777" w:rsidR="00D731FD" w:rsidRPr="00E03DAC" w:rsidRDefault="00D731FD" w:rsidP="00D731FD">
      <w:pPr>
        <w:pStyle w:val="a4"/>
        <w:numPr>
          <w:ilvl w:val="0"/>
          <w:numId w:val="7"/>
        </w:numPr>
        <w:spacing w:before="0" w:beforeAutospacing="0" w:after="0" w:afterAutospacing="0" w:line="360" w:lineRule="auto"/>
        <w:ind w:left="0" w:firstLine="709"/>
        <w:jc w:val="both"/>
        <w:rPr>
          <w:color w:val="000000"/>
          <w:shd w:val="clear" w:color="auto" w:fill="FFFFFF"/>
        </w:rPr>
      </w:pPr>
      <w:r w:rsidRPr="00E03DAC">
        <w:rPr>
          <w:color w:val="000000"/>
          <w:shd w:val="clear" w:color="auto" w:fill="FFFFFF"/>
        </w:rPr>
        <w:t>Аудит репутации</w:t>
      </w:r>
    </w:p>
    <w:p w14:paraId="66E2D730"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Можно выделить несколько тормозящих факторов для того, чтобы эта процедура в России распространялась повсеместно. </w:t>
      </w:r>
    </w:p>
    <w:p w14:paraId="2766412D" w14:textId="77777777" w:rsidR="00D731FD" w:rsidRPr="00E03DAC" w:rsidRDefault="00D731FD" w:rsidP="00D731FD">
      <w:pPr>
        <w:pStyle w:val="a4"/>
        <w:numPr>
          <w:ilvl w:val="0"/>
          <w:numId w:val="3"/>
        </w:numPr>
        <w:spacing w:before="0" w:beforeAutospacing="0" w:after="0" w:afterAutospacing="0" w:line="360" w:lineRule="auto"/>
        <w:ind w:left="0" w:firstLine="709"/>
        <w:jc w:val="both"/>
        <w:textAlignment w:val="baseline"/>
        <w:rPr>
          <w:color w:val="000000"/>
        </w:rPr>
      </w:pPr>
      <w:r w:rsidRPr="00E03DAC">
        <w:rPr>
          <w:color w:val="000000"/>
          <w:shd w:val="clear" w:color="auto" w:fill="FFFFFF"/>
        </w:rPr>
        <w:t xml:space="preserve">Аудит может выявить ошибки управленческого аппарат компании. Что с одной стороны должно вести к их устранению, однако приводит лишь к негативной реакции самих руководителей. Поэтому часто маркетинговый аудит проводится, как “имиджевая история”, игнорируя при этом часть аспектов деятельности компании, а выявленные результаты скрываются. Это не приводит к реальному выявлению просадок в деятельности компании, не отвечает главной цели аудита. </w:t>
      </w:r>
    </w:p>
    <w:p w14:paraId="18DF350A" w14:textId="77777777" w:rsidR="00D731FD" w:rsidRPr="00E03DAC" w:rsidRDefault="00D731FD" w:rsidP="00D731FD">
      <w:pPr>
        <w:pStyle w:val="a4"/>
        <w:numPr>
          <w:ilvl w:val="0"/>
          <w:numId w:val="3"/>
        </w:numPr>
        <w:spacing w:before="0" w:beforeAutospacing="0" w:after="0" w:afterAutospacing="0" w:line="360" w:lineRule="auto"/>
        <w:ind w:left="0" w:firstLine="709"/>
        <w:jc w:val="both"/>
        <w:textAlignment w:val="baseline"/>
        <w:rPr>
          <w:color w:val="000000"/>
        </w:rPr>
      </w:pPr>
      <w:r w:rsidRPr="00E03DAC">
        <w:rPr>
          <w:color w:val="000000"/>
          <w:shd w:val="clear" w:color="auto" w:fill="FFFFFF"/>
        </w:rPr>
        <w:t>Привычка ориентироваться в принятии решений на интуитивное понимание рынка, потребностей потребителей, субъективную оценку рисков и проблематики, основываясь на предыдущих успешных результатах такой работы.  Потребность в маркетинговом аудите в такой ситуации будто бы стирается. Таким образом, управление результативностью может быть невозможным или неэффективным, это может не только привести к неверным управленческим решениям дальше, но и к краху компании на рынке во времена нестабильности экономики. </w:t>
      </w:r>
    </w:p>
    <w:p w14:paraId="4602845E" w14:textId="77777777" w:rsidR="00D731FD" w:rsidRPr="00E03DAC" w:rsidRDefault="00D731FD" w:rsidP="00D731FD">
      <w:pPr>
        <w:pStyle w:val="a4"/>
        <w:numPr>
          <w:ilvl w:val="0"/>
          <w:numId w:val="3"/>
        </w:numPr>
        <w:spacing w:before="0" w:beforeAutospacing="0" w:after="0" w:afterAutospacing="0" w:line="360" w:lineRule="auto"/>
        <w:ind w:left="0" w:firstLine="709"/>
        <w:jc w:val="both"/>
        <w:textAlignment w:val="baseline"/>
        <w:rPr>
          <w:color w:val="000000"/>
        </w:rPr>
      </w:pPr>
      <w:r w:rsidRPr="00E03DAC">
        <w:rPr>
          <w:color w:val="000000"/>
          <w:shd w:val="clear" w:color="auto" w:fill="FFFFFF"/>
        </w:rPr>
        <w:t xml:space="preserve">Еще одним барьером, например, для внешнего аудита будет являться недоверие к результатам аудиторской проверки различных агентств. Этот барьер усугубляет низкое качество услуг на рынке, которое оказывают некрупные агентства, фрилансеры-консультанты, или наоборот, крупные фирмы, которые ставят на поток эту услугу, не углубляясь в специфику очередного заказа, финансовые и временные возможности, агентства, которые в качестве отчета представляют шаблонные рекомендации. Низкое качество услуг складывается в основном из-за пренебрежения проведением самостоятельного исследования рынка, внешней среды компании. Это связано с повсеместным использованием исследований из интернет-источников, уже </w:t>
      </w:r>
      <w:r w:rsidRPr="00E03DAC">
        <w:rPr>
          <w:color w:val="000000"/>
          <w:shd w:val="clear" w:color="auto" w:fill="FFFFFF"/>
        </w:rPr>
        <w:lastRenderedPageBreak/>
        <w:t>“готовых исследований”, которые были подготовлены для других целей и с учетом нерелевантного контекста. </w:t>
      </w:r>
    </w:p>
    <w:p w14:paraId="699CEBC7" w14:textId="77777777" w:rsidR="00D731FD" w:rsidRPr="00E03DAC" w:rsidRDefault="00D731FD" w:rsidP="00D731FD">
      <w:pPr>
        <w:pStyle w:val="a4"/>
        <w:numPr>
          <w:ilvl w:val="0"/>
          <w:numId w:val="3"/>
        </w:numPr>
        <w:spacing w:before="0" w:beforeAutospacing="0" w:after="0" w:afterAutospacing="0" w:line="360" w:lineRule="auto"/>
        <w:ind w:left="0" w:firstLine="709"/>
        <w:jc w:val="both"/>
        <w:textAlignment w:val="baseline"/>
        <w:rPr>
          <w:color w:val="000000"/>
        </w:rPr>
      </w:pPr>
      <w:r w:rsidRPr="00E03DAC">
        <w:rPr>
          <w:color w:val="000000"/>
          <w:shd w:val="clear" w:color="auto" w:fill="FFFFFF"/>
        </w:rPr>
        <w:t xml:space="preserve">Нежелание или невозможность выделения финансовых ресурсов на проведение. Особенно это заметно у представителей малого бизнеса. </w:t>
      </w:r>
    </w:p>
    <w:p w14:paraId="440E2522" w14:textId="6DF027EA" w:rsidR="00D731FD" w:rsidRPr="00E03DAC" w:rsidRDefault="00D731FD" w:rsidP="00D731FD">
      <w:pPr>
        <w:pStyle w:val="a4"/>
        <w:numPr>
          <w:ilvl w:val="0"/>
          <w:numId w:val="3"/>
        </w:numPr>
        <w:spacing w:before="0" w:beforeAutospacing="0" w:after="0" w:afterAutospacing="0" w:line="360" w:lineRule="auto"/>
        <w:ind w:left="0" w:firstLine="709"/>
        <w:jc w:val="both"/>
        <w:textAlignment w:val="baseline"/>
        <w:rPr>
          <w:color w:val="000000"/>
        </w:rPr>
      </w:pPr>
      <w:r w:rsidRPr="00E03DAC">
        <w:rPr>
          <w:color w:val="000000"/>
          <w:shd w:val="clear" w:color="auto" w:fill="FFFFFF"/>
        </w:rPr>
        <w:t xml:space="preserve">Недооценка значимости маркетинговой </w:t>
      </w:r>
      <w:r w:rsidR="00E03DAC" w:rsidRPr="00E03DAC">
        <w:rPr>
          <w:color w:val="000000"/>
          <w:shd w:val="clear" w:color="auto" w:fill="FFFFFF"/>
        </w:rPr>
        <w:t xml:space="preserve">системы </w:t>
      </w:r>
      <w:r w:rsidRPr="00E03DAC">
        <w:rPr>
          <w:color w:val="000000"/>
          <w:shd w:val="clear" w:color="auto" w:fill="FFFFFF"/>
        </w:rPr>
        <w:t>и правильной ее настройке на предприятии. </w:t>
      </w:r>
    </w:p>
    <w:p w14:paraId="6DB35C25" w14:textId="77777777" w:rsidR="00D731FD" w:rsidRPr="00E03DAC" w:rsidRDefault="00D731FD" w:rsidP="00D731FD">
      <w:pPr>
        <w:pStyle w:val="a4"/>
        <w:numPr>
          <w:ilvl w:val="0"/>
          <w:numId w:val="3"/>
        </w:numPr>
        <w:spacing w:before="0" w:beforeAutospacing="0" w:after="0" w:afterAutospacing="0" w:line="360" w:lineRule="auto"/>
        <w:ind w:left="0" w:firstLine="709"/>
        <w:jc w:val="both"/>
        <w:textAlignment w:val="baseline"/>
        <w:rPr>
          <w:color w:val="000000"/>
        </w:rPr>
      </w:pPr>
      <w:r w:rsidRPr="00E03DAC">
        <w:rPr>
          <w:color w:val="000000"/>
          <w:shd w:val="clear" w:color="auto" w:fill="FFFFFF"/>
        </w:rPr>
        <w:t xml:space="preserve">Недостаток квалифицированных кадров на рынке услуг, конечно, могло быть и отнесено к пункту про недоверие к действующим маркетинговым консультационным агентством, однако, по мнению автора, этот барьер связан именно с отсутствием профильного образования в области маркетинга, экономики, менеджмента, или низким уровнем образования кадров в этих областях. К тому же это усугубляет невозможность держать “дорогие” квалифицированные кадры у себя в штате, которые смогут качественно провести </w:t>
      </w:r>
      <w:proofErr w:type="spellStart"/>
      <w:r w:rsidRPr="00E03DAC">
        <w:rPr>
          <w:color w:val="000000"/>
          <w:shd w:val="clear" w:color="auto" w:fill="FFFFFF"/>
        </w:rPr>
        <w:t>самоаудит</w:t>
      </w:r>
      <w:proofErr w:type="spellEnd"/>
      <w:r w:rsidRPr="00E03DAC">
        <w:rPr>
          <w:color w:val="000000"/>
          <w:shd w:val="clear" w:color="auto" w:fill="FFFFFF"/>
        </w:rPr>
        <w:t>, или повышать их квалификацию самостоятельно.</w:t>
      </w:r>
    </w:p>
    <w:p w14:paraId="14E2ECA2"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r w:rsidRPr="00E03DAC">
        <w:rPr>
          <w:color w:val="000000"/>
          <w:shd w:val="clear" w:color="auto" w:fill="FFFFFF"/>
        </w:rPr>
        <w:t xml:space="preserve">Таким образом, услуги по маркетинговому аудиту появились на территории России относительно недавно. Выделенные барьеры тормозят развитие рынка услуг, а также формирование базы знаний на территории России по маркетинговому аудиту. Необходимо сформировать комплекс решений для преодоления этих препон. Проблема развития маркетингового аудита в России может стать предметом рассмотрения будущих научных работ молодых ученых. Развитие цифровых технологий трансформирует рынок аудиторских услуг, переводя фокус внимания на интернет-маркетинг. </w:t>
      </w:r>
    </w:p>
    <w:p w14:paraId="0501E55D" w14:textId="53DE9524" w:rsidR="00D731FD" w:rsidRPr="00E03DAC" w:rsidRDefault="00FB1FC3" w:rsidP="00AE6019">
      <w:pPr>
        <w:rPr>
          <w:color w:val="000000"/>
          <w:shd w:val="clear" w:color="auto" w:fill="FFFFFF"/>
        </w:rPr>
      </w:pPr>
      <w:r>
        <w:rPr>
          <w:color w:val="000000"/>
          <w:shd w:val="clear" w:color="auto" w:fill="FFFFFF"/>
        </w:rPr>
        <w:br w:type="page"/>
      </w:r>
    </w:p>
    <w:p w14:paraId="778A007E" w14:textId="6E4A154C" w:rsidR="00D731FD" w:rsidRPr="00FB1FC3" w:rsidRDefault="00787BA7" w:rsidP="00FB1FC3">
      <w:pPr>
        <w:pStyle w:val="a4"/>
        <w:spacing w:before="0" w:beforeAutospacing="0" w:after="0" w:afterAutospacing="0" w:line="360" w:lineRule="auto"/>
        <w:ind w:firstLine="709"/>
        <w:jc w:val="center"/>
        <w:outlineLvl w:val="0"/>
        <w:rPr>
          <w:b/>
          <w:bCs/>
          <w:color w:val="000000" w:themeColor="text1"/>
          <w:sz w:val="28"/>
          <w:szCs w:val="28"/>
          <w:shd w:val="clear" w:color="auto" w:fill="FFFFFF"/>
        </w:rPr>
      </w:pPr>
      <w:bookmarkStart w:id="7" w:name="_Toc134631712"/>
      <w:r w:rsidRPr="00FB1FC3">
        <w:rPr>
          <w:b/>
          <w:bCs/>
          <w:color w:val="000000" w:themeColor="text1"/>
          <w:sz w:val="28"/>
          <w:szCs w:val="28"/>
          <w:shd w:val="clear" w:color="auto" w:fill="FFFFFF"/>
        </w:rPr>
        <w:lastRenderedPageBreak/>
        <w:t>В</w:t>
      </w:r>
      <w:r w:rsidR="00FB1FC3" w:rsidRPr="00FB1FC3">
        <w:rPr>
          <w:b/>
          <w:bCs/>
          <w:color w:val="000000" w:themeColor="text1"/>
          <w:sz w:val="28"/>
          <w:szCs w:val="28"/>
          <w:shd w:val="clear" w:color="auto" w:fill="FFFFFF"/>
        </w:rPr>
        <w:t>ыводы по главе 1</w:t>
      </w:r>
      <w:bookmarkEnd w:id="7"/>
    </w:p>
    <w:p w14:paraId="0441EC05"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p>
    <w:p w14:paraId="1D0C5A00" w14:textId="77777777" w:rsidR="00AE6019" w:rsidRPr="00AE6019" w:rsidRDefault="00AE6019" w:rsidP="00AE6019">
      <w:pPr>
        <w:spacing w:line="360" w:lineRule="auto"/>
        <w:ind w:firstLine="709"/>
        <w:jc w:val="both"/>
        <w:rPr>
          <w:color w:val="000000" w:themeColor="text1"/>
          <w:spacing w:val="-2"/>
          <w:kern w:val="36"/>
        </w:rPr>
      </w:pPr>
      <w:r w:rsidRPr="00AE6019">
        <w:rPr>
          <w:color w:val="000000" w:themeColor="text1"/>
          <w:shd w:val="clear" w:color="auto" w:fill="FFFFFF"/>
        </w:rPr>
        <w:t xml:space="preserve">Маркетинговый контроллинг может быть интегрирован на предприятие с целью ориентации управленческого процесса на достижение всех маркетинговых целей организации. Он включает в себя такие подсистемы как контроль и аудит. Маркетинговый аудит — это всестороннее, систематическое, независимое, периодическое исследование компанией (или ее подразделениями) маркетинговой среды, целей, стратегий и деятельности с точки зрения выявления проблем и скрытого потенциала, а также разработки плана действий по улучшению маркетинга. Он может проводиться как сотрудниками, так и внешними консультантами. Это многофункциональный инструмент, его можно применять на каждом этапе жизненного цикла предприятия или продукта в качестве предварительного, промежуточного и итогового мониторинга предприятия. Его преимущество в том, что он направлен на исследование как внешней, так и внутренней среды маркетинга. А цели и задачи направлены на диагностику и корректировку элементов маркетинга предприятия в соответствии с изменяющимися условиями, в любой компании всегда есть элементы, которые нуждаются в улучшении. Для минимизации маркетинговых рисков следует проводить аудит не только «проблемных» областей. Чем шире будет аудит, тем выше вероятность снижения риска. Традиционным инструментарием маркетингового аудита являются списки вопросов, </w:t>
      </w:r>
      <w:r w:rsidRPr="00AE6019">
        <w:rPr>
          <w:color w:val="000000" w:themeColor="text1"/>
          <w:spacing w:val="-2"/>
          <w:kern w:val="36"/>
          <w:lang w:val="en-US"/>
        </w:rPr>
        <w:t>SWOT</w:t>
      </w:r>
      <w:r w:rsidRPr="00AE6019">
        <w:rPr>
          <w:color w:val="000000" w:themeColor="text1"/>
          <w:spacing w:val="-2"/>
          <w:kern w:val="36"/>
        </w:rPr>
        <w:t xml:space="preserve">- анализ, </w:t>
      </w:r>
      <w:r w:rsidRPr="00AE6019">
        <w:rPr>
          <w:color w:val="000000" w:themeColor="text1"/>
          <w:spacing w:val="-2"/>
          <w:kern w:val="36"/>
          <w:lang w:val="en-US"/>
        </w:rPr>
        <w:t>PEST</w:t>
      </w:r>
      <w:r w:rsidRPr="00AE6019">
        <w:rPr>
          <w:color w:val="000000" w:themeColor="text1"/>
          <w:spacing w:val="-2"/>
          <w:kern w:val="36"/>
        </w:rPr>
        <w:t xml:space="preserve">-анализ, 5 сил Портера, </w:t>
      </w:r>
      <w:r w:rsidRPr="00AE6019">
        <w:rPr>
          <w:color w:val="000000" w:themeColor="text1"/>
          <w:spacing w:val="-2"/>
          <w:kern w:val="36"/>
          <w:lang w:val="en-US"/>
        </w:rPr>
        <w:t>Gap</w:t>
      </w:r>
      <w:r w:rsidRPr="00AE6019">
        <w:rPr>
          <w:color w:val="000000" w:themeColor="text1"/>
          <w:spacing w:val="-2"/>
          <w:kern w:val="36"/>
        </w:rPr>
        <w:t>-анализ, портфельный анализ, анализ издержек и другие.</w:t>
      </w:r>
    </w:p>
    <w:p w14:paraId="7DE57642" w14:textId="77777777" w:rsidR="00AE6019" w:rsidRPr="00AE6019" w:rsidRDefault="00AE6019" w:rsidP="00AE6019">
      <w:pPr>
        <w:pStyle w:val="a4"/>
        <w:spacing w:before="0" w:beforeAutospacing="0" w:after="0" w:afterAutospacing="0" w:line="360" w:lineRule="auto"/>
        <w:ind w:firstLine="709"/>
        <w:jc w:val="both"/>
        <w:rPr>
          <w:color w:val="000000" w:themeColor="text1"/>
          <w:spacing w:val="-2"/>
          <w:kern w:val="36"/>
        </w:rPr>
      </w:pPr>
      <w:r w:rsidRPr="00AE6019">
        <w:rPr>
          <w:color w:val="000000" w:themeColor="text1"/>
          <w:spacing w:val="-2"/>
          <w:kern w:val="36"/>
        </w:rPr>
        <w:t xml:space="preserve">Проанализировав российский рынок аудиторских услуг, были выделены барьеры, мешающие их повсеместному распространению на предприятиях. Среди основных: </w:t>
      </w:r>
      <w:r w:rsidRPr="00AE6019">
        <w:rPr>
          <w:color w:val="000000" w:themeColor="text1"/>
          <w:shd w:val="clear" w:color="auto" w:fill="FFFFFF"/>
        </w:rPr>
        <w:t>привычка менеджеров ориентироваться в принятии решений на интуитивное понимание</w:t>
      </w:r>
      <w:r w:rsidRPr="00AE6019">
        <w:rPr>
          <w:color w:val="000000" w:themeColor="text1"/>
          <w:spacing w:val="-2"/>
          <w:kern w:val="36"/>
        </w:rPr>
        <w:t xml:space="preserve"> маркетинга, недоверие результатам внешнего аудита, квалификационная проблема, </w:t>
      </w:r>
      <w:r w:rsidRPr="00AE6019">
        <w:rPr>
          <w:color w:val="000000" w:themeColor="text1"/>
          <w:shd w:val="clear" w:color="auto" w:fill="FFFFFF"/>
        </w:rPr>
        <w:t xml:space="preserve">невозможность выделения финансовых ресурсов, недооценка значимости управления результативностью маркетинга. </w:t>
      </w:r>
      <w:r w:rsidRPr="00AE6019">
        <w:rPr>
          <w:color w:val="000000" w:themeColor="text1"/>
          <w:spacing w:val="-2"/>
          <w:kern w:val="36"/>
        </w:rPr>
        <w:t xml:space="preserve">Необходимо сформировать комплекс решений для преодоления этих препон. Проблема развития маркетингового аудита в России может стать предметом рассмотрения будущих научных работ молодых ученых. Развитие цифровых технологий трансформирует рынок аудиторских услуг, переводя фокус внимания на Интернет-маркетинг. </w:t>
      </w:r>
    </w:p>
    <w:p w14:paraId="7008343C" w14:textId="77777777" w:rsidR="00D731FD" w:rsidRPr="00E03DAC" w:rsidRDefault="00D731FD" w:rsidP="00D731FD">
      <w:pPr>
        <w:pStyle w:val="a4"/>
        <w:spacing w:before="0" w:beforeAutospacing="0" w:after="0" w:afterAutospacing="0" w:line="360" w:lineRule="auto"/>
        <w:ind w:firstLine="709"/>
        <w:jc w:val="both"/>
        <w:rPr>
          <w:color w:val="000000"/>
          <w:shd w:val="clear" w:color="auto" w:fill="FFFFFF"/>
        </w:rPr>
      </w:pPr>
    </w:p>
    <w:p w14:paraId="05C8D963" w14:textId="77777777" w:rsidR="00D731FD" w:rsidRPr="00E03DAC" w:rsidRDefault="00D731FD" w:rsidP="00D731FD">
      <w:pPr>
        <w:rPr>
          <w:color w:val="000000"/>
          <w:highlight w:val="yellow"/>
          <w:shd w:val="clear" w:color="auto" w:fill="FFFFFF"/>
        </w:rPr>
      </w:pPr>
      <w:r w:rsidRPr="00E03DAC">
        <w:rPr>
          <w:color w:val="000000"/>
          <w:highlight w:val="yellow"/>
          <w:shd w:val="clear" w:color="auto" w:fill="FFFFFF"/>
        </w:rPr>
        <w:br w:type="page"/>
      </w:r>
    </w:p>
    <w:p w14:paraId="05485A8C" w14:textId="1DC9F04E" w:rsidR="00D731FD" w:rsidRPr="003709E6" w:rsidRDefault="00D731FD" w:rsidP="00092835">
      <w:pPr>
        <w:pStyle w:val="a3"/>
        <w:spacing w:after="480" w:line="360" w:lineRule="auto"/>
        <w:ind w:firstLine="709"/>
        <w:jc w:val="center"/>
        <w:outlineLvl w:val="0"/>
        <w:rPr>
          <w:rFonts w:ascii="Times New Roman" w:hAnsi="Times New Roman" w:cs="Times New Roman"/>
          <w:b/>
          <w:sz w:val="28"/>
          <w:szCs w:val="28"/>
          <w:shd w:val="clear" w:color="auto" w:fill="FFFFFF"/>
        </w:rPr>
      </w:pPr>
      <w:bookmarkStart w:id="8" w:name="_Toc134631713"/>
      <w:r w:rsidRPr="00E03DAC">
        <w:rPr>
          <w:rFonts w:ascii="Times New Roman" w:hAnsi="Times New Roman" w:cs="Times New Roman"/>
          <w:b/>
          <w:sz w:val="28"/>
          <w:szCs w:val="28"/>
          <w:shd w:val="clear" w:color="auto" w:fill="FFFFFF"/>
        </w:rPr>
        <w:lastRenderedPageBreak/>
        <w:t>Глава 2. Проведение маркетингового аудита в условиях цифровизации экономики</w:t>
      </w:r>
      <w:bookmarkEnd w:id="8"/>
    </w:p>
    <w:p w14:paraId="43C66D73" w14:textId="08FAEFB0" w:rsidR="00D731FD" w:rsidRPr="00E03DAC" w:rsidRDefault="00D731FD" w:rsidP="00092835">
      <w:pPr>
        <w:pStyle w:val="a3"/>
        <w:spacing w:after="480" w:line="360" w:lineRule="auto"/>
        <w:ind w:firstLine="709"/>
        <w:jc w:val="center"/>
        <w:outlineLvl w:val="1"/>
        <w:rPr>
          <w:rFonts w:ascii="Times New Roman" w:hAnsi="Times New Roman" w:cs="Times New Roman"/>
          <w:b/>
          <w:sz w:val="28"/>
          <w:szCs w:val="28"/>
          <w:shd w:val="clear" w:color="auto" w:fill="FFFFFF"/>
        </w:rPr>
      </w:pPr>
      <w:bookmarkStart w:id="9" w:name="_Toc134631714"/>
      <w:r w:rsidRPr="00E03DAC">
        <w:rPr>
          <w:rFonts w:ascii="Times New Roman" w:hAnsi="Times New Roman" w:cs="Times New Roman"/>
          <w:b/>
          <w:sz w:val="28"/>
          <w:szCs w:val="28"/>
          <w:shd w:val="clear" w:color="auto" w:fill="FFFFFF"/>
        </w:rPr>
        <w:t>2.1.  Особенности маркетинга в цифровой экономике</w:t>
      </w:r>
      <w:bookmarkEnd w:id="9"/>
    </w:p>
    <w:p w14:paraId="2E619E49" w14:textId="77777777" w:rsidR="00D731FD" w:rsidRPr="00E03DAC" w:rsidRDefault="00D731FD" w:rsidP="00D731FD">
      <w:pPr>
        <w:pStyle w:val="a3"/>
        <w:spacing w:line="360" w:lineRule="auto"/>
        <w:ind w:firstLine="709"/>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 xml:space="preserve"> По данным отчета «</w:t>
      </w:r>
      <w:proofErr w:type="spellStart"/>
      <w:r w:rsidRPr="00E03DAC">
        <w:rPr>
          <w:rFonts w:ascii="Times New Roman" w:hAnsi="Times New Roman" w:cs="Times New Roman"/>
          <w:bCs/>
          <w:sz w:val="24"/>
          <w:szCs w:val="24"/>
          <w:shd w:val="clear" w:color="auto" w:fill="FFFFFF"/>
        </w:rPr>
        <w:t>April</w:t>
      </w:r>
      <w:proofErr w:type="spellEnd"/>
      <w:r w:rsidRPr="00E03DAC">
        <w:rPr>
          <w:rFonts w:ascii="Times New Roman" w:hAnsi="Times New Roman" w:cs="Times New Roman"/>
          <w:bCs/>
          <w:sz w:val="24"/>
          <w:szCs w:val="24"/>
          <w:shd w:val="clear" w:color="auto" w:fill="FFFFFF"/>
        </w:rPr>
        <w:t xml:space="preserve"> Global </w:t>
      </w:r>
      <w:proofErr w:type="spellStart"/>
      <w:r w:rsidRPr="00E03DAC">
        <w:rPr>
          <w:rFonts w:ascii="Times New Roman" w:hAnsi="Times New Roman" w:cs="Times New Roman"/>
          <w:bCs/>
          <w:sz w:val="24"/>
          <w:szCs w:val="24"/>
          <w:shd w:val="clear" w:color="auto" w:fill="FFFFFF"/>
        </w:rPr>
        <w:t>Statshot</w:t>
      </w:r>
      <w:proofErr w:type="spellEnd"/>
      <w:r w:rsidRPr="00E03DAC">
        <w:rPr>
          <w:rFonts w:ascii="Times New Roman" w:hAnsi="Times New Roman" w:cs="Times New Roman"/>
          <w:bCs/>
          <w:sz w:val="24"/>
          <w:szCs w:val="24"/>
          <w:shd w:val="clear" w:color="auto" w:fill="FFFFFF"/>
        </w:rPr>
        <w:t xml:space="preserve"> </w:t>
      </w:r>
      <w:proofErr w:type="spellStart"/>
      <w:r w:rsidRPr="00E03DAC">
        <w:rPr>
          <w:rFonts w:ascii="Times New Roman" w:hAnsi="Times New Roman" w:cs="Times New Roman"/>
          <w:bCs/>
          <w:sz w:val="24"/>
          <w:szCs w:val="24"/>
          <w:shd w:val="clear" w:color="auto" w:fill="FFFFFF"/>
        </w:rPr>
        <w:t>report</w:t>
      </w:r>
      <w:proofErr w:type="spellEnd"/>
      <w:r w:rsidRPr="00E03DAC">
        <w:rPr>
          <w:rFonts w:ascii="Times New Roman" w:hAnsi="Times New Roman" w:cs="Times New Roman"/>
          <w:bCs/>
          <w:sz w:val="24"/>
          <w:szCs w:val="24"/>
          <w:shd w:val="clear" w:color="auto" w:fill="FFFFFF"/>
        </w:rPr>
        <w:t>» на 2022 год количество пользователей интернета свыше 5 млрд человек, а это 63% населения планеты</w:t>
      </w:r>
      <w:r w:rsidRPr="00E03DAC">
        <w:rPr>
          <w:rStyle w:val="a9"/>
          <w:rFonts w:ascii="Times New Roman" w:hAnsi="Times New Roman" w:cs="Times New Roman"/>
          <w:bCs/>
          <w:sz w:val="24"/>
          <w:szCs w:val="24"/>
          <w:shd w:val="clear" w:color="auto" w:fill="FFFFFF"/>
        </w:rPr>
        <w:footnoteReference w:id="26"/>
      </w:r>
      <w:r w:rsidRPr="00E03DAC">
        <w:rPr>
          <w:rFonts w:ascii="Times New Roman" w:hAnsi="Times New Roman" w:cs="Times New Roman"/>
          <w:bCs/>
          <w:sz w:val="24"/>
          <w:szCs w:val="24"/>
          <w:shd w:val="clear" w:color="auto" w:fill="FFFFFF"/>
        </w:rPr>
        <w:t xml:space="preserve">. Для сравнения за последние 20 лет этот показатель увеличился минимум в 12,5 раз. Наряду с ростом уникальных пользователей Интернета растет и цифровой маркетинг.  </w:t>
      </w:r>
    </w:p>
    <w:p w14:paraId="72021143" w14:textId="77777777" w:rsidR="00D731FD" w:rsidRPr="00E03DAC" w:rsidRDefault="00D731FD" w:rsidP="00D731FD">
      <w:pPr>
        <w:pStyle w:val="a3"/>
        <w:spacing w:line="360" w:lineRule="auto"/>
        <w:ind w:firstLine="709"/>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 xml:space="preserve">Цифровой маркетинг - тип маркетинга, который широко используется для продвижения товаров и услуг с помощью цифровых технологий. Благодаря этим формам цифровых медиа потребитель может получать доступ к информации о компании независимо от места и времени. Стоит сразу отметить, что цифровой маркетинг выходит за рамки Интернет-маркетинга. Цифровой маркетинг воздействует на аудиторию через онлайн и оффлайн способы (цифровое телевидение, реклама в онлайн-играх и мобильных приложениях, мессенджеры, интерактивные экраны, </w:t>
      </w:r>
      <w:r w:rsidRPr="00E03DAC">
        <w:rPr>
          <w:rFonts w:ascii="Times New Roman" w:hAnsi="Times New Roman" w:cs="Times New Roman"/>
          <w:bCs/>
          <w:sz w:val="24"/>
          <w:szCs w:val="24"/>
          <w:shd w:val="clear" w:color="auto" w:fill="FFFFFF"/>
          <w:lang w:val="en-US"/>
        </w:rPr>
        <w:t>pos</w:t>
      </w:r>
      <w:r w:rsidRPr="00E03DAC">
        <w:rPr>
          <w:rFonts w:ascii="Times New Roman" w:hAnsi="Times New Roman" w:cs="Times New Roman"/>
          <w:bCs/>
          <w:sz w:val="24"/>
          <w:szCs w:val="24"/>
          <w:shd w:val="clear" w:color="auto" w:fill="FFFFFF"/>
        </w:rPr>
        <w:t>-терминалы, локальные сети крупных городов), в то время как интернет-маркетинг только через онлайн (</w:t>
      </w:r>
      <w:r w:rsidRPr="00E03DAC">
        <w:rPr>
          <w:rFonts w:ascii="Times New Roman" w:hAnsi="Times New Roman" w:cs="Times New Roman"/>
          <w:bCs/>
          <w:sz w:val="24"/>
          <w:szCs w:val="24"/>
          <w:shd w:val="clear" w:color="auto" w:fill="FFFFFF"/>
          <w:lang w:val="en-US"/>
        </w:rPr>
        <w:t>e</w:t>
      </w:r>
      <w:r w:rsidRPr="00E03DAC">
        <w:rPr>
          <w:rFonts w:ascii="Times New Roman" w:hAnsi="Times New Roman" w:cs="Times New Roman"/>
          <w:bCs/>
          <w:sz w:val="24"/>
          <w:szCs w:val="24"/>
          <w:shd w:val="clear" w:color="auto" w:fill="FFFFFF"/>
        </w:rPr>
        <w:t>-</w:t>
      </w:r>
      <w:r w:rsidRPr="00E03DAC">
        <w:rPr>
          <w:rFonts w:ascii="Times New Roman" w:hAnsi="Times New Roman" w:cs="Times New Roman"/>
          <w:bCs/>
          <w:sz w:val="24"/>
          <w:szCs w:val="24"/>
          <w:shd w:val="clear" w:color="auto" w:fill="FFFFFF"/>
          <w:lang w:val="en-US"/>
        </w:rPr>
        <w:t>mail</w:t>
      </w:r>
      <w:r w:rsidRPr="00E03DAC">
        <w:rPr>
          <w:rFonts w:ascii="Times New Roman" w:hAnsi="Times New Roman" w:cs="Times New Roman"/>
          <w:bCs/>
          <w:sz w:val="24"/>
          <w:szCs w:val="24"/>
          <w:shd w:val="clear" w:color="auto" w:fill="FFFFFF"/>
        </w:rPr>
        <w:t xml:space="preserve">, чат-боты, </w:t>
      </w:r>
      <w:proofErr w:type="spellStart"/>
      <w:r w:rsidRPr="00E03DAC">
        <w:rPr>
          <w:rFonts w:ascii="Times New Roman" w:hAnsi="Times New Roman" w:cs="Times New Roman"/>
          <w:bCs/>
          <w:sz w:val="24"/>
          <w:szCs w:val="24"/>
          <w:shd w:val="clear" w:color="auto" w:fill="FFFFFF"/>
        </w:rPr>
        <w:t>лендинг</w:t>
      </w:r>
      <w:proofErr w:type="spellEnd"/>
      <w:r w:rsidRPr="00E03DAC">
        <w:rPr>
          <w:rFonts w:ascii="Times New Roman" w:hAnsi="Times New Roman" w:cs="Times New Roman"/>
          <w:bCs/>
          <w:sz w:val="24"/>
          <w:szCs w:val="24"/>
          <w:shd w:val="clear" w:color="auto" w:fill="FFFFFF"/>
        </w:rPr>
        <w:t>-страницы, сайты, интернет-реклама (поисковая, таргетированная, контекстная, баннерная))</w:t>
      </w:r>
    </w:p>
    <w:p w14:paraId="545D20C3" w14:textId="77777777" w:rsidR="00D731FD" w:rsidRPr="00E03DAC" w:rsidRDefault="00D731FD" w:rsidP="00D731FD">
      <w:pPr>
        <w:pStyle w:val="a3"/>
        <w:spacing w:line="360" w:lineRule="auto"/>
        <w:ind w:firstLine="709"/>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Основные преимущества инструментов цифрового маркетинга:</w:t>
      </w:r>
    </w:p>
    <w:p w14:paraId="13BEC890" w14:textId="77777777" w:rsidR="00D731FD" w:rsidRPr="00E03DAC" w:rsidRDefault="00D731FD" w:rsidP="00D731FD">
      <w:pPr>
        <w:pStyle w:val="a3"/>
        <w:numPr>
          <w:ilvl w:val="0"/>
          <w:numId w:val="23"/>
        </w:numPr>
        <w:spacing w:line="360" w:lineRule="auto"/>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доступность для малого бизнеса</w:t>
      </w:r>
      <w:r w:rsidRPr="00E03DAC">
        <w:rPr>
          <w:rFonts w:ascii="Times New Roman" w:hAnsi="Times New Roman" w:cs="Times New Roman"/>
          <w:bCs/>
          <w:sz w:val="24"/>
          <w:szCs w:val="24"/>
          <w:shd w:val="clear" w:color="auto" w:fill="FFFFFF"/>
          <w:lang w:val="en-US"/>
        </w:rPr>
        <w:t>;</w:t>
      </w:r>
    </w:p>
    <w:p w14:paraId="1920E91F" w14:textId="77777777" w:rsidR="00D731FD" w:rsidRPr="00E03DAC" w:rsidRDefault="00D731FD" w:rsidP="00D731FD">
      <w:pPr>
        <w:pStyle w:val="a3"/>
        <w:numPr>
          <w:ilvl w:val="0"/>
          <w:numId w:val="23"/>
        </w:numPr>
        <w:spacing w:line="360" w:lineRule="auto"/>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возможность контроля и корректировки</w:t>
      </w:r>
      <w:r w:rsidRPr="00E03DAC">
        <w:rPr>
          <w:rFonts w:ascii="Times New Roman" w:hAnsi="Times New Roman" w:cs="Times New Roman"/>
          <w:bCs/>
          <w:sz w:val="24"/>
          <w:szCs w:val="24"/>
          <w:shd w:val="clear" w:color="auto" w:fill="FFFFFF"/>
          <w:lang w:val="en-US"/>
        </w:rPr>
        <w:t>;</w:t>
      </w:r>
    </w:p>
    <w:p w14:paraId="1E9C1591" w14:textId="77777777" w:rsidR="00D731FD" w:rsidRPr="00E03DAC" w:rsidRDefault="00D731FD" w:rsidP="00D731FD">
      <w:pPr>
        <w:pStyle w:val="a3"/>
        <w:numPr>
          <w:ilvl w:val="0"/>
          <w:numId w:val="23"/>
        </w:numPr>
        <w:spacing w:line="360" w:lineRule="auto"/>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прозрачность (сбор статистики и анализ эффективности).</w:t>
      </w:r>
    </w:p>
    <w:p w14:paraId="64F42434" w14:textId="77777777" w:rsidR="00D731FD" w:rsidRPr="00E03DAC" w:rsidRDefault="00D731FD" w:rsidP="00D731FD">
      <w:pPr>
        <w:pStyle w:val="a3"/>
        <w:spacing w:line="360" w:lineRule="auto"/>
        <w:ind w:firstLine="709"/>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Так перечислим наиболее важные элементы цифрового маркетинга, которые работают через электронные носители:</w:t>
      </w:r>
    </w:p>
    <w:p w14:paraId="051DD881" w14:textId="77777777" w:rsidR="00D731FD" w:rsidRPr="00E03DAC" w:rsidRDefault="00D731FD" w:rsidP="00D731FD">
      <w:pPr>
        <w:shd w:val="clear" w:color="auto" w:fill="FFFFFF"/>
        <w:spacing w:line="360" w:lineRule="auto"/>
        <w:ind w:firstLine="709"/>
        <w:jc w:val="both"/>
        <w:rPr>
          <w:shd w:val="clear" w:color="auto" w:fill="FFFFFF"/>
        </w:rPr>
      </w:pPr>
      <w:r w:rsidRPr="00E03DAC">
        <w:rPr>
          <w:shd w:val="clear" w:color="auto" w:fill="FFFFFF"/>
        </w:rPr>
        <w:t>Таблица – 6 Элементы цифрового маркетинга</w:t>
      </w:r>
    </w:p>
    <w:tbl>
      <w:tblPr>
        <w:tblStyle w:val="a6"/>
        <w:tblW w:w="9209" w:type="dxa"/>
        <w:tblLook w:val="04A0" w:firstRow="1" w:lastRow="0" w:firstColumn="1" w:lastColumn="0" w:noHBand="0" w:noVBand="1"/>
      </w:tblPr>
      <w:tblGrid>
        <w:gridCol w:w="2405"/>
        <w:gridCol w:w="6804"/>
      </w:tblGrid>
      <w:tr w:rsidR="00D731FD" w:rsidRPr="00E03DAC" w14:paraId="2499C53A" w14:textId="77777777" w:rsidTr="00B370C2">
        <w:tc>
          <w:tcPr>
            <w:tcW w:w="2405" w:type="dxa"/>
          </w:tcPr>
          <w:p w14:paraId="650778C5" w14:textId="77777777" w:rsidR="00D731FD" w:rsidRPr="00E03DAC" w:rsidRDefault="00D731FD" w:rsidP="00B370C2">
            <w:pPr>
              <w:rPr>
                <w:color w:val="000000"/>
                <w:sz w:val="20"/>
                <w:szCs w:val="20"/>
                <w:shd w:val="clear" w:color="auto" w:fill="FFFFFF"/>
              </w:rPr>
            </w:pPr>
            <w:r w:rsidRPr="00E03DAC">
              <w:rPr>
                <w:color w:val="000000"/>
                <w:sz w:val="20"/>
                <w:szCs w:val="20"/>
                <w:shd w:val="clear" w:color="auto" w:fill="FFFFFF"/>
              </w:rPr>
              <w:t>Элемент цифрового маркетинга</w:t>
            </w:r>
          </w:p>
        </w:tc>
        <w:tc>
          <w:tcPr>
            <w:tcW w:w="6804" w:type="dxa"/>
          </w:tcPr>
          <w:p w14:paraId="6AB10856" w14:textId="77777777" w:rsidR="00D731FD" w:rsidRPr="00E03DAC" w:rsidRDefault="00D731FD" w:rsidP="00B370C2">
            <w:pPr>
              <w:rPr>
                <w:color w:val="000000"/>
                <w:sz w:val="20"/>
                <w:szCs w:val="20"/>
                <w:shd w:val="clear" w:color="auto" w:fill="FFFFFF"/>
              </w:rPr>
            </w:pPr>
            <w:r w:rsidRPr="00E03DAC">
              <w:rPr>
                <w:color w:val="000000"/>
                <w:sz w:val="20"/>
                <w:szCs w:val="20"/>
                <w:shd w:val="clear" w:color="auto" w:fill="FFFFFF"/>
              </w:rPr>
              <w:t>Характеристика</w:t>
            </w:r>
          </w:p>
        </w:tc>
      </w:tr>
      <w:tr w:rsidR="00D731FD" w:rsidRPr="00E03DAC" w14:paraId="29574400" w14:textId="77777777" w:rsidTr="00B370C2">
        <w:tc>
          <w:tcPr>
            <w:tcW w:w="2405" w:type="dxa"/>
          </w:tcPr>
          <w:p w14:paraId="3A3010D2" w14:textId="77777777" w:rsidR="00D731FD" w:rsidRPr="00E03DAC" w:rsidRDefault="00D731FD" w:rsidP="00B370C2">
            <w:pPr>
              <w:rPr>
                <w:color w:val="000000"/>
                <w:sz w:val="20"/>
                <w:szCs w:val="20"/>
                <w:shd w:val="clear" w:color="auto" w:fill="FFFFFF"/>
              </w:rPr>
            </w:pPr>
            <w:r w:rsidRPr="00E03DAC">
              <w:rPr>
                <w:bCs/>
                <w:sz w:val="20"/>
                <w:szCs w:val="20"/>
                <w:shd w:val="clear" w:color="auto" w:fill="FFFFFF"/>
              </w:rPr>
              <w:t>Интернет-реклама.</w:t>
            </w:r>
          </w:p>
        </w:tc>
        <w:tc>
          <w:tcPr>
            <w:tcW w:w="6804" w:type="dxa"/>
          </w:tcPr>
          <w:p w14:paraId="61021E74"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Основная составляющая </w:t>
            </w:r>
            <w:r w:rsidRPr="00E03DAC">
              <w:rPr>
                <w:rFonts w:ascii="Times New Roman" w:hAnsi="Times New Roman" w:cs="Times New Roman"/>
                <w:bCs/>
                <w:sz w:val="20"/>
                <w:szCs w:val="20"/>
                <w:shd w:val="clear" w:color="auto" w:fill="FFFFFF"/>
                <w:lang w:val="en-US"/>
              </w:rPr>
              <w:t>digital</w:t>
            </w:r>
            <w:r w:rsidRPr="00E03DAC">
              <w:rPr>
                <w:rFonts w:ascii="Times New Roman" w:hAnsi="Times New Roman" w:cs="Times New Roman"/>
                <w:bCs/>
                <w:sz w:val="20"/>
                <w:szCs w:val="20"/>
                <w:shd w:val="clear" w:color="auto" w:fill="FFFFFF"/>
              </w:rPr>
              <w:t xml:space="preserve">-маркетинга, предоставляет рекламу и контент, которая максимально соответствует запросам потребителей. Благодаря интернет-рекламе и встроенным метрикам, компания может контролировать свой бюджет, отслеживать показатели эффективности.  </w:t>
            </w:r>
          </w:p>
        </w:tc>
      </w:tr>
      <w:tr w:rsidR="00D731FD" w:rsidRPr="00E03DAC" w14:paraId="56A4398F" w14:textId="77777777" w:rsidTr="00B370C2">
        <w:tc>
          <w:tcPr>
            <w:tcW w:w="2405" w:type="dxa"/>
          </w:tcPr>
          <w:p w14:paraId="13D87125" w14:textId="77777777" w:rsidR="00D731FD" w:rsidRPr="00E03DAC" w:rsidRDefault="00D731FD" w:rsidP="00B370C2">
            <w:pPr>
              <w:rPr>
                <w:color w:val="000000"/>
                <w:sz w:val="20"/>
                <w:szCs w:val="20"/>
                <w:shd w:val="clear" w:color="auto" w:fill="FFFFFF"/>
              </w:rPr>
            </w:pPr>
            <w:r w:rsidRPr="00E03DAC">
              <w:rPr>
                <w:bCs/>
                <w:sz w:val="20"/>
                <w:szCs w:val="20"/>
                <w:shd w:val="clear" w:color="auto" w:fill="FFFFFF"/>
                <w:lang w:val="en-US"/>
              </w:rPr>
              <w:t>Email</w:t>
            </w:r>
            <w:r w:rsidRPr="00E03DAC">
              <w:rPr>
                <w:bCs/>
                <w:sz w:val="20"/>
                <w:szCs w:val="20"/>
                <w:shd w:val="clear" w:color="auto" w:fill="FFFFFF"/>
              </w:rPr>
              <w:t>-маркетинг</w:t>
            </w:r>
          </w:p>
        </w:tc>
        <w:tc>
          <w:tcPr>
            <w:tcW w:w="6804" w:type="dxa"/>
          </w:tcPr>
          <w:p w14:paraId="7179544E"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Используется для рекламной рассылки, повышения лояльности, узнаваемости и доверия к бренду. Стоит также отметить, что по сравнению с интернет-рекламой это относительно дешевый инструмент. Улучшая </w:t>
            </w:r>
            <w:r w:rsidRPr="00E03DAC">
              <w:rPr>
                <w:rFonts w:ascii="Times New Roman" w:hAnsi="Times New Roman" w:cs="Times New Roman"/>
                <w:bCs/>
                <w:sz w:val="20"/>
                <w:szCs w:val="20"/>
                <w:shd w:val="clear" w:color="auto" w:fill="FFFFFF"/>
              </w:rPr>
              <w:lastRenderedPageBreak/>
              <w:t xml:space="preserve">визуальные аспекты такой рассылки, например графику, текст, ссылки на продукты и услуги, можно захватить внимание клиента. </w:t>
            </w:r>
          </w:p>
        </w:tc>
      </w:tr>
      <w:tr w:rsidR="00D731FD" w:rsidRPr="00E03DAC" w14:paraId="4FB1E3D0" w14:textId="77777777" w:rsidTr="00B370C2">
        <w:tc>
          <w:tcPr>
            <w:tcW w:w="2405" w:type="dxa"/>
          </w:tcPr>
          <w:p w14:paraId="7540FB49" w14:textId="77777777" w:rsidR="00D731FD" w:rsidRPr="00E03DAC" w:rsidRDefault="00D731FD" w:rsidP="00B370C2">
            <w:pPr>
              <w:rPr>
                <w:color w:val="000000"/>
                <w:sz w:val="20"/>
                <w:szCs w:val="20"/>
                <w:shd w:val="clear" w:color="auto" w:fill="FFFFFF"/>
              </w:rPr>
            </w:pPr>
            <w:r w:rsidRPr="00E03DAC">
              <w:rPr>
                <w:bCs/>
                <w:sz w:val="20"/>
                <w:szCs w:val="20"/>
                <w:shd w:val="clear" w:color="auto" w:fill="FFFFFF"/>
              </w:rPr>
              <w:lastRenderedPageBreak/>
              <w:t>Социальные сети (</w:t>
            </w:r>
            <w:r w:rsidRPr="00E03DAC">
              <w:rPr>
                <w:bCs/>
                <w:sz w:val="20"/>
                <w:szCs w:val="20"/>
                <w:shd w:val="clear" w:color="auto" w:fill="FFFFFF"/>
                <w:lang w:val="en-US"/>
              </w:rPr>
              <w:t>SMM</w:t>
            </w:r>
            <w:r w:rsidRPr="00E03DAC">
              <w:rPr>
                <w:bCs/>
                <w:sz w:val="20"/>
                <w:szCs w:val="20"/>
                <w:shd w:val="clear" w:color="auto" w:fill="FFFFFF"/>
              </w:rPr>
              <w:t>)</w:t>
            </w:r>
          </w:p>
        </w:tc>
        <w:tc>
          <w:tcPr>
            <w:tcW w:w="6804" w:type="dxa"/>
          </w:tcPr>
          <w:p w14:paraId="58F525A4"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Сегодня этот инструмент позволяет выстраивать отношения с клиентами, сотрудниками, сообществами, стейкхолдерами через сильный личный бренд компании, выходя с ними на связь ежедневно. В цифровой экономике сила </w:t>
            </w:r>
            <w:proofErr w:type="spellStart"/>
            <w:r w:rsidRPr="00E03DAC">
              <w:rPr>
                <w:rFonts w:ascii="Times New Roman" w:hAnsi="Times New Roman" w:cs="Times New Roman"/>
                <w:bCs/>
                <w:sz w:val="20"/>
                <w:szCs w:val="20"/>
                <w:shd w:val="clear" w:color="auto" w:fill="FFFFFF"/>
              </w:rPr>
              <w:t>адвокации</w:t>
            </w:r>
            <w:proofErr w:type="spellEnd"/>
            <w:r w:rsidRPr="00E03DAC">
              <w:rPr>
                <w:rFonts w:ascii="Times New Roman" w:hAnsi="Times New Roman" w:cs="Times New Roman"/>
                <w:bCs/>
                <w:sz w:val="20"/>
                <w:szCs w:val="20"/>
                <w:shd w:val="clear" w:color="auto" w:fill="FFFFFF"/>
              </w:rPr>
              <w:t xml:space="preserve"> усиливается с помощью </w:t>
            </w:r>
            <w:proofErr w:type="spellStart"/>
            <w:r w:rsidRPr="00E03DAC">
              <w:rPr>
                <w:rFonts w:ascii="Times New Roman" w:hAnsi="Times New Roman" w:cs="Times New Roman"/>
                <w:bCs/>
                <w:sz w:val="20"/>
                <w:szCs w:val="20"/>
                <w:shd w:val="clear" w:color="auto" w:fill="FFFFFF"/>
              </w:rPr>
              <w:t>беспрецендентного</w:t>
            </w:r>
            <w:proofErr w:type="spellEnd"/>
            <w:r w:rsidRPr="00E03DAC">
              <w:rPr>
                <w:rFonts w:ascii="Times New Roman" w:hAnsi="Times New Roman" w:cs="Times New Roman"/>
                <w:bCs/>
                <w:sz w:val="20"/>
                <w:szCs w:val="20"/>
                <w:shd w:val="clear" w:color="auto" w:fill="FFFFFF"/>
              </w:rPr>
              <w:t xml:space="preserve"> распространения мобильной связи и сообществ в социальных сетях</w:t>
            </w:r>
            <w:r w:rsidRPr="00E03DAC">
              <w:rPr>
                <w:rStyle w:val="a9"/>
                <w:rFonts w:ascii="Times New Roman" w:hAnsi="Times New Roman" w:cs="Times New Roman"/>
                <w:bCs/>
                <w:sz w:val="20"/>
                <w:szCs w:val="20"/>
                <w:shd w:val="clear" w:color="auto" w:fill="FFFFFF"/>
              </w:rPr>
              <w:footnoteReference w:id="27"/>
            </w:r>
            <w:r w:rsidRPr="00E03DAC">
              <w:rPr>
                <w:rFonts w:ascii="Times New Roman" w:hAnsi="Times New Roman" w:cs="Times New Roman"/>
                <w:bCs/>
                <w:sz w:val="20"/>
                <w:szCs w:val="20"/>
                <w:shd w:val="clear" w:color="auto" w:fill="FFFFFF"/>
              </w:rPr>
              <w:t>. Здесь можно реализовать стратегию взаимодействия с клиентами через создание привлекательного контента и потребительского опыта, формирующих ценностное онлайн-предложение</w:t>
            </w:r>
            <w:r w:rsidRPr="00E03DAC">
              <w:rPr>
                <w:rFonts w:ascii="Times New Roman" w:hAnsi="Times New Roman" w:cs="Times New Roman"/>
                <w:sz w:val="20"/>
                <w:szCs w:val="20"/>
              </w:rPr>
              <w:t>.</w:t>
            </w:r>
          </w:p>
        </w:tc>
      </w:tr>
      <w:tr w:rsidR="00D731FD" w:rsidRPr="00E03DAC" w14:paraId="1E11BA5E" w14:textId="77777777" w:rsidTr="00B370C2">
        <w:tc>
          <w:tcPr>
            <w:tcW w:w="2405" w:type="dxa"/>
          </w:tcPr>
          <w:p w14:paraId="767D773A" w14:textId="77777777" w:rsidR="00D731FD" w:rsidRPr="00E03DAC" w:rsidRDefault="00D731FD" w:rsidP="00B370C2">
            <w:pPr>
              <w:rPr>
                <w:color w:val="000000"/>
                <w:sz w:val="20"/>
                <w:szCs w:val="20"/>
                <w:shd w:val="clear" w:color="auto" w:fill="FFFFFF"/>
              </w:rPr>
            </w:pPr>
            <w:r w:rsidRPr="00E03DAC">
              <w:rPr>
                <w:bCs/>
                <w:sz w:val="20"/>
                <w:szCs w:val="20"/>
                <w:shd w:val="clear" w:color="auto" w:fill="FFFFFF"/>
              </w:rPr>
              <w:t>Поисковая оптимизация (</w:t>
            </w:r>
            <w:r w:rsidRPr="00E03DAC">
              <w:rPr>
                <w:bCs/>
                <w:sz w:val="20"/>
                <w:szCs w:val="20"/>
                <w:shd w:val="clear" w:color="auto" w:fill="FFFFFF"/>
                <w:lang w:val="en-US"/>
              </w:rPr>
              <w:t>SEO</w:t>
            </w:r>
            <w:r w:rsidRPr="00E03DAC">
              <w:rPr>
                <w:bCs/>
                <w:sz w:val="20"/>
                <w:szCs w:val="20"/>
                <w:shd w:val="clear" w:color="auto" w:fill="FFFFFF"/>
              </w:rPr>
              <w:t>)</w:t>
            </w:r>
          </w:p>
        </w:tc>
        <w:tc>
          <w:tcPr>
            <w:tcW w:w="6804" w:type="dxa"/>
          </w:tcPr>
          <w:p w14:paraId="4653F603"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Этот элемент влияет на видимость веб-сайта компании в Интернете. Чем выше страница сайта в поисковой выдаче, тем больше посетителей он соберет. </w:t>
            </w:r>
            <w:r w:rsidRPr="00E03DAC">
              <w:rPr>
                <w:rFonts w:ascii="Times New Roman" w:hAnsi="Times New Roman" w:cs="Times New Roman"/>
                <w:bCs/>
                <w:sz w:val="20"/>
                <w:szCs w:val="20"/>
                <w:shd w:val="clear" w:color="auto" w:fill="FFFFFF"/>
                <w:lang w:val="en-US"/>
              </w:rPr>
              <w:t>SEO</w:t>
            </w:r>
            <w:r w:rsidRPr="00E03DAC">
              <w:rPr>
                <w:rFonts w:ascii="Times New Roman" w:hAnsi="Times New Roman" w:cs="Times New Roman"/>
                <w:bCs/>
                <w:sz w:val="20"/>
                <w:szCs w:val="20"/>
                <w:shd w:val="clear" w:color="auto" w:fill="FFFFFF"/>
              </w:rPr>
              <w:t xml:space="preserve"> может ориентироваться на текстовый поиск, по картинке, по видео и т.д.  Сейчас это один из самых популярных инструментов интернет-маркетологов, в условиях переполненности сети Интернет и ростом конкурентов на интернет-платформах, настройка </w:t>
            </w:r>
            <w:r w:rsidRPr="00E03DAC">
              <w:rPr>
                <w:rFonts w:ascii="Times New Roman" w:hAnsi="Times New Roman" w:cs="Times New Roman"/>
                <w:bCs/>
                <w:sz w:val="20"/>
                <w:szCs w:val="20"/>
                <w:shd w:val="clear" w:color="auto" w:fill="FFFFFF"/>
                <w:lang w:val="en-US"/>
              </w:rPr>
              <w:t>SEO</w:t>
            </w:r>
            <w:r w:rsidRPr="00E03DAC">
              <w:rPr>
                <w:rFonts w:ascii="Times New Roman" w:hAnsi="Times New Roman" w:cs="Times New Roman"/>
                <w:bCs/>
                <w:sz w:val="20"/>
                <w:szCs w:val="20"/>
                <w:shd w:val="clear" w:color="auto" w:fill="FFFFFF"/>
              </w:rPr>
              <w:t xml:space="preserve"> становится важной задачей для повышения и измерения эффективности работы сайта. </w:t>
            </w:r>
          </w:p>
        </w:tc>
      </w:tr>
      <w:tr w:rsidR="00D731FD" w:rsidRPr="00E03DAC" w14:paraId="6BA20C04" w14:textId="77777777" w:rsidTr="00B370C2">
        <w:tc>
          <w:tcPr>
            <w:tcW w:w="2405" w:type="dxa"/>
          </w:tcPr>
          <w:p w14:paraId="2927637E" w14:textId="77777777" w:rsidR="00D731FD" w:rsidRPr="00E03DAC" w:rsidRDefault="00D731FD" w:rsidP="00B370C2">
            <w:pPr>
              <w:rPr>
                <w:color w:val="000000"/>
                <w:sz w:val="20"/>
                <w:szCs w:val="20"/>
                <w:shd w:val="clear" w:color="auto" w:fill="FFFFFF"/>
              </w:rPr>
            </w:pPr>
            <w:r w:rsidRPr="00E03DAC">
              <w:rPr>
                <w:bCs/>
                <w:sz w:val="20"/>
                <w:szCs w:val="20"/>
                <w:shd w:val="clear" w:color="auto" w:fill="FFFFFF"/>
              </w:rPr>
              <w:t>Партнерский маркетинг</w:t>
            </w:r>
          </w:p>
        </w:tc>
        <w:tc>
          <w:tcPr>
            <w:tcW w:w="6804" w:type="dxa"/>
          </w:tcPr>
          <w:p w14:paraId="6720AD37"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Компания может предложить партнерскую программу другим или она может зарегистрироваться в качестве партнера другого бизнеса. Если компания хочет управлять </w:t>
            </w:r>
            <w:proofErr w:type="spellStart"/>
            <w:r w:rsidRPr="00E03DAC">
              <w:rPr>
                <w:rFonts w:ascii="Times New Roman" w:hAnsi="Times New Roman" w:cs="Times New Roman"/>
                <w:bCs/>
                <w:sz w:val="20"/>
                <w:szCs w:val="20"/>
                <w:shd w:val="clear" w:color="auto" w:fill="FFFFFF"/>
              </w:rPr>
              <w:t>партнерскои</w:t>
            </w:r>
            <w:proofErr w:type="spellEnd"/>
            <w:r w:rsidRPr="00E03DAC">
              <w:rPr>
                <w:rFonts w:ascii="Times New Roman" w:hAnsi="Times New Roman" w:cs="Times New Roman"/>
                <w:bCs/>
                <w:sz w:val="20"/>
                <w:szCs w:val="20"/>
                <w:shd w:val="clear" w:color="auto" w:fill="FFFFFF"/>
              </w:rPr>
              <w:t xml:space="preserve">̆ </w:t>
            </w:r>
            <w:proofErr w:type="spellStart"/>
            <w:r w:rsidRPr="00E03DAC">
              <w:rPr>
                <w:rFonts w:ascii="Times New Roman" w:hAnsi="Times New Roman" w:cs="Times New Roman"/>
                <w:bCs/>
                <w:sz w:val="20"/>
                <w:szCs w:val="20"/>
                <w:shd w:val="clear" w:color="auto" w:fill="FFFFFF"/>
              </w:rPr>
              <w:t>программои</w:t>
            </w:r>
            <w:proofErr w:type="spellEnd"/>
            <w:r w:rsidRPr="00E03DAC">
              <w:rPr>
                <w:rFonts w:ascii="Times New Roman" w:hAnsi="Times New Roman" w:cs="Times New Roman"/>
                <w:bCs/>
                <w:sz w:val="20"/>
                <w:szCs w:val="20"/>
                <w:shd w:val="clear" w:color="auto" w:fill="FFFFFF"/>
              </w:rPr>
              <w:t xml:space="preserve">̆, владелец компании должен платить комиссию партнерам за каждую продажу и посещение </w:t>
            </w:r>
            <w:proofErr w:type="spellStart"/>
            <w:r w:rsidRPr="00E03DAC">
              <w:rPr>
                <w:rFonts w:ascii="Times New Roman" w:hAnsi="Times New Roman" w:cs="Times New Roman"/>
                <w:bCs/>
                <w:sz w:val="20"/>
                <w:szCs w:val="20"/>
                <w:shd w:val="clear" w:color="auto" w:fill="FFFFFF"/>
              </w:rPr>
              <w:t>сайта</w:t>
            </w:r>
            <w:proofErr w:type="spellEnd"/>
            <w:r w:rsidRPr="00E03DAC">
              <w:rPr>
                <w:rFonts w:ascii="Times New Roman" w:hAnsi="Times New Roman" w:cs="Times New Roman"/>
                <w:bCs/>
                <w:sz w:val="20"/>
                <w:szCs w:val="20"/>
                <w:shd w:val="clear" w:color="auto" w:fill="FFFFFF"/>
              </w:rPr>
              <w:t xml:space="preserve"> компании. Основная цель компании здесь — </w:t>
            </w:r>
            <w:proofErr w:type="spellStart"/>
            <w:r w:rsidRPr="00E03DAC">
              <w:rPr>
                <w:rFonts w:ascii="Times New Roman" w:hAnsi="Times New Roman" w:cs="Times New Roman"/>
                <w:bCs/>
                <w:sz w:val="20"/>
                <w:szCs w:val="20"/>
                <w:shd w:val="clear" w:color="auto" w:fill="FFFFFF"/>
              </w:rPr>
              <w:t>найти</w:t>
            </w:r>
            <w:proofErr w:type="spellEnd"/>
            <w:r w:rsidRPr="00E03DAC">
              <w:rPr>
                <w:rFonts w:ascii="Times New Roman" w:hAnsi="Times New Roman" w:cs="Times New Roman"/>
                <w:bCs/>
                <w:sz w:val="20"/>
                <w:szCs w:val="20"/>
                <w:shd w:val="clear" w:color="auto" w:fill="FFFFFF"/>
              </w:rPr>
              <w:t xml:space="preserve"> партнеров, которые смогут </w:t>
            </w:r>
            <w:proofErr w:type="spellStart"/>
            <w:r w:rsidRPr="00E03DAC">
              <w:rPr>
                <w:rFonts w:ascii="Times New Roman" w:hAnsi="Times New Roman" w:cs="Times New Roman"/>
                <w:bCs/>
                <w:sz w:val="20"/>
                <w:szCs w:val="20"/>
                <w:shd w:val="clear" w:color="auto" w:fill="FFFFFF"/>
              </w:rPr>
              <w:t>выйти</w:t>
            </w:r>
            <w:proofErr w:type="spellEnd"/>
            <w:r w:rsidRPr="00E03DAC">
              <w:rPr>
                <w:rFonts w:ascii="Times New Roman" w:hAnsi="Times New Roman" w:cs="Times New Roman"/>
                <w:bCs/>
                <w:sz w:val="20"/>
                <w:szCs w:val="20"/>
                <w:shd w:val="clear" w:color="auto" w:fill="FFFFFF"/>
              </w:rPr>
              <w:t xml:space="preserve"> на неиспользуемые рынки. </w:t>
            </w:r>
          </w:p>
        </w:tc>
      </w:tr>
      <w:tr w:rsidR="00D731FD" w:rsidRPr="00E03DAC" w14:paraId="76C9992C" w14:textId="77777777" w:rsidTr="00B370C2">
        <w:tc>
          <w:tcPr>
            <w:tcW w:w="2405" w:type="dxa"/>
          </w:tcPr>
          <w:p w14:paraId="42B3EB04" w14:textId="77777777" w:rsidR="00D731FD" w:rsidRPr="00E03DAC" w:rsidRDefault="00D731FD" w:rsidP="00B370C2">
            <w:pPr>
              <w:rPr>
                <w:color w:val="000000"/>
                <w:sz w:val="20"/>
                <w:szCs w:val="20"/>
                <w:shd w:val="clear" w:color="auto" w:fill="FFFFFF"/>
              </w:rPr>
            </w:pPr>
            <w:r w:rsidRPr="00E03DAC">
              <w:rPr>
                <w:bCs/>
                <w:sz w:val="20"/>
                <w:szCs w:val="20"/>
                <w:shd w:val="clear" w:color="auto" w:fill="FFFFFF"/>
              </w:rPr>
              <w:t>Текстовые сообщения</w:t>
            </w:r>
          </w:p>
        </w:tc>
        <w:tc>
          <w:tcPr>
            <w:tcW w:w="6804" w:type="dxa"/>
          </w:tcPr>
          <w:p w14:paraId="0B4BD225" w14:textId="77777777" w:rsidR="00D731FD" w:rsidRPr="00E03DAC" w:rsidRDefault="00D731FD" w:rsidP="00B370C2">
            <w:pPr>
              <w:rPr>
                <w:color w:val="000000"/>
                <w:sz w:val="20"/>
                <w:szCs w:val="20"/>
                <w:shd w:val="clear" w:color="auto" w:fill="FFFFFF"/>
              </w:rPr>
            </w:pPr>
            <w:r w:rsidRPr="00E03DAC">
              <w:rPr>
                <w:bCs/>
                <w:sz w:val="20"/>
                <w:szCs w:val="20"/>
                <w:shd w:val="clear" w:color="auto" w:fill="FFFFFF"/>
              </w:rPr>
              <w:t xml:space="preserve">Отправка информации о товарах и слугах компании на мобильные устройства клиентов. Компания может отправлять рассылки в режиме реального времени, отслеживая </w:t>
            </w:r>
            <w:proofErr w:type="spellStart"/>
            <w:r w:rsidRPr="00E03DAC">
              <w:rPr>
                <w:bCs/>
                <w:sz w:val="20"/>
                <w:szCs w:val="20"/>
                <w:shd w:val="clear" w:color="auto" w:fill="FFFFFF"/>
              </w:rPr>
              <w:t>просматриваемость</w:t>
            </w:r>
            <w:proofErr w:type="spellEnd"/>
            <w:r w:rsidRPr="00E03DAC">
              <w:rPr>
                <w:bCs/>
                <w:sz w:val="20"/>
                <w:szCs w:val="20"/>
                <w:shd w:val="clear" w:color="auto" w:fill="FFFFFF"/>
              </w:rPr>
              <w:t>.</w:t>
            </w:r>
          </w:p>
        </w:tc>
      </w:tr>
      <w:tr w:rsidR="00D731FD" w:rsidRPr="00E03DAC" w14:paraId="44785C10" w14:textId="77777777" w:rsidTr="00B370C2">
        <w:tc>
          <w:tcPr>
            <w:tcW w:w="2405" w:type="dxa"/>
          </w:tcPr>
          <w:p w14:paraId="2F0634FB" w14:textId="77777777" w:rsidR="00D731FD" w:rsidRPr="00E03DAC" w:rsidRDefault="00D731FD" w:rsidP="00B370C2">
            <w:pPr>
              <w:rPr>
                <w:color w:val="000000"/>
                <w:sz w:val="20"/>
                <w:szCs w:val="20"/>
                <w:shd w:val="clear" w:color="auto" w:fill="FFFFFF"/>
              </w:rPr>
            </w:pPr>
            <w:r w:rsidRPr="00E03DAC">
              <w:rPr>
                <w:bCs/>
                <w:sz w:val="20"/>
                <w:szCs w:val="20"/>
                <w:shd w:val="clear" w:color="auto" w:fill="FFFFFF"/>
              </w:rPr>
              <w:t>Оплата за клик (</w:t>
            </w:r>
            <w:r w:rsidRPr="00E03DAC">
              <w:rPr>
                <w:bCs/>
                <w:sz w:val="20"/>
                <w:szCs w:val="20"/>
                <w:shd w:val="clear" w:color="auto" w:fill="FFFFFF"/>
                <w:lang w:val="en-US"/>
              </w:rPr>
              <w:t>PPC</w:t>
            </w:r>
            <w:r w:rsidRPr="00E03DAC">
              <w:rPr>
                <w:bCs/>
                <w:sz w:val="20"/>
                <w:szCs w:val="20"/>
                <w:shd w:val="clear" w:color="auto" w:fill="FFFFFF"/>
              </w:rPr>
              <w:t>)</w:t>
            </w:r>
          </w:p>
        </w:tc>
        <w:tc>
          <w:tcPr>
            <w:tcW w:w="6804" w:type="dxa"/>
          </w:tcPr>
          <w:p w14:paraId="1C2B4EBD"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Генерация кликов на сайте посредством поисковой системы и рекламы. </w:t>
            </w:r>
          </w:p>
        </w:tc>
      </w:tr>
    </w:tbl>
    <w:p w14:paraId="58709C84" w14:textId="77777777" w:rsidR="00D731FD" w:rsidRPr="00CF1083" w:rsidRDefault="00D731FD" w:rsidP="00D731FD">
      <w:pPr>
        <w:spacing w:line="360" w:lineRule="auto"/>
        <w:ind w:firstLine="709"/>
        <w:rPr>
          <w:bCs/>
          <w:sz w:val="20"/>
          <w:szCs w:val="20"/>
          <w:shd w:val="clear" w:color="auto" w:fill="FFFFFF"/>
          <w:lang w:val="en-US"/>
        </w:rPr>
      </w:pPr>
      <w:r w:rsidRPr="00CF1083">
        <w:rPr>
          <w:bCs/>
          <w:sz w:val="20"/>
          <w:szCs w:val="20"/>
          <w:shd w:val="clear" w:color="auto" w:fill="FFFFFF"/>
        </w:rPr>
        <w:t>Источник: составлено автором на основе</w:t>
      </w:r>
      <w:r w:rsidRPr="00CF1083">
        <w:rPr>
          <w:sz w:val="15"/>
          <w:szCs w:val="15"/>
        </w:rPr>
        <w:t xml:space="preserve"> </w:t>
      </w:r>
      <w:proofErr w:type="spellStart"/>
      <w:r w:rsidRPr="00CF1083">
        <w:rPr>
          <w:bCs/>
          <w:sz w:val="20"/>
          <w:szCs w:val="20"/>
          <w:shd w:val="clear" w:color="auto" w:fill="FFFFFF"/>
        </w:rPr>
        <w:t>Idrysheva</w:t>
      </w:r>
      <w:proofErr w:type="spellEnd"/>
      <w:r w:rsidRPr="00CF1083">
        <w:rPr>
          <w:bCs/>
          <w:sz w:val="20"/>
          <w:szCs w:val="20"/>
          <w:shd w:val="clear" w:color="auto" w:fill="FFFFFF"/>
        </w:rPr>
        <w:t xml:space="preserve">, Z., </w:t>
      </w:r>
      <w:proofErr w:type="spellStart"/>
      <w:r w:rsidRPr="00CF1083">
        <w:rPr>
          <w:bCs/>
          <w:sz w:val="20"/>
          <w:szCs w:val="20"/>
          <w:shd w:val="clear" w:color="auto" w:fill="FFFFFF"/>
        </w:rPr>
        <w:t>Tovma</w:t>
      </w:r>
      <w:proofErr w:type="spellEnd"/>
      <w:r w:rsidRPr="00CF1083">
        <w:rPr>
          <w:bCs/>
          <w:sz w:val="20"/>
          <w:szCs w:val="20"/>
          <w:shd w:val="clear" w:color="auto" w:fill="FFFFFF"/>
        </w:rPr>
        <w:t xml:space="preserve">, N., </w:t>
      </w:r>
      <w:proofErr w:type="spellStart"/>
      <w:r w:rsidRPr="00CF1083">
        <w:rPr>
          <w:bCs/>
          <w:sz w:val="20"/>
          <w:szCs w:val="20"/>
          <w:shd w:val="clear" w:color="auto" w:fill="FFFFFF"/>
        </w:rPr>
        <w:t>Abisheva</w:t>
      </w:r>
      <w:proofErr w:type="spellEnd"/>
      <w:r w:rsidRPr="00CF1083">
        <w:rPr>
          <w:bCs/>
          <w:sz w:val="20"/>
          <w:szCs w:val="20"/>
          <w:shd w:val="clear" w:color="auto" w:fill="FFFFFF"/>
        </w:rPr>
        <w:t xml:space="preserve">, K.-Z., </w:t>
      </w:r>
      <w:proofErr w:type="spellStart"/>
      <w:r w:rsidRPr="00CF1083">
        <w:rPr>
          <w:bCs/>
          <w:sz w:val="20"/>
          <w:szCs w:val="20"/>
          <w:shd w:val="clear" w:color="auto" w:fill="FFFFFF"/>
        </w:rPr>
        <w:t>Murzagulova</w:t>
      </w:r>
      <w:proofErr w:type="spellEnd"/>
      <w:r w:rsidRPr="00CF1083">
        <w:rPr>
          <w:bCs/>
          <w:sz w:val="20"/>
          <w:szCs w:val="20"/>
          <w:shd w:val="clear" w:color="auto" w:fill="FFFFFF"/>
        </w:rPr>
        <w:t xml:space="preserve">, M., &amp; </w:t>
      </w:r>
      <w:proofErr w:type="spellStart"/>
      <w:r w:rsidRPr="00CF1083">
        <w:rPr>
          <w:bCs/>
          <w:sz w:val="20"/>
          <w:szCs w:val="20"/>
          <w:shd w:val="clear" w:color="auto" w:fill="FFFFFF"/>
        </w:rPr>
        <w:t>Mergenbay</w:t>
      </w:r>
      <w:proofErr w:type="spellEnd"/>
      <w:r w:rsidRPr="00CF1083">
        <w:rPr>
          <w:bCs/>
          <w:sz w:val="20"/>
          <w:szCs w:val="20"/>
          <w:shd w:val="clear" w:color="auto" w:fill="FFFFFF"/>
        </w:rPr>
        <w:t>, N. (2019). </w:t>
      </w:r>
      <w:r w:rsidRPr="00CF1083">
        <w:rPr>
          <w:bCs/>
          <w:sz w:val="20"/>
          <w:szCs w:val="20"/>
          <w:shd w:val="clear" w:color="auto" w:fill="FFFFFF"/>
          <w:lang w:val="en-US"/>
        </w:rPr>
        <w:t>Marketing communications in the digital age. E3S Web of Conferences, 135, 04044. doi:10.1051/e3sconf/201913504044 </w:t>
      </w:r>
    </w:p>
    <w:p w14:paraId="73315176" w14:textId="77777777" w:rsidR="00D731FD" w:rsidRPr="00E03DAC" w:rsidRDefault="00D731FD" w:rsidP="00D731FD">
      <w:pPr>
        <w:pStyle w:val="a3"/>
        <w:spacing w:line="360" w:lineRule="auto"/>
        <w:ind w:firstLine="709"/>
        <w:jc w:val="both"/>
        <w:rPr>
          <w:rFonts w:ascii="Times New Roman" w:hAnsi="Times New Roman" w:cs="Times New Roman"/>
          <w:bCs/>
          <w:sz w:val="24"/>
          <w:szCs w:val="24"/>
          <w:shd w:val="clear" w:color="auto" w:fill="FFFFFF"/>
        </w:rPr>
      </w:pPr>
      <w:r w:rsidRPr="00E03DAC">
        <w:rPr>
          <w:rFonts w:ascii="Times New Roman" w:eastAsia="Times New Roman" w:hAnsi="Times New Roman" w:cs="Times New Roman"/>
          <w:bCs/>
          <w:sz w:val="24"/>
          <w:szCs w:val="24"/>
          <w:shd w:val="clear" w:color="auto" w:fill="FFFFFF"/>
          <w:lang w:eastAsia="ru-RU"/>
        </w:rPr>
        <w:t>Таким образом, все эти элементы ежедневно собирают данные пользовательского</w:t>
      </w:r>
      <w:r w:rsidRPr="00E03DAC">
        <w:rPr>
          <w:rFonts w:ascii="Times New Roman" w:hAnsi="Times New Roman" w:cs="Times New Roman"/>
          <w:bCs/>
          <w:sz w:val="24"/>
          <w:szCs w:val="24"/>
          <w:shd w:val="clear" w:color="auto" w:fill="FFFFFF"/>
        </w:rPr>
        <w:t xml:space="preserve"> опыта, реакции, переходы, клики, формируют представление пользовательского пути и предпочтений, помогая компаниям формировать цифровые маркетинговые стратегии, планировать маркетинговые мероприятия и контролировать их результативность. </w:t>
      </w:r>
    </w:p>
    <w:p w14:paraId="460F1015" w14:textId="77777777" w:rsidR="00D731FD" w:rsidRPr="00E03DAC" w:rsidRDefault="00D731FD" w:rsidP="00D731FD">
      <w:pPr>
        <w:pStyle w:val="a3"/>
        <w:spacing w:line="360" w:lineRule="auto"/>
        <w:ind w:firstLine="709"/>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 xml:space="preserve">Говоря о цифровом маркетинге, не стоит его отделять от традиционного. Цифровой маркетинг не призван заменить традиционный. </w:t>
      </w:r>
    </w:p>
    <w:p w14:paraId="4AE8C4FA" w14:textId="77777777" w:rsidR="00D731FD" w:rsidRPr="00E03DAC" w:rsidRDefault="00D731FD" w:rsidP="00D731FD">
      <w:pPr>
        <w:pStyle w:val="a3"/>
        <w:spacing w:line="360" w:lineRule="auto"/>
        <w:ind w:firstLine="709"/>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Таблица – 6</w:t>
      </w:r>
      <w:r w:rsidRPr="00E03DAC">
        <w:rPr>
          <w:rFonts w:ascii="Times New Roman" w:hAnsi="Times New Roman" w:cs="Times New Roman"/>
          <w:shd w:val="clear" w:color="auto" w:fill="FFFFFF"/>
        </w:rPr>
        <w:t xml:space="preserve"> </w:t>
      </w:r>
      <w:r w:rsidRPr="00E03DAC">
        <w:rPr>
          <w:rFonts w:ascii="Times New Roman" w:hAnsi="Times New Roman" w:cs="Times New Roman"/>
          <w:bCs/>
          <w:sz w:val="24"/>
          <w:szCs w:val="24"/>
          <w:shd w:val="clear" w:color="auto" w:fill="FFFFFF"/>
        </w:rPr>
        <w:t>Сравнительная характеристика традиционного маркетинга и цифрового</w:t>
      </w:r>
    </w:p>
    <w:tbl>
      <w:tblPr>
        <w:tblStyle w:val="a6"/>
        <w:tblW w:w="0" w:type="auto"/>
        <w:tblLook w:val="04A0" w:firstRow="1" w:lastRow="0" w:firstColumn="1" w:lastColumn="0" w:noHBand="0" w:noVBand="1"/>
      </w:tblPr>
      <w:tblGrid>
        <w:gridCol w:w="3018"/>
        <w:gridCol w:w="3018"/>
        <w:gridCol w:w="3019"/>
      </w:tblGrid>
      <w:tr w:rsidR="00D731FD" w:rsidRPr="00E03DAC" w14:paraId="3EE93002" w14:textId="77777777" w:rsidTr="00B370C2">
        <w:tc>
          <w:tcPr>
            <w:tcW w:w="3018" w:type="dxa"/>
          </w:tcPr>
          <w:p w14:paraId="5ED9925F"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Критерий</w:t>
            </w:r>
          </w:p>
        </w:tc>
        <w:tc>
          <w:tcPr>
            <w:tcW w:w="3018" w:type="dxa"/>
          </w:tcPr>
          <w:p w14:paraId="5BD12166"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Цифровой маркетинг</w:t>
            </w:r>
          </w:p>
        </w:tc>
        <w:tc>
          <w:tcPr>
            <w:tcW w:w="3019" w:type="dxa"/>
          </w:tcPr>
          <w:p w14:paraId="00FB2C90"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Традиционный </w:t>
            </w:r>
          </w:p>
        </w:tc>
      </w:tr>
      <w:tr w:rsidR="00D731FD" w:rsidRPr="00E03DAC" w14:paraId="37821C78" w14:textId="77777777" w:rsidTr="00B370C2">
        <w:tc>
          <w:tcPr>
            <w:tcW w:w="3018" w:type="dxa"/>
          </w:tcPr>
          <w:p w14:paraId="12E39033"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Элементы</w:t>
            </w:r>
          </w:p>
        </w:tc>
        <w:tc>
          <w:tcPr>
            <w:tcW w:w="3018" w:type="dxa"/>
          </w:tcPr>
          <w:p w14:paraId="3F1FC0CE"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Интернет-реклама, электронный маркетинг, текстовые сообщения, </w:t>
            </w:r>
            <w:r w:rsidRPr="00E03DAC">
              <w:rPr>
                <w:rFonts w:ascii="Times New Roman" w:hAnsi="Times New Roman" w:cs="Times New Roman"/>
                <w:bCs/>
                <w:sz w:val="20"/>
                <w:szCs w:val="20"/>
                <w:shd w:val="clear" w:color="auto" w:fill="FFFFFF"/>
                <w:lang w:val="en-US"/>
              </w:rPr>
              <w:t>SMM</w:t>
            </w:r>
            <w:r w:rsidRPr="00E03DAC">
              <w:rPr>
                <w:rFonts w:ascii="Times New Roman" w:hAnsi="Times New Roman" w:cs="Times New Roman"/>
                <w:bCs/>
                <w:sz w:val="20"/>
                <w:szCs w:val="20"/>
                <w:shd w:val="clear" w:color="auto" w:fill="FFFFFF"/>
              </w:rPr>
              <w:t xml:space="preserve">, </w:t>
            </w:r>
            <w:r w:rsidRPr="00E03DAC">
              <w:rPr>
                <w:rFonts w:ascii="Times New Roman" w:hAnsi="Times New Roman" w:cs="Times New Roman"/>
                <w:bCs/>
                <w:sz w:val="20"/>
                <w:szCs w:val="20"/>
                <w:shd w:val="clear" w:color="auto" w:fill="FFFFFF"/>
                <w:lang w:val="en-US"/>
              </w:rPr>
              <w:t>SEO</w:t>
            </w:r>
            <w:r w:rsidRPr="00E03DAC">
              <w:rPr>
                <w:rFonts w:ascii="Times New Roman" w:hAnsi="Times New Roman" w:cs="Times New Roman"/>
                <w:bCs/>
                <w:sz w:val="20"/>
                <w:szCs w:val="20"/>
                <w:shd w:val="clear" w:color="auto" w:fill="FFFFFF"/>
              </w:rPr>
              <w:t>, партнерский маркетинг</w:t>
            </w:r>
          </w:p>
        </w:tc>
        <w:tc>
          <w:tcPr>
            <w:tcW w:w="3019" w:type="dxa"/>
          </w:tcPr>
          <w:p w14:paraId="4034753B"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Печать, телевидение, почта, телефон</w:t>
            </w:r>
          </w:p>
        </w:tc>
      </w:tr>
      <w:tr w:rsidR="00D731FD" w:rsidRPr="00E03DAC" w14:paraId="46C4B378" w14:textId="77777777" w:rsidTr="00B370C2">
        <w:tc>
          <w:tcPr>
            <w:tcW w:w="3018" w:type="dxa"/>
          </w:tcPr>
          <w:p w14:paraId="158AFEBD"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Взаимодействие с аудиторией</w:t>
            </w:r>
          </w:p>
        </w:tc>
        <w:tc>
          <w:tcPr>
            <w:tcW w:w="3018" w:type="dxa"/>
          </w:tcPr>
          <w:p w14:paraId="105B55A8"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Присутствует </w:t>
            </w:r>
          </w:p>
        </w:tc>
        <w:tc>
          <w:tcPr>
            <w:tcW w:w="3019" w:type="dxa"/>
          </w:tcPr>
          <w:p w14:paraId="1AF1BBF7"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Отсутствует </w:t>
            </w:r>
          </w:p>
        </w:tc>
      </w:tr>
      <w:tr w:rsidR="00D731FD" w:rsidRPr="00E03DAC" w14:paraId="74145248" w14:textId="77777777" w:rsidTr="00B370C2">
        <w:tc>
          <w:tcPr>
            <w:tcW w:w="3018" w:type="dxa"/>
          </w:tcPr>
          <w:p w14:paraId="0325DA0A"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Принятие решений</w:t>
            </w:r>
          </w:p>
        </w:tc>
        <w:tc>
          <w:tcPr>
            <w:tcW w:w="3018" w:type="dxa"/>
          </w:tcPr>
          <w:p w14:paraId="5E2A6422"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Быстро, дешево, легко изменить кампании, внедрить инновации</w:t>
            </w:r>
          </w:p>
        </w:tc>
        <w:tc>
          <w:tcPr>
            <w:tcW w:w="3019" w:type="dxa"/>
          </w:tcPr>
          <w:p w14:paraId="1B505688"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Долго, дорого, одна кампания на долгое время</w:t>
            </w:r>
          </w:p>
        </w:tc>
      </w:tr>
      <w:tr w:rsidR="00D731FD" w:rsidRPr="00E03DAC" w14:paraId="370B0009" w14:textId="77777777" w:rsidTr="00B370C2">
        <w:tc>
          <w:tcPr>
            <w:tcW w:w="3018" w:type="dxa"/>
          </w:tcPr>
          <w:p w14:paraId="4AA57ACF"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Охват аудитории</w:t>
            </w:r>
          </w:p>
        </w:tc>
        <w:tc>
          <w:tcPr>
            <w:tcW w:w="3018" w:type="dxa"/>
          </w:tcPr>
          <w:p w14:paraId="49652B58"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Более широкий охват</w:t>
            </w:r>
          </w:p>
        </w:tc>
        <w:tc>
          <w:tcPr>
            <w:tcW w:w="3019" w:type="dxa"/>
          </w:tcPr>
          <w:p w14:paraId="493CA822"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Ограниченный доступ</w:t>
            </w:r>
          </w:p>
        </w:tc>
      </w:tr>
      <w:tr w:rsidR="00D731FD" w:rsidRPr="00E03DAC" w14:paraId="7695E67B" w14:textId="77777777" w:rsidTr="00B370C2">
        <w:tc>
          <w:tcPr>
            <w:tcW w:w="3018" w:type="dxa"/>
          </w:tcPr>
          <w:p w14:paraId="3C0D3163" w14:textId="77777777" w:rsidR="00D731FD" w:rsidRPr="00E03DAC" w:rsidRDefault="00D731FD" w:rsidP="00B370C2">
            <w:pPr>
              <w:pStyle w:val="a3"/>
              <w:jc w:val="both"/>
              <w:rPr>
                <w:rFonts w:ascii="Times New Roman" w:hAnsi="Times New Roman" w:cs="Times New Roman"/>
                <w:bCs/>
                <w:sz w:val="20"/>
                <w:szCs w:val="20"/>
                <w:shd w:val="clear" w:color="auto" w:fill="FFFFFF"/>
              </w:rPr>
            </w:pPr>
            <w:proofErr w:type="spellStart"/>
            <w:r w:rsidRPr="00E03DAC">
              <w:rPr>
                <w:rFonts w:ascii="Times New Roman" w:hAnsi="Times New Roman" w:cs="Times New Roman"/>
                <w:bCs/>
                <w:sz w:val="20"/>
                <w:szCs w:val="20"/>
                <w:shd w:val="clear" w:color="auto" w:fill="FFFFFF"/>
              </w:rPr>
              <w:t>Вирусность</w:t>
            </w:r>
            <w:proofErr w:type="spellEnd"/>
          </w:p>
        </w:tc>
        <w:tc>
          <w:tcPr>
            <w:tcW w:w="3018" w:type="dxa"/>
          </w:tcPr>
          <w:p w14:paraId="612C6DD1"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Может стать вирусным</w:t>
            </w:r>
          </w:p>
        </w:tc>
        <w:tc>
          <w:tcPr>
            <w:tcW w:w="3019" w:type="dxa"/>
          </w:tcPr>
          <w:p w14:paraId="007DD661"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Не может стать вирусным</w:t>
            </w:r>
          </w:p>
        </w:tc>
      </w:tr>
    </w:tbl>
    <w:p w14:paraId="6FB7F312" w14:textId="77777777" w:rsidR="00D731FD" w:rsidRPr="00CF1083" w:rsidRDefault="00D731FD" w:rsidP="00D731FD">
      <w:pPr>
        <w:pStyle w:val="a3"/>
        <w:spacing w:line="360" w:lineRule="auto"/>
        <w:ind w:firstLine="709"/>
        <w:jc w:val="both"/>
        <w:rPr>
          <w:rFonts w:ascii="Times New Roman" w:hAnsi="Times New Roman" w:cs="Times New Roman"/>
          <w:bCs/>
          <w:sz w:val="20"/>
          <w:szCs w:val="20"/>
          <w:shd w:val="clear" w:color="auto" w:fill="FFFFFF"/>
          <w:lang w:val="en-US"/>
        </w:rPr>
      </w:pPr>
      <w:r w:rsidRPr="00CF1083">
        <w:rPr>
          <w:rFonts w:ascii="Times New Roman" w:hAnsi="Times New Roman" w:cs="Times New Roman"/>
          <w:bCs/>
          <w:sz w:val="20"/>
          <w:szCs w:val="20"/>
          <w:shd w:val="clear" w:color="auto" w:fill="FFFFFF"/>
        </w:rPr>
        <w:t xml:space="preserve">Источник: составлено автором на основе </w:t>
      </w:r>
      <w:proofErr w:type="spellStart"/>
      <w:r w:rsidRPr="00CF1083">
        <w:rPr>
          <w:rFonts w:ascii="Times New Roman" w:hAnsi="Times New Roman" w:cs="Times New Roman"/>
          <w:bCs/>
          <w:sz w:val="20"/>
          <w:szCs w:val="20"/>
          <w:shd w:val="clear" w:color="auto" w:fill="FFFFFF"/>
        </w:rPr>
        <w:t>Idrysheva</w:t>
      </w:r>
      <w:proofErr w:type="spellEnd"/>
      <w:r w:rsidRPr="00CF1083">
        <w:rPr>
          <w:rFonts w:ascii="Times New Roman" w:hAnsi="Times New Roman" w:cs="Times New Roman"/>
          <w:bCs/>
          <w:sz w:val="20"/>
          <w:szCs w:val="20"/>
          <w:shd w:val="clear" w:color="auto" w:fill="FFFFFF"/>
        </w:rPr>
        <w:t xml:space="preserve">, Z., </w:t>
      </w:r>
      <w:proofErr w:type="spellStart"/>
      <w:r w:rsidRPr="00CF1083">
        <w:rPr>
          <w:rFonts w:ascii="Times New Roman" w:hAnsi="Times New Roman" w:cs="Times New Roman"/>
          <w:bCs/>
          <w:sz w:val="20"/>
          <w:szCs w:val="20"/>
          <w:shd w:val="clear" w:color="auto" w:fill="FFFFFF"/>
        </w:rPr>
        <w:t>Tovma</w:t>
      </w:r>
      <w:proofErr w:type="spellEnd"/>
      <w:r w:rsidRPr="00CF1083">
        <w:rPr>
          <w:rFonts w:ascii="Times New Roman" w:hAnsi="Times New Roman" w:cs="Times New Roman"/>
          <w:bCs/>
          <w:sz w:val="20"/>
          <w:szCs w:val="20"/>
          <w:shd w:val="clear" w:color="auto" w:fill="FFFFFF"/>
        </w:rPr>
        <w:t xml:space="preserve">, N., </w:t>
      </w:r>
      <w:proofErr w:type="spellStart"/>
      <w:r w:rsidRPr="00CF1083">
        <w:rPr>
          <w:rFonts w:ascii="Times New Roman" w:hAnsi="Times New Roman" w:cs="Times New Roman"/>
          <w:bCs/>
          <w:sz w:val="20"/>
          <w:szCs w:val="20"/>
          <w:shd w:val="clear" w:color="auto" w:fill="FFFFFF"/>
        </w:rPr>
        <w:t>Abisheva</w:t>
      </w:r>
      <w:proofErr w:type="spellEnd"/>
      <w:r w:rsidRPr="00CF1083">
        <w:rPr>
          <w:rFonts w:ascii="Times New Roman" w:hAnsi="Times New Roman" w:cs="Times New Roman"/>
          <w:bCs/>
          <w:sz w:val="20"/>
          <w:szCs w:val="20"/>
          <w:shd w:val="clear" w:color="auto" w:fill="FFFFFF"/>
        </w:rPr>
        <w:t xml:space="preserve">, K.-Z., </w:t>
      </w:r>
      <w:proofErr w:type="spellStart"/>
      <w:r w:rsidRPr="00CF1083">
        <w:rPr>
          <w:rFonts w:ascii="Times New Roman" w:hAnsi="Times New Roman" w:cs="Times New Roman"/>
          <w:bCs/>
          <w:sz w:val="20"/>
          <w:szCs w:val="20"/>
          <w:shd w:val="clear" w:color="auto" w:fill="FFFFFF"/>
        </w:rPr>
        <w:t>Murzagulova</w:t>
      </w:r>
      <w:proofErr w:type="spellEnd"/>
      <w:r w:rsidRPr="00CF1083">
        <w:rPr>
          <w:rFonts w:ascii="Times New Roman" w:hAnsi="Times New Roman" w:cs="Times New Roman"/>
          <w:bCs/>
          <w:sz w:val="20"/>
          <w:szCs w:val="20"/>
          <w:shd w:val="clear" w:color="auto" w:fill="FFFFFF"/>
        </w:rPr>
        <w:t xml:space="preserve">, M., &amp; </w:t>
      </w:r>
      <w:proofErr w:type="spellStart"/>
      <w:r w:rsidRPr="00CF1083">
        <w:rPr>
          <w:rFonts w:ascii="Times New Roman" w:hAnsi="Times New Roman" w:cs="Times New Roman"/>
          <w:bCs/>
          <w:sz w:val="20"/>
          <w:szCs w:val="20"/>
          <w:shd w:val="clear" w:color="auto" w:fill="FFFFFF"/>
        </w:rPr>
        <w:t>Mergenbay</w:t>
      </w:r>
      <w:proofErr w:type="spellEnd"/>
      <w:r w:rsidRPr="00CF1083">
        <w:rPr>
          <w:rFonts w:ascii="Times New Roman" w:hAnsi="Times New Roman" w:cs="Times New Roman"/>
          <w:bCs/>
          <w:sz w:val="20"/>
          <w:szCs w:val="20"/>
          <w:shd w:val="clear" w:color="auto" w:fill="FFFFFF"/>
        </w:rPr>
        <w:t>, N. (2019). </w:t>
      </w:r>
      <w:r w:rsidRPr="00CF1083">
        <w:rPr>
          <w:rFonts w:ascii="Times New Roman" w:hAnsi="Times New Roman" w:cs="Times New Roman"/>
          <w:bCs/>
          <w:sz w:val="20"/>
          <w:szCs w:val="20"/>
          <w:shd w:val="clear" w:color="auto" w:fill="FFFFFF"/>
          <w:lang w:val="en-US"/>
        </w:rPr>
        <w:t>Marketing communications in the digital age. E3S Web of Conferences, 135, 04044. doi:10.1051/e3sconf/201913504044 </w:t>
      </w:r>
    </w:p>
    <w:p w14:paraId="7EF4DE9D" w14:textId="77777777" w:rsidR="00D731FD" w:rsidRPr="00E03DAC" w:rsidRDefault="00D731FD" w:rsidP="00D731FD">
      <w:pPr>
        <w:pStyle w:val="a3"/>
        <w:spacing w:line="360" w:lineRule="auto"/>
        <w:ind w:firstLine="709"/>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lang w:val="en-US"/>
        </w:rPr>
        <w:lastRenderedPageBreak/>
        <w:t>Digital</w:t>
      </w:r>
      <w:r w:rsidRPr="00E03DAC">
        <w:rPr>
          <w:rFonts w:ascii="Times New Roman" w:hAnsi="Times New Roman" w:cs="Times New Roman"/>
          <w:bCs/>
          <w:sz w:val="24"/>
          <w:szCs w:val="24"/>
          <w:shd w:val="clear" w:color="auto" w:fill="FFFFFF"/>
        </w:rPr>
        <w:t xml:space="preserve"> - мировой тренд. В связи с динамичной экспансией технологий и социальным дистанцированием, компании, которые были не готовы к внедрению цифровизации в маркетинговую коммуникацию, теперь вынуждены столкнуться с ней.</w:t>
      </w:r>
    </w:p>
    <w:p w14:paraId="130D2E97" w14:textId="77777777" w:rsidR="00D731FD" w:rsidRPr="00E03DAC" w:rsidRDefault="00D731FD" w:rsidP="00D731FD">
      <w:pPr>
        <w:pStyle w:val="a4"/>
        <w:spacing w:before="0" w:beforeAutospacing="0" w:after="0" w:afterAutospacing="0" w:line="360" w:lineRule="auto"/>
        <w:ind w:firstLine="709"/>
        <w:jc w:val="both"/>
        <w:rPr>
          <w:rFonts w:eastAsiaTheme="minorHAnsi"/>
          <w:bCs/>
          <w:shd w:val="clear" w:color="auto" w:fill="FFFFFF"/>
          <w:lang w:eastAsia="en-US"/>
        </w:rPr>
      </w:pPr>
      <w:r w:rsidRPr="00E03DAC">
        <w:rPr>
          <w:rFonts w:eastAsiaTheme="minorHAnsi"/>
          <w:bCs/>
          <w:shd w:val="clear" w:color="auto" w:fill="FFFFFF"/>
          <w:lang w:eastAsia="en-US"/>
        </w:rPr>
        <w:t xml:space="preserve">После 2010 года наступило возрастание социальных связей между онлайн-потребителями, это побудило участников рынка использовать различные технологии автоматизации в подходе к своей стратегии маркетинга. Роль искусственного интеллекта (ИИ) в создании, идентификации, коммуникации, а также создании и повышении воспринимаемой ценности потребителей в целом. С помощью ИИ осуществляется сбор данных, чтобы определять потребности потребителей. Также ИИ помогает оптимизацией бизнес-процессов, включая маркетинговую коммуникацию. К примеру, российский сервис </w:t>
      </w:r>
      <w:proofErr w:type="spellStart"/>
      <w:r w:rsidRPr="00E03DAC">
        <w:rPr>
          <w:rFonts w:eastAsiaTheme="minorHAnsi"/>
          <w:bCs/>
          <w:shd w:val="clear" w:color="auto" w:fill="FFFFFF"/>
          <w:lang w:eastAsia="en-US"/>
        </w:rPr>
        <w:t>Relap</w:t>
      </w:r>
      <w:proofErr w:type="spellEnd"/>
      <w:r w:rsidRPr="00E03DAC">
        <w:rPr>
          <w:rStyle w:val="a9"/>
          <w:rFonts w:eastAsiaTheme="minorHAnsi"/>
          <w:bCs/>
          <w:shd w:val="clear" w:color="auto" w:fill="FFFFFF"/>
          <w:lang w:eastAsia="en-US"/>
        </w:rPr>
        <w:footnoteReference w:id="28"/>
      </w:r>
      <w:r w:rsidRPr="00E03DAC">
        <w:rPr>
          <w:rFonts w:eastAsiaTheme="minorHAnsi"/>
          <w:bCs/>
          <w:shd w:val="clear" w:color="auto" w:fill="FFFFFF"/>
          <w:lang w:eastAsia="en-US"/>
        </w:rPr>
        <w:t xml:space="preserve"> поможет бизнесу увеличить средний CTR и глубину просмотра контента, а </w:t>
      </w:r>
      <w:proofErr w:type="spellStart"/>
      <w:r w:rsidRPr="00E03DAC">
        <w:rPr>
          <w:rFonts w:eastAsiaTheme="minorHAnsi"/>
          <w:bCs/>
          <w:shd w:val="clear" w:color="auto" w:fill="FFFFFF"/>
          <w:lang w:val="en-US" w:eastAsia="en-US"/>
        </w:rPr>
        <w:t>Retext</w:t>
      </w:r>
      <w:proofErr w:type="spellEnd"/>
      <w:r w:rsidRPr="00E03DAC">
        <w:rPr>
          <w:rFonts w:eastAsiaTheme="minorHAnsi"/>
          <w:bCs/>
          <w:shd w:val="clear" w:color="auto" w:fill="FFFFFF"/>
          <w:lang w:eastAsia="en-US"/>
        </w:rPr>
        <w:t>.</w:t>
      </w:r>
      <w:r w:rsidRPr="00E03DAC">
        <w:rPr>
          <w:rFonts w:eastAsiaTheme="minorHAnsi"/>
          <w:bCs/>
          <w:shd w:val="clear" w:color="auto" w:fill="FFFFFF"/>
          <w:lang w:val="en-US" w:eastAsia="en-US"/>
        </w:rPr>
        <w:t>AI</w:t>
      </w:r>
      <w:r w:rsidRPr="00E03DAC">
        <w:rPr>
          <w:rStyle w:val="a9"/>
          <w:rFonts w:eastAsiaTheme="minorHAnsi"/>
          <w:bCs/>
          <w:shd w:val="clear" w:color="auto" w:fill="FFFFFF"/>
          <w:lang w:val="en-US" w:eastAsia="en-US"/>
        </w:rPr>
        <w:footnoteReference w:id="29"/>
      </w:r>
      <w:r w:rsidRPr="00E03DAC">
        <w:rPr>
          <w:rFonts w:eastAsiaTheme="minorHAnsi"/>
          <w:bCs/>
          <w:shd w:val="clear" w:color="auto" w:fill="FFFFFF"/>
          <w:lang w:eastAsia="en-US"/>
        </w:rPr>
        <w:t xml:space="preserve"> – ускорить процесс наполнения сайта контентом. </w:t>
      </w:r>
    </w:p>
    <w:p w14:paraId="7BC10C93" w14:textId="77777777" w:rsidR="00D731FD" w:rsidRPr="00E03DAC" w:rsidRDefault="00D731FD" w:rsidP="00D731FD">
      <w:pPr>
        <w:pStyle w:val="a4"/>
        <w:spacing w:before="0" w:beforeAutospacing="0" w:after="0" w:afterAutospacing="0" w:line="360" w:lineRule="auto"/>
        <w:ind w:firstLine="709"/>
        <w:jc w:val="both"/>
      </w:pPr>
      <w:r w:rsidRPr="00E03DAC">
        <w:rPr>
          <w:rFonts w:eastAsiaTheme="minorHAnsi"/>
          <w:bCs/>
          <w:shd w:val="clear" w:color="auto" w:fill="FFFFFF"/>
          <w:lang w:eastAsia="en-US"/>
        </w:rPr>
        <w:t xml:space="preserve"> Развитие технологий автоматизации привело к появлению концепции маркетинга 5.0. </w:t>
      </w:r>
      <w:r w:rsidRPr="00E03DAC">
        <w:t xml:space="preserve">Ожидается, что в эпоху сверх интеллектуального общества сотрудничество между технологиями и людьми повысит эффективность потребления продуктов или услуг компании потребителями. Использование передовых технологий и развитие цифрового клиентского опыта станет </w:t>
      </w:r>
      <w:proofErr w:type="spellStart"/>
      <w:r w:rsidRPr="00E03DAC">
        <w:t>базовои</w:t>
      </w:r>
      <w:proofErr w:type="spellEnd"/>
      <w:r w:rsidRPr="00E03DAC">
        <w:t xml:space="preserve">̆ </w:t>
      </w:r>
      <w:proofErr w:type="spellStart"/>
      <w:r w:rsidRPr="00E03DAC">
        <w:t>концепциеи</w:t>
      </w:r>
      <w:proofErr w:type="spellEnd"/>
      <w:r w:rsidRPr="00E03DAC">
        <w:t>̆ маркетинга сегодня.</w:t>
      </w:r>
      <w:r w:rsidRPr="00E03DAC">
        <w:rPr>
          <w:rStyle w:val="a9"/>
        </w:rPr>
        <w:footnoteReference w:id="30"/>
      </w:r>
      <w:r w:rsidRPr="00E03DAC">
        <w:t xml:space="preserve"> Виртуальные технологии сохраняют свои позиции на рынке интернет-маркетинга не первый год. Например, функция виртуальной примерки одежды, аксессуаров, обоев и цвета стен, мебели, где каждый элемент способен даже отбрасывать реалистичную тень. Такая функция позволяет улучшить качество клиентского опыта, снизить количество возвратов продукции. </w:t>
      </w:r>
    </w:p>
    <w:p w14:paraId="380C6CAC" w14:textId="77777777" w:rsidR="00D731FD" w:rsidRPr="00E03DAC" w:rsidRDefault="00D731FD" w:rsidP="00D731FD">
      <w:pPr>
        <w:pStyle w:val="a4"/>
        <w:shd w:val="clear" w:color="auto" w:fill="FFFFFF"/>
        <w:spacing w:before="0" w:beforeAutospacing="0" w:after="0" w:afterAutospacing="0" w:line="360" w:lineRule="auto"/>
        <w:ind w:firstLine="709"/>
        <w:jc w:val="both"/>
        <w:textAlignment w:val="baseline"/>
      </w:pPr>
      <w:r w:rsidRPr="00E03DAC">
        <w:t>Аналитика в интернет-маркетинге в 2022 году имеет еще более высокую значимость, чем раньше. В связи с сокращением рекламных бюджетов бренды стремятся направить средства в наиболее эффективный вариант продвижения, предварительно рассчитав его потенциальные результаты. Чаще всего решения, основанные на аналитических данных, приносят больший эффект, чем те, которые принимаются интуитивно. Бизнес все больше погружается в отслеживание метрик и поиск конкретных путей коммуникации с клиентом.</w:t>
      </w:r>
    </w:p>
    <w:p w14:paraId="4FB1D355" w14:textId="77777777" w:rsidR="00D731FD" w:rsidRPr="00E03DAC" w:rsidRDefault="00D731FD" w:rsidP="00D731FD">
      <w:pPr>
        <w:pStyle w:val="a4"/>
        <w:shd w:val="clear" w:color="auto" w:fill="FFFFFF"/>
        <w:spacing w:before="0" w:beforeAutospacing="0" w:after="0" w:afterAutospacing="0" w:line="360" w:lineRule="auto"/>
        <w:ind w:firstLine="709"/>
        <w:jc w:val="both"/>
        <w:textAlignment w:val="baseline"/>
      </w:pPr>
      <w:r w:rsidRPr="00E03DAC">
        <w:t xml:space="preserve">Изменения на рынке SEO. Сейчас эта особенность характерна для рынка России. Из-за уходов многих сервисов из России, их блокировок для российских пользователей, складывается интересная беспрецедентная ситуация. После отключения платных </w:t>
      </w:r>
      <w:r w:rsidRPr="00E03DAC">
        <w:lastRenderedPageBreak/>
        <w:t xml:space="preserve">рекламных инструментов от Google реализуется только органическая выдача результатов, за которые отвечает SEO. Поэтому российский бизнес переводит свои кампании на другие каналы: Яндекс Директ, </w:t>
      </w:r>
      <w:proofErr w:type="spellStart"/>
      <w:r w:rsidRPr="00E03DAC">
        <w:t>Вконтакте</w:t>
      </w:r>
      <w:proofErr w:type="spellEnd"/>
      <w:r w:rsidRPr="00E03DAC">
        <w:t>. Благодаря этому конкуренция в органической выдаче Яндекса сохранилась без изменений, а в поисковой выдаче Google органические результаты выдачи получают значительно большую посещаемость, поскольку рекламных объявлений Google больше нет.</w:t>
      </w:r>
    </w:p>
    <w:p w14:paraId="74053D57" w14:textId="77777777" w:rsidR="00D731FD" w:rsidRPr="00E03DAC" w:rsidRDefault="00D731FD" w:rsidP="00D731FD">
      <w:pPr>
        <w:pStyle w:val="a4"/>
        <w:shd w:val="clear" w:color="auto" w:fill="FFFFFF"/>
        <w:spacing w:before="0" w:beforeAutospacing="0" w:after="0" w:afterAutospacing="0" w:line="360" w:lineRule="auto"/>
        <w:ind w:firstLine="709"/>
        <w:jc w:val="both"/>
        <w:textAlignment w:val="baseline"/>
      </w:pPr>
      <w:r w:rsidRPr="00E03DAC">
        <w:t xml:space="preserve">Повышение уровня эмпатии аудитории и увеличение роли </w:t>
      </w:r>
      <w:proofErr w:type="spellStart"/>
      <w:r w:rsidRPr="00E03DAC">
        <w:t>сторителлинга</w:t>
      </w:r>
      <w:proofErr w:type="spellEnd"/>
      <w:r w:rsidRPr="00E03DAC">
        <w:t xml:space="preserve"> (от англ. </w:t>
      </w:r>
      <w:proofErr w:type="spellStart"/>
      <w:r w:rsidRPr="00E03DAC">
        <w:t>story</w:t>
      </w:r>
      <w:proofErr w:type="spellEnd"/>
      <w:r w:rsidRPr="00E03DAC">
        <w:t xml:space="preserve"> — «история» и </w:t>
      </w:r>
      <w:proofErr w:type="spellStart"/>
      <w:r w:rsidRPr="00E03DAC">
        <w:t>to</w:t>
      </w:r>
      <w:proofErr w:type="spellEnd"/>
      <w:r w:rsidRPr="00E03DAC">
        <w:t xml:space="preserve"> </w:t>
      </w:r>
      <w:proofErr w:type="spellStart"/>
      <w:r w:rsidRPr="00E03DAC">
        <w:t>tell</w:t>
      </w:r>
      <w:proofErr w:type="spellEnd"/>
      <w:r w:rsidRPr="00E03DAC">
        <w:t xml:space="preserve"> — «рассказывать»). Бренды все чаще вовлекают аудиторию через персону и качественный </w:t>
      </w:r>
      <w:proofErr w:type="spellStart"/>
      <w:r w:rsidRPr="00E03DAC">
        <w:t>сторителлинг</w:t>
      </w:r>
      <w:proofErr w:type="spellEnd"/>
      <w:r w:rsidRPr="00E03DAC">
        <w:t xml:space="preserve">. Дистанция между компанией и аудиторией сокращается. Сегодня аудитория ценит удобство, поэтому отдает предпочтение брендам, у которых есть возможность сделать заказ напрямую у поставщика, задать интересующий вопрос и получить быстрый и актуальный ответ или есть собственное приложение с понятным интерфейсом или сайт с чат-ботом. Потребители ценят скорость доставки и наличие акций. Поэтому бизнес сейчас занимается развитием собственных экосистем, которые объединяют в себе ключевые сервисы на одной платформе. Эти компании безусловно занимают лидирующие позиции на рынке. </w:t>
      </w:r>
    </w:p>
    <w:p w14:paraId="080F2E2A" w14:textId="77777777" w:rsidR="00D731FD" w:rsidRPr="00E03DAC" w:rsidRDefault="00D731FD" w:rsidP="00D731FD">
      <w:pPr>
        <w:pStyle w:val="a4"/>
        <w:shd w:val="clear" w:color="auto" w:fill="FFFFFF"/>
        <w:spacing w:before="0" w:beforeAutospacing="0" w:after="0" w:afterAutospacing="0" w:line="360" w:lineRule="auto"/>
        <w:ind w:firstLine="709"/>
        <w:jc w:val="both"/>
        <w:textAlignment w:val="baseline"/>
      </w:pPr>
      <w:proofErr w:type="spellStart"/>
      <w:r w:rsidRPr="00E03DAC">
        <w:t>Мультиканальность</w:t>
      </w:r>
      <w:proofErr w:type="spellEnd"/>
      <w:r w:rsidRPr="00E03DAC">
        <w:t xml:space="preserve">. Для продвижения компании используют все доступные каналы: социальные сети, мессенджеры, маркетплейсы, интернет-магазины и др. В России это связано с активной миграцией аудитории из канала в канал, связанная с блокировкой сервисов </w:t>
      </w:r>
      <w:r w:rsidRPr="00E03DAC">
        <w:rPr>
          <w:lang w:val="en-US"/>
        </w:rPr>
        <w:t>Meta</w:t>
      </w:r>
      <w:r w:rsidRPr="00E03DAC">
        <w:t xml:space="preserve">. </w:t>
      </w:r>
    </w:p>
    <w:p w14:paraId="496AC8F7" w14:textId="77777777" w:rsidR="00D731FD" w:rsidRPr="00E03DAC" w:rsidRDefault="00D731FD" w:rsidP="00D731FD">
      <w:pPr>
        <w:pStyle w:val="a4"/>
        <w:shd w:val="clear" w:color="auto" w:fill="FFFFFF"/>
        <w:spacing w:before="0" w:beforeAutospacing="0" w:after="0" w:afterAutospacing="0" w:line="360" w:lineRule="auto"/>
        <w:ind w:firstLine="709"/>
        <w:jc w:val="both"/>
        <w:textAlignment w:val="baseline"/>
      </w:pPr>
      <w:r w:rsidRPr="00E03DAC">
        <w:t xml:space="preserve">Развитие </w:t>
      </w:r>
      <w:r w:rsidRPr="00E03DAC">
        <w:rPr>
          <w:lang w:val="en-US"/>
        </w:rPr>
        <w:t>e</w:t>
      </w:r>
      <w:r w:rsidRPr="00E03DAC">
        <w:t>-</w:t>
      </w:r>
      <w:r w:rsidRPr="00E03DAC">
        <w:rPr>
          <w:lang w:val="en-US"/>
        </w:rPr>
        <w:t>commerce</w:t>
      </w:r>
      <w:r w:rsidRPr="00E03DAC">
        <w:t xml:space="preserve"> после пандемии </w:t>
      </w:r>
      <w:r w:rsidRPr="00E03DAC">
        <w:rPr>
          <w:lang w:val="en-US"/>
        </w:rPr>
        <w:t>COVID</w:t>
      </w:r>
      <w:r w:rsidRPr="00E03DAC">
        <w:t>-19 в 2020 году, которая вызвала всплеск продаж в Интернете, оставшись единственно возможным каналом. Борьба за клиента перешла туда же, среди многочисленных компаний, потребитель должен увидеть именно целевую компанию.</w:t>
      </w:r>
      <w:r w:rsidRPr="00E03DAC">
        <w:rPr>
          <w:rStyle w:val="a9"/>
        </w:rPr>
        <w:footnoteReference w:id="31"/>
      </w:r>
      <w:r w:rsidRPr="00E03DAC">
        <w:t xml:space="preserve"> К 2014 году агентство </w:t>
      </w:r>
      <w:r w:rsidRPr="00E03DAC">
        <w:rPr>
          <w:lang w:val="en-US"/>
        </w:rPr>
        <w:t>Data</w:t>
      </w:r>
      <w:r w:rsidRPr="00E03DAC">
        <w:t xml:space="preserve"> </w:t>
      </w:r>
      <w:r w:rsidRPr="00E03DAC">
        <w:rPr>
          <w:lang w:val="en-US"/>
        </w:rPr>
        <w:t>Insight</w:t>
      </w:r>
      <w:r w:rsidRPr="00E03DAC">
        <w:t xml:space="preserve"> прогнозирует объем этого рынка в 7,2 трлн </w:t>
      </w:r>
      <w:proofErr w:type="spellStart"/>
      <w:r w:rsidRPr="00E03DAC">
        <w:t>руб</w:t>
      </w:r>
      <w:proofErr w:type="spellEnd"/>
      <w:r w:rsidRPr="00E03DAC">
        <w:rPr>
          <w:rStyle w:val="a9"/>
        </w:rPr>
        <w:footnoteReference w:id="32"/>
      </w:r>
      <w:r w:rsidRPr="00E03DAC">
        <w:t>.</w:t>
      </w:r>
    </w:p>
    <w:p w14:paraId="20AC7F0E" w14:textId="77777777" w:rsidR="00D731FD" w:rsidRPr="00E03DAC" w:rsidRDefault="00D731FD" w:rsidP="00D731FD">
      <w:pPr>
        <w:pStyle w:val="a3"/>
        <w:spacing w:line="360" w:lineRule="auto"/>
        <w:ind w:firstLine="709"/>
        <w:jc w:val="both"/>
        <w:rPr>
          <w:rFonts w:ascii="Times New Roman" w:eastAsia="Times New Roman" w:hAnsi="Times New Roman" w:cs="Times New Roman"/>
          <w:sz w:val="24"/>
          <w:szCs w:val="24"/>
          <w:lang w:eastAsia="ru-RU"/>
        </w:rPr>
      </w:pPr>
      <w:r w:rsidRPr="00E03DAC">
        <w:rPr>
          <w:rFonts w:ascii="Times New Roman" w:eastAsia="Times New Roman" w:hAnsi="Times New Roman" w:cs="Times New Roman"/>
          <w:sz w:val="24"/>
          <w:szCs w:val="24"/>
          <w:lang w:eastAsia="ru-RU"/>
        </w:rPr>
        <w:t xml:space="preserve">Маркетинг в цифровой среде сосредотачивается на выстраивании долгосрочных отношений с клиентом посредством цифровых технологий. Компании могут получать обратную связь от потребителей моментально через каналы связи, такие как сайт, блог, социальные сети и т. д. </w:t>
      </w:r>
    </w:p>
    <w:p w14:paraId="1492EEF7" w14:textId="77777777" w:rsidR="00D731FD" w:rsidRPr="00E03DAC" w:rsidRDefault="00D731FD" w:rsidP="00D731FD">
      <w:pPr>
        <w:spacing w:line="360" w:lineRule="auto"/>
        <w:ind w:firstLine="709"/>
        <w:jc w:val="both"/>
      </w:pPr>
      <w:r w:rsidRPr="00E03DAC">
        <w:t xml:space="preserve">Таким образом, хочется отметить большую роль цифрового маркетинга в настоящий момент, его влияние как на деятельность компаний, так и на потребителя в цепочке взаимодействия с брендами. Его элементы: интернет-реклама, </w:t>
      </w:r>
      <w:proofErr w:type="spellStart"/>
      <w:r w:rsidRPr="00E03DAC">
        <w:t>e-mail</w:t>
      </w:r>
      <w:proofErr w:type="spellEnd"/>
      <w:r w:rsidRPr="00E03DAC">
        <w:t xml:space="preserve"> маркетинг, </w:t>
      </w:r>
      <w:r w:rsidRPr="00E03DAC">
        <w:lastRenderedPageBreak/>
        <w:t>социальные сети, поисковая оптимизация, партнерский маркетинг, текстовые сообщения и цена за клик.  Основные тенденции сосредоточены на повсеместном распространении высоких технологий и развитии более узкого направления – Интернет-маркетинга, который сфокусирован на онлайн сфере.</w:t>
      </w:r>
    </w:p>
    <w:p w14:paraId="63E63A04" w14:textId="77777777" w:rsidR="00D731FD" w:rsidRPr="00E03DAC" w:rsidRDefault="00D731FD" w:rsidP="00D731FD">
      <w:r w:rsidRPr="00E03DAC">
        <w:br w:type="page"/>
      </w:r>
    </w:p>
    <w:p w14:paraId="124CA5D0" w14:textId="77777777" w:rsidR="00D731FD" w:rsidRPr="00E03DAC" w:rsidRDefault="00D731FD" w:rsidP="00D731FD">
      <w:pPr>
        <w:pStyle w:val="a4"/>
        <w:shd w:val="clear" w:color="auto" w:fill="FFFFFF"/>
        <w:spacing w:before="0" w:beforeAutospacing="0" w:after="0" w:afterAutospacing="0" w:line="360" w:lineRule="auto"/>
        <w:ind w:firstLine="709"/>
        <w:jc w:val="both"/>
        <w:textAlignment w:val="baseline"/>
      </w:pPr>
    </w:p>
    <w:p w14:paraId="2181E7CB" w14:textId="77777777" w:rsidR="00D731FD" w:rsidRPr="00E03DAC" w:rsidRDefault="00D731FD" w:rsidP="00D731FD">
      <w:pPr>
        <w:pStyle w:val="a3"/>
        <w:spacing w:after="480" w:line="360" w:lineRule="auto"/>
        <w:ind w:firstLine="709"/>
        <w:jc w:val="both"/>
        <w:outlineLvl w:val="1"/>
        <w:rPr>
          <w:rFonts w:ascii="Times New Roman" w:hAnsi="Times New Roman" w:cs="Times New Roman"/>
          <w:b/>
          <w:sz w:val="28"/>
          <w:szCs w:val="28"/>
          <w:shd w:val="clear" w:color="auto" w:fill="FFFFFF"/>
        </w:rPr>
      </w:pPr>
      <w:bookmarkStart w:id="10" w:name="_Toc134631715"/>
      <w:r w:rsidRPr="00E03DAC">
        <w:rPr>
          <w:rFonts w:ascii="Times New Roman" w:hAnsi="Times New Roman" w:cs="Times New Roman"/>
          <w:b/>
          <w:sz w:val="28"/>
          <w:szCs w:val="28"/>
          <w:shd w:val="clear" w:color="auto" w:fill="FFFFFF"/>
        </w:rPr>
        <w:t>2.2.  Модели анализа маркетинговых решений для цифрового аудита</w:t>
      </w:r>
      <w:bookmarkEnd w:id="10"/>
      <w:r w:rsidRPr="00E03DAC">
        <w:rPr>
          <w:rFonts w:ascii="Times New Roman" w:hAnsi="Times New Roman" w:cs="Times New Roman"/>
          <w:b/>
          <w:sz w:val="28"/>
          <w:szCs w:val="28"/>
          <w:shd w:val="clear" w:color="auto" w:fill="FFFFFF"/>
        </w:rPr>
        <w:t xml:space="preserve"> </w:t>
      </w:r>
    </w:p>
    <w:p w14:paraId="0FA61850" w14:textId="77777777" w:rsidR="00D731FD" w:rsidRPr="00E03DAC" w:rsidRDefault="00D731FD" w:rsidP="00D731FD">
      <w:pPr>
        <w:pStyle w:val="a3"/>
        <w:spacing w:line="360" w:lineRule="auto"/>
        <w:ind w:firstLine="709"/>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Цифровой маркетинг компании может планироваться и оцениваться исходя из модели RACE (</w:t>
      </w:r>
      <w:proofErr w:type="spellStart"/>
      <w:r w:rsidRPr="00E03DAC">
        <w:rPr>
          <w:rFonts w:ascii="Times New Roman" w:hAnsi="Times New Roman" w:cs="Times New Roman"/>
          <w:bCs/>
          <w:sz w:val="24"/>
          <w:szCs w:val="24"/>
          <w:shd w:val="clear" w:color="auto" w:fill="FFFFFF"/>
        </w:rPr>
        <w:t>Reach</w:t>
      </w:r>
      <w:proofErr w:type="spellEnd"/>
      <w:r w:rsidRPr="00E03DAC">
        <w:rPr>
          <w:rFonts w:ascii="Times New Roman" w:hAnsi="Times New Roman" w:cs="Times New Roman"/>
          <w:bCs/>
          <w:sz w:val="24"/>
          <w:szCs w:val="24"/>
          <w:shd w:val="clear" w:color="auto" w:fill="FFFFFF"/>
        </w:rPr>
        <w:t xml:space="preserve"> – Act – </w:t>
      </w:r>
      <w:proofErr w:type="spellStart"/>
      <w:r w:rsidRPr="00E03DAC">
        <w:rPr>
          <w:rFonts w:ascii="Times New Roman" w:hAnsi="Times New Roman" w:cs="Times New Roman"/>
          <w:bCs/>
          <w:sz w:val="24"/>
          <w:szCs w:val="24"/>
          <w:shd w:val="clear" w:color="auto" w:fill="FFFFFF"/>
        </w:rPr>
        <w:t>Convert</w:t>
      </w:r>
      <w:proofErr w:type="spellEnd"/>
      <w:r w:rsidRPr="00E03DAC">
        <w:rPr>
          <w:rFonts w:ascii="Times New Roman" w:hAnsi="Times New Roman" w:cs="Times New Roman"/>
          <w:bCs/>
          <w:sz w:val="24"/>
          <w:szCs w:val="24"/>
          <w:shd w:val="clear" w:color="auto" w:fill="FFFFFF"/>
        </w:rPr>
        <w:t xml:space="preserve"> – </w:t>
      </w:r>
      <w:proofErr w:type="spellStart"/>
      <w:r w:rsidRPr="00E03DAC">
        <w:rPr>
          <w:rFonts w:ascii="Times New Roman" w:hAnsi="Times New Roman" w:cs="Times New Roman"/>
          <w:bCs/>
          <w:sz w:val="24"/>
          <w:szCs w:val="24"/>
          <w:shd w:val="clear" w:color="auto" w:fill="FFFFFF"/>
        </w:rPr>
        <w:t>Engage</w:t>
      </w:r>
      <w:proofErr w:type="spellEnd"/>
      <w:r w:rsidRPr="00E03DAC">
        <w:rPr>
          <w:rFonts w:ascii="Times New Roman" w:hAnsi="Times New Roman" w:cs="Times New Roman"/>
          <w:bCs/>
          <w:sz w:val="24"/>
          <w:szCs w:val="24"/>
          <w:shd w:val="clear" w:color="auto" w:fill="FFFFFF"/>
        </w:rPr>
        <w:t xml:space="preserve">), предложенной в 2010 году Д. </w:t>
      </w:r>
      <w:proofErr w:type="spellStart"/>
      <w:r w:rsidRPr="00E03DAC">
        <w:rPr>
          <w:rFonts w:ascii="Times New Roman" w:hAnsi="Times New Roman" w:cs="Times New Roman"/>
          <w:bCs/>
          <w:sz w:val="24"/>
          <w:szCs w:val="24"/>
          <w:shd w:val="clear" w:color="auto" w:fill="FFFFFF"/>
        </w:rPr>
        <w:t>Чаффи</w:t>
      </w:r>
      <w:proofErr w:type="spellEnd"/>
      <w:r w:rsidRPr="00E03DAC">
        <w:rPr>
          <w:rFonts w:ascii="Times New Roman" w:hAnsi="Times New Roman" w:cs="Times New Roman"/>
          <w:bCs/>
          <w:sz w:val="24"/>
          <w:szCs w:val="24"/>
          <w:shd w:val="clear" w:color="auto" w:fill="FFFFFF"/>
        </w:rPr>
        <w:t xml:space="preserve">. Эта модель описывает воронку продаж, являясь инструментом маркетологов для планирования, управления и оптимизации своего цифрового маркетинга. Особенности этой модели: </w:t>
      </w:r>
    </w:p>
    <w:p w14:paraId="71FF6610" w14:textId="77777777" w:rsidR="00D731FD" w:rsidRPr="00E03DAC" w:rsidRDefault="00D731FD" w:rsidP="00D731FD">
      <w:pPr>
        <w:pStyle w:val="a3"/>
        <w:numPr>
          <w:ilvl w:val="0"/>
          <w:numId w:val="18"/>
        </w:numPr>
        <w:spacing w:line="360" w:lineRule="auto"/>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Ориентирована на действия. Она фокусируется на тактике, которую вы можете реализовать в своих каналах цифровых маркетинговых коммуникаций и на своем веб-сайте.</w:t>
      </w:r>
    </w:p>
    <w:p w14:paraId="6DFB6C12" w14:textId="77777777" w:rsidR="00D731FD" w:rsidRPr="00E03DAC" w:rsidRDefault="00D731FD" w:rsidP="00D731FD">
      <w:pPr>
        <w:pStyle w:val="a3"/>
        <w:numPr>
          <w:ilvl w:val="0"/>
          <w:numId w:val="18"/>
        </w:numPr>
        <w:spacing w:line="360" w:lineRule="auto"/>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Ориентирована на клиента. Она следует установленному жизненному циклу построения отношений с клиентом или маркетинговой воронке от повышения осведомленности; генерация ведет от новых перспектив; конвертирование потенциальных клиентов в продажи (онлайн или офлайн) и поощрение лояльности, повторных продаж и защиты интересов.</w:t>
      </w:r>
    </w:p>
    <w:p w14:paraId="616DDCE8" w14:textId="77777777" w:rsidR="00D731FD" w:rsidRPr="00E03DAC" w:rsidRDefault="00D731FD" w:rsidP="00D731FD">
      <w:pPr>
        <w:pStyle w:val="a3"/>
        <w:numPr>
          <w:ilvl w:val="0"/>
          <w:numId w:val="18"/>
        </w:numPr>
        <w:spacing w:line="360" w:lineRule="auto"/>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 xml:space="preserve">Охватывает современные маркетинговые мероприятия доступные в цифровом маркетинге. </w:t>
      </w:r>
    </w:p>
    <w:p w14:paraId="4EC09F8D" w14:textId="77777777" w:rsidR="00D731FD" w:rsidRPr="00E03DAC" w:rsidRDefault="00D731FD" w:rsidP="00D731FD">
      <w:pPr>
        <w:pStyle w:val="a3"/>
        <w:numPr>
          <w:ilvl w:val="0"/>
          <w:numId w:val="18"/>
        </w:numPr>
        <w:spacing w:line="360" w:lineRule="auto"/>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 xml:space="preserve">Является многоканальной. Объединяет в себе не только онлайн, но и оффлайн взаимодействие. </w:t>
      </w:r>
    </w:p>
    <w:p w14:paraId="4EB5B3F2" w14:textId="77777777" w:rsidR="00D731FD" w:rsidRPr="00E03DAC" w:rsidRDefault="00D731FD" w:rsidP="00D731FD">
      <w:pPr>
        <w:pStyle w:val="a3"/>
        <w:numPr>
          <w:ilvl w:val="0"/>
          <w:numId w:val="18"/>
        </w:numPr>
        <w:spacing w:line="360" w:lineRule="auto"/>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Основана на процессе повышения производительности данных. Она включает маркетинговый подход на основе данных, который определяет ключевые показатели эффективности, которые цифровые маркетологи должны включать на каждом этапе для постановки целей, просмотра результатов с использованием аналитики и сводных информационных панелей и непрерывной оптимизации. </w:t>
      </w:r>
    </w:p>
    <w:p w14:paraId="2BC52EF2" w14:textId="77777777" w:rsidR="00D731FD" w:rsidRPr="00E03DAC" w:rsidRDefault="00D731FD" w:rsidP="00D731FD">
      <w:pPr>
        <w:pStyle w:val="a3"/>
        <w:spacing w:line="360" w:lineRule="auto"/>
        <w:ind w:left="568"/>
        <w:jc w:val="both"/>
        <w:rPr>
          <w:rFonts w:ascii="Times New Roman" w:hAnsi="Times New Roman" w:cs="Times New Roman"/>
          <w:bCs/>
          <w:sz w:val="24"/>
          <w:szCs w:val="24"/>
          <w:shd w:val="clear" w:color="auto" w:fill="FFFFFF"/>
          <w:lang w:val="en-US"/>
        </w:rPr>
      </w:pPr>
      <w:r w:rsidRPr="00E03DAC">
        <w:rPr>
          <w:rFonts w:ascii="Times New Roman" w:hAnsi="Times New Roman" w:cs="Times New Roman"/>
          <w:bCs/>
          <w:sz w:val="24"/>
          <w:szCs w:val="24"/>
          <w:shd w:val="clear" w:color="auto" w:fill="FFFFFF"/>
        </w:rPr>
        <w:t>Таблица – 7</w:t>
      </w:r>
      <w:r w:rsidRPr="00E03DAC">
        <w:rPr>
          <w:rFonts w:ascii="Times New Roman" w:hAnsi="Times New Roman" w:cs="Times New Roman"/>
          <w:shd w:val="clear" w:color="auto" w:fill="FFFFFF"/>
        </w:rPr>
        <w:t xml:space="preserve"> </w:t>
      </w:r>
      <w:r w:rsidRPr="00E03DAC">
        <w:rPr>
          <w:rFonts w:ascii="Times New Roman" w:hAnsi="Times New Roman" w:cs="Times New Roman"/>
          <w:bCs/>
          <w:sz w:val="24"/>
          <w:szCs w:val="24"/>
          <w:shd w:val="clear" w:color="auto" w:fill="FFFFFF"/>
        </w:rPr>
        <w:t xml:space="preserve">Модель </w:t>
      </w:r>
      <w:r w:rsidRPr="00E03DAC">
        <w:rPr>
          <w:rFonts w:ascii="Times New Roman" w:hAnsi="Times New Roman" w:cs="Times New Roman"/>
          <w:bCs/>
          <w:sz w:val="24"/>
          <w:szCs w:val="24"/>
          <w:shd w:val="clear" w:color="auto" w:fill="FFFFFF"/>
          <w:lang w:val="en-US"/>
        </w:rPr>
        <w:t>RACE</w:t>
      </w:r>
    </w:p>
    <w:tbl>
      <w:tblPr>
        <w:tblStyle w:val="a6"/>
        <w:tblW w:w="9652" w:type="dxa"/>
        <w:tblInd w:w="-5" w:type="dxa"/>
        <w:tblLook w:val="04A0" w:firstRow="1" w:lastRow="0" w:firstColumn="1" w:lastColumn="0" w:noHBand="0" w:noVBand="1"/>
      </w:tblPr>
      <w:tblGrid>
        <w:gridCol w:w="411"/>
        <w:gridCol w:w="1504"/>
        <w:gridCol w:w="2075"/>
        <w:gridCol w:w="2823"/>
        <w:gridCol w:w="2839"/>
      </w:tblGrid>
      <w:tr w:rsidR="00D731FD" w:rsidRPr="00E03DAC" w14:paraId="673B8419" w14:textId="77777777" w:rsidTr="00B370C2">
        <w:trPr>
          <w:trHeight w:val="434"/>
        </w:trPr>
        <w:tc>
          <w:tcPr>
            <w:tcW w:w="411" w:type="dxa"/>
          </w:tcPr>
          <w:p w14:paraId="46A6C032"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w:t>
            </w:r>
          </w:p>
        </w:tc>
        <w:tc>
          <w:tcPr>
            <w:tcW w:w="1287" w:type="dxa"/>
          </w:tcPr>
          <w:p w14:paraId="0628268B"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Этап</w:t>
            </w:r>
          </w:p>
        </w:tc>
        <w:tc>
          <w:tcPr>
            <w:tcW w:w="2118" w:type="dxa"/>
          </w:tcPr>
          <w:p w14:paraId="4D5B56F2"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Стадия, на которой находится покупатель</w:t>
            </w:r>
          </w:p>
        </w:tc>
        <w:tc>
          <w:tcPr>
            <w:tcW w:w="2918" w:type="dxa"/>
          </w:tcPr>
          <w:p w14:paraId="44236173"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Ключевые каналы для анализа</w:t>
            </w:r>
          </w:p>
        </w:tc>
        <w:tc>
          <w:tcPr>
            <w:tcW w:w="2918" w:type="dxa"/>
          </w:tcPr>
          <w:p w14:paraId="1C5E42F5"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Ключевые измерения </w:t>
            </w:r>
          </w:p>
        </w:tc>
      </w:tr>
      <w:tr w:rsidR="00D731FD" w:rsidRPr="00E03DAC" w14:paraId="3C78CF5F" w14:textId="77777777" w:rsidTr="00B370C2">
        <w:trPr>
          <w:trHeight w:val="841"/>
        </w:trPr>
        <w:tc>
          <w:tcPr>
            <w:tcW w:w="411" w:type="dxa"/>
          </w:tcPr>
          <w:p w14:paraId="71479DC7"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1</w:t>
            </w:r>
          </w:p>
        </w:tc>
        <w:tc>
          <w:tcPr>
            <w:tcW w:w="1287" w:type="dxa"/>
          </w:tcPr>
          <w:p w14:paraId="637CCE4E"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Охват</w:t>
            </w:r>
          </w:p>
        </w:tc>
        <w:tc>
          <w:tcPr>
            <w:tcW w:w="2118" w:type="dxa"/>
          </w:tcPr>
          <w:p w14:paraId="46037FA5"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Исследование</w:t>
            </w:r>
          </w:p>
        </w:tc>
        <w:tc>
          <w:tcPr>
            <w:tcW w:w="2918" w:type="dxa"/>
          </w:tcPr>
          <w:p w14:paraId="0F44B9B5"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Поисковые системы, социальные сети, блоги, </w:t>
            </w:r>
            <w:proofErr w:type="spellStart"/>
            <w:r w:rsidRPr="00E03DAC">
              <w:rPr>
                <w:rFonts w:ascii="Times New Roman" w:hAnsi="Times New Roman" w:cs="Times New Roman"/>
                <w:bCs/>
                <w:sz w:val="20"/>
                <w:szCs w:val="20"/>
                <w:shd w:val="clear" w:color="auto" w:fill="FFFFFF"/>
              </w:rPr>
              <w:t>email</w:t>
            </w:r>
            <w:proofErr w:type="spellEnd"/>
            <w:r w:rsidRPr="00E03DAC">
              <w:rPr>
                <w:rFonts w:ascii="Times New Roman" w:hAnsi="Times New Roman" w:cs="Times New Roman"/>
                <w:bCs/>
                <w:sz w:val="20"/>
                <w:szCs w:val="20"/>
                <w:shd w:val="clear" w:color="auto" w:fill="FFFFFF"/>
              </w:rPr>
              <w:t xml:space="preserve"> -маркетинг, контекстная реклама</w:t>
            </w:r>
          </w:p>
        </w:tc>
        <w:tc>
          <w:tcPr>
            <w:tcW w:w="2918" w:type="dxa"/>
          </w:tcPr>
          <w:p w14:paraId="5A950348"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Уникальные посетители</w:t>
            </w:r>
          </w:p>
          <w:p w14:paraId="21ABD9A5"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Стоимость визита</w:t>
            </w:r>
          </w:p>
          <w:p w14:paraId="58C9456A"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Подписчики</w:t>
            </w:r>
          </w:p>
        </w:tc>
      </w:tr>
      <w:tr w:rsidR="00D731FD" w:rsidRPr="00E03DAC" w14:paraId="12E68439" w14:textId="77777777" w:rsidTr="00B370C2">
        <w:trPr>
          <w:trHeight w:val="658"/>
        </w:trPr>
        <w:tc>
          <w:tcPr>
            <w:tcW w:w="411" w:type="dxa"/>
          </w:tcPr>
          <w:p w14:paraId="01B83D84"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2</w:t>
            </w:r>
          </w:p>
        </w:tc>
        <w:tc>
          <w:tcPr>
            <w:tcW w:w="1287" w:type="dxa"/>
          </w:tcPr>
          <w:p w14:paraId="141CA7CE"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Действие </w:t>
            </w:r>
          </w:p>
        </w:tc>
        <w:tc>
          <w:tcPr>
            <w:tcW w:w="2118" w:type="dxa"/>
          </w:tcPr>
          <w:p w14:paraId="2A5E3BD1"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Принятие решения</w:t>
            </w:r>
          </w:p>
        </w:tc>
        <w:tc>
          <w:tcPr>
            <w:tcW w:w="2918" w:type="dxa"/>
          </w:tcPr>
          <w:p w14:paraId="7C299152"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Веб-сайт, блог, инструменты интерактива</w:t>
            </w:r>
          </w:p>
        </w:tc>
        <w:tc>
          <w:tcPr>
            <w:tcW w:w="2918" w:type="dxa"/>
          </w:tcPr>
          <w:p w14:paraId="61B8F32B"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Лиды</w:t>
            </w:r>
          </w:p>
          <w:p w14:paraId="0F55A68B"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Время на сайте</w:t>
            </w:r>
          </w:p>
          <w:p w14:paraId="63E2E7E1"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Репосты, комментарии, лайки</w:t>
            </w:r>
          </w:p>
        </w:tc>
      </w:tr>
      <w:tr w:rsidR="00D731FD" w:rsidRPr="00E03DAC" w14:paraId="49964140" w14:textId="77777777" w:rsidTr="00B370C2">
        <w:trPr>
          <w:trHeight w:val="448"/>
        </w:trPr>
        <w:tc>
          <w:tcPr>
            <w:tcW w:w="411" w:type="dxa"/>
          </w:tcPr>
          <w:p w14:paraId="306B3E3F"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3</w:t>
            </w:r>
          </w:p>
        </w:tc>
        <w:tc>
          <w:tcPr>
            <w:tcW w:w="1287" w:type="dxa"/>
          </w:tcPr>
          <w:p w14:paraId="1D3FD1ED"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Конверсия </w:t>
            </w:r>
          </w:p>
        </w:tc>
        <w:tc>
          <w:tcPr>
            <w:tcW w:w="2118" w:type="dxa"/>
          </w:tcPr>
          <w:p w14:paraId="34653F2D"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Покупка</w:t>
            </w:r>
          </w:p>
        </w:tc>
        <w:tc>
          <w:tcPr>
            <w:tcW w:w="2918" w:type="dxa"/>
          </w:tcPr>
          <w:p w14:paraId="2B355F2A"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E-</w:t>
            </w:r>
            <w:proofErr w:type="spellStart"/>
            <w:r w:rsidRPr="00E03DAC">
              <w:rPr>
                <w:rFonts w:ascii="Times New Roman" w:hAnsi="Times New Roman" w:cs="Times New Roman"/>
                <w:bCs/>
                <w:sz w:val="20"/>
                <w:szCs w:val="20"/>
                <w:shd w:val="clear" w:color="auto" w:fill="FFFFFF"/>
              </w:rPr>
              <w:t>commerce</w:t>
            </w:r>
            <w:proofErr w:type="spellEnd"/>
            <w:r w:rsidRPr="00E03DAC">
              <w:rPr>
                <w:rFonts w:ascii="Times New Roman" w:hAnsi="Times New Roman" w:cs="Times New Roman"/>
                <w:bCs/>
                <w:sz w:val="20"/>
                <w:szCs w:val="20"/>
                <w:shd w:val="clear" w:color="auto" w:fill="FFFFFF"/>
              </w:rPr>
              <w:t>, продукт, цена, продвижение</w:t>
            </w:r>
          </w:p>
        </w:tc>
        <w:tc>
          <w:tcPr>
            <w:tcW w:w="2918" w:type="dxa"/>
          </w:tcPr>
          <w:p w14:paraId="3990A27A"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Продажи (оффлайн и онлайн)</w:t>
            </w:r>
          </w:p>
          <w:p w14:paraId="7CB60273"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Выручка</w:t>
            </w:r>
          </w:p>
          <w:p w14:paraId="6D88F7B3"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Прибыль</w:t>
            </w:r>
          </w:p>
          <w:p w14:paraId="3A938D08"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Средняя стоимость заказа</w:t>
            </w:r>
          </w:p>
        </w:tc>
      </w:tr>
      <w:tr w:rsidR="00D731FD" w:rsidRPr="00E03DAC" w14:paraId="2B06EDAD" w14:textId="77777777" w:rsidTr="00B370C2">
        <w:trPr>
          <w:trHeight w:val="224"/>
        </w:trPr>
        <w:tc>
          <w:tcPr>
            <w:tcW w:w="411" w:type="dxa"/>
          </w:tcPr>
          <w:p w14:paraId="245209D2"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lastRenderedPageBreak/>
              <w:t>4</w:t>
            </w:r>
          </w:p>
        </w:tc>
        <w:tc>
          <w:tcPr>
            <w:tcW w:w="1287" w:type="dxa"/>
          </w:tcPr>
          <w:p w14:paraId="7A4F8165"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Вовлеченность</w:t>
            </w:r>
          </w:p>
        </w:tc>
        <w:tc>
          <w:tcPr>
            <w:tcW w:w="2118" w:type="dxa"/>
          </w:tcPr>
          <w:p w14:paraId="5724042A" w14:textId="77777777" w:rsidR="00D731FD" w:rsidRPr="00E03DAC" w:rsidRDefault="00D731FD" w:rsidP="00B370C2">
            <w:pPr>
              <w:pStyle w:val="a3"/>
              <w:jc w:val="both"/>
              <w:rPr>
                <w:rFonts w:ascii="Times New Roman" w:hAnsi="Times New Roman" w:cs="Times New Roman"/>
                <w:bCs/>
                <w:sz w:val="20"/>
                <w:szCs w:val="20"/>
                <w:shd w:val="clear" w:color="auto" w:fill="FFFFFF"/>
              </w:rPr>
            </w:pPr>
            <w:proofErr w:type="spellStart"/>
            <w:r w:rsidRPr="00E03DAC">
              <w:rPr>
                <w:rFonts w:ascii="Times New Roman" w:hAnsi="Times New Roman" w:cs="Times New Roman"/>
                <w:bCs/>
                <w:sz w:val="20"/>
                <w:szCs w:val="20"/>
                <w:shd w:val="clear" w:color="auto" w:fill="FFFFFF"/>
              </w:rPr>
              <w:t>Адвокация</w:t>
            </w:r>
            <w:proofErr w:type="spellEnd"/>
          </w:p>
        </w:tc>
        <w:tc>
          <w:tcPr>
            <w:tcW w:w="2918" w:type="dxa"/>
          </w:tcPr>
          <w:p w14:paraId="1BC09E7F"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 xml:space="preserve">Каналы </w:t>
            </w:r>
            <w:proofErr w:type="spellStart"/>
            <w:r w:rsidRPr="00E03DAC">
              <w:rPr>
                <w:rFonts w:ascii="Times New Roman" w:hAnsi="Times New Roman" w:cs="Times New Roman"/>
                <w:bCs/>
                <w:sz w:val="20"/>
                <w:szCs w:val="20"/>
                <w:shd w:val="clear" w:color="auto" w:fill="FFFFFF"/>
              </w:rPr>
              <w:t>адвокации</w:t>
            </w:r>
            <w:proofErr w:type="spellEnd"/>
            <w:r w:rsidRPr="00E03DAC">
              <w:rPr>
                <w:rFonts w:ascii="Times New Roman" w:hAnsi="Times New Roman" w:cs="Times New Roman"/>
                <w:bCs/>
                <w:sz w:val="20"/>
                <w:szCs w:val="20"/>
                <w:shd w:val="clear" w:color="auto" w:fill="FFFFFF"/>
              </w:rPr>
              <w:t>: социальные сети, сайты отзывов, блоги</w:t>
            </w:r>
          </w:p>
        </w:tc>
        <w:tc>
          <w:tcPr>
            <w:tcW w:w="2918" w:type="dxa"/>
          </w:tcPr>
          <w:p w14:paraId="478D1C71"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Повторная покупка (жизненная ценность)</w:t>
            </w:r>
          </w:p>
          <w:p w14:paraId="0B88FEA2" w14:textId="77777777" w:rsidR="00D731FD" w:rsidRPr="00E03DAC" w:rsidRDefault="00D731FD" w:rsidP="00B370C2">
            <w:pPr>
              <w:pStyle w:val="a3"/>
              <w:jc w:val="both"/>
              <w:rPr>
                <w:rFonts w:ascii="Times New Roman" w:hAnsi="Times New Roman" w:cs="Times New Roman"/>
                <w:bCs/>
                <w:sz w:val="20"/>
                <w:szCs w:val="20"/>
                <w:shd w:val="clear" w:color="auto" w:fill="FFFFFF"/>
              </w:rPr>
            </w:pPr>
            <w:r w:rsidRPr="00E03DAC">
              <w:rPr>
                <w:rFonts w:ascii="Times New Roman" w:hAnsi="Times New Roman" w:cs="Times New Roman"/>
                <w:bCs/>
                <w:sz w:val="20"/>
                <w:szCs w:val="20"/>
                <w:shd w:val="clear" w:color="auto" w:fill="FFFFFF"/>
              </w:rPr>
              <w:t>Удовлетворение и лояльность</w:t>
            </w:r>
          </w:p>
          <w:p w14:paraId="219D4FB1" w14:textId="77777777" w:rsidR="00D731FD" w:rsidRPr="00E03DAC" w:rsidRDefault="00D731FD" w:rsidP="00B370C2">
            <w:pPr>
              <w:pStyle w:val="a3"/>
              <w:jc w:val="both"/>
              <w:rPr>
                <w:rFonts w:ascii="Times New Roman" w:hAnsi="Times New Roman" w:cs="Times New Roman"/>
                <w:bCs/>
                <w:sz w:val="20"/>
                <w:szCs w:val="20"/>
                <w:shd w:val="clear" w:color="auto" w:fill="FFFFFF"/>
              </w:rPr>
            </w:pPr>
            <w:proofErr w:type="spellStart"/>
            <w:r w:rsidRPr="00E03DAC">
              <w:rPr>
                <w:rFonts w:ascii="Times New Roman" w:hAnsi="Times New Roman" w:cs="Times New Roman"/>
                <w:bCs/>
                <w:sz w:val="20"/>
                <w:szCs w:val="20"/>
                <w:shd w:val="clear" w:color="auto" w:fill="FFFFFF"/>
              </w:rPr>
              <w:t>Адвокация</w:t>
            </w:r>
            <w:proofErr w:type="spellEnd"/>
          </w:p>
        </w:tc>
      </w:tr>
    </w:tbl>
    <w:p w14:paraId="43D8DE6A" w14:textId="77777777" w:rsidR="00D731FD" w:rsidRPr="00CF1083" w:rsidRDefault="00D731FD" w:rsidP="00D731FD">
      <w:pPr>
        <w:pStyle w:val="a3"/>
        <w:spacing w:line="360" w:lineRule="auto"/>
        <w:jc w:val="both"/>
        <w:rPr>
          <w:rFonts w:ascii="Times New Roman" w:hAnsi="Times New Roman" w:cs="Times New Roman"/>
          <w:bCs/>
          <w:sz w:val="20"/>
          <w:szCs w:val="20"/>
          <w:shd w:val="clear" w:color="auto" w:fill="FFFFFF"/>
        </w:rPr>
      </w:pPr>
      <w:r w:rsidRPr="00CF1083">
        <w:rPr>
          <w:rFonts w:ascii="Times New Roman" w:hAnsi="Times New Roman" w:cs="Times New Roman"/>
          <w:bCs/>
          <w:sz w:val="20"/>
          <w:szCs w:val="20"/>
          <w:shd w:val="clear" w:color="auto" w:fill="FFFFFF"/>
        </w:rPr>
        <w:t xml:space="preserve">Источник: составлено автором на основе </w:t>
      </w:r>
      <w:r w:rsidRPr="00CF1083">
        <w:rPr>
          <w:rFonts w:ascii="Times New Roman" w:hAnsi="Times New Roman" w:cs="Times New Roman"/>
          <w:bCs/>
          <w:sz w:val="20"/>
          <w:szCs w:val="20"/>
          <w:shd w:val="clear" w:color="auto" w:fill="FFFFFF"/>
          <w:lang w:val="en-US"/>
        </w:rPr>
        <w:t>URL</w:t>
      </w:r>
      <w:r w:rsidRPr="00CF1083">
        <w:rPr>
          <w:rFonts w:ascii="Times New Roman" w:hAnsi="Times New Roman" w:cs="Times New Roman"/>
          <w:bCs/>
          <w:sz w:val="20"/>
          <w:szCs w:val="20"/>
          <w:shd w:val="clear" w:color="auto" w:fill="FFFFFF"/>
        </w:rPr>
        <w:t xml:space="preserve">: </w:t>
      </w:r>
      <w:hyperlink r:id="rId17" w:history="1">
        <w:r w:rsidRPr="00CF1083">
          <w:rPr>
            <w:rStyle w:val="aa"/>
            <w:rFonts w:ascii="Times New Roman" w:hAnsi="Times New Roman" w:cs="Times New Roman"/>
            <w:bCs/>
            <w:sz w:val="20"/>
            <w:szCs w:val="20"/>
            <w:shd w:val="clear" w:color="auto" w:fill="FFFFFF"/>
          </w:rPr>
          <w:t>https://www.smartinsights.com/digital-marketing-strategy/race-a-practical-framework-to-improve-your-digital-marketing/</w:t>
        </w:r>
      </w:hyperlink>
      <w:r w:rsidRPr="00CF1083">
        <w:rPr>
          <w:rFonts w:ascii="Times New Roman" w:hAnsi="Times New Roman" w:cs="Times New Roman"/>
          <w:bCs/>
          <w:sz w:val="20"/>
          <w:szCs w:val="20"/>
          <w:shd w:val="clear" w:color="auto" w:fill="FFFFFF"/>
        </w:rPr>
        <w:t xml:space="preserve"> </w:t>
      </w:r>
      <w:r w:rsidRPr="00CF1083">
        <w:rPr>
          <w:rFonts w:ascii="Times New Roman" w:hAnsi="Times New Roman" w:cs="Times New Roman"/>
          <w:color w:val="000000" w:themeColor="text1"/>
          <w:sz w:val="20"/>
          <w:szCs w:val="20"/>
        </w:rPr>
        <w:t>(дата обращения: 16.12.2022).</w:t>
      </w:r>
    </w:p>
    <w:p w14:paraId="756B5185" w14:textId="77777777" w:rsidR="0043312A" w:rsidRDefault="00D731FD" w:rsidP="0043312A">
      <w:pPr>
        <w:shd w:val="clear" w:color="auto" w:fill="FFFFFF"/>
        <w:spacing w:line="360" w:lineRule="auto"/>
        <w:ind w:firstLine="709"/>
        <w:jc w:val="both"/>
        <w:rPr>
          <w:rFonts w:eastAsiaTheme="minorHAnsi"/>
          <w:bCs/>
          <w:shd w:val="clear" w:color="auto" w:fill="FFFFFF"/>
          <w:lang w:eastAsia="en-US"/>
        </w:rPr>
      </w:pPr>
      <w:r w:rsidRPr="00E03DAC">
        <w:rPr>
          <w:rFonts w:eastAsiaTheme="minorHAnsi"/>
          <w:b/>
          <w:shd w:val="clear" w:color="auto" w:fill="FFFFFF"/>
          <w:lang w:eastAsia="en-US"/>
        </w:rPr>
        <w:t>Охват</w:t>
      </w:r>
      <w:r w:rsidRPr="00E03DAC">
        <w:rPr>
          <w:rFonts w:eastAsiaTheme="minorHAnsi"/>
          <w:bCs/>
          <w:shd w:val="clear" w:color="auto" w:fill="FFFFFF"/>
          <w:lang w:eastAsia="en-US"/>
        </w:rPr>
        <w:t xml:space="preserve">. Охват включает в себя увеличение посещений веб-сайтов и повышение осведомленности о бренде, его продуктах и ​​услугах на других веб-сайтах и ​​в офлайн-медиа, чтобы увеличить трафик за счет посещений различных веб-присутствий, таких как основной веб-сайт, </w:t>
      </w:r>
      <w:proofErr w:type="spellStart"/>
      <w:r w:rsidRPr="00E03DAC">
        <w:rPr>
          <w:rFonts w:eastAsiaTheme="minorHAnsi"/>
          <w:bCs/>
          <w:shd w:val="clear" w:color="auto" w:fill="FFFFFF"/>
          <w:lang w:eastAsia="en-US"/>
        </w:rPr>
        <w:t>лендинги</w:t>
      </w:r>
      <w:proofErr w:type="spellEnd"/>
      <w:r w:rsidRPr="00E03DAC">
        <w:rPr>
          <w:rFonts w:eastAsiaTheme="minorHAnsi"/>
          <w:bCs/>
          <w:shd w:val="clear" w:color="auto" w:fill="FFFFFF"/>
          <w:lang w:eastAsia="en-US"/>
        </w:rPr>
        <w:t xml:space="preserve"> или страницы в социальных сетях. Это включает в себя максимальное увеличение охвата с течением времени для создания множества взаимодействий с использованием различных платных, собственных и заработанных точек соприкосновения с медиа.</w:t>
      </w:r>
    </w:p>
    <w:p w14:paraId="4ACD176C" w14:textId="77777777" w:rsidR="0043312A" w:rsidRDefault="00D731FD" w:rsidP="0043312A">
      <w:pPr>
        <w:shd w:val="clear" w:color="auto" w:fill="FFFFFF"/>
        <w:spacing w:line="360" w:lineRule="auto"/>
        <w:ind w:firstLine="709"/>
        <w:jc w:val="both"/>
        <w:rPr>
          <w:rFonts w:eastAsiaTheme="minorHAnsi"/>
          <w:bCs/>
          <w:shd w:val="clear" w:color="auto" w:fill="FFFFFF"/>
          <w:lang w:eastAsia="en-US"/>
        </w:rPr>
      </w:pPr>
      <w:r w:rsidRPr="00E03DAC">
        <w:rPr>
          <w:rFonts w:eastAsiaTheme="minorHAnsi"/>
          <w:b/>
          <w:shd w:val="clear" w:color="auto" w:fill="FFFFFF"/>
          <w:lang w:eastAsia="en-US"/>
        </w:rPr>
        <w:t>Действие</w:t>
      </w:r>
      <w:r w:rsidRPr="00E03DAC">
        <w:rPr>
          <w:rFonts w:eastAsiaTheme="minorHAnsi"/>
          <w:bCs/>
          <w:shd w:val="clear" w:color="auto" w:fill="FFFFFF"/>
          <w:lang w:eastAsia="en-US"/>
        </w:rPr>
        <w:t>. Это отдельный этап, поскольку поощрение взаимодействия на веб-сайтах и ​​в социальных сетях для привлечения потенциальных клиентов является большой проблемой для онлайн-маркетологов. Речь идет о том, чтобы убедить посетителей сайта или потенциальных клиентов сделать следующий шаг, следующее действие на своем пути, когда они впервые достигают вашего сайта или присутствия в социальной сети. Для многих видов бизнеса, особенно В2В, это означает привлечение потенциальных клиентов, но это может означать, что посетители узнают больше о компании или ее продуктах, найдут продукт или прочитают сообщение в блоге. Необходимо определить эти действия как цели верхнего уровня воронки в аналитике. Конкретные цели и информационные панели должны быть определены для каждого бизнеса отдельно под контекст.</w:t>
      </w:r>
    </w:p>
    <w:p w14:paraId="7E29C696" w14:textId="34A8CCFF" w:rsidR="00D731FD" w:rsidRPr="00E03DAC" w:rsidRDefault="00D731FD" w:rsidP="0043312A">
      <w:pPr>
        <w:shd w:val="clear" w:color="auto" w:fill="FFFFFF"/>
        <w:spacing w:line="360" w:lineRule="auto"/>
        <w:ind w:firstLine="709"/>
        <w:jc w:val="both"/>
        <w:rPr>
          <w:rFonts w:eastAsiaTheme="minorHAnsi"/>
          <w:bCs/>
          <w:shd w:val="clear" w:color="auto" w:fill="FFFFFF"/>
          <w:lang w:eastAsia="en-US"/>
        </w:rPr>
      </w:pPr>
      <w:r w:rsidRPr="00E03DAC">
        <w:rPr>
          <w:rFonts w:eastAsiaTheme="minorHAnsi"/>
          <w:b/>
          <w:shd w:val="clear" w:color="auto" w:fill="FFFFFF"/>
          <w:lang w:eastAsia="en-US"/>
        </w:rPr>
        <w:t>Конверсия</w:t>
      </w:r>
      <w:r w:rsidRPr="00E03DAC">
        <w:rPr>
          <w:rFonts w:eastAsiaTheme="minorHAnsi"/>
          <w:bCs/>
          <w:shd w:val="clear" w:color="auto" w:fill="FFFFFF"/>
          <w:lang w:eastAsia="en-US"/>
        </w:rPr>
        <w:t>. Включает в себя то, что аудитория сделает следующий важный шаг, который превратит их в платящих клиентов, независимо от того, осуществляется ли оплата через онлайн-транзакции электронной торговли или оффлайн-каналы.</w:t>
      </w:r>
    </w:p>
    <w:p w14:paraId="23B4701D" w14:textId="77777777" w:rsidR="00D731FD" w:rsidRPr="00E03DAC" w:rsidRDefault="00D731FD" w:rsidP="00D731FD">
      <w:pPr>
        <w:shd w:val="clear" w:color="auto" w:fill="FFFFFF"/>
        <w:spacing w:line="360" w:lineRule="auto"/>
        <w:ind w:firstLine="709"/>
        <w:jc w:val="both"/>
        <w:rPr>
          <w:rFonts w:eastAsiaTheme="minorHAnsi"/>
          <w:bCs/>
          <w:shd w:val="clear" w:color="auto" w:fill="FFFFFF"/>
          <w:lang w:eastAsia="en-US"/>
        </w:rPr>
      </w:pPr>
      <w:r w:rsidRPr="00E03DAC">
        <w:rPr>
          <w:rFonts w:eastAsiaTheme="minorHAnsi"/>
          <w:b/>
          <w:shd w:val="clear" w:color="auto" w:fill="FFFFFF"/>
          <w:lang w:eastAsia="en-US"/>
        </w:rPr>
        <w:t>Вовлечение</w:t>
      </w:r>
      <w:r w:rsidRPr="00E03DAC">
        <w:rPr>
          <w:rFonts w:eastAsiaTheme="minorHAnsi"/>
          <w:bCs/>
          <w:shd w:val="clear" w:color="auto" w:fill="FFFFFF"/>
          <w:lang w:eastAsia="en-US"/>
        </w:rPr>
        <w:t>. Это развитие долгосрочных отношений с новыми покупателями для повышения лояльности клиентов за счет повторных покупок с использованием общения с клиентами на вашем сайте, присутствия в социальных сетях, электронной почты и прямого взаимодействия для повышения ценности жизни клиента. Его можно измерить повторными действиями, такими как повторная продажа и обмен контентом через социальные сети. Также необходимо измерить процент активных клиентов (или подписчиков электронной почты), удовлетворенность клиентов и рекомендации с использованием других систем.</w:t>
      </w:r>
    </w:p>
    <w:p w14:paraId="5C3DD9AE" w14:textId="77777777" w:rsidR="00D731FD" w:rsidRPr="00E03DAC" w:rsidRDefault="00D731FD" w:rsidP="00D731FD">
      <w:pPr>
        <w:shd w:val="clear" w:color="auto" w:fill="FFFFFF"/>
        <w:spacing w:line="360" w:lineRule="auto"/>
        <w:ind w:firstLine="709"/>
        <w:jc w:val="both"/>
      </w:pPr>
      <w:r w:rsidRPr="00E03DAC">
        <w:rPr>
          <w:rFonts w:eastAsiaTheme="minorHAnsi"/>
          <w:bCs/>
          <w:shd w:val="clear" w:color="auto" w:fill="FFFFFF"/>
          <w:lang w:eastAsia="en-US"/>
        </w:rPr>
        <w:t xml:space="preserve">Данная модель определяет аспекты для анализа аудитора цифрового маркетинга, а также формирует систему </w:t>
      </w:r>
      <w:r w:rsidRPr="00E03DAC">
        <w:rPr>
          <w:rFonts w:eastAsiaTheme="minorHAnsi"/>
          <w:bCs/>
          <w:shd w:val="clear" w:color="auto" w:fill="FFFFFF"/>
          <w:lang w:val="en-US" w:eastAsia="en-US"/>
        </w:rPr>
        <w:t>KPI</w:t>
      </w:r>
      <w:r w:rsidRPr="00E03DAC">
        <w:rPr>
          <w:rFonts w:eastAsiaTheme="minorHAnsi"/>
          <w:bCs/>
          <w:shd w:val="clear" w:color="auto" w:fill="FFFFFF"/>
          <w:lang w:eastAsia="en-US"/>
        </w:rPr>
        <w:t xml:space="preserve"> для оценки эффективности, о них подробнее поговорим в следующем параграфе. </w:t>
      </w:r>
      <w:r w:rsidRPr="00E03DAC">
        <w:t xml:space="preserve">Главным преимуществом данной модели является ее ориентация на </w:t>
      </w:r>
      <w:r w:rsidRPr="00E03DAC">
        <w:lastRenderedPageBreak/>
        <w:t xml:space="preserve">потребителя и соотнесение каждого шага с определенным этапом жизненного цикла клиента. </w:t>
      </w:r>
    </w:p>
    <w:p w14:paraId="4BD4DD8C"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Инструменты цифрового маркетинга анализируют поведение потребителей, на основе этого анализа разрабатываются подходящие решения, стратегии и каналы для коммуникации. Среди таких решений можно выделить интеграцию </w:t>
      </w:r>
      <w:r w:rsidRPr="00E03DAC">
        <w:rPr>
          <w:rFonts w:ascii="Times New Roman" w:hAnsi="Times New Roman" w:cs="Times New Roman"/>
          <w:sz w:val="24"/>
          <w:szCs w:val="24"/>
          <w:lang w:val="en-US"/>
        </w:rPr>
        <w:t>CRM</w:t>
      </w:r>
      <w:r w:rsidRPr="00E03DAC">
        <w:rPr>
          <w:rFonts w:ascii="Times New Roman" w:hAnsi="Times New Roman" w:cs="Times New Roman"/>
          <w:sz w:val="24"/>
          <w:szCs w:val="24"/>
        </w:rPr>
        <w:t xml:space="preserve">-систем. </w:t>
      </w:r>
      <w:r w:rsidRPr="00E03DAC">
        <w:rPr>
          <w:rFonts w:ascii="Times New Roman" w:hAnsi="Times New Roman" w:cs="Times New Roman"/>
          <w:b/>
          <w:bCs/>
          <w:sz w:val="24"/>
          <w:szCs w:val="24"/>
        </w:rPr>
        <w:t xml:space="preserve">Customer </w:t>
      </w:r>
      <w:proofErr w:type="spellStart"/>
      <w:r w:rsidRPr="00E03DAC">
        <w:rPr>
          <w:rFonts w:ascii="Times New Roman" w:hAnsi="Times New Roman" w:cs="Times New Roman"/>
          <w:b/>
          <w:bCs/>
          <w:sz w:val="24"/>
          <w:szCs w:val="24"/>
        </w:rPr>
        <w:t>Relationship</w:t>
      </w:r>
      <w:proofErr w:type="spellEnd"/>
      <w:r w:rsidRPr="00E03DAC">
        <w:rPr>
          <w:rFonts w:ascii="Times New Roman" w:hAnsi="Times New Roman" w:cs="Times New Roman"/>
          <w:b/>
          <w:bCs/>
          <w:sz w:val="24"/>
          <w:szCs w:val="24"/>
        </w:rPr>
        <w:t xml:space="preserve"> Management</w:t>
      </w:r>
      <w:r w:rsidRPr="00E03DAC">
        <w:rPr>
          <w:rFonts w:ascii="Times New Roman" w:hAnsi="Times New Roman" w:cs="Times New Roman"/>
          <w:sz w:val="24"/>
          <w:szCs w:val="24"/>
        </w:rPr>
        <w:t xml:space="preserve"> </w:t>
      </w:r>
      <w:r w:rsidRPr="00E03DAC">
        <w:rPr>
          <w:rFonts w:ascii="Times New Roman" w:hAnsi="Times New Roman" w:cs="Times New Roman"/>
          <w:b/>
          <w:bCs/>
          <w:sz w:val="24"/>
          <w:szCs w:val="24"/>
        </w:rPr>
        <w:t>(</w:t>
      </w:r>
      <w:r w:rsidRPr="00E03DAC">
        <w:rPr>
          <w:rFonts w:ascii="Times New Roman" w:hAnsi="Times New Roman" w:cs="Times New Roman"/>
          <w:b/>
          <w:bCs/>
          <w:sz w:val="24"/>
          <w:szCs w:val="24"/>
          <w:lang w:val="en-US"/>
        </w:rPr>
        <w:t>CRM</w:t>
      </w:r>
      <w:r w:rsidRPr="00E03DAC">
        <w:rPr>
          <w:rFonts w:ascii="Times New Roman" w:hAnsi="Times New Roman" w:cs="Times New Roman"/>
          <w:b/>
          <w:bCs/>
          <w:sz w:val="24"/>
          <w:szCs w:val="24"/>
        </w:rPr>
        <w:t>)</w:t>
      </w:r>
      <w:r w:rsidRPr="00E03DAC">
        <w:rPr>
          <w:rFonts w:ascii="Times New Roman" w:hAnsi="Times New Roman" w:cs="Times New Roman"/>
          <w:sz w:val="24"/>
          <w:szCs w:val="24"/>
        </w:rPr>
        <w:t xml:space="preserve"> – концепция управления взаимоотношениями с клиентами, которая включает в себя сбор, управление и использование данных для построения долгосрочных отношений с потребителями и предоставления исключительного клиентского опыта. Реализуется в форме программного обеспечения для закрытия следующих задач: консолидация данных клиентов; отслеживание взаимодействия и активности; измерение эффективности; автоматизация маркетинговых и сбытовых процессов.</w:t>
      </w:r>
    </w:p>
    <w:p w14:paraId="40442EEF" w14:textId="77777777" w:rsidR="00D731FD" w:rsidRPr="00E03DAC" w:rsidRDefault="00D731FD" w:rsidP="00D731FD">
      <w:pPr>
        <w:shd w:val="clear" w:color="auto" w:fill="FFFFFF"/>
        <w:spacing w:line="360" w:lineRule="auto"/>
        <w:ind w:firstLine="709"/>
        <w:jc w:val="both"/>
        <w:rPr>
          <w:color w:val="000000" w:themeColor="text1"/>
        </w:rPr>
      </w:pPr>
      <w:r w:rsidRPr="00E03DAC">
        <w:rPr>
          <w:color w:val="000000" w:themeColor="text1"/>
        </w:rPr>
        <w:t xml:space="preserve">Цифровой маркетинг нацелен на управление взаимоотношениями с потребителями, выстраивание долгой связи с ними. Для выбора оптимальной стратегии коммуникации и подходящих каналов взаимодействия с клиентами разрабатывается карта путешествия клиента </w:t>
      </w:r>
      <w:r w:rsidRPr="00E03DAC">
        <w:rPr>
          <w:b/>
          <w:bCs/>
          <w:color w:val="000000" w:themeColor="text1"/>
          <w:lang w:val="en-US"/>
        </w:rPr>
        <w:t>Customer</w:t>
      </w:r>
      <w:r w:rsidRPr="00E03DAC">
        <w:rPr>
          <w:b/>
          <w:bCs/>
          <w:color w:val="000000" w:themeColor="text1"/>
        </w:rPr>
        <w:t xml:space="preserve"> </w:t>
      </w:r>
      <w:r w:rsidRPr="00E03DAC">
        <w:rPr>
          <w:b/>
          <w:bCs/>
          <w:color w:val="000000" w:themeColor="text1"/>
          <w:lang w:val="en-US"/>
        </w:rPr>
        <w:t>Journey</w:t>
      </w:r>
      <w:r w:rsidRPr="00E03DAC">
        <w:rPr>
          <w:b/>
          <w:bCs/>
          <w:color w:val="000000" w:themeColor="text1"/>
        </w:rPr>
        <w:t xml:space="preserve"> </w:t>
      </w:r>
      <w:r w:rsidRPr="00E03DAC">
        <w:rPr>
          <w:b/>
          <w:bCs/>
          <w:color w:val="000000" w:themeColor="text1"/>
          <w:lang w:val="en-US"/>
        </w:rPr>
        <w:t>Map</w:t>
      </w:r>
      <w:r w:rsidRPr="00E03DAC">
        <w:rPr>
          <w:b/>
          <w:bCs/>
          <w:color w:val="000000" w:themeColor="text1"/>
        </w:rPr>
        <w:t xml:space="preserve"> (</w:t>
      </w:r>
      <w:r w:rsidRPr="00E03DAC">
        <w:rPr>
          <w:b/>
          <w:bCs/>
          <w:color w:val="000000" w:themeColor="text1"/>
          <w:lang w:val="en-US"/>
        </w:rPr>
        <w:t>CJM</w:t>
      </w:r>
      <w:r w:rsidRPr="00E03DAC">
        <w:rPr>
          <w:b/>
          <w:bCs/>
          <w:color w:val="000000" w:themeColor="text1"/>
        </w:rPr>
        <w:t xml:space="preserve">). </w:t>
      </w:r>
      <w:r w:rsidRPr="00E03DAC">
        <w:rPr>
          <w:color w:val="000000" w:themeColor="text1"/>
        </w:rPr>
        <w:t xml:space="preserve">Это визуальное изображение того через какие этапы проходит клиент, с учетом эмоций, точек и каналов соприкосновения, с целью выявления проблемных областей и их устранения. </w:t>
      </w:r>
    </w:p>
    <w:p w14:paraId="12C94FF5" w14:textId="77777777" w:rsidR="00D731FD" w:rsidRPr="00E03DAC" w:rsidRDefault="00D731FD" w:rsidP="00D731FD">
      <w:pPr>
        <w:pStyle w:val="a3"/>
        <w:spacing w:line="360" w:lineRule="auto"/>
        <w:ind w:left="568"/>
        <w:jc w:val="both"/>
        <w:rPr>
          <w:rFonts w:ascii="Times New Roman" w:hAnsi="Times New Roman" w:cs="Times New Roman"/>
          <w:bCs/>
          <w:sz w:val="24"/>
          <w:szCs w:val="24"/>
          <w:shd w:val="clear" w:color="auto" w:fill="FFFFFF"/>
        </w:rPr>
      </w:pPr>
      <w:r w:rsidRPr="00E03DAC">
        <w:rPr>
          <w:rFonts w:ascii="Times New Roman" w:hAnsi="Times New Roman" w:cs="Times New Roman"/>
          <w:bCs/>
          <w:sz w:val="24"/>
          <w:szCs w:val="24"/>
          <w:shd w:val="clear" w:color="auto" w:fill="FFFFFF"/>
        </w:rPr>
        <w:t>Таблица – 8</w:t>
      </w:r>
      <w:r w:rsidRPr="00E03DAC">
        <w:rPr>
          <w:rFonts w:ascii="Times New Roman" w:hAnsi="Times New Roman" w:cs="Times New Roman"/>
          <w:shd w:val="clear" w:color="auto" w:fill="FFFFFF"/>
        </w:rPr>
        <w:t xml:space="preserve"> </w:t>
      </w:r>
      <w:r w:rsidRPr="00E03DAC">
        <w:rPr>
          <w:rFonts w:ascii="Times New Roman" w:hAnsi="Times New Roman" w:cs="Times New Roman"/>
          <w:bCs/>
          <w:sz w:val="24"/>
          <w:szCs w:val="24"/>
          <w:shd w:val="clear" w:color="auto" w:fill="FFFFFF"/>
        </w:rPr>
        <w:t>Стадии построения карты CJM</w:t>
      </w:r>
    </w:p>
    <w:tbl>
      <w:tblPr>
        <w:tblStyle w:val="a6"/>
        <w:tblW w:w="9815" w:type="dxa"/>
        <w:tblLook w:val="04A0" w:firstRow="1" w:lastRow="0" w:firstColumn="1" w:lastColumn="0" w:noHBand="0" w:noVBand="1"/>
      </w:tblPr>
      <w:tblGrid>
        <w:gridCol w:w="446"/>
        <w:gridCol w:w="2706"/>
        <w:gridCol w:w="3959"/>
        <w:gridCol w:w="2704"/>
      </w:tblGrid>
      <w:tr w:rsidR="00D731FD" w:rsidRPr="00E03DAC" w14:paraId="10C50434" w14:textId="77777777" w:rsidTr="00B370C2">
        <w:trPr>
          <w:trHeight w:val="256"/>
        </w:trPr>
        <w:tc>
          <w:tcPr>
            <w:tcW w:w="446" w:type="dxa"/>
          </w:tcPr>
          <w:p w14:paraId="500D2845" w14:textId="77777777" w:rsidR="00D731FD" w:rsidRPr="00E03DAC" w:rsidRDefault="00D731FD" w:rsidP="00B370C2">
            <w:pPr>
              <w:jc w:val="both"/>
              <w:rPr>
                <w:color w:val="000000" w:themeColor="text1"/>
                <w:sz w:val="20"/>
                <w:szCs w:val="20"/>
              </w:rPr>
            </w:pPr>
            <w:r w:rsidRPr="00E03DAC">
              <w:rPr>
                <w:color w:val="000000" w:themeColor="text1"/>
                <w:sz w:val="20"/>
                <w:szCs w:val="20"/>
              </w:rPr>
              <w:t>№</w:t>
            </w:r>
          </w:p>
        </w:tc>
        <w:tc>
          <w:tcPr>
            <w:tcW w:w="2706" w:type="dxa"/>
          </w:tcPr>
          <w:p w14:paraId="23CEB6BC" w14:textId="77777777" w:rsidR="00D731FD" w:rsidRPr="00E03DAC" w:rsidRDefault="00D731FD" w:rsidP="00B370C2">
            <w:pPr>
              <w:jc w:val="both"/>
              <w:rPr>
                <w:color w:val="000000" w:themeColor="text1"/>
                <w:sz w:val="20"/>
                <w:szCs w:val="20"/>
              </w:rPr>
            </w:pPr>
            <w:r w:rsidRPr="00E03DAC">
              <w:rPr>
                <w:color w:val="000000" w:themeColor="text1"/>
                <w:sz w:val="20"/>
                <w:szCs w:val="20"/>
              </w:rPr>
              <w:t>Стадия</w:t>
            </w:r>
          </w:p>
        </w:tc>
        <w:tc>
          <w:tcPr>
            <w:tcW w:w="6663" w:type="dxa"/>
            <w:gridSpan w:val="2"/>
          </w:tcPr>
          <w:p w14:paraId="4C4511B4" w14:textId="77777777" w:rsidR="00D731FD" w:rsidRPr="00E03DAC" w:rsidRDefault="00D731FD" w:rsidP="00B370C2">
            <w:pPr>
              <w:jc w:val="both"/>
              <w:rPr>
                <w:color w:val="000000" w:themeColor="text1"/>
                <w:sz w:val="20"/>
                <w:szCs w:val="20"/>
              </w:rPr>
            </w:pPr>
            <w:r w:rsidRPr="00E03DAC">
              <w:rPr>
                <w:color w:val="000000" w:themeColor="text1"/>
                <w:sz w:val="20"/>
                <w:szCs w:val="20"/>
              </w:rPr>
              <w:t>Характеристика</w:t>
            </w:r>
          </w:p>
        </w:tc>
      </w:tr>
      <w:tr w:rsidR="00D731FD" w:rsidRPr="00E03DAC" w14:paraId="03CB669A" w14:textId="77777777" w:rsidTr="00B370C2">
        <w:trPr>
          <w:trHeight w:val="998"/>
        </w:trPr>
        <w:tc>
          <w:tcPr>
            <w:tcW w:w="446" w:type="dxa"/>
          </w:tcPr>
          <w:p w14:paraId="713F0240" w14:textId="77777777" w:rsidR="00D731FD" w:rsidRPr="00E03DAC" w:rsidRDefault="00D731FD" w:rsidP="00B370C2">
            <w:pPr>
              <w:jc w:val="both"/>
              <w:rPr>
                <w:color w:val="000000" w:themeColor="text1"/>
                <w:sz w:val="20"/>
                <w:szCs w:val="20"/>
              </w:rPr>
            </w:pPr>
            <w:r w:rsidRPr="00E03DAC">
              <w:rPr>
                <w:color w:val="000000" w:themeColor="text1"/>
                <w:sz w:val="20"/>
                <w:szCs w:val="20"/>
              </w:rPr>
              <w:t>1</w:t>
            </w:r>
          </w:p>
        </w:tc>
        <w:tc>
          <w:tcPr>
            <w:tcW w:w="2706" w:type="dxa"/>
          </w:tcPr>
          <w:p w14:paraId="19463668" w14:textId="77777777" w:rsidR="00D731FD" w:rsidRPr="00E03DAC" w:rsidRDefault="00D731FD" w:rsidP="00B370C2">
            <w:pPr>
              <w:jc w:val="both"/>
              <w:rPr>
                <w:color w:val="000000" w:themeColor="text1"/>
                <w:sz w:val="20"/>
                <w:szCs w:val="20"/>
              </w:rPr>
            </w:pPr>
            <w:r w:rsidRPr="00E03DAC">
              <w:rPr>
                <w:color w:val="000000" w:themeColor="text1"/>
                <w:sz w:val="20"/>
                <w:szCs w:val="20"/>
              </w:rPr>
              <w:t>Определение аватара потребителя</w:t>
            </w:r>
          </w:p>
        </w:tc>
        <w:tc>
          <w:tcPr>
            <w:tcW w:w="6663" w:type="dxa"/>
            <w:gridSpan w:val="2"/>
          </w:tcPr>
          <w:p w14:paraId="35A1EFA6" w14:textId="77777777" w:rsidR="00D731FD" w:rsidRPr="00E03DAC" w:rsidRDefault="00D731FD" w:rsidP="00B370C2">
            <w:pPr>
              <w:jc w:val="both"/>
              <w:rPr>
                <w:color w:val="000000" w:themeColor="text1"/>
                <w:sz w:val="20"/>
                <w:szCs w:val="20"/>
              </w:rPr>
            </w:pPr>
            <w:r w:rsidRPr="00E03DAC">
              <w:rPr>
                <w:color w:val="000000" w:themeColor="text1"/>
                <w:sz w:val="20"/>
                <w:szCs w:val="20"/>
              </w:rPr>
              <w:t xml:space="preserve">Сбор информации посредством </w:t>
            </w:r>
            <w:r w:rsidRPr="00E03DAC">
              <w:rPr>
                <w:color w:val="000000" w:themeColor="text1"/>
                <w:sz w:val="20"/>
                <w:szCs w:val="20"/>
                <w:lang w:val="en-US"/>
              </w:rPr>
              <w:t>CRM</w:t>
            </w:r>
            <w:r w:rsidRPr="00E03DAC">
              <w:rPr>
                <w:color w:val="000000" w:themeColor="text1"/>
                <w:sz w:val="20"/>
                <w:szCs w:val="20"/>
              </w:rPr>
              <w:t xml:space="preserve">, анкет, опросов, исследований и наблюдений для определения целевой аудитории (ЦА). </w:t>
            </w:r>
          </w:p>
          <w:p w14:paraId="2073922B" w14:textId="77777777" w:rsidR="00D731FD" w:rsidRPr="00E03DAC" w:rsidRDefault="00D731FD" w:rsidP="00B370C2">
            <w:pPr>
              <w:pStyle w:val="a5"/>
              <w:numPr>
                <w:ilvl w:val="0"/>
                <w:numId w:val="21"/>
              </w:numPr>
              <w:jc w:val="both"/>
              <w:rPr>
                <w:color w:val="000000" w:themeColor="text1"/>
                <w:sz w:val="20"/>
                <w:szCs w:val="20"/>
              </w:rPr>
            </w:pPr>
            <w:r w:rsidRPr="00E03DAC">
              <w:rPr>
                <w:color w:val="000000" w:themeColor="text1"/>
                <w:sz w:val="20"/>
                <w:szCs w:val="20"/>
              </w:rPr>
              <w:t>Разработка карты под «усредненного» клиента</w:t>
            </w:r>
          </w:p>
          <w:p w14:paraId="0CBB2D74" w14:textId="77777777" w:rsidR="00D731FD" w:rsidRPr="00E03DAC" w:rsidRDefault="00D731FD" w:rsidP="00B370C2">
            <w:pPr>
              <w:pStyle w:val="a5"/>
              <w:numPr>
                <w:ilvl w:val="0"/>
                <w:numId w:val="21"/>
              </w:numPr>
              <w:jc w:val="both"/>
              <w:rPr>
                <w:color w:val="000000" w:themeColor="text1"/>
                <w:sz w:val="20"/>
                <w:szCs w:val="20"/>
              </w:rPr>
            </w:pPr>
            <w:r w:rsidRPr="00E03DAC">
              <w:rPr>
                <w:color w:val="000000" w:themeColor="text1"/>
                <w:sz w:val="20"/>
                <w:szCs w:val="20"/>
              </w:rPr>
              <w:t>Разработка карты под разные типы ЦА</w:t>
            </w:r>
          </w:p>
        </w:tc>
      </w:tr>
      <w:tr w:rsidR="00D731FD" w:rsidRPr="00E03DAC" w14:paraId="40712B35" w14:textId="77777777" w:rsidTr="00B370C2">
        <w:trPr>
          <w:trHeight w:val="742"/>
        </w:trPr>
        <w:tc>
          <w:tcPr>
            <w:tcW w:w="446" w:type="dxa"/>
          </w:tcPr>
          <w:p w14:paraId="2D2BE2E9" w14:textId="77777777" w:rsidR="00D731FD" w:rsidRPr="00E03DAC" w:rsidRDefault="00D731FD" w:rsidP="00B370C2">
            <w:pPr>
              <w:jc w:val="both"/>
              <w:rPr>
                <w:color w:val="000000" w:themeColor="text1"/>
                <w:sz w:val="20"/>
                <w:szCs w:val="20"/>
              </w:rPr>
            </w:pPr>
            <w:r w:rsidRPr="00E03DAC">
              <w:rPr>
                <w:color w:val="000000" w:themeColor="text1"/>
                <w:sz w:val="20"/>
                <w:szCs w:val="20"/>
              </w:rPr>
              <w:t>2</w:t>
            </w:r>
          </w:p>
        </w:tc>
        <w:tc>
          <w:tcPr>
            <w:tcW w:w="2706" w:type="dxa"/>
          </w:tcPr>
          <w:p w14:paraId="07ACCAA2" w14:textId="77777777" w:rsidR="00D731FD" w:rsidRPr="00E03DAC" w:rsidRDefault="00D731FD" w:rsidP="00B370C2">
            <w:pPr>
              <w:jc w:val="both"/>
              <w:rPr>
                <w:color w:val="000000" w:themeColor="text1"/>
                <w:sz w:val="20"/>
                <w:szCs w:val="20"/>
              </w:rPr>
            </w:pPr>
            <w:r w:rsidRPr="00E03DAC">
              <w:rPr>
                <w:color w:val="000000" w:themeColor="text1"/>
                <w:sz w:val="20"/>
                <w:szCs w:val="20"/>
              </w:rPr>
              <w:t>Определение этапов путешествия</w:t>
            </w:r>
          </w:p>
        </w:tc>
        <w:tc>
          <w:tcPr>
            <w:tcW w:w="6663" w:type="dxa"/>
            <w:gridSpan w:val="2"/>
          </w:tcPr>
          <w:p w14:paraId="0AE64EFE" w14:textId="77777777" w:rsidR="00D731FD" w:rsidRPr="00E03DAC" w:rsidRDefault="00D731FD" w:rsidP="00B370C2">
            <w:pPr>
              <w:jc w:val="both"/>
              <w:rPr>
                <w:color w:val="000000" w:themeColor="text1"/>
                <w:sz w:val="20"/>
                <w:szCs w:val="20"/>
              </w:rPr>
            </w:pPr>
            <w:r w:rsidRPr="00E03DAC">
              <w:rPr>
                <w:color w:val="000000" w:themeColor="text1"/>
                <w:sz w:val="20"/>
                <w:szCs w:val="20"/>
              </w:rPr>
              <w:t xml:space="preserve">Путешествие клиента может начинаться соприкосновения с оффлайн точкой. До этого он может посетить вебсайт, услышать информацию от друзей и т. д. </w:t>
            </w:r>
          </w:p>
        </w:tc>
      </w:tr>
      <w:tr w:rsidR="00D731FD" w:rsidRPr="00E03DAC" w14:paraId="5E6A996C" w14:textId="77777777" w:rsidTr="00B370C2">
        <w:trPr>
          <w:trHeight w:val="512"/>
        </w:trPr>
        <w:tc>
          <w:tcPr>
            <w:tcW w:w="446" w:type="dxa"/>
          </w:tcPr>
          <w:p w14:paraId="50936E4A" w14:textId="77777777" w:rsidR="00D731FD" w:rsidRPr="00E03DAC" w:rsidRDefault="00D731FD" w:rsidP="00B370C2">
            <w:pPr>
              <w:jc w:val="both"/>
              <w:rPr>
                <w:color w:val="000000" w:themeColor="text1"/>
                <w:sz w:val="20"/>
                <w:szCs w:val="20"/>
              </w:rPr>
            </w:pPr>
            <w:r w:rsidRPr="00E03DAC">
              <w:rPr>
                <w:color w:val="000000" w:themeColor="text1"/>
                <w:sz w:val="20"/>
                <w:szCs w:val="20"/>
              </w:rPr>
              <w:t>3</w:t>
            </w:r>
          </w:p>
        </w:tc>
        <w:tc>
          <w:tcPr>
            <w:tcW w:w="2706" w:type="dxa"/>
          </w:tcPr>
          <w:p w14:paraId="42FAE526" w14:textId="77777777" w:rsidR="00D731FD" w:rsidRPr="00E03DAC" w:rsidRDefault="00D731FD" w:rsidP="00B370C2">
            <w:pPr>
              <w:jc w:val="both"/>
              <w:rPr>
                <w:color w:val="000000" w:themeColor="text1"/>
                <w:sz w:val="20"/>
                <w:szCs w:val="20"/>
              </w:rPr>
            </w:pPr>
            <w:r w:rsidRPr="00E03DAC">
              <w:rPr>
                <w:color w:val="000000" w:themeColor="text1"/>
                <w:sz w:val="20"/>
                <w:szCs w:val="20"/>
              </w:rPr>
              <w:t xml:space="preserve">Определение целей клиента </w:t>
            </w:r>
          </w:p>
        </w:tc>
        <w:tc>
          <w:tcPr>
            <w:tcW w:w="6663" w:type="dxa"/>
            <w:gridSpan w:val="2"/>
          </w:tcPr>
          <w:p w14:paraId="2E35BB99" w14:textId="77777777" w:rsidR="00D731FD" w:rsidRPr="00E03DAC" w:rsidRDefault="00D731FD" w:rsidP="00B370C2">
            <w:pPr>
              <w:jc w:val="both"/>
              <w:rPr>
                <w:color w:val="000000" w:themeColor="text1"/>
                <w:sz w:val="20"/>
                <w:szCs w:val="20"/>
              </w:rPr>
            </w:pPr>
            <w:r w:rsidRPr="00E03DAC">
              <w:rPr>
                <w:color w:val="000000" w:themeColor="text1"/>
                <w:sz w:val="20"/>
                <w:szCs w:val="20"/>
              </w:rPr>
              <w:t>Сформировать ожидания, выявленного на первом шаге клиента, на каждом этапе</w:t>
            </w:r>
          </w:p>
        </w:tc>
      </w:tr>
      <w:tr w:rsidR="00D731FD" w:rsidRPr="00E03DAC" w14:paraId="1AEF0233" w14:textId="77777777" w:rsidTr="00B370C2">
        <w:trPr>
          <w:trHeight w:val="423"/>
        </w:trPr>
        <w:tc>
          <w:tcPr>
            <w:tcW w:w="446" w:type="dxa"/>
            <w:vMerge w:val="restart"/>
          </w:tcPr>
          <w:p w14:paraId="3A8CB0F5" w14:textId="77777777" w:rsidR="00D731FD" w:rsidRPr="00E03DAC" w:rsidRDefault="00D731FD" w:rsidP="00B370C2">
            <w:pPr>
              <w:jc w:val="both"/>
              <w:rPr>
                <w:color w:val="000000" w:themeColor="text1"/>
                <w:sz w:val="20"/>
                <w:szCs w:val="20"/>
              </w:rPr>
            </w:pPr>
            <w:r w:rsidRPr="00E03DAC">
              <w:rPr>
                <w:color w:val="000000" w:themeColor="text1"/>
                <w:sz w:val="20"/>
                <w:szCs w:val="20"/>
              </w:rPr>
              <w:t>4</w:t>
            </w:r>
          </w:p>
        </w:tc>
        <w:tc>
          <w:tcPr>
            <w:tcW w:w="2706" w:type="dxa"/>
            <w:vMerge w:val="restart"/>
          </w:tcPr>
          <w:p w14:paraId="426D6FFC" w14:textId="77777777" w:rsidR="00D731FD" w:rsidRPr="00E03DAC" w:rsidRDefault="00D731FD" w:rsidP="00B370C2">
            <w:pPr>
              <w:jc w:val="both"/>
              <w:rPr>
                <w:color w:val="000000" w:themeColor="text1"/>
                <w:sz w:val="20"/>
                <w:szCs w:val="20"/>
              </w:rPr>
            </w:pPr>
            <w:r w:rsidRPr="00E03DAC">
              <w:rPr>
                <w:color w:val="000000" w:themeColor="text1"/>
                <w:sz w:val="20"/>
                <w:szCs w:val="20"/>
              </w:rPr>
              <w:t>Определение точек соприкосновения</w:t>
            </w:r>
          </w:p>
        </w:tc>
        <w:tc>
          <w:tcPr>
            <w:tcW w:w="3959" w:type="dxa"/>
          </w:tcPr>
          <w:p w14:paraId="7B6DED3C" w14:textId="77777777" w:rsidR="00D731FD" w:rsidRPr="00E03DAC" w:rsidRDefault="00D731FD" w:rsidP="00B370C2">
            <w:pPr>
              <w:jc w:val="both"/>
              <w:rPr>
                <w:color w:val="000000" w:themeColor="text1"/>
                <w:sz w:val="20"/>
                <w:szCs w:val="20"/>
              </w:rPr>
            </w:pPr>
            <w:r w:rsidRPr="00E03DAC">
              <w:rPr>
                <w:color w:val="000000" w:themeColor="text1"/>
                <w:sz w:val="20"/>
                <w:szCs w:val="20"/>
              </w:rPr>
              <w:t>Оффлайн:</w:t>
            </w:r>
          </w:p>
        </w:tc>
        <w:tc>
          <w:tcPr>
            <w:tcW w:w="2704" w:type="dxa"/>
          </w:tcPr>
          <w:p w14:paraId="43331D12" w14:textId="77777777" w:rsidR="00D731FD" w:rsidRPr="00E03DAC" w:rsidRDefault="00D731FD" w:rsidP="00B370C2">
            <w:pPr>
              <w:jc w:val="both"/>
              <w:rPr>
                <w:color w:val="000000" w:themeColor="text1"/>
                <w:sz w:val="20"/>
                <w:szCs w:val="20"/>
              </w:rPr>
            </w:pPr>
            <w:r w:rsidRPr="00E03DAC">
              <w:rPr>
                <w:color w:val="000000" w:themeColor="text1"/>
                <w:sz w:val="20"/>
                <w:szCs w:val="20"/>
              </w:rPr>
              <w:t xml:space="preserve">Онлайн: </w:t>
            </w:r>
          </w:p>
        </w:tc>
      </w:tr>
      <w:tr w:rsidR="00D731FD" w:rsidRPr="00E03DAC" w14:paraId="4FA3E482" w14:textId="77777777" w:rsidTr="00B370C2">
        <w:trPr>
          <w:trHeight w:val="1819"/>
        </w:trPr>
        <w:tc>
          <w:tcPr>
            <w:tcW w:w="446" w:type="dxa"/>
            <w:vMerge/>
          </w:tcPr>
          <w:p w14:paraId="5E341D04" w14:textId="77777777" w:rsidR="00D731FD" w:rsidRPr="00E03DAC" w:rsidRDefault="00D731FD" w:rsidP="00B370C2">
            <w:pPr>
              <w:jc w:val="both"/>
              <w:rPr>
                <w:color w:val="000000" w:themeColor="text1"/>
                <w:sz w:val="20"/>
                <w:szCs w:val="20"/>
              </w:rPr>
            </w:pPr>
          </w:p>
        </w:tc>
        <w:tc>
          <w:tcPr>
            <w:tcW w:w="2706" w:type="dxa"/>
            <w:vMerge/>
          </w:tcPr>
          <w:p w14:paraId="104A0F07" w14:textId="77777777" w:rsidR="00D731FD" w:rsidRPr="00E03DAC" w:rsidRDefault="00D731FD" w:rsidP="00B370C2">
            <w:pPr>
              <w:jc w:val="both"/>
              <w:rPr>
                <w:color w:val="000000" w:themeColor="text1"/>
                <w:sz w:val="20"/>
                <w:szCs w:val="20"/>
              </w:rPr>
            </w:pPr>
          </w:p>
        </w:tc>
        <w:tc>
          <w:tcPr>
            <w:tcW w:w="3959" w:type="dxa"/>
          </w:tcPr>
          <w:p w14:paraId="042F3A97"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Реклама (наружная, в печатных СМИ и т. д.)</w:t>
            </w:r>
          </w:p>
          <w:p w14:paraId="22E76B6E"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Магазин</w:t>
            </w:r>
          </w:p>
          <w:p w14:paraId="231113C2"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Продукция</w:t>
            </w:r>
          </w:p>
          <w:p w14:paraId="612FC72D"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ТВ</w:t>
            </w:r>
          </w:p>
          <w:p w14:paraId="00F8F10D" w14:textId="77777777" w:rsidR="00D731FD" w:rsidRPr="00E03DAC" w:rsidRDefault="00D731FD" w:rsidP="00B370C2">
            <w:pPr>
              <w:pStyle w:val="a5"/>
              <w:numPr>
                <w:ilvl w:val="0"/>
                <w:numId w:val="22"/>
              </w:numPr>
              <w:jc w:val="both"/>
              <w:rPr>
                <w:color w:val="000000" w:themeColor="text1"/>
                <w:sz w:val="20"/>
                <w:szCs w:val="20"/>
                <w:lang w:val="en-US"/>
              </w:rPr>
            </w:pPr>
            <w:r w:rsidRPr="00E03DAC">
              <w:rPr>
                <w:color w:val="000000" w:themeColor="text1"/>
                <w:sz w:val="20"/>
                <w:szCs w:val="20"/>
                <w:lang w:val="en-US"/>
              </w:rPr>
              <w:t>PR</w:t>
            </w:r>
          </w:p>
          <w:p w14:paraId="6944422F"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И другие</w:t>
            </w:r>
          </w:p>
        </w:tc>
        <w:tc>
          <w:tcPr>
            <w:tcW w:w="2704" w:type="dxa"/>
          </w:tcPr>
          <w:p w14:paraId="7AABE355"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 xml:space="preserve">Реклама (контекст, </w:t>
            </w:r>
            <w:proofErr w:type="spellStart"/>
            <w:r w:rsidRPr="00E03DAC">
              <w:rPr>
                <w:color w:val="000000" w:themeColor="text1"/>
                <w:sz w:val="20"/>
                <w:szCs w:val="20"/>
              </w:rPr>
              <w:t>таргет</w:t>
            </w:r>
            <w:proofErr w:type="spellEnd"/>
            <w:r w:rsidRPr="00E03DAC">
              <w:rPr>
                <w:color w:val="000000" w:themeColor="text1"/>
                <w:sz w:val="20"/>
                <w:szCs w:val="20"/>
              </w:rPr>
              <w:t>)</w:t>
            </w:r>
          </w:p>
          <w:p w14:paraId="2F3D2C84"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Сайт</w:t>
            </w:r>
          </w:p>
          <w:p w14:paraId="58E18883"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Социальные сети</w:t>
            </w:r>
          </w:p>
          <w:p w14:paraId="5F3EEB25"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Отзывы</w:t>
            </w:r>
          </w:p>
          <w:p w14:paraId="0BCFD751"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lang w:val="en-US"/>
              </w:rPr>
              <w:t>Email</w:t>
            </w:r>
            <w:r w:rsidRPr="00E03DAC">
              <w:rPr>
                <w:color w:val="000000" w:themeColor="text1"/>
                <w:sz w:val="20"/>
                <w:szCs w:val="20"/>
              </w:rPr>
              <w:t xml:space="preserve"> рассылка</w:t>
            </w:r>
          </w:p>
          <w:p w14:paraId="3F83EEFB"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Интернет-магазин</w:t>
            </w:r>
          </w:p>
          <w:p w14:paraId="4373E1A2" w14:textId="77777777" w:rsidR="00D731FD" w:rsidRPr="00E03DAC" w:rsidRDefault="00D731FD" w:rsidP="00B370C2">
            <w:pPr>
              <w:pStyle w:val="a5"/>
              <w:numPr>
                <w:ilvl w:val="0"/>
                <w:numId w:val="22"/>
              </w:numPr>
              <w:jc w:val="both"/>
              <w:rPr>
                <w:color w:val="000000" w:themeColor="text1"/>
                <w:sz w:val="20"/>
                <w:szCs w:val="20"/>
              </w:rPr>
            </w:pPr>
            <w:r w:rsidRPr="00E03DAC">
              <w:rPr>
                <w:color w:val="000000" w:themeColor="text1"/>
                <w:sz w:val="20"/>
                <w:szCs w:val="20"/>
              </w:rPr>
              <w:t>И другие</w:t>
            </w:r>
          </w:p>
        </w:tc>
      </w:tr>
      <w:tr w:rsidR="00D731FD" w:rsidRPr="00E03DAC" w14:paraId="151B11C9" w14:textId="77777777" w:rsidTr="00B370C2">
        <w:trPr>
          <w:trHeight w:val="256"/>
        </w:trPr>
        <w:tc>
          <w:tcPr>
            <w:tcW w:w="446" w:type="dxa"/>
          </w:tcPr>
          <w:p w14:paraId="5D823534" w14:textId="77777777" w:rsidR="00D731FD" w:rsidRPr="00E03DAC" w:rsidRDefault="00D731FD" w:rsidP="00B370C2">
            <w:pPr>
              <w:jc w:val="both"/>
              <w:rPr>
                <w:color w:val="000000" w:themeColor="text1"/>
                <w:sz w:val="20"/>
                <w:szCs w:val="20"/>
              </w:rPr>
            </w:pPr>
            <w:r w:rsidRPr="00E03DAC">
              <w:rPr>
                <w:color w:val="000000" w:themeColor="text1"/>
                <w:sz w:val="20"/>
                <w:szCs w:val="20"/>
              </w:rPr>
              <w:t>5</w:t>
            </w:r>
          </w:p>
        </w:tc>
        <w:tc>
          <w:tcPr>
            <w:tcW w:w="2706" w:type="dxa"/>
          </w:tcPr>
          <w:p w14:paraId="673FEDE5" w14:textId="77777777" w:rsidR="00D731FD" w:rsidRPr="00E03DAC" w:rsidRDefault="00D731FD" w:rsidP="00B370C2">
            <w:pPr>
              <w:jc w:val="both"/>
              <w:rPr>
                <w:color w:val="000000" w:themeColor="text1"/>
                <w:sz w:val="20"/>
                <w:szCs w:val="20"/>
              </w:rPr>
            </w:pPr>
            <w:r w:rsidRPr="00E03DAC">
              <w:rPr>
                <w:color w:val="000000" w:themeColor="text1"/>
                <w:sz w:val="20"/>
                <w:szCs w:val="20"/>
              </w:rPr>
              <w:t xml:space="preserve">Поиск барьеров, возражений </w:t>
            </w:r>
          </w:p>
        </w:tc>
        <w:tc>
          <w:tcPr>
            <w:tcW w:w="6663" w:type="dxa"/>
            <w:gridSpan w:val="2"/>
          </w:tcPr>
          <w:p w14:paraId="1A965A83" w14:textId="77777777" w:rsidR="00D731FD" w:rsidRPr="00E03DAC" w:rsidRDefault="00D731FD" w:rsidP="00B370C2">
            <w:pPr>
              <w:jc w:val="both"/>
              <w:rPr>
                <w:color w:val="000000" w:themeColor="text1"/>
                <w:sz w:val="20"/>
                <w:szCs w:val="20"/>
              </w:rPr>
            </w:pPr>
            <w:r w:rsidRPr="00E03DAC">
              <w:rPr>
                <w:color w:val="000000" w:themeColor="text1"/>
                <w:sz w:val="20"/>
                <w:szCs w:val="20"/>
              </w:rPr>
              <w:t xml:space="preserve">Чтобы определить барьеры, нужно поставить себя на место клиента и смоделировать его действия и реакции. Чем больше барьеров, тем выше вероятность снижения лояльности к бренду. </w:t>
            </w:r>
          </w:p>
        </w:tc>
      </w:tr>
      <w:tr w:rsidR="00D731FD" w:rsidRPr="00E03DAC" w14:paraId="71B53857" w14:textId="77777777" w:rsidTr="00B370C2">
        <w:trPr>
          <w:trHeight w:val="256"/>
        </w:trPr>
        <w:tc>
          <w:tcPr>
            <w:tcW w:w="446" w:type="dxa"/>
          </w:tcPr>
          <w:p w14:paraId="4A85F65B" w14:textId="77777777" w:rsidR="00D731FD" w:rsidRPr="00E03DAC" w:rsidRDefault="00D731FD" w:rsidP="00B370C2">
            <w:pPr>
              <w:jc w:val="both"/>
              <w:rPr>
                <w:color w:val="000000" w:themeColor="text1"/>
                <w:sz w:val="20"/>
                <w:szCs w:val="20"/>
              </w:rPr>
            </w:pPr>
            <w:r w:rsidRPr="00E03DAC">
              <w:rPr>
                <w:color w:val="000000" w:themeColor="text1"/>
                <w:sz w:val="20"/>
                <w:szCs w:val="20"/>
              </w:rPr>
              <w:t>6</w:t>
            </w:r>
          </w:p>
        </w:tc>
        <w:tc>
          <w:tcPr>
            <w:tcW w:w="2706" w:type="dxa"/>
          </w:tcPr>
          <w:p w14:paraId="1048CC97" w14:textId="77777777" w:rsidR="00D731FD" w:rsidRPr="00E03DAC" w:rsidRDefault="00D731FD" w:rsidP="00B370C2">
            <w:pPr>
              <w:jc w:val="both"/>
              <w:rPr>
                <w:color w:val="000000" w:themeColor="text1"/>
                <w:sz w:val="20"/>
                <w:szCs w:val="20"/>
              </w:rPr>
            </w:pPr>
            <w:r w:rsidRPr="00E03DAC">
              <w:rPr>
                <w:color w:val="000000" w:themeColor="text1"/>
                <w:sz w:val="20"/>
                <w:szCs w:val="20"/>
              </w:rPr>
              <w:t>Поиск способов преодоления барьеров</w:t>
            </w:r>
          </w:p>
        </w:tc>
        <w:tc>
          <w:tcPr>
            <w:tcW w:w="6663" w:type="dxa"/>
            <w:gridSpan w:val="2"/>
          </w:tcPr>
          <w:p w14:paraId="53DD73ED" w14:textId="77777777" w:rsidR="00D731FD" w:rsidRPr="00E03DAC" w:rsidRDefault="00D731FD" w:rsidP="00B370C2">
            <w:pPr>
              <w:jc w:val="both"/>
              <w:rPr>
                <w:color w:val="000000" w:themeColor="text1"/>
                <w:sz w:val="20"/>
                <w:szCs w:val="20"/>
              </w:rPr>
            </w:pPr>
            <w:r w:rsidRPr="00E03DAC">
              <w:rPr>
                <w:color w:val="000000" w:themeColor="text1"/>
                <w:sz w:val="20"/>
                <w:szCs w:val="20"/>
              </w:rPr>
              <w:t>Задача – сделать путь клиента комфортнее. Необходимо также определить финансовые возможности для устранения препон.</w:t>
            </w:r>
          </w:p>
        </w:tc>
      </w:tr>
      <w:tr w:rsidR="00D731FD" w:rsidRPr="00E03DAC" w14:paraId="10145519" w14:textId="77777777" w:rsidTr="00B370C2">
        <w:trPr>
          <w:trHeight w:val="256"/>
        </w:trPr>
        <w:tc>
          <w:tcPr>
            <w:tcW w:w="446" w:type="dxa"/>
          </w:tcPr>
          <w:p w14:paraId="503F5B5D" w14:textId="77777777" w:rsidR="00D731FD" w:rsidRPr="00E03DAC" w:rsidRDefault="00D731FD" w:rsidP="00B370C2">
            <w:pPr>
              <w:jc w:val="both"/>
              <w:rPr>
                <w:color w:val="000000" w:themeColor="text1"/>
                <w:sz w:val="20"/>
                <w:szCs w:val="20"/>
              </w:rPr>
            </w:pPr>
            <w:r w:rsidRPr="00E03DAC">
              <w:rPr>
                <w:color w:val="000000" w:themeColor="text1"/>
                <w:sz w:val="20"/>
                <w:szCs w:val="20"/>
              </w:rPr>
              <w:t>7</w:t>
            </w:r>
          </w:p>
        </w:tc>
        <w:tc>
          <w:tcPr>
            <w:tcW w:w="2706" w:type="dxa"/>
          </w:tcPr>
          <w:p w14:paraId="29A0DF12" w14:textId="77777777" w:rsidR="00D731FD" w:rsidRPr="00E03DAC" w:rsidRDefault="00D731FD" w:rsidP="00B370C2">
            <w:pPr>
              <w:jc w:val="both"/>
              <w:rPr>
                <w:color w:val="000000" w:themeColor="text1"/>
                <w:sz w:val="20"/>
                <w:szCs w:val="20"/>
              </w:rPr>
            </w:pPr>
            <w:r w:rsidRPr="00E03DAC">
              <w:rPr>
                <w:color w:val="000000" w:themeColor="text1"/>
                <w:sz w:val="20"/>
                <w:szCs w:val="20"/>
              </w:rPr>
              <w:t xml:space="preserve">Выбор </w:t>
            </w:r>
            <w:r w:rsidRPr="00E03DAC">
              <w:rPr>
                <w:color w:val="000000" w:themeColor="text1"/>
                <w:sz w:val="20"/>
                <w:szCs w:val="20"/>
                <w:lang w:val="en-US"/>
              </w:rPr>
              <w:t>KPI</w:t>
            </w:r>
            <w:r w:rsidRPr="00E03DAC">
              <w:rPr>
                <w:color w:val="000000" w:themeColor="text1"/>
                <w:sz w:val="20"/>
                <w:szCs w:val="20"/>
              </w:rPr>
              <w:t xml:space="preserve"> </w:t>
            </w:r>
          </w:p>
        </w:tc>
        <w:tc>
          <w:tcPr>
            <w:tcW w:w="6663" w:type="dxa"/>
            <w:gridSpan w:val="2"/>
          </w:tcPr>
          <w:p w14:paraId="1B9A78AD" w14:textId="77777777" w:rsidR="00D731FD" w:rsidRPr="00E03DAC" w:rsidRDefault="00D731FD" w:rsidP="00B370C2">
            <w:pPr>
              <w:jc w:val="both"/>
              <w:rPr>
                <w:color w:val="000000" w:themeColor="text1"/>
                <w:sz w:val="20"/>
                <w:szCs w:val="20"/>
              </w:rPr>
            </w:pPr>
            <w:r w:rsidRPr="00E03DAC">
              <w:rPr>
                <w:color w:val="000000" w:themeColor="text1"/>
                <w:sz w:val="20"/>
                <w:szCs w:val="20"/>
              </w:rPr>
              <w:t>Формирование системы метрики для построения модели контакта.</w:t>
            </w:r>
          </w:p>
        </w:tc>
      </w:tr>
      <w:tr w:rsidR="00D731FD" w:rsidRPr="00E03DAC" w14:paraId="50A59D19" w14:textId="77777777" w:rsidTr="00B370C2">
        <w:trPr>
          <w:trHeight w:val="256"/>
        </w:trPr>
        <w:tc>
          <w:tcPr>
            <w:tcW w:w="446" w:type="dxa"/>
          </w:tcPr>
          <w:p w14:paraId="77116829" w14:textId="77777777" w:rsidR="00D731FD" w:rsidRPr="00E03DAC" w:rsidRDefault="00D731FD" w:rsidP="00B370C2">
            <w:pPr>
              <w:jc w:val="both"/>
              <w:rPr>
                <w:color w:val="000000" w:themeColor="text1"/>
                <w:sz w:val="20"/>
                <w:szCs w:val="20"/>
              </w:rPr>
            </w:pPr>
            <w:r w:rsidRPr="00E03DAC">
              <w:rPr>
                <w:color w:val="000000" w:themeColor="text1"/>
                <w:sz w:val="20"/>
                <w:szCs w:val="20"/>
              </w:rPr>
              <w:lastRenderedPageBreak/>
              <w:t>8</w:t>
            </w:r>
          </w:p>
        </w:tc>
        <w:tc>
          <w:tcPr>
            <w:tcW w:w="2706" w:type="dxa"/>
          </w:tcPr>
          <w:p w14:paraId="71D5E30E" w14:textId="77777777" w:rsidR="00D731FD" w:rsidRPr="00E03DAC" w:rsidRDefault="00D731FD" w:rsidP="00B370C2">
            <w:pPr>
              <w:jc w:val="both"/>
              <w:rPr>
                <w:color w:val="000000" w:themeColor="text1"/>
                <w:sz w:val="20"/>
                <w:szCs w:val="20"/>
              </w:rPr>
            </w:pPr>
            <w:r w:rsidRPr="00E03DAC">
              <w:rPr>
                <w:color w:val="000000" w:themeColor="text1"/>
                <w:sz w:val="20"/>
                <w:szCs w:val="20"/>
              </w:rPr>
              <w:t>Визуализация</w:t>
            </w:r>
          </w:p>
        </w:tc>
        <w:tc>
          <w:tcPr>
            <w:tcW w:w="6663" w:type="dxa"/>
            <w:gridSpan w:val="2"/>
          </w:tcPr>
          <w:p w14:paraId="35747B29" w14:textId="77777777" w:rsidR="00D731FD" w:rsidRPr="00E03DAC" w:rsidRDefault="00D731FD" w:rsidP="00B370C2">
            <w:pPr>
              <w:jc w:val="both"/>
              <w:rPr>
                <w:color w:val="000000" w:themeColor="text1"/>
                <w:sz w:val="20"/>
                <w:szCs w:val="20"/>
              </w:rPr>
            </w:pPr>
            <w:r w:rsidRPr="00E03DAC">
              <w:rPr>
                <w:color w:val="000000" w:themeColor="text1"/>
                <w:sz w:val="20"/>
                <w:szCs w:val="20"/>
              </w:rPr>
              <w:t>Для удобного восприятия каждого этапа карту представляют с помощью макетов, таблиц (</w:t>
            </w:r>
            <w:r w:rsidRPr="00E03DAC">
              <w:rPr>
                <w:color w:val="000000" w:themeColor="text1"/>
                <w:sz w:val="20"/>
                <w:szCs w:val="20"/>
                <w:lang w:val="en-US"/>
              </w:rPr>
              <w:t>Google</w:t>
            </w:r>
            <w:r w:rsidRPr="00E03DAC">
              <w:rPr>
                <w:color w:val="000000" w:themeColor="text1"/>
                <w:sz w:val="20"/>
                <w:szCs w:val="20"/>
              </w:rPr>
              <w:t xml:space="preserve">, </w:t>
            </w:r>
            <w:r w:rsidRPr="00E03DAC">
              <w:rPr>
                <w:color w:val="000000" w:themeColor="text1"/>
                <w:sz w:val="20"/>
                <w:szCs w:val="20"/>
                <w:lang w:val="en-US"/>
              </w:rPr>
              <w:t>Excel</w:t>
            </w:r>
            <w:r w:rsidRPr="00E03DAC">
              <w:rPr>
                <w:color w:val="000000" w:themeColor="text1"/>
                <w:sz w:val="20"/>
                <w:szCs w:val="20"/>
              </w:rPr>
              <w:t xml:space="preserve">), </w:t>
            </w:r>
            <w:proofErr w:type="spellStart"/>
            <w:r w:rsidRPr="00E03DAC">
              <w:rPr>
                <w:color w:val="000000" w:themeColor="text1"/>
                <w:sz w:val="20"/>
                <w:szCs w:val="20"/>
              </w:rPr>
              <w:t>дашбордов</w:t>
            </w:r>
            <w:proofErr w:type="spellEnd"/>
            <w:r w:rsidRPr="00E03DAC">
              <w:rPr>
                <w:color w:val="000000" w:themeColor="text1"/>
                <w:sz w:val="20"/>
                <w:szCs w:val="20"/>
              </w:rPr>
              <w:t xml:space="preserve">. </w:t>
            </w:r>
          </w:p>
        </w:tc>
      </w:tr>
    </w:tbl>
    <w:p w14:paraId="7C88B3AD" w14:textId="77777777" w:rsidR="00D731FD" w:rsidRPr="00CF1083" w:rsidRDefault="00D731FD" w:rsidP="00D731FD">
      <w:pPr>
        <w:shd w:val="clear" w:color="auto" w:fill="FFFFFF"/>
        <w:spacing w:line="360" w:lineRule="auto"/>
        <w:ind w:firstLine="709"/>
        <w:jc w:val="both"/>
        <w:rPr>
          <w:color w:val="000000" w:themeColor="text1"/>
          <w:sz w:val="20"/>
          <w:szCs w:val="20"/>
        </w:rPr>
      </w:pPr>
      <w:r w:rsidRPr="00CF1083">
        <w:rPr>
          <w:color w:val="000000" w:themeColor="text1"/>
          <w:sz w:val="20"/>
          <w:szCs w:val="20"/>
        </w:rPr>
        <w:t xml:space="preserve">Источник: составлено автором на основе </w:t>
      </w:r>
      <w:r w:rsidRPr="00CF1083">
        <w:rPr>
          <w:bCs/>
          <w:sz w:val="20"/>
          <w:szCs w:val="20"/>
          <w:shd w:val="clear" w:color="auto" w:fill="FFFFFF"/>
          <w:lang w:val="en-US"/>
        </w:rPr>
        <w:t>URL</w:t>
      </w:r>
      <w:r w:rsidRPr="00CF1083">
        <w:rPr>
          <w:bCs/>
          <w:sz w:val="20"/>
          <w:szCs w:val="20"/>
          <w:shd w:val="clear" w:color="auto" w:fill="FFFFFF"/>
        </w:rPr>
        <w:t>:</w:t>
      </w:r>
      <w:hyperlink r:id="rId18" w:history="1">
        <w:r w:rsidRPr="00CF1083">
          <w:rPr>
            <w:rStyle w:val="aa"/>
            <w:sz w:val="20"/>
            <w:szCs w:val="20"/>
          </w:rPr>
          <w:t>https://vc.ru/marketing/96029-instrukciya-po-sostavleniyu-customer-journey-map-cjm</w:t>
        </w:r>
      </w:hyperlink>
      <w:r w:rsidRPr="00CF1083">
        <w:rPr>
          <w:color w:val="000000" w:themeColor="text1"/>
          <w:sz w:val="20"/>
          <w:szCs w:val="20"/>
        </w:rPr>
        <w:t xml:space="preserve"> (дата обращения: 16.12.2022).</w:t>
      </w:r>
    </w:p>
    <w:p w14:paraId="2361EDC2" w14:textId="77777777" w:rsidR="00D731FD" w:rsidRPr="00E03DAC" w:rsidRDefault="00D731FD" w:rsidP="00D731FD">
      <w:pPr>
        <w:shd w:val="clear" w:color="auto" w:fill="FFFFFF"/>
        <w:spacing w:line="360" w:lineRule="auto"/>
        <w:ind w:firstLine="709"/>
        <w:jc w:val="both"/>
        <w:rPr>
          <w:color w:val="000000" w:themeColor="text1"/>
        </w:rPr>
      </w:pPr>
      <w:r w:rsidRPr="00E03DAC">
        <w:rPr>
          <w:color w:val="000000" w:themeColor="text1"/>
        </w:rPr>
        <w:t>В процессе построения имеются в виду этапы принятия решения клиента о покупке:</w:t>
      </w:r>
    </w:p>
    <w:p w14:paraId="7EEAF354" w14:textId="77777777" w:rsidR="00D731FD" w:rsidRPr="00E03DAC" w:rsidRDefault="00D731FD" w:rsidP="00D731FD">
      <w:pPr>
        <w:pStyle w:val="a5"/>
        <w:numPr>
          <w:ilvl w:val="0"/>
          <w:numId w:val="24"/>
        </w:numPr>
        <w:shd w:val="clear" w:color="auto" w:fill="FFFFFF"/>
        <w:spacing w:line="360" w:lineRule="auto"/>
        <w:jc w:val="both"/>
        <w:rPr>
          <w:color w:val="000000" w:themeColor="text1"/>
        </w:rPr>
      </w:pPr>
      <w:r w:rsidRPr="00E03DAC">
        <w:rPr>
          <w:color w:val="000000" w:themeColor="text1"/>
        </w:rPr>
        <w:t>Осознание потребности</w:t>
      </w:r>
      <w:r w:rsidRPr="00E03DAC">
        <w:rPr>
          <w:color w:val="000000" w:themeColor="text1"/>
          <w:lang w:val="en-US"/>
        </w:rPr>
        <w:t>;</w:t>
      </w:r>
    </w:p>
    <w:p w14:paraId="1685E524" w14:textId="77777777" w:rsidR="00D731FD" w:rsidRPr="00E03DAC" w:rsidRDefault="00D731FD" w:rsidP="00D731FD">
      <w:pPr>
        <w:pStyle w:val="a5"/>
        <w:numPr>
          <w:ilvl w:val="0"/>
          <w:numId w:val="24"/>
        </w:numPr>
        <w:shd w:val="clear" w:color="auto" w:fill="FFFFFF"/>
        <w:spacing w:line="360" w:lineRule="auto"/>
        <w:jc w:val="both"/>
        <w:rPr>
          <w:color w:val="000000" w:themeColor="text1"/>
        </w:rPr>
      </w:pPr>
      <w:r w:rsidRPr="00E03DAC">
        <w:rPr>
          <w:color w:val="000000" w:themeColor="text1"/>
        </w:rPr>
        <w:t>Поиск информации</w:t>
      </w:r>
      <w:r w:rsidRPr="00E03DAC">
        <w:rPr>
          <w:color w:val="000000" w:themeColor="text1"/>
          <w:lang w:val="en-US"/>
        </w:rPr>
        <w:t>;</w:t>
      </w:r>
    </w:p>
    <w:p w14:paraId="29B440DD" w14:textId="77777777" w:rsidR="00D731FD" w:rsidRPr="00E03DAC" w:rsidRDefault="00D731FD" w:rsidP="00D731FD">
      <w:pPr>
        <w:pStyle w:val="a5"/>
        <w:numPr>
          <w:ilvl w:val="0"/>
          <w:numId w:val="24"/>
        </w:numPr>
        <w:shd w:val="clear" w:color="auto" w:fill="FFFFFF"/>
        <w:spacing w:line="360" w:lineRule="auto"/>
        <w:jc w:val="both"/>
        <w:rPr>
          <w:color w:val="000000" w:themeColor="text1"/>
        </w:rPr>
      </w:pPr>
      <w:r w:rsidRPr="00E03DAC">
        <w:rPr>
          <w:color w:val="000000" w:themeColor="text1"/>
        </w:rPr>
        <w:t>Оценка вариантов</w:t>
      </w:r>
      <w:r w:rsidRPr="00E03DAC">
        <w:rPr>
          <w:color w:val="000000" w:themeColor="text1"/>
          <w:lang w:val="en-US"/>
        </w:rPr>
        <w:t>;</w:t>
      </w:r>
    </w:p>
    <w:p w14:paraId="03292D43" w14:textId="77777777" w:rsidR="00D731FD" w:rsidRPr="00E03DAC" w:rsidRDefault="00D731FD" w:rsidP="00D731FD">
      <w:pPr>
        <w:pStyle w:val="a5"/>
        <w:numPr>
          <w:ilvl w:val="0"/>
          <w:numId w:val="24"/>
        </w:numPr>
        <w:shd w:val="clear" w:color="auto" w:fill="FFFFFF"/>
        <w:spacing w:line="360" w:lineRule="auto"/>
        <w:jc w:val="both"/>
        <w:rPr>
          <w:color w:val="000000" w:themeColor="text1"/>
        </w:rPr>
      </w:pPr>
      <w:r w:rsidRPr="00E03DAC">
        <w:rPr>
          <w:color w:val="000000" w:themeColor="text1"/>
        </w:rPr>
        <w:t>Совершение покупки</w:t>
      </w:r>
      <w:r w:rsidRPr="00E03DAC">
        <w:rPr>
          <w:color w:val="000000" w:themeColor="text1"/>
          <w:lang w:val="en-US"/>
        </w:rPr>
        <w:t>;</w:t>
      </w:r>
    </w:p>
    <w:p w14:paraId="5DBA280C" w14:textId="77777777" w:rsidR="00D731FD" w:rsidRPr="00E03DAC" w:rsidRDefault="00D731FD" w:rsidP="00D731FD">
      <w:pPr>
        <w:pStyle w:val="a5"/>
        <w:numPr>
          <w:ilvl w:val="0"/>
          <w:numId w:val="24"/>
        </w:numPr>
        <w:shd w:val="clear" w:color="auto" w:fill="FFFFFF"/>
        <w:spacing w:line="360" w:lineRule="auto"/>
        <w:jc w:val="both"/>
        <w:rPr>
          <w:color w:val="000000" w:themeColor="text1"/>
        </w:rPr>
      </w:pPr>
      <w:r w:rsidRPr="00E03DAC">
        <w:rPr>
          <w:color w:val="000000" w:themeColor="text1"/>
        </w:rPr>
        <w:t>Повторные покупки или лояльность</w:t>
      </w:r>
      <w:r w:rsidRPr="00E03DAC">
        <w:rPr>
          <w:color w:val="000000" w:themeColor="text1"/>
          <w:lang w:val="en-US"/>
        </w:rPr>
        <w:t>;</w:t>
      </w:r>
    </w:p>
    <w:p w14:paraId="499F43DB" w14:textId="77777777" w:rsidR="00D731FD" w:rsidRPr="00E03DAC" w:rsidRDefault="00D731FD" w:rsidP="00D731FD">
      <w:pPr>
        <w:pStyle w:val="a5"/>
        <w:numPr>
          <w:ilvl w:val="0"/>
          <w:numId w:val="24"/>
        </w:numPr>
        <w:shd w:val="clear" w:color="auto" w:fill="FFFFFF"/>
        <w:spacing w:line="360" w:lineRule="auto"/>
        <w:jc w:val="both"/>
        <w:rPr>
          <w:color w:val="000000" w:themeColor="text1"/>
        </w:rPr>
      </w:pPr>
      <w:proofErr w:type="spellStart"/>
      <w:r w:rsidRPr="00E03DAC">
        <w:rPr>
          <w:color w:val="000000" w:themeColor="text1"/>
        </w:rPr>
        <w:t>Адвокация</w:t>
      </w:r>
      <w:proofErr w:type="spellEnd"/>
      <w:r w:rsidRPr="00E03DAC">
        <w:rPr>
          <w:color w:val="000000" w:themeColor="text1"/>
        </w:rPr>
        <w:t>.</w:t>
      </w:r>
    </w:p>
    <w:p w14:paraId="7DFAFDD3" w14:textId="77777777" w:rsidR="00D731FD" w:rsidRPr="00E03DAC" w:rsidRDefault="00D731FD" w:rsidP="00D731FD">
      <w:pPr>
        <w:shd w:val="clear" w:color="auto" w:fill="FFFFFF"/>
        <w:spacing w:line="360" w:lineRule="auto"/>
        <w:ind w:firstLine="709"/>
        <w:jc w:val="both"/>
        <w:rPr>
          <w:rFonts w:eastAsiaTheme="minorHAnsi"/>
          <w:bCs/>
          <w:shd w:val="clear" w:color="auto" w:fill="FFFFFF"/>
          <w:lang w:eastAsia="en-US"/>
        </w:rPr>
      </w:pPr>
      <w:r w:rsidRPr="00E03DAC">
        <w:rPr>
          <w:color w:val="000000" w:themeColor="text1"/>
        </w:rPr>
        <w:t xml:space="preserve">Источниками данных служат инструменты аналитики, маркетинговые исследования, опросы, информация от сотрудников отдела продаж, техподдержки, методика «тайный покупатель». </w:t>
      </w:r>
    </w:p>
    <w:p w14:paraId="20E87C9E" w14:textId="77777777" w:rsidR="00D731FD" w:rsidRPr="00E03DAC" w:rsidRDefault="00D731FD" w:rsidP="00D731FD">
      <w:pPr>
        <w:spacing w:after="160" w:line="360" w:lineRule="auto"/>
        <w:ind w:firstLine="709"/>
        <w:jc w:val="both"/>
        <w:rPr>
          <w:color w:val="000000" w:themeColor="text1"/>
        </w:rPr>
      </w:pPr>
      <w:r w:rsidRPr="00E03DAC">
        <w:rPr>
          <w:rFonts w:eastAsiaTheme="minorHAnsi"/>
          <w:bCs/>
          <w:shd w:val="clear" w:color="auto" w:fill="FFFFFF"/>
          <w:lang w:eastAsia="en-US"/>
        </w:rPr>
        <w:t xml:space="preserve">Таким образом, </w:t>
      </w:r>
      <w:r w:rsidRPr="00E03DAC">
        <w:t xml:space="preserve">инструменты цифрового маркетинга анализируют поведение потребителей, в качестве такого инструмента выступает </w:t>
      </w:r>
      <w:r w:rsidRPr="00E03DAC">
        <w:rPr>
          <w:lang w:val="en-US"/>
        </w:rPr>
        <w:t>CRM</w:t>
      </w:r>
      <w:r w:rsidRPr="00E03DAC">
        <w:t xml:space="preserve"> система, она является неотъемлемой частью цифрового аудита. Также с </w:t>
      </w:r>
      <w:r w:rsidRPr="00E03DAC">
        <w:rPr>
          <w:color w:val="000000" w:themeColor="text1"/>
        </w:rPr>
        <w:t xml:space="preserve">целью определения мотивов и точек взаимодействия с клиентами разрабатывают карту путешествия клиента, благодаря которой анализируются этапы жизненного цикла клиента и выбираются оптимальные каналы коммуникации с ними. В дальнейшем принимаются определяются соответствующие </w:t>
      </w:r>
      <w:r w:rsidRPr="00E03DAC">
        <w:rPr>
          <w:color w:val="000000" w:themeColor="text1"/>
          <w:lang w:val="en-US"/>
        </w:rPr>
        <w:t>KPI</w:t>
      </w:r>
      <w:r w:rsidRPr="00E03DAC">
        <w:rPr>
          <w:color w:val="000000" w:themeColor="text1"/>
        </w:rPr>
        <w:t xml:space="preserve"> для измерения эффективности и выявления слабых мест интернет-маркетинга. В следующем параграфе подробно разберем особенности построения системы оценки с помощью </w:t>
      </w:r>
      <w:proofErr w:type="spellStart"/>
      <w:r w:rsidRPr="00E03DAC">
        <w:rPr>
          <w:color w:val="000000" w:themeColor="text1"/>
        </w:rPr>
        <w:t>диджитал</w:t>
      </w:r>
      <w:proofErr w:type="spellEnd"/>
      <w:r w:rsidRPr="00E03DAC">
        <w:rPr>
          <w:color w:val="000000" w:themeColor="text1"/>
        </w:rPr>
        <w:t xml:space="preserve"> метрик. </w:t>
      </w:r>
    </w:p>
    <w:p w14:paraId="120181B5" w14:textId="77777777" w:rsidR="00D731FD" w:rsidRPr="00E03DAC" w:rsidRDefault="00D731FD" w:rsidP="00D731FD">
      <w:pPr>
        <w:rPr>
          <w:color w:val="000000" w:themeColor="text1"/>
        </w:rPr>
      </w:pPr>
      <w:r w:rsidRPr="00E03DAC">
        <w:rPr>
          <w:color w:val="000000" w:themeColor="text1"/>
        </w:rPr>
        <w:br w:type="page"/>
      </w:r>
    </w:p>
    <w:p w14:paraId="5ED9BB18" w14:textId="77777777" w:rsidR="00D731FD" w:rsidRPr="00E03DAC" w:rsidRDefault="00D731FD" w:rsidP="00D731FD">
      <w:pPr>
        <w:spacing w:after="160" w:line="360" w:lineRule="auto"/>
        <w:ind w:firstLine="709"/>
        <w:jc w:val="both"/>
        <w:rPr>
          <w:color w:val="000000" w:themeColor="text1"/>
        </w:rPr>
      </w:pPr>
    </w:p>
    <w:p w14:paraId="61EB665A" w14:textId="77777777" w:rsidR="00D731FD" w:rsidRPr="00E03DAC" w:rsidRDefault="00D731FD" w:rsidP="00D731FD">
      <w:pPr>
        <w:pStyle w:val="a3"/>
        <w:spacing w:after="480" w:line="360" w:lineRule="auto"/>
        <w:ind w:firstLine="709"/>
        <w:jc w:val="both"/>
        <w:outlineLvl w:val="1"/>
        <w:rPr>
          <w:rFonts w:ascii="Times New Roman" w:hAnsi="Times New Roman" w:cs="Times New Roman"/>
          <w:b/>
          <w:sz w:val="28"/>
          <w:szCs w:val="28"/>
          <w:shd w:val="clear" w:color="auto" w:fill="FFFFFF"/>
        </w:rPr>
      </w:pPr>
      <w:bookmarkStart w:id="11" w:name="_Toc134631716"/>
      <w:r w:rsidRPr="00E03DAC">
        <w:rPr>
          <w:rFonts w:ascii="Times New Roman" w:hAnsi="Times New Roman" w:cs="Times New Roman"/>
          <w:b/>
          <w:sz w:val="28"/>
          <w:szCs w:val="28"/>
          <w:shd w:val="clear" w:color="auto" w:fill="FFFFFF"/>
        </w:rPr>
        <w:t>2.3. Аудит контента и ключевые метрики цифрового маркетинга</w:t>
      </w:r>
      <w:bookmarkEnd w:id="11"/>
      <w:r w:rsidRPr="00E03DAC">
        <w:rPr>
          <w:rFonts w:ascii="Times New Roman" w:hAnsi="Times New Roman" w:cs="Times New Roman"/>
          <w:b/>
          <w:sz w:val="28"/>
          <w:szCs w:val="28"/>
          <w:shd w:val="clear" w:color="auto" w:fill="FFFFFF"/>
        </w:rPr>
        <w:t xml:space="preserve"> </w:t>
      </w:r>
    </w:p>
    <w:p w14:paraId="1EC27459"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С учетом цифровизации и популяризации методов цифрового маркетинга, в области маркетингового аудита набирает популярность именно цифровой маркетинговый аудит. Он направлен на исследовании поведения компании в интернет-пространстве. Проверка затронет все аспекты общения с заказчиками. Аудитор оценит реакцию на призывы к действию и дизайн логотипа, конверсию сайта.</w:t>
      </w:r>
      <w:r w:rsidRPr="00E03DAC">
        <w:rPr>
          <w:rFonts w:ascii="Times New Roman" w:hAnsi="Times New Roman" w:cs="Times New Roman"/>
          <w:sz w:val="24"/>
          <w:szCs w:val="24"/>
        </w:rPr>
        <w:br/>
        <w:t xml:space="preserve">Маркетинговый аудит различается по направлениям. Одни выбирают узкую специализацию, например аудит маркетинга в социальных сетях или SEO-аудит. Другие смотрят шире. Нужно понимать, что система аудита в первую очередь гибкая, универсального плана нет. Как уже было сказано, план оценки результативности маркетинга должен быть адаптирован под конкретную корпоративную среду компании, с учетом отрасли, вида деятельности организации. </w:t>
      </w:r>
    </w:p>
    <w:p w14:paraId="24F63228"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Для оценки эффективности маркетинговой деятельности в Интернете разработаны специальные метрики показателей эффективности, которые аудитор может оценить и сопоставить во времени, сравнить с планом и разработать систему рекомендаций по их улучшению. </w:t>
      </w:r>
    </w:p>
    <w:p w14:paraId="13EEE860"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Маркетинговые </w:t>
      </w:r>
      <w:r w:rsidRPr="00E03DAC">
        <w:rPr>
          <w:rFonts w:ascii="Times New Roman" w:hAnsi="Times New Roman" w:cs="Times New Roman"/>
          <w:b/>
          <w:bCs/>
          <w:sz w:val="24"/>
          <w:szCs w:val="24"/>
          <w:lang w:val="en-US"/>
        </w:rPr>
        <w:t>KPI</w:t>
      </w:r>
      <w:r w:rsidRPr="00E03DAC">
        <w:rPr>
          <w:rFonts w:ascii="Times New Roman" w:hAnsi="Times New Roman" w:cs="Times New Roman"/>
          <w:b/>
          <w:bCs/>
          <w:sz w:val="24"/>
          <w:szCs w:val="24"/>
        </w:rPr>
        <w:t xml:space="preserve"> </w:t>
      </w:r>
      <w:r w:rsidRPr="00E03DAC">
        <w:rPr>
          <w:rFonts w:ascii="Times New Roman" w:hAnsi="Times New Roman" w:cs="Times New Roman"/>
          <w:sz w:val="24"/>
          <w:szCs w:val="24"/>
        </w:rPr>
        <w:t>(ключевые показатели эффективности) – это числовые показатели, используемые для оценки степени достижения поставленных целей и результативности деятельности компании в сфере маркетинга.</w:t>
      </w:r>
      <w:r w:rsidRPr="00E03DAC">
        <w:rPr>
          <w:rFonts w:ascii="Times New Roman" w:hAnsi="Times New Roman" w:cs="Times New Roman"/>
          <w:color w:val="595959"/>
          <w:sz w:val="24"/>
          <w:szCs w:val="24"/>
          <w:shd w:val="clear" w:color="auto" w:fill="FFFFFF"/>
        </w:rPr>
        <w:t xml:space="preserve"> </w:t>
      </w:r>
      <w:r w:rsidRPr="00E03DAC">
        <w:rPr>
          <w:rFonts w:ascii="Times New Roman" w:hAnsi="Times New Roman" w:cs="Times New Roman"/>
          <w:sz w:val="24"/>
          <w:szCs w:val="24"/>
        </w:rPr>
        <w:t>KPI — это полезный способ для цифровых маркетологов установить ожидания и доказать, что их работа оказывает положительное влияние. </w:t>
      </w:r>
    </w:p>
    <w:p w14:paraId="4F55550F"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Аудит сопоставляет целевые показатели и реализуемые по факту, поэтому </w:t>
      </w:r>
      <w:r w:rsidRPr="00E03DAC">
        <w:rPr>
          <w:rFonts w:ascii="Times New Roman" w:hAnsi="Times New Roman" w:cs="Times New Roman"/>
          <w:sz w:val="24"/>
          <w:szCs w:val="24"/>
          <w:lang w:val="en-US"/>
        </w:rPr>
        <w:t>KPI</w:t>
      </w:r>
      <w:r w:rsidRPr="00E03DAC">
        <w:rPr>
          <w:rFonts w:ascii="Times New Roman" w:hAnsi="Times New Roman" w:cs="Times New Roman"/>
          <w:sz w:val="24"/>
          <w:szCs w:val="24"/>
        </w:rPr>
        <w:t xml:space="preserve"> и цели должны быть четко сформулированы и понятны все участникам маркетингового процесса. Для достижения правильной интерпретации используют систему </w:t>
      </w:r>
      <w:r w:rsidRPr="00E03DAC">
        <w:rPr>
          <w:rFonts w:ascii="Times New Roman" w:hAnsi="Times New Roman" w:cs="Times New Roman"/>
          <w:b/>
          <w:bCs/>
          <w:sz w:val="24"/>
          <w:szCs w:val="24"/>
          <w:lang w:val="en-US"/>
        </w:rPr>
        <w:t>SMART</w:t>
      </w:r>
      <w:r w:rsidRPr="00E03DAC">
        <w:rPr>
          <w:rFonts w:ascii="Times New Roman" w:hAnsi="Times New Roman" w:cs="Times New Roman"/>
          <w:b/>
          <w:bCs/>
          <w:sz w:val="24"/>
          <w:szCs w:val="24"/>
        </w:rPr>
        <w:t>:</w:t>
      </w:r>
    </w:p>
    <w:p w14:paraId="17AD0468" w14:textId="77777777" w:rsidR="00D731FD" w:rsidRPr="00E03DAC" w:rsidRDefault="00D731FD" w:rsidP="00D731FD">
      <w:pPr>
        <w:numPr>
          <w:ilvl w:val="0"/>
          <w:numId w:val="8"/>
        </w:numPr>
        <w:shd w:val="clear" w:color="auto" w:fill="FFFFFF"/>
        <w:spacing w:line="360" w:lineRule="auto"/>
        <w:ind w:left="0" w:firstLine="709"/>
        <w:rPr>
          <w:rFonts w:eastAsiaTheme="minorHAnsi"/>
          <w:lang w:eastAsia="en-US"/>
        </w:rPr>
      </w:pPr>
      <w:proofErr w:type="spellStart"/>
      <w:r w:rsidRPr="00E03DAC">
        <w:rPr>
          <w:rFonts w:eastAsiaTheme="minorHAnsi"/>
          <w:b/>
          <w:bCs/>
          <w:lang w:eastAsia="en-US"/>
        </w:rPr>
        <w:t>S</w:t>
      </w:r>
      <w:r w:rsidRPr="00E03DAC">
        <w:rPr>
          <w:rFonts w:eastAsiaTheme="minorHAnsi"/>
          <w:lang w:eastAsia="en-US"/>
        </w:rPr>
        <w:t>pecific</w:t>
      </w:r>
      <w:proofErr w:type="spellEnd"/>
      <w:r w:rsidRPr="00E03DAC">
        <w:rPr>
          <w:rFonts w:eastAsiaTheme="minorHAnsi"/>
          <w:lang w:val="en-US" w:eastAsia="en-US"/>
        </w:rPr>
        <w:t xml:space="preserve"> – </w:t>
      </w:r>
      <w:r w:rsidRPr="00E03DAC">
        <w:rPr>
          <w:rFonts w:eastAsiaTheme="minorHAnsi"/>
          <w:lang w:eastAsia="en-US"/>
        </w:rPr>
        <w:t>конкретные и лаконичные</w:t>
      </w:r>
    </w:p>
    <w:p w14:paraId="638EC918" w14:textId="77777777" w:rsidR="00D731FD" w:rsidRPr="00E03DAC" w:rsidRDefault="00D731FD" w:rsidP="00D731FD">
      <w:pPr>
        <w:numPr>
          <w:ilvl w:val="0"/>
          <w:numId w:val="8"/>
        </w:numPr>
        <w:shd w:val="clear" w:color="auto" w:fill="FFFFFF"/>
        <w:spacing w:line="360" w:lineRule="auto"/>
        <w:ind w:left="0" w:firstLine="709"/>
        <w:rPr>
          <w:rFonts w:eastAsiaTheme="minorHAnsi"/>
          <w:lang w:eastAsia="en-US"/>
        </w:rPr>
      </w:pPr>
      <w:proofErr w:type="spellStart"/>
      <w:r w:rsidRPr="00E03DAC">
        <w:rPr>
          <w:rFonts w:eastAsiaTheme="minorHAnsi"/>
          <w:b/>
          <w:bCs/>
          <w:lang w:eastAsia="en-US"/>
        </w:rPr>
        <w:t>M</w:t>
      </w:r>
      <w:r w:rsidRPr="00E03DAC">
        <w:rPr>
          <w:rFonts w:eastAsiaTheme="minorHAnsi"/>
          <w:lang w:eastAsia="en-US"/>
        </w:rPr>
        <w:t>easurable</w:t>
      </w:r>
      <w:proofErr w:type="spellEnd"/>
      <w:r w:rsidRPr="00E03DAC">
        <w:rPr>
          <w:rFonts w:eastAsiaTheme="minorHAnsi"/>
          <w:lang w:eastAsia="en-US"/>
        </w:rPr>
        <w:t xml:space="preserve"> – измеримые </w:t>
      </w:r>
    </w:p>
    <w:p w14:paraId="77C58A36" w14:textId="77777777" w:rsidR="00D731FD" w:rsidRPr="00E03DAC" w:rsidRDefault="00D731FD" w:rsidP="00D731FD">
      <w:pPr>
        <w:numPr>
          <w:ilvl w:val="0"/>
          <w:numId w:val="8"/>
        </w:numPr>
        <w:shd w:val="clear" w:color="auto" w:fill="FFFFFF"/>
        <w:spacing w:line="360" w:lineRule="auto"/>
        <w:ind w:left="0" w:firstLine="709"/>
        <w:rPr>
          <w:rFonts w:eastAsiaTheme="minorHAnsi"/>
          <w:lang w:eastAsia="en-US"/>
        </w:rPr>
      </w:pPr>
      <w:proofErr w:type="spellStart"/>
      <w:r w:rsidRPr="00E03DAC">
        <w:rPr>
          <w:rFonts w:eastAsiaTheme="minorHAnsi"/>
          <w:b/>
          <w:bCs/>
          <w:lang w:eastAsia="en-US"/>
        </w:rPr>
        <w:t>A</w:t>
      </w:r>
      <w:r w:rsidRPr="00E03DAC">
        <w:rPr>
          <w:rFonts w:eastAsiaTheme="minorHAnsi"/>
          <w:lang w:eastAsia="en-US"/>
        </w:rPr>
        <w:t>chievable</w:t>
      </w:r>
      <w:proofErr w:type="spellEnd"/>
      <w:r w:rsidRPr="00E03DAC">
        <w:rPr>
          <w:rFonts w:eastAsiaTheme="minorHAnsi"/>
          <w:lang w:eastAsia="en-US"/>
        </w:rPr>
        <w:t xml:space="preserve"> – достижимые </w:t>
      </w:r>
    </w:p>
    <w:p w14:paraId="70543A6B" w14:textId="77777777" w:rsidR="00D731FD" w:rsidRPr="00E03DAC" w:rsidRDefault="00D731FD" w:rsidP="00D731FD">
      <w:pPr>
        <w:numPr>
          <w:ilvl w:val="0"/>
          <w:numId w:val="8"/>
        </w:numPr>
        <w:shd w:val="clear" w:color="auto" w:fill="FFFFFF"/>
        <w:spacing w:line="360" w:lineRule="auto"/>
        <w:ind w:left="0" w:firstLine="709"/>
        <w:rPr>
          <w:rFonts w:eastAsiaTheme="minorHAnsi"/>
          <w:lang w:eastAsia="en-US"/>
        </w:rPr>
      </w:pPr>
      <w:proofErr w:type="spellStart"/>
      <w:r w:rsidRPr="00E03DAC">
        <w:rPr>
          <w:rFonts w:eastAsiaTheme="minorHAnsi"/>
          <w:b/>
          <w:bCs/>
          <w:lang w:eastAsia="en-US"/>
        </w:rPr>
        <w:t>R</w:t>
      </w:r>
      <w:r w:rsidRPr="00E03DAC">
        <w:rPr>
          <w:rFonts w:eastAsiaTheme="minorHAnsi"/>
          <w:lang w:eastAsia="en-US"/>
        </w:rPr>
        <w:t>elevant</w:t>
      </w:r>
      <w:proofErr w:type="spellEnd"/>
      <w:r w:rsidRPr="00E03DAC">
        <w:rPr>
          <w:rFonts w:eastAsiaTheme="minorHAnsi"/>
          <w:lang w:eastAsia="en-US"/>
        </w:rPr>
        <w:t xml:space="preserve"> – реалистичные и актуальные</w:t>
      </w:r>
    </w:p>
    <w:p w14:paraId="6A51FE00" w14:textId="77777777" w:rsidR="00D731FD" w:rsidRPr="00E03DAC" w:rsidRDefault="00D731FD" w:rsidP="00D731FD">
      <w:pPr>
        <w:numPr>
          <w:ilvl w:val="0"/>
          <w:numId w:val="8"/>
        </w:numPr>
        <w:shd w:val="clear" w:color="auto" w:fill="FFFFFF"/>
        <w:spacing w:line="360" w:lineRule="auto"/>
        <w:ind w:left="0" w:firstLine="709"/>
        <w:rPr>
          <w:rFonts w:eastAsiaTheme="minorHAnsi"/>
          <w:lang w:eastAsia="en-US"/>
        </w:rPr>
      </w:pPr>
      <w:r w:rsidRPr="00E03DAC">
        <w:rPr>
          <w:rFonts w:eastAsiaTheme="minorHAnsi"/>
          <w:b/>
          <w:bCs/>
          <w:lang w:eastAsia="en-US"/>
        </w:rPr>
        <w:t>T</w:t>
      </w:r>
      <w:r w:rsidRPr="00E03DAC">
        <w:rPr>
          <w:rFonts w:eastAsiaTheme="minorHAnsi"/>
          <w:lang w:eastAsia="en-US"/>
        </w:rPr>
        <w:t>ime-</w:t>
      </w:r>
      <w:proofErr w:type="spellStart"/>
      <w:r w:rsidRPr="00E03DAC">
        <w:rPr>
          <w:rFonts w:eastAsiaTheme="minorHAnsi"/>
          <w:lang w:eastAsia="en-US"/>
        </w:rPr>
        <w:t>Bound</w:t>
      </w:r>
      <w:proofErr w:type="spellEnd"/>
      <w:r w:rsidRPr="00E03DAC">
        <w:rPr>
          <w:rFonts w:eastAsiaTheme="minorHAnsi"/>
          <w:lang w:eastAsia="en-US"/>
        </w:rPr>
        <w:t xml:space="preserve"> – ограниченные во времени</w:t>
      </w:r>
    </w:p>
    <w:p w14:paraId="668A2BD3"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Маркетинговые </w:t>
      </w:r>
      <w:r w:rsidRPr="00E03DAC">
        <w:rPr>
          <w:rFonts w:ascii="Times New Roman" w:hAnsi="Times New Roman" w:cs="Times New Roman"/>
          <w:sz w:val="24"/>
          <w:szCs w:val="24"/>
          <w:lang w:val="en-US"/>
        </w:rPr>
        <w:t>KPI</w:t>
      </w:r>
      <w:r w:rsidRPr="00E03DAC">
        <w:rPr>
          <w:rFonts w:ascii="Times New Roman" w:hAnsi="Times New Roman" w:cs="Times New Roman"/>
          <w:sz w:val="24"/>
          <w:szCs w:val="24"/>
        </w:rPr>
        <w:t xml:space="preserve"> можно разделить на пять основных групп. Система показателей представлена в таблице. </w:t>
      </w:r>
    </w:p>
    <w:p w14:paraId="5DC03815"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p>
    <w:p w14:paraId="32347631" w14:textId="77777777" w:rsidR="00D731FD" w:rsidRPr="00E03DAC" w:rsidRDefault="00D731FD" w:rsidP="00D731FD">
      <w:pPr>
        <w:pStyle w:val="a3"/>
        <w:spacing w:line="360" w:lineRule="auto"/>
        <w:ind w:firstLine="709"/>
        <w:jc w:val="both"/>
        <w:rPr>
          <w:rFonts w:ascii="Times New Roman" w:hAnsi="Times New Roman" w:cs="Times New Roman"/>
          <w:sz w:val="24"/>
          <w:szCs w:val="24"/>
          <w:lang w:val="en-US"/>
        </w:rPr>
      </w:pPr>
      <w:r w:rsidRPr="00E03DAC">
        <w:rPr>
          <w:rFonts w:ascii="Times New Roman" w:hAnsi="Times New Roman" w:cs="Times New Roman"/>
          <w:sz w:val="24"/>
          <w:szCs w:val="24"/>
        </w:rPr>
        <w:lastRenderedPageBreak/>
        <w:t xml:space="preserve">Таблица – 8 Группы </w:t>
      </w:r>
      <w:r w:rsidRPr="00E03DAC">
        <w:rPr>
          <w:rFonts w:ascii="Times New Roman" w:hAnsi="Times New Roman" w:cs="Times New Roman"/>
          <w:sz w:val="24"/>
          <w:szCs w:val="24"/>
          <w:lang w:val="en-US"/>
        </w:rPr>
        <w:t>KPI</w:t>
      </w:r>
    </w:p>
    <w:tbl>
      <w:tblPr>
        <w:tblStyle w:val="a6"/>
        <w:tblW w:w="9209" w:type="dxa"/>
        <w:tblLayout w:type="fixed"/>
        <w:tblLook w:val="04A0" w:firstRow="1" w:lastRow="0" w:firstColumn="1" w:lastColumn="0" w:noHBand="0" w:noVBand="1"/>
      </w:tblPr>
      <w:tblGrid>
        <w:gridCol w:w="1555"/>
        <w:gridCol w:w="3260"/>
        <w:gridCol w:w="4394"/>
      </w:tblGrid>
      <w:tr w:rsidR="00D731FD" w:rsidRPr="00E03DAC" w14:paraId="34D9ECF5" w14:textId="77777777" w:rsidTr="00B370C2">
        <w:tc>
          <w:tcPr>
            <w:tcW w:w="1555" w:type="dxa"/>
          </w:tcPr>
          <w:p w14:paraId="21A6F33F" w14:textId="77777777" w:rsidR="00D731FD" w:rsidRPr="00E03DAC" w:rsidRDefault="00D731FD" w:rsidP="00B370C2">
            <w:pPr>
              <w:pStyle w:val="a3"/>
              <w:jc w:val="both"/>
              <w:rPr>
                <w:rFonts w:ascii="Times New Roman" w:hAnsi="Times New Roman" w:cs="Times New Roman"/>
                <w:sz w:val="20"/>
                <w:szCs w:val="20"/>
              </w:rPr>
            </w:pPr>
            <w:r w:rsidRPr="00E03DAC">
              <w:rPr>
                <w:rFonts w:ascii="Times New Roman" w:hAnsi="Times New Roman" w:cs="Times New Roman"/>
                <w:sz w:val="20"/>
                <w:szCs w:val="20"/>
              </w:rPr>
              <w:t>Группа</w:t>
            </w:r>
          </w:p>
        </w:tc>
        <w:tc>
          <w:tcPr>
            <w:tcW w:w="3260" w:type="dxa"/>
          </w:tcPr>
          <w:p w14:paraId="1CCE6944" w14:textId="77777777" w:rsidR="00D731FD" w:rsidRPr="00E03DAC" w:rsidRDefault="00D731FD" w:rsidP="00B370C2">
            <w:pPr>
              <w:pStyle w:val="a3"/>
              <w:jc w:val="both"/>
              <w:rPr>
                <w:rFonts w:ascii="Times New Roman" w:hAnsi="Times New Roman" w:cs="Times New Roman"/>
                <w:sz w:val="20"/>
                <w:szCs w:val="20"/>
                <w:lang w:val="en-US"/>
              </w:rPr>
            </w:pPr>
            <w:r w:rsidRPr="00E03DAC">
              <w:rPr>
                <w:rFonts w:ascii="Times New Roman" w:hAnsi="Times New Roman" w:cs="Times New Roman"/>
                <w:sz w:val="20"/>
                <w:szCs w:val="20"/>
              </w:rPr>
              <w:t xml:space="preserve">Система </w:t>
            </w:r>
            <w:r w:rsidRPr="00E03DAC">
              <w:rPr>
                <w:rFonts w:ascii="Times New Roman" w:hAnsi="Times New Roman" w:cs="Times New Roman"/>
                <w:sz w:val="20"/>
                <w:szCs w:val="20"/>
                <w:lang w:val="en-US"/>
              </w:rPr>
              <w:t>KPI</w:t>
            </w:r>
          </w:p>
        </w:tc>
        <w:tc>
          <w:tcPr>
            <w:tcW w:w="4394" w:type="dxa"/>
          </w:tcPr>
          <w:p w14:paraId="35A92414" w14:textId="77777777" w:rsidR="00D731FD" w:rsidRPr="00E03DAC" w:rsidRDefault="00D731FD" w:rsidP="00B370C2">
            <w:pPr>
              <w:pStyle w:val="a3"/>
              <w:jc w:val="both"/>
              <w:rPr>
                <w:rFonts w:ascii="Times New Roman" w:hAnsi="Times New Roman" w:cs="Times New Roman"/>
                <w:sz w:val="20"/>
                <w:szCs w:val="20"/>
              </w:rPr>
            </w:pPr>
            <w:r w:rsidRPr="00E03DAC">
              <w:rPr>
                <w:rFonts w:ascii="Times New Roman" w:hAnsi="Times New Roman" w:cs="Times New Roman"/>
                <w:sz w:val="20"/>
                <w:szCs w:val="20"/>
              </w:rPr>
              <w:t>Рекомендации аудитора к улучшению группы показателей</w:t>
            </w:r>
          </w:p>
        </w:tc>
      </w:tr>
      <w:tr w:rsidR="00D731FD" w:rsidRPr="00E03DAC" w14:paraId="2CB779E6" w14:textId="77777777" w:rsidTr="00B370C2">
        <w:tc>
          <w:tcPr>
            <w:tcW w:w="1555" w:type="dxa"/>
          </w:tcPr>
          <w:p w14:paraId="276436BE" w14:textId="77777777" w:rsidR="00D731FD" w:rsidRPr="00E03DAC" w:rsidRDefault="00D731FD" w:rsidP="00B370C2">
            <w:pPr>
              <w:pStyle w:val="a3"/>
              <w:jc w:val="both"/>
              <w:rPr>
                <w:rFonts w:ascii="Times New Roman" w:hAnsi="Times New Roman" w:cs="Times New Roman"/>
                <w:sz w:val="20"/>
                <w:szCs w:val="20"/>
              </w:rPr>
            </w:pPr>
            <w:r w:rsidRPr="00E03DAC">
              <w:rPr>
                <w:rFonts w:ascii="Times New Roman" w:hAnsi="Times New Roman" w:cs="Times New Roman"/>
                <w:sz w:val="20"/>
                <w:szCs w:val="20"/>
              </w:rPr>
              <w:t>Лидогенерация</w:t>
            </w:r>
          </w:p>
        </w:tc>
        <w:tc>
          <w:tcPr>
            <w:tcW w:w="3260" w:type="dxa"/>
          </w:tcPr>
          <w:p w14:paraId="4A94D24B" w14:textId="77777777" w:rsidR="00D731FD" w:rsidRPr="00E03DAC" w:rsidRDefault="00D731FD" w:rsidP="00B370C2">
            <w:pPr>
              <w:pStyle w:val="a3"/>
              <w:numPr>
                <w:ilvl w:val="0"/>
                <w:numId w:val="9"/>
              </w:numPr>
              <w:jc w:val="both"/>
              <w:rPr>
                <w:rFonts w:ascii="Times New Roman" w:hAnsi="Times New Roman" w:cs="Times New Roman"/>
                <w:sz w:val="20"/>
                <w:szCs w:val="20"/>
              </w:rPr>
            </w:pPr>
            <w:r w:rsidRPr="00E03DAC">
              <w:rPr>
                <w:rFonts w:ascii="Times New Roman" w:hAnsi="Times New Roman" w:cs="Times New Roman"/>
                <w:sz w:val="20"/>
                <w:szCs w:val="20"/>
              </w:rPr>
              <w:t xml:space="preserve">Новые </w:t>
            </w:r>
            <w:proofErr w:type="spellStart"/>
            <w:r w:rsidRPr="00E03DAC">
              <w:rPr>
                <w:rFonts w:ascii="Times New Roman" w:hAnsi="Times New Roman" w:cs="Times New Roman"/>
                <w:sz w:val="20"/>
                <w:szCs w:val="20"/>
              </w:rPr>
              <w:t>лиды</w:t>
            </w:r>
            <w:proofErr w:type="spellEnd"/>
          </w:p>
          <w:p w14:paraId="4A5454B9" w14:textId="77777777" w:rsidR="00D731FD" w:rsidRPr="00E03DAC" w:rsidRDefault="00D731FD" w:rsidP="00B370C2">
            <w:pPr>
              <w:pStyle w:val="a3"/>
              <w:numPr>
                <w:ilvl w:val="0"/>
                <w:numId w:val="9"/>
              </w:numPr>
              <w:jc w:val="both"/>
              <w:rPr>
                <w:rFonts w:ascii="Times New Roman" w:hAnsi="Times New Roman" w:cs="Times New Roman"/>
                <w:sz w:val="20"/>
                <w:szCs w:val="20"/>
              </w:rPr>
            </w:pPr>
            <w:r w:rsidRPr="00E03DAC">
              <w:rPr>
                <w:rFonts w:ascii="Times New Roman" w:hAnsi="Times New Roman" w:cs="Times New Roman"/>
                <w:sz w:val="20"/>
                <w:szCs w:val="20"/>
              </w:rPr>
              <w:t xml:space="preserve">Квалифицированные </w:t>
            </w:r>
            <w:proofErr w:type="spellStart"/>
            <w:r w:rsidRPr="00E03DAC">
              <w:rPr>
                <w:rFonts w:ascii="Times New Roman" w:hAnsi="Times New Roman" w:cs="Times New Roman"/>
                <w:sz w:val="20"/>
                <w:szCs w:val="20"/>
              </w:rPr>
              <w:t>лиды</w:t>
            </w:r>
            <w:proofErr w:type="spellEnd"/>
            <w:r w:rsidRPr="00E03DAC">
              <w:rPr>
                <w:rFonts w:ascii="Times New Roman" w:hAnsi="Times New Roman" w:cs="Times New Roman"/>
                <w:sz w:val="20"/>
                <w:szCs w:val="20"/>
              </w:rPr>
              <w:t xml:space="preserve"> (</w:t>
            </w:r>
            <w:r w:rsidRPr="00E03DAC">
              <w:rPr>
                <w:rFonts w:ascii="Times New Roman" w:hAnsi="Times New Roman" w:cs="Times New Roman"/>
                <w:sz w:val="20"/>
                <w:szCs w:val="20"/>
                <w:lang w:val="en-US"/>
              </w:rPr>
              <w:t>MQL</w:t>
            </w:r>
            <w:r w:rsidRPr="00E03DAC">
              <w:rPr>
                <w:rFonts w:ascii="Times New Roman" w:hAnsi="Times New Roman" w:cs="Times New Roman"/>
                <w:sz w:val="20"/>
                <w:szCs w:val="20"/>
              </w:rPr>
              <w:t xml:space="preserve">, </w:t>
            </w:r>
            <w:r w:rsidRPr="00E03DAC">
              <w:rPr>
                <w:rFonts w:ascii="Times New Roman" w:hAnsi="Times New Roman" w:cs="Times New Roman"/>
                <w:sz w:val="20"/>
                <w:szCs w:val="20"/>
                <w:lang w:val="en-US"/>
              </w:rPr>
              <w:t>SQL</w:t>
            </w:r>
            <w:r w:rsidRPr="00E03DAC">
              <w:rPr>
                <w:rFonts w:ascii="Times New Roman" w:hAnsi="Times New Roman" w:cs="Times New Roman"/>
                <w:sz w:val="20"/>
                <w:szCs w:val="20"/>
              </w:rPr>
              <w:t>)</w:t>
            </w:r>
          </w:p>
          <w:p w14:paraId="20431001" w14:textId="77777777" w:rsidR="00D731FD" w:rsidRPr="00E03DAC" w:rsidRDefault="00D731FD" w:rsidP="00B370C2">
            <w:pPr>
              <w:pStyle w:val="a3"/>
              <w:numPr>
                <w:ilvl w:val="0"/>
                <w:numId w:val="9"/>
              </w:numPr>
              <w:jc w:val="both"/>
              <w:rPr>
                <w:rFonts w:ascii="Times New Roman" w:hAnsi="Times New Roman" w:cs="Times New Roman"/>
                <w:sz w:val="20"/>
                <w:szCs w:val="20"/>
              </w:rPr>
            </w:pPr>
            <w:r w:rsidRPr="00E03DAC">
              <w:rPr>
                <w:rFonts w:ascii="Times New Roman" w:hAnsi="Times New Roman" w:cs="Times New Roman"/>
                <w:sz w:val="20"/>
                <w:szCs w:val="20"/>
              </w:rPr>
              <w:t xml:space="preserve">Стоимость </w:t>
            </w:r>
            <w:proofErr w:type="spellStart"/>
            <w:r w:rsidRPr="00E03DAC">
              <w:rPr>
                <w:rFonts w:ascii="Times New Roman" w:hAnsi="Times New Roman" w:cs="Times New Roman"/>
                <w:sz w:val="20"/>
                <w:szCs w:val="20"/>
              </w:rPr>
              <w:t>лида</w:t>
            </w:r>
            <w:proofErr w:type="spellEnd"/>
            <w:r w:rsidRPr="00E03DAC">
              <w:rPr>
                <w:rFonts w:ascii="Times New Roman" w:hAnsi="Times New Roman" w:cs="Times New Roman"/>
                <w:sz w:val="20"/>
                <w:szCs w:val="20"/>
              </w:rPr>
              <w:t xml:space="preserve"> </w:t>
            </w:r>
            <w:r w:rsidRPr="00E03DAC">
              <w:rPr>
                <w:rFonts w:ascii="Times New Roman" w:hAnsi="Times New Roman" w:cs="Times New Roman"/>
                <w:sz w:val="20"/>
                <w:szCs w:val="20"/>
                <w:lang w:val="en-US"/>
              </w:rPr>
              <w:t>(CPL)</w:t>
            </w:r>
          </w:p>
          <w:p w14:paraId="47C9C530" w14:textId="77777777" w:rsidR="00D731FD" w:rsidRPr="00E03DAC" w:rsidRDefault="00D731FD" w:rsidP="00B370C2">
            <w:pPr>
              <w:pStyle w:val="a3"/>
              <w:numPr>
                <w:ilvl w:val="0"/>
                <w:numId w:val="9"/>
              </w:numPr>
              <w:jc w:val="both"/>
              <w:rPr>
                <w:rFonts w:ascii="Times New Roman" w:hAnsi="Times New Roman" w:cs="Times New Roman"/>
                <w:sz w:val="20"/>
                <w:szCs w:val="20"/>
                <w:lang w:val="en-US"/>
              </w:rPr>
            </w:pPr>
            <w:r w:rsidRPr="00E03DAC">
              <w:rPr>
                <w:rFonts w:ascii="Times New Roman" w:hAnsi="Times New Roman" w:cs="Times New Roman"/>
                <w:sz w:val="20"/>
                <w:szCs w:val="20"/>
              </w:rPr>
              <w:t xml:space="preserve">Конверсия </w:t>
            </w:r>
            <w:r w:rsidRPr="00E03DAC">
              <w:rPr>
                <w:rFonts w:ascii="Times New Roman" w:hAnsi="Times New Roman" w:cs="Times New Roman"/>
                <w:sz w:val="20"/>
                <w:szCs w:val="20"/>
                <w:lang w:val="en-US"/>
              </w:rPr>
              <w:t>(CR)</w:t>
            </w:r>
          </w:p>
          <w:p w14:paraId="229E9F93" w14:textId="77777777" w:rsidR="00D731FD" w:rsidRPr="00E03DAC" w:rsidRDefault="00D731FD" w:rsidP="00B370C2">
            <w:pPr>
              <w:pStyle w:val="a3"/>
              <w:numPr>
                <w:ilvl w:val="0"/>
                <w:numId w:val="9"/>
              </w:numPr>
              <w:jc w:val="both"/>
              <w:rPr>
                <w:rFonts w:ascii="Times New Roman" w:hAnsi="Times New Roman" w:cs="Times New Roman"/>
                <w:sz w:val="20"/>
                <w:szCs w:val="20"/>
                <w:lang w:val="en-US"/>
              </w:rPr>
            </w:pPr>
            <w:r w:rsidRPr="00E03DAC">
              <w:rPr>
                <w:rFonts w:ascii="Times New Roman" w:hAnsi="Times New Roman" w:cs="Times New Roman"/>
                <w:sz w:val="20"/>
                <w:szCs w:val="20"/>
              </w:rPr>
              <w:t>Уровень удержания (</w:t>
            </w:r>
            <w:r w:rsidRPr="00E03DAC">
              <w:rPr>
                <w:rFonts w:ascii="Times New Roman" w:hAnsi="Times New Roman" w:cs="Times New Roman"/>
                <w:sz w:val="20"/>
                <w:szCs w:val="20"/>
                <w:lang w:val="en-US"/>
              </w:rPr>
              <w:t>RR)</w:t>
            </w:r>
          </w:p>
        </w:tc>
        <w:tc>
          <w:tcPr>
            <w:tcW w:w="4394" w:type="dxa"/>
          </w:tcPr>
          <w:p w14:paraId="3A5C9BC6" w14:textId="77777777" w:rsidR="00D731FD" w:rsidRPr="00E03DAC" w:rsidRDefault="00D731FD" w:rsidP="00B370C2">
            <w:pPr>
              <w:pStyle w:val="a3"/>
              <w:numPr>
                <w:ilvl w:val="0"/>
                <w:numId w:val="13"/>
              </w:numPr>
              <w:jc w:val="both"/>
              <w:rPr>
                <w:rFonts w:ascii="Times New Roman" w:hAnsi="Times New Roman" w:cs="Times New Roman"/>
                <w:sz w:val="20"/>
                <w:szCs w:val="20"/>
              </w:rPr>
            </w:pPr>
            <w:r w:rsidRPr="00E03DAC">
              <w:rPr>
                <w:rFonts w:ascii="Times New Roman" w:hAnsi="Times New Roman" w:cs="Times New Roman"/>
                <w:sz w:val="20"/>
                <w:szCs w:val="20"/>
              </w:rPr>
              <w:t>Создать узконаправленные кампании, чтобы охватить нужную аудиторию;</w:t>
            </w:r>
          </w:p>
          <w:p w14:paraId="0DD0DED0" w14:textId="77777777" w:rsidR="00D731FD" w:rsidRPr="00E03DAC" w:rsidRDefault="00D731FD" w:rsidP="00B370C2">
            <w:pPr>
              <w:pStyle w:val="a3"/>
              <w:numPr>
                <w:ilvl w:val="0"/>
                <w:numId w:val="13"/>
              </w:numPr>
              <w:jc w:val="both"/>
              <w:rPr>
                <w:rFonts w:ascii="Times New Roman" w:hAnsi="Times New Roman" w:cs="Times New Roman"/>
                <w:sz w:val="20"/>
                <w:szCs w:val="20"/>
              </w:rPr>
            </w:pPr>
            <w:r w:rsidRPr="00E03DAC">
              <w:rPr>
                <w:rFonts w:ascii="Times New Roman" w:hAnsi="Times New Roman" w:cs="Times New Roman"/>
                <w:sz w:val="20"/>
                <w:szCs w:val="20"/>
              </w:rPr>
              <w:t>Качественный контент для бесплатного трафика на сайт;</w:t>
            </w:r>
          </w:p>
          <w:p w14:paraId="210089E9" w14:textId="77777777" w:rsidR="00D731FD" w:rsidRPr="00E03DAC" w:rsidRDefault="00D731FD" w:rsidP="00B370C2">
            <w:pPr>
              <w:pStyle w:val="a3"/>
              <w:numPr>
                <w:ilvl w:val="0"/>
                <w:numId w:val="13"/>
              </w:numPr>
              <w:jc w:val="both"/>
              <w:rPr>
                <w:rFonts w:ascii="Times New Roman" w:hAnsi="Times New Roman" w:cs="Times New Roman"/>
                <w:sz w:val="20"/>
                <w:szCs w:val="20"/>
              </w:rPr>
            </w:pPr>
            <w:r w:rsidRPr="00E03DAC">
              <w:rPr>
                <w:rFonts w:ascii="Times New Roman" w:hAnsi="Times New Roman" w:cs="Times New Roman"/>
                <w:sz w:val="20"/>
                <w:szCs w:val="20"/>
              </w:rPr>
              <w:t>обеспечить удобный пользовательский опыт и дизайн продукта/упаковки</w:t>
            </w:r>
          </w:p>
        </w:tc>
      </w:tr>
      <w:tr w:rsidR="00D731FD" w:rsidRPr="00E03DAC" w14:paraId="57531191" w14:textId="77777777" w:rsidTr="00B370C2">
        <w:tc>
          <w:tcPr>
            <w:tcW w:w="1555" w:type="dxa"/>
          </w:tcPr>
          <w:p w14:paraId="15CC469F" w14:textId="77777777" w:rsidR="00D731FD" w:rsidRPr="00E03DAC" w:rsidRDefault="00D731FD" w:rsidP="00B370C2">
            <w:pPr>
              <w:pStyle w:val="a3"/>
              <w:jc w:val="both"/>
              <w:rPr>
                <w:rFonts w:ascii="Times New Roman" w:hAnsi="Times New Roman" w:cs="Times New Roman"/>
                <w:sz w:val="20"/>
                <w:szCs w:val="20"/>
              </w:rPr>
            </w:pPr>
            <w:r w:rsidRPr="00E03DAC">
              <w:rPr>
                <w:rFonts w:ascii="Times New Roman" w:hAnsi="Times New Roman" w:cs="Times New Roman"/>
                <w:sz w:val="20"/>
                <w:szCs w:val="20"/>
              </w:rPr>
              <w:t>Метрики веб-сайта и трафик</w:t>
            </w:r>
          </w:p>
        </w:tc>
        <w:tc>
          <w:tcPr>
            <w:tcW w:w="3260" w:type="dxa"/>
          </w:tcPr>
          <w:p w14:paraId="58BE01F9" w14:textId="77777777" w:rsidR="00D731FD" w:rsidRPr="00E03DAC" w:rsidRDefault="00D731FD" w:rsidP="00B370C2">
            <w:pPr>
              <w:pStyle w:val="a3"/>
              <w:numPr>
                <w:ilvl w:val="0"/>
                <w:numId w:val="9"/>
              </w:numPr>
              <w:jc w:val="both"/>
              <w:rPr>
                <w:rFonts w:ascii="Times New Roman" w:hAnsi="Times New Roman" w:cs="Times New Roman"/>
                <w:sz w:val="20"/>
                <w:szCs w:val="20"/>
              </w:rPr>
            </w:pPr>
            <w:r w:rsidRPr="00E03DAC">
              <w:rPr>
                <w:rFonts w:ascii="Times New Roman" w:hAnsi="Times New Roman" w:cs="Times New Roman"/>
                <w:sz w:val="20"/>
                <w:szCs w:val="20"/>
              </w:rPr>
              <w:t>Ежемесячный трафик сайта</w:t>
            </w:r>
          </w:p>
          <w:p w14:paraId="0C5EA0DA" w14:textId="77777777" w:rsidR="00D731FD" w:rsidRPr="00E03DAC" w:rsidRDefault="00D731FD" w:rsidP="00B370C2">
            <w:pPr>
              <w:pStyle w:val="a3"/>
              <w:numPr>
                <w:ilvl w:val="0"/>
                <w:numId w:val="9"/>
              </w:numPr>
              <w:jc w:val="both"/>
              <w:rPr>
                <w:rFonts w:ascii="Times New Roman" w:hAnsi="Times New Roman" w:cs="Times New Roman"/>
                <w:sz w:val="20"/>
                <w:szCs w:val="20"/>
              </w:rPr>
            </w:pPr>
            <w:r w:rsidRPr="00E03DAC">
              <w:rPr>
                <w:rFonts w:ascii="Times New Roman" w:hAnsi="Times New Roman" w:cs="Times New Roman"/>
                <w:sz w:val="20"/>
                <w:szCs w:val="20"/>
              </w:rPr>
              <w:t>Среднее время на сайте</w:t>
            </w:r>
          </w:p>
          <w:p w14:paraId="254D742F" w14:textId="77777777" w:rsidR="00D731FD" w:rsidRPr="00E03DAC" w:rsidRDefault="00D731FD" w:rsidP="00B370C2">
            <w:pPr>
              <w:pStyle w:val="a3"/>
              <w:numPr>
                <w:ilvl w:val="0"/>
                <w:numId w:val="9"/>
              </w:numPr>
              <w:jc w:val="both"/>
              <w:rPr>
                <w:rFonts w:ascii="Times New Roman" w:hAnsi="Times New Roman" w:cs="Times New Roman"/>
                <w:sz w:val="20"/>
                <w:szCs w:val="20"/>
              </w:rPr>
            </w:pPr>
            <w:r w:rsidRPr="00E03DAC">
              <w:rPr>
                <w:rFonts w:ascii="Times New Roman" w:hAnsi="Times New Roman" w:cs="Times New Roman"/>
                <w:sz w:val="20"/>
                <w:szCs w:val="20"/>
              </w:rPr>
              <w:t>Коэффициент конверсии сайта</w:t>
            </w:r>
          </w:p>
          <w:p w14:paraId="276EF043" w14:textId="77777777" w:rsidR="00D731FD" w:rsidRPr="00E03DAC" w:rsidRDefault="00D731FD" w:rsidP="00B370C2">
            <w:pPr>
              <w:pStyle w:val="a3"/>
              <w:ind w:left="360"/>
              <w:jc w:val="both"/>
              <w:rPr>
                <w:rFonts w:ascii="Times New Roman" w:hAnsi="Times New Roman" w:cs="Times New Roman"/>
                <w:sz w:val="20"/>
                <w:szCs w:val="20"/>
                <w:lang w:val="en-US"/>
              </w:rPr>
            </w:pPr>
          </w:p>
        </w:tc>
        <w:tc>
          <w:tcPr>
            <w:tcW w:w="4394" w:type="dxa"/>
          </w:tcPr>
          <w:p w14:paraId="6604153A" w14:textId="77777777" w:rsidR="00D731FD" w:rsidRPr="00E03DAC" w:rsidRDefault="00D731FD" w:rsidP="00B370C2">
            <w:pPr>
              <w:pStyle w:val="a3"/>
              <w:numPr>
                <w:ilvl w:val="0"/>
                <w:numId w:val="14"/>
              </w:numPr>
              <w:jc w:val="both"/>
              <w:rPr>
                <w:rFonts w:ascii="Times New Roman" w:hAnsi="Times New Roman" w:cs="Times New Roman"/>
                <w:sz w:val="20"/>
                <w:szCs w:val="20"/>
              </w:rPr>
            </w:pPr>
            <w:r w:rsidRPr="00E03DAC">
              <w:rPr>
                <w:rFonts w:ascii="Times New Roman" w:hAnsi="Times New Roman" w:cs="Times New Roman"/>
                <w:sz w:val="20"/>
                <w:szCs w:val="20"/>
              </w:rPr>
              <w:t xml:space="preserve">Провести </w:t>
            </w:r>
            <w:r w:rsidRPr="00E03DAC">
              <w:rPr>
                <w:rFonts w:ascii="Times New Roman" w:hAnsi="Times New Roman" w:cs="Times New Roman"/>
                <w:sz w:val="20"/>
                <w:szCs w:val="20"/>
                <w:lang w:val="en-US"/>
              </w:rPr>
              <w:t>A</w:t>
            </w:r>
            <w:r w:rsidRPr="00E03DAC">
              <w:rPr>
                <w:rFonts w:ascii="Times New Roman" w:hAnsi="Times New Roman" w:cs="Times New Roman"/>
                <w:sz w:val="20"/>
                <w:szCs w:val="20"/>
              </w:rPr>
              <w:t>/</w:t>
            </w:r>
            <w:r w:rsidRPr="00E03DAC">
              <w:rPr>
                <w:rFonts w:ascii="Times New Roman" w:hAnsi="Times New Roman" w:cs="Times New Roman"/>
                <w:sz w:val="20"/>
                <w:szCs w:val="20"/>
                <w:lang w:val="en-US"/>
              </w:rPr>
              <w:t>B</w:t>
            </w:r>
            <w:r w:rsidRPr="00E03DAC">
              <w:rPr>
                <w:rFonts w:ascii="Times New Roman" w:hAnsi="Times New Roman" w:cs="Times New Roman"/>
                <w:sz w:val="20"/>
                <w:szCs w:val="20"/>
              </w:rPr>
              <w:t xml:space="preserve"> тестирование интерфейса; </w:t>
            </w:r>
            <w:r w:rsidRPr="00E03DAC">
              <w:rPr>
                <w:rStyle w:val="a9"/>
                <w:rFonts w:ascii="Times New Roman" w:hAnsi="Times New Roman" w:cs="Times New Roman"/>
                <w:sz w:val="20"/>
                <w:szCs w:val="20"/>
              </w:rPr>
              <w:footnoteReference w:id="33"/>
            </w:r>
          </w:p>
          <w:p w14:paraId="45AF3892" w14:textId="77777777" w:rsidR="00D731FD" w:rsidRPr="00E03DAC" w:rsidRDefault="00D731FD" w:rsidP="00B370C2">
            <w:pPr>
              <w:pStyle w:val="a3"/>
              <w:numPr>
                <w:ilvl w:val="0"/>
                <w:numId w:val="14"/>
              </w:numPr>
              <w:jc w:val="both"/>
              <w:rPr>
                <w:rFonts w:ascii="Times New Roman" w:hAnsi="Times New Roman" w:cs="Times New Roman"/>
                <w:sz w:val="20"/>
                <w:szCs w:val="20"/>
              </w:rPr>
            </w:pPr>
            <w:r w:rsidRPr="00E03DAC">
              <w:rPr>
                <w:rFonts w:ascii="Times New Roman" w:hAnsi="Times New Roman" w:cs="Times New Roman"/>
                <w:sz w:val="20"/>
                <w:szCs w:val="20"/>
              </w:rPr>
              <w:t>Изменить призыв к действию (</w:t>
            </w:r>
            <w:r w:rsidRPr="00E03DAC">
              <w:rPr>
                <w:rFonts w:ascii="Times New Roman" w:hAnsi="Times New Roman" w:cs="Times New Roman"/>
                <w:sz w:val="20"/>
                <w:szCs w:val="20"/>
                <w:lang w:val="en-US"/>
              </w:rPr>
              <w:t>CTA</w:t>
            </w:r>
            <w:r w:rsidRPr="00E03DAC">
              <w:rPr>
                <w:rFonts w:ascii="Times New Roman" w:hAnsi="Times New Roman" w:cs="Times New Roman"/>
                <w:sz w:val="20"/>
                <w:szCs w:val="20"/>
              </w:rPr>
              <w:t>)</w:t>
            </w:r>
          </w:p>
          <w:p w14:paraId="6E1A2575" w14:textId="77777777" w:rsidR="00D731FD" w:rsidRPr="00E03DAC" w:rsidRDefault="00D731FD" w:rsidP="00B370C2">
            <w:pPr>
              <w:pStyle w:val="a3"/>
              <w:numPr>
                <w:ilvl w:val="0"/>
                <w:numId w:val="14"/>
              </w:numPr>
              <w:jc w:val="both"/>
              <w:rPr>
                <w:rFonts w:ascii="Times New Roman" w:hAnsi="Times New Roman" w:cs="Times New Roman"/>
                <w:sz w:val="20"/>
                <w:szCs w:val="20"/>
              </w:rPr>
            </w:pPr>
            <w:r w:rsidRPr="00E03DAC">
              <w:rPr>
                <w:rFonts w:ascii="Times New Roman" w:hAnsi="Times New Roman" w:cs="Times New Roman"/>
                <w:sz w:val="20"/>
                <w:szCs w:val="20"/>
              </w:rPr>
              <w:t>Сделать сайт удобным для навигации</w:t>
            </w:r>
          </w:p>
          <w:p w14:paraId="7C1BF355" w14:textId="77777777" w:rsidR="00D731FD" w:rsidRPr="00E03DAC" w:rsidRDefault="00D731FD" w:rsidP="00B370C2">
            <w:pPr>
              <w:pStyle w:val="a3"/>
              <w:jc w:val="both"/>
              <w:rPr>
                <w:rFonts w:ascii="Times New Roman" w:hAnsi="Times New Roman" w:cs="Times New Roman"/>
                <w:sz w:val="20"/>
                <w:szCs w:val="20"/>
              </w:rPr>
            </w:pPr>
          </w:p>
        </w:tc>
      </w:tr>
      <w:tr w:rsidR="00D731FD" w:rsidRPr="00E03DAC" w14:paraId="4AD2C676" w14:textId="77777777" w:rsidTr="00B370C2">
        <w:tc>
          <w:tcPr>
            <w:tcW w:w="1555" w:type="dxa"/>
          </w:tcPr>
          <w:p w14:paraId="28D5D419" w14:textId="77777777" w:rsidR="00D731FD" w:rsidRPr="00E03DAC" w:rsidRDefault="00D731FD" w:rsidP="00B370C2">
            <w:pPr>
              <w:pStyle w:val="a3"/>
              <w:jc w:val="both"/>
              <w:rPr>
                <w:rFonts w:ascii="Times New Roman" w:hAnsi="Times New Roman" w:cs="Times New Roman"/>
                <w:sz w:val="20"/>
                <w:szCs w:val="20"/>
              </w:rPr>
            </w:pPr>
            <w:r w:rsidRPr="00E03DAC">
              <w:rPr>
                <w:rFonts w:ascii="Times New Roman" w:hAnsi="Times New Roman" w:cs="Times New Roman"/>
                <w:sz w:val="20"/>
                <w:szCs w:val="20"/>
                <w:lang w:val="en-US"/>
              </w:rPr>
              <w:t>SEO-</w:t>
            </w:r>
            <w:r w:rsidRPr="00E03DAC">
              <w:rPr>
                <w:rFonts w:ascii="Times New Roman" w:hAnsi="Times New Roman" w:cs="Times New Roman"/>
                <w:sz w:val="20"/>
                <w:szCs w:val="20"/>
              </w:rPr>
              <w:t>оптимизация</w:t>
            </w:r>
          </w:p>
        </w:tc>
        <w:tc>
          <w:tcPr>
            <w:tcW w:w="3260" w:type="dxa"/>
          </w:tcPr>
          <w:p w14:paraId="2E36968E" w14:textId="77777777" w:rsidR="00D731FD" w:rsidRPr="00E03DAC" w:rsidRDefault="00D731FD" w:rsidP="00B370C2">
            <w:pPr>
              <w:pStyle w:val="a3"/>
              <w:numPr>
                <w:ilvl w:val="0"/>
                <w:numId w:val="9"/>
              </w:numPr>
              <w:jc w:val="both"/>
              <w:rPr>
                <w:rFonts w:ascii="Times New Roman" w:hAnsi="Times New Roman" w:cs="Times New Roman"/>
                <w:sz w:val="20"/>
                <w:szCs w:val="20"/>
              </w:rPr>
            </w:pPr>
            <w:r w:rsidRPr="00E03DAC">
              <w:rPr>
                <w:rFonts w:ascii="Times New Roman" w:hAnsi="Times New Roman" w:cs="Times New Roman"/>
                <w:sz w:val="20"/>
                <w:szCs w:val="20"/>
              </w:rPr>
              <w:t>Органический трафик</w:t>
            </w:r>
          </w:p>
          <w:p w14:paraId="7F3A8665" w14:textId="77777777" w:rsidR="00D731FD" w:rsidRPr="00E03DAC" w:rsidRDefault="00D731FD" w:rsidP="00B370C2">
            <w:pPr>
              <w:pStyle w:val="a3"/>
              <w:numPr>
                <w:ilvl w:val="0"/>
                <w:numId w:val="9"/>
              </w:numPr>
              <w:jc w:val="both"/>
              <w:rPr>
                <w:rFonts w:ascii="Times New Roman" w:hAnsi="Times New Roman" w:cs="Times New Roman"/>
                <w:sz w:val="20"/>
                <w:szCs w:val="20"/>
              </w:rPr>
            </w:pPr>
            <w:r w:rsidRPr="00E03DAC">
              <w:rPr>
                <w:rFonts w:ascii="Times New Roman" w:hAnsi="Times New Roman" w:cs="Times New Roman"/>
                <w:sz w:val="20"/>
                <w:szCs w:val="20"/>
              </w:rPr>
              <w:t>Лиды с органической выдачи</w:t>
            </w:r>
          </w:p>
          <w:p w14:paraId="0342D578" w14:textId="77777777" w:rsidR="00D731FD" w:rsidRPr="00E03DAC" w:rsidRDefault="00D731FD" w:rsidP="00B370C2">
            <w:pPr>
              <w:pStyle w:val="a3"/>
              <w:numPr>
                <w:ilvl w:val="0"/>
                <w:numId w:val="9"/>
              </w:numPr>
              <w:jc w:val="both"/>
              <w:rPr>
                <w:rFonts w:ascii="Times New Roman" w:hAnsi="Times New Roman" w:cs="Times New Roman"/>
                <w:sz w:val="20"/>
                <w:szCs w:val="20"/>
              </w:rPr>
            </w:pPr>
            <w:r w:rsidRPr="00E03DAC">
              <w:rPr>
                <w:rFonts w:ascii="Times New Roman" w:hAnsi="Times New Roman" w:cs="Times New Roman"/>
                <w:sz w:val="20"/>
                <w:szCs w:val="20"/>
              </w:rPr>
              <w:t>Конверсия с органической выдачи</w:t>
            </w:r>
          </w:p>
          <w:p w14:paraId="36040AFA" w14:textId="77777777" w:rsidR="00D731FD" w:rsidRPr="00E03DAC" w:rsidRDefault="00D731FD" w:rsidP="00B370C2">
            <w:pPr>
              <w:pStyle w:val="a3"/>
              <w:jc w:val="both"/>
              <w:rPr>
                <w:rFonts w:ascii="Times New Roman" w:hAnsi="Times New Roman" w:cs="Times New Roman"/>
                <w:sz w:val="20"/>
                <w:szCs w:val="20"/>
              </w:rPr>
            </w:pPr>
          </w:p>
        </w:tc>
        <w:tc>
          <w:tcPr>
            <w:tcW w:w="4394" w:type="dxa"/>
          </w:tcPr>
          <w:p w14:paraId="5425DD02" w14:textId="77777777" w:rsidR="00D731FD" w:rsidRPr="00E03DAC" w:rsidRDefault="00D731FD" w:rsidP="00B370C2">
            <w:pPr>
              <w:pStyle w:val="a3"/>
              <w:numPr>
                <w:ilvl w:val="0"/>
                <w:numId w:val="15"/>
              </w:numPr>
              <w:jc w:val="both"/>
              <w:rPr>
                <w:rFonts w:ascii="Times New Roman" w:hAnsi="Times New Roman" w:cs="Times New Roman"/>
                <w:sz w:val="20"/>
                <w:szCs w:val="20"/>
              </w:rPr>
            </w:pPr>
            <w:r w:rsidRPr="00E03DAC">
              <w:rPr>
                <w:rFonts w:ascii="Times New Roman" w:hAnsi="Times New Roman" w:cs="Times New Roman"/>
                <w:sz w:val="20"/>
                <w:szCs w:val="20"/>
              </w:rPr>
              <w:t xml:space="preserve">Запустить платную рекламу (с оплатой за клик), </w:t>
            </w:r>
          </w:p>
          <w:p w14:paraId="4B9C6B72" w14:textId="77777777" w:rsidR="00D731FD" w:rsidRPr="00E03DAC" w:rsidRDefault="00D731FD" w:rsidP="00B370C2">
            <w:pPr>
              <w:pStyle w:val="a3"/>
              <w:numPr>
                <w:ilvl w:val="0"/>
                <w:numId w:val="15"/>
              </w:numPr>
              <w:jc w:val="both"/>
              <w:rPr>
                <w:rFonts w:ascii="Times New Roman" w:hAnsi="Times New Roman" w:cs="Times New Roman"/>
                <w:sz w:val="20"/>
                <w:szCs w:val="20"/>
              </w:rPr>
            </w:pPr>
            <w:r w:rsidRPr="00E03DAC">
              <w:rPr>
                <w:rFonts w:ascii="Times New Roman" w:hAnsi="Times New Roman" w:cs="Times New Roman"/>
                <w:sz w:val="20"/>
                <w:szCs w:val="20"/>
                <w:lang w:val="en-US"/>
              </w:rPr>
              <w:t>C</w:t>
            </w:r>
            <w:r w:rsidRPr="00E03DAC">
              <w:rPr>
                <w:rFonts w:ascii="Times New Roman" w:hAnsi="Times New Roman" w:cs="Times New Roman"/>
                <w:sz w:val="20"/>
                <w:szCs w:val="20"/>
              </w:rPr>
              <w:t xml:space="preserve">создать </w:t>
            </w:r>
            <w:r w:rsidRPr="00E03DAC">
              <w:rPr>
                <w:rFonts w:ascii="Times New Roman" w:hAnsi="Times New Roman" w:cs="Times New Roman"/>
                <w:sz w:val="20"/>
                <w:szCs w:val="20"/>
                <w:lang w:val="en-US"/>
              </w:rPr>
              <w:t>SEO</w:t>
            </w:r>
            <w:r w:rsidRPr="00E03DAC">
              <w:rPr>
                <w:rFonts w:ascii="Times New Roman" w:hAnsi="Times New Roman" w:cs="Times New Roman"/>
                <w:sz w:val="20"/>
                <w:szCs w:val="20"/>
              </w:rPr>
              <w:t>-оптимизированный контент, чтобы привлечь посетителей через обычный поиск.</w:t>
            </w:r>
          </w:p>
        </w:tc>
      </w:tr>
      <w:tr w:rsidR="00D731FD" w:rsidRPr="00E03DAC" w14:paraId="0880F855" w14:textId="77777777" w:rsidTr="00B370C2">
        <w:tc>
          <w:tcPr>
            <w:tcW w:w="1555" w:type="dxa"/>
          </w:tcPr>
          <w:p w14:paraId="131472BD" w14:textId="77777777" w:rsidR="00D731FD" w:rsidRPr="00E03DAC" w:rsidRDefault="00D731FD" w:rsidP="00B370C2">
            <w:pPr>
              <w:pStyle w:val="a3"/>
              <w:jc w:val="both"/>
              <w:rPr>
                <w:rFonts w:ascii="Times New Roman" w:hAnsi="Times New Roman" w:cs="Times New Roman"/>
                <w:sz w:val="20"/>
                <w:szCs w:val="20"/>
              </w:rPr>
            </w:pPr>
            <w:r w:rsidRPr="00E03DAC">
              <w:rPr>
                <w:rFonts w:ascii="Times New Roman" w:hAnsi="Times New Roman" w:cs="Times New Roman"/>
                <w:sz w:val="20"/>
                <w:szCs w:val="20"/>
              </w:rPr>
              <w:t>Платная реклама</w:t>
            </w:r>
          </w:p>
        </w:tc>
        <w:tc>
          <w:tcPr>
            <w:tcW w:w="3260" w:type="dxa"/>
          </w:tcPr>
          <w:p w14:paraId="12827648" w14:textId="77777777" w:rsidR="00D731FD" w:rsidRPr="00E03DAC" w:rsidRDefault="00D731FD" w:rsidP="00B370C2">
            <w:pPr>
              <w:pStyle w:val="a3"/>
              <w:numPr>
                <w:ilvl w:val="0"/>
                <w:numId w:val="9"/>
              </w:numPr>
              <w:jc w:val="both"/>
              <w:rPr>
                <w:rFonts w:ascii="Times New Roman" w:hAnsi="Times New Roman" w:cs="Times New Roman"/>
                <w:sz w:val="20"/>
                <w:szCs w:val="20"/>
                <w:lang w:val="en-US"/>
              </w:rPr>
            </w:pPr>
            <w:r w:rsidRPr="00E03DAC">
              <w:rPr>
                <w:rFonts w:ascii="Times New Roman" w:hAnsi="Times New Roman" w:cs="Times New Roman"/>
                <w:sz w:val="20"/>
                <w:szCs w:val="20"/>
              </w:rPr>
              <w:t xml:space="preserve">Цена за действие </w:t>
            </w:r>
            <w:r w:rsidRPr="00E03DAC">
              <w:rPr>
                <w:rFonts w:ascii="Times New Roman" w:hAnsi="Times New Roman" w:cs="Times New Roman"/>
                <w:sz w:val="20"/>
                <w:szCs w:val="20"/>
                <w:lang w:val="en-US"/>
              </w:rPr>
              <w:t>CPA</w:t>
            </w:r>
          </w:p>
          <w:p w14:paraId="320075C8" w14:textId="77777777" w:rsidR="00D731FD" w:rsidRPr="00E03DAC" w:rsidRDefault="00D731FD" w:rsidP="00B370C2">
            <w:pPr>
              <w:pStyle w:val="a3"/>
              <w:numPr>
                <w:ilvl w:val="0"/>
                <w:numId w:val="9"/>
              </w:numPr>
              <w:jc w:val="both"/>
              <w:rPr>
                <w:rFonts w:ascii="Times New Roman" w:hAnsi="Times New Roman" w:cs="Times New Roman"/>
                <w:sz w:val="20"/>
                <w:szCs w:val="20"/>
                <w:lang w:val="en-US"/>
              </w:rPr>
            </w:pPr>
            <w:r w:rsidRPr="00E03DAC">
              <w:rPr>
                <w:rFonts w:ascii="Times New Roman" w:hAnsi="Times New Roman" w:cs="Times New Roman"/>
                <w:sz w:val="20"/>
                <w:szCs w:val="20"/>
              </w:rPr>
              <w:t xml:space="preserve">Уровень </w:t>
            </w:r>
            <w:proofErr w:type="spellStart"/>
            <w:r w:rsidRPr="00E03DAC">
              <w:rPr>
                <w:rFonts w:ascii="Times New Roman" w:hAnsi="Times New Roman" w:cs="Times New Roman"/>
                <w:sz w:val="20"/>
                <w:szCs w:val="20"/>
              </w:rPr>
              <w:t>кликабельности</w:t>
            </w:r>
            <w:proofErr w:type="spellEnd"/>
            <w:r w:rsidRPr="00E03DAC">
              <w:rPr>
                <w:rFonts w:ascii="Times New Roman" w:hAnsi="Times New Roman" w:cs="Times New Roman"/>
                <w:sz w:val="20"/>
                <w:szCs w:val="20"/>
              </w:rPr>
              <w:t xml:space="preserve"> </w:t>
            </w:r>
            <w:r w:rsidRPr="00E03DAC">
              <w:rPr>
                <w:rFonts w:ascii="Times New Roman" w:hAnsi="Times New Roman" w:cs="Times New Roman"/>
                <w:sz w:val="20"/>
                <w:szCs w:val="20"/>
                <w:lang w:val="en-US"/>
              </w:rPr>
              <w:t>CTR</w:t>
            </w:r>
          </w:p>
        </w:tc>
        <w:tc>
          <w:tcPr>
            <w:tcW w:w="4394" w:type="dxa"/>
          </w:tcPr>
          <w:p w14:paraId="56B35A63" w14:textId="77777777" w:rsidR="00D731FD" w:rsidRPr="00E03DAC" w:rsidRDefault="00D731FD" w:rsidP="00B370C2">
            <w:pPr>
              <w:pStyle w:val="a3"/>
              <w:numPr>
                <w:ilvl w:val="1"/>
                <w:numId w:val="8"/>
              </w:numPr>
              <w:jc w:val="both"/>
              <w:rPr>
                <w:rFonts w:ascii="Times New Roman" w:hAnsi="Times New Roman" w:cs="Times New Roman"/>
                <w:sz w:val="20"/>
                <w:szCs w:val="20"/>
              </w:rPr>
            </w:pPr>
            <w:r w:rsidRPr="00E03DAC">
              <w:rPr>
                <w:rFonts w:ascii="Times New Roman" w:hAnsi="Times New Roman" w:cs="Times New Roman"/>
                <w:sz w:val="20"/>
                <w:szCs w:val="20"/>
              </w:rPr>
              <w:t>Тестировать новый дизайн, рекламный текст, призыв к действию</w:t>
            </w:r>
          </w:p>
          <w:p w14:paraId="399F74E9" w14:textId="77777777" w:rsidR="00D731FD" w:rsidRPr="00E03DAC" w:rsidRDefault="00D731FD" w:rsidP="00B370C2">
            <w:pPr>
              <w:pStyle w:val="a3"/>
              <w:numPr>
                <w:ilvl w:val="1"/>
                <w:numId w:val="8"/>
              </w:numPr>
              <w:jc w:val="both"/>
              <w:rPr>
                <w:rFonts w:ascii="Times New Roman" w:hAnsi="Times New Roman" w:cs="Times New Roman"/>
                <w:sz w:val="20"/>
                <w:szCs w:val="20"/>
              </w:rPr>
            </w:pPr>
            <w:r w:rsidRPr="00E03DAC">
              <w:rPr>
                <w:rFonts w:ascii="Times New Roman" w:hAnsi="Times New Roman" w:cs="Times New Roman"/>
                <w:sz w:val="20"/>
                <w:szCs w:val="20"/>
              </w:rPr>
              <w:t>Настроить семантическое ядро</w:t>
            </w:r>
          </w:p>
          <w:p w14:paraId="3554EC88" w14:textId="77777777" w:rsidR="00D731FD" w:rsidRPr="00E03DAC" w:rsidRDefault="00D731FD" w:rsidP="00B370C2">
            <w:pPr>
              <w:pStyle w:val="a3"/>
              <w:numPr>
                <w:ilvl w:val="1"/>
                <w:numId w:val="8"/>
              </w:numPr>
              <w:jc w:val="both"/>
              <w:rPr>
                <w:rFonts w:ascii="Times New Roman" w:hAnsi="Times New Roman" w:cs="Times New Roman"/>
                <w:sz w:val="20"/>
                <w:szCs w:val="20"/>
              </w:rPr>
            </w:pPr>
            <w:r w:rsidRPr="00E03DAC">
              <w:rPr>
                <w:rFonts w:ascii="Times New Roman" w:hAnsi="Times New Roman" w:cs="Times New Roman"/>
                <w:sz w:val="20"/>
                <w:szCs w:val="20"/>
              </w:rPr>
              <w:t>Найти узконаправленные ключевые слова с длинным «хвостом»</w:t>
            </w:r>
          </w:p>
          <w:p w14:paraId="1602E7BD" w14:textId="77777777" w:rsidR="00D731FD" w:rsidRPr="00E03DAC" w:rsidRDefault="00D731FD" w:rsidP="00B370C2">
            <w:pPr>
              <w:pStyle w:val="a3"/>
              <w:numPr>
                <w:ilvl w:val="1"/>
                <w:numId w:val="8"/>
              </w:numPr>
              <w:jc w:val="both"/>
              <w:rPr>
                <w:rFonts w:ascii="Times New Roman" w:hAnsi="Times New Roman" w:cs="Times New Roman"/>
                <w:sz w:val="20"/>
                <w:szCs w:val="20"/>
              </w:rPr>
            </w:pPr>
            <w:r w:rsidRPr="00E03DAC">
              <w:rPr>
                <w:rFonts w:ascii="Times New Roman" w:hAnsi="Times New Roman" w:cs="Times New Roman"/>
                <w:sz w:val="20"/>
                <w:szCs w:val="20"/>
              </w:rPr>
              <w:t>Улучшить взаимодействие с целевой страницей</w:t>
            </w:r>
          </w:p>
        </w:tc>
      </w:tr>
      <w:tr w:rsidR="00D731FD" w:rsidRPr="00E03DAC" w14:paraId="5F0728CF" w14:textId="77777777" w:rsidTr="00B370C2">
        <w:tc>
          <w:tcPr>
            <w:tcW w:w="1555" w:type="dxa"/>
          </w:tcPr>
          <w:p w14:paraId="56C390F8" w14:textId="77777777" w:rsidR="00D731FD" w:rsidRPr="00E03DAC" w:rsidRDefault="00D731FD" w:rsidP="00B370C2">
            <w:pPr>
              <w:pStyle w:val="a3"/>
              <w:jc w:val="both"/>
              <w:rPr>
                <w:rFonts w:ascii="Times New Roman" w:hAnsi="Times New Roman" w:cs="Times New Roman"/>
                <w:sz w:val="20"/>
                <w:szCs w:val="20"/>
              </w:rPr>
            </w:pPr>
            <w:r w:rsidRPr="00E03DAC">
              <w:rPr>
                <w:rFonts w:ascii="Times New Roman" w:hAnsi="Times New Roman" w:cs="Times New Roman"/>
                <w:sz w:val="20"/>
                <w:szCs w:val="20"/>
              </w:rPr>
              <w:t>Социальные сети</w:t>
            </w:r>
          </w:p>
        </w:tc>
        <w:tc>
          <w:tcPr>
            <w:tcW w:w="3260" w:type="dxa"/>
          </w:tcPr>
          <w:p w14:paraId="279D6DDC" w14:textId="77777777" w:rsidR="00D731FD" w:rsidRPr="00E03DAC" w:rsidRDefault="00D731FD" w:rsidP="00B370C2">
            <w:pPr>
              <w:pStyle w:val="a3"/>
              <w:numPr>
                <w:ilvl w:val="0"/>
                <w:numId w:val="9"/>
              </w:numPr>
              <w:jc w:val="both"/>
              <w:rPr>
                <w:rFonts w:ascii="Times New Roman" w:hAnsi="Times New Roman" w:cs="Times New Roman"/>
                <w:sz w:val="20"/>
                <w:szCs w:val="20"/>
                <w:lang w:val="en-US"/>
              </w:rPr>
            </w:pPr>
            <w:r w:rsidRPr="00E03DAC">
              <w:rPr>
                <w:rFonts w:ascii="Times New Roman" w:hAnsi="Times New Roman" w:cs="Times New Roman"/>
                <w:sz w:val="20"/>
                <w:szCs w:val="20"/>
              </w:rPr>
              <w:t xml:space="preserve">Уровень вовлеченности </w:t>
            </w:r>
            <w:r w:rsidRPr="00E03DAC">
              <w:rPr>
                <w:rFonts w:ascii="Times New Roman" w:hAnsi="Times New Roman" w:cs="Times New Roman"/>
                <w:sz w:val="20"/>
                <w:szCs w:val="20"/>
                <w:lang w:val="en-US"/>
              </w:rPr>
              <w:t>ER</w:t>
            </w:r>
          </w:p>
          <w:p w14:paraId="5D8C5CBF" w14:textId="77777777" w:rsidR="00D731FD" w:rsidRPr="00E03DAC" w:rsidRDefault="00D731FD" w:rsidP="00B370C2">
            <w:pPr>
              <w:pStyle w:val="a3"/>
              <w:numPr>
                <w:ilvl w:val="0"/>
                <w:numId w:val="9"/>
              </w:numPr>
              <w:jc w:val="both"/>
              <w:rPr>
                <w:rFonts w:ascii="Times New Roman" w:hAnsi="Times New Roman" w:cs="Times New Roman"/>
                <w:sz w:val="20"/>
                <w:szCs w:val="20"/>
                <w:lang w:val="en-US"/>
              </w:rPr>
            </w:pPr>
            <w:r w:rsidRPr="00E03DAC">
              <w:rPr>
                <w:rFonts w:ascii="Times New Roman" w:hAnsi="Times New Roman" w:cs="Times New Roman"/>
                <w:sz w:val="20"/>
                <w:szCs w:val="20"/>
              </w:rPr>
              <w:t xml:space="preserve">Уровень привлекательности </w:t>
            </w:r>
            <w:r w:rsidRPr="00E03DAC">
              <w:rPr>
                <w:rFonts w:ascii="Times New Roman" w:hAnsi="Times New Roman" w:cs="Times New Roman"/>
                <w:sz w:val="20"/>
                <w:szCs w:val="20"/>
                <w:lang w:val="en-US"/>
              </w:rPr>
              <w:t>LR</w:t>
            </w:r>
          </w:p>
          <w:p w14:paraId="6CCF04B1" w14:textId="77777777" w:rsidR="00D731FD" w:rsidRPr="00E03DAC" w:rsidRDefault="00D731FD" w:rsidP="00B370C2">
            <w:pPr>
              <w:pStyle w:val="a3"/>
              <w:numPr>
                <w:ilvl w:val="0"/>
                <w:numId w:val="9"/>
              </w:numPr>
              <w:jc w:val="both"/>
              <w:rPr>
                <w:rFonts w:ascii="Times New Roman" w:hAnsi="Times New Roman" w:cs="Times New Roman"/>
                <w:sz w:val="20"/>
                <w:szCs w:val="20"/>
                <w:lang w:val="en-US"/>
              </w:rPr>
            </w:pPr>
            <w:r w:rsidRPr="00E03DAC">
              <w:rPr>
                <w:rFonts w:ascii="Times New Roman" w:hAnsi="Times New Roman" w:cs="Times New Roman"/>
                <w:sz w:val="20"/>
                <w:szCs w:val="20"/>
              </w:rPr>
              <w:t xml:space="preserve">Уровень коммуникабельности </w:t>
            </w:r>
            <w:r w:rsidRPr="00E03DAC">
              <w:rPr>
                <w:rFonts w:ascii="Times New Roman" w:hAnsi="Times New Roman" w:cs="Times New Roman"/>
                <w:sz w:val="20"/>
                <w:szCs w:val="20"/>
                <w:lang w:val="en-US"/>
              </w:rPr>
              <w:t>TR</w:t>
            </w:r>
          </w:p>
          <w:p w14:paraId="5CF3FD6D" w14:textId="77777777" w:rsidR="00D731FD" w:rsidRPr="00E03DAC" w:rsidRDefault="00D731FD" w:rsidP="00B370C2">
            <w:pPr>
              <w:pStyle w:val="a3"/>
              <w:numPr>
                <w:ilvl w:val="0"/>
                <w:numId w:val="9"/>
              </w:numPr>
              <w:jc w:val="both"/>
              <w:rPr>
                <w:rFonts w:ascii="Times New Roman" w:hAnsi="Times New Roman" w:cs="Times New Roman"/>
                <w:sz w:val="20"/>
                <w:szCs w:val="20"/>
                <w:lang w:val="en-US"/>
              </w:rPr>
            </w:pPr>
            <w:r w:rsidRPr="00E03DAC">
              <w:rPr>
                <w:rFonts w:ascii="Times New Roman" w:hAnsi="Times New Roman" w:cs="Times New Roman"/>
                <w:sz w:val="20"/>
                <w:szCs w:val="20"/>
              </w:rPr>
              <w:t xml:space="preserve">Охват </w:t>
            </w:r>
          </w:p>
        </w:tc>
        <w:tc>
          <w:tcPr>
            <w:tcW w:w="4394" w:type="dxa"/>
          </w:tcPr>
          <w:p w14:paraId="174E13A5" w14:textId="77777777" w:rsidR="00D731FD" w:rsidRPr="00E03DAC" w:rsidRDefault="00D731FD" w:rsidP="00B370C2">
            <w:pPr>
              <w:pStyle w:val="a3"/>
              <w:numPr>
                <w:ilvl w:val="0"/>
                <w:numId w:val="17"/>
              </w:numPr>
              <w:jc w:val="both"/>
              <w:rPr>
                <w:rFonts w:ascii="Times New Roman" w:hAnsi="Times New Roman" w:cs="Times New Roman"/>
                <w:sz w:val="20"/>
                <w:szCs w:val="20"/>
              </w:rPr>
            </w:pPr>
            <w:r w:rsidRPr="00E03DAC">
              <w:rPr>
                <w:rFonts w:ascii="Times New Roman" w:hAnsi="Times New Roman" w:cs="Times New Roman"/>
                <w:sz w:val="20"/>
                <w:szCs w:val="20"/>
              </w:rPr>
              <w:t>Создать интересный контент</w:t>
            </w:r>
          </w:p>
          <w:p w14:paraId="29545AA3" w14:textId="77777777" w:rsidR="00D731FD" w:rsidRPr="00E03DAC" w:rsidRDefault="00D731FD" w:rsidP="00B370C2">
            <w:pPr>
              <w:pStyle w:val="a3"/>
              <w:numPr>
                <w:ilvl w:val="0"/>
                <w:numId w:val="17"/>
              </w:numPr>
              <w:jc w:val="both"/>
              <w:rPr>
                <w:rFonts w:ascii="Times New Roman" w:hAnsi="Times New Roman" w:cs="Times New Roman"/>
                <w:sz w:val="20"/>
                <w:szCs w:val="20"/>
              </w:rPr>
            </w:pPr>
            <w:r w:rsidRPr="00E03DAC">
              <w:rPr>
                <w:rFonts w:ascii="Times New Roman" w:hAnsi="Times New Roman" w:cs="Times New Roman"/>
                <w:sz w:val="20"/>
                <w:szCs w:val="20"/>
              </w:rPr>
              <w:t>Взаимодействовать с аудиторией</w:t>
            </w:r>
          </w:p>
          <w:p w14:paraId="2425F3D0" w14:textId="77777777" w:rsidR="00D731FD" w:rsidRPr="00E03DAC" w:rsidRDefault="00D731FD" w:rsidP="00B370C2">
            <w:pPr>
              <w:pStyle w:val="a3"/>
              <w:numPr>
                <w:ilvl w:val="0"/>
                <w:numId w:val="17"/>
              </w:numPr>
              <w:jc w:val="both"/>
              <w:rPr>
                <w:rFonts w:ascii="Times New Roman" w:hAnsi="Times New Roman" w:cs="Times New Roman"/>
                <w:sz w:val="20"/>
                <w:szCs w:val="20"/>
              </w:rPr>
            </w:pPr>
            <w:r w:rsidRPr="00E03DAC">
              <w:rPr>
                <w:rFonts w:ascii="Times New Roman" w:hAnsi="Times New Roman" w:cs="Times New Roman"/>
                <w:sz w:val="20"/>
                <w:szCs w:val="20"/>
              </w:rPr>
              <w:t>Сфокусироваться на каналах с релевантной бренду аудиторией и с самой высокой рентабельностью инвестиций</w:t>
            </w:r>
          </w:p>
        </w:tc>
      </w:tr>
    </w:tbl>
    <w:p w14:paraId="30B57A85" w14:textId="77777777" w:rsidR="00D731FD" w:rsidRPr="003F4CC3" w:rsidRDefault="00D731FD" w:rsidP="00D731FD">
      <w:pPr>
        <w:pStyle w:val="a3"/>
        <w:ind w:firstLine="709"/>
        <w:jc w:val="both"/>
        <w:rPr>
          <w:rFonts w:ascii="Times New Roman" w:hAnsi="Times New Roman" w:cs="Times New Roman"/>
          <w:color w:val="000000" w:themeColor="text1"/>
          <w:sz w:val="20"/>
          <w:szCs w:val="20"/>
        </w:rPr>
      </w:pPr>
      <w:r w:rsidRPr="003F4CC3">
        <w:rPr>
          <w:rFonts w:ascii="Times New Roman" w:hAnsi="Times New Roman" w:cs="Times New Roman"/>
          <w:color w:val="000000" w:themeColor="text1"/>
          <w:sz w:val="20"/>
          <w:szCs w:val="20"/>
        </w:rPr>
        <w:t xml:space="preserve">Источник: составлено автором на основе Шевченко Дмитрий Анатольевич Эффективность </w:t>
      </w:r>
      <w:proofErr w:type="spellStart"/>
      <w:r w:rsidRPr="003F4CC3">
        <w:rPr>
          <w:rFonts w:ascii="Times New Roman" w:hAnsi="Times New Roman" w:cs="Times New Roman"/>
          <w:color w:val="000000" w:themeColor="text1"/>
          <w:sz w:val="20"/>
          <w:szCs w:val="20"/>
        </w:rPr>
        <w:t>digital</w:t>
      </w:r>
      <w:proofErr w:type="spellEnd"/>
      <w:r w:rsidRPr="003F4CC3">
        <w:rPr>
          <w:rFonts w:ascii="Times New Roman" w:hAnsi="Times New Roman" w:cs="Times New Roman"/>
          <w:color w:val="000000" w:themeColor="text1"/>
          <w:sz w:val="20"/>
          <w:szCs w:val="20"/>
        </w:rPr>
        <w:t xml:space="preserve">-маркетинга на виртуальных рынках: обзор существующих подходов и методик // Практический маркетинг. 2019. №11 (273). </w:t>
      </w:r>
      <w:r w:rsidRPr="003F4CC3">
        <w:rPr>
          <w:rFonts w:ascii="Times New Roman" w:hAnsi="Times New Roman" w:cs="Times New Roman"/>
          <w:color w:val="000000" w:themeColor="text1"/>
          <w:sz w:val="20"/>
          <w:szCs w:val="20"/>
          <w:lang w:val="en-US"/>
        </w:rPr>
        <w:t>URL</w:t>
      </w:r>
      <w:r w:rsidRPr="003F4CC3">
        <w:rPr>
          <w:rFonts w:ascii="Times New Roman" w:hAnsi="Times New Roman" w:cs="Times New Roman"/>
          <w:color w:val="000000" w:themeColor="text1"/>
          <w:sz w:val="20"/>
          <w:szCs w:val="20"/>
        </w:rPr>
        <w:t xml:space="preserve">: </w:t>
      </w:r>
      <w:hyperlink r:id="rId19" w:history="1">
        <w:r w:rsidRPr="003F4CC3">
          <w:rPr>
            <w:rStyle w:val="aa"/>
            <w:rFonts w:ascii="Times New Roman" w:hAnsi="Times New Roman" w:cs="Times New Roman"/>
            <w:color w:val="000000" w:themeColor="text1"/>
            <w:sz w:val="20"/>
            <w:szCs w:val="20"/>
            <w:lang w:val="en-US"/>
          </w:rPr>
          <w:t>https</w:t>
        </w:r>
        <w:r w:rsidRPr="003F4CC3">
          <w:rPr>
            <w:rStyle w:val="aa"/>
            <w:rFonts w:ascii="Times New Roman" w:hAnsi="Times New Roman" w:cs="Times New Roman"/>
            <w:color w:val="000000" w:themeColor="text1"/>
            <w:sz w:val="20"/>
            <w:szCs w:val="20"/>
          </w:rPr>
          <w:t>://</w:t>
        </w:r>
        <w:r w:rsidRPr="003F4CC3">
          <w:rPr>
            <w:rStyle w:val="aa"/>
            <w:rFonts w:ascii="Times New Roman" w:hAnsi="Times New Roman" w:cs="Times New Roman"/>
            <w:color w:val="000000" w:themeColor="text1"/>
            <w:sz w:val="20"/>
            <w:szCs w:val="20"/>
            <w:lang w:val="en-US"/>
          </w:rPr>
          <w:t>www</w:t>
        </w:r>
        <w:r w:rsidRPr="003F4CC3">
          <w:rPr>
            <w:rStyle w:val="aa"/>
            <w:rFonts w:ascii="Times New Roman" w:hAnsi="Times New Roman" w:cs="Times New Roman"/>
            <w:color w:val="000000" w:themeColor="text1"/>
            <w:sz w:val="20"/>
            <w:szCs w:val="20"/>
          </w:rPr>
          <w:t>.</w:t>
        </w:r>
        <w:proofErr w:type="spellStart"/>
        <w:r w:rsidRPr="003F4CC3">
          <w:rPr>
            <w:rStyle w:val="aa"/>
            <w:rFonts w:ascii="Times New Roman" w:hAnsi="Times New Roman" w:cs="Times New Roman"/>
            <w:color w:val="000000" w:themeColor="text1"/>
            <w:sz w:val="20"/>
            <w:szCs w:val="20"/>
            <w:lang w:val="en-US"/>
          </w:rPr>
          <w:t>scoro</w:t>
        </w:r>
        <w:proofErr w:type="spellEnd"/>
        <w:r w:rsidRPr="003F4CC3">
          <w:rPr>
            <w:rStyle w:val="aa"/>
            <w:rFonts w:ascii="Times New Roman" w:hAnsi="Times New Roman" w:cs="Times New Roman"/>
            <w:color w:val="000000" w:themeColor="text1"/>
            <w:sz w:val="20"/>
            <w:szCs w:val="20"/>
          </w:rPr>
          <w:t>.</w:t>
        </w:r>
        <w:r w:rsidRPr="003F4CC3">
          <w:rPr>
            <w:rStyle w:val="aa"/>
            <w:rFonts w:ascii="Times New Roman" w:hAnsi="Times New Roman" w:cs="Times New Roman"/>
            <w:color w:val="000000" w:themeColor="text1"/>
            <w:sz w:val="20"/>
            <w:szCs w:val="20"/>
            <w:lang w:val="en-US"/>
          </w:rPr>
          <w:t>com</w:t>
        </w:r>
        <w:r w:rsidRPr="003F4CC3">
          <w:rPr>
            <w:rStyle w:val="aa"/>
            <w:rFonts w:ascii="Times New Roman" w:hAnsi="Times New Roman" w:cs="Times New Roman"/>
            <w:color w:val="000000" w:themeColor="text1"/>
            <w:sz w:val="20"/>
            <w:szCs w:val="20"/>
          </w:rPr>
          <w:t>/</w:t>
        </w:r>
        <w:r w:rsidRPr="003F4CC3">
          <w:rPr>
            <w:rStyle w:val="aa"/>
            <w:rFonts w:ascii="Times New Roman" w:hAnsi="Times New Roman" w:cs="Times New Roman"/>
            <w:color w:val="000000" w:themeColor="text1"/>
            <w:sz w:val="20"/>
            <w:szCs w:val="20"/>
            <w:lang w:val="en-US"/>
          </w:rPr>
          <w:t>blog</w:t>
        </w:r>
        <w:r w:rsidRPr="003F4CC3">
          <w:rPr>
            <w:rStyle w:val="aa"/>
            <w:rFonts w:ascii="Times New Roman" w:hAnsi="Times New Roman" w:cs="Times New Roman"/>
            <w:color w:val="000000" w:themeColor="text1"/>
            <w:sz w:val="20"/>
            <w:szCs w:val="20"/>
          </w:rPr>
          <w:t>/</w:t>
        </w:r>
        <w:r w:rsidRPr="003F4CC3">
          <w:rPr>
            <w:rStyle w:val="aa"/>
            <w:rFonts w:ascii="Times New Roman" w:hAnsi="Times New Roman" w:cs="Times New Roman"/>
            <w:color w:val="000000" w:themeColor="text1"/>
            <w:sz w:val="20"/>
            <w:szCs w:val="20"/>
            <w:lang w:val="en-US"/>
          </w:rPr>
          <w:t>digital</w:t>
        </w:r>
        <w:r w:rsidRPr="003F4CC3">
          <w:rPr>
            <w:rStyle w:val="aa"/>
            <w:rFonts w:ascii="Times New Roman" w:hAnsi="Times New Roman" w:cs="Times New Roman"/>
            <w:color w:val="000000" w:themeColor="text1"/>
            <w:sz w:val="20"/>
            <w:szCs w:val="20"/>
          </w:rPr>
          <w:t>-</w:t>
        </w:r>
        <w:r w:rsidRPr="003F4CC3">
          <w:rPr>
            <w:rStyle w:val="aa"/>
            <w:rFonts w:ascii="Times New Roman" w:hAnsi="Times New Roman" w:cs="Times New Roman"/>
            <w:color w:val="000000" w:themeColor="text1"/>
            <w:sz w:val="20"/>
            <w:szCs w:val="20"/>
            <w:lang w:val="en-US"/>
          </w:rPr>
          <w:t>marketing</w:t>
        </w:r>
        <w:r w:rsidRPr="003F4CC3">
          <w:rPr>
            <w:rStyle w:val="aa"/>
            <w:rFonts w:ascii="Times New Roman" w:hAnsi="Times New Roman" w:cs="Times New Roman"/>
            <w:color w:val="000000" w:themeColor="text1"/>
            <w:sz w:val="20"/>
            <w:szCs w:val="20"/>
          </w:rPr>
          <w:t>-</w:t>
        </w:r>
        <w:r w:rsidRPr="003F4CC3">
          <w:rPr>
            <w:rStyle w:val="aa"/>
            <w:rFonts w:ascii="Times New Roman" w:hAnsi="Times New Roman" w:cs="Times New Roman"/>
            <w:color w:val="000000" w:themeColor="text1"/>
            <w:sz w:val="20"/>
            <w:szCs w:val="20"/>
            <w:lang w:val="en-US"/>
          </w:rPr>
          <w:t>metrics</w:t>
        </w:r>
        <w:r w:rsidRPr="003F4CC3">
          <w:rPr>
            <w:rStyle w:val="aa"/>
            <w:rFonts w:ascii="Times New Roman" w:hAnsi="Times New Roman" w:cs="Times New Roman"/>
            <w:color w:val="000000" w:themeColor="text1"/>
            <w:sz w:val="20"/>
            <w:szCs w:val="20"/>
          </w:rPr>
          <w:t>-</w:t>
        </w:r>
        <w:proofErr w:type="spellStart"/>
        <w:r w:rsidRPr="003F4CC3">
          <w:rPr>
            <w:rStyle w:val="aa"/>
            <w:rFonts w:ascii="Times New Roman" w:hAnsi="Times New Roman" w:cs="Times New Roman"/>
            <w:color w:val="000000" w:themeColor="text1"/>
            <w:sz w:val="20"/>
            <w:szCs w:val="20"/>
            <w:lang w:val="en-US"/>
          </w:rPr>
          <w:t>kpis</w:t>
        </w:r>
        <w:proofErr w:type="spellEnd"/>
        <w:r w:rsidRPr="003F4CC3">
          <w:rPr>
            <w:rStyle w:val="aa"/>
            <w:rFonts w:ascii="Times New Roman" w:hAnsi="Times New Roman" w:cs="Times New Roman"/>
            <w:color w:val="000000" w:themeColor="text1"/>
            <w:sz w:val="20"/>
            <w:szCs w:val="20"/>
          </w:rPr>
          <w:t>/</w:t>
        </w:r>
      </w:hyperlink>
      <w:r w:rsidRPr="003F4CC3">
        <w:rPr>
          <w:rFonts w:ascii="Times New Roman" w:hAnsi="Times New Roman" w:cs="Times New Roman"/>
          <w:color w:val="000000" w:themeColor="text1"/>
          <w:sz w:val="20"/>
          <w:szCs w:val="20"/>
        </w:rPr>
        <w:t xml:space="preserve"> </w:t>
      </w:r>
      <w:r w:rsidRPr="003F4CC3">
        <w:rPr>
          <w:rFonts w:ascii="Times New Roman" w:hAnsi="Times New Roman" w:cs="Times New Roman"/>
          <w:sz w:val="20"/>
          <w:szCs w:val="20"/>
        </w:rPr>
        <w:t xml:space="preserve">(дата обращения: 29.11.2022). </w:t>
      </w:r>
    </w:p>
    <w:p w14:paraId="3D2A1AAE"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Раскроем значение основных метрик. Начнем с показателей лидогенерации. Генерация </w:t>
      </w:r>
      <w:proofErr w:type="spellStart"/>
      <w:r w:rsidRPr="00E03DAC">
        <w:rPr>
          <w:rFonts w:ascii="Times New Roman" w:hAnsi="Times New Roman" w:cs="Times New Roman"/>
          <w:sz w:val="24"/>
          <w:szCs w:val="24"/>
        </w:rPr>
        <w:t>лидов</w:t>
      </w:r>
      <w:proofErr w:type="spellEnd"/>
      <w:r w:rsidRPr="00E03DAC">
        <w:rPr>
          <w:rFonts w:ascii="Times New Roman" w:hAnsi="Times New Roman" w:cs="Times New Roman"/>
          <w:sz w:val="24"/>
          <w:szCs w:val="24"/>
        </w:rPr>
        <w:t xml:space="preserve"> – процесс привлечения потенциальных клиентов с целью увеличения продаж в будущем. Это сбор данных потенциальных клиентов, которые совершили целевое действие (оставили свои данные при оформлении заявки, зарегистрировались на сайте, оформили подписку на рассылку и </w:t>
      </w:r>
      <w:proofErr w:type="gramStart"/>
      <w:r w:rsidRPr="00E03DAC">
        <w:rPr>
          <w:rFonts w:ascii="Times New Roman" w:hAnsi="Times New Roman" w:cs="Times New Roman"/>
          <w:sz w:val="24"/>
          <w:szCs w:val="24"/>
        </w:rPr>
        <w:t>т.д.</w:t>
      </w:r>
      <w:proofErr w:type="gramEnd"/>
      <w:r w:rsidRPr="00E03DAC">
        <w:rPr>
          <w:rFonts w:ascii="Times New Roman" w:hAnsi="Times New Roman" w:cs="Times New Roman"/>
          <w:sz w:val="24"/>
          <w:szCs w:val="24"/>
        </w:rPr>
        <w:t xml:space="preserve">) Для измерения этих показателей используют данные </w:t>
      </w:r>
      <w:r w:rsidRPr="00E03DAC">
        <w:rPr>
          <w:rFonts w:ascii="Times New Roman" w:hAnsi="Times New Roman" w:cs="Times New Roman"/>
          <w:sz w:val="24"/>
          <w:szCs w:val="24"/>
          <w:lang w:val="en-US"/>
        </w:rPr>
        <w:t>CRM</w:t>
      </w:r>
      <w:r w:rsidRPr="00E03DAC">
        <w:rPr>
          <w:rFonts w:ascii="Times New Roman" w:hAnsi="Times New Roman" w:cs="Times New Roman"/>
          <w:sz w:val="24"/>
          <w:szCs w:val="24"/>
        </w:rPr>
        <w:t>- систем</w:t>
      </w:r>
      <w:r w:rsidRPr="00E03DAC">
        <w:rPr>
          <w:rStyle w:val="a9"/>
          <w:rFonts w:ascii="Times New Roman" w:hAnsi="Times New Roman" w:cs="Times New Roman"/>
          <w:sz w:val="24"/>
          <w:szCs w:val="24"/>
        </w:rPr>
        <w:footnoteReference w:id="34"/>
      </w:r>
      <w:r w:rsidRPr="00E03DAC">
        <w:rPr>
          <w:rFonts w:ascii="Times New Roman" w:hAnsi="Times New Roman" w:cs="Times New Roman"/>
          <w:sz w:val="24"/>
          <w:szCs w:val="24"/>
        </w:rPr>
        <w:t xml:space="preserve">. </w:t>
      </w:r>
    </w:p>
    <w:p w14:paraId="134E614D"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Новые </w:t>
      </w:r>
      <w:proofErr w:type="spellStart"/>
      <w:r w:rsidRPr="00E03DAC">
        <w:rPr>
          <w:rFonts w:ascii="Times New Roman" w:hAnsi="Times New Roman" w:cs="Times New Roman"/>
          <w:sz w:val="24"/>
          <w:szCs w:val="24"/>
        </w:rPr>
        <w:t>лиды</w:t>
      </w:r>
      <w:proofErr w:type="spellEnd"/>
      <w:r w:rsidRPr="00E03DAC">
        <w:rPr>
          <w:rFonts w:ascii="Times New Roman" w:hAnsi="Times New Roman" w:cs="Times New Roman"/>
          <w:sz w:val="24"/>
          <w:szCs w:val="24"/>
        </w:rPr>
        <w:t xml:space="preserve"> </w:t>
      </w:r>
      <w:proofErr w:type="gramStart"/>
      <w:r w:rsidRPr="00E03DAC">
        <w:rPr>
          <w:rFonts w:ascii="Times New Roman" w:hAnsi="Times New Roman" w:cs="Times New Roman"/>
          <w:sz w:val="24"/>
          <w:szCs w:val="24"/>
        </w:rPr>
        <w:t>- это</w:t>
      </w:r>
      <w:proofErr w:type="gramEnd"/>
      <w:r w:rsidRPr="00E03DAC">
        <w:rPr>
          <w:rFonts w:ascii="Times New Roman" w:hAnsi="Times New Roman" w:cs="Times New Roman"/>
          <w:sz w:val="24"/>
          <w:szCs w:val="24"/>
        </w:rPr>
        <w:t xml:space="preserve"> широко используемая метрика показывает количество новых </w:t>
      </w:r>
      <w:proofErr w:type="spellStart"/>
      <w:r w:rsidRPr="00E03DAC">
        <w:rPr>
          <w:rFonts w:ascii="Times New Roman" w:hAnsi="Times New Roman" w:cs="Times New Roman"/>
          <w:sz w:val="24"/>
          <w:szCs w:val="24"/>
        </w:rPr>
        <w:t>лидов</w:t>
      </w:r>
      <w:proofErr w:type="spellEnd"/>
      <w:r w:rsidRPr="00E03DAC">
        <w:rPr>
          <w:rFonts w:ascii="Times New Roman" w:hAnsi="Times New Roman" w:cs="Times New Roman"/>
          <w:sz w:val="24"/>
          <w:szCs w:val="24"/>
        </w:rPr>
        <w:t xml:space="preserve">, полученных за последний месяц. </w:t>
      </w:r>
    </w:p>
    <w:p w14:paraId="40F78384" w14:textId="77777777" w:rsidR="00D731FD" w:rsidRPr="00E03DAC" w:rsidRDefault="00D731FD" w:rsidP="00D731FD">
      <w:pPr>
        <w:pStyle w:val="a4"/>
        <w:shd w:val="clear" w:color="auto" w:fill="FFFFFF"/>
        <w:spacing w:before="0" w:beforeAutospacing="0" w:after="0" w:afterAutospacing="0" w:line="360" w:lineRule="auto"/>
        <w:ind w:firstLine="709"/>
        <w:jc w:val="both"/>
        <w:rPr>
          <w:rFonts w:eastAsiaTheme="minorHAnsi"/>
          <w:lang w:eastAsia="en-US"/>
        </w:rPr>
      </w:pPr>
      <w:r w:rsidRPr="00E03DAC">
        <w:rPr>
          <w:rFonts w:eastAsiaTheme="minorHAnsi"/>
          <w:lang w:eastAsia="en-US"/>
        </w:rPr>
        <w:t>Потенциальных клиентов, которые потенциально могут стать платежеспособными клиентами, можно разделить на две группы:</w:t>
      </w:r>
    </w:p>
    <w:p w14:paraId="727D2FCC" w14:textId="77777777" w:rsidR="00D731FD" w:rsidRPr="00E03DAC" w:rsidRDefault="00D731FD" w:rsidP="00D731FD">
      <w:pPr>
        <w:numPr>
          <w:ilvl w:val="0"/>
          <w:numId w:val="11"/>
        </w:numPr>
        <w:shd w:val="clear" w:color="auto" w:fill="FFFFFF"/>
        <w:spacing w:line="360" w:lineRule="auto"/>
        <w:ind w:left="0" w:firstLine="709"/>
        <w:jc w:val="both"/>
        <w:rPr>
          <w:rFonts w:eastAsiaTheme="minorHAnsi"/>
          <w:lang w:eastAsia="en-US"/>
        </w:rPr>
      </w:pPr>
      <w:r w:rsidRPr="00E03DAC">
        <w:rPr>
          <w:rFonts w:eastAsiaTheme="minorHAnsi"/>
          <w:lang w:eastAsia="en-US"/>
        </w:rPr>
        <w:t xml:space="preserve">Маркетинговые квалифицированные </w:t>
      </w:r>
      <w:proofErr w:type="spellStart"/>
      <w:r w:rsidRPr="00E03DAC">
        <w:rPr>
          <w:rFonts w:eastAsiaTheme="minorHAnsi"/>
          <w:lang w:eastAsia="en-US"/>
        </w:rPr>
        <w:t>лиды</w:t>
      </w:r>
      <w:proofErr w:type="spellEnd"/>
      <w:r w:rsidRPr="00E03DAC">
        <w:rPr>
          <w:rFonts w:eastAsiaTheme="minorHAnsi"/>
          <w:lang w:eastAsia="en-US"/>
        </w:rPr>
        <w:t xml:space="preserve"> (MQL) — </w:t>
      </w:r>
      <w:proofErr w:type="spellStart"/>
      <w:r w:rsidRPr="00E03DAC">
        <w:rPr>
          <w:rFonts w:eastAsiaTheme="minorHAnsi"/>
          <w:lang w:eastAsia="en-US"/>
        </w:rPr>
        <w:t>лиды</w:t>
      </w:r>
      <w:proofErr w:type="spellEnd"/>
      <w:r w:rsidRPr="00E03DAC">
        <w:rPr>
          <w:rFonts w:eastAsiaTheme="minorHAnsi"/>
          <w:lang w:eastAsia="en-US"/>
        </w:rPr>
        <w:t xml:space="preserve">, которые показывают, что готовы стать вашими клиентами, интересуются продуктом больше, чем другие. Лид </w:t>
      </w:r>
      <w:r w:rsidRPr="00E03DAC">
        <w:rPr>
          <w:rFonts w:eastAsiaTheme="minorHAnsi"/>
          <w:lang w:eastAsia="en-US"/>
        </w:rPr>
        <w:lastRenderedPageBreak/>
        <w:t xml:space="preserve">относится к </w:t>
      </w:r>
      <w:r w:rsidRPr="00E03DAC">
        <w:rPr>
          <w:rFonts w:eastAsiaTheme="minorHAnsi"/>
          <w:lang w:val="en-US" w:eastAsia="en-US"/>
        </w:rPr>
        <w:t>MQL</w:t>
      </w:r>
      <w:r w:rsidRPr="00E03DAC">
        <w:rPr>
          <w:rFonts w:eastAsiaTheme="minorHAnsi"/>
          <w:lang w:eastAsia="en-US"/>
        </w:rPr>
        <w:t xml:space="preserve">, если кликнул на ссылку, посетил сайт хотя бы раз, скачал материал, другой контент, подписался на рассылку и </w:t>
      </w:r>
      <w:proofErr w:type="gramStart"/>
      <w:r w:rsidRPr="00E03DAC">
        <w:rPr>
          <w:rFonts w:eastAsiaTheme="minorHAnsi"/>
          <w:lang w:eastAsia="en-US"/>
        </w:rPr>
        <w:t>т.д.</w:t>
      </w:r>
      <w:proofErr w:type="gramEnd"/>
      <w:r w:rsidRPr="00E03DAC">
        <w:rPr>
          <w:rFonts w:eastAsiaTheme="minorHAnsi"/>
          <w:lang w:eastAsia="en-US"/>
        </w:rPr>
        <w:t xml:space="preserve"> </w:t>
      </w:r>
    </w:p>
    <w:p w14:paraId="479FA4F0" w14:textId="77777777" w:rsidR="00D731FD" w:rsidRPr="00E03DAC" w:rsidRDefault="00D731FD" w:rsidP="00D731FD">
      <w:pPr>
        <w:numPr>
          <w:ilvl w:val="0"/>
          <w:numId w:val="11"/>
        </w:numPr>
        <w:shd w:val="clear" w:color="auto" w:fill="FFFFFF"/>
        <w:spacing w:line="360" w:lineRule="auto"/>
        <w:ind w:left="0" w:firstLine="709"/>
        <w:jc w:val="both"/>
        <w:rPr>
          <w:rFonts w:eastAsiaTheme="minorHAnsi"/>
          <w:lang w:eastAsia="en-US"/>
        </w:rPr>
      </w:pPr>
      <w:r w:rsidRPr="00E03DAC">
        <w:rPr>
          <w:rFonts w:eastAsiaTheme="minorHAnsi"/>
          <w:lang w:eastAsia="en-US"/>
        </w:rPr>
        <w:t xml:space="preserve">Лиды, квалифицированные для продаж (SQL) — </w:t>
      </w:r>
      <w:proofErr w:type="spellStart"/>
      <w:r w:rsidRPr="00E03DAC">
        <w:rPr>
          <w:rFonts w:eastAsiaTheme="minorHAnsi"/>
          <w:lang w:eastAsia="en-US"/>
        </w:rPr>
        <w:t>лиды</w:t>
      </w:r>
      <w:proofErr w:type="spellEnd"/>
      <w:r w:rsidRPr="00E03DAC">
        <w:rPr>
          <w:rFonts w:eastAsiaTheme="minorHAnsi"/>
          <w:lang w:eastAsia="en-US"/>
        </w:rPr>
        <w:t xml:space="preserve">, рассматриваемые как потенциальные клиенты, показывает высокую вероятность покупки, готов детально общаться с менеджерами по продажам и активно участвовать в маркетинговых активностях. Лид относится к </w:t>
      </w:r>
      <w:r w:rsidRPr="00E03DAC">
        <w:rPr>
          <w:rFonts w:eastAsiaTheme="minorHAnsi"/>
          <w:lang w:val="en-US" w:eastAsia="en-US"/>
        </w:rPr>
        <w:t>SQL</w:t>
      </w:r>
      <w:r w:rsidRPr="00E03DAC">
        <w:rPr>
          <w:rFonts w:eastAsiaTheme="minorHAnsi"/>
          <w:lang w:eastAsia="en-US"/>
        </w:rPr>
        <w:t xml:space="preserve">, если неоднократно посещал ваш сайт, получал рассылки и реагировал на кампании с ценностным предложением вашего продукта, спрашивает про цену продукта и </w:t>
      </w:r>
      <w:proofErr w:type="gramStart"/>
      <w:r w:rsidRPr="00E03DAC">
        <w:rPr>
          <w:rFonts w:eastAsiaTheme="minorHAnsi"/>
          <w:lang w:eastAsia="en-US"/>
        </w:rPr>
        <w:t>т.д.</w:t>
      </w:r>
      <w:proofErr w:type="gramEnd"/>
      <w:r w:rsidRPr="00E03DAC">
        <w:rPr>
          <w:rStyle w:val="a9"/>
          <w:rFonts w:eastAsiaTheme="minorHAnsi"/>
          <w:lang w:eastAsia="en-US"/>
        </w:rPr>
        <w:t xml:space="preserve"> </w:t>
      </w:r>
      <w:r w:rsidRPr="00E03DAC">
        <w:rPr>
          <w:rStyle w:val="a9"/>
          <w:rFonts w:eastAsiaTheme="minorHAnsi"/>
          <w:lang w:eastAsia="en-US"/>
        </w:rPr>
        <w:footnoteReference w:id="35"/>
      </w:r>
    </w:p>
    <w:p w14:paraId="52876088" w14:textId="77777777" w:rsidR="00D731FD" w:rsidRPr="00E03DAC" w:rsidRDefault="00D731FD" w:rsidP="00D731FD">
      <w:pPr>
        <w:shd w:val="clear" w:color="auto" w:fill="FFFFFF"/>
        <w:spacing w:line="360" w:lineRule="auto"/>
        <w:ind w:firstLine="709"/>
        <w:jc w:val="both"/>
        <w:rPr>
          <w:rFonts w:eastAsiaTheme="minorHAnsi"/>
          <w:lang w:eastAsia="en-US"/>
        </w:rPr>
      </w:pPr>
      <w:r w:rsidRPr="00E03DAC">
        <w:rPr>
          <w:rFonts w:eastAsiaTheme="minorHAnsi"/>
          <w:lang w:eastAsia="en-US"/>
        </w:rPr>
        <w:t xml:space="preserve">Стоимость </w:t>
      </w:r>
      <w:proofErr w:type="spellStart"/>
      <w:r w:rsidRPr="00E03DAC">
        <w:rPr>
          <w:rFonts w:eastAsiaTheme="minorHAnsi"/>
          <w:lang w:eastAsia="en-US"/>
        </w:rPr>
        <w:t>лида</w:t>
      </w:r>
      <w:proofErr w:type="spellEnd"/>
      <w:r w:rsidRPr="00E03DAC">
        <w:rPr>
          <w:rFonts w:eastAsiaTheme="minorHAnsi"/>
          <w:lang w:eastAsia="en-US"/>
        </w:rPr>
        <w:t xml:space="preserve"> (CPL) показывает стоимость привлечения нового потенциального клиента. В дополнение к метрике цены за конверсию вы можете оценить, являются ли различные маркетинговые мероприятия прибыльными. Этот KPI сравнивается с выручкой с одного клиента.</w:t>
      </w:r>
    </w:p>
    <w:p w14:paraId="2E8F16FA" w14:textId="77777777" w:rsidR="00D731FD" w:rsidRPr="00E03DAC" w:rsidRDefault="00D731FD" w:rsidP="00D731FD">
      <w:pPr>
        <w:shd w:val="clear" w:color="auto" w:fill="FFFFFF"/>
        <w:spacing w:after="480" w:line="360" w:lineRule="auto"/>
        <w:jc w:val="center"/>
        <w:rPr>
          <w:rFonts w:eastAsiaTheme="minorHAnsi"/>
          <w:lang w:eastAsia="en-US"/>
        </w:rPr>
      </w:pPr>
      <m:oMathPara>
        <m:oMath>
          <m:r>
            <w:rPr>
              <w:rFonts w:ascii="Cambria Math" w:hAnsi="Cambria Math"/>
              <w:lang w:val="en-US"/>
            </w:rPr>
            <m:t>CPL</m:t>
          </m:r>
          <m:r>
            <w:rPr>
              <w:rFonts w:ascii="Cambria Math" w:hAnsi="Cambria Math"/>
            </w:rPr>
            <m:t xml:space="preserve">= </m:t>
          </m:r>
          <m:f>
            <m:fPr>
              <m:ctrlPr>
                <w:rPr>
                  <w:rFonts w:ascii="Cambria Math" w:hAnsi="Cambria Math"/>
                  <w:i/>
                </w:rPr>
              </m:ctrlPr>
            </m:fPr>
            <m:num>
              <m:r>
                <w:rPr>
                  <w:rFonts w:ascii="Cambria Math" w:hAnsi="Cambria Math"/>
                </w:rPr>
                <m:t>Маркетинговые затраты i-го канала</m:t>
              </m:r>
            </m:num>
            <m:den>
              <m:r>
                <w:rPr>
                  <w:rFonts w:ascii="Cambria Math" w:hAnsi="Cambria Math"/>
                </w:rPr>
                <m:t>Количество лидов i-го канала</m:t>
              </m:r>
            </m:den>
          </m:f>
          <m:r>
            <w:rPr>
              <w:rFonts w:ascii="Cambria Math" w:hAnsi="Cambria Math"/>
            </w:rPr>
            <m:t>*100%.</m:t>
          </m:r>
        </m:oMath>
      </m:oMathPara>
    </w:p>
    <w:p w14:paraId="427138EE" w14:textId="77777777" w:rsidR="00D731FD" w:rsidRPr="00E03DAC" w:rsidRDefault="00D731FD" w:rsidP="00D731FD">
      <w:pPr>
        <w:pStyle w:val="a3"/>
        <w:ind w:left="360"/>
        <w:jc w:val="both"/>
        <w:rPr>
          <w:rFonts w:ascii="Times New Roman" w:hAnsi="Times New Roman" w:cs="Times New Roman"/>
          <w:sz w:val="24"/>
          <w:szCs w:val="24"/>
        </w:rPr>
      </w:pPr>
      <w:r w:rsidRPr="00E03DAC">
        <w:rPr>
          <w:rFonts w:ascii="Times New Roman" w:hAnsi="Times New Roman" w:cs="Times New Roman"/>
          <w:sz w:val="24"/>
          <w:szCs w:val="24"/>
        </w:rPr>
        <w:t>Конверсия (</w:t>
      </w:r>
      <w:r w:rsidRPr="00E03DAC">
        <w:rPr>
          <w:rFonts w:ascii="Times New Roman" w:hAnsi="Times New Roman" w:cs="Times New Roman"/>
          <w:sz w:val="24"/>
          <w:szCs w:val="24"/>
          <w:lang w:val="en-US"/>
        </w:rPr>
        <w:t>CR</w:t>
      </w:r>
      <w:r w:rsidRPr="00E03DAC">
        <w:rPr>
          <w:rFonts w:ascii="Times New Roman" w:hAnsi="Times New Roman" w:cs="Times New Roman"/>
          <w:sz w:val="24"/>
          <w:szCs w:val="24"/>
        </w:rPr>
        <w:t xml:space="preserve">) – процент пользователей, которые совершили целевое действие. </w:t>
      </w:r>
    </w:p>
    <w:p w14:paraId="0CA1E093" w14:textId="77777777" w:rsidR="00D731FD" w:rsidRPr="00E03DAC" w:rsidRDefault="00D731FD" w:rsidP="00D731FD">
      <w:pPr>
        <w:pStyle w:val="a3"/>
        <w:ind w:left="360"/>
        <w:jc w:val="both"/>
        <w:rPr>
          <w:rFonts w:ascii="Times New Roman" w:hAnsi="Times New Roman" w:cs="Times New Roman"/>
          <w:sz w:val="24"/>
          <w:szCs w:val="24"/>
        </w:rPr>
      </w:pPr>
    </w:p>
    <w:p w14:paraId="39312046" w14:textId="77777777" w:rsidR="00D731FD" w:rsidRPr="00E03DAC" w:rsidRDefault="00D731FD" w:rsidP="00D731FD">
      <w:pPr>
        <w:shd w:val="clear" w:color="auto" w:fill="FFFFFF"/>
        <w:spacing w:after="480" w:line="360" w:lineRule="auto"/>
        <w:jc w:val="center"/>
        <w:rPr>
          <w:rFonts w:eastAsiaTheme="minorEastAsia"/>
        </w:rPr>
      </w:pPr>
      <m:oMathPara>
        <m:oMath>
          <m:r>
            <w:rPr>
              <w:rFonts w:ascii="Cambria Math" w:hAnsi="Cambria Math"/>
              <w:lang w:val="en-US"/>
            </w:rPr>
            <m:t>CR</m:t>
          </m:r>
          <m:r>
            <w:rPr>
              <w:rFonts w:ascii="Cambria Math" w:hAnsi="Cambria Math"/>
            </w:rPr>
            <m:t xml:space="preserve">= </m:t>
          </m:r>
          <m:f>
            <m:fPr>
              <m:ctrlPr>
                <w:rPr>
                  <w:rFonts w:ascii="Cambria Math" w:hAnsi="Cambria Math"/>
                  <w:i/>
                </w:rPr>
              </m:ctrlPr>
            </m:fPr>
            <m:num>
              <m:r>
                <w:rPr>
                  <w:rFonts w:ascii="Cambria Math" w:hAnsi="Cambria Math"/>
                </w:rPr>
                <m:t>Количество целевых действий/лидов i-го канала</m:t>
              </m:r>
            </m:num>
            <m:den>
              <m:r>
                <w:rPr>
                  <w:rFonts w:ascii="Cambria Math" w:hAnsi="Cambria Math"/>
                </w:rPr>
                <m:t>Общее количество посетителей i-го канала</m:t>
              </m:r>
            </m:den>
          </m:f>
          <m:r>
            <w:rPr>
              <w:rFonts w:ascii="Cambria Math" w:hAnsi="Cambria Math"/>
            </w:rPr>
            <m:t>*100%.</m:t>
          </m:r>
        </m:oMath>
      </m:oMathPara>
    </w:p>
    <w:p w14:paraId="2CAFF21A" w14:textId="77777777" w:rsidR="00D731FD" w:rsidRPr="00E03DAC" w:rsidRDefault="00D731FD" w:rsidP="00D731FD">
      <w:pPr>
        <w:shd w:val="clear" w:color="auto" w:fill="FFFFFF"/>
        <w:spacing w:line="360" w:lineRule="auto"/>
        <w:ind w:firstLine="709"/>
        <w:rPr>
          <w:rFonts w:eastAsiaTheme="minorHAnsi"/>
          <w:lang w:eastAsia="en-US"/>
        </w:rPr>
      </w:pPr>
      <w:r w:rsidRPr="00E03DAC">
        <w:rPr>
          <w:rFonts w:eastAsiaTheme="minorHAnsi"/>
          <w:lang w:eastAsia="en-US"/>
        </w:rPr>
        <w:t>Уровень удержания (</w:t>
      </w:r>
      <w:proofErr w:type="spellStart"/>
      <w:r w:rsidRPr="00E03DAC">
        <w:rPr>
          <w:rFonts w:eastAsiaTheme="minorHAnsi"/>
          <w:lang w:eastAsia="en-US"/>
        </w:rPr>
        <w:t>Retention</w:t>
      </w:r>
      <w:proofErr w:type="spellEnd"/>
      <w:r w:rsidRPr="00E03DAC">
        <w:rPr>
          <w:rFonts w:eastAsiaTheme="minorHAnsi"/>
          <w:lang w:eastAsia="en-US"/>
        </w:rPr>
        <w:t xml:space="preserve"> Rate) показывает количество клиентов, которые продолжают использовать ваш продукт в течение длительного периода времени и совершают повторные покупки. Отслеживая уровень удержания, вы видите, насколько хорошо вовлечены ваши клиенты.</w:t>
      </w:r>
    </w:p>
    <w:p w14:paraId="74E78CA9" w14:textId="77777777" w:rsidR="00D731FD" w:rsidRPr="00E03DAC" w:rsidRDefault="00D731FD" w:rsidP="00D731FD">
      <w:pPr>
        <w:shd w:val="clear" w:color="auto" w:fill="FFFFFF"/>
        <w:spacing w:after="480" w:line="360" w:lineRule="auto"/>
        <w:jc w:val="center"/>
        <w:rPr>
          <w:rFonts w:eastAsiaTheme="minorEastAsia"/>
          <w:sz w:val="21"/>
          <w:szCs w:val="21"/>
        </w:rPr>
      </w:pPr>
      <m:oMathPara>
        <m:oMath>
          <m:r>
            <w:rPr>
              <w:rFonts w:ascii="Cambria Math" w:hAnsi="Cambria Math"/>
              <w:sz w:val="21"/>
              <w:szCs w:val="21"/>
              <w:lang w:val="en-US"/>
            </w:rPr>
            <m:t>RR</m:t>
          </m:r>
          <m:r>
            <w:rPr>
              <w:rFonts w:ascii="Cambria Math" w:hAnsi="Cambria Math"/>
              <w:sz w:val="21"/>
              <w:szCs w:val="21"/>
            </w:rPr>
            <m:t xml:space="preserve">= </m:t>
          </m:r>
          <m:f>
            <m:fPr>
              <m:ctrlPr>
                <w:rPr>
                  <w:rFonts w:ascii="Cambria Math" w:hAnsi="Cambria Math"/>
                  <w:i/>
                  <w:sz w:val="21"/>
                  <w:szCs w:val="21"/>
                </w:rPr>
              </m:ctrlPr>
            </m:fPr>
            <m:num>
              <m:r>
                <w:rPr>
                  <w:rFonts w:ascii="Cambria Math" w:hAnsi="Cambria Math"/>
                  <w:sz w:val="21"/>
                  <w:szCs w:val="21"/>
                </w:rPr>
                <m:t>Кол-во клиентов на конец периода- Кол-во новых клиентов за период</m:t>
              </m:r>
            </m:num>
            <m:den>
              <m:r>
                <w:rPr>
                  <w:rFonts w:ascii="Cambria Math" w:hAnsi="Cambria Math"/>
                  <w:sz w:val="21"/>
                  <w:szCs w:val="21"/>
                </w:rPr>
                <m:t>Количество клиентов в начале периода</m:t>
              </m:r>
            </m:den>
          </m:f>
          <m:r>
            <w:rPr>
              <w:rFonts w:ascii="Cambria Math" w:hAnsi="Cambria Math"/>
              <w:sz w:val="21"/>
              <w:szCs w:val="21"/>
            </w:rPr>
            <m:t>*100%.</m:t>
          </m:r>
        </m:oMath>
      </m:oMathPara>
    </w:p>
    <w:p w14:paraId="720C1897" w14:textId="77777777" w:rsidR="00D731FD" w:rsidRPr="00E03DAC" w:rsidRDefault="00D731FD" w:rsidP="00D731FD">
      <w:pPr>
        <w:spacing w:after="160" w:line="360" w:lineRule="auto"/>
        <w:ind w:firstLine="709"/>
        <w:jc w:val="both"/>
        <w:rPr>
          <w:rFonts w:eastAsiaTheme="minorHAnsi"/>
          <w:lang w:eastAsia="en-US"/>
        </w:rPr>
      </w:pPr>
      <w:r w:rsidRPr="00E03DAC">
        <w:rPr>
          <w:rFonts w:eastAsiaTheme="minorHAnsi"/>
          <w:lang w:eastAsia="en-US"/>
        </w:rPr>
        <w:t>Для оценки эффективности работы веб-сайта используются следующие метрики:</w:t>
      </w:r>
    </w:p>
    <w:p w14:paraId="551859F5" w14:textId="77777777" w:rsidR="00D731FD" w:rsidRPr="00E03DAC" w:rsidRDefault="00D731FD" w:rsidP="00D731FD">
      <w:pPr>
        <w:pStyle w:val="a5"/>
        <w:numPr>
          <w:ilvl w:val="0"/>
          <w:numId w:val="16"/>
        </w:numPr>
        <w:shd w:val="clear" w:color="auto" w:fill="FFFFFF"/>
        <w:spacing w:line="360" w:lineRule="auto"/>
        <w:ind w:left="0" w:firstLine="709"/>
        <w:rPr>
          <w:rFonts w:eastAsiaTheme="minorHAnsi"/>
          <w:lang w:eastAsia="en-US"/>
        </w:rPr>
      </w:pPr>
      <w:r w:rsidRPr="00E03DAC">
        <w:rPr>
          <w:rFonts w:eastAsiaTheme="minorHAnsi"/>
          <w:lang w:eastAsia="en-US"/>
        </w:rPr>
        <w:t>Ежемесячный трафик сайта</w:t>
      </w:r>
    </w:p>
    <w:p w14:paraId="223FE4A5" w14:textId="77777777" w:rsidR="00D731FD" w:rsidRPr="00E03DAC" w:rsidRDefault="00D731FD" w:rsidP="00D731FD">
      <w:pPr>
        <w:pStyle w:val="a5"/>
        <w:numPr>
          <w:ilvl w:val="0"/>
          <w:numId w:val="16"/>
        </w:numPr>
        <w:shd w:val="clear" w:color="auto" w:fill="FFFFFF"/>
        <w:spacing w:line="360" w:lineRule="auto"/>
        <w:ind w:left="0" w:firstLine="709"/>
        <w:rPr>
          <w:rFonts w:eastAsiaTheme="minorHAnsi"/>
          <w:lang w:eastAsia="en-US"/>
        </w:rPr>
      </w:pPr>
      <w:r w:rsidRPr="00E03DAC">
        <w:rPr>
          <w:rFonts w:eastAsiaTheme="minorHAnsi"/>
          <w:lang w:eastAsia="en-US"/>
        </w:rPr>
        <w:t>Среднее время, проведенное на сайте</w:t>
      </w:r>
    </w:p>
    <w:p w14:paraId="08336337" w14:textId="77777777" w:rsidR="00D731FD" w:rsidRPr="00E03DAC" w:rsidRDefault="00D731FD" w:rsidP="00D731FD">
      <w:pPr>
        <w:pStyle w:val="a5"/>
        <w:numPr>
          <w:ilvl w:val="0"/>
          <w:numId w:val="16"/>
        </w:numPr>
        <w:shd w:val="clear" w:color="auto" w:fill="FFFFFF"/>
        <w:spacing w:line="360" w:lineRule="auto"/>
        <w:ind w:left="0" w:firstLine="709"/>
        <w:rPr>
          <w:rFonts w:eastAsiaTheme="minorHAnsi"/>
          <w:lang w:eastAsia="en-US"/>
        </w:rPr>
      </w:pPr>
      <w:r w:rsidRPr="00E03DAC">
        <w:rPr>
          <w:rFonts w:eastAsiaTheme="minorHAnsi"/>
          <w:lang w:eastAsia="en-US"/>
        </w:rPr>
        <w:t>Коэффициент конверсии сайта</w:t>
      </w:r>
    </w:p>
    <w:p w14:paraId="3671DD38" w14:textId="77777777" w:rsidR="00D731FD" w:rsidRPr="00E03DAC" w:rsidRDefault="00D731FD" w:rsidP="00D731FD">
      <w:pPr>
        <w:pStyle w:val="a3"/>
        <w:spacing w:line="360" w:lineRule="auto"/>
        <w:jc w:val="both"/>
        <w:rPr>
          <w:rFonts w:ascii="Times New Roman" w:hAnsi="Times New Roman" w:cs="Times New Roman"/>
          <w:sz w:val="24"/>
          <w:szCs w:val="24"/>
        </w:rPr>
      </w:pPr>
      <w:r w:rsidRPr="00E03DAC">
        <w:rPr>
          <w:rFonts w:ascii="Times New Roman" w:hAnsi="Times New Roman" w:cs="Times New Roman"/>
          <w:sz w:val="24"/>
          <w:szCs w:val="24"/>
        </w:rPr>
        <w:t>Для улучшения показателей веб-сайта маркетологи и веб-специалисты могут проводить:</w:t>
      </w:r>
    </w:p>
    <w:p w14:paraId="49407593" w14:textId="77777777" w:rsidR="00D731FD" w:rsidRPr="00E03DAC" w:rsidRDefault="00D731FD" w:rsidP="00D731FD">
      <w:pPr>
        <w:pStyle w:val="a3"/>
        <w:numPr>
          <w:ilvl w:val="0"/>
          <w:numId w:val="19"/>
        </w:numPr>
        <w:spacing w:line="360" w:lineRule="auto"/>
        <w:jc w:val="both"/>
        <w:rPr>
          <w:rFonts w:ascii="Times New Roman" w:hAnsi="Times New Roman" w:cs="Times New Roman"/>
          <w:sz w:val="24"/>
          <w:szCs w:val="24"/>
        </w:rPr>
      </w:pPr>
      <w:r w:rsidRPr="00E03DAC">
        <w:rPr>
          <w:rFonts w:ascii="Times New Roman" w:hAnsi="Times New Roman" w:cs="Times New Roman"/>
          <w:sz w:val="24"/>
          <w:szCs w:val="24"/>
          <w:lang w:val="en-US"/>
        </w:rPr>
        <w:t>A</w:t>
      </w:r>
      <w:r w:rsidRPr="00E03DAC">
        <w:rPr>
          <w:rFonts w:ascii="Times New Roman" w:hAnsi="Times New Roman" w:cs="Times New Roman"/>
          <w:sz w:val="24"/>
          <w:szCs w:val="24"/>
        </w:rPr>
        <w:t>/</w:t>
      </w:r>
      <w:r w:rsidRPr="00E03DAC">
        <w:rPr>
          <w:rFonts w:ascii="Times New Roman" w:hAnsi="Times New Roman" w:cs="Times New Roman"/>
          <w:sz w:val="24"/>
          <w:szCs w:val="24"/>
          <w:lang w:val="en-US"/>
        </w:rPr>
        <w:t>B</w:t>
      </w:r>
      <w:r w:rsidRPr="00E03DAC">
        <w:rPr>
          <w:rFonts w:ascii="Times New Roman" w:hAnsi="Times New Roman" w:cs="Times New Roman"/>
          <w:sz w:val="24"/>
          <w:szCs w:val="24"/>
        </w:rPr>
        <w:t xml:space="preserve"> тестирования интерфейса, призыва к действию (</w:t>
      </w:r>
      <w:r w:rsidRPr="00E03DAC">
        <w:rPr>
          <w:rFonts w:ascii="Times New Roman" w:hAnsi="Times New Roman" w:cs="Times New Roman"/>
          <w:sz w:val="24"/>
          <w:szCs w:val="24"/>
          <w:lang w:val="en-US"/>
        </w:rPr>
        <w:t>CTA</w:t>
      </w:r>
      <w:r w:rsidRPr="00E03DAC">
        <w:rPr>
          <w:rFonts w:ascii="Times New Roman" w:hAnsi="Times New Roman" w:cs="Times New Roman"/>
          <w:sz w:val="24"/>
          <w:szCs w:val="24"/>
        </w:rPr>
        <w:t xml:space="preserve">). </w:t>
      </w:r>
      <w:r w:rsidRPr="00E03DAC">
        <w:rPr>
          <w:rFonts w:ascii="Times New Roman" w:hAnsi="Times New Roman" w:cs="Times New Roman"/>
          <w:sz w:val="24"/>
          <w:szCs w:val="24"/>
          <w:lang w:val="en-US"/>
        </w:rPr>
        <w:t>A</w:t>
      </w:r>
      <w:r w:rsidRPr="00E03DAC">
        <w:rPr>
          <w:rFonts w:ascii="Times New Roman" w:hAnsi="Times New Roman" w:cs="Times New Roman"/>
          <w:sz w:val="24"/>
          <w:szCs w:val="24"/>
        </w:rPr>
        <w:t>/</w:t>
      </w:r>
      <w:r w:rsidRPr="00E03DAC">
        <w:rPr>
          <w:rFonts w:ascii="Times New Roman" w:hAnsi="Times New Roman" w:cs="Times New Roman"/>
          <w:sz w:val="24"/>
          <w:szCs w:val="24"/>
          <w:lang w:val="en-US"/>
        </w:rPr>
        <w:t>B</w:t>
      </w:r>
      <w:r w:rsidRPr="00E03DAC">
        <w:rPr>
          <w:rFonts w:ascii="Times New Roman" w:hAnsi="Times New Roman" w:cs="Times New Roman"/>
          <w:sz w:val="24"/>
          <w:szCs w:val="24"/>
        </w:rPr>
        <w:t xml:space="preserve"> тестирование представляет собой эксперимент для сравнения двух версий страницы, </w:t>
      </w:r>
      <w:r w:rsidRPr="00E03DAC">
        <w:rPr>
          <w:rFonts w:ascii="Times New Roman" w:hAnsi="Times New Roman" w:cs="Times New Roman"/>
          <w:sz w:val="24"/>
          <w:szCs w:val="24"/>
        </w:rPr>
        <w:lastRenderedPageBreak/>
        <w:t>который помогает понять, какая из них работает лучше в контексте какой-то конкретной задачи.</w:t>
      </w:r>
      <w:r w:rsidRPr="00E03DAC">
        <w:rPr>
          <w:rFonts w:ascii="Times New Roman" w:hAnsi="Times New Roman" w:cs="Times New Roman"/>
          <w:sz w:val="24"/>
          <w:szCs w:val="24"/>
          <w:lang w:val="en-US"/>
        </w:rPr>
        <w:t> </w:t>
      </w:r>
      <w:r w:rsidRPr="00E03DAC">
        <w:rPr>
          <w:rFonts w:ascii="Times New Roman" w:hAnsi="Times New Roman" w:cs="Times New Roman"/>
          <w:sz w:val="24"/>
          <w:szCs w:val="24"/>
        </w:rPr>
        <w:t xml:space="preserve">А/В-тест — один из самых популярных методов повышения производительности цифровых продуктов: сайтов, мобильных приложений. </w:t>
      </w:r>
    </w:p>
    <w:p w14:paraId="48EB6623" w14:textId="77777777" w:rsidR="00D731FD" w:rsidRPr="00E03DAC" w:rsidRDefault="00D731FD" w:rsidP="00D731FD">
      <w:pPr>
        <w:pStyle w:val="a3"/>
        <w:numPr>
          <w:ilvl w:val="0"/>
          <w:numId w:val="19"/>
        </w:numPr>
        <w:spacing w:line="360" w:lineRule="auto"/>
        <w:jc w:val="both"/>
        <w:rPr>
          <w:rFonts w:ascii="Times New Roman" w:hAnsi="Times New Roman" w:cs="Times New Roman"/>
          <w:sz w:val="24"/>
          <w:szCs w:val="24"/>
        </w:rPr>
      </w:pPr>
      <w:r w:rsidRPr="00E03DAC">
        <w:rPr>
          <w:rFonts w:ascii="Times New Roman" w:hAnsi="Times New Roman" w:cs="Times New Roman"/>
          <w:sz w:val="24"/>
          <w:szCs w:val="24"/>
          <w:lang w:val="en-US"/>
        </w:rPr>
        <w:t>UX</w:t>
      </w:r>
      <w:r w:rsidRPr="00E03DAC">
        <w:rPr>
          <w:rFonts w:ascii="Times New Roman" w:hAnsi="Times New Roman" w:cs="Times New Roman"/>
          <w:sz w:val="24"/>
          <w:szCs w:val="24"/>
        </w:rPr>
        <w:t>-аудит (</w:t>
      </w:r>
      <w:r w:rsidRPr="00E03DAC">
        <w:rPr>
          <w:rFonts w:ascii="Times New Roman" w:hAnsi="Times New Roman" w:cs="Times New Roman"/>
          <w:sz w:val="24"/>
          <w:szCs w:val="24"/>
          <w:lang w:val="en-US"/>
        </w:rPr>
        <w:t>user</w:t>
      </w:r>
      <w:r w:rsidRPr="00E03DAC">
        <w:rPr>
          <w:rFonts w:ascii="Times New Roman" w:hAnsi="Times New Roman" w:cs="Times New Roman"/>
          <w:sz w:val="24"/>
          <w:szCs w:val="24"/>
        </w:rPr>
        <w:t>-</w:t>
      </w:r>
      <w:r w:rsidRPr="00E03DAC">
        <w:rPr>
          <w:rFonts w:ascii="Times New Roman" w:hAnsi="Times New Roman" w:cs="Times New Roman"/>
          <w:sz w:val="24"/>
          <w:szCs w:val="24"/>
          <w:lang w:val="en-US"/>
        </w:rPr>
        <w:t>experience</w:t>
      </w:r>
      <w:r w:rsidRPr="00E03DAC">
        <w:rPr>
          <w:rFonts w:ascii="Times New Roman" w:hAnsi="Times New Roman" w:cs="Times New Roman"/>
          <w:sz w:val="24"/>
          <w:szCs w:val="24"/>
        </w:rPr>
        <w:t xml:space="preserve"> аудит) сайта конкурентов для проверки удобства их интерфейса, его навигации.</w:t>
      </w:r>
    </w:p>
    <w:p w14:paraId="09BA2F79" w14:textId="77777777" w:rsidR="00D731FD" w:rsidRPr="00E03DAC" w:rsidRDefault="00D731FD" w:rsidP="00D731FD">
      <w:pPr>
        <w:pStyle w:val="a3"/>
        <w:numPr>
          <w:ilvl w:val="0"/>
          <w:numId w:val="19"/>
        </w:numPr>
        <w:spacing w:line="360" w:lineRule="auto"/>
        <w:jc w:val="both"/>
        <w:rPr>
          <w:rFonts w:ascii="Times New Roman" w:hAnsi="Times New Roman" w:cs="Times New Roman"/>
          <w:sz w:val="24"/>
          <w:szCs w:val="24"/>
        </w:rPr>
      </w:pPr>
      <w:r w:rsidRPr="00E03DAC">
        <w:rPr>
          <w:rFonts w:ascii="Times New Roman" w:hAnsi="Times New Roman" w:cs="Times New Roman"/>
          <w:sz w:val="24"/>
          <w:szCs w:val="24"/>
        </w:rPr>
        <w:t>И другие</w:t>
      </w:r>
    </w:p>
    <w:p w14:paraId="46BBF7DE" w14:textId="77777777" w:rsidR="00D731FD" w:rsidRPr="00E03DAC" w:rsidRDefault="00D731FD" w:rsidP="00D731FD">
      <w:pPr>
        <w:shd w:val="clear" w:color="auto" w:fill="FFFFFF"/>
        <w:spacing w:line="360" w:lineRule="auto"/>
        <w:ind w:firstLine="709"/>
        <w:rPr>
          <w:rFonts w:eastAsiaTheme="minorHAnsi"/>
          <w:lang w:eastAsia="en-US"/>
        </w:rPr>
      </w:pPr>
      <w:r w:rsidRPr="00E03DAC">
        <w:rPr>
          <w:rFonts w:eastAsiaTheme="minorHAnsi"/>
          <w:lang w:eastAsia="en-US"/>
        </w:rPr>
        <w:t>Для измерения поисковой оптимизации (</w:t>
      </w:r>
      <w:r w:rsidRPr="00E03DAC">
        <w:rPr>
          <w:rFonts w:eastAsiaTheme="minorHAnsi"/>
          <w:lang w:val="en-US" w:eastAsia="en-US"/>
        </w:rPr>
        <w:t>SEO</w:t>
      </w:r>
      <w:r w:rsidRPr="00E03DAC">
        <w:rPr>
          <w:rFonts w:eastAsiaTheme="minorHAnsi"/>
          <w:lang w:eastAsia="en-US"/>
        </w:rPr>
        <w:t>) используют следующие ключевые метрики:</w:t>
      </w:r>
    </w:p>
    <w:p w14:paraId="3420E15B" w14:textId="77777777" w:rsidR="00D731FD" w:rsidRPr="00E03DAC" w:rsidRDefault="00D731FD" w:rsidP="00D731FD">
      <w:pPr>
        <w:pStyle w:val="a5"/>
        <w:numPr>
          <w:ilvl w:val="0"/>
          <w:numId w:val="16"/>
        </w:numPr>
        <w:shd w:val="clear" w:color="auto" w:fill="FFFFFF"/>
        <w:spacing w:line="360" w:lineRule="auto"/>
        <w:ind w:left="0" w:firstLine="709"/>
        <w:rPr>
          <w:rFonts w:eastAsiaTheme="minorHAnsi"/>
          <w:lang w:eastAsia="en-US"/>
        </w:rPr>
      </w:pPr>
      <w:r w:rsidRPr="00E03DAC">
        <w:rPr>
          <w:rFonts w:eastAsiaTheme="minorHAnsi"/>
          <w:lang w:eastAsia="en-US"/>
        </w:rPr>
        <w:t xml:space="preserve">Органический трафик </w:t>
      </w:r>
    </w:p>
    <w:p w14:paraId="6C723480" w14:textId="77777777" w:rsidR="00D731FD" w:rsidRPr="00E03DAC" w:rsidRDefault="00D731FD" w:rsidP="00D731FD">
      <w:pPr>
        <w:pStyle w:val="a5"/>
        <w:numPr>
          <w:ilvl w:val="0"/>
          <w:numId w:val="16"/>
        </w:numPr>
        <w:shd w:val="clear" w:color="auto" w:fill="FFFFFF"/>
        <w:spacing w:line="360" w:lineRule="auto"/>
        <w:ind w:left="0" w:firstLine="709"/>
        <w:rPr>
          <w:rFonts w:eastAsiaTheme="minorHAnsi"/>
          <w:lang w:eastAsia="en-US"/>
        </w:rPr>
      </w:pPr>
      <w:r w:rsidRPr="00E03DAC">
        <w:rPr>
          <w:rFonts w:eastAsiaTheme="minorHAnsi"/>
          <w:lang w:eastAsia="en-US"/>
        </w:rPr>
        <w:t>Лиды с органической выдачи</w:t>
      </w:r>
    </w:p>
    <w:p w14:paraId="74550789" w14:textId="77777777" w:rsidR="00D731FD" w:rsidRPr="00E03DAC" w:rsidRDefault="00D731FD" w:rsidP="00D731FD">
      <w:pPr>
        <w:pStyle w:val="a5"/>
        <w:numPr>
          <w:ilvl w:val="0"/>
          <w:numId w:val="16"/>
        </w:numPr>
        <w:shd w:val="clear" w:color="auto" w:fill="FFFFFF"/>
        <w:spacing w:line="360" w:lineRule="auto"/>
        <w:ind w:left="0" w:firstLine="709"/>
        <w:rPr>
          <w:rFonts w:eastAsiaTheme="minorHAnsi"/>
          <w:lang w:eastAsia="en-US"/>
        </w:rPr>
      </w:pPr>
      <w:r w:rsidRPr="00E03DAC">
        <w:rPr>
          <w:rFonts w:eastAsiaTheme="minorHAnsi"/>
          <w:lang w:eastAsia="en-US"/>
        </w:rPr>
        <w:t>Конверсия с органической выдачи</w:t>
      </w:r>
    </w:p>
    <w:p w14:paraId="7D0F087A"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В области SEO адаптации можно произвести поиск и удаление «битых» страниц и ссылок. Наличие битых ссылок негативно сказывается на восприятии сайта поисковыми системами, ухудшает поведенческие факторы, портит впечатление от сайта у пользователя, мешает правильному распределению ссылочного веса. </w:t>
      </w:r>
    </w:p>
    <w:p w14:paraId="44C53E4F" w14:textId="77777777" w:rsidR="00D731FD" w:rsidRPr="00E03DAC" w:rsidRDefault="00D731FD" w:rsidP="00D731FD">
      <w:pPr>
        <w:shd w:val="clear" w:color="auto" w:fill="FFFFFF"/>
        <w:spacing w:line="360" w:lineRule="auto"/>
        <w:ind w:firstLine="709"/>
        <w:jc w:val="both"/>
        <w:rPr>
          <w:rFonts w:eastAsiaTheme="minorHAnsi"/>
          <w:lang w:eastAsia="en-US"/>
        </w:rPr>
      </w:pPr>
      <w:r w:rsidRPr="00E03DAC">
        <w:rPr>
          <w:rFonts w:eastAsiaTheme="minorHAnsi"/>
          <w:lang w:eastAsia="en-US"/>
        </w:rPr>
        <w:t>Рекламные метрики:</w:t>
      </w:r>
    </w:p>
    <w:p w14:paraId="5DF43EA1" w14:textId="77777777" w:rsidR="00D731FD" w:rsidRPr="00E03DAC" w:rsidRDefault="00D731FD" w:rsidP="00D731FD">
      <w:pPr>
        <w:shd w:val="clear" w:color="auto" w:fill="FFFFFF"/>
        <w:spacing w:line="360" w:lineRule="auto"/>
        <w:ind w:firstLine="709"/>
        <w:jc w:val="both"/>
        <w:rPr>
          <w:rFonts w:eastAsiaTheme="minorHAnsi"/>
          <w:lang w:eastAsia="en-US"/>
        </w:rPr>
      </w:pPr>
      <w:r w:rsidRPr="00E03DAC">
        <w:rPr>
          <w:rFonts w:eastAsiaTheme="minorHAnsi"/>
          <w:lang w:eastAsia="en-US"/>
        </w:rPr>
        <w:t xml:space="preserve">Уровень </w:t>
      </w:r>
      <w:proofErr w:type="spellStart"/>
      <w:r w:rsidRPr="00E03DAC">
        <w:rPr>
          <w:rFonts w:eastAsiaTheme="minorHAnsi"/>
          <w:lang w:eastAsia="en-US"/>
        </w:rPr>
        <w:t>кликабельности</w:t>
      </w:r>
      <w:proofErr w:type="spellEnd"/>
      <w:r w:rsidRPr="00E03DAC">
        <w:rPr>
          <w:rFonts w:eastAsiaTheme="minorHAnsi"/>
          <w:lang w:eastAsia="en-US"/>
        </w:rPr>
        <w:t xml:space="preserve"> (CTR) по баннеру, ссылке, рекламному блоку. Он дает представление об эффективности рекламных кампаний с оплатой клика.  Если показатель низкий, то это значит, что содержание рекламы недостаточно, чтобы пользователь перешел на нее. Это рейтинг кликов к числу всех демонстраций материала. Данные по </w:t>
      </w:r>
      <w:r w:rsidRPr="00E03DAC">
        <w:rPr>
          <w:rFonts w:eastAsiaTheme="minorHAnsi"/>
          <w:lang w:val="en-US" w:eastAsia="en-US"/>
        </w:rPr>
        <w:t>CTR</w:t>
      </w:r>
      <w:r w:rsidRPr="00E03DAC">
        <w:rPr>
          <w:rFonts w:eastAsiaTheme="minorHAnsi"/>
          <w:lang w:eastAsia="en-US"/>
        </w:rPr>
        <w:t xml:space="preserve">, как правило, собираются по каждому рекламному объявлению с помощью инструментов настройки в рекламном кабинете. Повышение показателя можно произвести за счет хорошего </w:t>
      </w:r>
      <w:proofErr w:type="spellStart"/>
      <w:r w:rsidRPr="00E03DAC">
        <w:rPr>
          <w:rFonts w:eastAsiaTheme="minorHAnsi"/>
          <w:lang w:eastAsia="en-US"/>
        </w:rPr>
        <w:t>медиапланирования</w:t>
      </w:r>
      <w:proofErr w:type="spellEnd"/>
      <w:r w:rsidRPr="00E03DAC">
        <w:rPr>
          <w:rFonts w:eastAsiaTheme="minorHAnsi"/>
          <w:lang w:eastAsia="en-US"/>
        </w:rPr>
        <w:t xml:space="preserve"> и эффективного таргетинга. </w:t>
      </w:r>
    </w:p>
    <w:p w14:paraId="7E138FD6"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Цена за действие (CPA) — это модель оплаты цифровой рекламы, которая позволяет взимать плату с рекламодателя только за определенное действие, совершенное потенциальным клиентом. Этот KPI следует рассчитывать с двухмесячным промежутком времени, так как для конвертации потенциальных клиентов требуется время. Рассчитайте ежемесячную стоимость всех ресурсов, времени и денег, потраченных на платные рекламные кампании. Разделите его на количество </w:t>
      </w:r>
      <w:proofErr w:type="spellStart"/>
      <w:r w:rsidRPr="00E03DAC">
        <w:rPr>
          <w:rFonts w:ascii="Times New Roman" w:hAnsi="Times New Roman" w:cs="Times New Roman"/>
          <w:sz w:val="24"/>
          <w:szCs w:val="24"/>
        </w:rPr>
        <w:t>лидов</w:t>
      </w:r>
      <w:proofErr w:type="spellEnd"/>
      <w:r w:rsidRPr="00E03DAC">
        <w:rPr>
          <w:rFonts w:ascii="Times New Roman" w:hAnsi="Times New Roman" w:cs="Times New Roman"/>
          <w:sz w:val="24"/>
          <w:szCs w:val="24"/>
        </w:rPr>
        <w:t xml:space="preserve"> в этом месяце, которые превратились в платных клиентов.</w:t>
      </w:r>
    </w:p>
    <w:p w14:paraId="4F81ED6B"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В сфере </w:t>
      </w:r>
      <w:r w:rsidRPr="00E03DAC">
        <w:rPr>
          <w:rFonts w:ascii="Times New Roman" w:hAnsi="Times New Roman" w:cs="Times New Roman"/>
          <w:sz w:val="24"/>
          <w:szCs w:val="24"/>
          <w:lang w:val="en-US"/>
        </w:rPr>
        <w:t>SMM</w:t>
      </w:r>
      <w:r w:rsidRPr="00E03DAC">
        <w:rPr>
          <w:rFonts w:ascii="Times New Roman" w:hAnsi="Times New Roman" w:cs="Times New Roman"/>
          <w:sz w:val="24"/>
          <w:szCs w:val="24"/>
        </w:rPr>
        <w:t xml:space="preserve"> компании необходимо создавать вовлекающий контент и превращать зрителей в клиентов. Сфера </w:t>
      </w:r>
      <w:r w:rsidRPr="00E03DAC">
        <w:rPr>
          <w:rFonts w:ascii="Times New Roman" w:hAnsi="Times New Roman" w:cs="Times New Roman"/>
          <w:sz w:val="24"/>
          <w:szCs w:val="24"/>
          <w:lang w:val="en-US"/>
        </w:rPr>
        <w:t>SMM</w:t>
      </w:r>
      <w:r w:rsidRPr="00E03DAC">
        <w:rPr>
          <w:rFonts w:ascii="Times New Roman" w:hAnsi="Times New Roman" w:cs="Times New Roman"/>
          <w:sz w:val="24"/>
          <w:szCs w:val="24"/>
        </w:rPr>
        <w:t xml:space="preserve"> отличается своей специфичностью в показателях эффективности и управления ею. Рассмотрим некоторые из них:</w:t>
      </w:r>
    </w:p>
    <w:p w14:paraId="467DF245" w14:textId="77777777" w:rsidR="00D731FD" w:rsidRPr="00E03DAC" w:rsidRDefault="00D731FD" w:rsidP="00D731FD">
      <w:pPr>
        <w:pStyle w:val="a3"/>
        <w:numPr>
          <w:ilvl w:val="0"/>
          <w:numId w:val="16"/>
        </w:numPr>
        <w:spacing w:line="360" w:lineRule="auto"/>
        <w:jc w:val="both"/>
        <w:rPr>
          <w:rFonts w:ascii="Times New Roman" w:hAnsi="Times New Roman" w:cs="Times New Roman"/>
          <w:sz w:val="24"/>
          <w:szCs w:val="24"/>
        </w:rPr>
      </w:pPr>
      <w:r w:rsidRPr="00E03DAC">
        <w:rPr>
          <w:rFonts w:ascii="Times New Roman" w:hAnsi="Times New Roman" w:cs="Times New Roman"/>
          <w:sz w:val="24"/>
          <w:szCs w:val="24"/>
        </w:rPr>
        <w:lastRenderedPageBreak/>
        <w:t>Уровень вовлеченности (</w:t>
      </w:r>
      <w:r w:rsidRPr="00E03DAC">
        <w:rPr>
          <w:rFonts w:ascii="Times New Roman" w:hAnsi="Times New Roman" w:cs="Times New Roman"/>
          <w:sz w:val="24"/>
          <w:szCs w:val="24"/>
          <w:lang w:val="en-US"/>
        </w:rPr>
        <w:t>ER</w:t>
      </w:r>
      <w:r w:rsidRPr="00E03DAC">
        <w:rPr>
          <w:rFonts w:ascii="Times New Roman" w:hAnsi="Times New Roman" w:cs="Times New Roman"/>
          <w:sz w:val="24"/>
          <w:szCs w:val="24"/>
        </w:rPr>
        <w:t xml:space="preserve">) – сумма всех вовлечений в день или за одну публикацию. Рассчитывается как сумма всех действий к общему числу подписчиков. </w:t>
      </w:r>
    </w:p>
    <w:p w14:paraId="68C41715" w14:textId="77777777" w:rsidR="00D731FD" w:rsidRPr="00E03DAC" w:rsidRDefault="00D731FD" w:rsidP="00D731FD">
      <w:pPr>
        <w:pStyle w:val="a3"/>
        <w:numPr>
          <w:ilvl w:val="0"/>
          <w:numId w:val="16"/>
        </w:numPr>
        <w:spacing w:line="360" w:lineRule="auto"/>
        <w:jc w:val="both"/>
        <w:rPr>
          <w:rFonts w:ascii="Times New Roman" w:hAnsi="Times New Roman" w:cs="Times New Roman"/>
          <w:sz w:val="24"/>
          <w:szCs w:val="24"/>
        </w:rPr>
      </w:pPr>
      <w:r w:rsidRPr="00E03DAC">
        <w:rPr>
          <w:rFonts w:ascii="Times New Roman" w:hAnsi="Times New Roman" w:cs="Times New Roman"/>
          <w:sz w:val="24"/>
          <w:szCs w:val="24"/>
        </w:rPr>
        <w:t xml:space="preserve">Уровень привлекательности (LR) – отношение всех лайков к числу подписчиков. </w:t>
      </w:r>
    </w:p>
    <w:p w14:paraId="45B66E8C" w14:textId="77777777" w:rsidR="00D731FD" w:rsidRPr="00E03DAC" w:rsidRDefault="00D731FD" w:rsidP="00D731FD">
      <w:pPr>
        <w:pStyle w:val="a3"/>
        <w:numPr>
          <w:ilvl w:val="0"/>
          <w:numId w:val="16"/>
        </w:numPr>
        <w:spacing w:line="360" w:lineRule="auto"/>
        <w:jc w:val="both"/>
        <w:rPr>
          <w:rFonts w:ascii="Times New Roman" w:hAnsi="Times New Roman" w:cs="Times New Roman"/>
          <w:sz w:val="24"/>
          <w:szCs w:val="24"/>
        </w:rPr>
      </w:pPr>
      <w:r w:rsidRPr="00E03DAC">
        <w:rPr>
          <w:rFonts w:ascii="Times New Roman" w:hAnsi="Times New Roman" w:cs="Times New Roman"/>
          <w:sz w:val="24"/>
          <w:szCs w:val="24"/>
        </w:rPr>
        <w:t xml:space="preserve">Уровень коммуникабельности (TR) - отношение всех комментариев к числу подписчиков. </w:t>
      </w:r>
    </w:p>
    <w:p w14:paraId="02BBDC9C" w14:textId="77777777" w:rsidR="00D731FD" w:rsidRPr="00E03DAC" w:rsidRDefault="00D731FD" w:rsidP="00D731FD">
      <w:pPr>
        <w:pStyle w:val="a3"/>
        <w:numPr>
          <w:ilvl w:val="0"/>
          <w:numId w:val="16"/>
        </w:numPr>
        <w:spacing w:line="360" w:lineRule="auto"/>
        <w:jc w:val="both"/>
        <w:rPr>
          <w:rFonts w:ascii="Times New Roman" w:hAnsi="Times New Roman" w:cs="Times New Roman"/>
          <w:sz w:val="24"/>
          <w:szCs w:val="24"/>
        </w:rPr>
      </w:pPr>
      <w:r w:rsidRPr="00E03DAC">
        <w:rPr>
          <w:rFonts w:ascii="Times New Roman" w:hAnsi="Times New Roman" w:cs="Times New Roman"/>
          <w:sz w:val="24"/>
          <w:szCs w:val="24"/>
        </w:rPr>
        <w:t xml:space="preserve">Охват – количество уникальных пользователей, которые имели контакт с публикацией. </w:t>
      </w:r>
    </w:p>
    <w:p w14:paraId="7C0B07C9" w14:textId="77777777" w:rsidR="00D731FD" w:rsidRPr="00E03DAC" w:rsidRDefault="00D731FD" w:rsidP="00D731FD">
      <w:pPr>
        <w:spacing w:after="160" w:line="360" w:lineRule="auto"/>
        <w:ind w:firstLine="709"/>
        <w:jc w:val="both"/>
        <w:rPr>
          <w:rFonts w:eastAsiaTheme="minorEastAsia"/>
        </w:rPr>
      </w:pPr>
      <w:r w:rsidRPr="00E03DAC">
        <w:rPr>
          <w:rFonts w:eastAsiaTheme="minorEastAsia"/>
        </w:rPr>
        <w:t xml:space="preserve">Для оценки лояльности аудитории применяется </w:t>
      </w:r>
      <w:r w:rsidRPr="00E03DAC">
        <w:rPr>
          <w:rFonts w:eastAsiaTheme="minorEastAsia"/>
          <w:lang w:val="en-US"/>
        </w:rPr>
        <w:t>Net</w:t>
      </w:r>
      <w:r w:rsidRPr="00E03DAC">
        <w:rPr>
          <w:rFonts w:eastAsiaTheme="minorEastAsia"/>
        </w:rPr>
        <w:t xml:space="preserve"> </w:t>
      </w:r>
      <w:r w:rsidRPr="00E03DAC">
        <w:rPr>
          <w:rFonts w:eastAsiaTheme="minorEastAsia"/>
          <w:lang w:val="en-US"/>
        </w:rPr>
        <w:t>Promoter</w:t>
      </w:r>
      <w:r w:rsidRPr="00E03DAC">
        <w:rPr>
          <w:rFonts w:eastAsiaTheme="minorEastAsia"/>
        </w:rPr>
        <w:t xml:space="preserve"> </w:t>
      </w:r>
      <w:r w:rsidRPr="00E03DAC">
        <w:rPr>
          <w:rFonts w:eastAsiaTheme="minorEastAsia"/>
          <w:lang w:val="en-US"/>
        </w:rPr>
        <w:t>Score</w:t>
      </w:r>
      <w:r w:rsidRPr="00E03DAC">
        <w:rPr>
          <w:rFonts w:eastAsiaTheme="minorEastAsia"/>
        </w:rPr>
        <w:t xml:space="preserve"> (</w:t>
      </w:r>
      <w:r w:rsidRPr="00E03DAC">
        <w:rPr>
          <w:rFonts w:eastAsiaTheme="minorEastAsia"/>
          <w:lang w:val="en-US"/>
        </w:rPr>
        <w:t>NPS</w:t>
      </w:r>
      <w:r w:rsidRPr="00E03DAC">
        <w:rPr>
          <w:rFonts w:eastAsiaTheme="minorEastAsia"/>
        </w:rPr>
        <w:t xml:space="preserve">) –показатель потребительской лояльности, определяющий отношение клиентов к бренду. Приверженцы бренда совершают повторные покупки, и, кроме того, рекомендуют продукты и услуги компании другим. Расчет </w:t>
      </w:r>
      <w:r w:rsidRPr="00E03DAC">
        <w:rPr>
          <w:rFonts w:eastAsiaTheme="minorEastAsia"/>
          <w:lang w:val="en-US"/>
        </w:rPr>
        <w:t>NPS</w:t>
      </w:r>
      <w:r w:rsidRPr="00E03DAC">
        <w:rPr>
          <w:rFonts w:eastAsiaTheme="minorEastAsia"/>
        </w:rPr>
        <w:t xml:space="preserve"> проводится на базе опроса, в котором потребителям предлагается оценить от 0 до 10 готовность к рекомендации бренда. В зависимости от полученных ответов, потребителей сегментируют на три группы:</w:t>
      </w:r>
    </w:p>
    <w:p w14:paraId="4E36B649" w14:textId="77777777" w:rsidR="00D731FD" w:rsidRPr="00E03DAC" w:rsidRDefault="00D731FD" w:rsidP="00D731FD">
      <w:pPr>
        <w:pStyle w:val="a5"/>
        <w:numPr>
          <w:ilvl w:val="0"/>
          <w:numId w:val="29"/>
        </w:numPr>
        <w:spacing w:after="160" w:line="360" w:lineRule="auto"/>
        <w:jc w:val="both"/>
        <w:rPr>
          <w:rFonts w:eastAsiaTheme="minorEastAsia"/>
        </w:rPr>
      </w:pPr>
      <w:r w:rsidRPr="00E03DAC">
        <w:rPr>
          <w:rFonts w:eastAsiaTheme="minorEastAsia"/>
        </w:rPr>
        <w:t xml:space="preserve">От 0 до 6 баллов – «Критики» </w:t>
      </w:r>
    </w:p>
    <w:p w14:paraId="23FC00A3" w14:textId="77777777" w:rsidR="00D731FD" w:rsidRPr="00E03DAC" w:rsidRDefault="00D731FD" w:rsidP="00D731FD">
      <w:pPr>
        <w:pStyle w:val="a5"/>
        <w:numPr>
          <w:ilvl w:val="0"/>
          <w:numId w:val="29"/>
        </w:numPr>
        <w:spacing w:after="160" w:line="360" w:lineRule="auto"/>
        <w:jc w:val="both"/>
        <w:rPr>
          <w:rFonts w:eastAsiaTheme="minorEastAsia"/>
        </w:rPr>
      </w:pPr>
      <w:r w:rsidRPr="00E03DAC">
        <w:rPr>
          <w:rFonts w:eastAsiaTheme="minorEastAsia"/>
        </w:rPr>
        <w:t xml:space="preserve">От 7 до 8 баллов – «Нейтралы» </w:t>
      </w:r>
    </w:p>
    <w:p w14:paraId="15B13932" w14:textId="77777777" w:rsidR="00D731FD" w:rsidRPr="00E03DAC" w:rsidRDefault="00D731FD" w:rsidP="00D731FD">
      <w:pPr>
        <w:pStyle w:val="a5"/>
        <w:numPr>
          <w:ilvl w:val="0"/>
          <w:numId w:val="29"/>
        </w:numPr>
        <w:spacing w:after="160" w:line="360" w:lineRule="auto"/>
        <w:jc w:val="both"/>
        <w:rPr>
          <w:rFonts w:eastAsiaTheme="minorEastAsia"/>
        </w:rPr>
      </w:pPr>
      <w:r w:rsidRPr="00E03DAC">
        <w:rPr>
          <w:rFonts w:eastAsiaTheme="minorEastAsia"/>
        </w:rPr>
        <w:t xml:space="preserve">От 9 до 10 баллов – «Сторонники» </w:t>
      </w:r>
    </w:p>
    <w:p w14:paraId="4AEBEDAF" w14:textId="77777777" w:rsidR="00D731FD" w:rsidRPr="00E03DAC" w:rsidRDefault="00D731FD" w:rsidP="00D731FD">
      <w:pPr>
        <w:spacing w:after="160" w:line="360" w:lineRule="auto"/>
        <w:ind w:firstLine="709"/>
        <w:jc w:val="both"/>
        <w:rPr>
          <w:rFonts w:eastAsiaTheme="minorEastAsia"/>
        </w:rPr>
      </w:pPr>
      <w:r w:rsidRPr="00E03DAC">
        <w:rPr>
          <w:rFonts w:eastAsiaTheme="minorEastAsia"/>
        </w:rPr>
        <w:t xml:space="preserve">Далее для расчета индекса потребительской лояльности из процента сторонников вычитают процент критиков. Итоговый показатель варьируется от -100, где это означает полное отсутствие лояльности, до 100, что значит, что все потребители являются приверженцами бренда. </w:t>
      </w:r>
    </w:p>
    <w:p w14:paraId="580A2718"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eastAsiaTheme="minorEastAsia" w:hAnsi="Times New Roman" w:cs="Times New Roman"/>
          <w:sz w:val="24"/>
          <w:szCs w:val="24"/>
          <w:lang w:eastAsia="ru-RU"/>
        </w:rPr>
        <w:t>Также, рассчитывая маркетинговые метрики, нельзя забывать про классический KPI для оценки маркетинговой эффективности – Рентабельность</w:t>
      </w:r>
      <w:r w:rsidRPr="00E03DAC">
        <w:rPr>
          <w:rFonts w:ascii="Times New Roman" w:hAnsi="Times New Roman" w:cs="Times New Roman"/>
          <w:sz w:val="24"/>
          <w:szCs w:val="24"/>
        </w:rPr>
        <w:t xml:space="preserve"> инвестиций на маркетинг (</w:t>
      </w:r>
      <w:r w:rsidRPr="00E03DAC">
        <w:rPr>
          <w:rFonts w:ascii="Times New Roman" w:hAnsi="Times New Roman" w:cs="Times New Roman"/>
          <w:sz w:val="24"/>
          <w:szCs w:val="24"/>
          <w:lang w:val="en-US"/>
        </w:rPr>
        <w:t>ROMI</w:t>
      </w:r>
      <w:r w:rsidRPr="00E03DAC">
        <w:rPr>
          <w:rFonts w:ascii="Times New Roman" w:hAnsi="Times New Roman" w:cs="Times New Roman"/>
          <w:sz w:val="24"/>
          <w:szCs w:val="24"/>
        </w:rPr>
        <w:t xml:space="preserve">) или Рентабельность инвестиций </w:t>
      </w:r>
      <w:r w:rsidRPr="00E03DAC">
        <w:rPr>
          <w:rFonts w:ascii="Times New Roman" w:hAnsi="Times New Roman" w:cs="Times New Roman"/>
          <w:sz w:val="24"/>
          <w:szCs w:val="24"/>
          <w:lang w:val="en-US"/>
        </w:rPr>
        <w:t>ROI</w:t>
      </w:r>
      <w:r w:rsidRPr="00E03DAC">
        <w:rPr>
          <w:rFonts w:ascii="Times New Roman" w:hAnsi="Times New Roman" w:cs="Times New Roman"/>
          <w:sz w:val="24"/>
          <w:szCs w:val="24"/>
        </w:rPr>
        <w:t>.</w:t>
      </w:r>
    </w:p>
    <w:p w14:paraId="188A995D" w14:textId="77777777" w:rsidR="00D731FD" w:rsidRPr="00E03DAC" w:rsidRDefault="00D731FD" w:rsidP="00D731FD">
      <w:pPr>
        <w:pStyle w:val="a3"/>
        <w:spacing w:line="360" w:lineRule="auto"/>
        <w:ind w:left="360"/>
        <w:jc w:val="center"/>
        <w:rPr>
          <w:rFonts w:ascii="Times New Roman" w:hAnsi="Times New Roman" w:cs="Times New Roman"/>
          <w:sz w:val="24"/>
          <w:szCs w:val="24"/>
        </w:rPr>
      </w:pPr>
      <m:oMathPara>
        <m:oMath>
          <m:r>
            <w:rPr>
              <w:rFonts w:ascii="Cambria Math" w:hAnsi="Cambria Math" w:cs="Times New Roman"/>
              <w:lang w:val="en-US"/>
            </w:rPr>
            <m:t>RO</m:t>
          </m:r>
          <m:r>
            <w:rPr>
              <w:rFonts w:ascii="Cambria Math" w:hAnsi="Cambria Math" w:cs="Times New Roman"/>
            </w:rPr>
            <m:t>M</m:t>
          </m:r>
          <m:r>
            <w:rPr>
              <w:rFonts w:ascii="Cambria Math" w:hAnsi="Cambria Math" w:cs="Times New Roman"/>
              <w:lang w:val="en-US"/>
            </w:rPr>
            <m:t>I</m:t>
          </m:r>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Общий доход от вложений-маркетинговые затраты</m:t>
              </m:r>
            </m:num>
            <m:den>
              <m:r>
                <w:rPr>
                  <w:rFonts w:ascii="Cambria Math" w:hAnsi="Cambria Math" w:cs="Times New Roman"/>
                </w:rPr>
                <m:t>Маркетинговые затраты</m:t>
              </m:r>
            </m:den>
          </m:f>
          <m:r>
            <w:rPr>
              <w:rFonts w:ascii="Cambria Math" w:hAnsi="Cambria Math" w:cs="Times New Roman"/>
            </w:rPr>
            <m:t>*100%.</m:t>
          </m:r>
        </m:oMath>
      </m:oMathPara>
    </w:p>
    <w:p w14:paraId="182A4FDE"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Оценив количественные показатели, собираемые </w:t>
      </w:r>
      <w:r w:rsidRPr="00E03DAC">
        <w:rPr>
          <w:rFonts w:ascii="Times New Roman" w:hAnsi="Times New Roman" w:cs="Times New Roman"/>
          <w:sz w:val="24"/>
          <w:szCs w:val="24"/>
          <w:lang w:val="en-US"/>
        </w:rPr>
        <w:t>CRM</w:t>
      </w:r>
      <w:r w:rsidRPr="00E03DAC">
        <w:rPr>
          <w:rFonts w:ascii="Times New Roman" w:hAnsi="Times New Roman" w:cs="Times New Roman"/>
          <w:sz w:val="24"/>
          <w:szCs w:val="24"/>
        </w:rPr>
        <w:t xml:space="preserve">, </w:t>
      </w:r>
      <w:r w:rsidRPr="00E03DAC">
        <w:rPr>
          <w:rFonts w:ascii="Times New Roman" w:hAnsi="Times New Roman" w:cs="Times New Roman"/>
          <w:sz w:val="24"/>
          <w:szCs w:val="24"/>
          <w:lang w:val="en-US"/>
        </w:rPr>
        <w:t>Google</w:t>
      </w:r>
      <w:r w:rsidRPr="00E03DAC">
        <w:rPr>
          <w:rFonts w:ascii="Times New Roman" w:hAnsi="Times New Roman" w:cs="Times New Roman"/>
          <w:sz w:val="24"/>
          <w:szCs w:val="24"/>
        </w:rPr>
        <w:t xml:space="preserve"> Аналитикой, Яндекс Метрикой и другими встроенными счетчиками интернет-маркетинга, разрабатывается система мероприятий по исправлению результативности. В таблице приведены примеры по работе с каждой группой показателей. </w:t>
      </w:r>
    </w:p>
    <w:p w14:paraId="2A46AB47" w14:textId="77777777" w:rsidR="00D731FD" w:rsidRPr="00E03DAC" w:rsidRDefault="00D731FD" w:rsidP="00D731FD">
      <w:pPr>
        <w:pStyle w:val="a3"/>
        <w:spacing w:line="360" w:lineRule="auto"/>
        <w:ind w:firstLine="709"/>
        <w:jc w:val="both"/>
        <w:rPr>
          <w:rFonts w:ascii="Times New Roman" w:hAnsi="Times New Roman" w:cs="Times New Roman"/>
          <w:sz w:val="24"/>
          <w:szCs w:val="24"/>
        </w:rPr>
      </w:pPr>
      <w:r w:rsidRPr="00E03DAC">
        <w:rPr>
          <w:rFonts w:ascii="Times New Roman" w:hAnsi="Times New Roman" w:cs="Times New Roman"/>
          <w:sz w:val="24"/>
          <w:szCs w:val="24"/>
        </w:rPr>
        <w:t xml:space="preserve">Помимо приведенных в таблице существуют и другие примеры </w:t>
      </w:r>
      <w:r w:rsidRPr="00E03DAC">
        <w:rPr>
          <w:rFonts w:ascii="Times New Roman" w:hAnsi="Times New Roman" w:cs="Times New Roman"/>
          <w:sz w:val="24"/>
          <w:szCs w:val="24"/>
          <w:lang w:val="en-US"/>
        </w:rPr>
        <w:t>KPI</w:t>
      </w:r>
      <w:r w:rsidRPr="00E03DAC">
        <w:rPr>
          <w:rFonts w:ascii="Times New Roman" w:hAnsi="Times New Roman" w:cs="Times New Roman"/>
          <w:sz w:val="24"/>
          <w:szCs w:val="24"/>
        </w:rPr>
        <w:t xml:space="preserve"> для оценки эффективности интернет-маркетинга. Разработка системы показателей является важной задачей аудитора перед оценкой ключевых метрик. Система будет варьироваться для каждого предприятия и от того, на какую конкретно область сконцентрирована цифровая </w:t>
      </w:r>
      <w:r w:rsidRPr="00E03DAC">
        <w:rPr>
          <w:rFonts w:ascii="Times New Roman" w:hAnsi="Times New Roman" w:cs="Times New Roman"/>
          <w:sz w:val="24"/>
          <w:szCs w:val="24"/>
        </w:rPr>
        <w:lastRenderedPageBreak/>
        <w:t xml:space="preserve">маркетинговая стратегия компании. Обнаружив просадку в группе показателей, аудитору предоставляется возможность разработать рекомендации для улучшения комплекса показателей. </w:t>
      </w:r>
    </w:p>
    <w:p w14:paraId="0B02BB08" w14:textId="467CA4D0" w:rsidR="00FD390D" w:rsidRDefault="00D731FD" w:rsidP="00FB0F18">
      <w:pPr>
        <w:shd w:val="clear" w:color="auto" w:fill="FFFFFF"/>
        <w:spacing w:line="360" w:lineRule="auto"/>
        <w:ind w:firstLine="709"/>
        <w:jc w:val="both"/>
      </w:pPr>
      <w:r w:rsidRPr="00E03DAC">
        <w:rPr>
          <w:rFonts w:eastAsiaTheme="minorHAnsi"/>
          <w:bCs/>
          <w:shd w:val="clear" w:color="auto" w:fill="FFFFFF"/>
          <w:lang w:eastAsia="en-US"/>
        </w:rPr>
        <w:t xml:space="preserve">Итак, для аудита Интернет-маркетинга необходима система ключевых показателей эффективности </w:t>
      </w:r>
      <w:r w:rsidRPr="00E03DAC">
        <w:rPr>
          <w:rFonts w:eastAsiaTheme="minorHAnsi"/>
          <w:bCs/>
          <w:shd w:val="clear" w:color="auto" w:fill="FFFFFF"/>
          <w:lang w:val="en-US" w:eastAsia="en-US"/>
        </w:rPr>
        <w:t>KPI</w:t>
      </w:r>
      <w:r w:rsidRPr="00E03DAC">
        <w:rPr>
          <w:rFonts w:eastAsiaTheme="minorHAnsi"/>
          <w:bCs/>
          <w:shd w:val="clear" w:color="auto" w:fill="FFFFFF"/>
          <w:lang w:eastAsia="en-US"/>
        </w:rPr>
        <w:t xml:space="preserve">. В целом, их можно разделить на 5 основных групп: конверсия, веб-сайт, </w:t>
      </w:r>
      <w:r w:rsidRPr="00E03DAC">
        <w:rPr>
          <w:rFonts w:eastAsiaTheme="minorHAnsi"/>
          <w:bCs/>
          <w:shd w:val="clear" w:color="auto" w:fill="FFFFFF"/>
          <w:lang w:val="en-US" w:eastAsia="en-US"/>
        </w:rPr>
        <w:t>SEO</w:t>
      </w:r>
      <w:r w:rsidRPr="00E03DAC">
        <w:rPr>
          <w:rFonts w:eastAsiaTheme="minorHAnsi"/>
          <w:bCs/>
          <w:shd w:val="clear" w:color="auto" w:fill="FFFFFF"/>
          <w:lang w:eastAsia="en-US"/>
        </w:rPr>
        <w:t xml:space="preserve">, платная реклама, социальные сети. </w:t>
      </w:r>
      <w:r w:rsidRPr="00E03DAC">
        <w:t xml:space="preserve">Аудит сопоставляет целевые показатели и реализуемые по факту, поэтому </w:t>
      </w:r>
      <w:r w:rsidRPr="00E03DAC">
        <w:rPr>
          <w:lang w:val="en-US"/>
        </w:rPr>
        <w:t>KPI</w:t>
      </w:r>
      <w:r w:rsidRPr="00E03DAC">
        <w:t xml:space="preserve"> и цели должны быть четко сформулированы, для этого используют систему </w:t>
      </w:r>
      <w:r w:rsidRPr="00E03DAC">
        <w:rPr>
          <w:lang w:val="en-US"/>
        </w:rPr>
        <w:t>SMART</w:t>
      </w:r>
      <w:r w:rsidRPr="00E03DAC">
        <w:t xml:space="preserve">. Для сбора данных и расчетов используют </w:t>
      </w:r>
      <w:r w:rsidRPr="00E03DAC">
        <w:rPr>
          <w:lang w:val="en-US"/>
        </w:rPr>
        <w:t>CRM</w:t>
      </w:r>
      <w:r w:rsidRPr="00E03DAC">
        <w:t xml:space="preserve"> системы, а также сервисы </w:t>
      </w:r>
      <w:r w:rsidRPr="00E03DAC">
        <w:rPr>
          <w:lang w:val="en-US"/>
        </w:rPr>
        <w:t>Google</w:t>
      </w:r>
      <w:r w:rsidRPr="00E03DAC">
        <w:t xml:space="preserve"> </w:t>
      </w:r>
      <w:r w:rsidRPr="00E03DAC">
        <w:rPr>
          <w:lang w:val="en-US"/>
        </w:rPr>
        <w:t>Analytics</w:t>
      </w:r>
      <w:r w:rsidRPr="00E03DAC">
        <w:t xml:space="preserve">, Яндекс Метрика. Разработаны рекомендации по улучшению данных групп показателей, которые могут быть указаны аудиторами в процессе проверки. </w:t>
      </w:r>
    </w:p>
    <w:p w14:paraId="551C4D94" w14:textId="1262C09B" w:rsidR="00E235C3" w:rsidRDefault="00E235C3" w:rsidP="00E235C3">
      <w:r>
        <w:br w:type="page"/>
      </w:r>
    </w:p>
    <w:p w14:paraId="74519918" w14:textId="77777777" w:rsidR="00E235C3" w:rsidRDefault="00E235C3" w:rsidP="00FB0F18">
      <w:pPr>
        <w:shd w:val="clear" w:color="auto" w:fill="FFFFFF"/>
        <w:spacing w:line="360" w:lineRule="auto"/>
        <w:ind w:firstLine="709"/>
        <w:jc w:val="both"/>
      </w:pPr>
    </w:p>
    <w:p w14:paraId="431C7CB2" w14:textId="15C473F5" w:rsidR="00A64A62" w:rsidRPr="00FB1FC3" w:rsidRDefault="00A64A62" w:rsidP="00A64A62">
      <w:pPr>
        <w:pStyle w:val="a4"/>
        <w:spacing w:before="0" w:beforeAutospacing="0" w:after="0" w:afterAutospacing="0" w:line="360" w:lineRule="auto"/>
        <w:ind w:firstLine="709"/>
        <w:jc w:val="center"/>
        <w:outlineLvl w:val="0"/>
        <w:rPr>
          <w:b/>
          <w:bCs/>
          <w:color w:val="000000" w:themeColor="text1"/>
          <w:sz w:val="28"/>
          <w:szCs w:val="28"/>
          <w:shd w:val="clear" w:color="auto" w:fill="FFFFFF"/>
        </w:rPr>
      </w:pPr>
      <w:bookmarkStart w:id="12" w:name="_Toc134631717"/>
      <w:r w:rsidRPr="00FB1FC3">
        <w:rPr>
          <w:b/>
          <w:bCs/>
          <w:color w:val="000000" w:themeColor="text1"/>
          <w:sz w:val="28"/>
          <w:szCs w:val="28"/>
          <w:shd w:val="clear" w:color="auto" w:fill="FFFFFF"/>
        </w:rPr>
        <w:t xml:space="preserve">Выводы по главе </w:t>
      </w:r>
      <w:r>
        <w:rPr>
          <w:b/>
          <w:bCs/>
          <w:color w:val="000000" w:themeColor="text1"/>
          <w:sz w:val="28"/>
          <w:szCs w:val="28"/>
          <w:shd w:val="clear" w:color="auto" w:fill="FFFFFF"/>
        </w:rPr>
        <w:t>2</w:t>
      </w:r>
      <w:bookmarkEnd w:id="12"/>
    </w:p>
    <w:p w14:paraId="42D2973E" w14:textId="77777777" w:rsidR="00AE6019" w:rsidRPr="00AE6019" w:rsidRDefault="00AE6019" w:rsidP="00AE6019">
      <w:pPr>
        <w:spacing w:line="360" w:lineRule="auto"/>
        <w:ind w:firstLine="709"/>
        <w:jc w:val="both"/>
        <w:rPr>
          <w:color w:val="000000" w:themeColor="text1"/>
          <w:shd w:val="clear" w:color="auto" w:fill="FFFFFF"/>
        </w:rPr>
      </w:pPr>
      <w:r w:rsidRPr="00AE6019">
        <w:rPr>
          <w:color w:val="000000" w:themeColor="text1"/>
          <w:shd w:val="clear" w:color="auto" w:fill="FFFFFF"/>
        </w:rPr>
        <w:t>Важно отметить большую роль цифрового маркетинга в настоящий момент, его влияние как на деятельность компаний, так и на потребителя в цепочке взаимодействия с компаниями. Так, основное различие заключается в средстве, с помощью которого потребители сталкиваются с маркетинговым сообщением: традиционный маркетинг базируется на аналоговых технологиях, в то время как цифровой маркетинг – на цифровых. Кроме того, фокус внимания сместился</w:t>
      </w:r>
      <w:r w:rsidRPr="00AE6019">
        <w:rPr>
          <w:color w:val="000000" w:themeColor="text1"/>
        </w:rPr>
        <w:t xml:space="preserve"> с продукта на потребителя, компании стараются выстраивать диалог с клиентами.  </w:t>
      </w:r>
      <w:r w:rsidRPr="00AE6019">
        <w:rPr>
          <w:color w:val="000000" w:themeColor="text1"/>
          <w:shd w:val="clear" w:color="auto" w:fill="FFFFFF"/>
        </w:rPr>
        <w:t xml:space="preserve">Основные тенденции сосредоточены на повсеместном распространении высоких технологий и развитии более узкого направления – Интернет-маркетинга, который сфокусирован на онлайн сфере. </w:t>
      </w:r>
    </w:p>
    <w:p w14:paraId="2400F5B3" w14:textId="77777777" w:rsidR="00AE6019" w:rsidRPr="00AE6019" w:rsidRDefault="00AE6019" w:rsidP="00AE6019">
      <w:pPr>
        <w:shd w:val="clear" w:color="auto" w:fill="FFFFFF"/>
        <w:spacing w:line="360" w:lineRule="auto"/>
        <w:ind w:firstLine="709"/>
        <w:jc w:val="both"/>
        <w:rPr>
          <w:color w:val="000000" w:themeColor="text1"/>
          <w:shd w:val="clear" w:color="auto" w:fill="FFFFFF"/>
        </w:rPr>
      </w:pPr>
      <w:r w:rsidRPr="00AE6019">
        <w:rPr>
          <w:rFonts w:eastAsiaTheme="minorHAnsi"/>
          <w:color w:val="000000" w:themeColor="text1"/>
          <w:shd w:val="clear" w:color="auto" w:fill="FFFFFF"/>
          <w:lang w:eastAsia="en-US"/>
        </w:rPr>
        <w:t xml:space="preserve">Маркетинг в цифровой среде сосредотачивается на выстраивании долгосрочных отношений с клиентом посредством цифровых технологий. Компании могут получать обратную связь от потребителей моментально через каналы связи, такие как сайт, блог, социальные сети и т. д. </w:t>
      </w:r>
      <w:r w:rsidRPr="00AE6019">
        <w:rPr>
          <w:color w:val="000000" w:themeColor="text1"/>
          <w:shd w:val="clear" w:color="auto" w:fill="FFFFFF"/>
        </w:rPr>
        <w:t xml:space="preserve">Инструменты цифрового маркетинга анализируют поведение потребителей, на основе этого анализа разрабатываются подходящие решения, стратегии и каналы для коммуникации. Среди таких решений можно выделить интеграцию CRM-систем, программных обеспечений для сбора и обработки данных. Также используются современные модели RACE и CJM, где первая модель описывает воронку продаж, являясь инструментом маркетологов для планирования, управления и оптимизации своего цифрового маркетинга, определяя будущие KPI для анализа на каждом этапе, а вторая разрабатывается для выбора оптимальной стратегии коммуникации и подходящих каналов взаимодействия с клиентами. В дальнейшем определяются цели по модели SMART и разрабатывается система KPI для оценки результативности. </w:t>
      </w:r>
      <w:r w:rsidRPr="00AE6019">
        <w:rPr>
          <w:rFonts w:eastAsiaTheme="minorHAnsi"/>
          <w:color w:val="000000" w:themeColor="text1"/>
          <w:shd w:val="clear" w:color="auto" w:fill="FFFFFF"/>
          <w:lang w:eastAsia="en-US"/>
        </w:rPr>
        <w:t>В целом, их можно разделить на 5 основных групп: конверсия, веб-сайт, SEO, платная реклама, социальные сети.</w:t>
      </w:r>
      <w:r w:rsidRPr="00AE6019">
        <w:rPr>
          <w:color w:val="000000" w:themeColor="text1"/>
          <w:shd w:val="clear" w:color="auto" w:fill="FFFFFF"/>
        </w:rPr>
        <w:t xml:space="preserve"> Разработаны рекомендации по улучшению данных групп показателей, которые могут быть указаны аудиторами в процессе проверки. </w:t>
      </w:r>
    </w:p>
    <w:p w14:paraId="1389770E" w14:textId="1BA91E31" w:rsidR="00A64A62" w:rsidRPr="00AE6019" w:rsidRDefault="00A64A62">
      <w:pPr>
        <w:rPr>
          <w:color w:val="000000" w:themeColor="text1"/>
        </w:rPr>
      </w:pPr>
      <w:r w:rsidRPr="00AE6019">
        <w:rPr>
          <w:color w:val="000000" w:themeColor="text1"/>
        </w:rPr>
        <w:br w:type="page"/>
      </w:r>
    </w:p>
    <w:p w14:paraId="41F809EE" w14:textId="77777777" w:rsidR="00A64A62" w:rsidRPr="00FB0F18" w:rsidRDefault="00A64A62" w:rsidP="00FB0F18">
      <w:pPr>
        <w:shd w:val="clear" w:color="auto" w:fill="FFFFFF"/>
        <w:spacing w:line="360" w:lineRule="auto"/>
        <w:ind w:firstLine="709"/>
        <w:jc w:val="both"/>
      </w:pPr>
    </w:p>
    <w:p w14:paraId="24FC27C3" w14:textId="0088746D" w:rsidR="0035776F" w:rsidRDefault="00FD390D" w:rsidP="0035776F">
      <w:pPr>
        <w:pStyle w:val="1"/>
        <w:jc w:val="center"/>
        <w:rPr>
          <w:rFonts w:ascii="Times New Roman" w:hAnsi="Times New Roman" w:cs="Times New Roman"/>
          <w:b/>
          <w:bCs/>
          <w:color w:val="000000" w:themeColor="text1"/>
          <w:sz w:val="28"/>
          <w:szCs w:val="28"/>
        </w:rPr>
      </w:pPr>
      <w:bookmarkStart w:id="13" w:name="_Toc134631718"/>
      <w:r w:rsidRPr="00F717AD">
        <w:rPr>
          <w:rFonts w:ascii="Times New Roman" w:hAnsi="Times New Roman" w:cs="Times New Roman"/>
          <w:b/>
          <w:bCs/>
          <w:color w:val="000000" w:themeColor="text1"/>
          <w:sz w:val="28"/>
          <w:szCs w:val="28"/>
        </w:rPr>
        <w:t xml:space="preserve">Глава </w:t>
      </w:r>
      <w:r w:rsidR="00F717AD" w:rsidRPr="00F717AD">
        <w:rPr>
          <w:rFonts w:ascii="Times New Roman" w:hAnsi="Times New Roman" w:cs="Times New Roman"/>
          <w:b/>
          <w:bCs/>
          <w:color w:val="000000" w:themeColor="text1"/>
          <w:sz w:val="28"/>
          <w:szCs w:val="28"/>
        </w:rPr>
        <w:t>3</w:t>
      </w:r>
      <w:r w:rsidRPr="00F717AD">
        <w:rPr>
          <w:rFonts w:ascii="Times New Roman" w:hAnsi="Times New Roman" w:cs="Times New Roman"/>
          <w:b/>
          <w:bCs/>
          <w:color w:val="000000" w:themeColor="text1"/>
          <w:sz w:val="28"/>
          <w:szCs w:val="28"/>
        </w:rPr>
        <w:t xml:space="preserve">. </w:t>
      </w:r>
      <w:r w:rsidR="00F717AD">
        <w:rPr>
          <w:rFonts w:ascii="Times New Roman" w:hAnsi="Times New Roman" w:cs="Times New Roman"/>
          <w:b/>
          <w:bCs/>
          <w:color w:val="000000" w:themeColor="text1"/>
          <w:sz w:val="28"/>
          <w:szCs w:val="28"/>
        </w:rPr>
        <w:t>Маркетинговый аудит компании «Максидом»</w:t>
      </w:r>
      <w:bookmarkEnd w:id="13"/>
    </w:p>
    <w:p w14:paraId="78B90392" w14:textId="77777777" w:rsidR="0035776F" w:rsidRPr="0035776F" w:rsidRDefault="0035776F" w:rsidP="0035776F"/>
    <w:p w14:paraId="3DCE1E65" w14:textId="119CB81E" w:rsidR="00F717AD" w:rsidRPr="000E0BD0" w:rsidRDefault="00F717AD" w:rsidP="00F717AD">
      <w:pPr>
        <w:pStyle w:val="2"/>
        <w:jc w:val="center"/>
        <w:rPr>
          <w:rFonts w:ascii="Times New Roman" w:hAnsi="Times New Roman" w:cs="Times New Roman"/>
          <w:b/>
          <w:bCs/>
          <w:color w:val="000000" w:themeColor="text1"/>
          <w:sz w:val="28"/>
          <w:szCs w:val="28"/>
        </w:rPr>
      </w:pPr>
      <w:bookmarkStart w:id="14" w:name="_Toc134631719"/>
      <w:r w:rsidRPr="00F717AD">
        <w:rPr>
          <w:rFonts w:ascii="Times New Roman" w:hAnsi="Times New Roman" w:cs="Times New Roman"/>
          <w:b/>
          <w:bCs/>
          <w:color w:val="000000" w:themeColor="text1"/>
          <w:sz w:val="28"/>
          <w:szCs w:val="28"/>
        </w:rPr>
        <w:t xml:space="preserve">3.1. </w:t>
      </w:r>
      <w:r w:rsidR="00FD390D" w:rsidRPr="00F717AD">
        <w:rPr>
          <w:rFonts w:ascii="Times New Roman" w:hAnsi="Times New Roman" w:cs="Times New Roman"/>
          <w:b/>
          <w:bCs/>
          <w:color w:val="000000" w:themeColor="text1"/>
          <w:sz w:val="28"/>
          <w:szCs w:val="28"/>
        </w:rPr>
        <w:t>Рынок</w:t>
      </w:r>
      <w:r w:rsidRPr="00F717AD">
        <w:rPr>
          <w:rFonts w:ascii="Times New Roman" w:hAnsi="Times New Roman" w:cs="Times New Roman"/>
          <w:b/>
          <w:bCs/>
          <w:color w:val="000000" w:themeColor="text1"/>
          <w:sz w:val="28"/>
          <w:szCs w:val="28"/>
        </w:rPr>
        <w:t xml:space="preserve"> </w:t>
      </w:r>
      <w:r w:rsidRPr="00F717AD">
        <w:rPr>
          <w:rFonts w:ascii="Times New Roman" w:hAnsi="Times New Roman" w:cs="Times New Roman"/>
          <w:b/>
          <w:bCs/>
          <w:color w:val="000000" w:themeColor="text1"/>
          <w:sz w:val="28"/>
          <w:szCs w:val="28"/>
          <w:lang w:val="en-US"/>
        </w:rPr>
        <w:t>DIY</w:t>
      </w:r>
      <w:bookmarkEnd w:id="14"/>
    </w:p>
    <w:p w14:paraId="434A313B" w14:textId="77777777" w:rsidR="0035776F" w:rsidRPr="000E0BD0" w:rsidRDefault="0035776F" w:rsidP="0035776F"/>
    <w:p w14:paraId="3D9EB7CE" w14:textId="77777777" w:rsidR="00FD390D" w:rsidRPr="00E03DAC" w:rsidRDefault="00FD390D" w:rsidP="00FD390D">
      <w:pPr>
        <w:pStyle w:val="a4"/>
        <w:shd w:val="clear" w:color="auto" w:fill="FFFFFF"/>
        <w:spacing w:before="0" w:beforeAutospacing="0" w:after="0" w:afterAutospacing="0" w:line="360" w:lineRule="auto"/>
        <w:ind w:firstLine="709"/>
        <w:jc w:val="both"/>
        <w:rPr>
          <w:color w:val="000000" w:themeColor="text1"/>
        </w:rPr>
      </w:pPr>
      <w:r w:rsidRPr="00E03DAC">
        <w:rPr>
          <w:color w:val="000000" w:themeColor="text1"/>
        </w:rPr>
        <w:t xml:space="preserve">Компании сегмента </w:t>
      </w:r>
      <w:r w:rsidRPr="00E03DAC">
        <w:rPr>
          <w:color w:val="000000" w:themeColor="text1"/>
          <w:lang w:val="en-US"/>
        </w:rPr>
        <w:t>DIY</w:t>
      </w:r>
      <w:r w:rsidRPr="00E03DAC">
        <w:rPr>
          <w:color w:val="000000" w:themeColor="text1"/>
        </w:rPr>
        <w:t xml:space="preserve"> </w:t>
      </w:r>
      <w:r w:rsidRPr="00E03DAC">
        <w:rPr>
          <w:color w:val="000000" w:themeColor="text1"/>
          <w:shd w:val="clear" w:color="auto" w:fill="FFFFFF"/>
        </w:rPr>
        <w:t>(</w:t>
      </w:r>
      <w:r w:rsidRPr="00E03DAC">
        <w:rPr>
          <w:color w:val="000000" w:themeColor="text1"/>
          <w:shd w:val="clear" w:color="auto" w:fill="FFFFFF"/>
          <w:lang w:val="en-US"/>
        </w:rPr>
        <w:t>Do</w:t>
      </w:r>
      <w:r w:rsidRPr="00E03DAC">
        <w:rPr>
          <w:color w:val="000000" w:themeColor="text1"/>
          <w:shd w:val="clear" w:color="auto" w:fill="FFFFFF"/>
        </w:rPr>
        <w:t xml:space="preserve"> </w:t>
      </w:r>
      <w:r w:rsidRPr="00E03DAC">
        <w:rPr>
          <w:color w:val="000000" w:themeColor="text1"/>
          <w:shd w:val="clear" w:color="auto" w:fill="FFFFFF"/>
          <w:lang w:val="en-US"/>
        </w:rPr>
        <w:t>It</w:t>
      </w:r>
      <w:r w:rsidRPr="00E03DAC">
        <w:rPr>
          <w:color w:val="000000" w:themeColor="text1"/>
          <w:shd w:val="clear" w:color="auto" w:fill="FFFFFF"/>
        </w:rPr>
        <w:t xml:space="preserve"> </w:t>
      </w:r>
      <w:r w:rsidRPr="00E03DAC">
        <w:rPr>
          <w:color w:val="000000" w:themeColor="text1"/>
          <w:shd w:val="clear" w:color="auto" w:fill="FFFFFF"/>
          <w:lang w:val="en-US"/>
        </w:rPr>
        <w:t>Yourself</w:t>
      </w:r>
      <w:r w:rsidRPr="00E03DAC">
        <w:rPr>
          <w:color w:val="000000" w:themeColor="text1"/>
          <w:shd w:val="clear" w:color="auto" w:fill="FFFFFF"/>
        </w:rPr>
        <w:t xml:space="preserve"> - Сделай сам)</w:t>
      </w:r>
      <w:r w:rsidRPr="00E03DAC">
        <w:rPr>
          <w:color w:val="000000" w:themeColor="text1"/>
        </w:rPr>
        <w:t xml:space="preserve"> в России представлены в нескольких сегментах: строительные материалы (Hard DIY), отделочные материалы (Soft DIY), сопроводительные товары для дома (</w:t>
      </w:r>
      <w:proofErr w:type="spellStart"/>
      <w:r w:rsidRPr="00E03DAC">
        <w:rPr>
          <w:color w:val="000000" w:themeColor="text1"/>
        </w:rPr>
        <w:t>Household</w:t>
      </w:r>
      <w:proofErr w:type="spellEnd"/>
      <w:r w:rsidRPr="00E03DAC">
        <w:rPr>
          <w:color w:val="000000" w:themeColor="text1"/>
        </w:rPr>
        <w:t xml:space="preserve">): комнатные растения, предметы декора, освещение, товары для сада (Garden): растения, грунт, оборудование для готовки на воздухе, садовая мебель.  В 2023 году рынок и торговля претерпевают серьезные изменения. До поры до времени ежегодный рост количества торговых сетей и объема рынка вселяли оптимизм. </w:t>
      </w:r>
      <w:r w:rsidRPr="00E03DAC">
        <w:rPr>
          <w:color w:val="000000" w:themeColor="text1"/>
          <w:shd w:val="clear" w:color="auto" w:fill="FFFFFF"/>
        </w:rPr>
        <w:t xml:space="preserve">В 2021 году рынок DIY-ритейла достиг своего лучшего за десятилетие показателя по приросту объема продаж - почти 19%. Повышался спрос на продукцию для строительства, росла ипотека, активно развивался сектор ИЖС, граждане РФ стремились улучшить свои жилищные условия. После пребывания на карантине во время Пандемии </w:t>
      </w:r>
      <w:r w:rsidRPr="00E03DAC">
        <w:rPr>
          <w:color w:val="000000" w:themeColor="text1"/>
          <w:shd w:val="clear" w:color="auto" w:fill="FFFFFF"/>
          <w:lang w:val="en-US"/>
        </w:rPr>
        <w:t>Covid</w:t>
      </w:r>
      <w:r w:rsidRPr="00E03DAC">
        <w:rPr>
          <w:color w:val="000000" w:themeColor="text1"/>
          <w:shd w:val="clear" w:color="auto" w:fill="FFFFFF"/>
        </w:rPr>
        <w:t>-19 люди осознали ценность комфортного и эргономичного жилья. Однако в 2022 году условия на рынке начали меняться, в</w:t>
      </w:r>
      <w:r w:rsidRPr="00E03DAC">
        <w:rPr>
          <w:color w:val="000000" w:themeColor="text1"/>
        </w:rPr>
        <w:t xml:space="preserve"> марте на фоне девальвации рубля наблюдался ажиотажный спрос на стройматериалы и товары для ремонта, объем продаж увеличился на 35%, а на отдельные категории - на 50%. В апреле рост сменился снижением в среднем на 25%, которое продолжается и в начале второго полугодия. Падение спроса во II квартале 2022 года произошло на фоне снижения доходов населения на </w:t>
      </w:r>
      <w:proofErr w:type="gramStart"/>
      <w:r w:rsidRPr="00E03DAC">
        <w:rPr>
          <w:color w:val="000000" w:themeColor="text1"/>
        </w:rPr>
        <w:t>7-10</w:t>
      </w:r>
      <w:proofErr w:type="gramEnd"/>
      <w:r w:rsidRPr="00E03DAC">
        <w:rPr>
          <w:color w:val="000000" w:themeColor="text1"/>
        </w:rPr>
        <w:t xml:space="preserve">%, существенного повышения цен на стройматериалы (на 20% и более), а также роста кредитных ставок. Оборот розничной торговли ассортиментом </w:t>
      </w:r>
      <w:r w:rsidRPr="00E03DAC">
        <w:rPr>
          <w:color w:val="000000" w:themeColor="text1"/>
          <w:lang w:val="en-US"/>
        </w:rPr>
        <w:t>H</w:t>
      </w:r>
      <w:proofErr w:type="spellStart"/>
      <w:r w:rsidRPr="00E03DAC">
        <w:rPr>
          <w:color w:val="000000" w:themeColor="text1"/>
        </w:rPr>
        <w:t>ousehold</w:t>
      </w:r>
      <w:proofErr w:type="spellEnd"/>
      <w:r w:rsidRPr="00E03DAC">
        <w:rPr>
          <w:color w:val="000000" w:themeColor="text1"/>
        </w:rPr>
        <w:t xml:space="preserve"> и мебелью снизился более чем на 10%, в том числе, из-за закрытия магазинов IKEA, чья доля составляла не менее 20% рынка.</w:t>
      </w:r>
      <w:r w:rsidRPr="00E03DAC">
        <w:rPr>
          <w:rStyle w:val="a9"/>
          <w:color w:val="000000" w:themeColor="text1"/>
        </w:rPr>
        <w:footnoteReference w:id="36"/>
      </w:r>
      <w:r w:rsidRPr="00E03DAC">
        <w:rPr>
          <w:color w:val="000000" w:themeColor="text1"/>
        </w:rPr>
        <w:t xml:space="preserve"> Выручка компании по итогам 2021 года составила 157,2 млрд рублей. ИКЕА пользовалась услугами локальных поставщиков, которые остались без крупнейшего окна сбыта после ее ухода. На рынке возникла беспрецедентная ситуация, перестройка логистических цепочек из-за закрытия маршрутов через Европу. Компании переходят на другие типы перевозок товара, что увеличивает сроки доставки. В связи с уходом западных брендов и закрытием точек продажи в российских торговых центрах, трафик в моллах просел, по разным оценкам на </w:t>
      </w:r>
      <w:proofErr w:type="gramStart"/>
      <w:r w:rsidRPr="00E03DAC">
        <w:rPr>
          <w:color w:val="000000" w:themeColor="text1"/>
        </w:rPr>
        <w:t>7-15</w:t>
      </w:r>
      <w:proofErr w:type="gramEnd"/>
      <w:r w:rsidRPr="00E03DAC">
        <w:rPr>
          <w:color w:val="000000" w:themeColor="text1"/>
        </w:rPr>
        <w:t xml:space="preserve">%. Это стимулирует онлайн сферу развиваться и наращивать объемы продаж через электронную коммерцию. Но стоит заметить, что в сфере </w:t>
      </w:r>
      <w:r w:rsidRPr="00E03DAC">
        <w:rPr>
          <w:color w:val="000000" w:themeColor="text1"/>
          <w:lang w:val="en-US"/>
        </w:rPr>
        <w:t>DIY</w:t>
      </w:r>
      <w:r w:rsidRPr="00E03DAC">
        <w:rPr>
          <w:color w:val="000000" w:themeColor="text1"/>
        </w:rPr>
        <w:t xml:space="preserve">-продукции потребителям важно выбирать отделку, декор и стройматериалы в оффлайн среде. </w:t>
      </w:r>
    </w:p>
    <w:p w14:paraId="0CFE3BB2" w14:textId="77777777" w:rsidR="00FD390D" w:rsidRPr="00E03DAC" w:rsidRDefault="00FD390D" w:rsidP="00FD390D">
      <w:pPr>
        <w:pStyle w:val="a4"/>
        <w:shd w:val="clear" w:color="auto" w:fill="FFFFFF"/>
        <w:spacing w:before="0" w:beforeAutospacing="0" w:after="0" w:afterAutospacing="0" w:line="360" w:lineRule="auto"/>
        <w:ind w:firstLine="709"/>
        <w:jc w:val="both"/>
        <w:rPr>
          <w:color w:val="000000" w:themeColor="text1"/>
        </w:rPr>
      </w:pPr>
      <w:r w:rsidRPr="00E03DAC">
        <w:rPr>
          <w:color w:val="000000" w:themeColor="text1"/>
        </w:rPr>
        <w:lastRenderedPageBreak/>
        <w:t xml:space="preserve">На сегодняшний день можно выделить несколько маркетинговых детерминант развития торговых </w:t>
      </w:r>
      <w:r w:rsidRPr="00E03DAC">
        <w:rPr>
          <w:color w:val="000000" w:themeColor="text1"/>
          <w:lang w:val="en-US"/>
        </w:rPr>
        <w:t>DIY</w:t>
      </w:r>
      <w:r w:rsidRPr="00E03DAC">
        <w:rPr>
          <w:color w:val="000000" w:themeColor="text1"/>
        </w:rPr>
        <w:t>-сетей:</w:t>
      </w:r>
    </w:p>
    <w:p w14:paraId="1044D7AF" w14:textId="77777777" w:rsidR="00FD390D" w:rsidRPr="00E03DAC" w:rsidRDefault="00FD390D" w:rsidP="00FD390D">
      <w:pPr>
        <w:pStyle w:val="a4"/>
        <w:numPr>
          <w:ilvl w:val="1"/>
          <w:numId w:val="40"/>
        </w:numPr>
        <w:shd w:val="clear" w:color="auto" w:fill="FFFFFF"/>
        <w:spacing w:before="0" w:beforeAutospacing="0" w:after="0" w:afterAutospacing="0" w:line="360" w:lineRule="auto"/>
        <w:ind w:left="0" w:firstLine="709"/>
        <w:jc w:val="both"/>
        <w:rPr>
          <w:color w:val="000000" w:themeColor="text1"/>
        </w:rPr>
      </w:pPr>
      <w:r w:rsidRPr="00E03DAC">
        <w:rPr>
          <w:color w:val="000000" w:themeColor="text1"/>
        </w:rPr>
        <w:t xml:space="preserve">Усиление конкуренции на рынке. На начало 2022 года ТОП-10 крупнейших </w:t>
      </w:r>
      <w:r w:rsidRPr="00E03DAC">
        <w:rPr>
          <w:color w:val="000000" w:themeColor="text1"/>
          <w:lang w:val="en-US"/>
        </w:rPr>
        <w:t>DIY</w:t>
      </w:r>
      <w:r w:rsidRPr="00E03DAC">
        <w:rPr>
          <w:color w:val="000000" w:themeColor="text1"/>
        </w:rPr>
        <w:t xml:space="preserve">-сетей занимало более 50% рынка. Степень концентрации достаточно низкая, что создает предпосылки к наращиванию конкуренции за счет роста представленности сети в регионе, а также за счет сделок по слиянию и поглощению.  </w:t>
      </w:r>
    </w:p>
    <w:p w14:paraId="3C131B02" w14:textId="77777777" w:rsidR="00FD390D" w:rsidRPr="00E03DAC" w:rsidRDefault="00FD390D" w:rsidP="00FD390D">
      <w:pPr>
        <w:pStyle w:val="a4"/>
        <w:numPr>
          <w:ilvl w:val="1"/>
          <w:numId w:val="40"/>
        </w:numPr>
        <w:shd w:val="clear" w:color="auto" w:fill="FFFFFF"/>
        <w:spacing w:before="0" w:beforeAutospacing="0" w:after="0" w:afterAutospacing="0" w:line="360" w:lineRule="auto"/>
        <w:ind w:left="0" w:firstLine="709"/>
        <w:jc w:val="both"/>
        <w:rPr>
          <w:color w:val="000000" w:themeColor="text1"/>
        </w:rPr>
      </w:pPr>
      <w:r w:rsidRPr="00E03DAC">
        <w:rPr>
          <w:color w:val="000000" w:themeColor="text1"/>
        </w:rPr>
        <w:t xml:space="preserve">Рост присутствия крупных компаний на региональных рынках. Региональная экспансия крупных Федеральных сетей ставит новые задачи по конкурентному позиционированию. Локальным сетям становится сложнее конкурировать с крупными игроками, так как они имеют большой запас прочности, уникальные торговые предложения за счет сотрудничества с крупными производителями, а также доступ к информации по любому локальному рынку за счет ускорения технологий, которые предоставляют аналитику и новые маркетинговые возможности. </w:t>
      </w:r>
    </w:p>
    <w:p w14:paraId="43FFEBAD" w14:textId="77777777" w:rsidR="00FD390D" w:rsidRPr="00E03DAC" w:rsidRDefault="00FD390D" w:rsidP="00FD390D">
      <w:pPr>
        <w:pStyle w:val="a4"/>
        <w:numPr>
          <w:ilvl w:val="1"/>
          <w:numId w:val="40"/>
        </w:numPr>
        <w:shd w:val="clear" w:color="auto" w:fill="FFFFFF"/>
        <w:spacing w:before="0" w:beforeAutospacing="0" w:after="0" w:afterAutospacing="0" w:line="360" w:lineRule="auto"/>
        <w:ind w:left="0" w:firstLine="709"/>
        <w:jc w:val="both"/>
        <w:rPr>
          <w:color w:val="000000" w:themeColor="text1"/>
        </w:rPr>
      </w:pPr>
      <w:r w:rsidRPr="00E03DAC">
        <w:rPr>
          <w:color w:val="000000" w:themeColor="text1"/>
        </w:rPr>
        <w:t xml:space="preserve">Цифровизация спроса. Современные технологии позволяют потребителям быстро и удобно сравнивать цены и характеристики различных товаров, принимать взвешенные решения и совершать покупки в удобное для себя время. DIY-сети активно развивают свои онлайн-ресурсы, чтобы удовлетворить растущий спрос на онлайн-шопинг. Благодаря использованию популярных социальных сетей и онлайн-магазинов формируется имидж компании, а компания имеет возможность стать ближе к покупателю за счёт своевременной актуализации информации, грамотной демонстрации товаров или услуг. </w:t>
      </w:r>
    </w:p>
    <w:p w14:paraId="4C011E6B" w14:textId="337A7589" w:rsidR="00FD390D" w:rsidRPr="00E03DAC" w:rsidRDefault="00FD390D" w:rsidP="00FD390D">
      <w:pPr>
        <w:pStyle w:val="a4"/>
        <w:numPr>
          <w:ilvl w:val="1"/>
          <w:numId w:val="40"/>
        </w:numPr>
        <w:shd w:val="clear" w:color="auto" w:fill="FFFFFF"/>
        <w:spacing w:before="0" w:beforeAutospacing="0" w:after="0" w:afterAutospacing="0" w:line="360" w:lineRule="auto"/>
        <w:ind w:left="0" w:firstLine="709"/>
        <w:jc w:val="both"/>
        <w:rPr>
          <w:color w:val="000000" w:themeColor="text1"/>
        </w:rPr>
      </w:pPr>
      <w:r w:rsidRPr="00E03DAC">
        <w:rPr>
          <w:color w:val="000000" w:themeColor="text1"/>
        </w:rPr>
        <w:t xml:space="preserve">Научно-технический прогресс в области оснащения магазинов. Большинство торговых розничных сетей перешли на кассы самообслуживания, что в значительной степени помогает снизить расходы на оплату труда персоналу. Установка оборудования в торговых залах для считывания штрихкодов с товара и отображения цен снизила загруженность </w:t>
      </w:r>
      <w:r w:rsidR="00FB0F18" w:rsidRPr="00E03DAC">
        <w:rPr>
          <w:color w:val="000000" w:themeColor="text1"/>
        </w:rPr>
        <w:t>продавцов-кассиров</w:t>
      </w:r>
      <w:r w:rsidRPr="00E03DAC">
        <w:rPr>
          <w:color w:val="000000" w:themeColor="text1"/>
        </w:rPr>
        <w:t>, а также увеличила лояльность покупателей</w:t>
      </w:r>
    </w:p>
    <w:p w14:paraId="71684946" w14:textId="5CBAA5CF" w:rsidR="00F717AD" w:rsidRDefault="00FD390D" w:rsidP="00F717AD">
      <w:pPr>
        <w:spacing w:line="360" w:lineRule="auto"/>
        <w:ind w:firstLine="709"/>
        <w:jc w:val="both"/>
        <w:rPr>
          <w:color w:val="000000" w:themeColor="text1"/>
        </w:rPr>
      </w:pPr>
      <w:r w:rsidRPr="00E03DAC">
        <w:rPr>
          <w:color w:val="000000" w:themeColor="text1"/>
        </w:rPr>
        <w:t xml:space="preserve">Однако </w:t>
      </w:r>
      <w:r w:rsidR="00FB0F18" w:rsidRPr="00E03DAC">
        <w:rPr>
          <w:color w:val="000000" w:themeColor="text1"/>
        </w:rPr>
        <w:t>несмотря</w:t>
      </w:r>
      <w:r w:rsidRPr="00E03DAC">
        <w:rPr>
          <w:color w:val="000000" w:themeColor="text1"/>
        </w:rPr>
        <w:t xml:space="preserve"> на сложности, которые возникли в 2022 году, рынок </w:t>
      </w:r>
      <w:r w:rsidRPr="00E03DAC">
        <w:rPr>
          <w:color w:val="000000" w:themeColor="text1"/>
          <w:lang w:val="en-US"/>
        </w:rPr>
        <w:t>DIY</w:t>
      </w:r>
      <w:r w:rsidRPr="00E03DAC">
        <w:rPr>
          <w:color w:val="000000" w:themeColor="text1"/>
        </w:rPr>
        <w:t xml:space="preserve"> в России имеет большие перспективы. Люди все чаще предпочитают делать ремонт дома своими руками, а количество домовладельцев и дачников увеличивается. Кроме того, развитие современных технологий и возможность покупать товары через Интернет упрощают потребителям сам процесс покупки, выбора товара. Сегодня компаниям необходимо адаптировать свои маркетинговые решения под действующие цифровые реалии. Вопрос совершенствования и оценки результативности становится все более актуальным из-за необходимости приведения компании в соответствии с требованиями рынка, потребителя и общества</w:t>
      </w:r>
    </w:p>
    <w:p w14:paraId="4E450B6B" w14:textId="5F258DBC" w:rsidR="00F717AD" w:rsidRPr="00F717AD" w:rsidRDefault="00F717AD" w:rsidP="00F717AD">
      <w:pPr>
        <w:spacing w:line="360" w:lineRule="auto"/>
        <w:ind w:firstLine="709"/>
        <w:jc w:val="both"/>
        <w:rPr>
          <w:b/>
          <w:bCs/>
          <w:color w:val="000000" w:themeColor="text1"/>
        </w:rPr>
      </w:pPr>
      <w:r w:rsidRPr="00F717AD">
        <w:rPr>
          <w:b/>
          <w:bCs/>
          <w:color w:val="000000" w:themeColor="text1"/>
        </w:rPr>
        <w:t>Характеристика компании «Максидом»</w:t>
      </w:r>
    </w:p>
    <w:p w14:paraId="70F9BF04" w14:textId="77777777" w:rsidR="00FD390D" w:rsidRPr="00E03DAC" w:rsidRDefault="00FD390D" w:rsidP="00FD390D">
      <w:pPr>
        <w:spacing w:line="360" w:lineRule="auto"/>
        <w:ind w:firstLine="709"/>
        <w:jc w:val="both"/>
      </w:pPr>
      <w:r w:rsidRPr="00E03DAC">
        <w:rPr>
          <w:color w:val="000000" w:themeColor="text1"/>
        </w:rPr>
        <w:lastRenderedPageBreak/>
        <w:t xml:space="preserve">Общество с ограниченной ответственностью «Максидом» - первый DIY гипермаркет в России, был открыт 6 октября 1997 года в Санкт-Петербурге, на Гражданском проспекте. Развитие компании шло активно: каждые два года в Петербурге открывалось по одному гипермаркету, а с 2006 года они появлялись ежегодно. В итоге к 2008 году в Санкт-Петербурге успешно работали уже семь магазинов Максидом. Региональная экспансия началась в 2008 году с открытия гипермаркета в Нижнем Новгороде, а через два года был открыт магазин в Казани. 2015 год ознаменовался появлением сразу двух магазинов - в Екатеринбурге и Самаре. При этом на Урале компания построила многофункциональный торгово-развлекательный комплекс </w:t>
      </w:r>
      <w:r w:rsidRPr="00E03DAC">
        <w:t xml:space="preserve">(ТРК), где помимо Максидома разместится продуктовый магазин и арендная зона. В конце 2011 года Максидом открыл интернет-магазин, в каталоге которого представлено порядка 70 тыс. товарных позиций. На данный момент это один из самых больших </w:t>
      </w:r>
      <w:proofErr w:type="spellStart"/>
      <w:r w:rsidRPr="00E03DAC">
        <w:t>online</w:t>
      </w:r>
      <w:proofErr w:type="spellEnd"/>
      <w:r w:rsidRPr="00E03DAC">
        <w:t xml:space="preserve"> гипермаркетов формата DIY.</w:t>
      </w:r>
    </w:p>
    <w:p w14:paraId="3821E774" w14:textId="7F841BA5" w:rsidR="00FD390D" w:rsidRPr="00E03DAC" w:rsidRDefault="00FB0F18" w:rsidP="00FD390D">
      <w:pPr>
        <w:spacing w:line="360" w:lineRule="auto"/>
        <w:ind w:firstLine="709"/>
        <w:jc w:val="both"/>
      </w:pPr>
      <w:r w:rsidRPr="00E03DAC">
        <w:t>По состоянию на февраль 2023 года</w:t>
      </w:r>
      <w:r w:rsidR="00FD390D" w:rsidRPr="00E03DAC">
        <w:t xml:space="preserve"> сеть включает двадцать два гипермаркета в семи регионах: Санкт-Петербурге, Москве, Нижнем Новгороде, Казани, Самаре, Екатеринбурге и Уфе. Суммарные торговые площади сети составляют более 215 тыс., в ассортименте каждого гипермаркета представлено порядка 60 тыс. товарных позиций:</w:t>
      </w:r>
    </w:p>
    <w:p w14:paraId="07B90F4E" w14:textId="77777777" w:rsidR="00FD390D" w:rsidRPr="00E03DAC" w:rsidRDefault="00FD390D" w:rsidP="00FD390D">
      <w:pPr>
        <w:pStyle w:val="a5"/>
        <w:numPr>
          <w:ilvl w:val="0"/>
          <w:numId w:val="49"/>
        </w:numPr>
        <w:spacing w:line="360" w:lineRule="auto"/>
        <w:jc w:val="both"/>
      </w:pPr>
      <w:r w:rsidRPr="00E03DAC">
        <w:t>товары для садоводства (здесь же – новогодний и школьный базары);</w:t>
      </w:r>
    </w:p>
    <w:p w14:paraId="618CE5B8" w14:textId="77777777" w:rsidR="00FD390D" w:rsidRPr="00E03DAC" w:rsidRDefault="00FD390D" w:rsidP="00FD390D">
      <w:pPr>
        <w:pStyle w:val="a5"/>
        <w:numPr>
          <w:ilvl w:val="0"/>
          <w:numId w:val="49"/>
        </w:numPr>
        <w:spacing w:line="360" w:lineRule="auto"/>
        <w:jc w:val="both"/>
      </w:pPr>
      <w:r w:rsidRPr="00E03DAC">
        <w:t>инструменты, метизы, скобяные изделия;</w:t>
      </w:r>
    </w:p>
    <w:p w14:paraId="7555C17F" w14:textId="77777777" w:rsidR="00FD390D" w:rsidRPr="00E03DAC" w:rsidRDefault="00FD390D" w:rsidP="00FD390D">
      <w:pPr>
        <w:pStyle w:val="a5"/>
        <w:numPr>
          <w:ilvl w:val="0"/>
          <w:numId w:val="49"/>
        </w:numPr>
        <w:spacing w:line="360" w:lineRule="auto"/>
        <w:jc w:val="both"/>
      </w:pPr>
      <w:r w:rsidRPr="00E03DAC">
        <w:t>товары для дома, бытовая химия;</w:t>
      </w:r>
    </w:p>
    <w:p w14:paraId="75ED166D" w14:textId="77777777" w:rsidR="00FD390D" w:rsidRPr="00E03DAC" w:rsidRDefault="00FD390D" w:rsidP="00FD390D">
      <w:pPr>
        <w:pStyle w:val="a5"/>
        <w:numPr>
          <w:ilvl w:val="0"/>
          <w:numId w:val="49"/>
        </w:numPr>
        <w:spacing w:line="360" w:lineRule="auto"/>
        <w:jc w:val="both"/>
      </w:pPr>
      <w:r w:rsidRPr="00E03DAC">
        <w:t>строительные материалы;</w:t>
      </w:r>
    </w:p>
    <w:p w14:paraId="23824604" w14:textId="77777777" w:rsidR="00FD390D" w:rsidRPr="00E03DAC" w:rsidRDefault="00FD390D" w:rsidP="00FD390D">
      <w:pPr>
        <w:pStyle w:val="a5"/>
        <w:numPr>
          <w:ilvl w:val="0"/>
          <w:numId w:val="49"/>
        </w:numPr>
        <w:spacing w:line="360" w:lineRule="auto"/>
        <w:jc w:val="both"/>
      </w:pPr>
      <w:r w:rsidRPr="00E03DAC">
        <w:t>сантехника;</w:t>
      </w:r>
    </w:p>
    <w:p w14:paraId="57C4C904" w14:textId="77777777" w:rsidR="00FD390D" w:rsidRPr="00E03DAC" w:rsidRDefault="00FD390D" w:rsidP="00FD390D">
      <w:pPr>
        <w:pStyle w:val="a5"/>
        <w:numPr>
          <w:ilvl w:val="0"/>
          <w:numId w:val="49"/>
        </w:numPr>
        <w:spacing w:line="360" w:lineRule="auto"/>
        <w:jc w:val="both"/>
      </w:pPr>
      <w:r w:rsidRPr="00E03DAC">
        <w:t>электрика и осветительные приборы, бытовая и аудио- видеотехника;</w:t>
      </w:r>
    </w:p>
    <w:p w14:paraId="336075D2" w14:textId="77777777" w:rsidR="00FD390D" w:rsidRPr="00E03DAC" w:rsidRDefault="00FD390D" w:rsidP="00FD390D">
      <w:pPr>
        <w:pStyle w:val="a5"/>
        <w:numPr>
          <w:ilvl w:val="0"/>
          <w:numId w:val="49"/>
        </w:numPr>
        <w:spacing w:line="360" w:lineRule="auto"/>
        <w:jc w:val="both"/>
      </w:pPr>
      <w:r w:rsidRPr="00E03DAC">
        <w:t>интерьерные материалы: лаки, краски, обои, текстиль;</w:t>
      </w:r>
    </w:p>
    <w:p w14:paraId="1694CB30" w14:textId="77777777" w:rsidR="00FD390D" w:rsidRPr="00E03DAC" w:rsidRDefault="00FD390D" w:rsidP="00FD390D">
      <w:pPr>
        <w:pStyle w:val="a5"/>
        <w:numPr>
          <w:ilvl w:val="0"/>
          <w:numId w:val="49"/>
        </w:numPr>
        <w:spacing w:line="360" w:lineRule="auto"/>
        <w:jc w:val="both"/>
      </w:pPr>
      <w:r w:rsidRPr="00E03DAC">
        <w:t>мебель и аксессуары.</w:t>
      </w:r>
    </w:p>
    <w:p w14:paraId="3BDB60D8" w14:textId="77777777" w:rsidR="00EF5A4E" w:rsidRDefault="00FD390D" w:rsidP="00EF5A4E">
      <w:pPr>
        <w:spacing w:line="360" w:lineRule="auto"/>
        <w:ind w:firstLine="709"/>
        <w:jc w:val="both"/>
      </w:pPr>
      <w:r w:rsidRPr="00E03DAC">
        <w:t xml:space="preserve">Компания входит в четвёрку крупнейших DIY сетей в стране. Три года подряд, с 2013 по 2015 гг., Максидом признавался "Крупнейшей отечественной сетью сегмента Soft-DIY" по итогам рейтинга "DIY Retail Russia TOP" (ИА </w:t>
      </w:r>
      <w:proofErr w:type="spellStart"/>
      <w:r w:rsidRPr="00E03DAC">
        <w:t>INFOLine</w:t>
      </w:r>
      <w:proofErr w:type="spellEnd"/>
      <w:r w:rsidRPr="00E03DAC">
        <w:t xml:space="preserve">). Компания ведёт социально ответственный бизнес и много лет занимается благотворительностью. Максидом активно помогает тем, кто в этом нуждается: детям, инвалидам, малоимущим слоям населения. Компания поддерживает научные и образовательные проекты, спортивные команды, участвует в восстановлении памятников историко-культурного наследия. Кроме того, Максидом регулярно проводит акции, направленные на привлечение внимание </w:t>
      </w:r>
      <w:r w:rsidRPr="00E03DAC">
        <w:lastRenderedPageBreak/>
        <w:t>общественности к важным социальным вопросам: семейным ценностям, экологии, обустройству парков и зон отдыха</w:t>
      </w:r>
      <w:r w:rsidRPr="00E03DAC">
        <w:rPr>
          <w:rStyle w:val="a9"/>
        </w:rPr>
        <w:footnoteReference w:id="37"/>
      </w:r>
      <w:r w:rsidRPr="00E03DAC">
        <w:t>.</w:t>
      </w:r>
    </w:p>
    <w:p w14:paraId="3ECDC6AD" w14:textId="67BC3F75" w:rsidR="00FD390D" w:rsidRPr="00EF5A4E" w:rsidRDefault="00EF5A4E" w:rsidP="00EF5A4E">
      <w:pPr>
        <w:spacing w:line="360" w:lineRule="auto"/>
        <w:ind w:firstLine="709"/>
        <w:jc w:val="both"/>
        <w:rPr>
          <w:b/>
          <w:bCs/>
        </w:rPr>
      </w:pPr>
      <w:r w:rsidRPr="00EF5A4E">
        <w:rPr>
          <w:b/>
          <w:bCs/>
        </w:rPr>
        <w:t xml:space="preserve">Конкуренция на рынке </w:t>
      </w:r>
      <w:r w:rsidRPr="00EF5A4E">
        <w:rPr>
          <w:b/>
          <w:bCs/>
          <w:lang w:val="en-US"/>
        </w:rPr>
        <w:t>DIY</w:t>
      </w:r>
    </w:p>
    <w:p w14:paraId="774BB236" w14:textId="77777777" w:rsidR="00FD390D" w:rsidRPr="00E03DAC" w:rsidRDefault="00FD390D" w:rsidP="00FD390D">
      <w:pPr>
        <w:spacing w:line="360" w:lineRule="auto"/>
        <w:ind w:firstLine="709"/>
        <w:jc w:val="both"/>
      </w:pPr>
      <w:r w:rsidRPr="00E03DAC">
        <w:t xml:space="preserve">Конкурентами «Максидом» являются крупные DIY-сети, такие как: </w:t>
      </w:r>
      <w:proofErr w:type="spellStart"/>
      <w:r w:rsidRPr="00E03DAC">
        <w:t>Леруа</w:t>
      </w:r>
      <w:proofErr w:type="spellEnd"/>
      <w:r w:rsidRPr="00E03DAC">
        <w:t xml:space="preserve"> </w:t>
      </w:r>
      <w:proofErr w:type="spellStart"/>
      <w:r w:rsidRPr="00E03DAC">
        <w:t>Мерлен</w:t>
      </w:r>
      <w:proofErr w:type="spellEnd"/>
      <w:r w:rsidRPr="00E03DAC">
        <w:t xml:space="preserve">, Петрович, OBI, </w:t>
      </w:r>
      <w:proofErr w:type="spellStart"/>
      <w:r w:rsidRPr="00E03DAC">
        <w:t>ВсеИнструменты.ру</w:t>
      </w:r>
      <w:proofErr w:type="spellEnd"/>
      <w:r w:rsidRPr="00E03DAC">
        <w:t xml:space="preserve">. В магазинах сети «Максидом» широкий ассортимент товаров и высокое качество продукции по соответствующей цене, магазин ориентирован на покупателей со средним достатком. Французская сеть </w:t>
      </w:r>
      <w:proofErr w:type="spellStart"/>
      <w:r w:rsidRPr="00E03DAC">
        <w:t>Леруа</w:t>
      </w:r>
      <w:proofErr w:type="spellEnd"/>
      <w:r w:rsidRPr="00E03DAC">
        <w:t xml:space="preserve"> </w:t>
      </w:r>
      <w:proofErr w:type="spellStart"/>
      <w:r w:rsidRPr="00E03DAC">
        <w:t>Мерлен</w:t>
      </w:r>
      <w:proofErr w:type="spellEnd"/>
      <w:r w:rsidRPr="00E03DAC">
        <w:t xml:space="preserve"> долгие годы удерживает первое место по выручке среди DIY-сетей в России. Сеть позиционирует себя как магазин для строительства, отделки и обустройства дома, дачи и сада. Магазин ориентирован как на профессиональных строителей, так и на покупателей, которые приобретают товары для бытовых нужд, однако шанс увидеть некачественные товары на полках здесь гораздо выше. Основные преимущества: широкий и доступный по цене ассортимент, удобный интернет-магазин. Петрович – частная российская компания, специализирующаяся на торговле строительными материалами, отличительная чертой от других DIY сетей является то, что «Петрович» - строительная база. Преимуществами данной торговой сети является удобная доставка, программа лояльности, особенно для профессиональных покупателей. OBI – международная торговая сеть строительных магазинов, цены выше среднего, ориентирован на клиента с достатком. Позиционируется как магазин с товарами для сада, дома и дачи. </w:t>
      </w:r>
      <w:proofErr w:type="spellStart"/>
      <w:r w:rsidRPr="00E03DAC">
        <w:t>ВсеИнструменты.ру</w:t>
      </w:r>
      <w:proofErr w:type="spellEnd"/>
      <w:r w:rsidRPr="00E03DAC">
        <w:t xml:space="preserve"> – российская торговая сеть, топ-3 рейтинга DIY-сетей на 2021 год по версии </w:t>
      </w:r>
      <w:proofErr w:type="spellStart"/>
      <w:r w:rsidRPr="00E03DAC">
        <w:t>INFOLine</w:t>
      </w:r>
      <w:proofErr w:type="spellEnd"/>
      <w:r w:rsidRPr="00E03DAC">
        <w:t xml:space="preserve">, имеющая 700 магазинов по всей стране, включая ПВЗ. </w:t>
      </w:r>
    </w:p>
    <w:p w14:paraId="2E00B9E1" w14:textId="77777777" w:rsidR="00FD390D" w:rsidRPr="00E03DAC" w:rsidRDefault="00FD390D" w:rsidP="00FD390D">
      <w:pPr>
        <w:spacing w:line="360" w:lineRule="auto"/>
        <w:ind w:firstLine="709"/>
        <w:jc w:val="both"/>
      </w:pPr>
      <w:r w:rsidRPr="00E03DAC">
        <w:t xml:space="preserve">Для того, чтобы оценить привлекательность отрасли в долгосрочной перспективе с точки зрения воздействия микросреды используется анализ пяти конкурентных сил Портера. На компанию, по теории Майкла Портера, оказывают следующие факторы: конкуренты, поставщики, потребители, угроза появления товаров-заменителей, угроза появления новых игроков на рынке. Необходимо оценить степень влияния на Максидом, для этого на каждый фактор зададим балльную оценку и сделать вывод о степени детерминации. Чем сильнее влияние, тем слабее конкурентоспособность компании. </w:t>
      </w:r>
    </w:p>
    <w:p w14:paraId="6CE7B4BE" w14:textId="77777777" w:rsidR="00FD390D" w:rsidRPr="00E03DAC" w:rsidRDefault="00FD390D" w:rsidP="00FD390D">
      <w:pPr>
        <w:spacing w:line="360" w:lineRule="auto"/>
        <w:ind w:firstLine="709"/>
        <w:jc w:val="both"/>
      </w:pPr>
      <w:r w:rsidRPr="00E03DAC">
        <w:t xml:space="preserve">Во-первых, оценим угрозу со стороны товаров – субститутов. Максидом действует на рынке, где предоставляется широкий спектр товаров для ремонта, строительства, интерьера, разными </w:t>
      </w:r>
      <w:proofErr w:type="spellStart"/>
      <w:r w:rsidRPr="00E03DAC">
        <w:rPr>
          <w:lang w:val="en-US"/>
        </w:rPr>
        <w:t>diy</w:t>
      </w:r>
      <w:proofErr w:type="spellEnd"/>
      <w:r w:rsidRPr="00E03DAC">
        <w:t xml:space="preserve">-сетями, такими как </w:t>
      </w:r>
      <w:proofErr w:type="spellStart"/>
      <w:r w:rsidRPr="00E03DAC">
        <w:t>Леруа</w:t>
      </w:r>
      <w:proofErr w:type="spellEnd"/>
      <w:r w:rsidRPr="00E03DAC">
        <w:t xml:space="preserve"> </w:t>
      </w:r>
      <w:proofErr w:type="spellStart"/>
      <w:r w:rsidRPr="00E03DAC">
        <w:t>Мерлен</w:t>
      </w:r>
      <w:proofErr w:type="spellEnd"/>
      <w:r w:rsidRPr="00E03DAC">
        <w:t xml:space="preserve">, Петрович, Оби, Все </w:t>
      </w:r>
      <w:proofErr w:type="spellStart"/>
      <w:r w:rsidRPr="00E03DAC">
        <w:t>Инструменты.ру</w:t>
      </w:r>
      <w:proofErr w:type="spellEnd"/>
      <w:r w:rsidRPr="00E03DAC">
        <w:t xml:space="preserve">, Сатурн и другие. Как уже говорилось ранее, самые крупные компании на </w:t>
      </w:r>
      <w:r w:rsidRPr="00E03DAC">
        <w:lastRenderedPageBreak/>
        <w:t xml:space="preserve">рынке занимают долю более 50% рынка, куда входит и компания Максидом. Итоговый балл равный 3 говорит о высокой степени конкуренции со стороны товаров-заменителей.  </w:t>
      </w:r>
    </w:p>
    <w:p w14:paraId="100DCC38" w14:textId="675563D5" w:rsidR="00FD390D" w:rsidRPr="00E03DAC" w:rsidRDefault="00FD390D" w:rsidP="00FD390D">
      <w:pPr>
        <w:spacing w:line="360" w:lineRule="auto"/>
        <w:ind w:firstLine="709"/>
        <w:jc w:val="both"/>
      </w:pPr>
      <w:r w:rsidRPr="00E03DAC">
        <w:t xml:space="preserve">Таблица – </w:t>
      </w:r>
      <w:r w:rsidR="00C2681A">
        <w:t>9</w:t>
      </w:r>
      <w:r w:rsidRPr="00E03DAC">
        <w:t xml:space="preserve"> Угроза со стороны товаров-заменителей</w:t>
      </w:r>
    </w:p>
    <w:tbl>
      <w:tblPr>
        <w:tblW w:w="9449" w:type="dxa"/>
        <w:tblLook w:val="04A0" w:firstRow="1" w:lastRow="0" w:firstColumn="1" w:lastColumn="0" w:noHBand="0" w:noVBand="1"/>
      </w:tblPr>
      <w:tblGrid>
        <w:gridCol w:w="3253"/>
        <w:gridCol w:w="1846"/>
        <w:gridCol w:w="2099"/>
        <w:gridCol w:w="2251"/>
      </w:tblGrid>
      <w:tr w:rsidR="00FD390D" w:rsidRPr="00E03DAC" w14:paraId="1D6ABFDB" w14:textId="77777777" w:rsidTr="00B370C2">
        <w:trPr>
          <w:trHeight w:val="382"/>
        </w:trPr>
        <w:tc>
          <w:tcPr>
            <w:tcW w:w="325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C604919" w14:textId="77777777" w:rsidR="00FD390D" w:rsidRPr="00E03DAC" w:rsidRDefault="00FD390D" w:rsidP="00B370C2">
            <w:pPr>
              <w:spacing w:after="160" w:line="360" w:lineRule="auto"/>
              <w:jc w:val="center"/>
              <w:rPr>
                <w:rFonts w:eastAsiaTheme="minorHAnsi"/>
                <w:b/>
                <w:bCs/>
                <w:sz w:val="20"/>
                <w:szCs w:val="20"/>
                <w:lang w:eastAsia="en-US"/>
              </w:rPr>
            </w:pPr>
            <w:r w:rsidRPr="00E03DAC">
              <w:rPr>
                <w:b/>
                <w:bCs/>
                <w:sz w:val="20"/>
                <w:szCs w:val="20"/>
              </w:rPr>
              <w:t>Товары заменители:</w:t>
            </w:r>
          </w:p>
        </w:tc>
        <w:tc>
          <w:tcPr>
            <w:tcW w:w="6196" w:type="dxa"/>
            <w:gridSpan w:val="3"/>
            <w:tcBorders>
              <w:top w:val="single" w:sz="8" w:space="0" w:color="auto"/>
              <w:left w:val="nil"/>
              <w:bottom w:val="single" w:sz="4" w:space="0" w:color="auto"/>
              <w:right w:val="single" w:sz="4" w:space="0" w:color="auto"/>
            </w:tcBorders>
            <w:shd w:val="clear" w:color="auto" w:fill="auto"/>
            <w:noWrap/>
            <w:vAlign w:val="center"/>
            <w:hideMark/>
          </w:tcPr>
          <w:p w14:paraId="14E12C3C" w14:textId="77777777" w:rsidR="00FD390D" w:rsidRPr="00E03DAC" w:rsidRDefault="00FD390D" w:rsidP="00B370C2">
            <w:pPr>
              <w:jc w:val="center"/>
              <w:rPr>
                <w:b/>
                <w:bCs/>
                <w:color w:val="000000"/>
                <w:sz w:val="20"/>
                <w:szCs w:val="20"/>
              </w:rPr>
            </w:pPr>
            <w:r w:rsidRPr="00E03DAC">
              <w:rPr>
                <w:b/>
                <w:bCs/>
                <w:color w:val="000000"/>
                <w:sz w:val="20"/>
                <w:szCs w:val="20"/>
              </w:rPr>
              <w:t>Оценка параметра</w:t>
            </w:r>
          </w:p>
        </w:tc>
      </w:tr>
      <w:tr w:rsidR="00FD390D" w:rsidRPr="00E03DAC" w14:paraId="1F02979C" w14:textId="77777777" w:rsidTr="00B370C2">
        <w:trPr>
          <w:trHeight w:val="114"/>
        </w:trPr>
        <w:tc>
          <w:tcPr>
            <w:tcW w:w="3253" w:type="dxa"/>
            <w:vMerge/>
            <w:tcBorders>
              <w:top w:val="single" w:sz="8" w:space="0" w:color="auto"/>
              <w:left w:val="single" w:sz="8" w:space="0" w:color="auto"/>
              <w:bottom w:val="single" w:sz="8" w:space="0" w:color="000000"/>
              <w:right w:val="single" w:sz="4" w:space="0" w:color="auto"/>
            </w:tcBorders>
            <w:vAlign w:val="center"/>
            <w:hideMark/>
          </w:tcPr>
          <w:p w14:paraId="234F0808" w14:textId="77777777" w:rsidR="00FD390D" w:rsidRPr="00E03DAC" w:rsidRDefault="00FD390D" w:rsidP="00B370C2">
            <w:pPr>
              <w:rPr>
                <w:b/>
                <w:bCs/>
                <w:color w:val="000000"/>
                <w:sz w:val="20"/>
                <w:szCs w:val="20"/>
              </w:rPr>
            </w:pPr>
          </w:p>
        </w:tc>
        <w:tc>
          <w:tcPr>
            <w:tcW w:w="1846" w:type="dxa"/>
            <w:tcBorders>
              <w:top w:val="nil"/>
              <w:left w:val="nil"/>
              <w:bottom w:val="single" w:sz="8" w:space="0" w:color="auto"/>
              <w:right w:val="single" w:sz="4" w:space="0" w:color="auto"/>
            </w:tcBorders>
            <w:shd w:val="clear" w:color="auto" w:fill="F4B083" w:themeFill="accent2" w:themeFillTint="99"/>
            <w:noWrap/>
            <w:vAlign w:val="center"/>
            <w:hideMark/>
          </w:tcPr>
          <w:p w14:paraId="29F3DBB9" w14:textId="77777777" w:rsidR="00FD390D" w:rsidRPr="00E03DAC" w:rsidRDefault="00FD390D" w:rsidP="00B370C2">
            <w:pPr>
              <w:jc w:val="center"/>
              <w:rPr>
                <w:b/>
                <w:bCs/>
                <w:color w:val="000000"/>
                <w:sz w:val="20"/>
                <w:szCs w:val="20"/>
              </w:rPr>
            </w:pPr>
            <w:r w:rsidRPr="00E03DAC">
              <w:rPr>
                <w:b/>
                <w:bCs/>
                <w:color w:val="000000"/>
                <w:sz w:val="20"/>
                <w:szCs w:val="20"/>
              </w:rPr>
              <w:t>3</w:t>
            </w:r>
          </w:p>
        </w:tc>
        <w:tc>
          <w:tcPr>
            <w:tcW w:w="2099" w:type="dxa"/>
            <w:tcBorders>
              <w:top w:val="nil"/>
              <w:left w:val="nil"/>
              <w:bottom w:val="single" w:sz="8" w:space="0" w:color="auto"/>
              <w:right w:val="single" w:sz="4" w:space="0" w:color="auto"/>
            </w:tcBorders>
            <w:shd w:val="clear" w:color="000000" w:fill="FFFF00"/>
            <w:noWrap/>
            <w:vAlign w:val="center"/>
            <w:hideMark/>
          </w:tcPr>
          <w:p w14:paraId="0B410042" w14:textId="77777777" w:rsidR="00FD390D" w:rsidRPr="00E03DAC" w:rsidRDefault="00FD390D" w:rsidP="00B370C2">
            <w:pPr>
              <w:jc w:val="center"/>
              <w:rPr>
                <w:b/>
                <w:bCs/>
                <w:color w:val="000000"/>
                <w:sz w:val="20"/>
                <w:szCs w:val="20"/>
              </w:rPr>
            </w:pPr>
            <w:r w:rsidRPr="00E03DAC">
              <w:rPr>
                <w:b/>
                <w:bCs/>
                <w:color w:val="000000"/>
                <w:sz w:val="20"/>
                <w:szCs w:val="20"/>
              </w:rPr>
              <w:t>2</w:t>
            </w:r>
          </w:p>
        </w:tc>
        <w:tc>
          <w:tcPr>
            <w:tcW w:w="2250" w:type="dxa"/>
            <w:tcBorders>
              <w:top w:val="nil"/>
              <w:left w:val="nil"/>
              <w:bottom w:val="single" w:sz="8" w:space="0" w:color="auto"/>
              <w:right w:val="single" w:sz="4" w:space="0" w:color="auto"/>
            </w:tcBorders>
            <w:shd w:val="clear" w:color="000000" w:fill="92D050"/>
            <w:noWrap/>
            <w:vAlign w:val="center"/>
            <w:hideMark/>
          </w:tcPr>
          <w:p w14:paraId="57B3925B" w14:textId="77777777" w:rsidR="00FD390D" w:rsidRPr="00E03DAC" w:rsidRDefault="00FD390D" w:rsidP="00B370C2">
            <w:pPr>
              <w:jc w:val="center"/>
              <w:rPr>
                <w:b/>
                <w:bCs/>
                <w:color w:val="000000"/>
                <w:sz w:val="20"/>
                <w:szCs w:val="20"/>
              </w:rPr>
            </w:pPr>
            <w:r w:rsidRPr="00E03DAC">
              <w:rPr>
                <w:b/>
                <w:bCs/>
                <w:color w:val="000000"/>
                <w:sz w:val="20"/>
                <w:szCs w:val="20"/>
              </w:rPr>
              <w:t>1</w:t>
            </w:r>
          </w:p>
        </w:tc>
      </w:tr>
      <w:tr w:rsidR="00FD390D" w:rsidRPr="00E03DAC" w14:paraId="152C0813" w14:textId="77777777" w:rsidTr="00B370C2">
        <w:trPr>
          <w:trHeight w:val="1088"/>
        </w:trPr>
        <w:tc>
          <w:tcPr>
            <w:tcW w:w="3253" w:type="dxa"/>
            <w:vMerge w:val="restart"/>
            <w:tcBorders>
              <w:top w:val="nil"/>
              <w:left w:val="single" w:sz="4" w:space="0" w:color="auto"/>
              <w:bottom w:val="single" w:sz="4" w:space="0" w:color="auto"/>
              <w:right w:val="single" w:sz="4" w:space="0" w:color="auto"/>
            </w:tcBorders>
            <w:shd w:val="clear" w:color="auto" w:fill="auto"/>
            <w:vAlign w:val="center"/>
            <w:hideMark/>
          </w:tcPr>
          <w:p w14:paraId="417EFA63" w14:textId="77777777" w:rsidR="00FD390D" w:rsidRPr="00E03DAC" w:rsidRDefault="00FD390D" w:rsidP="00B370C2">
            <w:pPr>
              <w:jc w:val="center"/>
              <w:rPr>
                <w:color w:val="000000"/>
                <w:sz w:val="20"/>
                <w:szCs w:val="20"/>
              </w:rPr>
            </w:pPr>
            <w:r w:rsidRPr="00E03DAC">
              <w:rPr>
                <w:color w:val="000000"/>
                <w:sz w:val="20"/>
                <w:szCs w:val="20"/>
              </w:rPr>
              <w:t>Товары-заменители "цена-качество"</w:t>
            </w:r>
          </w:p>
        </w:tc>
        <w:tc>
          <w:tcPr>
            <w:tcW w:w="1846" w:type="dxa"/>
            <w:tcBorders>
              <w:top w:val="nil"/>
              <w:left w:val="nil"/>
              <w:bottom w:val="single" w:sz="4" w:space="0" w:color="auto"/>
              <w:right w:val="single" w:sz="4" w:space="0" w:color="auto"/>
            </w:tcBorders>
            <w:shd w:val="clear" w:color="auto" w:fill="auto"/>
            <w:vAlign w:val="center"/>
            <w:hideMark/>
          </w:tcPr>
          <w:p w14:paraId="3F588314" w14:textId="77777777" w:rsidR="00FD390D" w:rsidRPr="00E03DAC" w:rsidRDefault="00FD390D" w:rsidP="00B370C2">
            <w:pPr>
              <w:jc w:val="center"/>
              <w:rPr>
                <w:color w:val="000000"/>
                <w:sz w:val="20"/>
                <w:szCs w:val="20"/>
              </w:rPr>
            </w:pPr>
            <w:r w:rsidRPr="00E03DAC">
              <w:rPr>
                <w:color w:val="000000"/>
                <w:sz w:val="20"/>
                <w:szCs w:val="20"/>
              </w:rPr>
              <w:t>существуют и занимают высокую долю на рынке</w:t>
            </w:r>
          </w:p>
        </w:tc>
        <w:tc>
          <w:tcPr>
            <w:tcW w:w="2099" w:type="dxa"/>
            <w:tcBorders>
              <w:top w:val="nil"/>
              <w:left w:val="nil"/>
              <w:bottom w:val="single" w:sz="4" w:space="0" w:color="auto"/>
              <w:right w:val="single" w:sz="4" w:space="0" w:color="auto"/>
            </w:tcBorders>
            <w:shd w:val="clear" w:color="auto" w:fill="auto"/>
            <w:vAlign w:val="center"/>
            <w:hideMark/>
          </w:tcPr>
          <w:p w14:paraId="41A96B4F" w14:textId="77777777" w:rsidR="00FD390D" w:rsidRPr="00E03DAC" w:rsidRDefault="00FD390D" w:rsidP="00B370C2">
            <w:pPr>
              <w:jc w:val="center"/>
              <w:rPr>
                <w:color w:val="000000"/>
                <w:sz w:val="20"/>
                <w:szCs w:val="20"/>
              </w:rPr>
            </w:pPr>
            <w:r w:rsidRPr="00E03DAC">
              <w:rPr>
                <w:color w:val="000000"/>
                <w:sz w:val="20"/>
                <w:szCs w:val="20"/>
              </w:rPr>
              <w:t>существуют, но только вошли на рынок и их доля мала</w:t>
            </w:r>
          </w:p>
        </w:tc>
        <w:tc>
          <w:tcPr>
            <w:tcW w:w="2250" w:type="dxa"/>
            <w:tcBorders>
              <w:top w:val="nil"/>
              <w:left w:val="nil"/>
              <w:bottom w:val="single" w:sz="4" w:space="0" w:color="auto"/>
              <w:right w:val="single" w:sz="4" w:space="0" w:color="auto"/>
            </w:tcBorders>
            <w:shd w:val="clear" w:color="auto" w:fill="auto"/>
            <w:vAlign w:val="center"/>
            <w:hideMark/>
          </w:tcPr>
          <w:p w14:paraId="1B8695C3" w14:textId="77777777" w:rsidR="00FD390D" w:rsidRPr="00E03DAC" w:rsidRDefault="00FD390D" w:rsidP="00B370C2">
            <w:pPr>
              <w:jc w:val="center"/>
              <w:rPr>
                <w:color w:val="000000"/>
                <w:sz w:val="20"/>
                <w:szCs w:val="20"/>
              </w:rPr>
            </w:pPr>
            <w:r w:rsidRPr="00E03DAC">
              <w:rPr>
                <w:color w:val="000000"/>
                <w:sz w:val="20"/>
                <w:szCs w:val="20"/>
              </w:rPr>
              <w:t>не существуют</w:t>
            </w:r>
          </w:p>
        </w:tc>
      </w:tr>
      <w:tr w:rsidR="00FD390D" w:rsidRPr="00E03DAC" w14:paraId="2303798B" w14:textId="77777777" w:rsidTr="00B370C2">
        <w:trPr>
          <w:trHeight w:val="186"/>
        </w:trPr>
        <w:tc>
          <w:tcPr>
            <w:tcW w:w="3253" w:type="dxa"/>
            <w:vMerge/>
            <w:tcBorders>
              <w:top w:val="nil"/>
              <w:left w:val="single" w:sz="4" w:space="0" w:color="auto"/>
              <w:bottom w:val="single" w:sz="4" w:space="0" w:color="auto"/>
              <w:right w:val="single" w:sz="4" w:space="0" w:color="auto"/>
            </w:tcBorders>
            <w:vAlign w:val="center"/>
            <w:hideMark/>
          </w:tcPr>
          <w:p w14:paraId="553E7726" w14:textId="77777777" w:rsidR="00FD390D" w:rsidRPr="00E03DAC" w:rsidRDefault="00FD390D" w:rsidP="00B370C2">
            <w:pPr>
              <w:rPr>
                <w:color w:val="000000"/>
                <w:sz w:val="20"/>
                <w:szCs w:val="20"/>
              </w:rPr>
            </w:pPr>
          </w:p>
        </w:tc>
        <w:tc>
          <w:tcPr>
            <w:tcW w:w="1846" w:type="dxa"/>
            <w:tcBorders>
              <w:top w:val="nil"/>
              <w:left w:val="nil"/>
              <w:bottom w:val="single" w:sz="4" w:space="0" w:color="auto"/>
              <w:right w:val="single" w:sz="4" w:space="0" w:color="auto"/>
            </w:tcBorders>
            <w:shd w:val="clear" w:color="auto" w:fill="F4B083" w:themeFill="accent2" w:themeFillTint="99"/>
            <w:vAlign w:val="center"/>
            <w:hideMark/>
          </w:tcPr>
          <w:p w14:paraId="586DDA20" w14:textId="77777777" w:rsidR="00FD390D" w:rsidRPr="00E03DAC" w:rsidRDefault="00FD390D" w:rsidP="00B370C2">
            <w:pPr>
              <w:jc w:val="center"/>
              <w:rPr>
                <w:color w:val="000000"/>
                <w:sz w:val="20"/>
                <w:szCs w:val="20"/>
              </w:rPr>
            </w:pPr>
            <w:r w:rsidRPr="00E03DAC">
              <w:rPr>
                <w:b/>
                <w:bCs/>
                <w:color w:val="000000"/>
                <w:sz w:val="20"/>
                <w:szCs w:val="20"/>
              </w:rPr>
              <w:t>3 </w:t>
            </w:r>
          </w:p>
        </w:tc>
        <w:tc>
          <w:tcPr>
            <w:tcW w:w="2099" w:type="dxa"/>
            <w:tcBorders>
              <w:top w:val="nil"/>
              <w:left w:val="nil"/>
              <w:bottom w:val="single" w:sz="4" w:space="0" w:color="auto"/>
              <w:right w:val="single" w:sz="4" w:space="0" w:color="auto"/>
            </w:tcBorders>
            <w:shd w:val="clear" w:color="auto" w:fill="auto"/>
            <w:vAlign w:val="center"/>
            <w:hideMark/>
          </w:tcPr>
          <w:p w14:paraId="0955D7FE" w14:textId="77777777" w:rsidR="00FD390D" w:rsidRPr="00E03DAC" w:rsidRDefault="00FD390D" w:rsidP="00B370C2">
            <w:pPr>
              <w:jc w:val="center"/>
              <w:rPr>
                <w:color w:val="000000"/>
                <w:sz w:val="20"/>
                <w:szCs w:val="20"/>
              </w:rPr>
            </w:pPr>
            <w:r w:rsidRPr="00E03DAC">
              <w:rPr>
                <w:color w:val="000000"/>
                <w:sz w:val="20"/>
                <w:szCs w:val="20"/>
              </w:rPr>
              <w:t> </w:t>
            </w:r>
          </w:p>
        </w:tc>
        <w:tc>
          <w:tcPr>
            <w:tcW w:w="2250" w:type="dxa"/>
            <w:tcBorders>
              <w:top w:val="nil"/>
              <w:left w:val="nil"/>
              <w:bottom w:val="single" w:sz="4" w:space="0" w:color="auto"/>
              <w:right w:val="single" w:sz="4" w:space="0" w:color="auto"/>
            </w:tcBorders>
            <w:shd w:val="clear" w:color="auto" w:fill="auto"/>
            <w:vAlign w:val="center"/>
            <w:hideMark/>
          </w:tcPr>
          <w:p w14:paraId="3D4BE0FF" w14:textId="77777777" w:rsidR="00FD390D" w:rsidRPr="00E03DAC" w:rsidRDefault="00FD390D" w:rsidP="00B370C2">
            <w:pPr>
              <w:jc w:val="center"/>
              <w:rPr>
                <w:color w:val="000000"/>
                <w:sz w:val="20"/>
                <w:szCs w:val="20"/>
              </w:rPr>
            </w:pPr>
          </w:p>
        </w:tc>
      </w:tr>
    </w:tbl>
    <w:p w14:paraId="575A9A58" w14:textId="77777777" w:rsidR="00FD390D" w:rsidRPr="00C07BB8" w:rsidRDefault="00FD390D" w:rsidP="00FD390D">
      <w:pPr>
        <w:spacing w:line="360" w:lineRule="auto"/>
        <w:ind w:left="708"/>
        <w:jc w:val="both"/>
        <w:rPr>
          <w:sz w:val="20"/>
          <w:szCs w:val="20"/>
        </w:rPr>
      </w:pPr>
      <w:r w:rsidRPr="00C07BB8">
        <w:rPr>
          <w:sz w:val="20"/>
          <w:szCs w:val="20"/>
        </w:rPr>
        <w:t>Источник: составлено автором</w:t>
      </w:r>
    </w:p>
    <w:p w14:paraId="49DFFB6F" w14:textId="77777777" w:rsidR="00FD390D" w:rsidRPr="00E03DAC" w:rsidRDefault="00FD390D" w:rsidP="00FD390D">
      <w:pPr>
        <w:spacing w:line="360" w:lineRule="auto"/>
        <w:ind w:firstLine="709"/>
        <w:jc w:val="both"/>
      </w:pPr>
      <w:r w:rsidRPr="00E03DAC">
        <w:t xml:space="preserve">Во-вторых, оценим внутриотраслевую конкуренцию. Итоговый балл равный 11 говорит о насыщенности рынка подобными компаниями в Санкт-Петербурге. Магазины предоставляют широкий ассортимент стандартизированной продукции по примерно одинаковой цене. Потребитель при выборе товаров опирается в основном на ценовое и качественное преимущество. </w:t>
      </w:r>
    </w:p>
    <w:p w14:paraId="30BDA685" w14:textId="787B6BA8" w:rsidR="00FD390D" w:rsidRPr="00E03DAC" w:rsidRDefault="00FD390D" w:rsidP="00FD390D">
      <w:pPr>
        <w:spacing w:line="360" w:lineRule="auto"/>
        <w:ind w:firstLine="709"/>
        <w:jc w:val="both"/>
      </w:pPr>
      <w:r w:rsidRPr="00E03DAC">
        <w:t xml:space="preserve">Таблица – </w:t>
      </w:r>
      <w:r w:rsidR="00C2681A">
        <w:t>10</w:t>
      </w:r>
      <w:r w:rsidRPr="00E03DAC">
        <w:t xml:space="preserve"> Угроза внутриотраслевой конкуренции</w:t>
      </w:r>
    </w:p>
    <w:tbl>
      <w:tblPr>
        <w:tblW w:w="9583" w:type="dxa"/>
        <w:tblLook w:val="04A0" w:firstRow="1" w:lastRow="0" w:firstColumn="1" w:lastColumn="0" w:noHBand="0" w:noVBand="1"/>
      </w:tblPr>
      <w:tblGrid>
        <w:gridCol w:w="2880"/>
        <w:gridCol w:w="2566"/>
        <w:gridCol w:w="2147"/>
        <w:gridCol w:w="1990"/>
      </w:tblGrid>
      <w:tr w:rsidR="00FD390D" w:rsidRPr="00E03DAC" w14:paraId="36BCF6ED" w14:textId="77777777" w:rsidTr="00B370C2">
        <w:trPr>
          <w:trHeight w:val="2"/>
        </w:trPr>
        <w:tc>
          <w:tcPr>
            <w:tcW w:w="288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6AA03F2" w14:textId="77777777" w:rsidR="00FD390D" w:rsidRPr="00E03DAC" w:rsidRDefault="00FD390D" w:rsidP="00B370C2">
            <w:pPr>
              <w:spacing w:after="160" w:line="259" w:lineRule="auto"/>
              <w:jc w:val="center"/>
              <w:rPr>
                <w:rFonts w:eastAsiaTheme="minorHAnsi"/>
                <w:b/>
                <w:bCs/>
                <w:sz w:val="20"/>
                <w:szCs w:val="20"/>
                <w:lang w:eastAsia="en-US"/>
              </w:rPr>
            </w:pPr>
            <w:r w:rsidRPr="00E03DAC">
              <w:rPr>
                <w:b/>
                <w:bCs/>
                <w:sz w:val="20"/>
                <w:szCs w:val="20"/>
              </w:rPr>
              <w:t>Внутриотраслевая конкуренция</w:t>
            </w:r>
          </w:p>
        </w:tc>
        <w:tc>
          <w:tcPr>
            <w:tcW w:w="6703" w:type="dxa"/>
            <w:gridSpan w:val="3"/>
            <w:tcBorders>
              <w:top w:val="single" w:sz="8" w:space="0" w:color="auto"/>
              <w:left w:val="nil"/>
              <w:bottom w:val="single" w:sz="4" w:space="0" w:color="auto"/>
              <w:right w:val="single" w:sz="4" w:space="0" w:color="auto"/>
            </w:tcBorders>
            <w:shd w:val="clear" w:color="auto" w:fill="auto"/>
            <w:noWrap/>
            <w:vAlign w:val="center"/>
            <w:hideMark/>
          </w:tcPr>
          <w:p w14:paraId="73664DA0" w14:textId="77777777" w:rsidR="00FD390D" w:rsidRPr="00E03DAC" w:rsidRDefault="00FD390D" w:rsidP="00B370C2">
            <w:pPr>
              <w:jc w:val="center"/>
              <w:rPr>
                <w:b/>
                <w:bCs/>
                <w:color w:val="000000"/>
                <w:sz w:val="20"/>
                <w:szCs w:val="20"/>
              </w:rPr>
            </w:pPr>
            <w:r w:rsidRPr="00E03DAC">
              <w:rPr>
                <w:b/>
                <w:bCs/>
                <w:color w:val="000000"/>
                <w:sz w:val="20"/>
                <w:szCs w:val="20"/>
              </w:rPr>
              <w:t>Оценка параметра</w:t>
            </w:r>
          </w:p>
        </w:tc>
      </w:tr>
      <w:tr w:rsidR="00FD390D" w:rsidRPr="00E03DAC" w14:paraId="1DE04CA7" w14:textId="77777777" w:rsidTr="00B370C2">
        <w:trPr>
          <w:trHeight w:val="136"/>
        </w:trPr>
        <w:tc>
          <w:tcPr>
            <w:tcW w:w="2880" w:type="dxa"/>
            <w:vMerge/>
            <w:tcBorders>
              <w:top w:val="single" w:sz="8" w:space="0" w:color="auto"/>
              <w:left w:val="single" w:sz="8" w:space="0" w:color="auto"/>
              <w:bottom w:val="single" w:sz="8" w:space="0" w:color="000000"/>
              <w:right w:val="single" w:sz="4" w:space="0" w:color="auto"/>
            </w:tcBorders>
            <w:vAlign w:val="center"/>
            <w:hideMark/>
          </w:tcPr>
          <w:p w14:paraId="0A59A90F" w14:textId="77777777" w:rsidR="00FD390D" w:rsidRPr="00E03DAC" w:rsidRDefault="00FD390D" w:rsidP="00B370C2">
            <w:pPr>
              <w:rPr>
                <w:b/>
                <w:bCs/>
                <w:color w:val="000000"/>
                <w:sz w:val="20"/>
                <w:szCs w:val="20"/>
              </w:rPr>
            </w:pPr>
          </w:p>
        </w:tc>
        <w:tc>
          <w:tcPr>
            <w:tcW w:w="2566" w:type="dxa"/>
            <w:tcBorders>
              <w:top w:val="nil"/>
              <w:left w:val="nil"/>
              <w:bottom w:val="single" w:sz="8" w:space="0" w:color="auto"/>
              <w:right w:val="single" w:sz="4" w:space="0" w:color="auto"/>
            </w:tcBorders>
            <w:shd w:val="clear" w:color="auto" w:fill="F4B083" w:themeFill="accent2" w:themeFillTint="99"/>
            <w:noWrap/>
            <w:vAlign w:val="center"/>
            <w:hideMark/>
          </w:tcPr>
          <w:p w14:paraId="2CB75873" w14:textId="77777777" w:rsidR="00FD390D" w:rsidRPr="00E03DAC" w:rsidRDefault="00FD390D" w:rsidP="00B370C2">
            <w:pPr>
              <w:jc w:val="center"/>
              <w:rPr>
                <w:b/>
                <w:bCs/>
                <w:color w:val="000000"/>
                <w:sz w:val="20"/>
                <w:szCs w:val="20"/>
              </w:rPr>
            </w:pPr>
            <w:r w:rsidRPr="00E03DAC">
              <w:rPr>
                <w:b/>
                <w:bCs/>
                <w:color w:val="000000"/>
                <w:sz w:val="20"/>
                <w:szCs w:val="20"/>
              </w:rPr>
              <w:t>3</w:t>
            </w:r>
          </w:p>
        </w:tc>
        <w:tc>
          <w:tcPr>
            <w:tcW w:w="2147" w:type="dxa"/>
            <w:tcBorders>
              <w:top w:val="nil"/>
              <w:left w:val="nil"/>
              <w:bottom w:val="single" w:sz="8" w:space="0" w:color="auto"/>
              <w:right w:val="single" w:sz="4" w:space="0" w:color="auto"/>
            </w:tcBorders>
            <w:shd w:val="clear" w:color="000000" w:fill="FFFF00"/>
            <w:noWrap/>
            <w:vAlign w:val="center"/>
            <w:hideMark/>
          </w:tcPr>
          <w:p w14:paraId="10C90FDE" w14:textId="77777777" w:rsidR="00FD390D" w:rsidRPr="00E03DAC" w:rsidRDefault="00FD390D" w:rsidP="00B370C2">
            <w:pPr>
              <w:jc w:val="center"/>
              <w:rPr>
                <w:b/>
                <w:bCs/>
                <w:color w:val="000000"/>
                <w:sz w:val="20"/>
                <w:szCs w:val="20"/>
              </w:rPr>
            </w:pPr>
            <w:r w:rsidRPr="00E03DAC">
              <w:rPr>
                <w:b/>
                <w:bCs/>
                <w:color w:val="000000"/>
                <w:sz w:val="20"/>
                <w:szCs w:val="20"/>
              </w:rPr>
              <w:t>2</w:t>
            </w:r>
          </w:p>
        </w:tc>
        <w:tc>
          <w:tcPr>
            <w:tcW w:w="1990" w:type="dxa"/>
            <w:tcBorders>
              <w:top w:val="nil"/>
              <w:left w:val="nil"/>
              <w:bottom w:val="single" w:sz="8" w:space="0" w:color="auto"/>
              <w:right w:val="single" w:sz="4" w:space="0" w:color="auto"/>
            </w:tcBorders>
            <w:shd w:val="clear" w:color="000000" w:fill="92D050"/>
            <w:noWrap/>
            <w:vAlign w:val="center"/>
            <w:hideMark/>
          </w:tcPr>
          <w:p w14:paraId="0C727432" w14:textId="77777777" w:rsidR="00FD390D" w:rsidRPr="00E03DAC" w:rsidRDefault="00FD390D" w:rsidP="00B370C2">
            <w:pPr>
              <w:jc w:val="center"/>
              <w:rPr>
                <w:b/>
                <w:bCs/>
                <w:color w:val="000000"/>
                <w:sz w:val="20"/>
                <w:szCs w:val="20"/>
              </w:rPr>
            </w:pPr>
            <w:r w:rsidRPr="00E03DAC">
              <w:rPr>
                <w:b/>
                <w:bCs/>
                <w:color w:val="000000"/>
                <w:sz w:val="20"/>
                <w:szCs w:val="20"/>
              </w:rPr>
              <w:t>1</w:t>
            </w:r>
          </w:p>
        </w:tc>
      </w:tr>
      <w:tr w:rsidR="00FD390D" w:rsidRPr="00E03DAC" w14:paraId="2E785110" w14:textId="77777777" w:rsidTr="00B370C2">
        <w:trPr>
          <w:trHeight w:val="10"/>
        </w:trPr>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14:paraId="40E955C5" w14:textId="77777777" w:rsidR="00FD390D" w:rsidRPr="00E03DAC" w:rsidRDefault="00FD390D" w:rsidP="00B370C2">
            <w:pPr>
              <w:jc w:val="center"/>
              <w:rPr>
                <w:color w:val="000000"/>
                <w:sz w:val="20"/>
                <w:szCs w:val="20"/>
              </w:rPr>
            </w:pPr>
            <w:r w:rsidRPr="00E03DAC">
              <w:rPr>
                <w:color w:val="000000"/>
                <w:sz w:val="20"/>
                <w:szCs w:val="20"/>
              </w:rPr>
              <w:t>Количество игроков</w:t>
            </w:r>
          </w:p>
        </w:tc>
        <w:tc>
          <w:tcPr>
            <w:tcW w:w="2566" w:type="dxa"/>
            <w:tcBorders>
              <w:top w:val="nil"/>
              <w:left w:val="nil"/>
              <w:bottom w:val="single" w:sz="4" w:space="0" w:color="auto"/>
              <w:right w:val="single" w:sz="4" w:space="0" w:color="auto"/>
            </w:tcBorders>
            <w:shd w:val="clear" w:color="auto" w:fill="auto"/>
            <w:vAlign w:val="center"/>
            <w:hideMark/>
          </w:tcPr>
          <w:p w14:paraId="528C3BC2" w14:textId="77777777" w:rsidR="00FD390D" w:rsidRPr="00E03DAC" w:rsidRDefault="00FD390D" w:rsidP="00B370C2">
            <w:pPr>
              <w:jc w:val="center"/>
              <w:rPr>
                <w:color w:val="000000"/>
                <w:sz w:val="20"/>
                <w:szCs w:val="20"/>
              </w:rPr>
            </w:pPr>
            <w:r w:rsidRPr="00E03DAC">
              <w:rPr>
                <w:color w:val="000000"/>
                <w:sz w:val="20"/>
                <w:szCs w:val="20"/>
              </w:rPr>
              <w:t>Высокий уровень насыщения рынка</w:t>
            </w:r>
          </w:p>
        </w:tc>
        <w:tc>
          <w:tcPr>
            <w:tcW w:w="2147" w:type="dxa"/>
            <w:tcBorders>
              <w:top w:val="nil"/>
              <w:left w:val="nil"/>
              <w:bottom w:val="single" w:sz="4" w:space="0" w:color="auto"/>
              <w:right w:val="single" w:sz="4" w:space="0" w:color="auto"/>
            </w:tcBorders>
            <w:shd w:val="clear" w:color="auto" w:fill="auto"/>
            <w:vAlign w:val="center"/>
            <w:hideMark/>
          </w:tcPr>
          <w:p w14:paraId="68DD6F78" w14:textId="77777777" w:rsidR="00FD390D" w:rsidRPr="00E03DAC" w:rsidRDefault="00FD390D" w:rsidP="00B370C2">
            <w:pPr>
              <w:jc w:val="center"/>
              <w:rPr>
                <w:color w:val="000000"/>
                <w:sz w:val="20"/>
                <w:szCs w:val="20"/>
              </w:rPr>
            </w:pPr>
            <w:r w:rsidRPr="00E03DAC">
              <w:rPr>
                <w:color w:val="000000"/>
                <w:sz w:val="20"/>
                <w:szCs w:val="20"/>
              </w:rPr>
              <w:t xml:space="preserve">Средний уровень насыщения рынка </w:t>
            </w:r>
          </w:p>
        </w:tc>
        <w:tc>
          <w:tcPr>
            <w:tcW w:w="1990" w:type="dxa"/>
            <w:tcBorders>
              <w:top w:val="nil"/>
              <w:left w:val="nil"/>
              <w:bottom w:val="single" w:sz="4" w:space="0" w:color="auto"/>
              <w:right w:val="single" w:sz="4" w:space="0" w:color="auto"/>
            </w:tcBorders>
            <w:shd w:val="clear" w:color="auto" w:fill="auto"/>
            <w:vAlign w:val="center"/>
            <w:hideMark/>
          </w:tcPr>
          <w:p w14:paraId="120A4150" w14:textId="77777777" w:rsidR="00FD390D" w:rsidRPr="00E03DAC" w:rsidRDefault="00FD390D" w:rsidP="00B370C2">
            <w:pPr>
              <w:jc w:val="center"/>
              <w:rPr>
                <w:color w:val="000000"/>
                <w:sz w:val="20"/>
                <w:szCs w:val="20"/>
              </w:rPr>
            </w:pPr>
            <w:r w:rsidRPr="00E03DAC">
              <w:rPr>
                <w:color w:val="000000"/>
                <w:sz w:val="20"/>
                <w:szCs w:val="20"/>
              </w:rPr>
              <w:t>Небольшое количество игроков</w:t>
            </w:r>
          </w:p>
        </w:tc>
      </w:tr>
      <w:tr w:rsidR="00FD390D" w:rsidRPr="00E03DAC" w14:paraId="44423E3C" w14:textId="77777777" w:rsidTr="00B370C2">
        <w:trPr>
          <w:trHeight w:val="4"/>
        </w:trPr>
        <w:tc>
          <w:tcPr>
            <w:tcW w:w="2880" w:type="dxa"/>
            <w:vMerge/>
            <w:tcBorders>
              <w:top w:val="nil"/>
              <w:left w:val="single" w:sz="4" w:space="0" w:color="auto"/>
              <w:bottom w:val="single" w:sz="4" w:space="0" w:color="auto"/>
              <w:right w:val="single" w:sz="4" w:space="0" w:color="auto"/>
            </w:tcBorders>
            <w:vAlign w:val="center"/>
            <w:hideMark/>
          </w:tcPr>
          <w:p w14:paraId="58CA92BA" w14:textId="77777777" w:rsidR="00FD390D" w:rsidRPr="00E03DAC" w:rsidRDefault="00FD390D" w:rsidP="00B370C2">
            <w:pPr>
              <w:rPr>
                <w:color w:val="000000"/>
                <w:sz w:val="20"/>
                <w:szCs w:val="20"/>
              </w:rPr>
            </w:pPr>
          </w:p>
        </w:tc>
        <w:tc>
          <w:tcPr>
            <w:tcW w:w="2566" w:type="dxa"/>
            <w:tcBorders>
              <w:top w:val="nil"/>
              <w:left w:val="nil"/>
              <w:bottom w:val="single" w:sz="4" w:space="0" w:color="auto"/>
              <w:right w:val="single" w:sz="4" w:space="0" w:color="auto"/>
            </w:tcBorders>
            <w:shd w:val="clear" w:color="auto" w:fill="F4B083" w:themeFill="accent2" w:themeFillTint="99"/>
            <w:vAlign w:val="center"/>
            <w:hideMark/>
          </w:tcPr>
          <w:p w14:paraId="6E6BC116" w14:textId="77777777" w:rsidR="00FD390D" w:rsidRPr="00E03DAC" w:rsidRDefault="00FD390D" w:rsidP="00B370C2">
            <w:pPr>
              <w:jc w:val="center"/>
              <w:rPr>
                <w:color w:val="000000"/>
                <w:sz w:val="20"/>
                <w:szCs w:val="20"/>
              </w:rPr>
            </w:pPr>
            <w:r w:rsidRPr="00E03DAC">
              <w:rPr>
                <w:color w:val="000000"/>
                <w:sz w:val="20"/>
                <w:szCs w:val="20"/>
              </w:rPr>
              <w:t>3</w:t>
            </w:r>
          </w:p>
        </w:tc>
        <w:tc>
          <w:tcPr>
            <w:tcW w:w="2147" w:type="dxa"/>
            <w:tcBorders>
              <w:top w:val="nil"/>
              <w:left w:val="nil"/>
              <w:bottom w:val="single" w:sz="4" w:space="0" w:color="auto"/>
              <w:right w:val="single" w:sz="4" w:space="0" w:color="auto"/>
            </w:tcBorders>
            <w:shd w:val="clear" w:color="auto" w:fill="auto"/>
            <w:vAlign w:val="center"/>
            <w:hideMark/>
          </w:tcPr>
          <w:p w14:paraId="36DB48D4" w14:textId="77777777" w:rsidR="00FD390D" w:rsidRPr="00E03DAC" w:rsidRDefault="00FD390D" w:rsidP="00B370C2">
            <w:pPr>
              <w:jc w:val="center"/>
              <w:rPr>
                <w:color w:val="000000"/>
                <w:sz w:val="20"/>
                <w:szCs w:val="20"/>
              </w:rPr>
            </w:pPr>
            <w:r w:rsidRPr="00E03DAC">
              <w:rPr>
                <w:color w:val="000000"/>
                <w:sz w:val="20"/>
                <w:szCs w:val="20"/>
              </w:rPr>
              <w:t> </w:t>
            </w:r>
          </w:p>
        </w:tc>
        <w:tc>
          <w:tcPr>
            <w:tcW w:w="1990" w:type="dxa"/>
            <w:tcBorders>
              <w:top w:val="nil"/>
              <w:left w:val="nil"/>
              <w:bottom w:val="single" w:sz="4" w:space="0" w:color="auto"/>
              <w:right w:val="single" w:sz="4" w:space="0" w:color="auto"/>
            </w:tcBorders>
            <w:shd w:val="clear" w:color="auto" w:fill="auto"/>
            <w:vAlign w:val="center"/>
            <w:hideMark/>
          </w:tcPr>
          <w:p w14:paraId="1585ACC8" w14:textId="77777777" w:rsidR="00FD390D" w:rsidRPr="00E03DAC" w:rsidRDefault="00FD390D" w:rsidP="00B370C2">
            <w:pPr>
              <w:jc w:val="center"/>
              <w:rPr>
                <w:color w:val="000000"/>
                <w:sz w:val="20"/>
                <w:szCs w:val="20"/>
              </w:rPr>
            </w:pPr>
            <w:r w:rsidRPr="00E03DAC">
              <w:rPr>
                <w:color w:val="000000"/>
                <w:sz w:val="20"/>
                <w:szCs w:val="20"/>
              </w:rPr>
              <w:t> </w:t>
            </w:r>
          </w:p>
        </w:tc>
      </w:tr>
      <w:tr w:rsidR="00FD390D" w:rsidRPr="00E03DAC" w14:paraId="7B0A0DC0" w14:textId="77777777" w:rsidTr="00B370C2">
        <w:trPr>
          <w:trHeight w:val="10"/>
        </w:trPr>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14:paraId="3C5A6BDF" w14:textId="77777777" w:rsidR="00FD390D" w:rsidRPr="00E03DAC" w:rsidRDefault="00FD390D" w:rsidP="00B370C2">
            <w:pPr>
              <w:jc w:val="center"/>
              <w:rPr>
                <w:color w:val="000000"/>
                <w:sz w:val="20"/>
                <w:szCs w:val="20"/>
              </w:rPr>
            </w:pPr>
            <w:r w:rsidRPr="00E03DAC">
              <w:rPr>
                <w:color w:val="000000"/>
                <w:sz w:val="20"/>
                <w:szCs w:val="20"/>
              </w:rPr>
              <w:t>Темп роста рынка</w:t>
            </w:r>
          </w:p>
        </w:tc>
        <w:tc>
          <w:tcPr>
            <w:tcW w:w="2566" w:type="dxa"/>
            <w:tcBorders>
              <w:top w:val="nil"/>
              <w:left w:val="nil"/>
              <w:bottom w:val="single" w:sz="4" w:space="0" w:color="auto"/>
              <w:right w:val="single" w:sz="4" w:space="0" w:color="auto"/>
            </w:tcBorders>
            <w:shd w:val="clear" w:color="auto" w:fill="auto"/>
            <w:vAlign w:val="center"/>
            <w:hideMark/>
          </w:tcPr>
          <w:p w14:paraId="73E92F50" w14:textId="77777777" w:rsidR="00FD390D" w:rsidRPr="00E03DAC" w:rsidRDefault="00FD390D" w:rsidP="00B370C2">
            <w:pPr>
              <w:jc w:val="center"/>
              <w:rPr>
                <w:color w:val="000000"/>
                <w:sz w:val="20"/>
                <w:szCs w:val="20"/>
              </w:rPr>
            </w:pPr>
            <w:r w:rsidRPr="00E03DAC">
              <w:rPr>
                <w:color w:val="000000"/>
                <w:sz w:val="20"/>
                <w:szCs w:val="20"/>
              </w:rPr>
              <w:t>Стагнация или снижение объема рынка</w:t>
            </w:r>
          </w:p>
        </w:tc>
        <w:tc>
          <w:tcPr>
            <w:tcW w:w="2147" w:type="dxa"/>
            <w:tcBorders>
              <w:top w:val="nil"/>
              <w:left w:val="nil"/>
              <w:bottom w:val="single" w:sz="4" w:space="0" w:color="auto"/>
              <w:right w:val="single" w:sz="4" w:space="0" w:color="auto"/>
            </w:tcBorders>
            <w:shd w:val="clear" w:color="auto" w:fill="auto"/>
            <w:vAlign w:val="center"/>
            <w:hideMark/>
          </w:tcPr>
          <w:p w14:paraId="53C90014" w14:textId="77777777" w:rsidR="00FD390D" w:rsidRPr="00E03DAC" w:rsidRDefault="00FD390D" w:rsidP="00B370C2">
            <w:pPr>
              <w:jc w:val="center"/>
              <w:rPr>
                <w:color w:val="000000"/>
                <w:sz w:val="20"/>
                <w:szCs w:val="20"/>
              </w:rPr>
            </w:pPr>
            <w:r w:rsidRPr="00E03DAC">
              <w:rPr>
                <w:color w:val="000000"/>
                <w:sz w:val="20"/>
                <w:szCs w:val="20"/>
              </w:rPr>
              <w:t>Замедляющийся, но растущий</w:t>
            </w:r>
          </w:p>
        </w:tc>
        <w:tc>
          <w:tcPr>
            <w:tcW w:w="1990" w:type="dxa"/>
            <w:tcBorders>
              <w:top w:val="nil"/>
              <w:left w:val="nil"/>
              <w:bottom w:val="single" w:sz="4" w:space="0" w:color="auto"/>
              <w:right w:val="single" w:sz="4" w:space="0" w:color="auto"/>
            </w:tcBorders>
            <w:shd w:val="clear" w:color="auto" w:fill="auto"/>
            <w:vAlign w:val="center"/>
            <w:hideMark/>
          </w:tcPr>
          <w:p w14:paraId="6114EE62" w14:textId="77777777" w:rsidR="00FD390D" w:rsidRPr="00E03DAC" w:rsidRDefault="00FD390D" w:rsidP="00B370C2">
            <w:pPr>
              <w:jc w:val="center"/>
              <w:rPr>
                <w:color w:val="000000"/>
                <w:sz w:val="20"/>
                <w:szCs w:val="20"/>
              </w:rPr>
            </w:pPr>
            <w:r w:rsidRPr="00E03DAC">
              <w:rPr>
                <w:color w:val="000000"/>
                <w:sz w:val="20"/>
                <w:szCs w:val="20"/>
              </w:rPr>
              <w:t>Высокий</w:t>
            </w:r>
          </w:p>
        </w:tc>
      </w:tr>
      <w:tr w:rsidR="00FD390D" w:rsidRPr="00E03DAC" w14:paraId="749AA7F3" w14:textId="77777777" w:rsidTr="00B370C2">
        <w:trPr>
          <w:trHeight w:val="3"/>
        </w:trPr>
        <w:tc>
          <w:tcPr>
            <w:tcW w:w="2880" w:type="dxa"/>
            <w:vMerge/>
            <w:tcBorders>
              <w:top w:val="nil"/>
              <w:left w:val="single" w:sz="4" w:space="0" w:color="auto"/>
              <w:bottom w:val="single" w:sz="4" w:space="0" w:color="auto"/>
              <w:right w:val="single" w:sz="4" w:space="0" w:color="auto"/>
            </w:tcBorders>
            <w:vAlign w:val="center"/>
            <w:hideMark/>
          </w:tcPr>
          <w:p w14:paraId="4BBE6B05" w14:textId="77777777" w:rsidR="00FD390D" w:rsidRPr="00E03DAC" w:rsidRDefault="00FD390D" w:rsidP="00B370C2">
            <w:pPr>
              <w:rPr>
                <w:color w:val="000000"/>
                <w:sz w:val="20"/>
                <w:szCs w:val="20"/>
              </w:rPr>
            </w:pPr>
          </w:p>
        </w:tc>
        <w:tc>
          <w:tcPr>
            <w:tcW w:w="2566" w:type="dxa"/>
            <w:tcBorders>
              <w:top w:val="nil"/>
              <w:left w:val="nil"/>
              <w:bottom w:val="single" w:sz="4" w:space="0" w:color="auto"/>
              <w:right w:val="single" w:sz="4" w:space="0" w:color="auto"/>
            </w:tcBorders>
            <w:shd w:val="clear" w:color="auto" w:fill="auto"/>
            <w:vAlign w:val="center"/>
            <w:hideMark/>
          </w:tcPr>
          <w:p w14:paraId="631C8AC9" w14:textId="77777777" w:rsidR="00FD390D" w:rsidRPr="00E03DAC" w:rsidRDefault="00FD390D" w:rsidP="00B370C2">
            <w:pPr>
              <w:jc w:val="center"/>
              <w:rPr>
                <w:color w:val="000000"/>
                <w:sz w:val="20"/>
                <w:szCs w:val="20"/>
              </w:rPr>
            </w:pPr>
            <w:r w:rsidRPr="00E03DAC">
              <w:rPr>
                <w:color w:val="000000"/>
                <w:sz w:val="20"/>
                <w:szCs w:val="20"/>
              </w:rPr>
              <w:t> </w:t>
            </w:r>
          </w:p>
        </w:tc>
        <w:tc>
          <w:tcPr>
            <w:tcW w:w="2147" w:type="dxa"/>
            <w:tcBorders>
              <w:top w:val="nil"/>
              <w:left w:val="nil"/>
              <w:bottom w:val="single" w:sz="4" w:space="0" w:color="auto"/>
              <w:right w:val="single" w:sz="4" w:space="0" w:color="auto"/>
            </w:tcBorders>
            <w:shd w:val="clear" w:color="auto" w:fill="FFFF00"/>
            <w:vAlign w:val="center"/>
            <w:hideMark/>
          </w:tcPr>
          <w:p w14:paraId="59053768" w14:textId="77777777" w:rsidR="00FD390D" w:rsidRPr="00E03DAC" w:rsidRDefault="00FD390D" w:rsidP="00B370C2">
            <w:pPr>
              <w:jc w:val="center"/>
              <w:rPr>
                <w:color w:val="000000"/>
                <w:sz w:val="20"/>
                <w:szCs w:val="20"/>
              </w:rPr>
            </w:pPr>
            <w:r w:rsidRPr="00E03DAC">
              <w:rPr>
                <w:color w:val="000000"/>
                <w:sz w:val="20"/>
                <w:szCs w:val="20"/>
              </w:rPr>
              <w:t> 2</w:t>
            </w:r>
          </w:p>
        </w:tc>
        <w:tc>
          <w:tcPr>
            <w:tcW w:w="1990" w:type="dxa"/>
            <w:tcBorders>
              <w:top w:val="nil"/>
              <w:left w:val="nil"/>
              <w:bottom w:val="single" w:sz="4" w:space="0" w:color="auto"/>
              <w:right w:val="single" w:sz="4" w:space="0" w:color="auto"/>
            </w:tcBorders>
            <w:shd w:val="clear" w:color="auto" w:fill="auto"/>
            <w:vAlign w:val="center"/>
            <w:hideMark/>
          </w:tcPr>
          <w:p w14:paraId="382B6A52" w14:textId="77777777" w:rsidR="00FD390D" w:rsidRPr="00E03DAC" w:rsidRDefault="00FD390D" w:rsidP="00B370C2">
            <w:pPr>
              <w:jc w:val="center"/>
              <w:rPr>
                <w:color w:val="000000"/>
                <w:sz w:val="20"/>
                <w:szCs w:val="20"/>
              </w:rPr>
            </w:pPr>
          </w:p>
        </w:tc>
      </w:tr>
      <w:tr w:rsidR="00FD390D" w:rsidRPr="00E03DAC" w14:paraId="0C8C5B41" w14:textId="77777777" w:rsidTr="00B370C2">
        <w:trPr>
          <w:trHeight w:val="17"/>
        </w:trPr>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14:paraId="6C29FF26" w14:textId="77777777" w:rsidR="00FD390D" w:rsidRPr="00E03DAC" w:rsidRDefault="00FD390D" w:rsidP="00B370C2">
            <w:pPr>
              <w:jc w:val="center"/>
              <w:rPr>
                <w:color w:val="000000"/>
                <w:sz w:val="20"/>
                <w:szCs w:val="20"/>
              </w:rPr>
            </w:pPr>
            <w:r w:rsidRPr="00E03DAC">
              <w:rPr>
                <w:color w:val="000000"/>
                <w:sz w:val="20"/>
                <w:szCs w:val="20"/>
              </w:rPr>
              <w:t>Уровень дифференциации продукта на рынке</w:t>
            </w:r>
          </w:p>
        </w:tc>
        <w:tc>
          <w:tcPr>
            <w:tcW w:w="2566" w:type="dxa"/>
            <w:tcBorders>
              <w:top w:val="nil"/>
              <w:left w:val="nil"/>
              <w:bottom w:val="single" w:sz="4" w:space="0" w:color="auto"/>
              <w:right w:val="single" w:sz="4" w:space="0" w:color="auto"/>
            </w:tcBorders>
            <w:shd w:val="clear" w:color="auto" w:fill="auto"/>
            <w:vAlign w:val="center"/>
            <w:hideMark/>
          </w:tcPr>
          <w:p w14:paraId="222E47F9" w14:textId="77777777" w:rsidR="00FD390D" w:rsidRPr="00E03DAC" w:rsidRDefault="00FD390D" w:rsidP="00B370C2">
            <w:pPr>
              <w:jc w:val="center"/>
              <w:rPr>
                <w:color w:val="000000"/>
                <w:sz w:val="20"/>
                <w:szCs w:val="20"/>
              </w:rPr>
            </w:pPr>
            <w:r w:rsidRPr="00E03DAC">
              <w:rPr>
                <w:color w:val="000000"/>
                <w:sz w:val="20"/>
                <w:szCs w:val="20"/>
              </w:rPr>
              <w:t>Компании продают стандартизированный товар</w:t>
            </w:r>
          </w:p>
        </w:tc>
        <w:tc>
          <w:tcPr>
            <w:tcW w:w="2147" w:type="dxa"/>
            <w:tcBorders>
              <w:top w:val="nil"/>
              <w:left w:val="nil"/>
              <w:bottom w:val="single" w:sz="4" w:space="0" w:color="auto"/>
              <w:right w:val="single" w:sz="4" w:space="0" w:color="auto"/>
            </w:tcBorders>
            <w:shd w:val="clear" w:color="auto" w:fill="auto"/>
            <w:vAlign w:val="center"/>
            <w:hideMark/>
          </w:tcPr>
          <w:p w14:paraId="648BD5F9" w14:textId="77777777" w:rsidR="00FD390D" w:rsidRPr="00E03DAC" w:rsidRDefault="00FD390D" w:rsidP="00B370C2">
            <w:pPr>
              <w:jc w:val="center"/>
              <w:rPr>
                <w:color w:val="000000"/>
                <w:sz w:val="20"/>
                <w:szCs w:val="20"/>
              </w:rPr>
            </w:pPr>
            <w:r w:rsidRPr="00E03DAC">
              <w:rPr>
                <w:color w:val="000000"/>
                <w:sz w:val="20"/>
                <w:szCs w:val="20"/>
              </w:rPr>
              <w:t>Товар на рынке стандартизирован по ключевым свойствам, но отличается по дополнительным преимуществам</w:t>
            </w:r>
          </w:p>
        </w:tc>
        <w:tc>
          <w:tcPr>
            <w:tcW w:w="1990" w:type="dxa"/>
            <w:tcBorders>
              <w:top w:val="nil"/>
              <w:left w:val="nil"/>
              <w:bottom w:val="single" w:sz="4" w:space="0" w:color="auto"/>
              <w:right w:val="single" w:sz="4" w:space="0" w:color="auto"/>
            </w:tcBorders>
            <w:shd w:val="clear" w:color="auto" w:fill="auto"/>
            <w:vAlign w:val="center"/>
            <w:hideMark/>
          </w:tcPr>
          <w:p w14:paraId="639CAC56" w14:textId="77777777" w:rsidR="00FD390D" w:rsidRPr="00E03DAC" w:rsidRDefault="00FD390D" w:rsidP="00B370C2">
            <w:pPr>
              <w:jc w:val="center"/>
              <w:rPr>
                <w:color w:val="000000"/>
                <w:sz w:val="20"/>
                <w:szCs w:val="20"/>
              </w:rPr>
            </w:pPr>
            <w:r w:rsidRPr="00E03DAC">
              <w:rPr>
                <w:color w:val="000000"/>
                <w:sz w:val="20"/>
                <w:szCs w:val="20"/>
              </w:rPr>
              <w:t>Продукты компаний значимо отличаются между собой</w:t>
            </w:r>
          </w:p>
        </w:tc>
      </w:tr>
      <w:tr w:rsidR="00FD390D" w:rsidRPr="00E03DAC" w14:paraId="7ACBD0AC" w14:textId="77777777" w:rsidTr="00B370C2">
        <w:trPr>
          <w:trHeight w:val="4"/>
        </w:trPr>
        <w:tc>
          <w:tcPr>
            <w:tcW w:w="2880" w:type="dxa"/>
            <w:vMerge/>
            <w:tcBorders>
              <w:top w:val="nil"/>
              <w:left w:val="single" w:sz="4" w:space="0" w:color="auto"/>
              <w:bottom w:val="single" w:sz="4" w:space="0" w:color="auto"/>
              <w:right w:val="single" w:sz="4" w:space="0" w:color="auto"/>
            </w:tcBorders>
            <w:vAlign w:val="center"/>
            <w:hideMark/>
          </w:tcPr>
          <w:p w14:paraId="7F957153" w14:textId="77777777" w:rsidR="00FD390D" w:rsidRPr="00E03DAC" w:rsidRDefault="00FD390D" w:rsidP="00B370C2">
            <w:pPr>
              <w:rPr>
                <w:color w:val="000000"/>
                <w:sz w:val="20"/>
                <w:szCs w:val="20"/>
              </w:rPr>
            </w:pPr>
          </w:p>
        </w:tc>
        <w:tc>
          <w:tcPr>
            <w:tcW w:w="2566" w:type="dxa"/>
            <w:tcBorders>
              <w:top w:val="nil"/>
              <w:left w:val="nil"/>
              <w:bottom w:val="single" w:sz="4" w:space="0" w:color="auto"/>
              <w:right w:val="single" w:sz="4" w:space="0" w:color="auto"/>
            </w:tcBorders>
            <w:shd w:val="clear" w:color="auto" w:fill="F4B083" w:themeFill="accent2" w:themeFillTint="99"/>
            <w:vAlign w:val="center"/>
            <w:hideMark/>
          </w:tcPr>
          <w:p w14:paraId="23297D82" w14:textId="77777777" w:rsidR="00FD390D" w:rsidRPr="00E03DAC" w:rsidRDefault="00FD390D" w:rsidP="00B370C2">
            <w:pPr>
              <w:jc w:val="center"/>
              <w:rPr>
                <w:color w:val="000000"/>
                <w:sz w:val="20"/>
                <w:szCs w:val="20"/>
              </w:rPr>
            </w:pPr>
            <w:r w:rsidRPr="00E03DAC">
              <w:rPr>
                <w:color w:val="000000"/>
                <w:sz w:val="20"/>
                <w:szCs w:val="20"/>
              </w:rPr>
              <w:t> 3</w:t>
            </w:r>
          </w:p>
        </w:tc>
        <w:tc>
          <w:tcPr>
            <w:tcW w:w="2147" w:type="dxa"/>
            <w:tcBorders>
              <w:top w:val="nil"/>
              <w:left w:val="nil"/>
              <w:bottom w:val="single" w:sz="4" w:space="0" w:color="auto"/>
              <w:right w:val="single" w:sz="4" w:space="0" w:color="auto"/>
            </w:tcBorders>
            <w:shd w:val="clear" w:color="auto" w:fill="auto"/>
            <w:vAlign w:val="center"/>
            <w:hideMark/>
          </w:tcPr>
          <w:p w14:paraId="09C09D8D" w14:textId="77777777" w:rsidR="00FD390D" w:rsidRPr="00E03DAC" w:rsidRDefault="00FD390D" w:rsidP="00B370C2">
            <w:pPr>
              <w:jc w:val="center"/>
              <w:rPr>
                <w:color w:val="000000"/>
                <w:sz w:val="20"/>
                <w:szCs w:val="20"/>
              </w:rPr>
            </w:pPr>
            <w:r w:rsidRPr="00E03DAC">
              <w:rPr>
                <w:color w:val="000000"/>
                <w:sz w:val="20"/>
                <w:szCs w:val="20"/>
              </w:rPr>
              <w:t> </w:t>
            </w:r>
          </w:p>
        </w:tc>
        <w:tc>
          <w:tcPr>
            <w:tcW w:w="1990" w:type="dxa"/>
            <w:tcBorders>
              <w:top w:val="nil"/>
              <w:left w:val="nil"/>
              <w:bottom w:val="single" w:sz="4" w:space="0" w:color="auto"/>
              <w:right w:val="single" w:sz="4" w:space="0" w:color="auto"/>
            </w:tcBorders>
            <w:shd w:val="clear" w:color="auto" w:fill="auto"/>
            <w:vAlign w:val="center"/>
            <w:hideMark/>
          </w:tcPr>
          <w:p w14:paraId="3D68DBFA" w14:textId="77777777" w:rsidR="00FD390D" w:rsidRPr="00E03DAC" w:rsidRDefault="00FD390D" w:rsidP="00B370C2">
            <w:pPr>
              <w:jc w:val="center"/>
              <w:rPr>
                <w:color w:val="000000"/>
                <w:sz w:val="20"/>
                <w:szCs w:val="20"/>
              </w:rPr>
            </w:pPr>
          </w:p>
        </w:tc>
      </w:tr>
      <w:tr w:rsidR="00FD390D" w:rsidRPr="00E03DAC" w14:paraId="1732E579" w14:textId="77777777" w:rsidTr="00B370C2">
        <w:trPr>
          <w:trHeight w:val="13"/>
        </w:trPr>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14:paraId="781141EE" w14:textId="77777777" w:rsidR="00FD390D" w:rsidRPr="00E03DAC" w:rsidRDefault="00FD390D" w:rsidP="00B370C2">
            <w:pPr>
              <w:jc w:val="center"/>
              <w:rPr>
                <w:color w:val="000000"/>
                <w:sz w:val="20"/>
                <w:szCs w:val="20"/>
              </w:rPr>
            </w:pPr>
            <w:r w:rsidRPr="00E03DAC">
              <w:rPr>
                <w:color w:val="000000"/>
                <w:sz w:val="20"/>
                <w:szCs w:val="20"/>
              </w:rPr>
              <w:t>Ограничение в повышении цен</w:t>
            </w:r>
          </w:p>
        </w:tc>
        <w:tc>
          <w:tcPr>
            <w:tcW w:w="2566" w:type="dxa"/>
            <w:tcBorders>
              <w:top w:val="nil"/>
              <w:left w:val="nil"/>
              <w:bottom w:val="single" w:sz="4" w:space="0" w:color="auto"/>
              <w:right w:val="single" w:sz="4" w:space="0" w:color="auto"/>
            </w:tcBorders>
            <w:shd w:val="clear" w:color="auto" w:fill="auto"/>
            <w:vAlign w:val="center"/>
            <w:hideMark/>
          </w:tcPr>
          <w:p w14:paraId="491B3395" w14:textId="77777777" w:rsidR="00FD390D" w:rsidRPr="00E03DAC" w:rsidRDefault="00FD390D" w:rsidP="00B370C2">
            <w:pPr>
              <w:jc w:val="center"/>
              <w:rPr>
                <w:color w:val="000000"/>
                <w:sz w:val="20"/>
                <w:szCs w:val="20"/>
              </w:rPr>
            </w:pPr>
            <w:r w:rsidRPr="00E03DAC">
              <w:rPr>
                <w:color w:val="000000"/>
                <w:sz w:val="20"/>
                <w:szCs w:val="20"/>
              </w:rPr>
              <w:t>Жесткая ценовая конкуренция на рынке, отсутствуют возможности в повышении цен</w:t>
            </w:r>
          </w:p>
        </w:tc>
        <w:tc>
          <w:tcPr>
            <w:tcW w:w="2147" w:type="dxa"/>
            <w:tcBorders>
              <w:top w:val="nil"/>
              <w:left w:val="nil"/>
              <w:bottom w:val="single" w:sz="4" w:space="0" w:color="auto"/>
              <w:right w:val="single" w:sz="4" w:space="0" w:color="auto"/>
            </w:tcBorders>
            <w:shd w:val="clear" w:color="auto" w:fill="auto"/>
            <w:vAlign w:val="center"/>
            <w:hideMark/>
          </w:tcPr>
          <w:p w14:paraId="3396B92A" w14:textId="77777777" w:rsidR="00FD390D" w:rsidRPr="00E03DAC" w:rsidRDefault="00FD390D" w:rsidP="00B370C2">
            <w:pPr>
              <w:jc w:val="center"/>
              <w:rPr>
                <w:color w:val="000000"/>
                <w:sz w:val="20"/>
                <w:szCs w:val="20"/>
              </w:rPr>
            </w:pPr>
            <w:r w:rsidRPr="00E03DAC">
              <w:rPr>
                <w:color w:val="000000"/>
                <w:sz w:val="20"/>
                <w:szCs w:val="20"/>
              </w:rPr>
              <w:t>Есть возможность к повышению цен только в рамках покрытия роста затрат</w:t>
            </w:r>
          </w:p>
        </w:tc>
        <w:tc>
          <w:tcPr>
            <w:tcW w:w="1990" w:type="dxa"/>
            <w:tcBorders>
              <w:top w:val="nil"/>
              <w:left w:val="nil"/>
              <w:bottom w:val="single" w:sz="4" w:space="0" w:color="auto"/>
              <w:right w:val="single" w:sz="4" w:space="0" w:color="auto"/>
            </w:tcBorders>
            <w:shd w:val="clear" w:color="auto" w:fill="auto"/>
            <w:vAlign w:val="center"/>
            <w:hideMark/>
          </w:tcPr>
          <w:p w14:paraId="384A5886" w14:textId="77777777" w:rsidR="00FD390D" w:rsidRPr="00E03DAC" w:rsidRDefault="00FD390D" w:rsidP="00B370C2">
            <w:pPr>
              <w:jc w:val="center"/>
              <w:rPr>
                <w:color w:val="000000"/>
                <w:sz w:val="20"/>
                <w:szCs w:val="20"/>
              </w:rPr>
            </w:pPr>
            <w:r w:rsidRPr="00E03DAC">
              <w:rPr>
                <w:color w:val="000000"/>
                <w:sz w:val="20"/>
                <w:szCs w:val="20"/>
              </w:rPr>
              <w:t>Всегда есть возможность к повышению цены для покрытия роста затрат и повышения прибыли</w:t>
            </w:r>
          </w:p>
        </w:tc>
      </w:tr>
      <w:tr w:rsidR="00FD390D" w:rsidRPr="00E03DAC" w14:paraId="36936172" w14:textId="77777777" w:rsidTr="00B370C2">
        <w:trPr>
          <w:trHeight w:val="4"/>
        </w:trPr>
        <w:tc>
          <w:tcPr>
            <w:tcW w:w="2880" w:type="dxa"/>
            <w:vMerge/>
            <w:tcBorders>
              <w:top w:val="nil"/>
              <w:left w:val="single" w:sz="4" w:space="0" w:color="auto"/>
              <w:bottom w:val="single" w:sz="4" w:space="0" w:color="auto"/>
              <w:right w:val="single" w:sz="4" w:space="0" w:color="auto"/>
            </w:tcBorders>
            <w:vAlign w:val="center"/>
            <w:hideMark/>
          </w:tcPr>
          <w:p w14:paraId="169A0FCD" w14:textId="77777777" w:rsidR="00FD390D" w:rsidRPr="00E03DAC" w:rsidRDefault="00FD390D" w:rsidP="00B370C2">
            <w:pPr>
              <w:rPr>
                <w:color w:val="000000"/>
                <w:sz w:val="20"/>
                <w:szCs w:val="20"/>
              </w:rPr>
            </w:pPr>
          </w:p>
        </w:tc>
        <w:tc>
          <w:tcPr>
            <w:tcW w:w="2566" w:type="dxa"/>
            <w:tcBorders>
              <w:top w:val="nil"/>
              <w:left w:val="nil"/>
              <w:bottom w:val="single" w:sz="4" w:space="0" w:color="auto"/>
              <w:right w:val="single" w:sz="4" w:space="0" w:color="auto"/>
            </w:tcBorders>
            <w:shd w:val="clear" w:color="auto" w:fill="F4B083" w:themeFill="accent2" w:themeFillTint="99"/>
            <w:vAlign w:val="center"/>
            <w:hideMark/>
          </w:tcPr>
          <w:p w14:paraId="2F5CF1D5" w14:textId="77777777" w:rsidR="00FD390D" w:rsidRPr="00E03DAC" w:rsidRDefault="00FD390D" w:rsidP="00B370C2">
            <w:pPr>
              <w:jc w:val="center"/>
              <w:rPr>
                <w:color w:val="000000"/>
                <w:sz w:val="20"/>
                <w:szCs w:val="20"/>
              </w:rPr>
            </w:pPr>
            <w:r w:rsidRPr="00E03DAC">
              <w:rPr>
                <w:color w:val="000000"/>
                <w:sz w:val="20"/>
                <w:szCs w:val="20"/>
              </w:rPr>
              <w:t> 3</w:t>
            </w:r>
          </w:p>
        </w:tc>
        <w:tc>
          <w:tcPr>
            <w:tcW w:w="2147" w:type="dxa"/>
            <w:tcBorders>
              <w:top w:val="nil"/>
              <w:left w:val="nil"/>
              <w:bottom w:val="single" w:sz="4" w:space="0" w:color="auto"/>
              <w:right w:val="single" w:sz="4" w:space="0" w:color="auto"/>
            </w:tcBorders>
            <w:shd w:val="clear" w:color="auto" w:fill="auto"/>
            <w:vAlign w:val="center"/>
            <w:hideMark/>
          </w:tcPr>
          <w:p w14:paraId="1BB6415D" w14:textId="77777777" w:rsidR="00FD390D" w:rsidRPr="00E03DAC" w:rsidRDefault="00FD390D" w:rsidP="00B370C2">
            <w:pPr>
              <w:jc w:val="center"/>
              <w:rPr>
                <w:color w:val="000000"/>
                <w:sz w:val="20"/>
                <w:szCs w:val="20"/>
              </w:rPr>
            </w:pPr>
          </w:p>
        </w:tc>
        <w:tc>
          <w:tcPr>
            <w:tcW w:w="1990" w:type="dxa"/>
            <w:tcBorders>
              <w:top w:val="nil"/>
              <w:left w:val="nil"/>
              <w:bottom w:val="single" w:sz="4" w:space="0" w:color="auto"/>
              <w:right w:val="single" w:sz="4" w:space="0" w:color="auto"/>
            </w:tcBorders>
            <w:shd w:val="clear" w:color="auto" w:fill="auto"/>
            <w:vAlign w:val="center"/>
            <w:hideMark/>
          </w:tcPr>
          <w:p w14:paraId="39F63D1D" w14:textId="77777777" w:rsidR="00FD390D" w:rsidRPr="00E03DAC" w:rsidRDefault="00FD390D" w:rsidP="00B370C2">
            <w:pPr>
              <w:jc w:val="center"/>
              <w:rPr>
                <w:color w:val="000000"/>
                <w:sz w:val="20"/>
                <w:szCs w:val="20"/>
              </w:rPr>
            </w:pPr>
            <w:r w:rsidRPr="00E03DAC">
              <w:rPr>
                <w:color w:val="000000"/>
                <w:sz w:val="20"/>
                <w:szCs w:val="20"/>
              </w:rPr>
              <w:t> </w:t>
            </w:r>
          </w:p>
        </w:tc>
      </w:tr>
    </w:tbl>
    <w:p w14:paraId="4F0E1912" w14:textId="77777777" w:rsidR="00FD390D" w:rsidRPr="00C07BB8" w:rsidRDefault="00FD390D" w:rsidP="00FD390D">
      <w:pPr>
        <w:spacing w:line="360" w:lineRule="auto"/>
        <w:ind w:left="708"/>
        <w:jc w:val="both"/>
        <w:rPr>
          <w:sz w:val="20"/>
          <w:szCs w:val="20"/>
        </w:rPr>
      </w:pPr>
      <w:r w:rsidRPr="00C07BB8">
        <w:rPr>
          <w:sz w:val="20"/>
          <w:szCs w:val="20"/>
        </w:rPr>
        <w:t>Источник: составлено автором</w:t>
      </w:r>
    </w:p>
    <w:p w14:paraId="6AE4AC64" w14:textId="32FA4BD2" w:rsidR="00FD390D" w:rsidRPr="00E03DAC" w:rsidRDefault="004B298E" w:rsidP="00FD390D">
      <w:pPr>
        <w:spacing w:line="360" w:lineRule="auto"/>
        <w:ind w:firstLine="709"/>
        <w:jc w:val="both"/>
      </w:pPr>
      <w:r w:rsidRPr="00E03DAC">
        <w:t>В-третьих</w:t>
      </w:r>
      <w:r w:rsidR="00FD390D" w:rsidRPr="00E03DAC">
        <w:t xml:space="preserve">, оценим угрозу входа на рынок новых игроков. </w:t>
      </w:r>
      <w:r w:rsidR="00FD390D" w:rsidRPr="00E03DAC">
        <w:rPr>
          <w:color w:val="000000"/>
        </w:rPr>
        <w:t xml:space="preserve">Итоговый балл равен 13, что говорит о среднем уровне угрозы со стороны новых игроков. На рынке DIY в Санкт-Петербурге игроки представлены сильными марками с высокой лояльностью, например, французская компания, </w:t>
      </w:r>
      <w:proofErr w:type="gramStart"/>
      <w:r w:rsidR="00FD390D" w:rsidRPr="00E03DAC">
        <w:rPr>
          <w:color w:val="000000"/>
        </w:rPr>
        <w:t>лидер рынка</w:t>
      </w:r>
      <w:proofErr w:type="gramEnd"/>
      <w:r w:rsidR="00FD390D" w:rsidRPr="00E03DAC">
        <w:rPr>
          <w:color w:val="000000"/>
        </w:rPr>
        <w:t xml:space="preserve"> </w:t>
      </w:r>
      <w:proofErr w:type="spellStart"/>
      <w:r w:rsidR="00FD390D" w:rsidRPr="00E03DAC">
        <w:rPr>
          <w:color w:val="000000"/>
        </w:rPr>
        <w:t>Леруа</w:t>
      </w:r>
      <w:proofErr w:type="spellEnd"/>
      <w:r w:rsidR="00FD390D" w:rsidRPr="00E03DAC">
        <w:rPr>
          <w:color w:val="000000"/>
        </w:rPr>
        <w:t xml:space="preserve"> </w:t>
      </w:r>
      <w:proofErr w:type="spellStart"/>
      <w:r w:rsidR="00FD390D" w:rsidRPr="00E03DAC">
        <w:rPr>
          <w:color w:val="000000"/>
        </w:rPr>
        <w:t>Мерлен</w:t>
      </w:r>
      <w:proofErr w:type="spellEnd"/>
      <w:r w:rsidR="00FD390D" w:rsidRPr="00E03DAC">
        <w:rPr>
          <w:color w:val="000000"/>
        </w:rPr>
        <w:t xml:space="preserve">, СТД Петрович, OBI, Все инструменты </w:t>
      </w:r>
      <w:proofErr w:type="spellStart"/>
      <w:r w:rsidR="00FD390D" w:rsidRPr="00E03DAC">
        <w:rPr>
          <w:color w:val="000000"/>
        </w:rPr>
        <w:t>ру</w:t>
      </w:r>
      <w:proofErr w:type="spellEnd"/>
      <w:r w:rsidR="00FD390D" w:rsidRPr="00E03DAC">
        <w:rPr>
          <w:color w:val="000000"/>
        </w:rPr>
        <w:t xml:space="preserve">. Действительно, в этом сегменте </w:t>
      </w:r>
      <w:r w:rsidR="00FD390D" w:rsidRPr="00E03DAC">
        <w:t xml:space="preserve">рынка представлены </w:t>
      </w:r>
      <w:proofErr w:type="spellStart"/>
      <w:r w:rsidR="00FD390D" w:rsidRPr="00E03DAC">
        <w:t>микросегменты</w:t>
      </w:r>
      <w:proofErr w:type="spellEnd"/>
      <w:r w:rsidR="00FD390D" w:rsidRPr="00E03DAC">
        <w:t xml:space="preserve">: строительные материалы (Hard DIY), отделочные материалы (Soft DIY), сопроводительные товары для </w:t>
      </w:r>
      <w:r w:rsidR="00FD390D" w:rsidRPr="00E03DAC">
        <w:lastRenderedPageBreak/>
        <w:t>дома (</w:t>
      </w:r>
      <w:proofErr w:type="spellStart"/>
      <w:r w:rsidR="00FD390D" w:rsidRPr="00E03DAC">
        <w:t>Household</w:t>
      </w:r>
      <w:proofErr w:type="spellEnd"/>
      <w:r w:rsidR="00FD390D" w:rsidRPr="00E03DAC">
        <w:t xml:space="preserve">), товары для сада (Garden). На рынке </w:t>
      </w:r>
      <w:r w:rsidR="00FD390D" w:rsidRPr="00E03DAC">
        <w:rPr>
          <w:color w:val="000000"/>
        </w:rPr>
        <w:t xml:space="preserve">Санкт-Петербурга уверенно заняли свои позиции крупные федеральные сети, оценить инвестиции для уверенного входа на рынок можно как высокие, с окупаемостью более года. Доступ к каналам распределения полностью открыт. Данная сфера не ограничивается государством. Вариативность цены у крупных игроков можно оценить средне, как правило, их политика направлена на удержание низких цен, например, в </w:t>
      </w:r>
      <w:proofErr w:type="spellStart"/>
      <w:r w:rsidR="00FD390D" w:rsidRPr="00E03DAC">
        <w:rPr>
          <w:color w:val="000000"/>
        </w:rPr>
        <w:t>Леруа</w:t>
      </w:r>
      <w:proofErr w:type="spellEnd"/>
      <w:r w:rsidR="00FD390D" w:rsidRPr="00E03DAC">
        <w:rPr>
          <w:color w:val="000000"/>
        </w:rPr>
        <w:t xml:space="preserve"> </w:t>
      </w:r>
      <w:proofErr w:type="spellStart"/>
      <w:r w:rsidR="00FD390D" w:rsidRPr="00E03DAC">
        <w:rPr>
          <w:color w:val="000000"/>
        </w:rPr>
        <w:t>Мерлен</w:t>
      </w:r>
      <w:proofErr w:type="spellEnd"/>
      <w:r w:rsidR="00FD390D" w:rsidRPr="00E03DAC">
        <w:rPr>
          <w:color w:val="000000"/>
        </w:rPr>
        <w:t xml:space="preserve"> проводятся ежедневные мониторинги цен на разные товарные категории. </w:t>
      </w:r>
    </w:p>
    <w:p w14:paraId="61B664E6" w14:textId="530848FD" w:rsidR="00FD390D" w:rsidRPr="00E03DAC" w:rsidRDefault="00FD390D" w:rsidP="00FD390D">
      <w:pPr>
        <w:spacing w:line="360" w:lineRule="auto"/>
        <w:ind w:firstLine="709"/>
        <w:jc w:val="both"/>
      </w:pPr>
      <w:r w:rsidRPr="00E03DAC">
        <w:t xml:space="preserve">Таблица – </w:t>
      </w:r>
      <w:r w:rsidR="00C2681A">
        <w:t>11</w:t>
      </w:r>
      <w:r w:rsidRPr="00E03DAC">
        <w:t xml:space="preserve"> Угроза со стороны новых игроков</w:t>
      </w:r>
    </w:p>
    <w:tbl>
      <w:tblPr>
        <w:tblW w:w="10026" w:type="dxa"/>
        <w:tblInd w:w="-152" w:type="dxa"/>
        <w:tblLook w:val="04A0" w:firstRow="1" w:lastRow="0" w:firstColumn="1" w:lastColumn="0" w:noHBand="0" w:noVBand="1"/>
      </w:tblPr>
      <w:tblGrid>
        <w:gridCol w:w="2859"/>
        <w:gridCol w:w="2624"/>
        <w:gridCol w:w="2194"/>
        <w:gridCol w:w="2349"/>
      </w:tblGrid>
      <w:tr w:rsidR="00FD390D" w:rsidRPr="00E03DAC" w14:paraId="132C2B06" w14:textId="77777777" w:rsidTr="00B370C2">
        <w:trPr>
          <w:trHeight w:val="44"/>
        </w:trPr>
        <w:tc>
          <w:tcPr>
            <w:tcW w:w="285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D49AD0A" w14:textId="77777777" w:rsidR="00FD390D" w:rsidRPr="00E03DAC" w:rsidRDefault="00FD390D" w:rsidP="00B370C2">
            <w:pPr>
              <w:jc w:val="center"/>
              <w:rPr>
                <w:b/>
                <w:bCs/>
                <w:color w:val="000000"/>
                <w:sz w:val="20"/>
                <w:szCs w:val="20"/>
              </w:rPr>
            </w:pPr>
            <w:r w:rsidRPr="00E03DAC">
              <w:rPr>
                <w:b/>
                <w:bCs/>
                <w:color w:val="000000"/>
                <w:sz w:val="20"/>
                <w:szCs w:val="20"/>
              </w:rPr>
              <w:t>Оценка угрозы входа новых игроков</w:t>
            </w:r>
          </w:p>
        </w:tc>
        <w:tc>
          <w:tcPr>
            <w:tcW w:w="7167" w:type="dxa"/>
            <w:gridSpan w:val="3"/>
            <w:tcBorders>
              <w:top w:val="single" w:sz="8" w:space="0" w:color="auto"/>
              <w:left w:val="nil"/>
              <w:bottom w:val="single" w:sz="4" w:space="0" w:color="auto"/>
              <w:right w:val="single" w:sz="4" w:space="0" w:color="auto"/>
            </w:tcBorders>
            <w:shd w:val="clear" w:color="auto" w:fill="auto"/>
            <w:noWrap/>
            <w:vAlign w:val="center"/>
            <w:hideMark/>
          </w:tcPr>
          <w:p w14:paraId="7E80182B" w14:textId="77777777" w:rsidR="00FD390D" w:rsidRPr="00E03DAC" w:rsidRDefault="00FD390D" w:rsidP="00B370C2">
            <w:pPr>
              <w:jc w:val="center"/>
              <w:rPr>
                <w:b/>
                <w:bCs/>
                <w:color w:val="000000"/>
                <w:sz w:val="20"/>
                <w:szCs w:val="20"/>
              </w:rPr>
            </w:pPr>
            <w:r w:rsidRPr="00E03DAC">
              <w:rPr>
                <w:b/>
                <w:bCs/>
                <w:color w:val="000000"/>
                <w:sz w:val="20"/>
                <w:szCs w:val="20"/>
              </w:rPr>
              <w:t>Оценка параметра</w:t>
            </w:r>
          </w:p>
        </w:tc>
      </w:tr>
      <w:tr w:rsidR="00FD390D" w:rsidRPr="00E03DAC" w14:paraId="1964A738" w14:textId="77777777" w:rsidTr="00B370C2">
        <w:trPr>
          <w:trHeight w:val="36"/>
        </w:trPr>
        <w:tc>
          <w:tcPr>
            <w:tcW w:w="2859" w:type="dxa"/>
            <w:vMerge/>
            <w:tcBorders>
              <w:top w:val="single" w:sz="8" w:space="0" w:color="auto"/>
              <w:left w:val="single" w:sz="8" w:space="0" w:color="auto"/>
              <w:bottom w:val="single" w:sz="8" w:space="0" w:color="000000"/>
              <w:right w:val="single" w:sz="4" w:space="0" w:color="auto"/>
            </w:tcBorders>
            <w:vAlign w:val="center"/>
            <w:hideMark/>
          </w:tcPr>
          <w:p w14:paraId="207B5355" w14:textId="77777777" w:rsidR="00FD390D" w:rsidRPr="00E03DAC" w:rsidRDefault="00FD390D" w:rsidP="00B370C2">
            <w:pPr>
              <w:rPr>
                <w:b/>
                <w:bCs/>
                <w:color w:val="000000"/>
                <w:sz w:val="20"/>
                <w:szCs w:val="20"/>
              </w:rPr>
            </w:pPr>
          </w:p>
        </w:tc>
        <w:tc>
          <w:tcPr>
            <w:tcW w:w="2624" w:type="dxa"/>
            <w:tcBorders>
              <w:top w:val="nil"/>
              <w:left w:val="nil"/>
              <w:bottom w:val="single" w:sz="8" w:space="0" w:color="auto"/>
              <w:right w:val="single" w:sz="4" w:space="0" w:color="auto"/>
            </w:tcBorders>
            <w:shd w:val="clear" w:color="auto" w:fill="F4B083" w:themeFill="accent2" w:themeFillTint="99"/>
            <w:noWrap/>
            <w:vAlign w:val="center"/>
            <w:hideMark/>
          </w:tcPr>
          <w:p w14:paraId="3638A8AA" w14:textId="77777777" w:rsidR="00FD390D" w:rsidRPr="00E03DAC" w:rsidRDefault="00FD390D" w:rsidP="00B370C2">
            <w:pPr>
              <w:jc w:val="center"/>
              <w:rPr>
                <w:b/>
                <w:bCs/>
                <w:color w:val="000000"/>
                <w:sz w:val="20"/>
                <w:szCs w:val="20"/>
              </w:rPr>
            </w:pPr>
            <w:r w:rsidRPr="00E03DAC">
              <w:rPr>
                <w:b/>
                <w:bCs/>
                <w:color w:val="000000"/>
                <w:sz w:val="20"/>
                <w:szCs w:val="20"/>
              </w:rPr>
              <w:t>3</w:t>
            </w:r>
          </w:p>
        </w:tc>
        <w:tc>
          <w:tcPr>
            <w:tcW w:w="2194" w:type="dxa"/>
            <w:tcBorders>
              <w:top w:val="nil"/>
              <w:left w:val="nil"/>
              <w:bottom w:val="single" w:sz="8" w:space="0" w:color="auto"/>
              <w:right w:val="single" w:sz="4" w:space="0" w:color="auto"/>
            </w:tcBorders>
            <w:shd w:val="clear" w:color="000000" w:fill="FFFF00"/>
            <w:noWrap/>
            <w:vAlign w:val="center"/>
            <w:hideMark/>
          </w:tcPr>
          <w:p w14:paraId="36AB51DB" w14:textId="77777777" w:rsidR="00FD390D" w:rsidRPr="00E03DAC" w:rsidRDefault="00FD390D" w:rsidP="00B370C2">
            <w:pPr>
              <w:jc w:val="center"/>
              <w:rPr>
                <w:b/>
                <w:bCs/>
                <w:color w:val="000000"/>
                <w:sz w:val="20"/>
                <w:szCs w:val="20"/>
              </w:rPr>
            </w:pPr>
            <w:r w:rsidRPr="00E03DAC">
              <w:rPr>
                <w:b/>
                <w:bCs/>
                <w:color w:val="000000"/>
                <w:sz w:val="20"/>
                <w:szCs w:val="20"/>
              </w:rPr>
              <w:t>2</w:t>
            </w:r>
          </w:p>
        </w:tc>
        <w:tc>
          <w:tcPr>
            <w:tcW w:w="2349" w:type="dxa"/>
            <w:tcBorders>
              <w:top w:val="nil"/>
              <w:left w:val="nil"/>
              <w:bottom w:val="single" w:sz="8" w:space="0" w:color="auto"/>
              <w:right w:val="single" w:sz="4" w:space="0" w:color="auto"/>
            </w:tcBorders>
            <w:shd w:val="clear" w:color="000000" w:fill="92D050"/>
            <w:noWrap/>
            <w:vAlign w:val="center"/>
            <w:hideMark/>
          </w:tcPr>
          <w:p w14:paraId="65701F10" w14:textId="77777777" w:rsidR="00FD390D" w:rsidRPr="00E03DAC" w:rsidRDefault="00FD390D" w:rsidP="00B370C2">
            <w:pPr>
              <w:jc w:val="center"/>
              <w:rPr>
                <w:b/>
                <w:bCs/>
                <w:color w:val="000000"/>
                <w:sz w:val="20"/>
                <w:szCs w:val="20"/>
              </w:rPr>
            </w:pPr>
            <w:r w:rsidRPr="00E03DAC">
              <w:rPr>
                <w:b/>
                <w:bCs/>
                <w:color w:val="000000"/>
                <w:sz w:val="20"/>
                <w:szCs w:val="20"/>
              </w:rPr>
              <w:t>1</w:t>
            </w:r>
          </w:p>
        </w:tc>
      </w:tr>
      <w:tr w:rsidR="00FD390D" w:rsidRPr="00E03DAC" w14:paraId="66CD17F3" w14:textId="77777777" w:rsidTr="00B370C2">
        <w:trPr>
          <w:trHeight w:val="127"/>
        </w:trPr>
        <w:tc>
          <w:tcPr>
            <w:tcW w:w="2859" w:type="dxa"/>
            <w:vMerge w:val="restart"/>
            <w:tcBorders>
              <w:top w:val="nil"/>
              <w:left w:val="single" w:sz="4" w:space="0" w:color="auto"/>
              <w:bottom w:val="single" w:sz="4" w:space="0" w:color="auto"/>
              <w:right w:val="single" w:sz="4" w:space="0" w:color="auto"/>
            </w:tcBorders>
            <w:shd w:val="clear" w:color="auto" w:fill="auto"/>
            <w:vAlign w:val="center"/>
            <w:hideMark/>
          </w:tcPr>
          <w:p w14:paraId="456FD33B" w14:textId="77777777" w:rsidR="00FD390D" w:rsidRPr="00E03DAC" w:rsidRDefault="00FD390D" w:rsidP="00B370C2">
            <w:pPr>
              <w:jc w:val="center"/>
              <w:rPr>
                <w:color w:val="000000"/>
                <w:sz w:val="20"/>
                <w:szCs w:val="20"/>
              </w:rPr>
            </w:pPr>
            <w:r w:rsidRPr="00E03DAC">
              <w:rPr>
                <w:color w:val="000000"/>
                <w:sz w:val="20"/>
                <w:szCs w:val="20"/>
              </w:rPr>
              <w:t>Сильные марки с высоким уровнем знания и лояльности</w:t>
            </w:r>
          </w:p>
        </w:tc>
        <w:tc>
          <w:tcPr>
            <w:tcW w:w="2624" w:type="dxa"/>
            <w:tcBorders>
              <w:top w:val="nil"/>
              <w:left w:val="nil"/>
              <w:bottom w:val="single" w:sz="4" w:space="0" w:color="auto"/>
              <w:right w:val="single" w:sz="4" w:space="0" w:color="auto"/>
            </w:tcBorders>
            <w:shd w:val="clear" w:color="auto" w:fill="auto"/>
            <w:vAlign w:val="center"/>
            <w:hideMark/>
          </w:tcPr>
          <w:p w14:paraId="6E0747A3" w14:textId="77777777" w:rsidR="00FD390D" w:rsidRPr="00E03DAC" w:rsidRDefault="00FD390D" w:rsidP="00B370C2">
            <w:pPr>
              <w:jc w:val="center"/>
              <w:rPr>
                <w:color w:val="000000"/>
                <w:sz w:val="20"/>
                <w:szCs w:val="20"/>
              </w:rPr>
            </w:pPr>
            <w:r w:rsidRPr="00E03DAC">
              <w:rPr>
                <w:color w:val="000000"/>
                <w:sz w:val="20"/>
                <w:szCs w:val="20"/>
              </w:rPr>
              <w:t>отсутствуют крупные игроки</w:t>
            </w:r>
          </w:p>
        </w:tc>
        <w:tc>
          <w:tcPr>
            <w:tcW w:w="2194" w:type="dxa"/>
            <w:tcBorders>
              <w:top w:val="nil"/>
              <w:left w:val="nil"/>
              <w:bottom w:val="single" w:sz="4" w:space="0" w:color="auto"/>
              <w:right w:val="single" w:sz="4" w:space="0" w:color="auto"/>
            </w:tcBorders>
            <w:shd w:val="clear" w:color="auto" w:fill="auto"/>
            <w:vAlign w:val="center"/>
            <w:hideMark/>
          </w:tcPr>
          <w:p w14:paraId="285423D0" w14:textId="77777777" w:rsidR="00FD390D" w:rsidRPr="00E03DAC" w:rsidRDefault="00FD390D" w:rsidP="00B370C2">
            <w:pPr>
              <w:jc w:val="center"/>
              <w:rPr>
                <w:color w:val="000000"/>
                <w:sz w:val="20"/>
                <w:szCs w:val="20"/>
              </w:rPr>
            </w:pPr>
            <w:proofErr w:type="gramStart"/>
            <w:r w:rsidRPr="00E03DAC">
              <w:rPr>
                <w:color w:val="000000"/>
                <w:sz w:val="20"/>
                <w:szCs w:val="20"/>
              </w:rPr>
              <w:t>2-3</w:t>
            </w:r>
            <w:proofErr w:type="gramEnd"/>
            <w:r w:rsidRPr="00E03DAC">
              <w:rPr>
                <w:color w:val="000000"/>
                <w:sz w:val="20"/>
                <w:szCs w:val="20"/>
              </w:rPr>
              <w:t xml:space="preserve"> крупных игрока держат около 50% рынка</w:t>
            </w:r>
          </w:p>
        </w:tc>
        <w:tc>
          <w:tcPr>
            <w:tcW w:w="2349" w:type="dxa"/>
            <w:tcBorders>
              <w:top w:val="nil"/>
              <w:left w:val="nil"/>
              <w:bottom w:val="single" w:sz="4" w:space="0" w:color="auto"/>
              <w:right w:val="single" w:sz="4" w:space="0" w:color="auto"/>
            </w:tcBorders>
            <w:shd w:val="clear" w:color="auto" w:fill="auto"/>
            <w:vAlign w:val="center"/>
            <w:hideMark/>
          </w:tcPr>
          <w:p w14:paraId="3EEEB61C" w14:textId="77777777" w:rsidR="00FD390D" w:rsidRPr="00E03DAC" w:rsidRDefault="00FD390D" w:rsidP="00B370C2">
            <w:pPr>
              <w:jc w:val="center"/>
              <w:rPr>
                <w:color w:val="000000"/>
                <w:sz w:val="20"/>
                <w:szCs w:val="20"/>
              </w:rPr>
            </w:pPr>
            <w:r w:rsidRPr="00E03DAC">
              <w:rPr>
                <w:color w:val="000000"/>
                <w:sz w:val="20"/>
                <w:szCs w:val="20"/>
              </w:rPr>
              <w:t>Более 3 крупных игроков</w:t>
            </w:r>
          </w:p>
        </w:tc>
      </w:tr>
      <w:tr w:rsidR="00FD390D" w:rsidRPr="00E03DAC" w14:paraId="5CEB1154" w14:textId="77777777" w:rsidTr="00B370C2">
        <w:trPr>
          <w:trHeight w:val="53"/>
        </w:trPr>
        <w:tc>
          <w:tcPr>
            <w:tcW w:w="2859" w:type="dxa"/>
            <w:vMerge/>
            <w:tcBorders>
              <w:top w:val="nil"/>
              <w:left w:val="single" w:sz="4" w:space="0" w:color="auto"/>
              <w:bottom w:val="single" w:sz="4" w:space="0" w:color="auto"/>
              <w:right w:val="single" w:sz="4" w:space="0" w:color="auto"/>
            </w:tcBorders>
            <w:vAlign w:val="center"/>
            <w:hideMark/>
          </w:tcPr>
          <w:p w14:paraId="651CC5ED" w14:textId="77777777" w:rsidR="00FD390D" w:rsidRPr="00E03DAC" w:rsidRDefault="00FD390D" w:rsidP="00B370C2">
            <w:pPr>
              <w:rPr>
                <w:color w:val="000000"/>
                <w:sz w:val="20"/>
                <w:szCs w:val="20"/>
              </w:rPr>
            </w:pPr>
          </w:p>
        </w:tc>
        <w:tc>
          <w:tcPr>
            <w:tcW w:w="2624" w:type="dxa"/>
            <w:tcBorders>
              <w:top w:val="nil"/>
              <w:left w:val="nil"/>
              <w:bottom w:val="single" w:sz="4" w:space="0" w:color="auto"/>
              <w:right w:val="single" w:sz="4" w:space="0" w:color="auto"/>
            </w:tcBorders>
            <w:shd w:val="clear" w:color="auto" w:fill="auto"/>
            <w:vAlign w:val="center"/>
            <w:hideMark/>
          </w:tcPr>
          <w:p w14:paraId="1BE21095" w14:textId="77777777" w:rsidR="00FD390D" w:rsidRPr="00E03DAC" w:rsidRDefault="00FD390D" w:rsidP="00B370C2">
            <w:pPr>
              <w:jc w:val="center"/>
              <w:rPr>
                <w:color w:val="000000"/>
                <w:sz w:val="20"/>
                <w:szCs w:val="20"/>
              </w:rPr>
            </w:pPr>
          </w:p>
        </w:tc>
        <w:tc>
          <w:tcPr>
            <w:tcW w:w="2194" w:type="dxa"/>
            <w:tcBorders>
              <w:top w:val="nil"/>
              <w:left w:val="nil"/>
              <w:bottom w:val="single" w:sz="4" w:space="0" w:color="auto"/>
              <w:right w:val="single" w:sz="4" w:space="0" w:color="auto"/>
            </w:tcBorders>
            <w:shd w:val="clear" w:color="auto" w:fill="auto"/>
            <w:vAlign w:val="center"/>
            <w:hideMark/>
          </w:tcPr>
          <w:p w14:paraId="4AA2E4CB" w14:textId="77777777" w:rsidR="00FD390D" w:rsidRPr="00E03DAC" w:rsidRDefault="00FD390D" w:rsidP="00B370C2">
            <w:pPr>
              <w:jc w:val="center"/>
              <w:rPr>
                <w:color w:val="000000"/>
                <w:sz w:val="20"/>
                <w:szCs w:val="20"/>
              </w:rPr>
            </w:pPr>
            <w:r w:rsidRPr="00E03DAC">
              <w:rPr>
                <w:color w:val="000000"/>
                <w:sz w:val="20"/>
                <w:szCs w:val="20"/>
              </w:rPr>
              <w:t> </w:t>
            </w:r>
          </w:p>
        </w:tc>
        <w:tc>
          <w:tcPr>
            <w:tcW w:w="2349" w:type="dxa"/>
            <w:tcBorders>
              <w:top w:val="nil"/>
              <w:left w:val="nil"/>
              <w:bottom w:val="single" w:sz="4" w:space="0" w:color="auto"/>
              <w:right w:val="single" w:sz="4" w:space="0" w:color="auto"/>
            </w:tcBorders>
            <w:shd w:val="clear" w:color="auto" w:fill="70AD47" w:themeFill="accent6"/>
            <w:vAlign w:val="center"/>
            <w:hideMark/>
          </w:tcPr>
          <w:p w14:paraId="66301038" w14:textId="77777777" w:rsidR="00FD390D" w:rsidRPr="00E03DAC" w:rsidRDefault="00FD390D" w:rsidP="00B370C2">
            <w:pPr>
              <w:jc w:val="center"/>
              <w:rPr>
                <w:color w:val="000000"/>
                <w:sz w:val="20"/>
                <w:szCs w:val="20"/>
              </w:rPr>
            </w:pPr>
            <w:r w:rsidRPr="00E03DAC">
              <w:rPr>
                <w:color w:val="000000"/>
                <w:sz w:val="20"/>
                <w:szCs w:val="20"/>
              </w:rPr>
              <w:t>1</w:t>
            </w:r>
          </w:p>
        </w:tc>
      </w:tr>
      <w:tr w:rsidR="00FD390D" w:rsidRPr="00E03DAC" w14:paraId="75215453" w14:textId="77777777" w:rsidTr="00B370C2">
        <w:trPr>
          <w:trHeight w:val="127"/>
        </w:trPr>
        <w:tc>
          <w:tcPr>
            <w:tcW w:w="2859" w:type="dxa"/>
            <w:vMerge w:val="restart"/>
            <w:tcBorders>
              <w:top w:val="nil"/>
              <w:left w:val="single" w:sz="4" w:space="0" w:color="auto"/>
              <w:bottom w:val="single" w:sz="4" w:space="0" w:color="auto"/>
              <w:right w:val="single" w:sz="4" w:space="0" w:color="auto"/>
            </w:tcBorders>
            <w:shd w:val="clear" w:color="auto" w:fill="auto"/>
            <w:vAlign w:val="center"/>
            <w:hideMark/>
          </w:tcPr>
          <w:p w14:paraId="4104AD51" w14:textId="77777777" w:rsidR="00FD390D" w:rsidRPr="00E03DAC" w:rsidRDefault="00FD390D" w:rsidP="00B370C2">
            <w:pPr>
              <w:jc w:val="center"/>
              <w:rPr>
                <w:color w:val="000000"/>
                <w:sz w:val="20"/>
                <w:szCs w:val="20"/>
              </w:rPr>
            </w:pPr>
            <w:r w:rsidRPr="00E03DAC">
              <w:rPr>
                <w:color w:val="000000"/>
                <w:sz w:val="20"/>
                <w:szCs w:val="20"/>
              </w:rPr>
              <w:t>Дифференциация продукта</w:t>
            </w:r>
          </w:p>
        </w:tc>
        <w:tc>
          <w:tcPr>
            <w:tcW w:w="2624" w:type="dxa"/>
            <w:tcBorders>
              <w:top w:val="nil"/>
              <w:left w:val="nil"/>
              <w:bottom w:val="single" w:sz="4" w:space="0" w:color="auto"/>
              <w:right w:val="single" w:sz="4" w:space="0" w:color="auto"/>
            </w:tcBorders>
            <w:shd w:val="clear" w:color="auto" w:fill="auto"/>
            <w:vAlign w:val="center"/>
            <w:hideMark/>
          </w:tcPr>
          <w:p w14:paraId="6B79C22F" w14:textId="77777777" w:rsidR="00FD390D" w:rsidRPr="00E03DAC" w:rsidRDefault="00FD390D" w:rsidP="00B370C2">
            <w:pPr>
              <w:jc w:val="center"/>
              <w:rPr>
                <w:color w:val="000000"/>
                <w:sz w:val="20"/>
                <w:szCs w:val="20"/>
              </w:rPr>
            </w:pPr>
            <w:r w:rsidRPr="00E03DAC">
              <w:rPr>
                <w:color w:val="000000"/>
                <w:sz w:val="20"/>
                <w:szCs w:val="20"/>
              </w:rPr>
              <w:t>низкий уровень разнообразия товара</w:t>
            </w:r>
          </w:p>
        </w:tc>
        <w:tc>
          <w:tcPr>
            <w:tcW w:w="2194" w:type="dxa"/>
            <w:tcBorders>
              <w:top w:val="nil"/>
              <w:left w:val="nil"/>
              <w:bottom w:val="single" w:sz="4" w:space="0" w:color="auto"/>
              <w:right w:val="single" w:sz="4" w:space="0" w:color="auto"/>
            </w:tcBorders>
            <w:shd w:val="clear" w:color="auto" w:fill="auto"/>
            <w:vAlign w:val="center"/>
            <w:hideMark/>
          </w:tcPr>
          <w:p w14:paraId="391B6309" w14:textId="77777777" w:rsidR="00FD390D" w:rsidRPr="00E03DAC" w:rsidRDefault="00FD390D" w:rsidP="00B370C2">
            <w:pPr>
              <w:jc w:val="center"/>
              <w:rPr>
                <w:color w:val="000000"/>
                <w:sz w:val="20"/>
                <w:szCs w:val="20"/>
              </w:rPr>
            </w:pPr>
            <w:r w:rsidRPr="00E03DAC">
              <w:rPr>
                <w:color w:val="000000"/>
                <w:sz w:val="20"/>
                <w:szCs w:val="20"/>
              </w:rPr>
              <w:t>существуют микро-ниши</w:t>
            </w:r>
          </w:p>
        </w:tc>
        <w:tc>
          <w:tcPr>
            <w:tcW w:w="2349" w:type="dxa"/>
            <w:tcBorders>
              <w:top w:val="nil"/>
              <w:left w:val="nil"/>
              <w:bottom w:val="single" w:sz="4" w:space="0" w:color="auto"/>
              <w:right w:val="single" w:sz="4" w:space="0" w:color="auto"/>
            </w:tcBorders>
            <w:shd w:val="clear" w:color="auto" w:fill="auto"/>
            <w:vAlign w:val="center"/>
            <w:hideMark/>
          </w:tcPr>
          <w:p w14:paraId="6AB321B7" w14:textId="77777777" w:rsidR="00FD390D" w:rsidRPr="00E03DAC" w:rsidRDefault="00FD390D" w:rsidP="00B370C2">
            <w:pPr>
              <w:jc w:val="center"/>
              <w:rPr>
                <w:color w:val="000000"/>
                <w:sz w:val="20"/>
                <w:szCs w:val="20"/>
              </w:rPr>
            </w:pPr>
            <w:r w:rsidRPr="00E03DAC">
              <w:rPr>
                <w:color w:val="000000"/>
                <w:sz w:val="20"/>
                <w:szCs w:val="20"/>
              </w:rPr>
              <w:t>все возможные ниши заняты игроками</w:t>
            </w:r>
          </w:p>
        </w:tc>
      </w:tr>
      <w:tr w:rsidR="00FD390D" w:rsidRPr="00E03DAC" w14:paraId="044D23E3" w14:textId="77777777" w:rsidTr="00B370C2">
        <w:trPr>
          <w:trHeight w:val="60"/>
        </w:trPr>
        <w:tc>
          <w:tcPr>
            <w:tcW w:w="2859" w:type="dxa"/>
            <w:vMerge/>
            <w:tcBorders>
              <w:top w:val="nil"/>
              <w:left w:val="single" w:sz="4" w:space="0" w:color="auto"/>
              <w:bottom w:val="single" w:sz="4" w:space="0" w:color="auto"/>
              <w:right w:val="single" w:sz="4" w:space="0" w:color="auto"/>
            </w:tcBorders>
            <w:vAlign w:val="center"/>
            <w:hideMark/>
          </w:tcPr>
          <w:p w14:paraId="1AACF51B" w14:textId="77777777" w:rsidR="00FD390D" w:rsidRPr="00E03DAC" w:rsidRDefault="00FD390D" w:rsidP="00B370C2">
            <w:pPr>
              <w:rPr>
                <w:color w:val="000000"/>
                <w:sz w:val="20"/>
                <w:szCs w:val="20"/>
              </w:rPr>
            </w:pPr>
          </w:p>
        </w:tc>
        <w:tc>
          <w:tcPr>
            <w:tcW w:w="2624" w:type="dxa"/>
            <w:tcBorders>
              <w:top w:val="nil"/>
              <w:left w:val="nil"/>
              <w:bottom w:val="single" w:sz="4" w:space="0" w:color="auto"/>
              <w:right w:val="single" w:sz="4" w:space="0" w:color="auto"/>
            </w:tcBorders>
            <w:shd w:val="clear" w:color="auto" w:fill="auto"/>
            <w:vAlign w:val="center"/>
            <w:hideMark/>
          </w:tcPr>
          <w:p w14:paraId="7843D782" w14:textId="77777777" w:rsidR="00FD390D" w:rsidRPr="00E03DAC" w:rsidRDefault="00FD390D" w:rsidP="00B370C2">
            <w:pPr>
              <w:jc w:val="center"/>
              <w:rPr>
                <w:color w:val="000000"/>
                <w:sz w:val="20"/>
                <w:szCs w:val="20"/>
              </w:rPr>
            </w:pPr>
            <w:r w:rsidRPr="00E03DAC">
              <w:rPr>
                <w:color w:val="000000"/>
                <w:sz w:val="20"/>
                <w:szCs w:val="20"/>
              </w:rPr>
              <w:t> </w:t>
            </w:r>
          </w:p>
        </w:tc>
        <w:tc>
          <w:tcPr>
            <w:tcW w:w="2194" w:type="dxa"/>
            <w:tcBorders>
              <w:top w:val="nil"/>
              <w:left w:val="nil"/>
              <w:bottom w:val="single" w:sz="4" w:space="0" w:color="auto"/>
              <w:right w:val="single" w:sz="4" w:space="0" w:color="auto"/>
            </w:tcBorders>
            <w:shd w:val="clear" w:color="auto" w:fill="auto"/>
            <w:vAlign w:val="center"/>
            <w:hideMark/>
          </w:tcPr>
          <w:p w14:paraId="5DAF9A19" w14:textId="77777777" w:rsidR="00FD390D" w:rsidRPr="00E03DAC" w:rsidRDefault="00FD390D" w:rsidP="00B370C2">
            <w:pPr>
              <w:jc w:val="center"/>
              <w:rPr>
                <w:color w:val="000000"/>
                <w:sz w:val="20"/>
                <w:szCs w:val="20"/>
              </w:rPr>
            </w:pPr>
          </w:p>
        </w:tc>
        <w:tc>
          <w:tcPr>
            <w:tcW w:w="2349" w:type="dxa"/>
            <w:tcBorders>
              <w:top w:val="nil"/>
              <w:left w:val="nil"/>
              <w:bottom w:val="single" w:sz="4" w:space="0" w:color="auto"/>
              <w:right w:val="single" w:sz="4" w:space="0" w:color="auto"/>
            </w:tcBorders>
            <w:shd w:val="clear" w:color="auto" w:fill="70AD47" w:themeFill="accent6"/>
            <w:vAlign w:val="center"/>
            <w:hideMark/>
          </w:tcPr>
          <w:p w14:paraId="34B7A54C" w14:textId="77777777" w:rsidR="00FD390D" w:rsidRPr="00E03DAC" w:rsidRDefault="00FD390D" w:rsidP="00B370C2">
            <w:pPr>
              <w:jc w:val="center"/>
              <w:rPr>
                <w:color w:val="000000"/>
                <w:sz w:val="20"/>
                <w:szCs w:val="20"/>
              </w:rPr>
            </w:pPr>
            <w:r w:rsidRPr="00E03DAC">
              <w:rPr>
                <w:color w:val="000000"/>
                <w:sz w:val="20"/>
                <w:szCs w:val="20"/>
              </w:rPr>
              <w:t>1 </w:t>
            </w:r>
          </w:p>
        </w:tc>
      </w:tr>
      <w:tr w:rsidR="00FD390D" w:rsidRPr="00E03DAC" w14:paraId="6BC38FA9" w14:textId="77777777" w:rsidTr="00B370C2">
        <w:trPr>
          <w:trHeight w:val="127"/>
        </w:trPr>
        <w:tc>
          <w:tcPr>
            <w:tcW w:w="2859" w:type="dxa"/>
            <w:vMerge w:val="restart"/>
            <w:tcBorders>
              <w:top w:val="nil"/>
              <w:left w:val="single" w:sz="4" w:space="0" w:color="auto"/>
              <w:bottom w:val="single" w:sz="4" w:space="0" w:color="auto"/>
              <w:right w:val="single" w:sz="4" w:space="0" w:color="auto"/>
            </w:tcBorders>
            <w:shd w:val="clear" w:color="auto" w:fill="auto"/>
            <w:vAlign w:val="center"/>
            <w:hideMark/>
          </w:tcPr>
          <w:p w14:paraId="1E6675B0" w14:textId="77777777" w:rsidR="00FD390D" w:rsidRPr="00E03DAC" w:rsidRDefault="00FD390D" w:rsidP="00B370C2">
            <w:pPr>
              <w:jc w:val="center"/>
              <w:rPr>
                <w:color w:val="000000"/>
                <w:sz w:val="20"/>
                <w:szCs w:val="20"/>
              </w:rPr>
            </w:pPr>
            <w:r w:rsidRPr="00E03DAC">
              <w:rPr>
                <w:color w:val="000000"/>
                <w:sz w:val="20"/>
                <w:szCs w:val="20"/>
              </w:rPr>
              <w:t>Уровень инвестиций и затрат для входа в отрасль</w:t>
            </w:r>
          </w:p>
        </w:tc>
        <w:tc>
          <w:tcPr>
            <w:tcW w:w="2624" w:type="dxa"/>
            <w:tcBorders>
              <w:top w:val="nil"/>
              <w:left w:val="nil"/>
              <w:bottom w:val="single" w:sz="4" w:space="0" w:color="auto"/>
              <w:right w:val="single" w:sz="4" w:space="0" w:color="auto"/>
            </w:tcBorders>
            <w:shd w:val="clear" w:color="auto" w:fill="auto"/>
            <w:vAlign w:val="center"/>
            <w:hideMark/>
          </w:tcPr>
          <w:p w14:paraId="5BBD9995" w14:textId="77777777" w:rsidR="00FD390D" w:rsidRPr="00E03DAC" w:rsidRDefault="00FD390D" w:rsidP="00B370C2">
            <w:pPr>
              <w:jc w:val="center"/>
              <w:rPr>
                <w:color w:val="000000"/>
                <w:sz w:val="20"/>
                <w:szCs w:val="20"/>
              </w:rPr>
            </w:pPr>
            <w:r w:rsidRPr="00E03DAC">
              <w:rPr>
                <w:color w:val="000000"/>
                <w:sz w:val="20"/>
                <w:szCs w:val="20"/>
              </w:rPr>
              <w:t xml:space="preserve">низкий (окупается </w:t>
            </w:r>
            <w:proofErr w:type="gramStart"/>
            <w:r w:rsidRPr="00E03DAC">
              <w:rPr>
                <w:color w:val="000000"/>
                <w:sz w:val="20"/>
                <w:szCs w:val="20"/>
              </w:rPr>
              <w:t>за  1</w:t>
            </w:r>
            <w:proofErr w:type="gramEnd"/>
            <w:r w:rsidRPr="00E03DAC">
              <w:rPr>
                <w:color w:val="000000"/>
                <w:sz w:val="20"/>
                <w:szCs w:val="20"/>
              </w:rPr>
              <w:t>-3 месяца работы)</w:t>
            </w:r>
          </w:p>
        </w:tc>
        <w:tc>
          <w:tcPr>
            <w:tcW w:w="2194" w:type="dxa"/>
            <w:tcBorders>
              <w:top w:val="nil"/>
              <w:left w:val="nil"/>
              <w:bottom w:val="single" w:sz="4" w:space="0" w:color="auto"/>
              <w:right w:val="single" w:sz="4" w:space="0" w:color="auto"/>
            </w:tcBorders>
            <w:shd w:val="clear" w:color="auto" w:fill="auto"/>
            <w:vAlign w:val="center"/>
            <w:hideMark/>
          </w:tcPr>
          <w:p w14:paraId="13B9CF42" w14:textId="77777777" w:rsidR="00FD390D" w:rsidRPr="00E03DAC" w:rsidRDefault="00FD390D" w:rsidP="00B370C2">
            <w:pPr>
              <w:jc w:val="center"/>
              <w:rPr>
                <w:color w:val="000000"/>
                <w:sz w:val="20"/>
                <w:szCs w:val="20"/>
              </w:rPr>
            </w:pPr>
            <w:r w:rsidRPr="00E03DAC">
              <w:rPr>
                <w:color w:val="000000"/>
                <w:sz w:val="20"/>
                <w:szCs w:val="20"/>
              </w:rPr>
              <w:t xml:space="preserve">средний (окупается за </w:t>
            </w:r>
            <w:proofErr w:type="gramStart"/>
            <w:r w:rsidRPr="00E03DAC">
              <w:rPr>
                <w:color w:val="000000"/>
                <w:sz w:val="20"/>
                <w:szCs w:val="20"/>
              </w:rPr>
              <w:t>6-12</w:t>
            </w:r>
            <w:proofErr w:type="gramEnd"/>
            <w:r w:rsidRPr="00E03DAC">
              <w:rPr>
                <w:color w:val="000000"/>
                <w:sz w:val="20"/>
                <w:szCs w:val="20"/>
              </w:rPr>
              <w:t xml:space="preserve"> месяцев работы)</w:t>
            </w:r>
          </w:p>
        </w:tc>
        <w:tc>
          <w:tcPr>
            <w:tcW w:w="2349" w:type="dxa"/>
            <w:tcBorders>
              <w:top w:val="nil"/>
              <w:left w:val="nil"/>
              <w:bottom w:val="single" w:sz="4" w:space="0" w:color="auto"/>
              <w:right w:val="single" w:sz="4" w:space="0" w:color="auto"/>
            </w:tcBorders>
            <w:shd w:val="clear" w:color="auto" w:fill="auto"/>
            <w:vAlign w:val="center"/>
            <w:hideMark/>
          </w:tcPr>
          <w:p w14:paraId="5A50E08E" w14:textId="77777777" w:rsidR="00FD390D" w:rsidRPr="00E03DAC" w:rsidRDefault="00FD390D" w:rsidP="00B370C2">
            <w:pPr>
              <w:jc w:val="center"/>
              <w:rPr>
                <w:color w:val="000000"/>
                <w:sz w:val="20"/>
                <w:szCs w:val="20"/>
              </w:rPr>
            </w:pPr>
            <w:r w:rsidRPr="00E03DAC">
              <w:rPr>
                <w:color w:val="000000"/>
                <w:sz w:val="20"/>
                <w:szCs w:val="20"/>
              </w:rPr>
              <w:t>высокий (окупается более чем за 1 год работы)</w:t>
            </w:r>
          </w:p>
        </w:tc>
      </w:tr>
      <w:tr w:rsidR="00FD390D" w:rsidRPr="00E03DAC" w14:paraId="15627B24" w14:textId="77777777" w:rsidTr="00B370C2">
        <w:trPr>
          <w:trHeight w:val="64"/>
        </w:trPr>
        <w:tc>
          <w:tcPr>
            <w:tcW w:w="2859" w:type="dxa"/>
            <w:vMerge/>
            <w:tcBorders>
              <w:top w:val="nil"/>
              <w:left w:val="single" w:sz="4" w:space="0" w:color="auto"/>
              <w:bottom w:val="single" w:sz="4" w:space="0" w:color="auto"/>
              <w:right w:val="single" w:sz="4" w:space="0" w:color="auto"/>
            </w:tcBorders>
            <w:vAlign w:val="center"/>
            <w:hideMark/>
          </w:tcPr>
          <w:p w14:paraId="486B2BB3" w14:textId="77777777" w:rsidR="00FD390D" w:rsidRPr="00E03DAC" w:rsidRDefault="00FD390D" w:rsidP="00B370C2">
            <w:pPr>
              <w:rPr>
                <w:color w:val="000000"/>
                <w:sz w:val="20"/>
                <w:szCs w:val="20"/>
              </w:rPr>
            </w:pPr>
          </w:p>
        </w:tc>
        <w:tc>
          <w:tcPr>
            <w:tcW w:w="2624" w:type="dxa"/>
            <w:tcBorders>
              <w:top w:val="nil"/>
              <w:left w:val="nil"/>
              <w:bottom w:val="single" w:sz="4" w:space="0" w:color="auto"/>
              <w:right w:val="single" w:sz="4" w:space="0" w:color="auto"/>
            </w:tcBorders>
            <w:shd w:val="clear" w:color="auto" w:fill="auto"/>
            <w:vAlign w:val="center"/>
            <w:hideMark/>
          </w:tcPr>
          <w:p w14:paraId="52783BAE" w14:textId="77777777" w:rsidR="00FD390D" w:rsidRPr="00E03DAC" w:rsidRDefault="00FD390D" w:rsidP="00B370C2">
            <w:pPr>
              <w:jc w:val="center"/>
              <w:rPr>
                <w:color w:val="000000"/>
                <w:sz w:val="20"/>
                <w:szCs w:val="20"/>
              </w:rPr>
            </w:pPr>
          </w:p>
        </w:tc>
        <w:tc>
          <w:tcPr>
            <w:tcW w:w="2194" w:type="dxa"/>
            <w:tcBorders>
              <w:top w:val="nil"/>
              <w:left w:val="nil"/>
              <w:bottom w:val="single" w:sz="4" w:space="0" w:color="auto"/>
              <w:right w:val="single" w:sz="4" w:space="0" w:color="auto"/>
            </w:tcBorders>
            <w:shd w:val="clear" w:color="auto" w:fill="auto"/>
            <w:vAlign w:val="center"/>
            <w:hideMark/>
          </w:tcPr>
          <w:p w14:paraId="69967141" w14:textId="77777777" w:rsidR="00FD390D" w:rsidRPr="00E03DAC" w:rsidRDefault="00FD390D" w:rsidP="00B370C2">
            <w:pPr>
              <w:jc w:val="center"/>
              <w:rPr>
                <w:color w:val="000000"/>
                <w:sz w:val="20"/>
                <w:szCs w:val="20"/>
              </w:rPr>
            </w:pPr>
            <w:r w:rsidRPr="00E03DAC">
              <w:rPr>
                <w:color w:val="000000"/>
                <w:sz w:val="20"/>
                <w:szCs w:val="20"/>
              </w:rPr>
              <w:t> </w:t>
            </w:r>
          </w:p>
        </w:tc>
        <w:tc>
          <w:tcPr>
            <w:tcW w:w="2349" w:type="dxa"/>
            <w:tcBorders>
              <w:top w:val="nil"/>
              <w:left w:val="nil"/>
              <w:bottom w:val="single" w:sz="4" w:space="0" w:color="auto"/>
              <w:right w:val="single" w:sz="4" w:space="0" w:color="auto"/>
            </w:tcBorders>
            <w:shd w:val="clear" w:color="auto" w:fill="70AD47" w:themeFill="accent6"/>
            <w:vAlign w:val="center"/>
            <w:hideMark/>
          </w:tcPr>
          <w:p w14:paraId="4B83ABCB" w14:textId="77777777" w:rsidR="00FD390D" w:rsidRPr="00E03DAC" w:rsidRDefault="00FD390D" w:rsidP="00B370C2">
            <w:pPr>
              <w:jc w:val="center"/>
              <w:rPr>
                <w:color w:val="000000"/>
                <w:sz w:val="20"/>
                <w:szCs w:val="20"/>
              </w:rPr>
            </w:pPr>
            <w:r w:rsidRPr="00E03DAC">
              <w:rPr>
                <w:color w:val="000000"/>
                <w:sz w:val="20"/>
                <w:szCs w:val="20"/>
              </w:rPr>
              <w:t>1 </w:t>
            </w:r>
          </w:p>
        </w:tc>
      </w:tr>
      <w:tr w:rsidR="00FD390D" w:rsidRPr="00E03DAC" w14:paraId="5C0EBAA4" w14:textId="77777777" w:rsidTr="00B370C2">
        <w:trPr>
          <w:trHeight w:val="127"/>
        </w:trPr>
        <w:tc>
          <w:tcPr>
            <w:tcW w:w="2859" w:type="dxa"/>
            <w:vMerge w:val="restart"/>
            <w:tcBorders>
              <w:top w:val="nil"/>
              <w:left w:val="single" w:sz="4" w:space="0" w:color="auto"/>
              <w:bottom w:val="single" w:sz="4" w:space="0" w:color="auto"/>
              <w:right w:val="single" w:sz="4" w:space="0" w:color="auto"/>
            </w:tcBorders>
            <w:shd w:val="clear" w:color="auto" w:fill="auto"/>
            <w:vAlign w:val="center"/>
            <w:hideMark/>
          </w:tcPr>
          <w:p w14:paraId="7E1AD93C" w14:textId="77777777" w:rsidR="00FD390D" w:rsidRPr="00E03DAC" w:rsidRDefault="00FD390D" w:rsidP="00B370C2">
            <w:pPr>
              <w:jc w:val="center"/>
              <w:rPr>
                <w:color w:val="000000"/>
                <w:sz w:val="20"/>
                <w:szCs w:val="20"/>
              </w:rPr>
            </w:pPr>
            <w:r w:rsidRPr="00E03DAC">
              <w:rPr>
                <w:color w:val="000000"/>
                <w:sz w:val="20"/>
                <w:szCs w:val="20"/>
              </w:rPr>
              <w:t>Доступ к каналам распределения</w:t>
            </w:r>
          </w:p>
        </w:tc>
        <w:tc>
          <w:tcPr>
            <w:tcW w:w="2624" w:type="dxa"/>
            <w:tcBorders>
              <w:top w:val="nil"/>
              <w:left w:val="nil"/>
              <w:bottom w:val="single" w:sz="4" w:space="0" w:color="auto"/>
              <w:right w:val="single" w:sz="4" w:space="0" w:color="auto"/>
            </w:tcBorders>
            <w:shd w:val="clear" w:color="auto" w:fill="auto"/>
            <w:vAlign w:val="center"/>
            <w:hideMark/>
          </w:tcPr>
          <w:p w14:paraId="670CC5BC" w14:textId="77777777" w:rsidR="00FD390D" w:rsidRPr="00E03DAC" w:rsidRDefault="00FD390D" w:rsidP="00B370C2">
            <w:pPr>
              <w:jc w:val="center"/>
              <w:rPr>
                <w:color w:val="000000"/>
                <w:sz w:val="20"/>
                <w:szCs w:val="20"/>
              </w:rPr>
            </w:pPr>
            <w:r w:rsidRPr="00E03DAC">
              <w:rPr>
                <w:color w:val="000000"/>
                <w:sz w:val="20"/>
                <w:szCs w:val="20"/>
              </w:rPr>
              <w:t>доступ к каналам распределения полностью открыт</w:t>
            </w:r>
          </w:p>
        </w:tc>
        <w:tc>
          <w:tcPr>
            <w:tcW w:w="2194" w:type="dxa"/>
            <w:tcBorders>
              <w:top w:val="nil"/>
              <w:left w:val="nil"/>
              <w:bottom w:val="single" w:sz="4" w:space="0" w:color="auto"/>
              <w:right w:val="single" w:sz="4" w:space="0" w:color="auto"/>
            </w:tcBorders>
            <w:shd w:val="clear" w:color="auto" w:fill="auto"/>
            <w:vAlign w:val="center"/>
            <w:hideMark/>
          </w:tcPr>
          <w:p w14:paraId="700AAFB6" w14:textId="77777777" w:rsidR="00FD390D" w:rsidRPr="00E03DAC" w:rsidRDefault="00FD390D" w:rsidP="00B370C2">
            <w:pPr>
              <w:jc w:val="center"/>
              <w:rPr>
                <w:color w:val="000000"/>
                <w:sz w:val="20"/>
                <w:szCs w:val="20"/>
              </w:rPr>
            </w:pPr>
            <w:r w:rsidRPr="00E03DAC">
              <w:rPr>
                <w:color w:val="000000"/>
                <w:sz w:val="20"/>
                <w:szCs w:val="20"/>
              </w:rPr>
              <w:t>доступ к каналам распределения требует умеренных инвестиций</w:t>
            </w:r>
          </w:p>
        </w:tc>
        <w:tc>
          <w:tcPr>
            <w:tcW w:w="2349" w:type="dxa"/>
            <w:tcBorders>
              <w:top w:val="nil"/>
              <w:left w:val="nil"/>
              <w:bottom w:val="single" w:sz="4" w:space="0" w:color="auto"/>
              <w:right w:val="single" w:sz="4" w:space="0" w:color="auto"/>
            </w:tcBorders>
            <w:shd w:val="clear" w:color="auto" w:fill="auto"/>
            <w:vAlign w:val="center"/>
            <w:hideMark/>
          </w:tcPr>
          <w:p w14:paraId="6503C0F7" w14:textId="77777777" w:rsidR="00FD390D" w:rsidRPr="00E03DAC" w:rsidRDefault="00FD390D" w:rsidP="00B370C2">
            <w:pPr>
              <w:jc w:val="center"/>
              <w:rPr>
                <w:color w:val="000000"/>
                <w:sz w:val="20"/>
                <w:szCs w:val="20"/>
              </w:rPr>
            </w:pPr>
            <w:r w:rsidRPr="00E03DAC">
              <w:rPr>
                <w:color w:val="000000"/>
                <w:sz w:val="20"/>
                <w:szCs w:val="20"/>
              </w:rPr>
              <w:t>доступ к каналам распределения ограничен</w:t>
            </w:r>
          </w:p>
        </w:tc>
      </w:tr>
      <w:tr w:rsidR="00FD390D" w:rsidRPr="00E03DAC" w14:paraId="38D474DE" w14:textId="77777777" w:rsidTr="00B370C2">
        <w:trPr>
          <w:trHeight w:val="66"/>
        </w:trPr>
        <w:tc>
          <w:tcPr>
            <w:tcW w:w="2859" w:type="dxa"/>
            <w:vMerge/>
            <w:tcBorders>
              <w:top w:val="nil"/>
              <w:left w:val="single" w:sz="4" w:space="0" w:color="auto"/>
              <w:bottom w:val="single" w:sz="4" w:space="0" w:color="auto"/>
              <w:right w:val="single" w:sz="4" w:space="0" w:color="auto"/>
            </w:tcBorders>
            <w:vAlign w:val="center"/>
            <w:hideMark/>
          </w:tcPr>
          <w:p w14:paraId="3C1B0988" w14:textId="77777777" w:rsidR="00FD390D" w:rsidRPr="00E03DAC" w:rsidRDefault="00FD390D" w:rsidP="00B370C2">
            <w:pPr>
              <w:rPr>
                <w:color w:val="000000"/>
                <w:sz w:val="20"/>
                <w:szCs w:val="20"/>
              </w:rPr>
            </w:pPr>
          </w:p>
        </w:tc>
        <w:tc>
          <w:tcPr>
            <w:tcW w:w="2624" w:type="dxa"/>
            <w:tcBorders>
              <w:top w:val="nil"/>
              <w:left w:val="nil"/>
              <w:bottom w:val="single" w:sz="4" w:space="0" w:color="auto"/>
              <w:right w:val="single" w:sz="4" w:space="0" w:color="auto"/>
            </w:tcBorders>
            <w:shd w:val="clear" w:color="auto" w:fill="F4B083" w:themeFill="accent2" w:themeFillTint="99"/>
            <w:vAlign w:val="center"/>
            <w:hideMark/>
          </w:tcPr>
          <w:p w14:paraId="74498C15" w14:textId="77777777" w:rsidR="00FD390D" w:rsidRPr="00E03DAC" w:rsidRDefault="00FD390D" w:rsidP="00B370C2">
            <w:pPr>
              <w:jc w:val="center"/>
              <w:rPr>
                <w:color w:val="000000"/>
                <w:sz w:val="20"/>
                <w:szCs w:val="20"/>
              </w:rPr>
            </w:pPr>
            <w:r w:rsidRPr="00E03DAC">
              <w:rPr>
                <w:color w:val="000000"/>
                <w:sz w:val="20"/>
                <w:szCs w:val="20"/>
              </w:rPr>
              <w:t>3</w:t>
            </w:r>
          </w:p>
        </w:tc>
        <w:tc>
          <w:tcPr>
            <w:tcW w:w="2194" w:type="dxa"/>
            <w:tcBorders>
              <w:top w:val="nil"/>
              <w:left w:val="nil"/>
              <w:bottom w:val="single" w:sz="4" w:space="0" w:color="auto"/>
              <w:right w:val="single" w:sz="4" w:space="0" w:color="auto"/>
            </w:tcBorders>
            <w:shd w:val="clear" w:color="auto" w:fill="auto"/>
            <w:vAlign w:val="center"/>
            <w:hideMark/>
          </w:tcPr>
          <w:p w14:paraId="448FEE20" w14:textId="77777777" w:rsidR="00FD390D" w:rsidRPr="00E03DAC" w:rsidRDefault="00FD390D" w:rsidP="00B370C2">
            <w:pPr>
              <w:jc w:val="center"/>
              <w:rPr>
                <w:color w:val="000000"/>
                <w:sz w:val="20"/>
                <w:szCs w:val="20"/>
              </w:rPr>
            </w:pPr>
            <w:r w:rsidRPr="00E03DAC">
              <w:rPr>
                <w:color w:val="000000"/>
                <w:sz w:val="20"/>
                <w:szCs w:val="20"/>
              </w:rPr>
              <w:t> </w:t>
            </w:r>
          </w:p>
        </w:tc>
        <w:tc>
          <w:tcPr>
            <w:tcW w:w="2349" w:type="dxa"/>
            <w:tcBorders>
              <w:top w:val="nil"/>
              <w:left w:val="nil"/>
              <w:bottom w:val="single" w:sz="4" w:space="0" w:color="auto"/>
              <w:right w:val="single" w:sz="4" w:space="0" w:color="auto"/>
            </w:tcBorders>
            <w:shd w:val="clear" w:color="auto" w:fill="auto"/>
            <w:vAlign w:val="center"/>
            <w:hideMark/>
          </w:tcPr>
          <w:p w14:paraId="60AF1C10" w14:textId="77777777" w:rsidR="00FD390D" w:rsidRPr="00E03DAC" w:rsidRDefault="00FD390D" w:rsidP="00B370C2">
            <w:pPr>
              <w:jc w:val="center"/>
              <w:rPr>
                <w:color w:val="000000"/>
                <w:sz w:val="20"/>
                <w:szCs w:val="20"/>
              </w:rPr>
            </w:pPr>
            <w:r w:rsidRPr="00E03DAC">
              <w:rPr>
                <w:color w:val="000000"/>
                <w:sz w:val="20"/>
                <w:szCs w:val="20"/>
              </w:rPr>
              <w:t> </w:t>
            </w:r>
          </w:p>
        </w:tc>
      </w:tr>
      <w:tr w:rsidR="00FD390D" w:rsidRPr="00E03DAC" w14:paraId="54B6681A" w14:textId="77777777" w:rsidTr="00B370C2">
        <w:trPr>
          <w:trHeight w:val="127"/>
        </w:trPr>
        <w:tc>
          <w:tcPr>
            <w:tcW w:w="2859" w:type="dxa"/>
            <w:vMerge w:val="restart"/>
            <w:tcBorders>
              <w:top w:val="nil"/>
              <w:left w:val="single" w:sz="4" w:space="0" w:color="auto"/>
              <w:bottom w:val="single" w:sz="4" w:space="0" w:color="auto"/>
              <w:right w:val="single" w:sz="4" w:space="0" w:color="auto"/>
            </w:tcBorders>
            <w:shd w:val="clear" w:color="auto" w:fill="auto"/>
            <w:vAlign w:val="center"/>
            <w:hideMark/>
          </w:tcPr>
          <w:p w14:paraId="4994476F" w14:textId="77777777" w:rsidR="00FD390D" w:rsidRPr="00E03DAC" w:rsidRDefault="00FD390D" w:rsidP="00B370C2">
            <w:pPr>
              <w:jc w:val="center"/>
              <w:rPr>
                <w:color w:val="000000"/>
                <w:sz w:val="20"/>
                <w:szCs w:val="20"/>
              </w:rPr>
            </w:pPr>
            <w:r w:rsidRPr="00E03DAC">
              <w:rPr>
                <w:color w:val="000000"/>
                <w:sz w:val="20"/>
                <w:szCs w:val="20"/>
              </w:rPr>
              <w:t>Политика правительства</w:t>
            </w:r>
          </w:p>
        </w:tc>
        <w:tc>
          <w:tcPr>
            <w:tcW w:w="2624" w:type="dxa"/>
            <w:tcBorders>
              <w:top w:val="nil"/>
              <w:left w:val="nil"/>
              <w:bottom w:val="single" w:sz="4" w:space="0" w:color="auto"/>
              <w:right w:val="single" w:sz="4" w:space="0" w:color="auto"/>
            </w:tcBorders>
            <w:shd w:val="clear" w:color="auto" w:fill="auto"/>
            <w:vAlign w:val="center"/>
            <w:hideMark/>
          </w:tcPr>
          <w:p w14:paraId="58853E8C" w14:textId="77777777" w:rsidR="00FD390D" w:rsidRPr="00E03DAC" w:rsidRDefault="00FD390D" w:rsidP="00B370C2">
            <w:pPr>
              <w:jc w:val="center"/>
              <w:rPr>
                <w:color w:val="000000"/>
                <w:sz w:val="20"/>
                <w:szCs w:val="20"/>
              </w:rPr>
            </w:pPr>
            <w:r w:rsidRPr="00E03DAC">
              <w:rPr>
                <w:color w:val="000000"/>
                <w:sz w:val="20"/>
                <w:szCs w:val="20"/>
              </w:rPr>
              <w:t>нет ограничивающих актов со стороны государства</w:t>
            </w:r>
          </w:p>
        </w:tc>
        <w:tc>
          <w:tcPr>
            <w:tcW w:w="2194" w:type="dxa"/>
            <w:tcBorders>
              <w:top w:val="nil"/>
              <w:left w:val="nil"/>
              <w:bottom w:val="single" w:sz="4" w:space="0" w:color="auto"/>
              <w:right w:val="single" w:sz="4" w:space="0" w:color="auto"/>
            </w:tcBorders>
            <w:shd w:val="clear" w:color="auto" w:fill="auto"/>
            <w:vAlign w:val="center"/>
            <w:hideMark/>
          </w:tcPr>
          <w:p w14:paraId="0ABD56CE" w14:textId="77777777" w:rsidR="00FD390D" w:rsidRPr="00E03DAC" w:rsidRDefault="00FD390D" w:rsidP="00B370C2">
            <w:pPr>
              <w:jc w:val="center"/>
              <w:rPr>
                <w:color w:val="000000"/>
                <w:sz w:val="20"/>
                <w:szCs w:val="20"/>
              </w:rPr>
            </w:pPr>
            <w:r w:rsidRPr="00E03DAC">
              <w:rPr>
                <w:color w:val="000000"/>
                <w:sz w:val="20"/>
                <w:szCs w:val="20"/>
              </w:rPr>
              <w:t>государство вмешивается в деятельность отрасли, но на низком уровне</w:t>
            </w:r>
          </w:p>
        </w:tc>
        <w:tc>
          <w:tcPr>
            <w:tcW w:w="2349" w:type="dxa"/>
            <w:tcBorders>
              <w:top w:val="nil"/>
              <w:left w:val="nil"/>
              <w:bottom w:val="single" w:sz="4" w:space="0" w:color="auto"/>
              <w:right w:val="single" w:sz="4" w:space="0" w:color="auto"/>
            </w:tcBorders>
            <w:shd w:val="clear" w:color="auto" w:fill="auto"/>
            <w:vAlign w:val="center"/>
            <w:hideMark/>
          </w:tcPr>
          <w:p w14:paraId="1CB7DD6D" w14:textId="77777777" w:rsidR="00FD390D" w:rsidRPr="00E03DAC" w:rsidRDefault="00FD390D" w:rsidP="00B370C2">
            <w:pPr>
              <w:jc w:val="center"/>
              <w:rPr>
                <w:color w:val="000000"/>
                <w:sz w:val="20"/>
                <w:szCs w:val="20"/>
              </w:rPr>
            </w:pPr>
            <w:r w:rsidRPr="00E03DAC">
              <w:rPr>
                <w:color w:val="000000"/>
                <w:sz w:val="20"/>
                <w:szCs w:val="20"/>
              </w:rPr>
              <w:t>государство полностью регламентирует отрасль и устанавливает ограничения</w:t>
            </w:r>
          </w:p>
        </w:tc>
      </w:tr>
      <w:tr w:rsidR="00FD390D" w:rsidRPr="00E03DAC" w14:paraId="5E0D24FA" w14:textId="77777777" w:rsidTr="00B370C2">
        <w:trPr>
          <w:trHeight w:val="62"/>
        </w:trPr>
        <w:tc>
          <w:tcPr>
            <w:tcW w:w="2859" w:type="dxa"/>
            <w:vMerge/>
            <w:tcBorders>
              <w:top w:val="nil"/>
              <w:left w:val="single" w:sz="4" w:space="0" w:color="auto"/>
              <w:bottom w:val="single" w:sz="4" w:space="0" w:color="auto"/>
              <w:right w:val="single" w:sz="4" w:space="0" w:color="auto"/>
            </w:tcBorders>
            <w:vAlign w:val="center"/>
            <w:hideMark/>
          </w:tcPr>
          <w:p w14:paraId="74C48E8D" w14:textId="77777777" w:rsidR="00FD390D" w:rsidRPr="00E03DAC" w:rsidRDefault="00FD390D" w:rsidP="00B370C2">
            <w:pPr>
              <w:rPr>
                <w:color w:val="000000"/>
                <w:sz w:val="20"/>
                <w:szCs w:val="20"/>
              </w:rPr>
            </w:pPr>
          </w:p>
        </w:tc>
        <w:tc>
          <w:tcPr>
            <w:tcW w:w="2624" w:type="dxa"/>
            <w:tcBorders>
              <w:top w:val="nil"/>
              <w:left w:val="nil"/>
              <w:bottom w:val="single" w:sz="4" w:space="0" w:color="auto"/>
              <w:right w:val="single" w:sz="4" w:space="0" w:color="auto"/>
            </w:tcBorders>
            <w:shd w:val="clear" w:color="auto" w:fill="F4B083" w:themeFill="accent2" w:themeFillTint="99"/>
            <w:vAlign w:val="center"/>
            <w:hideMark/>
          </w:tcPr>
          <w:p w14:paraId="339DA0A6" w14:textId="77777777" w:rsidR="00FD390D" w:rsidRPr="00E03DAC" w:rsidRDefault="00FD390D" w:rsidP="00B370C2">
            <w:pPr>
              <w:jc w:val="center"/>
              <w:rPr>
                <w:color w:val="000000"/>
                <w:sz w:val="20"/>
                <w:szCs w:val="20"/>
              </w:rPr>
            </w:pPr>
            <w:r w:rsidRPr="00E03DAC">
              <w:rPr>
                <w:color w:val="000000"/>
                <w:sz w:val="20"/>
                <w:szCs w:val="20"/>
              </w:rPr>
              <w:t>3</w:t>
            </w:r>
          </w:p>
        </w:tc>
        <w:tc>
          <w:tcPr>
            <w:tcW w:w="2194" w:type="dxa"/>
            <w:tcBorders>
              <w:top w:val="nil"/>
              <w:left w:val="nil"/>
              <w:bottom w:val="single" w:sz="4" w:space="0" w:color="auto"/>
              <w:right w:val="single" w:sz="4" w:space="0" w:color="auto"/>
            </w:tcBorders>
            <w:shd w:val="clear" w:color="auto" w:fill="auto"/>
            <w:vAlign w:val="center"/>
            <w:hideMark/>
          </w:tcPr>
          <w:p w14:paraId="4128C9A9" w14:textId="77777777" w:rsidR="00FD390D" w:rsidRPr="00E03DAC" w:rsidRDefault="00FD390D" w:rsidP="00B370C2">
            <w:pPr>
              <w:jc w:val="center"/>
              <w:rPr>
                <w:color w:val="000000"/>
                <w:sz w:val="20"/>
                <w:szCs w:val="20"/>
              </w:rPr>
            </w:pPr>
            <w:r w:rsidRPr="00E03DAC">
              <w:rPr>
                <w:color w:val="000000"/>
                <w:sz w:val="20"/>
                <w:szCs w:val="20"/>
              </w:rPr>
              <w:t> </w:t>
            </w:r>
          </w:p>
        </w:tc>
        <w:tc>
          <w:tcPr>
            <w:tcW w:w="2349" w:type="dxa"/>
            <w:tcBorders>
              <w:top w:val="nil"/>
              <w:left w:val="nil"/>
              <w:bottom w:val="single" w:sz="4" w:space="0" w:color="auto"/>
              <w:right w:val="single" w:sz="4" w:space="0" w:color="auto"/>
            </w:tcBorders>
            <w:shd w:val="clear" w:color="auto" w:fill="auto"/>
            <w:vAlign w:val="center"/>
            <w:hideMark/>
          </w:tcPr>
          <w:p w14:paraId="54CD2B90" w14:textId="77777777" w:rsidR="00FD390D" w:rsidRPr="00E03DAC" w:rsidRDefault="00FD390D" w:rsidP="00B370C2">
            <w:pPr>
              <w:jc w:val="center"/>
              <w:rPr>
                <w:color w:val="000000"/>
                <w:sz w:val="20"/>
                <w:szCs w:val="20"/>
              </w:rPr>
            </w:pPr>
            <w:r w:rsidRPr="00E03DAC">
              <w:rPr>
                <w:color w:val="000000"/>
                <w:sz w:val="20"/>
                <w:szCs w:val="20"/>
              </w:rPr>
              <w:t> </w:t>
            </w:r>
          </w:p>
        </w:tc>
      </w:tr>
      <w:tr w:rsidR="00FD390D" w:rsidRPr="00E03DAC" w14:paraId="4BA2E25C" w14:textId="77777777" w:rsidTr="00B370C2">
        <w:trPr>
          <w:trHeight w:val="146"/>
        </w:trPr>
        <w:tc>
          <w:tcPr>
            <w:tcW w:w="2859" w:type="dxa"/>
            <w:vMerge w:val="restart"/>
            <w:tcBorders>
              <w:top w:val="nil"/>
              <w:left w:val="single" w:sz="4" w:space="0" w:color="auto"/>
              <w:bottom w:val="single" w:sz="4" w:space="0" w:color="auto"/>
              <w:right w:val="single" w:sz="4" w:space="0" w:color="auto"/>
            </w:tcBorders>
            <w:shd w:val="clear" w:color="auto" w:fill="auto"/>
            <w:vAlign w:val="center"/>
            <w:hideMark/>
          </w:tcPr>
          <w:p w14:paraId="395079B7" w14:textId="77777777" w:rsidR="00FD390D" w:rsidRPr="00E03DAC" w:rsidRDefault="00FD390D" w:rsidP="00B370C2">
            <w:pPr>
              <w:jc w:val="center"/>
              <w:rPr>
                <w:color w:val="000000"/>
                <w:sz w:val="20"/>
                <w:szCs w:val="20"/>
              </w:rPr>
            </w:pPr>
            <w:r w:rsidRPr="00E03DAC">
              <w:rPr>
                <w:color w:val="000000"/>
                <w:sz w:val="20"/>
                <w:szCs w:val="20"/>
              </w:rPr>
              <w:t>Готовность существующих игроков к снижению цен</w:t>
            </w:r>
          </w:p>
        </w:tc>
        <w:tc>
          <w:tcPr>
            <w:tcW w:w="2624" w:type="dxa"/>
            <w:tcBorders>
              <w:top w:val="nil"/>
              <w:left w:val="nil"/>
              <w:bottom w:val="single" w:sz="4" w:space="0" w:color="auto"/>
              <w:right w:val="single" w:sz="4" w:space="0" w:color="auto"/>
            </w:tcBorders>
            <w:shd w:val="clear" w:color="auto" w:fill="auto"/>
            <w:vAlign w:val="center"/>
            <w:hideMark/>
          </w:tcPr>
          <w:p w14:paraId="5F5A34B9" w14:textId="77777777" w:rsidR="00FD390D" w:rsidRPr="00E03DAC" w:rsidRDefault="00FD390D" w:rsidP="00B370C2">
            <w:pPr>
              <w:jc w:val="center"/>
              <w:rPr>
                <w:color w:val="000000"/>
                <w:sz w:val="20"/>
                <w:szCs w:val="20"/>
              </w:rPr>
            </w:pPr>
            <w:r w:rsidRPr="00E03DAC">
              <w:rPr>
                <w:color w:val="000000"/>
                <w:sz w:val="20"/>
                <w:szCs w:val="20"/>
              </w:rPr>
              <w:t>игроки не пойдут на снижение цен</w:t>
            </w:r>
          </w:p>
        </w:tc>
        <w:tc>
          <w:tcPr>
            <w:tcW w:w="2194" w:type="dxa"/>
            <w:tcBorders>
              <w:top w:val="nil"/>
              <w:left w:val="nil"/>
              <w:bottom w:val="single" w:sz="4" w:space="0" w:color="auto"/>
              <w:right w:val="single" w:sz="4" w:space="0" w:color="auto"/>
            </w:tcBorders>
            <w:shd w:val="clear" w:color="auto" w:fill="auto"/>
            <w:vAlign w:val="center"/>
            <w:hideMark/>
          </w:tcPr>
          <w:p w14:paraId="22A595D8" w14:textId="77777777" w:rsidR="00FD390D" w:rsidRPr="00E03DAC" w:rsidRDefault="00FD390D" w:rsidP="00B370C2">
            <w:pPr>
              <w:jc w:val="center"/>
              <w:rPr>
                <w:color w:val="000000"/>
                <w:sz w:val="20"/>
                <w:szCs w:val="20"/>
              </w:rPr>
            </w:pPr>
            <w:r w:rsidRPr="00E03DAC">
              <w:rPr>
                <w:color w:val="000000"/>
                <w:sz w:val="20"/>
                <w:szCs w:val="20"/>
              </w:rPr>
              <w:t>крупные игроки не пойдут на снижение цен</w:t>
            </w:r>
          </w:p>
        </w:tc>
        <w:tc>
          <w:tcPr>
            <w:tcW w:w="2349" w:type="dxa"/>
            <w:tcBorders>
              <w:top w:val="nil"/>
              <w:left w:val="nil"/>
              <w:bottom w:val="single" w:sz="4" w:space="0" w:color="auto"/>
              <w:right w:val="single" w:sz="4" w:space="0" w:color="auto"/>
            </w:tcBorders>
            <w:shd w:val="clear" w:color="auto" w:fill="auto"/>
            <w:vAlign w:val="center"/>
            <w:hideMark/>
          </w:tcPr>
          <w:p w14:paraId="457243E1" w14:textId="77777777" w:rsidR="00FD390D" w:rsidRPr="00E03DAC" w:rsidRDefault="00FD390D" w:rsidP="00B370C2">
            <w:pPr>
              <w:jc w:val="center"/>
              <w:rPr>
                <w:color w:val="000000"/>
                <w:sz w:val="20"/>
                <w:szCs w:val="20"/>
              </w:rPr>
            </w:pPr>
            <w:r w:rsidRPr="00E03DAC">
              <w:rPr>
                <w:color w:val="000000"/>
                <w:sz w:val="20"/>
                <w:szCs w:val="20"/>
              </w:rPr>
              <w:t>при любой попытке ввода более дешевого предложения существующие игроки снижают цены</w:t>
            </w:r>
          </w:p>
        </w:tc>
      </w:tr>
      <w:tr w:rsidR="00FD390D" w:rsidRPr="00E03DAC" w14:paraId="356A44C9" w14:textId="77777777" w:rsidTr="00B370C2">
        <w:trPr>
          <w:trHeight w:val="66"/>
        </w:trPr>
        <w:tc>
          <w:tcPr>
            <w:tcW w:w="2859" w:type="dxa"/>
            <w:vMerge/>
            <w:tcBorders>
              <w:top w:val="nil"/>
              <w:left w:val="single" w:sz="4" w:space="0" w:color="auto"/>
              <w:bottom w:val="single" w:sz="4" w:space="0" w:color="auto"/>
              <w:right w:val="single" w:sz="4" w:space="0" w:color="auto"/>
            </w:tcBorders>
            <w:vAlign w:val="center"/>
            <w:hideMark/>
          </w:tcPr>
          <w:p w14:paraId="42D2B22C" w14:textId="77777777" w:rsidR="00FD390D" w:rsidRPr="00E03DAC" w:rsidRDefault="00FD390D" w:rsidP="00B370C2">
            <w:pPr>
              <w:rPr>
                <w:color w:val="000000"/>
                <w:sz w:val="20"/>
                <w:szCs w:val="20"/>
              </w:rPr>
            </w:pPr>
          </w:p>
        </w:tc>
        <w:tc>
          <w:tcPr>
            <w:tcW w:w="2624" w:type="dxa"/>
            <w:tcBorders>
              <w:top w:val="nil"/>
              <w:left w:val="nil"/>
              <w:bottom w:val="single" w:sz="4" w:space="0" w:color="auto"/>
              <w:right w:val="single" w:sz="4" w:space="0" w:color="auto"/>
            </w:tcBorders>
            <w:shd w:val="clear" w:color="auto" w:fill="auto"/>
            <w:vAlign w:val="center"/>
            <w:hideMark/>
          </w:tcPr>
          <w:p w14:paraId="280A1827" w14:textId="77777777" w:rsidR="00FD390D" w:rsidRPr="00E03DAC" w:rsidRDefault="00FD390D" w:rsidP="00B370C2">
            <w:pPr>
              <w:jc w:val="center"/>
              <w:rPr>
                <w:color w:val="000000"/>
                <w:sz w:val="20"/>
                <w:szCs w:val="20"/>
              </w:rPr>
            </w:pPr>
            <w:r w:rsidRPr="00E03DAC">
              <w:rPr>
                <w:color w:val="000000"/>
                <w:sz w:val="20"/>
                <w:szCs w:val="20"/>
              </w:rPr>
              <w:t> </w:t>
            </w:r>
          </w:p>
        </w:tc>
        <w:tc>
          <w:tcPr>
            <w:tcW w:w="2194" w:type="dxa"/>
            <w:tcBorders>
              <w:top w:val="nil"/>
              <w:left w:val="nil"/>
              <w:bottom w:val="single" w:sz="4" w:space="0" w:color="auto"/>
              <w:right w:val="single" w:sz="4" w:space="0" w:color="auto"/>
            </w:tcBorders>
            <w:shd w:val="clear" w:color="auto" w:fill="FFFF00"/>
            <w:vAlign w:val="center"/>
            <w:hideMark/>
          </w:tcPr>
          <w:p w14:paraId="264D65AA" w14:textId="77777777" w:rsidR="00FD390D" w:rsidRPr="00E03DAC" w:rsidRDefault="00FD390D" w:rsidP="00B370C2">
            <w:pPr>
              <w:jc w:val="center"/>
              <w:rPr>
                <w:color w:val="000000"/>
                <w:sz w:val="20"/>
                <w:szCs w:val="20"/>
              </w:rPr>
            </w:pPr>
            <w:r w:rsidRPr="00E03DAC">
              <w:rPr>
                <w:color w:val="000000"/>
                <w:sz w:val="20"/>
                <w:szCs w:val="20"/>
              </w:rPr>
              <w:t>2</w:t>
            </w:r>
          </w:p>
        </w:tc>
        <w:tc>
          <w:tcPr>
            <w:tcW w:w="2349" w:type="dxa"/>
            <w:tcBorders>
              <w:top w:val="nil"/>
              <w:left w:val="nil"/>
              <w:bottom w:val="single" w:sz="4" w:space="0" w:color="auto"/>
              <w:right w:val="single" w:sz="4" w:space="0" w:color="auto"/>
            </w:tcBorders>
            <w:shd w:val="clear" w:color="auto" w:fill="auto"/>
            <w:vAlign w:val="center"/>
            <w:hideMark/>
          </w:tcPr>
          <w:p w14:paraId="0241E7E7" w14:textId="77777777" w:rsidR="00FD390D" w:rsidRPr="00E03DAC" w:rsidRDefault="00FD390D" w:rsidP="00B370C2">
            <w:pPr>
              <w:jc w:val="center"/>
              <w:rPr>
                <w:color w:val="000000"/>
                <w:sz w:val="20"/>
                <w:szCs w:val="20"/>
              </w:rPr>
            </w:pPr>
            <w:r w:rsidRPr="00E03DAC">
              <w:rPr>
                <w:color w:val="000000"/>
                <w:sz w:val="20"/>
                <w:szCs w:val="20"/>
              </w:rPr>
              <w:t> </w:t>
            </w:r>
          </w:p>
        </w:tc>
      </w:tr>
      <w:tr w:rsidR="00FD390D" w:rsidRPr="00E03DAC" w14:paraId="27FA5E27" w14:textId="77777777" w:rsidTr="00B370C2">
        <w:trPr>
          <w:trHeight w:val="127"/>
        </w:trPr>
        <w:tc>
          <w:tcPr>
            <w:tcW w:w="2859" w:type="dxa"/>
            <w:vMerge w:val="restart"/>
            <w:tcBorders>
              <w:top w:val="nil"/>
              <w:left w:val="single" w:sz="4" w:space="0" w:color="auto"/>
              <w:bottom w:val="single" w:sz="4" w:space="0" w:color="auto"/>
              <w:right w:val="single" w:sz="4" w:space="0" w:color="auto"/>
            </w:tcBorders>
            <w:shd w:val="clear" w:color="auto" w:fill="auto"/>
            <w:vAlign w:val="center"/>
            <w:hideMark/>
          </w:tcPr>
          <w:p w14:paraId="48DDB1E2" w14:textId="77777777" w:rsidR="00FD390D" w:rsidRPr="00E03DAC" w:rsidRDefault="00FD390D" w:rsidP="00B370C2">
            <w:pPr>
              <w:jc w:val="center"/>
              <w:rPr>
                <w:color w:val="000000"/>
                <w:sz w:val="20"/>
                <w:szCs w:val="20"/>
              </w:rPr>
            </w:pPr>
            <w:r w:rsidRPr="00E03DAC">
              <w:rPr>
                <w:color w:val="000000"/>
                <w:sz w:val="20"/>
                <w:szCs w:val="20"/>
              </w:rPr>
              <w:t>Темп роста отрасли</w:t>
            </w:r>
          </w:p>
        </w:tc>
        <w:tc>
          <w:tcPr>
            <w:tcW w:w="2624" w:type="dxa"/>
            <w:tcBorders>
              <w:top w:val="nil"/>
              <w:left w:val="nil"/>
              <w:bottom w:val="single" w:sz="4" w:space="0" w:color="auto"/>
              <w:right w:val="single" w:sz="4" w:space="0" w:color="auto"/>
            </w:tcBorders>
            <w:shd w:val="clear" w:color="auto" w:fill="auto"/>
            <w:vAlign w:val="center"/>
            <w:hideMark/>
          </w:tcPr>
          <w:p w14:paraId="7BFDF3EE" w14:textId="77777777" w:rsidR="00FD390D" w:rsidRPr="00E03DAC" w:rsidRDefault="00FD390D" w:rsidP="00B370C2">
            <w:pPr>
              <w:jc w:val="center"/>
              <w:rPr>
                <w:color w:val="000000"/>
                <w:sz w:val="20"/>
                <w:szCs w:val="20"/>
              </w:rPr>
            </w:pPr>
            <w:r w:rsidRPr="00E03DAC">
              <w:rPr>
                <w:color w:val="000000"/>
                <w:sz w:val="20"/>
                <w:szCs w:val="20"/>
              </w:rPr>
              <w:t>высокий и растущий</w:t>
            </w:r>
          </w:p>
        </w:tc>
        <w:tc>
          <w:tcPr>
            <w:tcW w:w="2194" w:type="dxa"/>
            <w:tcBorders>
              <w:top w:val="nil"/>
              <w:left w:val="nil"/>
              <w:bottom w:val="single" w:sz="4" w:space="0" w:color="auto"/>
              <w:right w:val="single" w:sz="4" w:space="0" w:color="auto"/>
            </w:tcBorders>
            <w:shd w:val="clear" w:color="auto" w:fill="auto"/>
            <w:vAlign w:val="center"/>
            <w:hideMark/>
          </w:tcPr>
          <w:p w14:paraId="5883E094" w14:textId="77777777" w:rsidR="00FD390D" w:rsidRPr="00E03DAC" w:rsidRDefault="00FD390D" w:rsidP="00B370C2">
            <w:pPr>
              <w:jc w:val="center"/>
              <w:rPr>
                <w:color w:val="000000"/>
                <w:sz w:val="20"/>
                <w:szCs w:val="20"/>
              </w:rPr>
            </w:pPr>
            <w:r w:rsidRPr="00E03DAC">
              <w:rPr>
                <w:color w:val="000000"/>
                <w:sz w:val="20"/>
                <w:szCs w:val="20"/>
              </w:rPr>
              <w:t>Замедляющийся</w:t>
            </w:r>
          </w:p>
        </w:tc>
        <w:tc>
          <w:tcPr>
            <w:tcW w:w="2349" w:type="dxa"/>
            <w:tcBorders>
              <w:top w:val="nil"/>
              <w:left w:val="nil"/>
              <w:bottom w:val="single" w:sz="4" w:space="0" w:color="auto"/>
              <w:right w:val="single" w:sz="4" w:space="0" w:color="auto"/>
            </w:tcBorders>
            <w:shd w:val="clear" w:color="auto" w:fill="auto"/>
            <w:vAlign w:val="center"/>
            <w:hideMark/>
          </w:tcPr>
          <w:p w14:paraId="564B75FD" w14:textId="77777777" w:rsidR="00FD390D" w:rsidRPr="00E03DAC" w:rsidRDefault="00FD390D" w:rsidP="00B370C2">
            <w:pPr>
              <w:jc w:val="center"/>
              <w:rPr>
                <w:color w:val="000000"/>
                <w:sz w:val="20"/>
                <w:szCs w:val="20"/>
              </w:rPr>
            </w:pPr>
            <w:r w:rsidRPr="00E03DAC">
              <w:rPr>
                <w:color w:val="000000"/>
                <w:sz w:val="20"/>
                <w:szCs w:val="20"/>
              </w:rPr>
              <w:t>стагнация или падение</w:t>
            </w:r>
          </w:p>
        </w:tc>
      </w:tr>
      <w:tr w:rsidR="00FD390D" w:rsidRPr="00E03DAC" w14:paraId="0475340B" w14:textId="77777777" w:rsidTr="00B370C2">
        <w:trPr>
          <w:trHeight w:val="62"/>
        </w:trPr>
        <w:tc>
          <w:tcPr>
            <w:tcW w:w="2859" w:type="dxa"/>
            <w:vMerge/>
            <w:tcBorders>
              <w:top w:val="nil"/>
              <w:left w:val="single" w:sz="4" w:space="0" w:color="auto"/>
              <w:bottom w:val="single" w:sz="4" w:space="0" w:color="auto"/>
              <w:right w:val="single" w:sz="4" w:space="0" w:color="auto"/>
            </w:tcBorders>
            <w:vAlign w:val="center"/>
            <w:hideMark/>
          </w:tcPr>
          <w:p w14:paraId="4AFABF94" w14:textId="77777777" w:rsidR="00FD390D" w:rsidRPr="00E03DAC" w:rsidRDefault="00FD390D" w:rsidP="00B370C2">
            <w:pPr>
              <w:rPr>
                <w:color w:val="000000"/>
                <w:sz w:val="20"/>
                <w:szCs w:val="20"/>
              </w:rPr>
            </w:pPr>
          </w:p>
        </w:tc>
        <w:tc>
          <w:tcPr>
            <w:tcW w:w="2624" w:type="dxa"/>
            <w:tcBorders>
              <w:top w:val="nil"/>
              <w:left w:val="nil"/>
              <w:bottom w:val="nil"/>
              <w:right w:val="single" w:sz="4" w:space="0" w:color="auto"/>
            </w:tcBorders>
            <w:shd w:val="clear" w:color="auto" w:fill="auto"/>
            <w:vAlign w:val="center"/>
            <w:hideMark/>
          </w:tcPr>
          <w:p w14:paraId="10948090" w14:textId="77777777" w:rsidR="00FD390D" w:rsidRPr="00E03DAC" w:rsidRDefault="00FD390D" w:rsidP="00B370C2">
            <w:pPr>
              <w:jc w:val="center"/>
              <w:rPr>
                <w:color w:val="000000"/>
                <w:sz w:val="20"/>
                <w:szCs w:val="20"/>
              </w:rPr>
            </w:pPr>
          </w:p>
        </w:tc>
        <w:tc>
          <w:tcPr>
            <w:tcW w:w="2194" w:type="dxa"/>
            <w:tcBorders>
              <w:top w:val="nil"/>
              <w:left w:val="nil"/>
              <w:bottom w:val="nil"/>
              <w:right w:val="single" w:sz="4" w:space="0" w:color="auto"/>
            </w:tcBorders>
            <w:shd w:val="clear" w:color="auto" w:fill="FFFF00"/>
            <w:vAlign w:val="center"/>
            <w:hideMark/>
          </w:tcPr>
          <w:p w14:paraId="2C14C817" w14:textId="77777777" w:rsidR="00FD390D" w:rsidRPr="00E03DAC" w:rsidRDefault="00FD390D" w:rsidP="00B370C2">
            <w:pPr>
              <w:jc w:val="center"/>
              <w:rPr>
                <w:color w:val="000000"/>
                <w:sz w:val="20"/>
                <w:szCs w:val="20"/>
              </w:rPr>
            </w:pPr>
            <w:r w:rsidRPr="00E03DAC">
              <w:rPr>
                <w:color w:val="000000"/>
                <w:sz w:val="20"/>
                <w:szCs w:val="20"/>
              </w:rPr>
              <w:t> 2</w:t>
            </w:r>
          </w:p>
        </w:tc>
        <w:tc>
          <w:tcPr>
            <w:tcW w:w="2349" w:type="dxa"/>
            <w:tcBorders>
              <w:top w:val="nil"/>
              <w:left w:val="nil"/>
              <w:bottom w:val="nil"/>
              <w:right w:val="single" w:sz="4" w:space="0" w:color="auto"/>
            </w:tcBorders>
            <w:shd w:val="clear" w:color="auto" w:fill="auto"/>
            <w:vAlign w:val="center"/>
            <w:hideMark/>
          </w:tcPr>
          <w:p w14:paraId="344CE18A" w14:textId="77777777" w:rsidR="00FD390D" w:rsidRPr="00E03DAC" w:rsidRDefault="00FD390D" w:rsidP="00B370C2">
            <w:pPr>
              <w:jc w:val="center"/>
              <w:rPr>
                <w:color w:val="000000"/>
                <w:sz w:val="20"/>
                <w:szCs w:val="20"/>
              </w:rPr>
            </w:pPr>
            <w:r w:rsidRPr="00E03DAC">
              <w:rPr>
                <w:color w:val="000000"/>
                <w:sz w:val="20"/>
                <w:szCs w:val="20"/>
              </w:rPr>
              <w:t> </w:t>
            </w:r>
          </w:p>
        </w:tc>
      </w:tr>
    </w:tbl>
    <w:p w14:paraId="1F5A335C" w14:textId="77777777" w:rsidR="00FD390D" w:rsidRPr="00C07BB8" w:rsidRDefault="00FD390D" w:rsidP="00FD390D">
      <w:pPr>
        <w:spacing w:line="360" w:lineRule="auto"/>
        <w:ind w:left="708"/>
        <w:jc w:val="both"/>
        <w:rPr>
          <w:sz w:val="20"/>
          <w:szCs w:val="20"/>
        </w:rPr>
      </w:pPr>
      <w:r w:rsidRPr="00C07BB8">
        <w:rPr>
          <w:sz w:val="20"/>
          <w:szCs w:val="20"/>
        </w:rPr>
        <w:t>Источник: составлено автором</w:t>
      </w:r>
    </w:p>
    <w:p w14:paraId="62710E16" w14:textId="77777777" w:rsidR="00FD390D" w:rsidRPr="00E03DAC" w:rsidRDefault="00FD390D" w:rsidP="00C2681A">
      <w:pPr>
        <w:spacing w:line="360" w:lineRule="auto"/>
        <w:ind w:firstLine="709"/>
        <w:jc w:val="both"/>
      </w:pPr>
      <w:r w:rsidRPr="00E03DAC">
        <w:t xml:space="preserve">В – четвертых, оценим рыночную власть покупателя. Итоговый балл равен 8, что говорит о среднем уровне угрозы со стороны ухода клиентов. </w:t>
      </w:r>
    </w:p>
    <w:p w14:paraId="26364EA4" w14:textId="44CDDA52" w:rsidR="00FD390D" w:rsidRPr="00E03DAC" w:rsidRDefault="00FD390D" w:rsidP="00FD390D">
      <w:pPr>
        <w:spacing w:line="360" w:lineRule="auto"/>
        <w:ind w:firstLine="709"/>
        <w:jc w:val="both"/>
      </w:pPr>
      <w:r w:rsidRPr="00E03DAC">
        <w:t xml:space="preserve">Таблица – </w:t>
      </w:r>
      <w:r w:rsidR="00C2681A">
        <w:t xml:space="preserve">12 </w:t>
      </w:r>
      <w:r w:rsidRPr="00E03DAC">
        <w:t>Угроза потери текущих клиентов</w:t>
      </w:r>
    </w:p>
    <w:tbl>
      <w:tblPr>
        <w:tblW w:w="9857" w:type="dxa"/>
        <w:tblLook w:val="04A0" w:firstRow="1" w:lastRow="0" w:firstColumn="1" w:lastColumn="0" w:noHBand="0" w:noVBand="1"/>
      </w:tblPr>
      <w:tblGrid>
        <w:gridCol w:w="3342"/>
        <w:gridCol w:w="2049"/>
        <w:gridCol w:w="2157"/>
        <w:gridCol w:w="2309"/>
      </w:tblGrid>
      <w:tr w:rsidR="00FD390D" w:rsidRPr="00E03DAC" w14:paraId="7C5C71A7" w14:textId="77777777" w:rsidTr="00B370C2">
        <w:trPr>
          <w:trHeight w:val="238"/>
        </w:trPr>
        <w:tc>
          <w:tcPr>
            <w:tcW w:w="334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C73AB98" w14:textId="77777777" w:rsidR="00FD390D" w:rsidRPr="00E03DAC" w:rsidRDefault="00FD390D" w:rsidP="00B370C2">
            <w:pPr>
              <w:jc w:val="center"/>
              <w:rPr>
                <w:b/>
                <w:bCs/>
                <w:color w:val="000000"/>
                <w:sz w:val="20"/>
                <w:szCs w:val="20"/>
              </w:rPr>
            </w:pPr>
            <w:r w:rsidRPr="00E03DAC">
              <w:rPr>
                <w:b/>
                <w:bCs/>
                <w:color w:val="000000"/>
                <w:sz w:val="20"/>
                <w:szCs w:val="20"/>
              </w:rPr>
              <w:t>Рыночная власть покупателя</w:t>
            </w:r>
          </w:p>
        </w:tc>
        <w:tc>
          <w:tcPr>
            <w:tcW w:w="6515" w:type="dxa"/>
            <w:gridSpan w:val="3"/>
            <w:tcBorders>
              <w:top w:val="single" w:sz="8" w:space="0" w:color="auto"/>
              <w:left w:val="nil"/>
              <w:bottom w:val="single" w:sz="4" w:space="0" w:color="auto"/>
              <w:right w:val="single" w:sz="4" w:space="0" w:color="auto"/>
            </w:tcBorders>
            <w:shd w:val="clear" w:color="auto" w:fill="auto"/>
            <w:noWrap/>
            <w:vAlign w:val="center"/>
            <w:hideMark/>
          </w:tcPr>
          <w:p w14:paraId="4C8A9AAB" w14:textId="77777777" w:rsidR="00FD390D" w:rsidRPr="00E03DAC" w:rsidRDefault="00FD390D" w:rsidP="00B370C2">
            <w:pPr>
              <w:jc w:val="center"/>
              <w:rPr>
                <w:b/>
                <w:bCs/>
                <w:color w:val="000000"/>
                <w:sz w:val="20"/>
                <w:szCs w:val="20"/>
              </w:rPr>
            </w:pPr>
            <w:r w:rsidRPr="00E03DAC">
              <w:rPr>
                <w:b/>
                <w:bCs/>
                <w:color w:val="000000"/>
                <w:sz w:val="20"/>
                <w:szCs w:val="20"/>
              </w:rPr>
              <w:t>Оценка параметра</w:t>
            </w:r>
          </w:p>
        </w:tc>
      </w:tr>
      <w:tr w:rsidR="00FD390D" w:rsidRPr="00E03DAC" w14:paraId="3C14D968" w14:textId="77777777" w:rsidTr="00B370C2">
        <w:trPr>
          <w:trHeight w:val="243"/>
        </w:trPr>
        <w:tc>
          <w:tcPr>
            <w:tcW w:w="3342" w:type="dxa"/>
            <w:vMerge/>
            <w:tcBorders>
              <w:top w:val="single" w:sz="8" w:space="0" w:color="auto"/>
              <w:left w:val="single" w:sz="8" w:space="0" w:color="auto"/>
              <w:bottom w:val="single" w:sz="8" w:space="0" w:color="000000"/>
              <w:right w:val="single" w:sz="4" w:space="0" w:color="auto"/>
            </w:tcBorders>
            <w:vAlign w:val="center"/>
            <w:hideMark/>
          </w:tcPr>
          <w:p w14:paraId="01810437" w14:textId="77777777" w:rsidR="00FD390D" w:rsidRPr="00E03DAC" w:rsidRDefault="00FD390D" w:rsidP="00B370C2">
            <w:pPr>
              <w:rPr>
                <w:b/>
                <w:bCs/>
                <w:color w:val="000000"/>
                <w:sz w:val="20"/>
                <w:szCs w:val="20"/>
              </w:rPr>
            </w:pPr>
          </w:p>
        </w:tc>
        <w:tc>
          <w:tcPr>
            <w:tcW w:w="2049" w:type="dxa"/>
            <w:tcBorders>
              <w:top w:val="nil"/>
              <w:left w:val="nil"/>
              <w:bottom w:val="single" w:sz="8" w:space="0" w:color="auto"/>
              <w:right w:val="single" w:sz="4" w:space="0" w:color="auto"/>
            </w:tcBorders>
            <w:shd w:val="clear" w:color="auto" w:fill="F4B083" w:themeFill="accent2" w:themeFillTint="99"/>
            <w:noWrap/>
            <w:vAlign w:val="center"/>
            <w:hideMark/>
          </w:tcPr>
          <w:p w14:paraId="4D8B5EDD" w14:textId="77777777" w:rsidR="00FD390D" w:rsidRPr="00E03DAC" w:rsidRDefault="00FD390D" w:rsidP="00B370C2">
            <w:pPr>
              <w:jc w:val="center"/>
              <w:rPr>
                <w:b/>
                <w:bCs/>
                <w:color w:val="000000"/>
                <w:sz w:val="20"/>
                <w:szCs w:val="20"/>
              </w:rPr>
            </w:pPr>
            <w:r w:rsidRPr="00E03DAC">
              <w:rPr>
                <w:b/>
                <w:bCs/>
                <w:color w:val="000000"/>
                <w:sz w:val="20"/>
                <w:szCs w:val="20"/>
              </w:rPr>
              <w:t>3</w:t>
            </w:r>
          </w:p>
        </w:tc>
        <w:tc>
          <w:tcPr>
            <w:tcW w:w="2157" w:type="dxa"/>
            <w:tcBorders>
              <w:top w:val="nil"/>
              <w:left w:val="nil"/>
              <w:bottom w:val="single" w:sz="8" w:space="0" w:color="auto"/>
              <w:right w:val="single" w:sz="4" w:space="0" w:color="auto"/>
            </w:tcBorders>
            <w:shd w:val="clear" w:color="000000" w:fill="FFFF00"/>
            <w:noWrap/>
            <w:vAlign w:val="center"/>
            <w:hideMark/>
          </w:tcPr>
          <w:p w14:paraId="76C3168E" w14:textId="77777777" w:rsidR="00FD390D" w:rsidRPr="00E03DAC" w:rsidRDefault="00FD390D" w:rsidP="00B370C2">
            <w:pPr>
              <w:jc w:val="center"/>
              <w:rPr>
                <w:b/>
                <w:bCs/>
                <w:color w:val="000000"/>
                <w:sz w:val="20"/>
                <w:szCs w:val="20"/>
              </w:rPr>
            </w:pPr>
            <w:r w:rsidRPr="00E03DAC">
              <w:rPr>
                <w:b/>
                <w:bCs/>
                <w:color w:val="000000"/>
                <w:sz w:val="20"/>
                <w:szCs w:val="20"/>
              </w:rPr>
              <w:t>2</w:t>
            </w:r>
          </w:p>
        </w:tc>
        <w:tc>
          <w:tcPr>
            <w:tcW w:w="2309" w:type="dxa"/>
            <w:tcBorders>
              <w:top w:val="nil"/>
              <w:left w:val="nil"/>
              <w:bottom w:val="single" w:sz="8" w:space="0" w:color="auto"/>
              <w:right w:val="single" w:sz="4" w:space="0" w:color="auto"/>
            </w:tcBorders>
            <w:shd w:val="clear" w:color="000000" w:fill="92D050"/>
            <w:noWrap/>
            <w:vAlign w:val="center"/>
            <w:hideMark/>
          </w:tcPr>
          <w:p w14:paraId="35453BD3" w14:textId="77777777" w:rsidR="00FD390D" w:rsidRPr="00E03DAC" w:rsidRDefault="00FD390D" w:rsidP="00B370C2">
            <w:pPr>
              <w:jc w:val="center"/>
              <w:rPr>
                <w:b/>
                <w:bCs/>
                <w:color w:val="000000"/>
                <w:sz w:val="20"/>
                <w:szCs w:val="20"/>
              </w:rPr>
            </w:pPr>
            <w:r w:rsidRPr="00E03DAC">
              <w:rPr>
                <w:b/>
                <w:bCs/>
                <w:color w:val="000000"/>
                <w:sz w:val="20"/>
                <w:szCs w:val="20"/>
              </w:rPr>
              <w:t>1</w:t>
            </w:r>
          </w:p>
        </w:tc>
      </w:tr>
      <w:tr w:rsidR="00FD390D" w:rsidRPr="00E03DAC" w14:paraId="0141AA3F" w14:textId="77777777" w:rsidTr="00B370C2">
        <w:trPr>
          <w:trHeight w:val="870"/>
        </w:trPr>
        <w:tc>
          <w:tcPr>
            <w:tcW w:w="3342" w:type="dxa"/>
            <w:vMerge w:val="restart"/>
            <w:tcBorders>
              <w:top w:val="nil"/>
              <w:left w:val="single" w:sz="4" w:space="0" w:color="auto"/>
              <w:bottom w:val="single" w:sz="4" w:space="0" w:color="auto"/>
              <w:right w:val="single" w:sz="4" w:space="0" w:color="auto"/>
            </w:tcBorders>
            <w:shd w:val="clear" w:color="auto" w:fill="auto"/>
            <w:vAlign w:val="center"/>
            <w:hideMark/>
          </w:tcPr>
          <w:p w14:paraId="06E536C3" w14:textId="77777777" w:rsidR="00FD390D" w:rsidRPr="00E03DAC" w:rsidRDefault="00FD390D" w:rsidP="00B370C2">
            <w:pPr>
              <w:jc w:val="center"/>
              <w:rPr>
                <w:color w:val="000000"/>
                <w:sz w:val="20"/>
                <w:szCs w:val="20"/>
              </w:rPr>
            </w:pPr>
            <w:r w:rsidRPr="00E03DAC">
              <w:rPr>
                <w:color w:val="000000"/>
                <w:sz w:val="20"/>
                <w:szCs w:val="20"/>
              </w:rPr>
              <w:t>Доля покупателей с большим объемом продаж</w:t>
            </w:r>
          </w:p>
        </w:tc>
        <w:tc>
          <w:tcPr>
            <w:tcW w:w="2049" w:type="dxa"/>
            <w:tcBorders>
              <w:top w:val="nil"/>
              <w:left w:val="nil"/>
              <w:bottom w:val="single" w:sz="4" w:space="0" w:color="auto"/>
              <w:right w:val="single" w:sz="4" w:space="0" w:color="auto"/>
            </w:tcBorders>
            <w:shd w:val="clear" w:color="auto" w:fill="auto"/>
            <w:vAlign w:val="center"/>
            <w:hideMark/>
          </w:tcPr>
          <w:p w14:paraId="2272915C" w14:textId="77777777" w:rsidR="00FD390D" w:rsidRPr="00E03DAC" w:rsidRDefault="00FD390D" w:rsidP="00B370C2">
            <w:pPr>
              <w:jc w:val="center"/>
              <w:rPr>
                <w:color w:val="000000"/>
                <w:sz w:val="20"/>
                <w:szCs w:val="20"/>
              </w:rPr>
            </w:pPr>
            <w:r w:rsidRPr="00E03DAC">
              <w:rPr>
                <w:color w:val="000000"/>
                <w:sz w:val="20"/>
                <w:szCs w:val="20"/>
              </w:rPr>
              <w:t>более 80% продаж приходится на нескольких клиентов</w:t>
            </w:r>
          </w:p>
        </w:tc>
        <w:tc>
          <w:tcPr>
            <w:tcW w:w="2157" w:type="dxa"/>
            <w:tcBorders>
              <w:top w:val="nil"/>
              <w:left w:val="nil"/>
              <w:bottom w:val="single" w:sz="4" w:space="0" w:color="auto"/>
              <w:right w:val="single" w:sz="4" w:space="0" w:color="auto"/>
            </w:tcBorders>
            <w:shd w:val="clear" w:color="auto" w:fill="auto"/>
            <w:vAlign w:val="center"/>
            <w:hideMark/>
          </w:tcPr>
          <w:p w14:paraId="203F4AF1" w14:textId="77777777" w:rsidR="00FD390D" w:rsidRPr="00E03DAC" w:rsidRDefault="00FD390D" w:rsidP="00B370C2">
            <w:pPr>
              <w:jc w:val="center"/>
              <w:rPr>
                <w:color w:val="000000"/>
                <w:sz w:val="20"/>
                <w:szCs w:val="20"/>
              </w:rPr>
            </w:pPr>
            <w:r w:rsidRPr="00E03DAC">
              <w:rPr>
                <w:color w:val="000000"/>
                <w:sz w:val="20"/>
                <w:szCs w:val="20"/>
              </w:rPr>
              <w:t>Незначительная часть клиентов держит около 50% продаж</w:t>
            </w:r>
          </w:p>
        </w:tc>
        <w:tc>
          <w:tcPr>
            <w:tcW w:w="2309" w:type="dxa"/>
            <w:tcBorders>
              <w:top w:val="nil"/>
              <w:left w:val="nil"/>
              <w:bottom w:val="single" w:sz="4" w:space="0" w:color="auto"/>
              <w:right w:val="single" w:sz="4" w:space="0" w:color="auto"/>
            </w:tcBorders>
            <w:shd w:val="clear" w:color="auto" w:fill="auto"/>
            <w:vAlign w:val="center"/>
            <w:hideMark/>
          </w:tcPr>
          <w:p w14:paraId="372AD532" w14:textId="77777777" w:rsidR="00FD390D" w:rsidRPr="00E03DAC" w:rsidRDefault="00FD390D" w:rsidP="00B370C2">
            <w:pPr>
              <w:jc w:val="center"/>
              <w:rPr>
                <w:color w:val="000000"/>
                <w:sz w:val="20"/>
                <w:szCs w:val="20"/>
              </w:rPr>
            </w:pPr>
            <w:r w:rsidRPr="00E03DAC">
              <w:rPr>
                <w:color w:val="000000"/>
                <w:sz w:val="20"/>
                <w:szCs w:val="20"/>
              </w:rPr>
              <w:t>Объем продаж равномерно распределен между всеми клиентами</w:t>
            </w:r>
          </w:p>
        </w:tc>
      </w:tr>
      <w:tr w:rsidR="00FD390D" w:rsidRPr="00E03DAC" w14:paraId="7C22C3A1" w14:textId="77777777" w:rsidTr="00B370C2">
        <w:trPr>
          <w:trHeight w:val="212"/>
        </w:trPr>
        <w:tc>
          <w:tcPr>
            <w:tcW w:w="3342" w:type="dxa"/>
            <w:vMerge/>
            <w:tcBorders>
              <w:top w:val="nil"/>
              <w:left w:val="single" w:sz="4" w:space="0" w:color="auto"/>
              <w:bottom w:val="single" w:sz="4" w:space="0" w:color="auto"/>
              <w:right w:val="single" w:sz="4" w:space="0" w:color="auto"/>
            </w:tcBorders>
            <w:vAlign w:val="center"/>
            <w:hideMark/>
          </w:tcPr>
          <w:p w14:paraId="4F2CE683" w14:textId="77777777" w:rsidR="00FD390D" w:rsidRPr="00E03DAC" w:rsidRDefault="00FD390D" w:rsidP="00B370C2">
            <w:pPr>
              <w:rPr>
                <w:color w:val="000000"/>
                <w:sz w:val="20"/>
                <w:szCs w:val="20"/>
              </w:rPr>
            </w:pPr>
          </w:p>
        </w:tc>
        <w:tc>
          <w:tcPr>
            <w:tcW w:w="2049" w:type="dxa"/>
            <w:tcBorders>
              <w:top w:val="nil"/>
              <w:left w:val="nil"/>
              <w:bottom w:val="single" w:sz="4" w:space="0" w:color="auto"/>
              <w:right w:val="single" w:sz="4" w:space="0" w:color="auto"/>
            </w:tcBorders>
            <w:shd w:val="clear" w:color="auto" w:fill="auto"/>
            <w:vAlign w:val="center"/>
            <w:hideMark/>
          </w:tcPr>
          <w:p w14:paraId="08940F34" w14:textId="77777777" w:rsidR="00FD390D" w:rsidRPr="00E03DAC" w:rsidRDefault="00FD390D" w:rsidP="00B370C2">
            <w:pPr>
              <w:jc w:val="center"/>
              <w:rPr>
                <w:color w:val="000000"/>
                <w:sz w:val="20"/>
                <w:szCs w:val="20"/>
              </w:rPr>
            </w:pPr>
            <w:r w:rsidRPr="00E03DAC">
              <w:rPr>
                <w:color w:val="000000"/>
                <w:sz w:val="20"/>
                <w:szCs w:val="20"/>
              </w:rPr>
              <w:t> </w:t>
            </w:r>
          </w:p>
        </w:tc>
        <w:tc>
          <w:tcPr>
            <w:tcW w:w="2157" w:type="dxa"/>
            <w:tcBorders>
              <w:top w:val="nil"/>
              <w:left w:val="nil"/>
              <w:bottom w:val="single" w:sz="4" w:space="0" w:color="auto"/>
              <w:right w:val="single" w:sz="4" w:space="0" w:color="auto"/>
            </w:tcBorders>
            <w:shd w:val="clear" w:color="auto" w:fill="auto"/>
            <w:vAlign w:val="center"/>
            <w:hideMark/>
          </w:tcPr>
          <w:p w14:paraId="3317F424" w14:textId="77777777" w:rsidR="00FD390D" w:rsidRPr="00E03DAC" w:rsidRDefault="00FD390D" w:rsidP="00B370C2">
            <w:pPr>
              <w:jc w:val="center"/>
              <w:rPr>
                <w:color w:val="000000"/>
                <w:sz w:val="20"/>
                <w:szCs w:val="20"/>
              </w:rPr>
            </w:pPr>
          </w:p>
        </w:tc>
        <w:tc>
          <w:tcPr>
            <w:tcW w:w="2309" w:type="dxa"/>
            <w:tcBorders>
              <w:top w:val="nil"/>
              <w:left w:val="nil"/>
              <w:bottom w:val="single" w:sz="4" w:space="0" w:color="auto"/>
              <w:right w:val="single" w:sz="4" w:space="0" w:color="auto"/>
            </w:tcBorders>
            <w:shd w:val="clear" w:color="auto" w:fill="70AD47" w:themeFill="accent6"/>
            <w:vAlign w:val="center"/>
            <w:hideMark/>
          </w:tcPr>
          <w:p w14:paraId="38FDD009" w14:textId="77777777" w:rsidR="00FD390D" w:rsidRPr="00E03DAC" w:rsidRDefault="00FD390D" w:rsidP="00B370C2">
            <w:pPr>
              <w:jc w:val="center"/>
              <w:rPr>
                <w:color w:val="000000"/>
                <w:sz w:val="20"/>
                <w:szCs w:val="20"/>
              </w:rPr>
            </w:pPr>
            <w:r w:rsidRPr="00E03DAC">
              <w:rPr>
                <w:color w:val="000000"/>
                <w:sz w:val="20"/>
                <w:szCs w:val="20"/>
              </w:rPr>
              <w:t>1 </w:t>
            </w:r>
          </w:p>
        </w:tc>
      </w:tr>
      <w:tr w:rsidR="00FD390D" w:rsidRPr="00E03DAC" w14:paraId="07F34A7A" w14:textId="77777777" w:rsidTr="00B370C2">
        <w:trPr>
          <w:trHeight w:val="940"/>
        </w:trPr>
        <w:tc>
          <w:tcPr>
            <w:tcW w:w="3342" w:type="dxa"/>
            <w:vMerge w:val="restart"/>
            <w:tcBorders>
              <w:top w:val="nil"/>
              <w:left w:val="single" w:sz="4" w:space="0" w:color="auto"/>
              <w:bottom w:val="single" w:sz="4" w:space="0" w:color="auto"/>
              <w:right w:val="single" w:sz="4" w:space="0" w:color="auto"/>
            </w:tcBorders>
            <w:shd w:val="clear" w:color="auto" w:fill="auto"/>
            <w:vAlign w:val="center"/>
            <w:hideMark/>
          </w:tcPr>
          <w:p w14:paraId="5CB7F9F0" w14:textId="77777777" w:rsidR="00FD390D" w:rsidRPr="00E03DAC" w:rsidRDefault="00FD390D" w:rsidP="00B370C2">
            <w:pPr>
              <w:jc w:val="center"/>
              <w:rPr>
                <w:color w:val="000000"/>
                <w:sz w:val="20"/>
                <w:szCs w:val="20"/>
              </w:rPr>
            </w:pPr>
            <w:r w:rsidRPr="00E03DAC">
              <w:rPr>
                <w:color w:val="000000"/>
                <w:sz w:val="20"/>
                <w:szCs w:val="20"/>
              </w:rPr>
              <w:lastRenderedPageBreak/>
              <w:t>Склонность к переключению на товары субституты</w:t>
            </w:r>
          </w:p>
        </w:tc>
        <w:tc>
          <w:tcPr>
            <w:tcW w:w="2049" w:type="dxa"/>
            <w:tcBorders>
              <w:top w:val="nil"/>
              <w:left w:val="nil"/>
              <w:bottom w:val="single" w:sz="4" w:space="0" w:color="auto"/>
              <w:right w:val="single" w:sz="4" w:space="0" w:color="auto"/>
            </w:tcBorders>
            <w:shd w:val="clear" w:color="auto" w:fill="auto"/>
            <w:vAlign w:val="center"/>
            <w:hideMark/>
          </w:tcPr>
          <w:p w14:paraId="18FC4F2C" w14:textId="77777777" w:rsidR="00FD390D" w:rsidRPr="00E03DAC" w:rsidRDefault="00FD390D" w:rsidP="00B370C2">
            <w:pPr>
              <w:jc w:val="center"/>
              <w:rPr>
                <w:color w:val="000000"/>
                <w:sz w:val="20"/>
                <w:szCs w:val="20"/>
              </w:rPr>
            </w:pPr>
            <w:r w:rsidRPr="00E03DAC">
              <w:rPr>
                <w:color w:val="000000"/>
                <w:sz w:val="20"/>
                <w:szCs w:val="20"/>
              </w:rPr>
              <w:t>товар компании не уникален, существуют полные аналоги</w:t>
            </w:r>
          </w:p>
        </w:tc>
        <w:tc>
          <w:tcPr>
            <w:tcW w:w="2157" w:type="dxa"/>
            <w:tcBorders>
              <w:top w:val="nil"/>
              <w:left w:val="nil"/>
              <w:bottom w:val="single" w:sz="4" w:space="0" w:color="auto"/>
              <w:right w:val="single" w:sz="4" w:space="0" w:color="auto"/>
            </w:tcBorders>
            <w:shd w:val="clear" w:color="auto" w:fill="auto"/>
            <w:vAlign w:val="center"/>
            <w:hideMark/>
          </w:tcPr>
          <w:p w14:paraId="2275FC70" w14:textId="77777777" w:rsidR="00FD390D" w:rsidRPr="00E03DAC" w:rsidRDefault="00FD390D" w:rsidP="00B370C2">
            <w:pPr>
              <w:jc w:val="center"/>
              <w:rPr>
                <w:color w:val="000000"/>
                <w:sz w:val="20"/>
                <w:szCs w:val="20"/>
              </w:rPr>
            </w:pPr>
            <w:r w:rsidRPr="00E03DAC">
              <w:rPr>
                <w:color w:val="000000"/>
                <w:sz w:val="20"/>
                <w:szCs w:val="20"/>
              </w:rPr>
              <w:t xml:space="preserve">товар компании частично уникален, есть отличительные </w:t>
            </w:r>
            <w:proofErr w:type="spellStart"/>
            <w:r w:rsidRPr="00E03DAC">
              <w:rPr>
                <w:color w:val="000000"/>
                <w:sz w:val="20"/>
                <w:szCs w:val="20"/>
              </w:rPr>
              <w:t>хар-ки</w:t>
            </w:r>
            <w:proofErr w:type="spellEnd"/>
            <w:r w:rsidRPr="00E03DAC">
              <w:rPr>
                <w:color w:val="000000"/>
                <w:sz w:val="20"/>
                <w:szCs w:val="20"/>
              </w:rPr>
              <w:t>, важные для клиентов</w:t>
            </w:r>
          </w:p>
        </w:tc>
        <w:tc>
          <w:tcPr>
            <w:tcW w:w="2309" w:type="dxa"/>
            <w:tcBorders>
              <w:top w:val="nil"/>
              <w:left w:val="nil"/>
              <w:bottom w:val="single" w:sz="4" w:space="0" w:color="auto"/>
              <w:right w:val="single" w:sz="4" w:space="0" w:color="auto"/>
            </w:tcBorders>
            <w:shd w:val="clear" w:color="auto" w:fill="auto"/>
            <w:vAlign w:val="center"/>
            <w:hideMark/>
          </w:tcPr>
          <w:p w14:paraId="23622A08" w14:textId="77777777" w:rsidR="00FD390D" w:rsidRPr="00E03DAC" w:rsidRDefault="00FD390D" w:rsidP="00B370C2">
            <w:pPr>
              <w:jc w:val="center"/>
              <w:rPr>
                <w:color w:val="000000"/>
                <w:sz w:val="20"/>
                <w:szCs w:val="20"/>
              </w:rPr>
            </w:pPr>
            <w:r w:rsidRPr="00E03DAC">
              <w:rPr>
                <w:color w:val="000000"/>
                <w:sz w:val="20"/>
                <w:szCs w:val="20"/>
              </w:rPr>
              <w:t>товар компании полностью уникален, аналогов нет</w:t>
            </w:r>
          </w:p>
        </w:tc>
      </w:tr>
      <w:tr w:rsidR="00FD390D" w:rsidRPr="00E03DAC" w14:paraId="4D7D3A29" w14:textId="77777777" w:rsidTr="00B370C2">
        <w:trPr>
          <w:trHeight w:val="206"/>
        </w:trPr>
        <w:tc>
          <w:tcPr>
            <w:tcW w:w="3342" w:type="dxa"/>
            <w:vMerge/>
            <w:tcBorders>
              <w:top w:val="nil"/>
              <w:left w:val="single" w:sz="4" w:space="0" w:color="auto"/>
              <w:bottom w:val="single" w:sz="4" w:space="0" w:color="auto"/>
              <w:right w:val="single" w:sz="4" w:space="0" w:color="auto"/>
            </w:tcBorders>
            <w:vAlign w:val="center"/>
            <w:hideMark/>
          </w:tcPr>
          <w:p w14:paraId="1B7CEE6F" w14:textId="77777777" w:rsidR="00FD390D" w:rsidRPr="00E03DAC" w:rsidRDefault="00FD390D" w:rsidP="00B370C2">
            <w:pPr>
              <w:rPr>
                <w:color w:val="000000"/>
                <w:sz w:val="20"/>
                <w:szCs w:val="20"/>
              </w:rPr>
            </w:pPr>
          </w:p>
        </w:tc>
        <w:tc>
          <w:tcPr>
            <w:tcW w:w="2049" w:type="dxa"/>
            <w:tcBorders>
              <w:top w:val="nil"/>
              <w:left w:val="nil"/>
              <w:bottom w:val="single" w:sz="4" w:space="0" w:color="auto"/>
              <w:right w:val="single" w:sz="4" w:space="0" w:color="auto"/>
            </w:tcBorders>
            <w:shd w:val="clear" w:color="auto" w:fill="F4B083" w:themeFill="accent2" w:themeFillTint="99"/>
            <w:vAlign w:val="center"/>
            <w:hideMark/>
          </w:tcPr>
          <w:p w14:paraId="22D3D013" w14:textId="77777777" w:rsidR="00FD390D" w:rsidRPr="00E03DAC" w:rsidRDefault="00FD390D" w:rsidP="00B370C2">
            <w:pPr>
              <w:jc w:val="center"/>
              <w:rPr>
                <w:color w:val="000000"/>
                <w:sz w:val="20"/>
                <w:szCs w:val="20"/>
              </w:rPr>
            </w:pPr>
            <w:r w:rsidRPr="00E03DAC">
              <w:rPr>
                <w:color w:val="000000"/>
                <w:sz w:val="20"/>
                <w:szCs w:val="20"/>
              </w:rPr>
              <w:t> 3</w:t>
            </w:r>
          </w:p>
        </w:tc>
        <w:tc>
          <w:tcPr>
            <w:tcW w:w="2157" w:type="dxa"/>
            <w:tcBorders>
              <w:top w:val="nil"/>
              <w:left w:val="nil"/>
              <w:bottom w:val="single" w:sz="4" w:space="0" w:color="auto"/>
              <w:right w:val="single" w:sz="4" w:space="0" w:color="auto"/>
            </w:tcBorders>
            <w:shd w:val="clear" w:color="auto" w:fill="auto"/>
            <w:vAlign w:val="center"/>
            <w:hideMark/>
          </w:tcPr>
          <w:p w14:paraId="32E221C6" w14:textId="77777777" w:rsidR="00FD390D" w:rsidRPr="00E03DAC" w:rsidRDefault="00FD390D" w:rsidP="00B370C2">
            <w:pPr>
              <w:jc w:val="center"/>
              <w:rPr>
                <w:color w:val="000000"/>
                <w:sz w:val="20"/>
                <w:szCs w:val="20"/>
              </w:rPr>
            </w:pPr>
          </w:p>
        </w:tc>
        <w:tc>
          <w:tcPr>
            <w:tcW w:w="2309" w:type="dxa"/>
            <w:tcBorders>
              <w:top w:val="nil"/>
              <w:left w:val="nil"/>
              <w:bottom w:val="single" w:sz="4" w:space="0" w:color="auto"/>
              <w:right w:val="single" w:sz="4" w:space="0" w:color="auto"/>
            </w:tcBorders>
            <w:shd w:val="clear" w:color="auto" w:fill="auto"/>
            <w:vAlign w:val="center"/>
            <w:hideMark/>
          </w:tcPr>
          <w:p w14:paraId="28367D9A" w14:textId="77777777" w:rsidR="00FD390D" w:rsidRPr="00E03DAC" w:rsidRDefault="00FD390D" w:rsidP="00B370C2">
            <w:pPr>
              <w:jc w:val="center"/>
              <w:rPr>
                <w:color w:val="000000"/>
                <w:sz w:val="20"/>
                <w:szCs w:val="20"/>
              </w:rPr>
            </w:pPr>
            <w:r w:rsidRPr="00E03DAC">
              <w:rPr>
                <w:color w:val="000000"/>
                <w:sz w:val="20"/>
                <w:szCs w:val="20"/>
              </w:rPr>
              <w:t> </w:t>
            </w:r>
          </w:p>
        </w:tc>
      </w:tr>
      <w:tr w:rsidR="00FD390D" w:rsidRPr="00E03DAC" w14:paraId="232712D4" w14:textId="77777777" w:rsidTr="00B370C2">
        <w:trPr>
          <w:trHeight w:val="856"/>
        </w:trPr>
        <w:tc>
          <w:tcPr>
            <w:tcW w:w="3342" w:type="dxa"/>
            <w:vMerge w:val="restart"/>
            <w:tcBorders>
              <w:top w:val="nil"/>
              <w:left w:val="single" w:sz="4" w:space="0" w:color="auto"/>
              <w:bottom w:val="single" w:sz="4" w:space="0" w:color="auto"/>
              <w:right w:val="single" w:sz="4" w:space="0" w:color="auto"/>
            </w:tcBorders>
            <w:shd w:val="clear" w:color="auto" w:fill="auto"/>
            <w:vAlign w:val="center"/>
            <w:hideMark/>
          </w:tcPr>
          <w:p w14:paraId="582D2018" w14:textId="77777777" w:rsidR="00FD390D" w:rsidRPr="00E03DAC" w:rsidRDefault="00FD390D" w:rsidP="00B370C2">
            <w:pPr>
              <w:jc w:val="center"/>
              <w:rPr>
                <w:color w:val="000000"/>
                <w:sz w:val="20"/>
                <w:szCs w:val="20"/>
              </w:rPr>
            </w:pPr>
            <w:r w:rsidRPr="00E03DAC">
              <w:rPr>
                <w:color w:val="000000"/>
                <w:sz w:val="20"/>
                <w:szCs w:val="20"/>
              </w:rPr>
              <w:t>Чувствительность к цене</w:t>
            </w:r>
          </w:p>
        </w:tc>
        <w:tc>
          <w:tcPr>
            <w:tcW w:w="2049" w:type="dxa"/>
            <w:tcBorders>
              <w:top w:val="nil"/>
              <w:left w:val="nil"/>
              <w:bottom w:val="single" w:sz="4" w:space="0" w:color="auto"/>
              <w:right w:val="single" w:sz="4" w:space="0" w:color="auto"/>
            </w:tcBorders>
            <w:shd w:val="clear" w:color="auto" w:fill="auto"/>
            <w:vAlign w:val="center"/>
            <w:hideMark/>
          </w:tcPr>
          <w:p w14:paraId="56351375" w14:textId="77777777" w:rsidR="00FD390D" w:rsidRPr="00E03DAC" w:rsidRDefault="00FD390D" w:rsidP="00B370C2">
            <w:pPr>
              <w:jc w:val="center"/>
              <w:rPr>
                <w:color w:val="000000"/>
                <w:sz w:val="20"/>
                <w:szCs w:val="20"/>
              </w:rPr>
            </w:pPr>
            <w:r w:rsidRPr="00E03DAC">
              <w:rPr>
                <w:color w:val="000000"/>
                <w:sz w:val="20"/>
                <w:szCs w:val="20"/>
              </w:rPr>
              <w:t>покупатель всегда будет переключаться на товар с более низкой ценой</w:t>
            </w:r>
          </w:p>
        </w:tc>
        <w:tc>
          <w:tcPr>
            <w:tcW w:w="2157" w:type="dxa"/>
            <w:tcBorders>
              <w:top w:val="nil"/>
              <w:left w:val="nil"/>
              <w:bottom w:val="single" w:sz="4" w:space="0" w:color="auto"/>
              <w:right w:val="single" w:sz="4" w:space="0" w:color="auto"/>
            </w:tcBorders>
            <w:shd w:val="clear" w:color="auto" w:fill="auto"/>
            <w:vAlign w:val="center"/>
            <w:hideMark/>
          </w:tcPr>
          <w:p w14:paraId="4D384812" w14:textId="77777777" w:rsidR="00FD390D" w:rsidRPr="00E03DAC" w:rsidRDefault="00FD390D" w:rsidP="00B370C2">
            <w:pPr>
              <w:jc w:val="center"/>
              <w:rPr>
                <w:color w:val="000000"/>
                <w:sz w:val="20"/>
                <w:szCs w:val="20"/>
              </w:rPr>
            </w:pPr>
            <w:r w:rsidRPr="00E03DAC">
              <w:rPr>
                <w:color w:val="000000"/>
                <w:sz w:val="20"/>
                <w:szCs w:val="20"/>
              </w:rPr>
              <w:t>покупатель будет переключаться только при значимой разнице в цене</w:t>
            </w:r>
          </w:p>
        </w:tc>
        <w:tc>
          <w:tcPr>
            <w:tcW w:w="2309" w:type="dxa"/>
            <w:tcBorders>
              <w:top w:val="nil"/>
              <w:left w:val="nil"/>
              <w:bottom w:val="single" w:sz="4" w:space="0" w:color="auto"/>
              <w:right w:val="single" w:sz="4" w:space="0" w:color="auto"/>
            </w:tcBorders>
            <w:shd w:val="clear" w:color="auto" w:fill="auto"/>
            <w:vAlign w:val="center"/>
            <w:hideMark/>
          </w:tcPr>
          <w:p w14:paraId="0331A8D8" w14:textId="77777777" w:rsidR="00FD390D" w:rsidRPr="00E03DAC" w:rsidRDefault="00FD390D" w:rsidP="00B370C2">
            <w:pPr>
              <w:jc w:val="center"/>
              <w:rPr>
                <w:color w:val="000000"/>
                <w:sz w:val="20"/>
                <w:szCs w:val="20"/>
              </w:rPr>
            </w:pPr>
            <w:r w:rsidRPr="00E03DAC">
              <w:rPr>
                <w:color w:val="000000"/>
                <w:sz w:val="20"/>
                <w:szCs w:val="20"/>
              </w:rPr>
              <w:t>покупатель абсолютно не чувствителен к цене</w:t>
            </w:r>
          </w:p>
        </w:tc>
      </w:tr>
      <w:tr w:rsidR="00FD390D" w:rsidRPr="00E03DAC" w14:paraId="4AAA0C2E" w14:textId="77777777" w:rsidTr="00B370C2">
        <w:trPr>
          <w:trHeight w:val="205"/>
        </w:trPr>
        <w:tc>
          <w:tcPr>
            <w:tcW w:w="3342" w:type="dxa"/>
            <w:vMerge/>
            <w:tcBorders>
              <w:top w:val="nil"/>
              <w:left w:val="single" w:sz="4" w:space="0" w:color="auto"/>
              <w:bottom w:val="single" w:sz="4" w:space="0" w:color="auto"/>
              <w:right w:val="single" w:sz="4" w:space="0" w:color="auto"/>
            </w:tcBorders>
            <w:vAlign w:val="center"/>
            <w:hideMark/>
          </w:tcPr>
          <w:p w14:paraId="2D0A16E0" w14:textId="77777777" w:rsidR="00FD390D" w:rsidRPr="00E03DAC" w:rsidRDefault="00FD390D" w:rsidP="00B370C2">
            <w:pPr>
              <w:rPr>
                <w:color w:val="000000"/>
                <w:sz w:val="20"/>
                <w:szCs w:val="20"/>
              </w:rPr>
            </w:pPr>
          </w:p>
        </w:tc>
        <w:tc>
          <w:tcPr>
            <w:tcW w:w="2049" w:type="dxa"/>
            <w:tcBorders>
              <w:top w:val="nil"/>
              <w:left w:val="nil"/>
              <w:bottom w:val="single" w:sz="4" w:space="0" w:color="auto"/>
              <w:right w:val="single" w:sz="4" w:space="0" w:color="auto"/>
            </w:tcBorders>
            <w:shd w:val="clear" w:color="auto" w:fill="auto"/>
            <w:vAlign w:val="center"/>
            <w:hideMark/>
          </w:tcPr>
          <w:p w14:paraId="771C6145" w14:textId="77777777" w:rsidR="00FD390D" w:rsidRPr="00E03DAC" w:rsidRDefault="00FD390D" w:rsidP="00B370C2">
            <w:pPr>
              <w:jc w:val="center"/>
              <w:rPr>
                <w:color w:val="000000"/>
                <w:sz w:val="20"/>
                <w:szCs w:val="20"/>
              </w:rPr>
            </w:pPr>
          </w:p>
        </w:tc>
        <w:tc>
          <w:tcPr>
            <w:tcW w:w="2157" w:type="dxa"/>
            <w:tcBorders>
              <w:top w:val="nil"/>
              <w:left w:val="nil"/>
              <w:bottom w:val="single" w:sz="4" w:space="0" w:color="auto"/>
              <w:right w:val="single" w:sz="4" w:space="0" w:color="auto"/>
            </w:tcBorders>
            <w:shd w:val="clear" w:color="auto" w:fill="FFFF00"/>
            <w:vAlign w:val="center"/>
            <w:hideMark/>
          </w:tcPr>
          <w:p w14:paraId="16CC825D" w14:textId="77777777" w:rsidR="00FD390D" w:rsidRPr="00E03DAC" w:rsidRDefault="00FD390D" w:rsidP="00B370C2">
            <w:pPr>
              <w:jc w:val="center"/>
              <w:rPr>
                <w:color w:val="000000"/>
                <w:sz w:val="20"/>
                <w:szCs w:val="20"/>
              </w:rPr>
            </w:pPr>
            <w:r w:rsidRPr="00E03DAC">
              <w:rPr>
                <w:color w:val="000000"/>
                <w:sz w:val="20"/>
                <w:szCs w:val="20"/>
              </w:rPr>
              <w:t>2 </w:t>
            </w:r>
          </w:p>
        </w:tc>
        <w:tc>
          <w:tcPr>
            <w:tcW w:w="2309" w:type="dxa"/>
            <w:tcBorders>
              <w:top w:val="nil"/>
              <w:left w:val="nil"/>
              <w:bottom w:val="single" w:sz="4" w:space="0" w:color="auto"/>
              <w:right w:val="single" w:sz="4" w:space="0" w:color="auto"/>
            </w:tcBorders>
            <w:shd w:val="clear" w:color="auto" w:fill="auto"/>
            <w:vAlign w:val="center"/>
            <w:hideMark/>
          </w:tcPr>
          <w:p w14:paraId="3EB1EBA6" w14:textId="77777777" w:rsidR="00FD390D" w:rsidRPr="00E03DAC" w:rsidRDefault="00FD390D" w:rsidP="00B370C2">
            <w:pPr>
              <w:jc w:val="center"/>
              <w:rPr>
                <w:color w:val="000000"/>
                <w:sz w:val="20"/>
                <w:szCs w:val="20"/>
              </w:rPr>
            </w:pPr>
            <w:r w:rsidRPr="00E03DAC">
              <w:rPr>
                <w:color w:val="000000"/>
                <w:sz w:val="20"/>
                <w:szCs w:val="20"/>
              </w:rPr>
              <w:t> </w:t>
            </w:r>
          </w:p>
        </w:tc>
      </w:tr>
      <w:tr w:rsidR="00FD390D" w:rsidRPr="00E03DAC" w14:paraId="765A1150" w14:textId="77777777" w:rsidTr="00B370C2">
        <w:trPr>
          <w:trHeight w:val="828"/>
        </w:trPr>
        <w:tc>
          <w:tcPr>
            <w:tcW w:w="3342" w:type="dxa"/>
            <w:vMerge w:val="restart"/>
            <w:tcBorders>
              <w:top w:val="nil"/>
              <w:left w:val="single" w:sz="4" w:space="0" w:color="auto"/>
              <w:bottom w:val="single" w:sz="4" w:space="0" w:color="auto"/>
              <w:right w:val="single" w:sz="4" w:space="0" w:color="auto"/>
            </w:tcBorders>
            <w:shd w:val="clear" w:color="auto" w:fill="auto"/>
            <w:vAlign w:val="center"/>
            <w:hideMark/>
          </w:tcPr>
          <w:p w14:paraId="78A2287C" w14:textId="77777777" w:rsidR="00FD390D" w:rsidRPr="00E03DAC" w:rsidRDefault="00FD390D" w:rsidP="00B370C2">
            <w:pPr>
              <w:jc w:val="center"/>
              <w:rPr>
                <w:color w:val="000000"/>
                <w:sz w:val="20"/>
                <w:szCs w:val="20"/>
              </w:rPr>
            </w:pPr>
            <w:r w:rsidRPr="00E03DAC">
              <w:rPr>
                <w:color w:val="000000"/>
                <w:sz w:val="20"/>
                <w:szCs w:val="20"/>
              </w:rPr>
              <w:t>Потребители не удовлетворены качеством существующего на рынке предложения</w:t>
            </w:r>
          </w:p>
        </w:tc>
        <w:tc>
          <w:tcPr>
            <w:tcW w:w="2049" w:type="dxa"/>
            <w:tcBorders>
              <w:top w:val="nil"/>
              <w:left w:val="nil"/>
              <w:bottom w:val="single" w:sz="4" w:space="0" w:color="auto"/>
              <w:right w:val="single" w:sz="4" w:space="0" w:color="auto"/>
            </w:tcBorders>
            <w:shd w:val="clear" w:color="auto" w:fill="auto"/>
            <w:vAlign w:val="center"/>
            <w:hideMark/>
          </w:tcPr>
          <w:p w14:paraId="7FF80CD6" w14:textId="77777777" w:rsidR="00FD390D" w:rsidRPr="00E03DAC" w:rsidRDefault="00FD390D" w:rsidP="00B370C2">
            <w:pPr>
              <w:jc w:val="center"/>
              <w:rPr>
                <w:color w:val="000000"/>
                <w:sz w:val="20"/>
                <w:szCs w:val="20"/>
              </w:rPr>
            </w:pPr>
            <w:r w:rsidRPr="00E03DAC">
              <w:rPr>
                <w:color w:val="000000"/>
                <w:sz w:val="20"/>
                <w:szCs w:val="20"/>
              </w:rPr>
              <w:t>неудовлетворенность ключевыми характеристиками товара</w:t>
            </w:r>
          </w:p>
        </w:tc>
        <w:tc>
          <w:tcPr>
            <w:tcW w:w="2157" w:type="dxa"/>
            <w:tcBorders>
              <w:top w:val="nil"/>
              <w:left w:val="nil"/>
              <w:bottom w:val="single" w:sz="4" w:space="0" w:color="auto"/>
              <w:right w:val="single" w:sz="4" w:space="0" w:color="auto"/>
            </w:tcBorders>
            <w:shd w:val="clear" w:color="auto" w:fill="auto"/>
            <w:vAlign w:val="center"/>
            <w:hideMark/>
          </w:tcPr>
          <w:p w14:paraId="6A116E3E" w14:textId="77777777" w:rsidR="00FD390D" w:rsidRPr="00E03DAC" w:rsidRDefault="00FD390D" w:rsidP="00B370C2">
            <w:pPr>
              <w:jc w:val="center"/>
              <w:rPr>
                <w:color w:val="000000"/>
                <w:sz w:val="20"/>
                <w:szCs w:val="20"/>
              </w:rPr>
            </w:pPr>
            <w:r w:rsidRPr="00E03DAC">
              <w:rPr>
                <w:color w:val="000000"/>
                <w:sz w:val="20"/>
                <w:szCs w:val="20"/>
              </w:rPr>
              <w:t>неудовлетворенность второстепенными характеристиками товара</w:t>
            </w:r>
          </w:p>
        </w:tc>
        <w:tc>
          <w:tcPr>
            <w:tcW w:w="2309" w:type="dxa"/>
            <w:tcBorders>
              <w:top w:val="nil"/>
              <w:left w:val="nil"/>
              <w:bottom w:val="single" w:sz="4" w:space="0" w:color="auto"/>
              <w:right w:val="single" w:sz="4" w:space="0" w:color="auto"/>
            </w:tcBorders>
            <w:shd w:val="clear" w:color="auto" w:fill="auto"/>
            <w:vAlign w:val="center"/>
            <w:hideMark/>
          </w:tcPr>
          <w:p w14:paraId="39BF2E25" w14:textId="77777777" w:rsidR="00FD390D" w:rsidRPr="00E03DAC" w:rsidRDefault="00FD390D" w:rsidP="00B370C2">
            <w:pPr>
              <w:jc w:val="center"/>
              <w:rPr>
                <w:color w:val="000000"/>
                <w:sz w:val="20"/>
                <w:szCs w:val="20"/>
              </w:rPr>
            </w:pPr>
            <w:r w:rsidRPr="00E03DAC">
              <w:rPr>
                <w:color w:val="000000"/>
                <w:sz w:val="20"/>
                <w:szCs w:val="20"/>
              </w:rPr>
              <w:t>полная удовлетворенность качеством</w:t>
            </w:r>
          </w:p>
        </w:tc>
      </w:tr>
      <w:tr w:rsidR="00FD390D" w:rsidRPr="00E03DAC" w14:paraId="42320E33" w14:textId="77777777" w:rsidTr="00B370C2">
        <w:trPr>
          <w:trHeight w:val="151"/>
        </w:trPr>
        <w:tc>
          <w:tcPr>
            <w:tcW w:w="3342" w:type="dxa"/>
            <w:vMerge/>
            <w:tcBorders>
              <w:top w:val="nil"/>
              <w:left w:val="single" w:sz="4" w:space="0" w:color="auto"/>
              <w:bottom w:val="single" w:sz="4" w:space="0" w:color="auto"/>
              <w:right w:val="single" w:sz="4" w:space="0" w:color="auto"/>
            </w:tcBorders>
            <w:vAlign w:val="center"/>
            <w:hideMark/>
          </w:tcPr>
          <w:p w14:paraId="78571C06" w14:textId="77777777" w:rsidR="00FD390D" w:rsidRPr="00E03DAC" w:rsidRDefault="00FD390D" w:rsidP="00B370C2">
            <w:pPr>
              <w:rPr>
                <w:color w:val="000000"/>
                <w:sz w:val="20"/>
                <w:szCs w:val="20"/>
              </w:rPr>
            </w:pPr>
          </w:p>
        </w:tc>
        <w:tc>
          <w:tcPr>
            <w:tcW w:w="2049" w:type="dxa"/>
            <w:tcBorders>
              <w:top w:val="nil"/>
              <w:left w:val="nil"/>
              <w:bottom w:val="single" w:sz="4" w:space="0" w:color="auto"/>
              <w:right w:val="single" w:sz="4" w:space="0" w:color="auto"/>
            </w:tcBorders>
            <w:shd w:val="clear" w:color="auto" w:fill="auto"/>
            <w:vAlign w:val="center"/>
            <w:hideMark/>
          </w:tcPr>
          <w:p w14:paraId="40DB1D06" w14:textId="77777777" w:rsidR="00FD390D" w:rsidRPr="00E03DAC" w:rsidRDefault="00FD390D" w:rsidP="00B370C2">
            <w:pPr>
              <w:jc w:val="center"/>
              <w:rPr>
                <w:color w:val="000000"/>
                <w:sz w:val="20"/>
                <w:szCs w:val="20"/>
              </w:rPr>
            </w:pPr>
            <w:r w:rsidRPr="00E03DAC">
              <w:rPr>
                <w:color w:val="000000"/>
                <w:sz w:val="20"/>
                <w:szCs w:val="20"/>
              </w:rPr>
              <w:t> </w:t>
            </w:r>
          </w:p>
        </w:tc>
        <w:tc>
          <w:tcPr>
            <w:tcW w:w="2157" w:type="dxa"/>
            <w:tcBorders>
              <w:top w:val="nil"/>
              <w:left w:val="nil"/>
              <w:bottom w:val="single" w:sz="4" w:space="0" w:color="auto"/>
              <w:right w:val="single" w:sz="4" w:space="0" w:color="auto"/>
            </w:tcBorders>
            <w:shd w:val="clear" w:color="auto" w:fill="FFFF00"/>
            <w:vAlign w:val="center"/>
            <w:hideMark/>
          </w:tcPr>
          <w:p w14:paraId="30F538FC" w14:textId="77777777" w:rsidR="00FD390D" w:rsidRPr="00E03DAC" w:rsidRDefault="00FD390D" w:rsidP="00B370C2">
            <w:pPr>
              <w:jc w:val="center"/>
              <w:rPr>
                <w:color w:val="000000"/>
                <w:sz w:val="20"/>
                <w:szCs w:val="20"/>
              </w:rPr>
            </w:pPr>
            <w:r w:rsidRPr="00E03DAC">
              <w:rPr>
                <w:color w:val="000000"/>
                <w:sz w:val="20"/>
                <w:szCs w:val="20"/>
              </w:rPr>
              <w:t>2</w:t>
            </w:r>
          </w:p>
        </w:tc>
        <w:tc>
          <w:tcPr>
            <w:tcW w:w="2309" w:type="dxa"/>
            <w:tcBorders>
              <w:top w:val="nil"/>
              <w:left w:val="nil"/>
              <w:bottom w:val="single" w:sz="4" w:space="0" w:color="auto"/>
              <w:right w:val="single" w:sz="4" w:space="0" w:color="auto"/>
            </w:tcBorders>
            <w:shd w:val="clear" w:color="auto" w:fill="auto"/>
            <w:vAlign w:val="center"/>
            <w:hideMark/>
          </w:tcPr>
          <w:p w14:paraId="4A97F22A" w14:textId="77777777" w:rsidR="00FD390D" w:rsidRPr="00E03DAC" w:rsidRDefault="00FD390D" w:rsidP="00B370C2">
            <w:pPr>
              <w:jc w:val="center"/>
              <w:rPr>
                <w:color w:val="000000"/>
                <w:sz w:val="20"/>
                <w:szCs w:val="20"/>
              </w:rPr>
            </w:pPr>
            <w:r w:rsidRPr="00E03DAC">
              <w:rPr>
                <w:color w:val="000000"/>
                <w:sz w:val="20"/>
                <w:szCs w:val="20"/>
              </w:rPr>
              <w:t> </w:t>
            </w:r>
          </w:p>
        </w:tc>
      </w:tr>
    </w:tbl>
    <w:p w14:paraId="1557854F" w14:textId="77777777" w:rsidR="00FD390D" w:rsidRPr="00C07BB8" w:rsidRDefault="00FD390D" w:rsidP="00FD390D">
      <w:pPr>
        <w:spacing w:line="360" w:lineRule="auto"/>
        <w:ind w:left="708"/>
        <w:jc w:val="both"/>
        <w:rPr>
          <w:sz w:val="20"/>
          <w:szCs w:val="20"/>
        </w:rPr>
      </w:pPr>
      <w:r w:rsidRPr="00C07BB8">
        <w:rPr>
          <w:sz w:val="20"/>
          <w:szCs w:val="20"/>
        </w:rPr>
        <w:t>Источник: составлено автором</w:t>
      </w:r>
    </w:p>
    <w:p w14:paraId="59A1E5D0" w14:textId="77777777" w:rsidR="00FD390D" w:rsidRPr="00E03DAC" w:rsidRDefault="00FD390D" w:rsidP="00FD390D">
      <w:pPr>
        <w:spacing w:line="360" w:lineRule="auto"/>
        <w:ind w:firstLine="709"/>
        <w:jc w:val="both"/>
        <w:rPr>
          <w:color w:val="000000"/>
        </w:rPr>
      </w:pPr>
      <w:r w:rsidRPr="00E03DAC">
        <w:rPr>
          <w:color w:val="000000"/>
        </w:rPr>
        <w:t>У компаний топ-10 рынка объем продаж равномерно распределен между клиентами, даже несмотря на наличие профессиональных покупателей, которые совершают закупки на 250 тыс. раз в 3 месяца. Ассортимент не уникален, часто компании торгуют одними торговыми марками. При снижении цены у конкурентов незначительно, лояльные потребители будут оставаться с брендом. </w:t>
      </w:r>
    </w:p>
    <w:p w14:paraId="32FA4CA8" w14:textId="77777777" w:rsidR="00FD390D" w:rsidRPr="00E03DAC" w:rsidRDefault="00FD390D" w:rsidP="00FD390D">
      <w:pPr>
        <w:spacing w:line="360" w:lineRule="auto"/>
        <w:ind w:firstLine="709"/>
        <w:jc w:val="both"/>
      </w:pPr>
      <w:r w:rsidRPr="00E03DAC">
        <w:rPr>
          <w:color w:val="000000"/>
        </w:rPr>
        <w:t xml:space="preserve">В заключении, рассмотрим рыночную власть поставщика. </w:t>
      </w:r>
    </w:p>
    <w:p w14:paraId="475B98AE" w14:textId="6B6862ED" w:rsidR="00FD390D" w:rsidRPr="00E03DAC" w:rsidRDefault="00FD390D" w:rsidP="00FD390D">
      <w:pPr>
        <w:spacing w:line="360" w:lineRule="auto"/>
        <w:ind w:firstLine="709"/>
        <w:jc w:val="both"/>
      </w:pPr>
      <w:r w:rsidRPr="00E03DAC">
        <w:t xml:space="preserve">Таблица – </w:t>
      </w:r>
      <w:r w:rsidR="00C2681A">
        <w:t>13</w:t>
      </w:r>
      <w:r w:rsidRPr="00E03DAC">
        <w:t xml:space="preserve"> Угроза нестабильности поставщиков</w:t>
      </w:r>
    </w:p>
    <w:tbl>
      <w:tblPr>
        <w:tblW w:w="9740" w:type="dxa"/>
        <w:tblLook w:val="04A0" w:firstRow="1" w:lastRow="0" w:firstColumn="1" w:lastColumn="0" w:noHBand="0" w:noVBand="1"/>
      </w:tblPr>
      <w:tblGrid>
        <w:gridCol w:w="4400"/>
        <w:gridCol w:w="2500"/>
        <w:gridCol w:w="2840"/>
      </w:tblGrid>
      <w:tr w:rsidR="00FD390D" w:rsidRPr="00E03DAC" w14:paraId="6E999592" w14:textId="77777777" w:rsidTr="00B370C2">
        <w:trPr>
          <w:trHeight w:val="255"/>
        </w:trPr>
        <w:tc>
          <w:tcPr>
            <w:tcW w:w="44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FFD2846" w14:textId="77777777" w:rsidR="00FD390D" w:rsidRPr="00E03DAC" w:rsidRDefault="00FD390D" w:rsidP="00B370C2">
            <w:pPr>
              <w:jc w:val="center"/>
              <w:rPr>
                <w:b/>
                <w:bCs/>
                <w:color w:val="000000"/>
                <w:sz w:val="20"/>
                <w:szCs w:val="20"/>
              </w:rPr>
            </w:pPr>
            <w:r w:rsidRPr="00E03DAC">
              <w:rPr>
                <w:b/>
                <w:bCs/>
                <w:color w:val="000000"/>
                <w:sz w:val="20"/>
                <w:szCs w:val="20"/>
              </w:rPr>
              <w:t>Рыночная власть поставщика</w:t>
            </w:r>
          </w:p>
        </w:tc>
        <w:tc>
          <w:tcPr>
            <w:tcW w:w="2500" w:type="dxa"/>
            <w:tcBorders>
              <w:top w:val="single" w:sz="8" w:space="0" w:color="auto"/>
              <w:left w:val="nil"/>
              <w:bottom w:val="single" w:sz="4" w:space="0" w:color="auto"/>
              <w:right w:val="single" w:sz="4" w:space="0" w:color="auto"/>
            </w:tcBorders>
            <w:shd w:val="clear" w:color="auto" w:fill="auto"/>
            <w:noWrap/>
            <w:vAlign w:val="center"/>
            <w:hideMark/>
          </w:tcPr>
          <w:p w14:paraId="4DFECFD5" w14:textId="77777777" w:rsidR="00FD390D" w:rsidRPr="00E03DAC" w:rsidRDefault="00FD390D" w:rsidP="00B370C2">
            <w:pPr>
              <w:rPr>
                <w:b/>
                <w:bCs/>
                <w:color w:val="000000"/>
                <w:sz w:val="20"/>
                <w:szCs w:val="20"/>
              </w:rPr>
            </w:pPr>
            <w:r w:rsidRPr="00E03DAC">
              <w:rPr>
                <w:b/>
                <w:bCs/>
                <w:color w:val="000000"/>
                <w:sz w:val="20"/>
                <w:szCs w:val="20"/>
              </w:rPr>
              <w:t>Оценка параметра</w:t>
            </w:r>
          </w:p>
        </w:tc>
        <w:tc>
          <w:tcPr>
            <w:tcW w:w="2840" w:type="dxa"/>
            <w:tcBorders>
              <w:top w:val="single" w:sz="8" w:space="0" w:color="auto"/>
              <w:left w:val="nil"/>
              <w:bottom w:val="single" w:sz="4" w:space="0" w:color="auto"/>
              <w:right w:val="single" w:sz="4" w:space="0" w:color="auto"/>
            </w:tcBorders>
            <w:shd w:val="clear" w:color="auto" w:fill="auto"/>
            <w:noWrap/>
            <w:vAlign w:val="center"/>
            <w:hideMark/>
          </w:tcPr>
          <w:p w14:paraId="43780661" w14:textId="77777777" w:rsidR="00FD390D" w:rsidRPr="00E03DAC" w:rsidRDefault="00FD390D" w:rsidP="00B370C2">
            <w:pPr>
              <w:rPr>
                <w:b/>
                <w:bCs/>
                <w:color w:val="000000"/>
                <w:sz w:val="20"/>
                <w:szCs w:val="20"/>
              </w:rPr>
            </w:pPr>
            <w:r w:rsidRPr="00E03DAC">
              <w:rPr>
                <w:b/>
                <w:bCs/>
                <w:color w:val="000000"/>
                <w:sz w:val="20"/>
                <w:szCs w:val="20"/>
              </w:rPr>
              <w:t> </w:t>
            </w:r>
          </w:p>
        </w:tc>
      </w:tr>
      <w:tr w:rsidR="00FD390D" w:rsidRPr="00E03DAC" w14:paraId="2BD219F3" w14:textId="77777777" w:rsidTr="00B370C2">
        <w:trPr>
          <w:trHeight w:val="302"/>
        </w:trPr>
        <w:tc>
          <w:tcPr>
            <w:tcW w:w="4400" w:type="dxa"/>
            <w:vMerge/>
            <w:tcBorders>
              <w:top w:val="single" w:sz="8" w:space="0" w:color="auto"/>
              <w:left w:val="single" w:sz="8" w:space="0" w:color="auto"/>
              <w:bottom w:val="single" w:sz="8" w:space="0" w:color="000000"/>
              <w:right w:val="single" w:sz="4" w:space="0" w:color="auto"/>
            </w:tcBorders>
            <w:vAlign w:val="center"/>
            <w:hideMark/>
          </w:tcPr>
          <w:p w14:paraId="150BF62E" w14:textId="77777777" w:rsidR="00FD390D" w:rsidRPr="00E03DAC" w:rsidRDefault="00FD390D" w:rsidP="00B370C2">
            <w:pPr>
              <w:rPr>
                <w:b/>
                <w:bCs/>
                <w:color w:val="000000"/>
                <w:sz w:val="20"/>
                <w:szCs w:val="20"/>
              </w:rPr>
            </w:pPr>
          </w:p>
        </w:tc>
        <w:tc>
          <w:tcPr>
            <w:tcW w:w="2500" w:type="dxa"/>
            <w:tcBorders>
              <w:top w:val="nil"/>
              <w:left w:val="nil"/>
              <w:bottom w:val="single" w:sz="8" w:space="0" w:color="auto"/>
              <w:right w:val="single" w:sz="4" w:space="0" w:color="auto"/>
            </w:tcBorders>
            <w:shd w:val="clear" w:color="000000" w:fill="FFFF00"/>
            <w:noWrap/>
            <w:vAlign w:val="center"/>
            <w:hideMark/>
          </w:tcPr>
          <w:p w14:paraId="06F00B2C" w14:textId="77777777" w:rsidR="00FD390D" w:rsidRPr="00E03DAC" w:rsidRDefault="00FD390D" w:rsidP="00B370C2">
            <w:pPr>
              <w:jc w:val="center"/>
              <w:rPr>
                <w:b/>
                <w:bCs/>
                <w:color w:val="000000"/>
                <w:sz w:val="20"/>
                <w:szCs w:val="20"/>
              </w:rPr>
            </w:pPr>
            <w:r w:rsidRPr="00E03DAC">
              <w:rPr>
                <w:b/>
                <w:bCs/>
                <w:color w:val="000000"/>
                <w:sz w:val="20"/>
                <w:szCs w:val="20"/>
              </w:rPr>
              <w:t>2</w:t>
            </w:r>
          </w:p>
        </w:tc>
        <w:tc>
          <w:tcPr>
            <w:tcW w:w="2840" w:type="dxa"/>
            <w:tcBorders>
              <w:top w:val="nil"/>
              <w:left w:val="nil"/>
              <w:bottom w:val="single" w:sz="8" w:space="0" w:color="auto"/>
              <w:right w:val="single" w:sz="4" w:space="0" w:color="auto"/>
            </w:tcBorders>
            <w:shd w:val="clear" w:color="000000" w:fill="92D050"/>
            <w:noWrap/>
            <w:vAlign w:val="center"/>
            <w:hideMark/>
          </w:tcPr>
          <w:p w14:paraId="41E93CE6" w14:textId="77777777" w:rsidR="00FD390D" w:rsidRPr="00E03DAC" w:rsidRDefault="00FD390D" w:rsidP="00B370C2">
            <w:pPr>
              <w:jc w:val="center"/>
              <w:rPr>
                <w:b/>
                <w:bCs/>
                <w:color w:val="000000"/>
                <w:sz w:val="20"/>
                <w:szCs w:val="20"/>
              </w:rPr>
            </w:pPr>
            <w:r w:rsidRPr="00E03DAC">
              <w:rPr>
                <w:b/>
                <w:bCs/>
                <w:color w:val="000000"/>
                <w:sz w:val="20"/>
                <w:szCs w:val="20"/>
              </w:rPr>
              <w:t>1</w:t>
            </w:r>
          </w:p>
        </w:tc>
      </w:tr>
      <w:tr w:rsidR="00FD390D" w:rsidRPr="00E03DAC" w14:paraId="16EB3E55" w14:textId="77777777" w:rsidTr="00B370C2">
        <w:trPr>
          <w:trHeight w:val="795"/>
        </w:trPr>
        <w:tc>
          <w:tcPr>
            <w:tcW w:w="4400" w:type="dxa"/>
            <w:vMerge w:val="restart"/>
            <w:tcBorders>
              <w:top w:val="nil"/>
              <w:left w:val="single" w:sz="4" w:space="0" w:color="auto"/>
              <w:bottom w:val="single" w:sz="4" w:space="0" w:color="auto"/>
              <w:right w:val="single" w:sz="4" w:space="0" w:color="auto"/>
            </w:tcBorders>
            <w:shd w:val="clear" w:color="auto" w:fill="auto"/>
            <w:vAlign w:val="center"/>
            <w:hideMark/>
          </w:tcPr>
          <w:p w14:paraId="363A4350" w14:textId="77777777" w:rsidR="00FD390D" w:rsidRPr="00E03DAC" w:rsidRDefault="00FD390D" w:rsidP="00B370C2">
            <w:pPr>
              <w:jc w:val="center"/>
              <w:rPr>
                <w:color w:val="000000"/>
                <w:sz w:val="20"/>
                <w:szCs w:val="20"/>
              </w:rPr>
            </w:pPr>
            <w:r w:rsidRPr="00E03DAC">
              <w:rPr>
                <w:color w:val="000000"/>
                <w:sz w:val="20"/>
                <w:szCs w:val="20"/>
              </w:rPr>
              <w:t>Количество поставщиков</w:t>
            </w:r>
          </w:p>
        </w:tc>
        <w:tc>
          <w:tcPr>
            <w:tcW w:w="2500" w:type="dxa"/>
            <w:tcBorders>
              <w:top w:val="nil"/>
              <w:left w:val="nil"/>
              <w:bottom w:val="single" w:sz="4" w:space="0" w:color="auto"/>
              <w:right w:val="single" w:sz="4" w:space="0" w:color="auto"/>
            </w:tcBorders>
            <w:shd w:val="clear" w:color="auto" w:fill="auto"/>
            <w:vAlign w:val="center"/>
            <w:hideMark/>
          </w:tcPr>
          <w:p w14:paraId="74352B34" w14:textId="77777777" w:rsidR="00FD390D" w:rsidRPr="00E03DAC" w:rsidRDefault="00FD390D" w:rsidP="00B370C2">
            <w:pPr>
              <w:jc w:val="center"/>
              <w:rPr>
                <w:color w:val="000000"/>
                <w:sz w:val="20"/>
                <w:szCs w:val="20"/>
              </w:rPr>
            </w:pPr>
            <w:r w:rsidRPr="00E03DAC">
              <w:rPr>
                <w:color w:val="000000"/>
                <w:sz w:val="20"/>
                <w:szCs w:val="20"/>
              </w:rPr>
              <w:t>Незначительное количество поставщиков или монополия</w:t>
            </w:r>
          </w:p>
        </w:tc>
        <w:tc>
          <w:tcPr>
            <w:tcW w:w="2840" w:type="dxa"/>
            <w:tcBorders>
              <w:top w:val="nil"/>
              <w:left w:val="nil"/>
              <w:bottom w:val="single" w:sz="4" w:space="0" w:color="auto"/>
              <w:right w:val="single" w:sz="4" w:space="0" w:color="auto"/>
            </w:tcBorders>
            <w:shd w:val="clear" w:color="auto" w:fill="auto"/>
            <w:vAlign w:val="center"/>
            <w:hideMark/>
          </w:tcPr>
          <w:p w14:paraId="36C74D3F" w14:textId="77777777" w:rsidR="00FD390D" w:rsidRPr="00E03DAC" w:rsidRDefault="00FD390D" w:rsidP="00B370C2">
            <w:pPr>
              <w:jc w:val="center"/>
              <w:rPr>
                <w:color w:val="000000"/>
                <w:sz w:val="20"/>
                <w:szCs w:val="20"/>
              </w:rPr>
            </w:pPr>
            <w:r w:rsidRPr="00E03DAC">
              <w:rPr>
                <w:color w:val="000000"/>
                <w:sz w:val="20"/>
                <w:szCs w:val="20"/>
              </w:rPr>
              <w:t>Широкий выбор поставщиков</w:t>
            </w:r>
          </w:p>
        </w:tc>
      </w:tr>
      <w:tr w:rsidR="00FD390D" w:rsidRPr="00E03DAC" w14:paraId="65A9DCFB" w14:textId="77777777" w:rsidTr="00B370C2">
        <w:trPr>
          <w:trHeight w:val="63"/>
        </w:trPr>
        <w:tc>
          <w:tcPr>
            <w:tcW w:w="4400" w:type="dxa"/>
            <w:vMerge/>
            <w:tcBorders>
              <w:top w:val="nil"/>
              <w:left w:val="single" w:sz="4" w:space="0" w:color="auto"/>
              <w:bottom w:val="single" w:sz="4" w:space="0" w:color="auto"/>
              <w:right w:val="single" w:sz="4" w:space="0" w:color="auto"/>
            </w:tcBorders>
            <w:vAlign w:val="center"/>
            <w:hideMark/>
          </w:tcPr>
          <w:p w14:paraId="59C3118D" w14:textId="77777777" w:rsidR="00FD390D" w:rsidRPr="00E03DAC" w:rsidRDefault="00FD390D" w:rsidP="00B370C2">
            <w:pPr>
              <w:rPr>
                <w:color w:val="000000"/>
                <w:sz w:val="20"/>
                <w:szCs w:val="20"/>
              </w:rPr>
            </w:pPr>
          </w:p>
        </w:tc>
        <w:tc>
          <w:tcPr>
            <w:tcW w:w="2500" w:type="dxa"/>
            <w:tcBorders>
              <w:top w:val="nil"/>
              <w:left w:val="nil"/>
              <w:bottom w:val="single" w:sz="4" w:space="0" w:color="auto"/>
              <w:right w:val="single" w:sz="4" w:space="0" w:color="auto"/>
            </w:tcBorders>
            <w:shd w:val="clear" w:color="auto" w:fill="auto"/>
            <w:vAlign w:val="center"/>
            <w:hideMark/>
          </w:tcPr>
          <w:p w14:paraId="2B8543C9" w14:textId="77777777" w:rsidR="00FD390D" w:rsidRPr="00E03DAC" w:rsidRDefault="00FD390D" w:rsidP="00B370C2">
            <w:pPr>
              <w:jc w:val="center"/>
              <w:rPr>
                <w:color w:val="000000"/>
                <w:sz w:val="20"/>
                <w:szCs w:val="20"/>
              </w:rPr>
            </w:pPr>
            <w:r w:rsidRPr="00E03DAC">
              <w:rPr>
                <w:color w:val="000000"/>
                <w:sz w:val="20"/>
                <w:szCs w:val="20"/>
              </w:rPr>
              <w:t> </w:t>
            </w:r>
          </w:p>
        </w:tc>
        <w:tc>
          <w:tcPr>
            <w:tcW w:w="2840" w:type="dxa"/>
            <w:tcBorders>
              <w:top w:val="nil"/>
              <w:left w:val="nil"/>
              <w:bottom w:val="single" w:sz="4" w:space="0" w:color="auto"/>
              <w:right w:val="single" w:sz="4" w:space="0" w:color="auto"/>
            </w:tcBorders>
            <w:shd w:val="clear" w:color="auto" w:fill="70AD47" w:themeFill="accent6"/>
            <w:vAlign w:val="center"/>
            <w:hideMark/>
          </w:tcPr>
          <w:p w14:paraId="32864FA3" w14:textId="77777777" w:rsidR="00FD390D" w:rsidRPr="00E03DAC" w:rsidRDefault="00FD390D" w:rsidP="00B370C2">
            <w:pPr>
              <w:jc w:val="center"/>
              <w:rPr>
                <w:color w:val="000000"/>
                <w:sz w:val="20"/>
                <w:szCs w:val="20"/>
              </w:rPr>
            </w:pPr>
            <w:r w:rsidRPr="00E03DAC">
              <w:rPr>
                <w:color w:val="000000"/>
                <w:sz w:val="20"/>
                <w:szCs w:val="20"/>
              </w:rPr>
              <w:t>1</w:t>
            </w:r>
          </w:p>
        </w:tc>
      </w:tr>
      <w:tr w:rsidR="00FD390D" w:rsidRPr="00E03DAC" w14:paraId="10AEAAF6" w14:textId="77777777" w:rsidTr="00B370C2">
        <w:trPr>
          <w:trHeight w:val="915"/>
        </w:trPr>
        <w:tc>
          <w:tcPr>
            <w:tcW w:w="4400" w:type="dxa"/>
            <w:vMerge w:val="restart"/>
            <w:tcBorders>
              <w:top w:val="nil"/>
              <w:left w:val="single" w:sz="4" w:space="0" w:color="auto"/>
              <w:bottom w:val="single" w:sz="4" w:space="0" w:color="auto"/>
              <w:right w:val="single" w:sz="4" w:space="0" w:color="auto"/>
            </w:tcBorders>
            <w:shd w:val="clear" w:color="auto" w:fill="auto"/>
            <w:vAlign w:val="center"/>
            <w:hideMark/>
          </w:tcPr>
          <w:p w14:paraId="408F6EF0" w14:textId="77777777" w:rsidR="00FD390D" w:rsidRPr="00E03DAC" w:rsidRDefault="00FD390D" w:rsidP="00B370C2">
            <w:pPr>
              <w:jc w:val="center"/>
              <w:rPr>
                <w:color w:val="000000"/>
                <w:sz w:val="20"/>
                <w:szCs w:val="20"/>
              </w:rPr>
            </w:pPr>
            <w:r w:rsidRPr="00E03DAC">
              <w:rPr>
                <w:color w:val="000000"/>
                <w:sz w:val="20"/>
                <w:szCs w:val="20"/>
              </w:rPr>
              <w:t>Ограниченность ресурсов поставщиков</w:t>
            </w:r>
          </w:p>
        </w:tc>
        <w:tc>
          <w:tcPr>
            <w:tcW w:w="2500" w:type="dxa"/>
            <w:tcBorders>
              <w:top w:val="nil"/>
              <w:left w:val="nil"/>
              <w:bottom w:val="single" w:sz="4" w:space="0" w:color="auto"/>
              <w:right w:val="single" w:sz="4" w:space="0" w:color="auto"/>
            </w:tcBorders>
            <w:shd w:val="clear" w:color="auto" w:fill="auto"/>
            <w:vAlign w:val="center"/>
            <w:hideMark/>
          </w:tcPr>
          <w:p w14:paraId="599FBA4A" w14:textId="77777777" w:rsidR="00FD390D" w:rsidRPr="00E03DAC" w:rsidRDefault="00FD390D" w:rsidP="00B370C2">
            <w:pPr>
              <w:jc w:val="center"/>
              <w:rPr>
                <w:color w:val="000000"/>
                <w:sz w:val="20"/>
                <w:szCs w:val="20"/>
              </w:rPr>
            </w:pPr>
            <w:r w:rsidRPr="00E03DAC">
              <w:rPr>
                <w:color w:val="000000"/>
                <w:sz w:val="20"/>
                <w:szCs w:val="20"/>
              </w:rPr>
              <w:t>ограниченность в объемах</w:t>
            </w:r>
          </w:p>
        </w:tc>
        <w:tc>
          <w:tcPr>
            <w:tcW w:w="2840" w:type="dxa"/>
            <w:tcBorders>
              <w:top w:val="nil"/>
              <w:left w:val="nil"/>
              <w:bottom w:val="single" w:sz="4" w:space="0" w:color="auto"/>
              <w:right w:val="single" w:sz="4" w:space="0" w:color="auto"/>
            </w:tcBorders>
            <w:shd w:val="clear" w:color="auto" w:fill="auto"/>
            <w:vAlign w:val="center"/>
            <w:hideMark/>
          </w:tcPr>
          <w:p w14:paraId="5FBA7F33" w14:textId="77777777" w:rsidR="00FD390D" w:rsidRPr="00E03DAC" w:rsidRDefault="00FD390D" w:rsidP="00B370C2">
            <w:pPr>
              <w:jc w:val="center"/>
              <w:rPr>
                <w:color w:val="000000"/>
                <w:sz w:val="20"/>
                <w:szCs w:val="20"/>
              </w:rPr>
            </w:pPr>
            <w:r w:rsidRPr="00E03DAC">
              <w:rPr>
                <w:color w:val="000000"/>
                <w:sz w:val="20"/>
                <w:szCs w:val="20"/>
              </w:rPr>
              <w:t>неограниченность в объемах</w:t>
            </w:r>
          </w:p>
        </w:tc>
      </w:tr>
      <w:tr w:rsidR="00FD390D" w:rsidRPr="00E03DAC" w14:paraId="7CFE8DAB" w14:textId="77777777" w:rsidTr="00B370C2">
        <w:trPr>
          <w:trHeight w:val="146"/>
        </w:trPr>
        <w:tc>
          <w:tcPr>
            <w:tcW w:w="4400" w:type="dxa"/>
            <w:vMerge/>
            <w:tcBorders>
              <w:top w:val="nil"/>
              <w:left w:val="single" w:sz="4" w:space="0" w:color="auto"/>
              <w:bottom w:val="single" w:sz="4" w:space="0" w:color="auto"/>
              <w:right w:val="single" w:sz="4" w:space="0" w:color="auto"/>
            </w:tcBorders>
            <w:vAlign w:val="center"/>
            <w:hideMark/>
          </w:tcPr>
          <w:p w14:paraId="17E15445" w14:textId="77777777" w:rsidR="00FD390D" w:rsidRPr="00E03DAC" w:rsidRDefault="00FD390D" w:rsidP="00B370C2">
            <w:pPr>
              <w:rPr>
                <w:color w:val="000000"/>
                <w:sz w:val="20"/>
                <w:szCs w:val="20"/>
              </w:rPr>
            </w:pPr>
          </w:p>
        </w:tc>
        <w:tc>
          <w:tcPr>
            <w:tcW w:w="2500" w:type="dxa"/>
            <w:tcBorders>
              <w:top w:val="nil"/>
              <w:left w:val="nil"/>
              <w:bottom w:val="single" w:sz="4" w:space="0" w:color="auto"/>
              <w:right w:val="single" w:sz="4" w:space="0" w:color="auto"/>
            </w:tcBorders>
            <w:shd w:val="clear" w:color="auto" w:fill="auto"/>
            <w:vAlign w:val="center"/>
            <w:hideMark/>
          </w:tcPr>
          <w:p w14:paraId="3A6A97AF" w14:textId="77777777" w:rsidR="00FD390D" w:rsidRPr="00E03DAC" w:rsidRDefault="00FD390D" w:rsidP="00B370C2">
            <w:pPr>
              <w:jc w:val="center"/>
              <w:rPr>
                <w:color w:val="000000"/>
                <w:sz w:val="20"/>
                <w:szCs w:val="20"/>
              </w:rPr>
            </w:pPr>
            <w:r w:rsidRPr="00E03DAC">
              <w:rPr>
                <w:color w:val="000000"/>
                <w:sz w:val="20"/>
                <w:szCs w:val="20"/>
              </w:rPr>
              <w:t> </w:t>
            </w:r>
          </w:p>
        </w:tc>
        <w:tc>
          <w:tcPr>
            <w:tcW w:w="2840" w:type="dxa"/>
            <w:tcBorders>
              <w:top w:val="nil"/>
              <w:left w:val="nil"/>
              <w:bottom w:val="single" w:sz="4" w:space="0" w:color="auto"/>
              <w:right w:val="single" w:sz="4" w:space="0" w:color="auto"/>
            </w:tcBorders>
            <w:shd w:val="clear" w:color="auto" w:fill="70AD47" w:themeFill="accent6"/>
            <w:vAlign w:val="center"/>
            <w:hideMark/>
          </w:tcPr>
          <w:p w14:paraId="2649EC64" w14:textId="77777777" w:rsidR="00FD390D" w:rsidRPr="00E03DAC" w:rsidRDefault="00FD390D" w:rsidP="00B370C2">
            <w:pPr>
              <w:jc w:val="center"/>
              <w:rPr>
                <w:color w:val="000000"/>
                <w:sz w:val="20"/>
                <w:szCs w:val="20"/>
              </w:rPr>
            </w:pPr>
            <w:r w:rsidRPr="00E03DAC">
              <w:rPr>
                <w:color w:val="000000"/>
                <w:sz w:val="20"/>
                <w:szCs w:val="20"/>
              </w:rPr>
              <w:t>1</w:t>
            </w:r>
          </w:p>
        </w:tc>
      </w:tr>
      <w:tr w:rsidR="00FD390D" w:rsidRPr="00E03DAC" w14:paraId="4AB34A98" w14:textId="77777777" w:rsidTr="00B370C2">
        <w:trPr>
          <w:trHeight w:val="825"/>
        </w:trPr>
        <w:tc>
          <w:tcPr>
            <w:tcW w:w="4400" w:type="dxa"/>
            <w:vMerge w:val="restart"/>
            <w:tcBorders>
              <w:top w:val="nil"/>
              <w:left w:val="single" w:sz="4" w:space="0" w:color="auto"/>
              <w:bottom w:val="single" w:sz="4" w:space="0" w:color="auto"/>
              <w:right w:val="single" w:sz="4" w:space="0" w:color="auto"/>
            </w:tcBorders>
            <w:shd w:val="clear" w:color="auto" w:fill="auto"/>
            <w:vAlign w:val="center"/>
            <w:hideMark/>
          </w:tcPr>
          <w:p w14:paraId="4C8DD50D" w14:textId="77777777" w:rsidR="00FD390D" w:rsidRPr="00E03DAC" w:rsidRDefault="00FD390D" w:rsidP="00B370C2">
            <w:pPr>
              <w:jc w:val="center"/>
              <w:rPr>
                <w:color w:val="000000"/>
                <w:sz w:val="20"/>
                <w:szCs w:val="20"/>
              </w:rPr>
            </w:pPr>
            <w:r w:rsidRPr="00E03DAC">
              <w:rPr>
                <w:color w:val="000000"/>
                <w:sz w:val="20"/>
                <w:szCs w:val="20"/>
              </w:rPr>
              <w:t>Издержки переключения</w:t>
            </w:r>
          </w:p>
        </w:tc>
        <w:tc>
          <w:tcPr>
            <w:tcW w:w="2500" w:type="dxa"/>
            <w:tcBorders>
              <w:top w:val="nil"/>
              <w:left w:val="nil"/>
              <w:bottom w:val="single" w:sz="4" w:space="0" w:color="auto"/>
              <w:right w:val="single" w:sz="4" w:space="0" w:color="auto"/>
            </w:tcBorders>
            <w:shd w:val="clear" w:color="auto" w:fill="auto"/>
            <w:vAlign w:val="center"/>
            <w:hideMark/>
          </w:tcPr>
          <w:p w14:paraId="78333E58" w14:textId="77777777" w:rsidR="00FD390D" w:rsidRPr="00E03DAC" w:rsidRDefault="00FD390D" w:rsidP="00B370C2">
            <w:pPr>
              <w:jc w:val="center"/>
              <w:rPr>
                <w:color w:val="000000"/>
                <w:sz w:val="20"/>
                <w:szCs w:val="20"/>
              </w:rPr>
            </w:pPr>
            <w:r w:rsidRPr="00E03DAC">
              <w:rPr>
                <w:color w:val="000000"/>
                <w:sz w:val="20"/>
                <w:szCs w:val="20"/>
              </w:rPr>
              <w:t>высокие издержки к переключению на других поставщиков</w:t>
            </w:r>
          </w:p>
        </w:tc>
        <w:tc>
          <w:tcPr>
            <w:tcW w:w="2840" w:type="dxa"/>
            <w:tcBorders>
              <w:top w:val="nil"/>
              <w:left w:val="nil"/>
              <w:bottom w:val="single" w:sz="4" w:space="0" w:color="auto"/>
              <w:right w:val="single" w:sz="4" w:space="0" w:color="auto"/>
            </w:tcBorders>
            <w:shd w:val="clear" w:color="auto" w:fill="auto"/>
            <w:vAlign w:val="center"/>
            <w:hideMark/>
          </w:tcPr>
          <w:p w14:paraId="60EBA204" w14:textId="77777777" w:rsidR="00FD390D" w:rsidRPr="00E03DAC" w:rsidRDefault="00FD390D" w:rsidP="00B370C2">
            <w:pPr>
              <w:jc w:val="center"/>
              <w:rPr>
                <w:color w:val="000000"/>
                <w:sz w:val="20"/>
                <w:szCs w:val="20"/>
              </w:rPr>
            </w:pPr>
            <w:r w:rsidRPr="00E03DAC">
              <w:rPr>
                <w:color w:val="000000"/>
                <w:sz w:val="20"/>
                <w:szCs w:val="20"/>
              </w:rPr>
              <w:t>низкие издержки к переключению на других поставщиков</w:t>
            </w:r>
          </w:p>
        </w:tc>
      </w:tr>
      <w:tr w:rsidR="00FD390D" w:rsidRPr="00E03DAC" w14:paraId="29114CA5" w14:textId="77777777" w:rsidTr="00B370C2">
        <w:trPr>
          <w:trHeight w:val="204"/>
        </w:trPr>
        <w:tc>
          <w:tcPr>
            <w:tcW w:w="4400" w:type="dxa"/>
            <w:vMerge/>
            <w:tcBorders>
              <w:top w:val="nil"/>
              <w:left w:val="single" w:sz="4" w:space="0" w:color="auto"/>
              <w:bottom w:val="single" w:sz="4" w:space="0" w:color="auto"/>
              <w:right w:val="single" w:sz="4" w:space="0" w:color="auto"/>
            </w:tcBorders>
            <w:vAlign w:val="center"/>
            <w:hideMark/>
          </w:tcPr>
          <w:p w14:paraId="5B418C93" w14:textId="77777777" w:rsidR="00FD390D" w:rsidRPr="00E03DAC" w:rsidRDefault="00FD390D" w:rsidP="00B370C2">
            <w:pPr>
              <w:rPr>
                <w:color w:val="000000"/>
                <w:sz w:val="20"/>
                <w:szCs w:val="20"/>
              </w:rPr>
            </w:pPr>
          </w:p>
        </w:tc>
        <w:tc>
          <w:tcPr>
            <w:tcW w:w="2500" w:type="dxa"/>
            <w:tcBorders>
              <w:top w:val="nil"/>
              <w:left w:val="nil"/>
              <w:bottom w:val="single" w:sz="4" w:space="0" w:color="auto"/>
              <w:right w:val="single" w:sz="4" w:space="0" w:color="auto"/>
            </w:tcBorders>
            <w:shd w:val="clear" w:color="auto" w:fill="FFFF00"/>
            <w:vAlign w:val="center"/>
            <w:hideMark/>
          </w:tcPr>
          <w:p w14:paraId="7CBAB7B1" w14:textId="77777777" w:rsidR="00FD390D" w:rsidRPr="00E03DAC" w:rsidRDefault="00FD390D" w:rsidP="00B370C2">
            <w:pPr>
              <w:jc w:val="center"/>
              <w:rPr>
                <w:color w:val="000000"/>
                <w:sz w:val="20"/>
                <w:szCs w:val="20"/>
              </w:rPr>
            </w:pPr>
            <w:r w:rsidRPr="00E03DAC">
              <w:rPr>
                <w:color w:val="000000"/>
                <w:sz w:val="20"/>
                <w:szCs w:val="20"/>
              </w:rPr>
              <w:t> 2</w:t>
            </w:r>
          </w:p>
        </w:tc>
        <w:tc>
          <w:tcPr>
            <w:tcW w:w="2840" w:type="dxa"/>
            <w:tcBorders>
              <w:top w:val="nil"/>
              <w:left w:val="nil"/>
              <w:bottom w:val="single" w:sz="4" w:space="0" w:color="auto"/>
              <w:right w:val="single" w:sz="4" w:space="0" w:color="auto"/>
            </w:tcBorders>
            <w:shd w:val="clear" w:color="auto" w:fill="auto"/>
            <w:vAlign w:val="center"/>
            <w:hideMark/>
          </w:tcPr>
          <w:p w14:paraId="22260EC4" w14:textId="77777777" w:rsidR="00FD390D" w:rsidRPr="00E03DAC" w:rsidRDefault="00FD390D" w:rsidP="00B370C2">
            <w:pPr>
              <w:jc w:val="center"/>
              <w:rPr>
                <w:color w:val="000000"/>
                <w:sz w:val="20"/>
                <w:szCs w:val="20"/>
              </w:rPr>
            </w:pPr>
          </w:p>
        </w:tc>
      </w:tr>
      <w:tr w:rsidR="00FD390D" w:rsidRPr="00E03DAC" w14:paraId="390857DF" w14:textId="77777777" w:rsidTr="00B370C2">
        <w:trPr>
          <w:trHeight w:val="885"/>
        </w:trPr>
        <w:tc>
          <w:tcPr>
            <w:tcW w:w="4400" w:type="dxa"/>
            <w:vMerge w:val="restart"/>
            <w:tcBorders>
              <w:top w:val="nil"/>
              <w:left w:val="single" w:sz="4" w:space="0" w:color="auto"/>
              <w:bottom w:val="single" w:sz="4" w:space="0" w:color="auto"/>
              <w:right w:val="single" w:sz="4" w:space="0" w:color="auto"/>
            </w:tcBorders>
            <w:shd w:val="clear" w:color="auto" w:fill="auto"/>
            <w:vAlign w:val="center"/>
            <w:hideMark/>
          </w:tcPr>
          <w:p w14:paraId="17B62ECF" w14:textId="77777777" w:rsidR="00FD390D" w:rsidRPr="00E03DAC" w:rsidRDefault="00FD390D" w:rsidP="00B370C2">
            <w:pPr>
              <w:jc w:val="center"/>
              <w:rPr>
                <w:color w:val="000000"/>
                <w:sz w:val="20"/>
                <w:szCs w:val="20"/>
              </w:rPr>
            </w:pPr>
            <w:r w:rsidRPr="00E03DAC">
              <w:rPr>
                <w:color w:val="000000"/>
                <w:sz w:val="20"/>
                <w:szCs w:val="20"/>
              </w:rPr>
              <w:t>Приоритетность направления для поставщика</w:t>
            </w:r>
          </w:p>
        </w:tc>
        <w:tc>
          <w:tcPr>
            <w:tcW w:w="2500" w:type="dxa"/>
            <w:tcBorders>
              <w:top w:val="nil"/>
              <w:left w:val="nil"/>
              <w:bottom w:val="single" w:sz="4" w:space="0" w:color="auto"/>
              <w:right w:val="single" w:sz="4" w:space="0" w:color="auto"/>
            </w:tcBorders>
            <w:shd w:val="clear" w:color="auto" w:fill="auto"/>
            <w:vAlign w:val="center"/>
            <w:hideMark/>
          </w:tcPr>
          <w:p w14:paraId="432E7F02" w14:textId="77777777" w:rsidR="00FD390D" w:rsidRPr="00E03DAC" w:rsidRDefault="00FD390D" w:rsidP="00B370C2">
            <w:pPr>
              <w:jc w:val="center"/>
              <w:rPr>
                <w:color w:val="000000"/>
                <w:sz w:val="20"/>
                <w:szCs w:val="20"/>
              </w:rPr>
            </w:pPr>
            <w:r w:rsidRPr="00E03DAC">
              <w:rPr>
                <w:color w:val="000000"/>
                <w:sz w:val="20"/>
                <w:szCs w:val="20"/>
              </w:rPr>
              <w:t>низкая приоритетность отрасли для поставщика</w:t>
            </w:r>
          </w:p>
        </w:tc>
        <w:tc>
          <w:tcPr>
            <w:tcW w:w="2840" w:type="dxa"/>
            <w:tcBorders>
              <w:top w:val="nil"/>
              <w:left w:val="nil"/>
              <w:bottom w:val="single" w:sz="4" w:space="0" w:color="auto"/>
              <w:right w:val="single" w:sz="4" w:space="0" w:color="auto"/>
            </w:tcBorders>
            <w:shd w:val="clear" w:color="auto" w:fill="auto"/>
            <w:vAlign w:val="center"/>
            <w:hideMark/>
          </w:tcPr>
          <w:p w14:paraId="69CB5853" w14:textId="77777777" w:rsidR="00FD390D" w:rsidRPr="00E03DAC" w:rsidRDefault="00FD390D" w:rsidP="00B370C2">
            <w:pPr>
              <w:jc w:val="center"/>
              <w:rPr>
                <w:color w:val="000000"/>
                <w:sz w:val="20"/>
                <w:szCs w:val="20"/>
              </w:rPr>
            </w:pPr>
            <w:r w:rsidRPr="00E03DAC">
              <w:rPr>
                <w:color w:val="000000"/>
                <w:sz w:val="20"/>
                <w:szCs w:val="20"/>
              </w:rPr>
              <w:t>высокая приоритетность отрасли для поставщика</w:t>
            </w:r>
          </w:p>
        </w:tc>
      </w:tr>
      <w:tr w:rsidR="00FD390D" w:rsidRPr="00E03DAC" w14:paraId="20D508D0" w14:textId="77777777" w:rsidTr="00B370C2">
        <w:trPr>
          <w:trHeight w:val="206"/>
        </w:trPr>
        <w:tc>
          <w:tcPr>
            <w:tcW w:w="4400" w:type="dxa"/>
            <w:vMerge/>
            <w:tcBorders>
              <w:top w:val="nil"/>
              <w:left w:val="single" w:sz="4" w:space="0" w:color="auto"/>
              <w:bottom w:val="single" w:sz="4" w:space="0" w:color="auto"/>
              <w:right w:val="single" w:sz="4" w:space="0" w:color="auto"/>
            </w:tcBorders>
            <w:vAlign w:val="center"/>
            <w:hideMark/>
          </w:tcPr>
          <w:p w14:paraId="101FD92F" w14:textId="77777777" w:rsidR="00FD390D" w:rsidRPr="00E03DAC" w:rsidRDefault="00FD390D" w:rsidP="00B370C2">
            <w:pPr>
              <w:rPr>
                <w:color w:val="000000"/>
                <w:sz w:val="20"/>
                <w:szCs w:val="20"/>
              </w:rPr>
            </w:pPr>
          </w:p>
        </w:tc>
        <w:tc>
          <w:tcPr>
            <w:tcW w:w="2500" w:type="dxa"/>
            <w:tcBorders>
              <w:top w:val="nil"/>
              <w:left w:val="nil"/>
              <w:bottom w:val="single" w:sz="4" w:space="0" w:color="auto"/>
              <w:right w:val="single" w:sz="4" w:space="0" w:color="auto"/>
            </w:tcBorders>
            <w:shd w:val="clear" w:color="auto" w:fill="auto"/>
            <w:vAlign w:val="center"/>
            <w:hideMark/>
          </w:tcPr>
          <w:p w14:paraId="30DBAB61" w14:textId="77777777" w:rsidR="00FD390D" w:rsidRPr="00E03DAC" w:rsidRDefault="00FD390D" w:rsidP="00B370C2">
            <w:pPr>
              <w:jc w:val="center"/>
              <w:rPr>
                <w:color w:val="000000"/>
                <w:sz w:val="20"/>
                <w:szCs w:val="20"/>
              </w:rPr>
            </w:pPr>
            <w:r w:rsidRPr="00E03DAC">
              <w:rPr>
                <w:color w:val="000000"/>
                <w:sz w:val="20"/>
                <w:szCs w:val="20"/>
              </w:rPr>
              <w:t> </w:t>
            </w:r>
          </w:p>
        </w:tc>
        <w:tc>
          <w:tcPr>
            <w:tcW w:w="2840" w:type="dxa"/>
            <w:tcBorders>
              <w:top w:val="nil"/>
              <w:left w:val="nil"/>
              <w:bottom w:val="single" w:sz="4" w:space="0" w:color="auto"/>
              <w:right w:val="single" w:sz="4" w:space="0" w:color="auto"/>
            </w:tcBorders>
            <w:shd w:val="clear" w:color="auto" w:fill="70AD47" w:themeFill="accent6"/>
            <w:vAlign w:val="center"/>
            <w:hideMark/>
          </w:tcPr>
          <w:p w14:paraId="764A70C4" w14:textId="77777777" w:rsidR="00FD390D" w:rsidRPr="00E03DAC" w:rsidRDefault="00FD390D" w:rsidP="00B370C2">
            <w:pPr>
              <w:jc w:val="center"/>
              <w:rPr>
                <w:color w:val="000000"/>
                <w:sz w:val="20"/>
                <w:szCs w:val="20"/>
              </w:rPr>
            </w:pPr>
            <w:r w:rsidRPr="00E03DAC">
              <w:rPr>
                <w:color w:val="000000"/>
                <w:sz w:val="20"/>
                <w:szCs w:val="20"/>
              </w:rPr>
              <w:t>1</w:t>
            </w:r>
          </w:p>
        </w:tc>
      </w:tr>
    </w:tbl>
    <w:p w14:paraId="27BFE5E9" w14:textId="77777777" w:rsidR="00FD390D" w:rsidRPr="00C07BB8" w:rsidRDefault="00FD390D" w:rsidP="00FD390D">
      <w:pPr>
        <w:spacing w:line="360" w:lineRule="auto"/>
        <w:ind w:left="708"/>
        <w:jc w:val="both"/>
        <w:rPr>
          <w:sz w:val="20"/>
          <w:szCs w:val="20"/>
        </w:rPr>
      </w:pPr>
      <w:r w:rsidRPr="00C07BB8">
        <w:rPr>
          <w:sz w:val="20"/>
          <w:szCs w:val="20"/>
        </w:rPr>
        <w:t>Источник: составлено автором</w:t>
      </w:r>
    </w:p>
    <w:p w14:paraId="07E3E707" w14:textId="77777777" w:rsidR="00FD390D" w:rsidRPr="00E03DAC" w:rsidRDefault="00FD390D" w:rsidP="00FD390D">
      <w:pPr>
        <w:spacing w:line="360" w:lineRule="auto"/>
        <w:ind w:firstLine="709"/>
        <w:jc w:val="both"/>
      </w:pPr>
      <w:r w:rsidRPr="00E03DAC">
        <w:rPr>
          <w:color w:val="000000"/>
        </w:rPr>
        <w:t>Итоговый балл равен 5, что говорит о среднем уровне влияния поставщиков.</w:t>
      </w:r>
      <w:r w:rsidRPr="00E03DAC">
        <w:t xml:space="preserve"> </w:t>
      </w:r>
      <w:r w:rsidRPr="00E03DAC">
        <w:rPr>
          <w:color w:val="000000"/>
        </w:rPr>
        <w:t xml:space="preserve">Компания Максидом, как и ее конкуренты, в виду своего разнообразного ассортимента имеет широкий выбор поставщиков. В 2023 году "Максидом" расширяет сотрудничество с российскими производителями, их доля в сети растет, например, в плитке и напольных покрытиях, где европейские производители ушли с рынка или стали </w:t>
      </w:r>
      <w:r w:rsidRPr="00E03DAC">
        <w:rPr>
          <w:color w:val="000000"/>
        </w:rPr>
        <w:lastRenderedPageBreak/>
        <w:t xml:space="preserve">неконкурентоспособными по ценам. Поставщики также неограниченны в объемах. Однако есть высокие издержки со стороны переключения на новых поставщиков, сейчас магазин столкнулся с ситуацией поиска локальных заменителей для зарубежный брендов.  Некоторые западные бренды, в частности в категории ЛКМ, локализовали свое производство – и то, что привозилось из-за границы, теперь делают в России. Номенклатура сантехники в "Максидоме" на 75% сохранилась той же, что была и до начала 2022 года. Самая сложная ситуация c бытовой техникой западных брендов. Местные заводы встали после очередного пакета санкций, поставки осуществляются по параллельному импорту, какие-то объемы вообще ввозятся в страну физическими лицами – и все это приводит к рискам для покупателей. Например, в непрогнозируемом ценообразовании и товарном запасе. </w:t>
      </w:r>
      <w:r w:rsidRPr="00E03DAC">
        <w:t>Также стоит отметить, высокую приоритетность отрасли для поставщиков. </w:t>
      </w:r>
    </w:p>
    <w:p w14:paraId="4D22A0AE" w14:textId="329ADF5B" w:rsidR="00FD390D" w:rsidRPr="00E03DAC" w:rsidRDefault="00FD390D" w:rsidP="00FD390D">
      <w:pPr>
        <w:spacing w:line="360" w:lineRule="auto"/>
        <w:ind w:firstLine="709"/>
        <w:jc w:val="both"/>
      </w:pPr>
      <w:r w:rsidRPr="00E03DAC">
        <w:t xml:space="preserve">Таблица – </w:t>
      </w:r>
      <w:r w:rsidR="00C2681A">
        <w:t>14</w:t>
      </w:r>
      <w:r w:rsidRPr="00E03DAC">
        <w:t xml:space="preserve"> Пять сил Портера. Вывод результатов.</w:t>
      </w:r>
    </w:p>
    <w:tbl>
      <w:tblPr>
        <w:tblW w:w="6525" w:type="dxa"/>
        <w:tblInd w:w="-5" w:type="dxa"/>
        <w:tblLook w:val="04A0" w:firstRow="1" w:lastRow="0" w:firstColumn="1" w:lastColumn="0" w:noHBand="0" w:noVBand="1"/>
      </w:tblPr>
      <w:tblGrid>
        <w:gridCol w:w="4434"/>
        <w:gridCol w:w="2091"/>
      </w:tblGrid>
      <w:tr w:rsidR="00FD390D" w:rsidRPr="00E03DAC" w14:paraId="57723EB7" w14:textId="77777777" w:rsidTr="00B370C2">
        <w:trPr>
          <w:trHeight w:val="256"/>
        </w:trPr>
        <w:tc>
          <w:tcPr>
            <w:tcW w:w="4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B0256" w14:textId="77777777" w:rsidR="00FD390D" w:rsidRPr="00E03DAC" w:rsidRDefault="00FD390D" w:rsidP="00B370C2">
            <w:pPr>
              <w:jc w:val="center"/>
              <w:rPr>
                <w:b/>
                <w:bCs/>
                <w:color w:val="000000"/>
                <w:sz w:val="20"/>
                <w:szCs w:val="20"/>
              </w:rPr>
            </w:pPr>
            <w:r w:rsidRPr="00E03DAC">
              <w:rPr>
                <w:b/>
                <w:bCs/>
                <w:color w:val="000000"/>
                <w:sz w:val="20"/>
                <w:szCs w:val="20"/>
              </w:rPr>
              <w:t>Параметр</w:t>
            </w:r>
          </w:p>
        </w:tc>
        <w:tc>
          <w:tcPr>
            <w:tcW w:w="2091" w:type="dxa"/>
            <w:tcBorders>
              <w:top w:val="single" w:sz="4" w:space="0" w:color="auto"/>
              <w:left w:val="nil"/>
              <w:bottom w:val="single" w:sz="4" w:space="0" w:color="auto"/>
              <w:right w:val="single" w:sz="4" w:space="0" w:color="auto"/>
            </w:tcBorders>
            <w:shd w:val="clear" w:color="auto" w:fill="auto"/>
            <w:noWrap/>
            <w:vAlign w:val="center"/>
            <w:hideMark/>
          </w:tcPr>
          <w:p w14:paraId="3E156FE3" w14:textId="77777777" w:rsidR="00FD390D" w:rsidRPr="00E03DAC" w:rsidRDefault="00FD390D" w:rsidP="00B370C2">
            <w:pPr>
              <w:jc w:val="center"/>
              <w:rPr>
                <w:b/>
                <w:bCs/>
                <w:color w:val="000000"/>
                <w:sz w:val="20"/>
                <w:szCs w:val="20"/>
              </w:rPr>
            </w:pPr>
            <w:r w:rsidRPr="00E03DAC">
              <w:rPr>
                <w:b/>
                <w:bCs/>
                <w:color w:val="000000"/>
                <w:sz w:val="20"/>
                <w:szCs w:val="20"/>
              </w:rPr>
              <w:t>Значение</w:t>
            </w:r>
          </w:p>
        </w:tc>
      </w:tr>
      <w:tr w:rsidR="00FD390D" w:rsidRPr="00E03DAC" w14:paraId="5B93366B" w14:textId="77777777" w:rsidTr="00B370C2">
        <w:trPr>
          <w:trHeight w:val="256"/>
        </w:trPr>
        <w:tc>
          <w:tcPr>
            <w:tcW w:w="4434" w:type="dxa"/>
            <w:tcBorders>
              <w:top w:val="nil"/>
              <w:left w:val="single" w:sz="4" w:space="0" w:color="auto"/>
              <w:bottom w:val="single" w:sz="4" w:space="0" w:color="auto"/>
              <w:right w:val="single" w:sz="4" w:space="0" w:color="auto"/>
            </w:tcBorders>
            <w:shd w:val="clear" w:color="auto" w:fill="auto"/>
            <w:noWrap/>
            <w:vAlign w:val="center"/>
            <w:hideMark/>
          </w:tcPr>
          <w:p w14:paraId="54DCD7DC" w14:textId="77777777" w:rsidR="00FD390D" w:rsidRPr="00E03DAC" w:rsidRDefault="00FD390D" w:rsidP="00B370C2">
            <w:pPr>
              <w:rPr>
                <w:color w:val="000000"/>
                <w:sz w:val="20"/>
                <w:szCs w:val="20"/>
              </w:rPr>
            </w:pPr>
            <w:r w:rsidRPr="00E03DAC">
              <w:rPr>
                <w:color w:val="000000"/>
                <w:sz w:val="20"/>
                <w:szCs w:val="20"/>
              </w:rPr>
              <w:t>Угроза со стороны товаров-заменителей</w:t>
            </w:r>
          </w:p>
        </w:tc>
        <w:tc>
          <w:tcPr>
            <w:tcW w:w="2091" w:type="dxa"/>
            <w:tcBorders>
              <w:top w:val="nil"/>
              <w:left w:val="nil"/>
              <w:bottom w:val="single" w:sz="4" w:space="0" w:color="auto"/>
              <w:right w:val="single" w:sz="4" w:space="0" w:color="auto"/>
            </w:tcBorders>
            <w:shd w:val="clear" w:color="auto" w:fill="F7CAAC" w:themeFill="accent2" w:themeFillTint="66"/>
            <w:noWrap/>
            <w:vAlign w:val="center"/>
            <w:hideMark/>
          </w:tcPr>
          <w:p w14:paraId="3751E38C" w14:textId="77777777" w:rsidR="00FD390D" w:rsidRPr="00E03DAC" w:rsidRDefault="00FD390D" w:rsidP="00B370C2">
            <w:pPr>
              <w:jc w:val="center"/>
              <w:rPr>
                <w:color w:val="000000"/>
                <w:sz w:val="20"/>
                <w:szCs w:val="20"/>
              </w:rPr>
            </w:pPr>
            <w:r w:rsidRPr="00E03DAC">
              <w:rPr>
                <w:color w:val="000000"/>
                <w:sz w:val="20"/>
                <w:szCs w:val="20"/>
              </w:rPr>
              <w:t>Высокий</w:t>
            </w:r>
          </w:p>
        </w:tc>
      </w:tr>
      <w:tr w:rsidR="00FD390D" w:rsidRPr="00E03DAC" w14:paraId="53119482" w14:textId="77777777" w:rsidTr="00B370C2">
        <w:trPr>
          <w:trHeight w:val="256"/>
        </w:trPr>
        <w:tc>
          <w:tcPr>
            <w:tcW w:w="4434" w:type="dxa"/>
            <w:tcBorders>
              <w:top w:val="nil"/>
              <w:left w:val="single" w:sz="4" w:space="0" w:color="auto"/>
              <w:bottom w:val="single" w:sz="4" w:space="0" w:color="auto"/>
              <w:right w:val="single" w:sz="4" w:space="0" w:color="auto"/>
            </w:tcBorders>
            <w:shd w:val="clear" w:color="auto" w:fill="auto"/>
            <w:noWrap/>
            <w:vAlign w:val="center"/>
            <w:hideMark/>
          </w:tcPr>
          <w:p w14:paraId="399B886E" w14:textId="77777777" w:rsidR="00FD390D" w:rsidRPr="00E03DAC" w:rsidRDefault="00FD390D" w:rsidP="00B370C2">
            <w:pPr>
              <w:rPr>
                <w:color w:val="000000"/>
                <w:sz w:val="20"/>
                <w:szCs w:val="20"/>
              </w:rPr>
            </w:pPr>
            <w:r w:rsidRPr="00E03DAC">
              <w:rPr>
                <w:color w:val="000000"/>
                <w:sz w:val="20"/>
                <w:szCs w:val="20"/>
              </w:rPr>
              <w:t>Угрозы внутриотраслевой конкуренции</w:t>
            </w:r>
          </w:p>
        </w:tc>
        <w:tc>
          <w:tcPr>
            <w:tcW w:w="2091" w:type="dxa"/>
            <w:tcBorders>
              <w:top w:val="nil"/>
              <w:left w:val="nil"/>
              <w:bottom w:val="single" w:sz="4" w:space="0" w:color="auto"/>
              <w:right w:val="single" w:sz="4" w:space="0" w:color="auto"/>
            </w:tcBorders>
            <w:shd w:val="clear" w:color="auto" w:fill="F7CAAC" w:themeFill="accent2" w:themeFillTint="66"/>
            <w:noWrap/>
            <w:vAlign w:val="center"/>
            <w:hideMark/>
          </w:tcPr>
          <w:p w14:paraId="1ECDAA79" w14:textId="77777777" w:rsidR="00FD390D" w:rsidRPr="00E03DAC" w:rsidRDefault="00FD390D" w:rsidP="00B370C2">
            <w:pPr>
              <w:jc w:val="center"/>
              <w:rPr>
                <w:color w:val="000000"/>
                <w:sz w:val="20"/>
                <w:szCs w:val="20"/>
              </w:rPr>
            </w:pPr>
            <w:r w:rsidRPr="00E03DAC">
              <w:rPr>
                <w:color w:val="000000"/>
                <w:sz w:val="20"/>
                <w:szCs w:val="20"/>
              </w:rPr>
              <w:t>Высокий</w:t>
            </w:r>
          </w:p>
        </w:tc>
      </w:tr>
      <w:tr w:rsidR="00FD390D" w:rsidRPr="00E03DAC" w14:paraId="37B0B0DC" w14:textId="77777777" w:rsidTr="00B370C2">
        <w:trPr>
          <w:trHeight w:val="256"/>
        </w:trPr>
        <w:tc>
          <w:tcPr>
            <w:tcW w:w="4434" w:type="dxa"/>
            <w:tcBorders>
              <w:top w:val="nil"/>
              <w:left w:val="single" w:sz="4" w:space="0" w:color="auto"/>
              <w:bottom w:val="single" w:sz="4" w:space="0" w:color="auto"/>
              <w:right w:val="single" w:sz="4" w:space="0" w:color="auto"/>
            </w:tcBorders>
            <w:shd w:val="clear" w:color="auto" w:fill="auto"/>
            <w:noWrap/>
            <w:vAlign w:val="center"/>
            <w:hideMark/>
          </w:tcPr>
          <w:p w14:paraId="647B340A" w14:textId="77777777" w:rsidR="00FD390D" w:rsidRPr="00E03DAC" w:rsidRDefault="00FD390D" w:rsidP="00B370C2">
            <w:pPr>
              <w:rPr>
                <w:color w:val="000000"/>
                <w:sz w:val="20"/>
                <w:szCs w:val="20"/>
              </w:rPr>
            </w:pPr>
            <w:r w:rsidRPr="00E03DAC">
              <w:rPr>
                <w:color w:val="000000"/>
                <w:sz w:val="20"/>
                <w:szCs w:val="20"/>
              </w:rPr>
              <w:t>Угроза со стороны новых игроков</w:t>
            </w:r>
          </w:p>
        </w:tc>
        <w:tc>
          <w:tcPr>
            <w:tcW w:w="2091" w:type="dxa"/>
            <w:tcBorders>
              <w:top w:val="nil"/>
              <w:left w:val="nil"/>
              <w:bottom w:val="single" w:sz="4" w:space="0" w:color="auto"/>
              <w:right w:val="single" w:sz="4" w:space="0" w:color="auto"/>
            </w:tcBorders>
            <w:shd w:val="clear" w:color="000000" w:fill="FFFF00"/>
            <w:noWrap/>
            <w:vAlign w:val="center"/>
            <w:hideMark/>
          </w:tcPr>
          <w:p w14:paraId="6588444A" w14:textId="77777777" w:rsidR="00FD390D" w:rsidRPr="00E03DAC" w:rsidRDefault="00FD390D" w:rsidP="00B370C2">
            <w:pPr>
              <w:jc w:val="center"/>
              <w:rPr>
                <w:color w:val="000000"/>
                <w:sz w:val="20"/>
                <w:szCs w:val="20"/>
              </w:rPr>
            </w:pPr>
            <w:r w:rsidRPr="00E03DAC">
              <w:rPr>
                <w:color w:val="000000"/>
                <w:sz w:val="20"/>
                <w:szCs w:val="20"/>
              </w:rPr>
              <w:t xml:space="preserve">Средний </w:t>
            </w:r>
          </w:p>
        </w:tc>
      </w:tr>
      <w:tr w:rsidR="00FD390D" w:rsidRPr="00E03DAC" w14:paraId="7416BC0F" w14:textId="77777777" w:rsidTr="00B370C2">
        <w:trPr>
          <w:trHeight w:val="256"/>
        </w:trPr>
        <w:tc>
          <w:tcPr>
            <w:tcW w:w="4434" w:type="dxa"/>
            <w:tcBorders>
              <w:top w:val="nil"/>
              <w:left w:val="single" w:sz="4" w:space="0" w:color="auto"/>
              <w:bottom w:val="single" w:sz="4" w:space="0" w:color="auto"/>
              <w:right w:val="single" w:sz="4" w:space="0" w:color="auto"/>
            </w:tcBorders>
            <w:shd w:val="clear" w:color="auto" w:fill="auto"/>
            <w:noWrap/>
            <w:vAlign w:val="center"/>
            <w:hideMark/>
          </w:tcPr>
          <w:p w14:paraId="107DC9EE" w14:textId="77777777" w:rsidR="00FD390D" w:rsidRPr="00E03DAC" w:rsidRDefault="00FD390D" w:rsidP="00B370C2">
            <w:pPr>
              <w:rPr>
                <w:color w:val="000000"/>
                <w:sz w:val="20"/>
                <w:szCs w:val="20"/>
              </w:rPr>
            </w:pPr>
            <w:r w:rsidRPr="00E03DAC">
              <w:rPr>
                <w:color w:val="000000"/>
                <w:sz w:val="20"/>
                <w:szCs w:val="20"/>
              </w:rPr>
              <w:t>Угроза потери текущих клиентов</w:t>
            </w:r>
          </w:p>
        </w:tc>
        <w:tc>
          <w:tcPr>
            <w:tcW w:w="2091" w:type="dxa"/>
            <w:tcBorders>
              <w:top w:val="nil"/>
              <w:left w:val="nil"/>
              <w:bottom w:val="single" w:sz="4" w:space="0" w:color="auto"/>
              <w:right w:val="single" w:sz="4" w:space="0" w:color="auto"/>
            </w:tcBorders>
            <w:shd w:val="clear" w:color="000000" w:fill="FFFF00"/>
            <w:noWrap/>
            <w:vAlign w:val="center"/>
            <w:hideMark/>
          </w:tcPr>
          <w:p w14:paraId="44B8796A" w14:textId="77777777" w:rsidR="00FD390D" w:rsidRPr="00E03DAC" w:rsidRDefault="00FD390D" w:rsidP="00B370C2">
            <w:pPr>
              <w:jc w:val="center"/>
              <w:rPr>
                <w:color w:val="000000"/>
                <w:sz w:val="20"/>
                <w:szCs w:val="20"/>
              </w:rPr>
            </w:pPr>
            <w:r w:rsidRPr="00E03DAC">
              <w:rPr>
                <w:color w:val="000000"/>
                <w:sz w:val="20"/>
                <w:szCs w:val="20"/>
              </w:rPr>
              <w:t xml:space="preserve">Средний </w:t>
            </w:r>
          </w:p>
        </w:tc>
      </w:tr>
      <w:tr w:rsidR="00FD390D" w:rsidRPr="00E03DAC" w14:paraId="052AE735" w14:textId="77777777" w:rsidTr="00B370C2">
        <w:trPr>
          <w:trHeight w:val="552"/>
        </w:trPr>
        <w:tc>
          <w:tcPr>
            <w:tcW w:w="4434" w:type="dxa"/>
            <w:tcBorders>
              <w:top w:val="nil"/>
              <w:left w:val="single" w:sz="4" w:space="0" w:color="auto"/>
              <w:bottom w:val="single" w:sz="4" w:space="0" w:color="auto"/>
              <w:right w:val="single" w:sz="4" w:space="0" w:color="auto"/>
            </w:tcBorders>
            <w:shd w:val="clear" w:color="auto" w:fill="auto"/>
            <w:noWrap/>
            <w:vAlign w:val="center"/>
            <w:hideMark/>
          </w:tcPr>
          <w:p w14:paraId="27398283" w14:textId="77777777" w:rsidR="00FD390D" w:rsidRPr="00E03DAC" w:rsidRDefault="00FD390D" w:rsidP="00B370C2">
            <w:pPr>
              <w:rPr>
                <w:color w:val="000000"/>
                <w:sz w:val="20"/>
                <w:szCs w:val="20"/>
              </w:rPr>
            </w:pPr>
            <w:r w:rsidRPr="00E03DAC">
              <w:rPr>
                <w:color w:val="000000"/>
                <w:sz w:val="20"/>
                <w:szCs w:val="20"/>
              </w:rPr>
              <w:t>Угроза нестабильности поставщиков</w:t>
            </w:r>
          </w:p>
        </w:tc>
        <w:tc>
          <w:tcPr>
            <w:tcW w:w="2091" w:type="dxa"/>
            <w:tcBorders>
              <w:top w:val="nil"/>
              <w:left w:val="nil"/>
              <w:bottom w:val="single" w:sz="4" w:space="0" w:color="auto"/>
              <w:right w:val="single" w:sz="4" w:space="0" w:color="auto"/>
            </w:tcBorders>
            <w:shd w:val="clear" w:color="000000" w:fill="FFFF00"/>
            <w:noWrap/>
            <w:vAlign w:val="center"/>
            <w:hideMark/>
          </w:tcPr>
          <w:p w14:paraId="6450A731" w14:textId="77777777" w:rsidR="00FD390D" w:rsidRPr="00E03DAC" w:rsidRDefault="00FD390D" w:rsidP="00B370C2">
            <w:pPr>
              <w:jc w:val="center"/>
              <w:rPr>
                <w:color w:val="000000"/>
                <w:sz w:val="20"/>
                <w:szCs w:val="20"/>
              </w:rPr>
            </w:pPr>
            <w:r w:rsidRPr="00E03DAC">
              <w:rPr>
                <w:color w:val="000000"/>
                <w:sz w:val="20"/>
                <w:szCs w:val="20"/>
              </w:rPr>
              <w:t xml:space="preserve">Средний </w:t>
            </w:r>
          </w:p>
        </w:tc>
      </w:tr>
    </w:tbl>
    <w:p w14:paraId="59F49F04" w14:textId="77777777" w:rsidR="00FD390D" w:rsidRPr="00C07BB8" w:rsidRDefault="00FD390D" w:rsidP="00FD390D">
      <w:pPr>
        <w:spacing w:line="360" w:lineRule="auto"/>
        <w:ind w:left="708"/>
        <w:jc w:val="both"/>
        <w:rPr>
          <w:sz w:val="20"/>
          <w:szCs w:val="20"/>
        </w:rPr>
      </w:pPr>
      <w:r w:rsidRPr="00C07BB8">
        <w:rPr>
          <w:sz w:val="20"/>
          <w:szCs w:val="20"/>
        </w:rPr>
        <w:t>Источник: составлено автором</w:t>
      </w:r>
    </w:p>
    <w:p w14:paraId="1885303A" w14:textId="0A6D7E1F" w:rsidR="00FD390D" w:rsidRPr="00E03DAC" w:rsidRDefault="00FD390D" w:rsidP="00FD390D">
      <w:pPr>
        <w:spacing w:line="360" w:lineRule="auto"/>
        <w:ind w:firstLine="709"/>
        <w:jc w:val="both"/>
      </w:pPr>
      <w:r w:rsidRPr="00E03DAC">
        <w:t xml:space="preserve">Таким образом, компания имеет высокий уровень угрозы со стороны товаров заменителей, так как не обладает уникальным предложением на рынке, имеются аналоги. Со стороны внутриотраслевой конкуренции также угроза высока, рынок компании </w:t>
      </w:r>
      <w:r w:rsidR="00FB0F18" w:rsidRPr="00E03DAC">
        <w:t>высококонкурентный</w:t>
      </w:r>
      <w:r w:rsidRPr="00E03DAC">
        <w:t xml:space="preserve"> и перспективный, есть ограничения в повышении цен. Угроза со стороны новых игроков, потери клиентов, нестабильности поставщиков оценивается как средняя. В целом, отрасль можно назвать высококонкурентной. </w:t>
      </w:r>
    </w:p>
    <w:p w14:paraId="4897D765" w14:textId="77777777" w:rsidR="00FD390D" w:rsidRPr="00E03DAC" w:rsidRDefault="00FD390D" w:rsidP="00FD390D">
      <w:pPr>
        <w:jc w:val="both"/>
      </w:pPr>
      <w:r w:rsidRPr="00E03DAC">
        <w:br w:type="page"/>
      </w:r>
    </w:p>
    <w:p w14:paraId="042F0B9F" w14:textId="2A6C2CC7" w:rsidR="00FD390D" w:rsidRPr="00C2681A" w:rsidRDefault="003B3CAF" w:rsidP="00F06FFE">
      <w:pPr>
        <w:pStyle w:val="2"/>
        <w:jc w:val="center"/>
        <w:rPr>
          <w:rFonts w:ascii="Times New Roman" w:hAnsi="Times New Roman" w:cs="Times New Roman"/>
          <w:b/>
          <w:bCs/>
          <w:color w:val="000000" w:themeColor="text1"/>
          <w:sz w:val="28"/>
          <w:szCs w:val="28"/>
        </w:rPr>
      </w:pPr>
      <w:bookmarkStart w:id="15" w:name="_Toc134631720"/>
      <w:r w:rsidRPr="00C2681A">
        <w:rPr>
          <w:rFonts w:ascii="Times New Roman" w:hAnsi="Times New Roman" w:cs="Times New Roman"/>
          <w:b/>
          <w:bCs/>
          <w:color w:val="000000" w:themeColor="text1"/>
          <w:sz w:val="28"/>
          <w:szCs w:val="28"/>
        </w:rPr>
        <w:lastRenderedPageBreak/>
        <w:t xml:space="preserve">3.2. </w:t>
      </w:r>
      <w:r w:rsidR="009B436A">
        <w:rPr>
          <w:rFonts w:ascii="Times New Roman" w:hAnsi="Times New Roman" w:cs="Times New Roman"/>
          <w:b/>
          <w:bCs/>
          <w:color w:val="000000" w:themeColor="text1"/>
          <w:sz w:val="28"/>
          <w:szCs w:val="28"/>
        </w:rPr>
        <w:t>Маркетинговый а</w:t>
      </w:r>
      <w:r w:rsidR="00FD390D" w:rsidRPr="00C2681A">
        <w:rPr>
          <w:rFonts w:ascii="Times New Roman" w:hAnsi="Times New Roman" w:cs="Times New Roman"/>
          <w:b/>
          <w:bCs/>
          <w:color w:val="000000" w:themeColor="text1"/>
          <w:sz w:val="28"/>
          <w:szCs w:val="28"/>
        </w:rPr>
        <w:t>удит</w:t>
      </w:r>
      <w:r w:rsidR="009B436A">
        <w:rPr>
          <w:rFonts w:ascii="Times New Roman" w:hAnsi="Times New Roman" w:cs="Times New Roman"/>
          <w:b/>
          <w:bCs/>
          <w:color w:val="000000" w:themeColor="text1"/>
          <w:sz w:val="28"/>
          <w:szCs w:val="28"/>
        </w:rPr>
        <w:t xml:space="preserve"> компании «Максидом»</w:t>
      </w:r>
      <w:bookmarkEnd w:id="15"/>
    </w:p>
    <w:p w14:paraId="35725FE5" w14:textId="77777777" w:rsidR="003B3CAF" w:rsidRPr="00C2681A" w:rsidRDefault="003B3CAF" w:rsidP="00FB0F18">
      <w:pPr>
        <w:spacing w:line="360" w:lineRule="auto"/>
        <w:rPr>
          <w:color w:val="000000" w:themeColor="text1"/>
        </w:rPr>
      </w:pPr>
    </w:p>
    <w:p w14:paraId="42F6D76A" w14:textId="77777777" w:rsidR="00BB7D62" w:rsidRPr="00C2681A" w:rsidRDefault="00BB7D62" w:rsidP="00BB7D62">
      <w:pPr>
        <w:spacing w:line="360" w:lineRule="auto"/>
        <w:ind w:firstLine="709"/>
        <w:jc w:val="both"/>
        <w:rPr>
          <w:color w:val="000000" w:themeColor="text1"/>
        </w:rPr>
      </w:pPr>
      <w:r w:rsidRPr="00C2681A">
        <w:rPr>
          <w:color w:val="000000" w:themeColor="text1"/>
        </w:rPr>
        <w:t xml:space="preserve">Главная задача Максидома – помогать людям в ремонте и обустройстве дома, дачи. </w:t>
      </w:r>
    </w:p>
    <w:p w14:paraId="12B2CA03" w14:textId="77777777" w:rsidR="00BB7D62" w:rsidRPr="00C2681A" w:rsidRDefault="00BB7D62" w:rsidP="00BB7D62">
      <w:pPr>
        <w:spacing w:line="360" w:lineRule="auto"/>
        <w:ind w:firstLine="709"/>
        <w:jc w:val="both"/>
        <w:rPr>
          <w:color w:val="000000" w:themeColor="text1"/>
        </w:rPr>
      </w:pPr>
      <w:r w:rsidRPr="00C2681A">
        <w:rPr>
          <w:color w:val="000000" w:themeColor="text1"/>
        </w:rPr>
        <w:t xml:space="preserve">Слоган компании – «Лучше сразу в Максидом» – означает, что в данном гипермаркете покупатели найдут все необходимое для ремонта за один поход в магазин. Внутренний корпоративный слоган – «Первый в России– первый во всем!». </w:t>
      </w:r>
    </w:p>
    <w:p w14:paraId="6FFC9A05" w14:textId="77777777" w:rsidR="00BB7D62" w:rsidRPr="00C2681A" w:rsidRDefault="00BB7D62" w:rsidP="00BB7D62">
      <w:pPr>
        <w:spacing w:line="360" w:lineRule="auto"/>
        <w:ind w:firstLine="709"/>
        <w:jc w:val="both"/>
        <w:rPr>
          <w:color w:val="000000" w:themeColor="text1"/>
        </w:rPr>
      </w:pPr>
      <w:r w:rsidRPr="00C2681A">
        <w:rPr>
          <w:color w:val="000000" w:themeColor="text1"/>
        </w:rPr>
        <w:t xml:space="preserve">Позиционирование магазина: «Максидом ‒ первая российская сеть гипермаркетов для обустройства дома и дачи, дизайна, ремонта и строительства». В данном случае Максидом делает акцент на выстраивание долгосрочных отношений с партнерами и клиентами, свой опыт. А также на широту торгового предложения. Это повышает уровень доверия к сети. </w:t>
      </w:r>
    </w:p>
    <w:p w14:paraId="48ADB637" w14:textId="77777777" w:rsidR="00BB7D62" w:rsidRPr="00C2681A" w:rsidRDefault="00BB7D62" w:rsidP="00BB7D62">
      <w:pPr>
        <w:spacing w:line="360" w:lineRule="auto"/>
        <w:ind w:firstLine="709"/>
        <w:jc w:val="both"/>
        <w:rPr>
          <w:color w:val="000000" w:themeColor="text1"/>
        </w:rPr>
      </w:pPr>
      <w:r w:rsidRPr="00C2681A">
        <w:rPr>
          <w:color w:val="000000" w:themeColor="text1"/>
        </w:rPr>
        <w:t xml:space="preserve">Ценностные предложения компании: широкий ассортимент товаров, единая ассортиментная и ценовая политика, магазины сети рассчитаны на покупателей с разным уровнем доходов, товары по справедливой цене, выгодные предложения для покупателей, программа лояльности, единые стандарты обслуживания покупателей (профессионализм продавцов-консультантов). </w:t>
      </w:r>
    </w:p>
    <w:p w14:paraId="4419B4BD" w14:textId="374BF1F6" w:rsidR="00BB7D62" w:rsidRPr="00C2681A" w:rsidRDefault="00BB7D62" w:rsidP="00BB7D62">
      <w:pPr>
        <w:spacing w:line="360" w:lineRule="auto"/>
        <w:ind w:firstLine="709"/>
        <w:rPr>
          <w:b/>
          <w:bCs/>
          <w:color w:val="000000" w:themeColor="text1"/>
        </w:rPr>
      </w:pPr>
      <w:r w:rsidRPr="00C2681A">
        <w:rPr>
          <w:b/>
          <w:bCs/>
          <w:color w:val="000000" w:themeColor="text1"/>
        </w:rPr>
        <w:t xml:space="preserve">Маркетинговая стратегия «Максидом» </w:t>
      </w:r>
    </w:p>
    <w:p w14:paraId="11BC92F2" w14:textId="587FBB94" w:rsidR="00BB7D62" w:rsidRPr="00B91869" w:rsidRDefault="00BB7D62" w:rsidP="00B91869">
      <w:pPr>
        <w:spacing w:line="360" w:lineRule="auto"/>
        <w:ind w:firstLine="709"/>
        <w:jc w:val="both"/>
        <w:rPr>
          <w:color w:val="000000" w:themeColor="text1"/>
        </w:rPr>
      </w:pPr>
      <w:r w:rsidRPr="00C2681A">
        <w:rPr>
          <w:color w:val="000000" w:themeColor="text1"/>
          <w:shd w:val="clear" w:color="auto" w:fill="FFFFFF"/>
        </w:rPr>
        <w:t xml:space="preserve">Эта компонента особенно важна, так как особым фактором, порождающим риск является несоответствие деятельности своим целям, а также недостижение в итоге своих целей. Чем глубже и актуальнее знания о качестве маркетинговой стратегии предприятия, ее адаптации к рыночным условиям, тем проще прогнозировать и минимизировать риск.  </w:t>
      </w:r>
    </w:p>
    <w:p w14:paraId="0A5E14A6" w14:textId="41BDA531" w:rsidR="00BB7D62" w:rsidRPr="00C2681A" w:rsidRDefault="00BB7D62" w:rsidP="00BB7D62">
      <w:pPr>
        <w:ind w:left="708"/>
        <w:jc w:val="both"/>
        <w:rPr>
          <w:color w:val="000000" w:themeColor="text1"/>
          <w:shd w:val="clear" w:color="auto" w:fill="FFFFFF"/>
        </w:rPr>
      </w:pPr>
      <w:r w:rsidRPr="00C2681A">
        <w:rPr>
          <w:color w:val="000000" w:themeColor="text1"/>
        </w:rPr>
        <w:t xml:space="preserve">Таблица – </w:t>
      </w:r>
      <w:r w:rsidR="00C2681A">
        <w:rPr>
          <w:color w:val="000000" w:themeColor="text1"/>
        </w:rPr>
        <w:t>15</w:t>
      </w:r>
      <w:r w:rsidRPr="00C2681A">
        <w:rPr>
          <w:color w:val="000000" w:themeColor="text1"/>
        </w:rPr>
        <w:t xml:space="preserve"> Матрица </w:t>
      </w:r>
      <w:proofErr w:type="spellStart"/>
      <w:r w:rsidRPr="00C2681A">
        <w:rPr>
          <w:color w:val="000000" w:themeColor="text1"/>
        </w:rPr>
        <w:t>Ансоффа</w:t>
      </w:r>
      <w:proofErr w:type="spellEnd"/>
      <w:r w:rsidRPr="00C2681A">
        <w:rPr>
          <w:color w:val="000000" w:themeColor="text1"/>
        </w:rPr>
        <w:t xml:space="preserve"> - стратегия развития бизнеса</w:t>
      </w:r>
    </w:p>
    <w:tbl>
      <w:tblPr>
        <w:tblW w:w="501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2559"/>
        <w:gridCol w:w="2649"/>
      </w:tblGrid>
      <w:tr w:rsidR="00C2681A" w:rsidRPr="00C2681A" w14:paraId="0409D98B" w14:textId="77777777" w:rsidTr="00C2681A">
        <w:trPr>
          <w:trHeight w:val="811"/>
        </w:trPr>
        <w:tc>
          <w:tcPr>
            <w:tcW w:w="2218" w:type="pct"/>
            <w:tcBorders>
              <w:tl2br w:val="single" w:sz="4" w:space="0" w:color="auto"/>
            </w:tcBorders>
            <w:shd w:val="clear" w:color="auto" w:fill="EDEDED" w:themeFill="accent3" w:themeFillTint="33"/>
            <w:vAlign w:val="center"/>
          </w:tcPr>
          <w:p w14:paraId="564AE9C3" w14:textId="77777777" w:rsidR="00BB7D62" w:rsidRPr="00C2681A" w:rsidRDefault="00BB7D62" w:rsidP="00B370C2">
            <w:pPr>
              <w:jc w:val="center"/>
              <w:rPr>
                <w:color w:val="000000" w:themeColor="text1"/>
                <w:sz w:val="22"/>
                <w:szCs w:val="22"/>
              </w:rPr>
            </w:pPr>
            <w:r w:rsidRPr="00C2681A">
              <w:rPr>
                <w:color w:val="000000" w:themeColor="text1"/>
                <w:sz w:val="22"/>
                <w:szCs w:val="22"/>
              </w:rPr>
              <w:t xml:space="preserve">                                      Продукт </w:t>
            </w:r>
          </w:p>
          <w:p w14:paraId="12F6C64B" w14:textId="77777777" w:rsidR="00BB7D62" w:rsidRPr="00C2681A" w:rsidRDefault="00BB7D62" w:rsidP="00B370C2">
            <w:pPr>
              <w:rPr>
                <w:color w:val="000000" w:themeColor="text1"/>
                <w:sz w:val="22"/>
                <w:szCs w:val="22"/>
              </w:rPr>
            </w:pPr>
            <w:r w:rsidRPr="00C2681A">
              <w:rPr>
                <w:color w:val="000000" w:themeColor="text1"/>
                <w:sz w:val="22"/>
                <w:szCs w:val="22"/>
              </w:rPr>
              <w:t xml:space="preserve">         Рынок  </w:t>
            </w:r>
          </w:p>
        </w:tc>
        <w:tc>
          <w:tcPr>
            <w:tcW w:w="1367" w:type="pct"/>
            <w:shd w:val="clear" w:color="auto" w:fill="EDEDED" w:themeFill="accent3" w:themeFillTint="33"/>
            <w:vAlign w:val="center"/>
          </w:tcPr>
          <w:p w14:paraId="2021E6AB" w14:textId="77777777" w:rsidR="00BB7D62" w:rsidRPr="00C2681A" w:rsidRDefault="00BB7D62" w:rsidP="00B370C2">
            <w:pPr>
              <w:jc w:val="center"/>
              <w:rPr>
                <w:color w:val="000000" w:themeColor="text1"/>
                <w:sz w:val="22"/>
                <w:szCs w:val="22"/>
              </w:rPr>
            </w:pPr>
            <w:r w:rsidRPr="00C2681A">
              <w:rPr>
                <w:color w:val="000000" w:themeColor="text1"/>
                <w:sz w:val="22"/>
                <w:szCs w:val="22"/>
              </w:rPr>
              <w:t>Существующий продукт</w:t>
            </w:r>
          </w:p>
        </w:tc>
        <w:tc>
          <w:tcPr>
            <w:tcW w:w="1415" w:type="pct"/>
            <w:shd w:val="clear" w:color="auto" w:fill="EDEDED" w:themeFill="accent3" w:themeFillTint="33"/>
            <w:vAlign w:val="center"/>
          </w:tcPr>
          <w:p w14:paraId="4F9AE32B" w14:textId="77777777" w:rsidR="00BB7D62" w:rsidRPr="00C2681A" w:rsidRDefault="00BB7D62" w:rsidP="00B370C2">
            <w:pPr>
              <w:jc w:val="center"/>
              <w:rPr>
                <w:color w:val="000000" w:themeColor="text1"/>
                <w:sz w:val="22"/>
                <w:szCs w:val="22"/>
              </w:rPr>
            </w:pPr>
            <w:r w:rsidRPr="00C2681A">
              <w:rPr>
                <w:color w:val="000000" w:themeColor="text1"/>
                <w:sz w:val="22"/>
                <w:szCs w:val="22"/>
              </w:rPr>
              <w:t>Новый продукт</w:t>
            </w:r>
          </w:p>
        </w:tc>
      </w:tr>
      <w:tr w:rsidR="00C2681A" w:rsidRPr="00C2681A" w14:paraId="6CCCA8AF" w14:textId="77777777" w:rsidTr="00C2681A">
        <w:trPr>
          <w:trHeight w:val="811"/>
        </w:trPr>
        <w:tc>
          <w:tcPr>
            <w:tcW w:w="2218" w:type="pct"/>
            <w:shd w:val="clear" w:color="auto" w:fill="EDEDED" w:themeFill="accent3" w:themeFillTint="33"/>
            <w:vAlign w:val="center"/>
            <w:hideMark/>
          </w:tcPr>
          <w:p w14:paraId="08EB52B6" w14:textId="77777777" w:rsidR="00BB7D62" w:rsidRPr="00C2681A" w:rsidRDefault="00BB7D62" w:rsidP="00B370C2">
            <w:pPr>
              <w:jc w:val="center"/>
              <w:rPr>
                <w:color w:val="000000" w:themeColor="text1"/>
                <w:sz w:val="22"/>
                <w:szCs w:val="22"/>
              </w:rPr>
            </w:pPr>
            <w:r w:rsidRPr="00C2681A">
              <w:rPr>
                <w:color w:val="000000" w:themeColor="text1"/>
                <w:sz w:val="22"/>
                <w:szCs w:val="22"/>
              </w:rPr>
              <w:t>Существующий рынок</w:t>
            </w:r>
          </w:p>
        </w:tc>
        <w:tc>
          <w:tcPr>
            <w:tcW w:w="1367" w:type="pct"/>
            <w:shd w:val="clear" w:color="auto" w:fill="FBE4D5" w:themeFill="accent2" w:themeFillTint="33"/>
            <w:vAlign w:val="center"/>
            <w:hideMark/>
          </w:tcPr>
          <w:p w14:paraId="46D0BFD9" w14:textId="77777777" w:rsidR="00BB7D62" w:rsidRPr="00C2681A" w:rsidRDefault="00BB7D62" w:rsidP="00B370C2">
            <w:pPr>
              <w:jc w:val="center"/>
              <w:rPr>
                <w:color w:val="000000" w:themeColor="text1"/>
                <w:sz w:val="22"/>
                <w:szCs w:val="22"/>
              </w:rPr>
            </w:pPr>
            <w:r w:rsidRPr="00C2681A">
              <w:rPr>
                <w:color w:val="000000" w:themeColor="text1"/>
                <w:sz w:val="22"/>
                <w:szCs w:val="22"/>
              </w:rPr>
              <w:t>Стратегия проникновения</w:t>
            </w:r>
          </w:p>
        </w:tc>
        <w:tc>
          <w:tcPr>
            <w:tcW w:w="1415" w:type="pct"/>
            <w:shd w:val="clear" w:color="auto" w:fill="auto"/>
            <w:vAlign w:val="center"/>
            <w:hideMark/>
          </w:tcPr>
          <w:p w14:paraId="515CB65B" w14:textId="77777777" w:rsidR="00BB7D62" w:rsidRPr="00C2681A" w:rsidRDefault="00BB7D62" w:rsidP="00B370C2">
            <w:pPr>
              <w:jc w:val="center"/>
              <w:rPr>
                <w:color w:val="000000" w:themeColor="text1"/>
                <w:sz w:val="22"/>
                <w:szCs w:val="22"/>
              </w:rPr>
            </w:pPr>
            <w:r w:rsidRPr="00C2681A">
              <w:rPr>
                <w:color w:val="000000" w:themeColor="text1"/>
                <w:sz w:val="22"/>
                <w:szCs w:val="22"/>
              </w:rPr>
              <w:t>Стратегия развития продукта</w:t>
            </w:r>
          </w:p>
        </w:tc>
      </w:tr>
      <w:tr w:rsidR="00C2681A" w:rsidRPr="00C2681A" w14:paraId="45990527" w14:textId="77777777" w:rsidTr="00C2681A">
        <w:trPr>
          <w:trHeight w:val="879"/>
        </w:trPr>
        <w:tc>
          <w:tcPr>
            <w:tcW w:w="2218" w:type="pct"/>
            <w:shd w:val="clear" w:color="auto" w:fill="EDEDED" w:themeFill="accent3" w:themeFillTint="33"/>
            <w:vAlign w:val="center"/>
            <w:hideMark/>
          </w:tcPr>
          <w:p w14:paraId="0270236F" w14:textId="77777777" w:rsidR="00BB7D62" w:rsidRPr="00C2681A" w:rsidRDefault="00BB7D62" w:rsidP="00B370C2">
            <w:pPr>
              <w:jc w:val="center"/>
              <w:rPr>
                <w:color w:val="000000" w:themeColor="text1"/>
                <w:sz w:val="22"/>
                <w:szCs w:val="22"/>
              </w:rPr>
            </w:pPr>
            <w:r w:rsidRPr="00C2681A">
              <w:rPr>
                <w:color w:val="000000" w:themeColor="text1"/>
                <w:sz w:val="22"/>
                <w:szCs w:val="22"/>
              </w:rPr>
              <w:t>Новый рынок</w:t>
            </w:r>
          </w:p>
        </w:tc>
        <w:tc>
          <w:tcPr>
            <w:tcW w:w="1367" w:type="pct"/>
            <w:shd w:val="clear" w:color="auto" w:fill="auto"/>
            <w:vAlign w:val="center"/>
            <w:hideMark/>
          </w:tcPr>
          <w:p w14:paraId="230C157E" w14:textId="77777777" w:rsidR="00BB7D62" w:rsidRPr="00C2681A" w:rsidRDefault="00BB7D62" w:rsidP="00B370C2">
            <w:pPr>
              <w:jc w:val="center"/>
              <w:rPr>
                <w:color w:val="000000" w:themeColor="text1"/>
                <w:sz w:val="22"/>
                <w:szCs w:val="22"/>
              </w:rPr>
            </w:pPr>
            <w:r w:rsidRPr="00C2681A">
              <w:rPr>
                <w:color w:val="000000" w:themeColor="text1"/>
                <w:sz w:val="22"/>
                <w:szCs w:val="22"/>
              </w:rPr>
              <w:t>Стратегия развития рынка</w:t>
            </w:r>
          </w:p>
        </w:tc>
        <w:tc>
          <w:tcPr>
            <w:tcW w:w="1415" w:type="pct"/>
            <w:shd w:val="clear" w:color="auto" w:fill="auto"/>
            <w:vAlign w:val="center"/>
            <w:hideMark/>
          </w:tcPr>
          <w:p w14:paraId="21A15726" w14:textId="77777777" w:rsidR="00BB7D62" w:rsidRPr="00C2681A" w:rsidRDefault="00BB7D62" w:rsidP="00B370C2">
            <w:pPr>
              <w:jc w:val="center"/>
              <w:rPr>
                <w:color w:val="000000" w:themeColor="text1"/>
                <w:sz w:val="22"/>
                <w:szCs w:val="22"/>
              </w:rPr>
            </w:pPr>
            <w:r w:rsidRPr="00C2681A">
              <w:rPr>
                <w:color w:val="000000" w:themeColor="text1"/>
                <w:sz w:val="22"/>
                <w:szCs w:val="22"/>
              </w:rPr>
              <w:t>Стратегия диверсификации</w:t>
            </w:r>
          </w:p>
        </w:tc>
      </w:tr>
    </w:tbl>
    <w:p w14:paraId="1A67736D" w14:textId="736A9C33" w:rsidR="00BB7D62" w:rsidRDefault="00C07BB8" w:rsidP="00BB7D62">
      <w:pPr>
        <w:rPr>
          <w:color w:val="000000" w:themeColor="text1"/>
          <w:sz w:val="20"/>
          <w:szCs w:val="20"/>
        </w:rPr>
      </w:pPr>
      <w:r w:rsidRPr="00C07BB8">
        <w:rPr>
          <w:color w:val="000000" w:themeColor="text1"/>
          <w:sz w:val="20"/>
          <w:szCs w:val="20"/>
        </w:rPr>
        <w:t>Источник: составлено автором</w:t>
      </w:r>
    </w:p>
    <w:p w14:paraId="3A0925DF" w14:textId="77777777" w:rsidR="00C07BB8" w:rsidRPr="00C07BB8" w:rsidRDefault="00C07BB8" w:rsidP="00BB7D62">
      <w:pPr>
        <w:rPr>
          <w:color w:val="000000" w:themeColor="text1"/>
          <w:sz w:val="20"/>
          <w:szCs w:val="20"/>
        </w:rPr>
      </w:pPr>
    </w:p>
    <w:p w14:paraId="7235D9F7" w14:textId="154912D8" w:rsidR="00BF2FAF" w:rsidRDefault="00BB7D62" w:rsidP="00B91869">
      <w:pPr>
        <w:spacing w:line="360" w:lineRule="auto"/>
        <w:ind w:firstLine="709"/>
        <w:jc w:val="both"/>
        <w:rPr>
          <w:color w:val="000000" w:themeColor="text1"/>
        </w:rPr>
      </w:pPr>
      <w:r w:rsidRPr="00C2681A">
        <w:rPr>
          <w:color w:val="000000" w:themeColor="text1"/>
        </w:rPr>
        <w:t xml:space="preserve">По матрице </w:t>
      </w:r>
      <w:proofErr w:type="spellStart"/>
      <w:r w:rsidRPr="00C2681A">
        <w:rPr>
          <w:color w:val="000000" w:themeColor="text1"/>
        </w:rPr>
        <w:t>Ансоффа</w:t>
      </w:r>
      <w:proofErr w:type="spellEnd"/>
      <w:r w:rsidR="00C2681A">
        <w:rPr>
          <w:color w:val="000000" w:themeColor="text1"/>
        </w:rPr>
        <w:t xml:space="preserve"> (табл. 15)</w:t>
      </w:r>
      <w:r w:rsidRPr="00C2681A">
        <w:rPr>
          <w:color w:val="000000" w:themeColor="text1"/>
        </w:rPr>
        <w:t xml:space="preserve"> компания «Максидом» определяет свою стратегию, как стратегию проникновения.</w:t>
      </w:r>
      <w:r w:rsidR="00A913A4" w:rsidRPr="00C2681A">
        <w:rPr>
          <w:color w:val="000000" w:themeColor="text1"/>
        </w:rPr>
        <w:t xml:space="preserve"> Её суть в том, чтобы продавать больше существующих продуктов на рынках, где уже есть покупатели.</w:t>
      </w:r>
      <w:r w:rsidR="00B91869">
        <w:rPr>
          <w:color w:val="000000" w:themeColor="text1"/>
        </w:rPr>
        <w:t xml:space="preserve"> </w:t>
      </w:r>
      <w:r w:rsidR="00B91869" w:rsidRPr="00B91869">
        <w:rPr>
          <w:color w:val="000000" w:themeColor="text1"/>
        </w:rPr>
        <w:t>При реализации такой стратегии компания должна постепенно укреплять свое положение на рынке за счет более полного охвата рынка.</w:t>
      </w:r>
      <w:r w:rsidR="00332E1C">
        <w:rPr>
          <w:color w:val="000000" w:themeColor="text1"/>
        </w:rPr>
        <w:t xml:space="preserve"> Целесообразно осуществлять это через охват новой аудитории, сегмента </w:t>
      </w:r>
      <w:r w:rsidR="00332E1C">
        <w:rPr>
          <w:color w:val="000000" w:themeColor="text1"/>
        </w:rPr>
        <w:lastRenderedPageBreak/>
        <w:t>потребителей, который в текущий момент проседал</w:t>
      </w:r>
      <w:r w:rsidR="00BF2FAF">
        <w:rPr>
          <w:color w:val="000000" w:themeColor="text1"/>
        </w:rPr>
        <w:t xml:space="preserve">, например, через повышение лояльности и мотивации к частым покупкам. </w:t>
      </w:r>
    </w:p>
    <w:p w14:paraId="226A0C1B" w14:textId="4943AD1B" w:rsidR="003B3CAF" w:rsidRPr="003B3CAF" w:rsidRDefault="003B3CAF" w:rsidP="00FB0F18">
      <w:pPr>
        <w:spacing w:line="360" w:lineRule="auto"/>
        <w:ind w:firstLine="709"/>
        <w:rPr>
          <w:b/>
          <w:bCs/>
        </w:rPr>
      </w:pPr>
      <w:r w:rsidRPr="003B3CAF">
        <w:rPr>
          <w:b/>
          <w:bCs/>
        </w:rPr>
        <w:t>Анализ клиентских карт и сегментирование</w:t>
      </w:r>
    </w:p>
    <w:p w14:paraId="1BE9AA0B" w14:textId="77777777" w:rsidR="00FD390D" w:rsidRPr="00E03DAC" w:rsidRDefault="00FD390D" w:rsidP="00FB0F18">
      <w:pPr>
        <w:spacing w:line="360" w:lineRule="auto"/>
        <w:ind w:firstLine="709"/>
        <w:jc w:val="both"/>
      </w:pPr>
      <w:r w:rsidRPr="00E03DAC">
        <w:t xml:space="preserve">В сегменте DIY покупателей часто делят на 2 большие группы: </w:t>
      </w:r>
    </w:p>
    <w:p w14:paraId="6E2D2104" w14:textId="77777777" w:rsidR="00FD390D" w:rsidRPr="00E03DAC" w:rsidRDefault="00FD390D" w:rsidP="00FD390D">
      <w:pPr>
        <w:spacing w:line="360" w:lineRule="auto"/>
        <w:ind w:firstLine="709"/>
        <w:jc w:val="both"/>
      </w:pPr>
      <w:r w:rsidRPr="00E03DAC">
        <w:t xml:space="preserve">1) Профессионалы – строители, юридические лица, частные лица, занимающиеся ремонтом. Эти клиенты, как правило, интересуются такими товарными группами, как электроинструменты, строительные материалы и покупают минимум на 250 тыс. руб. каждые 3 месяца. </w:t>
      </w:r>
    </w:p>
    <w:p w14:paraId="5458790F" w14:textId="77777777" w:rsidR="00FD390D" w:rsidRPr="00E03DAC" w:rsidRDefault="00FD390D" w:rsidP="00FD390D">
      <w:pPr>
        <w:spacing w:line="360" w:lineRule="auto"/>
        <w:ind w:firstLine="709"/>
        <w:jc w:val="both"/>
      </w:pPr>
      <w:r w:rsidRPr="00E03DAC">
        <w:t xml:space="preserve">2) Домохозяйства – сюда входят потребители всех возрастов и полов, которые совершают покупки для себя, часто в категориях «товары для дома», «сантехника». </w:t>
      </w:r>
    </w:p>
    <w:p w14:paraId="61290FC9" w14:textId="5E899C23" w:rsidR="00FD390D" w:rsidRPr="00E03DAC" w:rsidRDefault="00FD390D" w:rsidP="00FD390D">
      <w:pPr>
        <w:spacing w:line="360" w:lineRule="auto"/>
        <w:ind w:firstLine="709"/>
        <w:jc w:val="both"/>
      </w:pPr>
      <w:r w:rsidRPr="00E03DAC">
        <w:t xml:space="preserve">В данной работе нас не будет интересовать сегмент профессиональных покупателей, так как этот рынок специфичен и требует отдельного исследования и аудита. </w:t>
      </w:r>
      <w:r w:rsidR="00400B8A">
        <w:t xml:space="preserve">Для данного сегмента у Максидом имеется специализированная программа «Макси </w:t>
      </w:r>
      <w:r w:rsidR="00400B8A">
        <w:rPr>
          <w:lang w:val="en-US"/>
        </w:rPr>
        <w:t>B</w:t>
      </w:r>
      <w:r w:rsidR="00400B8A" w:rsidRPr="00400B8A">
        <w:t>2</w:t>
      </w:r>
      <w:r w:rsidR="00400B8A">
        <w:rPr>
          <w:lang w:val="en-US"/>
        </w:rPr>
        <w:t>B</w:t>
      </w:r>
      <w:r w:rsidR="00400B8A">
        <w:t>»</w:t>
      </w:r>
      <w:r w:rsidR="00400B8A">
        <w:rPr>
          <w:rStyle w:val="a9"/>
        </w:rPr>
        <w:footnoteReference w:id="38"/>
      </w:r>
      <w:r w:rsidR="00400B8A">
        <w:t xml:space="preserve">. </w:t>
      </w:r>
      <w:r w:rsidRPr="00E03DAC">
        <w:t xml:space="preserve">Сконцентрируемся на домохозяйствах и детализируем потребителей из этой группы. Проводя данный аудит, выделим сегменты по демографическому признаку, а именно по возрасту и городу проживания. </w:t>
      </w:r>
    </w:p>
    <w:p w14:paraId="7F4F7BF7" w14:textId="77777777" w:rsidR="00FD390D" w:rsidRPr="00E03DAC" w:rsidRDefault="00FD390D" w:rsidP="00FD390D">
      <w:pPr>
        <w:spacing w:line="360" w:lineRule="auto"/>
        <w:ind w:firstLine="709"/>
        <w:jc w:val="both"/>
      </w:pPr>
      <w:r w:rsidRPr="00E03DAC">
        <w:t>За информационную базу были взяты данные из CRM-системы по клиентским картам в городе Санкт-Петербург за 2022 год. Предварительно исключили выборку профессиональных покупателей, и с «битыми» датами рождения, где год рождения был либо за пределами возможных, либо с пропуском. Это обусловлено тем, что подобную информацию регистрируют автоматически и некоторая доля анкет была неверно распознана машиной. Изначально распределим сегменты по возрастным группам:</w:t>
      </w:r>
    </w:p>
    <w:p w14:paraId="2753ACCA" w14:textId="77777777" w:rsidR="00FD390D" w:rsidRPr="00E03DAC" w:rsidRDefault="00FD390D" w:rsidP="00FD390D">
      <w:pPr>
        <w:spacing w:line="360" w:lineRule="auto"/>
        <w:ind w:firstLine="709"/>
        <w:jc w:val="both"/>
      </w:pPr>
      <w:proofErr w:type="gramStart"/>
      <w:r w:rsidRPr="00E03DAC">
        <w:t>0-15</w:t>
      </w:r>
      <w:proofErr w:type="gramEnd"/>
      <w:r w:rsidRPr="00E03DAC">
        <w:t xml:space="preserve"> лет: дети и подростки, покупательское поведение которых напрямую связано с покупательским поведением родителей. </w:t>
      </w:r>
    </w:p>
    <w:p w14:paraId="5018972D" w14:textId="77777777" w:rsidR="00FD390D" w:rsidRPr="00E03DAC" w:rsidRDefault="00FD390D" w:rsidP="00FD390D">
      <w:pPr>
        <w:spacing w:line="360" w:lineRule="auto"/>
        <w:ind w:firstLine="709"/>
        <w:jc w:val="both"/>
      </w:pPr>
      <w:proofErr w:type="gramStart"/>
      <w:r w:rsidRPr="00E03DAC">
        <w:t>15-25</w:t>
      </w:r>
      <w:proofErr w:type="gramEnd"/>
      <w:r w:rsidRPr="00E03DAC">
        <w:t xml:space="preserve"> года: молодежь, которая принимает самостоятельные решения о покупке товаров. Иногда располагающие собственными денежными средствами. У представителей данной группы уровень достатка и принадлежность к определенному социальному классу еще не сформированы. Это школьники, студенты, люди, которые только начинают строить карьеру и заводят семью.</w:t>
      </w:r>
    </w:p>
    <w:p w14:paraId="5A6C725C" w14:textId="77777777" w:rsidR="00FD390D" w:rsidRPr="00E03DAC" w:rsidRDefault="00FD390D" w:rsidP="00FD390D">
      <w:pPr>
        <w:pStyle w:val="a4"/>
        <w:spacing w:before="0" w:beforeAutospacing="0" w:after="0" w:afterAutospacing="0" w:line="360" w:lineRule="auto"/>
        <w:ind w:firstLine="709"/>
        <w:jc w:val="both"/>
        <w:rPr>
          <w:color w:val="000000" w:themeColor="text1"/>
        </w:rPr>
      </w:pPr>
      <w:proofErr w:type="gramStart"/>
      <w:r w:rsidRPr="00E03DAC">
        <w:rPr>
          <w:color w:val="000000" w:themeColor="text1"/>
        </w:rPr>
        <w:t>26-35</w:t>
      </w:r>
      <w:proofErr w:type="gramEnd"/>
      <w:r w:rsidRPr="00E03DAC">
        <w:rPr>
          <w:color w:val="000000" w:themeColor="text1"/>
        </w:rPr>
        <w:t xml:space="preserve"> лет: экономически активное население, самостоятельно принимающее решение о покупке товаров. В большинстве своем семейные люди с уже сформированным уровнем достатка и социальным классом. На модель покупательского поведения начинают оказывать влияние дети.</w:t>
      </w:r>
    </w:p>
    <w:p w14:paraId="0D6C2B89" w14:textId="77777777" w:rsidR="00FD390D" w:rsidRPr="00E03DAC" w:rsidRDefault="00FD390D" w:rsidP="00FD390D">
      <w:pPr>
        <w:pStyle w:val="a4"/>
        <w:spacing w:before="0" w:beforeAutospacing="0" w:after="0" w:afterAutospacing="0" w:line="360" w:lineRule="auto"/>
        <w:ind w:firstLine="709"/>
        <w:jc w:val="both"/>
        <w:rPr>
          <w:color w:val="000000" w:themeColor="text1"/>
        </w:rPr>
      </w:pPr>
      <w:proofErr w:type="gramStart"/>
      <w:r w:rsidRPr="00E03DAC">
        <w:rPr>
          <w:color w:val="000000" w:themeColor="text1"/>
        </w:rPr>
        <w:lastRenderedPageBreak/>
        <w:t>36-64</w:t>
      </w:r>
      <w:proofErr w:type="gramEnd"/>
      <w:r w:rsidRPr="00E03DAC">
        <w:rPr>
          <w:color w:val="000000" w:themeColor="text1"/>
        </w:rPr>
        <w:t xml:space="preserve"> года: экономически активное население, самостоятельно принимающее решение о покупке товаров. Их социальный уровень и доход полностью сформированы. Дети данной группы достаточно взрослые и не влияют на модель покупательского поведения. В поведении данной группы начинают проявляться личные интересы и цели, удовлетворения которых ни не смогли добиться в более раннем возрасте.</w:t>
      </w:r>
    </w:p>
    <w:p w14:paraId="09CEE0C5" w14:textId="77777777" w:rsidR="00FD390D" w:rsidRPr="00E03DAC" w:rsidRDefault="00FD390D" w:rsidP="00FD390D">
      <w:pPr>
        <w:pStyle w:val="a4"/>
        <w:spacing w:before="0" w:beforeAutospacing="0" w:after="0" w:afterAutospacing="0" w:line="360" w:lineRule="auto"/>
        <w:ind w:firstLine="709"/>
        <w:jc w:val="both"/>
        <w:rPr>
          <w:color w:val="000000" w:themeColor="text1"/>
        </w:rPr>
      </w:pPr>
      <w:r w:rsidRPr="00E03DAC">
        <w:rPr>
          <w:color w:val="000000" w:themeColor="text1"/>
        </w:rPr>
        <w:t>65 лет и старше: данная возрастная группа образует людей пенсионного возраста, не имеющих высокого уровня заработка.</w:t>
      </w:r>
    </w:p>
    <w:p w14:paraId="6091894E" w14:textId="2CA71D0E" w:rsidR="00FD390D" w:rsidRPr="00E03DAC" w:rsidRDefault="00FD390D" w:rsidP="00FD390D">
      <w:pPr>
        <w:spacing w:line="360" w:lineRule="auto"/>
        <w:ind w:firstLine="709"/>
        <w:jc w:val="both"/>
      </w:pPr>
      <w:r w:rsidRPr="00E03DAC">
        <w:t xml:space="preserve">Таблица – </w:t>
      </w:r>
      <w:r w:rsidR="00C2681A">
        <w:t>16</w:t>
      </w:r>
      <w:r w:rsidRPr="00E03DAC">
        <w:t xml:space="preserve"> Распределение клиентских карт по возрастам</w:t>
      </w:r>
    </w:p>
    <w:tbl>
      <w:tblPr>
        <w:tblW w:w="4988" w:type="dxa"/>
        <w:tblInd w:w="-5" w:type="dxa"/>
        <w:tblLook w:val="04A0" w:firstRow="1" w:lastRow="0" w:firstColumn="1" w:lastColumn="0" w:noHBand="0" w:noVBand="1"/>
      </w:tblPr>
      <w:tblGrid>
        <w:gridCol w:w="2570"/>
        <w:gridCol w:w="2418"/>
      </w:tblGrid>
      <w:tr w:rsidR="00FD390D" w:rsidRPr="00E03DAC" w14:paraId="6C0D063B" w14:textId="77777777" w:rsidTr="00B370C2">
        <w:trPr>
          <w:trHeight w:val="338"/>
        </w:trPr>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D67D3" w14:textId="77777777" w:rsidR="00FD390D" w:rsidRPr="00E03DAC" w:rsidRDefault="00FD390D" w:rsidP="00B370C2">
            <w:pPr>
              <w:rPr>
                <w:b/>
                <w:bCs/>
                <w:sz w:val="20"/>
                <w:szCs w:val="20"/>
              </w:rPr>
            </w:pPr>
            <w:r w:rsidRPr="00E03DAC">
              <w:rPr>
                <w:b/>
                <w:bCs/>
                <w:sz w:val="20"/>
                <w:szCs w:val="20"/>
              </w:rPr>
              <w:t>Возрастная группа</w:t>
            </w:r>
          </w:p>
        </w:tc>
        <w:tc>
          <w:tcPr>
            <w:tcW w:w="2418" w:type="dxa"/>
            <w:tcBorders>
              <w:top w:val="single" w:sz="4" w:space="0" w:color="auto"/>
              <w:left w:val="nil"/>
              <w:bottom w:val="single" w:sz="4" w:space="0" w:color="auto"/>
              <w:right w:val="single" w:sz="4" w:space="0" w:color="auto"/>
            </w:tcBorders>
            <w:shd w:val="clear" w:color="auto" w:fill="auto"/>
            <w:noWrap/>
            <w:vAlign w:val="center"/>
          </w:tcPr>
          <w:p w14:paraId="1694F879" w14:textId="77777777" w:rsidR="00FD390D" w:rsidRPr="00E03DAC" w:rsidRDefault="00FD390D" w:rsidP="00B370C2">
            <w:pPr>
              <w:rPr>
                <w:b/>
                <w:bCs/>
                <w:sz w:val="20"/>
                <w:szCs w:val="20"/>
              </w:rPr>
            </w:pPr>
            <w:r w:rsidRPr="00E03DAC">
              <w:rPr>
                <w:b/>
                <w:bCs/>
                <w:sz w:val="20"/>
                <w:szCs w:val="20"/>
              </w:rPr>
              <w:t>Доля</w:t>
            </w:r>
          </w:p>
        </w:tc>
      </w:tr>
      <w:tr w:rsidR="00FD390D" w:rsidRPr="00E03DAC" w14:paraId="361829C1" w14:textId="77777777" w:rsidTr="00B370C2">
        <w:trPr>
          <w:trHeight w:val="338"/>
        </w:trPr>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50230" w14:textId="77777777" w:rsidR="00FD390D" w:rsidRPr="00E03DAC" w:rsidRDefault="00FD390D" w:rsidP="00B370C2">
            <w:pPr>
              <w:rPr>
                <w:sz w:val="20"/>
                <w:szCs w:val="20"/>
              </w:rPr>
            </w:pPr>
            <w:r w:rsidRPr="00E03DAC">
              <w:rPr>
                <w:sz w:val="20"/>
                <w:szCs w:val="20"/>
              </w:rPr>
              <w:t>0 - 15</w:t>
            </w:r>
          </w:p>
        </w:tc>
        <w:tc>
          <w:tcPr>
            <w:tcW w:w="2418" w:type="dxa"/>
            <w:tcBorders>
              <w:top w:val="single" w:sz="4" w:space="0" w:color="auto"/>
              <w:left w:val="nil"/>
              <w:bottom w:val="single" w:sz="4" w:space="0" w:color="auto"/>
              <w:right w:val="single" w:sz="4" w:space="0" w:color="auto"/>
            </w:tcBorders>
            <w:shd w:val="clear" w:color="auto" w:fill="auto"/>
            <w:noWrap/>
            <w:vAlign w:val="center"/>
            <w:hideMark/>
          </w:tcPr>
          <w:p w14:paraId="1D21D5EA" w14:textId="77777777" w:rsidR="00FD390D" w:rsidRPr="00E03DAC" w:rsidRDefault="00FD390D" w:rsidP="00B370C2">
            <w:pPr>
              <w:rPr>
                <w:sz w:val="20"/>
                <w:szCs w:val="20"/>
              </w:rPr>
            </w:pPr>
            <w:r w:rsidRPr="00E03DAC">
              <w:rPr>
                <w:sz w:val="20"/>
                <w:szCs w:val="20"/>
              </w:rPr>
              <w:t>0,21%</w:t>
            </w:r>
          </w:p>
        </w:tc>
      </w:tr>
      <w:tr w:rsidR="00FD390D" w:rsidRPr="00E03DAC" w14:paraId="3320B295" w14:textId="77777777" w:rsidTr="00B370C2">
        <w:trPr>
          <w:trHeight w:val="338"/>
        </w:trPr>
        <w:tc>
          <w:tcPr>
            <w:tcW w:w="2570" w:type="dxa"/>
            <w:tcBorders>
              <w:top w:val="nil"/>
              <w:left w:val="single" w:sz="4" w:space="0" w:color="auto"/>
              <w:bottom w:val="single" w:sz="4" w:space="0" w:color="auto"/>
              <w:right w:val="single" w:sz="4" w:space="0" w:color="auto"/>
            </w:tcBorders>
            <w:shd w:val="clear" w:color="auto" w:fill="auto"/>
            <w:noWrap/>
            <w:vAlign w:val="center"/>
            <w:hideMark/>
          </w:tcPr>
          <w:p w14:paraId="5806B059" w14:textId="77777777" w:rsidR="00FD390D" w:rsidRPr="00E03DAC" w:rsidRDefault="00FD390D" w:rsidP="00B370C2">
            <w:pPr>
              <w:rPr>
                <w:sz w:val="20"/>
                <w:szCs w:val="20"/>
              </w:rPr>
            </w:pPr>
            <w:r w:rsidRPr="00E03DAC">
              <w:rPr>
                <w:sz w:val="20"/>
                <w:szCs w:val="20"/>
              </w:rPr>
              <w:t>16 - 25</w:t>
            </w:r>
          </w:p>
        </w:tc>
        <w:tc>
          <w:tcPr>
            <w:tcW w:w="2418" w:type="dxa"/>
            <w:tcBorders>
              <w:top w:val="nil"/>
              <w:left w:val="nil"/>
              <w:bottom w:val="single" w:sz="4" w:space="0" w:color="auto"/>
              <w:right w:val="single" w:sz="4" w:space="0" w:color="auto"/>
            </w:tcBorders>
            <w:shd w:val="clear" w:color="auto" w:fill="auto"/>
            <w:noWrap/>
            <w:vAlign w:val="center"/>
            <w:hideMark/>
          </w:tcPr>
          <w:p w14:paraId="13A81B01" w14:textId="77777777" w:rsidR="00FD390D" w:rsidRPr="00E03DAC" w:rsidRDefault="00FD390D" w:rsidP="00B370C2">
            <w:pPr>
              <w:rPr>
                <w:sz w:val="20"/>
                <w:szCs w:val="20"/>
              </w:rPr>
            </w:pPr>
            <w:r w:rsidRPr="00E03DAC">
              <w:rPr>
                <w:sz w:val="20"/>
                <w:szCs w:val="20"/>
              </w:rPr>
              <w:t>2,31%</w:t>
            </w:r>
          </w:p>
        </w:tc>
      </w:tr>
      <w:tr w:rsidR="00FD390D" w:rsidRPr="00E03DAC" w14:paraId="43AE3A29" w14:textId="77777777" w:rsidTr="00B370C2">
        <w:trPr>
          <w:trHeight w:val="338"/>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086FC0F8" w14:textId="77777777" w:rsidR="00FD390D" w:rsidRPr="00E03DAC" w:rsidRDefault="00FD390D" w:rsidP="00B370C2">
            <w:pPr>
              <w:rPr>
                <w:sz w:val="20"/>
                <w:szCs w:val="20"/>
              </w:rPr>
            </w:pPr>
            <w:r w:rsidRPr="00E03DAC">
              <w:rPr>
                <w:sz w:val="20"/>
                <w:szCs w:val="20"/>
              </w:rPr>
              <w:t>26 -35</w:t>
            </w:r>
          </w:p>
        </w:tc>
        <w:tc>
          <w:tcPr>
            <w:tcW w:w="2418" w:type="dxa"/>
            <w:tcBorders>
              <w:top w:val="nil"/>
              <w:left w:val="nil"/>
              <w:bottom w:val="single" w:sz="4" w:space="0" w:color="auto"/>
              <w:right w:val="single" w:sz="4" w:space="0" w:color="auto"/>
            </w:tcBorders>
            <w:shd w:val="clear" w:color="auto" w:fill="auto"/>
            <w:noWrap/>
            <w:vAlign w:val="center"/>
          </w:tcPr>
          <w:p w14:paraId="424A9E78" w14:textId="77777777" w:rsidR="00FD390D" w:rsidRPr="00E03DAC" w:rsidRDefault="00FD390D" w:rsidP="00B370C2">
            <w:pPr>
              <w:rPr>
                <w:sz w:val="20"/>
                <w:szCs w:val="20"/>
              </w:rPr>
            </w:pPr>
            <w:r w:rsidRPr="00E03DAC">
              <w:rPr>
                <w:sz w:val="20"/>
                <w:szCs w:val="20"/>
              </w:rPr>
              <w:t>9,26%</w:t>
            </w:r>
          </w:p>
        </w:tc>
      </w:tr>
      <w:tr w:rsidR="00FD390D" w:rsidRPr="00E03DAC" w14:paraId="3F6EC952" w14:textId="77777777" w:rsidTr="00B370C2">
        <w:trPr>
          <w:trHeight w:val="338"/>
        </w:trPr>
        <w:tc>
          <w:tcPr>
            <w:tcW w:w="2570" w:type="dxa"/>
            <w:tcBorders>
              <w:top w:val="nil"/>
              <w:left w:val="single" w:sz="4" w:space="0" w:color="auto"/>
              <w:bottom w:val="single" w:sz="4" w:space="0" w:color="auto"/>
              <w:right w:val="single" w:sz="4" w:space="0" w:color="auto"/>
            </w:tcBorders>
            <w:shd w:val="clear" w:color="auto" w:fill="auto"/>
            <w:noWrap/>
            <w:vAlign w:val="center"/>
            <w:hideMark/>
          </w:tcPr>
          <w:p w14:paraId="0DFA0533" w14:textId="77777777" w:rsidR="00FD390D" w:rsidRPr="00E03DAC" w:rsidRDefault="00FD390D" w:rsidP="00B370C2">
            <w:pPr>
              <w:rPr>
                <w:sz w:val="20"/>
                <w:szCs w:val="20"/>
              </w:rPr>
            </w:pPr>
            <w:r w:rsidRPr="00E03DAC">
              <w:rPr>
                <w:sz w:val="20"/>
                <w:szCs w:val="20"/>
              </w:rPr>
              <w:t>36 - 64</w:t>
            </w:r>
          </w:p>
        </w:tc>
        <w:tc>
          <w:tcPr>
            <w:tcW w:w="2418" w:type="dxa"/>
            <w:tcBorders>
              <w:top w:val="nil"/>
              <w:left w:val="nil"/>
              <w:bottom w:val="single" w:sz="4" w:space="0" w:color="auto"/>
              <w:right w:val="single" w:sz="4" w:space="0" w:color="auto"/>
            </w:tcBorders>
            <w:shd w:val="clear" w:color="auto" w:fill="auto"/>
            <w:noWrap/>
            <w:vAlign w:val="center"/>
            <w:hideMark/>
          </w:tcPr>
          <w:p w14:paraId="4BA621E2" w14:textId="77777777" w:rsidR="00FD390D" w:rsidRPr="00E03DAC" w:rsidRDefault="00FD390D" w:rsidP="00B370C2">
            <w:pPr>
              <w:rPr>
                <w:sz w:val="20"/>
                <w:szCs w:val="20"/>
              </w:rPr>
            </w:pPr>
            <w:r w:rsidRPr="00E03DAC">
              <w:rPr>
                <w:sz w:val="20"/>
                <w:szCs w:val="20"/>
              </w:rPr>
              <w:t>27,02%</w:t>
            </w:r>
          </w:p>
        </w:tc>
      </w:tr>
      <w:tr w:rsidR="00FD390D" w:rsidRPr="00E03DAC" w14:paraId="006B4377" w14:textId="77777777" w:rsidTr="00B370C2">
        <w:trPr>
          <w:trHeight w:val="411"/>
        </w:trPr>
        <w:tc>
          <w:tcPr>
            <w:tcW w:w="2570" w:type="dxa"/>
            <w:tcBorders>
              <w:top w:val="nil"/>
              <w:left w:val="single" w:sz="4" w:space="0" w:color="auto"/>
              <w:bottom w:val="single" w:sz="4" w:space="0" w:color="auto"/>
              <w:right w:val="single" w:sz="4" w:space="0" w:color="auto"/>
            </w:tcBorders>
            <w:shd w:val="clear" w:color="auto" w:fill="auto"/>
            <w:noWrap/>
            <w:vAlign w:val="center"/>
            <w:hideMark/>
          </w:tcPr>
          <w:p w14:paraId="182E300C" w14:textId="77777777" w:rsidR="00FD390D" w:rsidRPr="00E03DAC" w:rsidRDefault="00FD390D" w:rsidP="00B370C2">
            <w:pPr>
              <w:rPr>
                <w:sz w:val="20"/>
                <w:szCs w:val="20"/>
              </w:rPr>
            </w:pPr>
            <w:r w:rsidRPr="00E03DAC">
              <w:rPr>
                <w:sz w:val="20"/>
                <w:szCs w:val="20"/>
              </w:rPr>
              <w:t>65 и старше</w:t>
            </w:r>
          </w:p>
        </w:tc>
        <w:tc>
          <w:tcPr>
            <w:tcW w:w="2418" w:type="dxa"/>
            <w:tcBorders>
              <w:top w:val="nil"/>
              <w:left w:val="nil"/>
              <w:bottom w:val="single" w:sz="4" w:space="0" w:color="auto"/>
              <w:right w:val="single" w:sz="4" w:space="0" w:color="auto"/>
            </w:tcBorders>
            <w:shd w:val="clear" w:color="auto" w:fill="auto"/>
            <w:noWrap/>
            <w:vAlign w:val="center"/>
            <w:hideMark/>
          </w:tcPr>
          <w:p w14:paraId="3EF60D5B" w14:textId="77777777" w:rsidR="00FD390D" w:rsidRPr="00E03DAC" w:rsidRDefault="00FD390D" w:rsidP="00B370C2">
            <w:pPr>
              <w:rPr>
                <w:sz w:val="20"/>
                <w:szCs w:val="20"/>
              </w:rPr>
            </w:pPr>
            <w:r w:rsidRPr="00E03DAC">
              <w:rPr>
                <w:sz w:val="20"/>
                <w:szCs w:val="20"/>
              </w:rPr>
              <w:t>61,21%</w:t>
            </w:r>
          </w:p>
        </w:tc>
      </w:tr>
    </w:tbl>
    <w:p w14:paraId="2E07D2D2" w14:textId="77777777" w:rsidR="00FD390D" w:rsidRPr="00C07BB8" w:rsidRDefault="00FD390D" w:rsidP="00FD390D">
      <w:pPr>
        <w:spacing w:line="360" w:lineRule="auto"/>
        <w:ind w:left="708"/>
        <w:jc w:val="both"/>
        <w:rPr>
          <w:sz w:val="20"/>
          <w:szCs w:val="20"/>
        </w:rPr>
      </w:pPr>
      <w:r w:rsidRPr="00C07BB8">
        <w:rPr>
          <w:sz w:val="20"/>
          <w:szCs w:val="20"/>
        </w:rPr>
        <w:t>Источник: составлено автором</w:t>
      </w:r>
    </w:p>
    <w:p w14:paraId="7D2F8AAB" w14:textId="6AF0E101" w:rsidR="00FD390D" w:rsidRPr="00E03DAC" w:rsidRDefault="00FD390D" w:rsidP="00FD390D">
      <w:pPr>
        <w:spacing w:line="360" w:lineRule="auto"/>
        <w:ind w:firstLine="709"/>
        <w:jc w:val="both"/>
        <w:rPr>
          <w:color w:val="000000" w:themeColor="text1"/>
        </w:rPr>
      </w:pPr>
      <w:r w:rsidRPr="00E03DAC">
        <w:t xml:space="preserve">В таблице </w:t>
      </w:r>
      <w:r w:rsidR="00C2681A">
        <w:t>16</w:t>
      </w:r>
      <w:r w:rsidRPr="00E03DAC">
        <w:t xml:space="preserve"> видно, что наибольший сегмент составляют пенсионеры – 61,21%, а также люди старше 36 лет. Наименьший, очевидно, это дети и подростки до 15 лет. </w:t>
      </w:r>
      <w:r w:rsidRPr="00E03DAC">
        <w:rPr>
          <w:color w:val="000000" w:themeColor="text1"/>
        </w:rPr>
        <w:t>По данным клиентских карт за 2022 год по Санкт-Петербургу был проведен анализ доли молодого населения среди потребителей магазина Максидом. По данным ФЗ «О государственной поддержке молодежных и детских общественных объединений» на законодательном уровне закреплен возраст молодежи, который составляет от 14 до 35 лет</w:t>
      </w:r>
      <w:r w:rsidRPr="00E03DAC">
        <w:rPr>
          <w:rStyle w:val="a9"/>
          <w:color w:val="000000" w:themeColor="text1"/>
        </w:rPr>
        <w:footnoteReference w:id="39"/>
      </w:r>
      <w:r w:rsidRPr="00E03DAC">
        <w:rPr>
          <w:color w:val="000000" w:themeColor="text1"/>
        </w:rPr>
        <w:t xml:space="preserve">. Однако для данного исследования из выборки были исключены потребители младше 16 лет. Доля молодежи составила 11,56% от всего числа клиентских карт, предварительно из выборки были исключены профессиональные покупатели из Санкт-Петербурга, которые делают покупки в Максидом минимум на 250 тыс. руб. каждые 3 месяца или на 1 млн руб. в год. </w:t>
      </w:r>
      <w:r w:rsidRPr="00E03DAC">
        <w:t xml:space="preserve">Долю молодежи среди потребителей оцениваем как низкую. Молодежь — это интересная, непростая, но важная и перспективная аудитория для сегмента </w:t>
      </w:r>
      <w:proofErr w:type="spellStart"/>
      <w:r w:rsidRPr="00E03DAC">
        <w:t>diy</w:t>
      </w:r>
      <w:proofErr w:type="spellEnd"/>
      <w:r w:rsidRPr="00E03DAC">
        <w:t>. Именно эта возрастная группа сейчас активно пользуется цифровыми сервисами, делится данными в Интернете, следит за лидерами мнений, которые также находятся в этом возрастном сегменте, создают тренды, быстро осваивают гаджеты, новые платформы и создают контент на ежедневной основе. Данный аудит будет сосредоточен именно на этом сегменте потребителей Максидома.</w:t>
      </w:r>
    </w:p>
    <w:p w14:paraId="23E7B94C" w14:textId="2061C1D0" w:rsidR="00FD390D" w:rsidRPr="00E03DAC" w:rsidRDefault="00FD390D" w:rsidP="00FD390D">
      <w:pPr>
        <w:pStyle w:val="a4"/>
        <w:spacing w:before="0" w:beforeAutospacing="0" w:after="0" w:afterAutospacing="0" w:line="360" w:lineRule="auto"/>
        <w:ind w:firstLine="709"/>
        <w:jc w:val="both"/>
        <w:rPr>
          <w:color w:val="000000" w:themeColor="text1"/>
        </w:rPr>
      </w:pPr>
      <w:r w:rsidRPr="00E03DAC">
        <w:rPr>
          <w:color w:val="000000" w:themeColor="text1"/>
        </w:rPr>
        <w:t>Половозрастное распределение в выбранной группе – молодежь, представлено на графике ниже (рис.</w:t>
      </w:r>
      <w:r w:rsidR="00C2681A">
        <w:rPr>
          <w:color w:val="000000" w:themeColor="text1"/>
        </w:rPr>
        <w:t>6</w:t>
      </w:r>
      <w:r w:rsidRPr="00E03DAC">
        <w:rPr>
          <w:color w:val="000000" w:themeColor="text1"/>
        </w:rPr>
        <w:t xml:space="preserve">). Наглядно продемонстрировано, что наибольшая доля потребителей </w:t>
      </w:r>
      <w:r w:rsidRPr="00E03DAC">
        <w:rPr>
          <w:color w:val="000000" w:themeColor="text1"/>
        </w:rPr>
        <w:lastRenderedPageBreak/>
        <w:t xml:space="preserve">приходится на возрастной интервал </w:t>
      </w:r>
      <w:r w:rsidR="00790172" w:rsidRPr="00E03DAC">
        <w:rPr>
          <w:color w:val="000000" w:themeColor="text1"/>
        </w:rPr>
        <w:t>31–</w:t>
      </w:r>
      <w:proofErr w:type="gramStart"/>
      <w:r w:rsidR="00790172" w:rsidRPr="00E03DAC">
        <w:rPr>
          <w:color w:val="000000" w:themeColor="text1"/>
        </w:rPr>
        <w:t xml:space="preserve">35 </w:t>
      </w:r>
      <w:r w:rsidRPr="00E03DAC">
        <w:rPr>
          <w:color w:val="000000" w:themeColor="text1"/>
        </w:rPr>
        <w:t xml:space="preserve"> лет</w:t>
      </w:r>
      <w:proofErr w:type="gramEnd"/>
      <w:r w:rsidRPr="00E03DAC">
        <w:rPr>
          <w:color w:val="000000" w:themeColor="text1"/>
        </w:rPr>
        <w:t xml:space="preserve">, а именно 54,3% молодежи, это 6,28% от общего количества потребителей за 2022 год, наименьший на 16-20 лет, это 2,41% от молодежи, это 0,28% от общего числа потребителей. Наблюдается примерное равенство по полу. </w:t>
      </w:r>
    </w:p>
    <w:p w14:paraId="0BBC5B86" w14:textId="77777777" w:rsidR="00FD390D" w:rsidRPr="00E03DAC" w:rsidRDefault="00FD390D" w:rsidP="00FD390D">
      <w:r w:rsidRPr="00E03DAC">
        <w:rPr>
          <w:noProof/>
          <w14:ligatures w14:val="standardContextual"/>
        </w:rPr>
        <w:drawing>
          <wp:inline distT="0" distB="0" distL="0" distR="0" wp14:anchorId="3FD130C5" wp14:editId="5748CEE1">
            <wp:extent cx="5588000" cy="2787650"/>
            <wp:effectExtent l="0" t="0" r="12700" b="12700"/>
            <wp:docPr id="3" name="Диаграмма 3">
              <a:extLst xmlns:a="http://schemas.openxmlformats.org/drawingml/2006/main">
                <a:ext uri="{FF2B5EF4-FFF2-40B4-BE49-F238E27FC236}">
                  <a16:creationId xmlns:a16="http://schemas.microsoft.com/office/drawing/2014/main" id="{006C36CF-700E-4C1E-8A2B-ABF560292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0FDF06" w14:textId="0AC311C7" w:rsidR="00FD390D" w:rsidRPr="00E03DAC" w:rsidRDefault="00FD390D" w:rsidP="00FD390D">
      <w:pPr>
        <w:jc w:val="center"/>
      </w:pPr>
      <w:r w:rsidRPr="00E03DAC">
        <w:t xml:space="preserve">Рисунок </w:t>
      </w:r>
      <w:r w:rsidR="00C2681A">
        <w:t>6</w:t>
      </w:r>
      <w:r w:rsidRPr="00E03DAC">
        <w:t>. Половозрастная пирамида. Молодежь.</w:t>
      </w:r>
    </w:p>
    <w:p w14:paraId="7FEBBD9F" w14:textId="79D1D6D2" w:rsidR="00FD390D" w:rsidRPr="00C07BB8" w:rsidRDefault="00FD390D" w:rsidP="00FD390D">
      <w:pPr>
        <w:jc w:val="center"/>
        <w:rPr>
          <w:sz w:val="20"/>
          <w:szCs w:val="20"/>
        </w:rPr>
      </w:pPr>
      <w:r w:rsidRPr="00C07BB8">
        <w:rPr>
          <w:sz w:val="20"/>
          <w:szCs w:val="20"/>
        </w:rPr>
        <w:t xml:space="preserve">Источник: </w:t>
      </w:r>
      <w:r w:rsidR="00C07BB8">
        <w:rPr>
          <w:sz w:val="20"/>
          <w:szCs w:val="20"/>
        </w:rPr>
        <w:t>с</w:t>
      </w:r>
      <w:r w:rsidRPr="00C07BB8">
        <w:rPr>
          <w:sz w:val="20"/>
          <w:szCs w:val="20"/>
        </w:rPr>
        <w:t xml:space="preserve">оставлено автором </w:t>
      </w:r>
    </w:p>
    <w:p w14:paraId="75FA14B8" w14:textId="77777777" w:rsidR="003B3CAF" w:rsidRDefault="00FD390D" w:rsidP="003B3CAF">
      <w:pPr>
        <w:spacing w:line="360" w:lineRule="auto"/>
        <w:ind w:firstLine="709"/>
        <w:jc w:val="both"/>
      </w:pPr>
      <w:r w:rsidRPr="00E03DAC">
        <w:t xml:space="preserve">Таким образом, проанализировав клиентские карты магазина Максидом за 2022 год, можно сделать несколько выводов. Наибольшая доля клиентов приходится на возрастную категорию, пенсионеров и людей старше 36 лет. Интересующий нас сегмент молодежи, составляет небольшую долю равную 11,56%. Этот сегмент может стать целевым для данного аудита, а также для дальнейшей маркетинговой кампании Максидома. Для того, чтобы выяснить причины такого распределения необходимо проследить клиентский путь молодежи в сфере </w:t>
      </w:r>
      <w:r w:rsidRPr="00E03DAC">
        <w:rPr>
          <w:lang w:val="en-US"/>
        </w:rPr>
        <w:t>DIY</w:t>
      </w:r>
      <w:r w:rsidRPr="00E03DAC">
        <w:t xml:space="preserve">, определить барьеры для данной аудитории, а также сделать аудит маркетинговых каналов, которые отвечают за контакт с этой аудиторией: сайт, социальные сети, сторонние сервисы с отзывами. </w:t>
      </w:r>
    </w:p>
    <w:p w14:paraId="19903181" w14:textId="77777777" w:rsidR="003B3CAF" w:rsidRPr="003B3CAF" w:rsidRDefault="00FD390D" w:rsidP="003B3CAF">
      <w:pPr>
        <w:spacing w:line="360" w:lineRule="auto"/>
        <w:ind w:firstLine="709"/>
        <w:jc w:val="both"/>
        <w:rPr>
          <w:sz w:val="22"/>
          <w:szCs w:val="22"/>
        </w:rPr>
      </w:pPr>
      <w:r w:rsidRPr="003B3CAF">
        <w:rPr>
          <w:b/>
          <w:bCs/>
        </w:rPr>
        <w:t>Полевое исследование</w:t>
      </w:r>
    </w:p>
    <w:p w14:paraId="45B5CA25" w14:textId="1FE56A60" w:rsidR="00FD390D" w:rsidRPr="003B3CAF" w:rsidRDefault="00FD390D" w:rsidP="003B3CAF">
      <w:pPr>
        <w:spacing w:line="360" w:lineRule="auto"/>
        <w:ind w:firstLine="709"/>
        <w:jc w:val="both"/>
      </w:pPr>
      <w:r w:rsidRPr="00E03DAC">
        <w:t xml:space="preserve">Для определения аватаров потребителя и выявления их скрытых чувств, психологических мотивов, страхов, привычек, болей и ценностей была проведена </w:t>
      </w:r>
      <w:r w:rsidRPr="00E03DAC">
        <w:rPr>
          <w:b/>
          <w:bCs/>
        </w:rPr>
        <w:t>серия полу структурированных глубинных интервью</w:t>
      </w:r>
      <w:r w:rsidRPr="00E03DAC">
        <w:t xml:space="preserve">. Цель – проследить путь молодого потребителя в </w:t>
      </w:r>
      <w:proofErr w:type="spellStart"/>
      <w:r w:rsidRPr="00E03DAC">
        <w:rPr>
          <w:lang w:val="en-US"/>
        </w:rPr>
        <w:t>diy</w:t>
      </w:r>
      <w:proofErr w:type="spellEnd"/>
      <w:r w:rsidRPr="00E03DAC">
        <w:t xml:space="preserve">-сетях, выявить недостатки и достоинства компании Максидом для данной аудитории. Интервью содержало 7 блоков, которые представлены в таблице </w:t>
      </w:r>
      <w:r w:rsidR="00790172">
        <w:t>17.</w:t>
      </w:r>
    </w:p>
    <w:p w14:paraId="6A18BB84" w14:textId="7D1B3AFE" w:rsidR="00FD390D" w:rsidRPr="00E03DAC" w:rsidRDefault="00FD390D" w:rsidP="00FD390D">
      <w:pPr>
        <w:spacing w:line="360" w:lineRule="auto"/>
        <w:ind w:firstLine="709"/>
        <w:jc w:val="both"/>
      </w:pPr>
      <w:r w:rsidRPr="00E03DAC">
        <w:t xml:space="preserve">Таблица – </w:t>
      </w:r>
      <w:r w:rsidR="00790172">
        <w:t xml:space="preserve">17 </w:t>
      </w:r>
      <w:r w:rsidRPr="00E03DAC">
        <w:t>Содержание глубинного интервью</w:t>
      </w:r>
    </w:p>
    <w:tbl>
      <w:tblPr>
        <w:tblStyle w:val="a6"/>
        <w:tblW w:w="0" w:type="auto"/>
        <w:tblLook w:val="04A0" w:firstRow="1" w:lastRow="0" w:firstColumn="1" w:lastColumn="0" w:noHBand="0" w:noVBand="1"/>
      </w:tblPr>
      <w:tblGrid>
        <w:gridCol w:w="3256"/>
        <w:gridCol w:w="6083"/>
      </w:tblGrid>
      <w:tr w:rsidR="00FD390D" w:rsidRPr="00E03DAC" w14:paraId="5EE4302C" w14:textId="77777777" w:rsidTr="00B370C2">
        <w:tc>
          <w:tcPr>
            <w:tcW w:w="3256" w:type="dxa"/>
          </w:tcPr>
          <w:p w14:paraId="51DE9B22" w14:textId="77777777" w:rsidR="00FD390D" w:rsidRPr="00E03DAC" w:rsidRDefault="00FD390D" w:rsidP="00B370C2">
            <w:pPr>
              <w:spacing w:line="360" w:lineRule="auto"/>
              <w:jc w:val="both"/>
              <w:rPr>
                <w:b/>
                <w:bCs/>
              </w:rPr>
            </w:pPr>
            <w:r w:rsidRPr="00E03DAC">
              <w:rPr>
                <w:b/>
                <w:bCs/>
              </w:rPr>
              <w:t>Блок</w:t>
            </w:r>
          </w:p>
        </w:tc>
        <w:tc>
          <w:tcPr>
            <w:tcW w:w="6083" w:type="dxa"/>
          </w:tcPr>
          <w:p w14:paraId="63F23B92" w14:textId="77777777" w:rsidR="00FD390D" w:rsidRPr="00E03DAC" w:rsidRDefault="00FD390D" w:rsidP="00B370C2">
            <w:pPr>
              <w:spacing w:line="360" w:lineRule="auto"/>
              <w:jc w:val="both"/>
              <w:rPr>
                <w:b/>
                <w:bCs/>
              </w:rPr>
            </w:pPr>
            <w:r w:rsidRPr="00E03DAC">
              <w:rPr>
                <w:b/>
                <w:bCs/>
              </w:rPr>
              <w:t>Обсуждаемые вопросы</w:t>
            </w:r>
          </w:p>
        </w:tc>
      </w:tr>
      <w:tr w:rsidR="00FD390D" w:rsidRPr="00E03DAC" w14:paraId="16D7261B" w14:textId="77777777" w:rsidTr="00B370C2">
        <w:tc>
          <w:tcPr>
            <w:tcW w:w="3256" w:type="dxa"/>
          </w:tcPr>
          <w:p w14:paraId="7318E38B" w14:textId="77777777" w:rsidR="00FD390D" w:rsidRPr="00E03DAC" w:rsidRDefault="00FD390D" w:rsidP="00B370C2">
            <w:pPr>
              <w:spacing w:line="360" w:lineRule="auto"/>
              <w:jc w:val="both"/>
            </w:pPr>
            <w:r w:rsidRPr="00E03DAC">
              <w:lastRenderedPageBreak/>
              <w:t>Введение</w:t>
            </w:r>
          </w:p>
        </w:tc>
        <w:tc>
          <w:tcPr>
            <w:tcW w:w="6083" w:type="dxa"/>
          </w:tcPr>
          <w:p w14:paraId="1CDE4A5A" w14:textId="77777777" w:rsidR="00FD390D" w:rsidRPr="00E03DAC" w:rsidRDefault="00FD390D" w:rsidP="00B370C2">
            <w:pPr>
              <w:spacing w:line="360" w:lineRule="auto"/>
              <w:jc w:val="both"/>
            </w:pPr>
            <w:r w:rsidRPr="00E03DAC">
              <w:t>Приветствие, знакомство, объяснение правил участия в интервью</w:t>
            </w:r>
          </w:p>
        </w:tc>
      </w:tr>
      <w:tr w:rsidR="00FD390D" w:rsidRPr="00E03DAC" w14:paraId="46224C65" w14:textId="77777777" w:rsidTr="00B370C2">
        <w:tc>
          <w:tcPr>
            <w:tcW w:w="3256" w:type="dxa"/>
          </w:tcPr>
          <w:p w14:paraId="56DD9141" w14:textId="77777777" w:rsidR="00FD390D" w:rsidRPr="00E03DAC" w:rsidRDefault="00FD390D" w:rsidP="00B370C2">
            <w:pPr>
              <w:spacing w:line="360" w:lineRule="auto"/>
              <w:jc w:val="both"/>
            </w:pPr>
            <w:r w:rsidRPr="00E03DAC">
              <w:t xml:space="preserve">Социально-демографические характеристики </w:t>
            </w:r>
          </w:p>
        </w:tc>
        <w:tc>
          <w:tcPr>
            <w:tcW w:w="6083" w:type="dxa"/>
          </w:tcPr>
          <w:p w14:paraId="0D1A5457" w14:textId="77777777" w:rsidR="00FD390D" w:rsidRPr="00E03DAC" w:rsidRDefault="00FD390D" w:rsidP="00B370C2">
            <w:pPr>
              <w:spacing w:line="360" w:lineRule="auto"/>
              <w:jc w:val="both"/>
            </w:pPr>
            <w:r w:rsidRPr="00E03DAC">
              <w:t xml:space="preserve">Возраст, семейное положение, образование, карьера, уровень дохода. </w:t>
            </w:r>
          </w:p>
        </w:tc>
      </w:tr>
      <w:tr w:rsidR="00FD390D" w:rsidRPr="00E03DAC" w14:paraId="0A0337A2" w14:textId="77777777" w:rsidTr="00B370C2">
        <w:tc>
          <w:tcPr>
            <w:tcW w:w="3256" w:type="dxa"/>
          </w:tcPr>
          <w:p w14:paraId="2CD9A0C6" w14:textId="77777777" w:rsidR="00FD390D" w:rsidRPr="00E03DAC" w:rsidRDefault="00FD390D" w:rsidP="00B370C2">
            <w:pPr>
              <w:spacing w:line="360" w:lineRule="auto"/>
              <w:jc w:val="both"/>
            </w:pPr>
            <w:r w:rsidRPr="00E03DAC">
              <w:t>Интересы потребителя</w:t>
            </w:r>
          </w:p>
        </w:tc>
        <w:tc>
          <w:tcPr>
            <w:tcW w:w="6083" w:type="dxa"/>
          </w:tcPr>
          <w:p w14:paraId="33F99CDA" w14:textId="77777777" w:rsidR="00FD390D" w:rsidRPr="00E03DAC" w:rsidRDefault="00FD390D" w:rsidP="00B370C2">
            <w:pPr>
              <w:spacing w:line="360" w:lineRule="auto"/>
              <w:jc w:val="both"/>
            </w:pPr>
            <w:r w:rsidRPr="00E03DAC">
              <w:t>Источники вдохновения, хобби, наличие свободного времени и др.</w:t>
            </w:r>
          </w:p>
        </w:tc>
      </w:tr>
      <w:tr w:rsidR="00FD390D" w:rsidRPr="00E03DAC" w14:paraId="7F32CA9E" w14:textId="77777777" w:rsidTr="00B370C2">
        <w:tc>
          <w:tcPr>
            <w:tcW w:w="3256" w:type="dxa"/>
          </w:tcPr>
          <w:p w14:paraId="3879EC90" w14:textId="77777777" w:rsidR="00FD390D" w:rsidRPr="00E03DAC" w:rsidRDefault="00FD390D" w:rsidP="00B370C2">
            <w:pPr>
              <w:spacing w:line="360" w:lineRule="auto"/>
              <w:jc w:val="both"/>
            </w:pPr>
            <w:r w:rsidRPr="00E03DAC">
              <w:t>Медиа-привычки</w:t>
            </w:r>
          </w:p>
        </w:tc>
        <w:tc>
          <w:tcPr>
            <w:tcW w:w="6083" w:type="dxa"/>
          </w:tcPr>
          <w:p w14:paraId="38751852" w14:textId="77777777" w:rsidR="00FD390D" w:rsidRPr="00E03DAC" w:rsidRDefault="00FD390D" w:rsidP="00B370C2">
            <w:pPr>
              <w:spacing w:line="360" w:lineRule="auto"/>
              <w:jc w:val="both"/>
            </w:pPr>
            <w:r w:rsidRPr="00E03DAC">
              <w:t>Телевидение, социальные сети, любимые каналы, блогеры, отношение к рекламе в социальных сетях, отзывы на площадках и др.</w:t>
            </w:r>
          </w:p>
        </w:tc>
      </w:tr>
      <w:tr w:rsidR="00FD390D" w:rsidRPr="00E03DAC" w14:paraId="32CC0F97" w14:textId="77777777" w:rsidTr="00B370C2">
        <w:tc>
          <w:tcPr>
            <w:tcW w:w="3256" w:type="dxa"/>
          </w:tcPr>
          <w:p w14:paraId="5A93FE84" w14:textId="77777777" w:rsidR="00FD390D" w:rsidRPr="00E03DAC" w:rsidRDefault="00FD390D" w:rsidP="00B370C2">
            <w:pPr>
              <w:spacing w:line="360" w:lineRule="auto"/>
              <w:jc w:val="both"/>
            </w:pPr>
            <w:r w:rsidRPr="00E03DAC">
              <w:t xml:space="preserve">Опыт взаимодействия с </w:t>
            </w:r>
            <w:proofErr w:type="spellStart"/>
            <w:r w:rsidRPr="00E03DAC">
              <w:rPr>
                <w:lang w:val="en-US"/>
              </w:rPr>
              <w:t>diy</w:t>
            </w:r>
            <w:proofErr w:type="spellEnd"/>
            <w:r w:rsidRPr="00E03DAC">
              <w:t>-сетями</w:t>
            </w:r>
          </w:p>
        </w:tc>
        <w:tc>
          <w:tcPr>
            <w:tcW w:w="6083" w:type="dxa"/>
          </w:tcPr>
          <w:p w14:paraId="7A97F62D" w14:textId="77777777" w:rsidR="00FD390D" w:rsidRPr="00E03DAC" w:rsidRDefault="00FD390D" w:rsidP="00B370C2">
            <w:pPr>
              <w:spacing w:line="360" w:lineRule="auto"/>
              <w:jc w:val="both"/>
            </w:pPr>
            <w:r w:rsidRPr="00E03DAC">
              <w:t>Частота посещения, сеть-фаворит, обсуждение фаворита, последний опыт покупки, покупки онлайн, опыт ремонта и др.</w:t>
            </w:r>
          </w:p>
        </w:tc>
      </w:tr>
      <w:tr w:rsidR="00FD390D" w:rsidRPr="00E03DAC" w14:paraId="10A9930F" w14:textId="77777777" w:rsidTr="00B370C2">
        <w:tc>
          <w:tcPr>
            <w:tcW w:w="3256" w:type="dxa"/>
          </w:tcPr>
          <w:p w14:paraId="597ED56B" w14:textId="77777777" w:rsidR="00FD390D" w:rsidRPr="00E03DAC" w:rsidRDefault="00FD390D" w:rsidP="00B370C2">
            <w:pPr>
              <w:spacing w:line="360" w:lineRule="auto"/>
              <w:jc w:val="both"/>
            </w:pPr>
            <w:r w:rsidRPr="00E03DAC">
              <w:t>Опыт взаимодействия с компанией Максидом</w:t>
            </w:r>
          </w:p>
        </w:tc>
        <w:tc>
          <w:tcPr>
            <w:tcW w:w="6083" w:type="dxa"/>
          </w:tcPr>
          <w:p w14:paraId="71CE413C" w14:textId="77777777" w:rsidR="00FD390D" w:rsidRPr="00E03DAC" w:rsidRDefault="00FD390D" w:rsidP="00B370C2">
            <w:pPr>
              <w:spacing w:line="360" w:lineRule="auto"/>
              <w:jc w:val="both"/>
            </w:pPr>
            <w:r w:rsidRPr="00E03DAC">
              <w:t>Причины посещения, частота посещения, достоинства и недостатки, товарные категории, последний негативный опыт, покупки онлайн, социальные сети и реклама Максидома, и др.</w:t>
            </w:r>
          </w:p>
        </w:tc>
      </w:tr>
      <w:tr w:rsidR="00FD390D" w:rsidRPr="00E03DAC" w14:paraId="7C4276FF" w14:textId="77777777" w:rsidTr="00B370C2">
        <w:tc>
          <w:tcPr>
            <w:tcW w:w="3256" w:type="dxa"/>
          </w:tcPr>
          <w:p w14:paraId="547B6E74" w14:textId="77777777" w:rsidR="00FD390D" w:rsidRPr="00E03DAC" w:rsidRDefault="00FD390D" w:rsidP="00B370C2">
            <w:pPr>
              <w:spacing w:line="360" w:lineRule="auto"/>
              <w:jc w:val="both"/>
            </w:pPr>
            <w:r w:rsidRPr="00E03DAC">
              <w:t>Заключение</w:t>
            </w:r>
          </w:p>
        </w:tc>
        <w:tc>
          <w:tcPr>
            <w:tcW w:w="6083" w:type="dxa"/>
          </w:tcPr>
          <w:p w14:paraId="1E494756" w14:textId="77777777" w:rsidR="00FD390D" w:rsidRPr="00E03DAC" w:rsidRDefault="00FD390D" w:rsidP="00B370C2">
            <w:pPr>
              <w:spacing w:line="360" w:lineRule="auto"/>
              <w:jc w:val="both"/>
            </w:pPr>
            <w:r w:rsidRPr="00E03DAC">
              <w:t xml:space="preserve">Обсуждение не включенных вопросов, дополнения, возражения, завершение интервью. </w:t>
            </w:r>
          </w:p>
        </w:tc>
      </w:tr>
    </w:tbl>
    <w:p w14:paraId="1CDBFCCA" w14:textId="77777777" w:rsidR="00FD390D" w:rsidRPr="00C07BB8" w:rsidRDefault="00FD390D" w:rsidP="00FD390D">
      <w:pPr>
        <w:spacing w:line="360" w:lineRule="auto"/>
        <w:ind w:left="708"/>
        <w:jc w:val="both"/>
        <w:rPr>
          <w:sz w:val="20"/>
          <w:szCs w:val="20"/>
        </w:rPr>
      </w:pPr>
      <w:r w:rsidRPr="00C07BB8">
        <w:rPr>
          <w:sz w:val="20"/>
          <w:szCs w:val="20"/>
        </w:rPr>
        <w:t>Источник: составлено автором</w:t>
      </w:r>
    </w:p>
    <w:p w14:paraId="3E7D9771" w14:textId="512BE502" w:rsidR="00FD390D" w:rsidRPr="00E03DAC" w:rsidRDefault="00FD390D" w:rsidP="00FD390D">
      <w:pPr>
        <w:spacing w:line="360" w:lineRule="auto"/>
        <w:ind w:firstLine="709"/>
        <w:jc w:val="both"/>
      </w:pPr>
      <w:r w:rsidRPr="00E03DAC">
        <w:t xml:space="preserve">Было привлечено </w:t>
      </w:r>
      <w:r w:rsidR="00310530">
        <w:t>7</w:t>
      </w:r>
      <w:r w:rsidRPr="00E03DAC">
        <w:t xml:space="preserve"> респондентов в возрасте от 21–35 лет, которые покупают/покупали товары в сети Максидом и имеют позитивный или негативный опыт взаимодействия с ней. Техники, применяемые в интервью: детальное зондирование, выяснение скрытых проблем и желаний. Продолжительность этих интервью составила </w:t>
      </w:r>
      <w:proofErr w:type="gramStart"/>
      <w:r w:rsidRPr="00E03DAC">
        <w:t>40-60</w:t>
      </w:r>
      <w:proofErr w:type="gramEnd"/>
      <w:r w:rsidRPr="00E03DAC">
        <w:t xml:space="preserve"> минут.</w:t>
      </w:r>
    </w:p>
    <w:p w14:paraId="73279D85" w14:textId="77777777" w:rsidR="00FD390D" w:rsidRPr="00E03DAC" w:rsidRDefault="00FD390D" w:rsidP="00FD390D">
      <w:pPr>
        <w:spacing w:line="360" w:lineRule="auto"/>
        <w:ind w:firstLine="709"/>
        <w:jc w:val="both"/>
        <w:rPr>
          <w:color w:val="FF0000"/>
        </w:rPr>
      </w:pPr>
      <w:r w:rsidRPr="00E03DAC">
        <w:t>Результаты интервью представлены в формате ментальной карты (прил. А).</w:t>
      </w:r>
      <w:r w:rsidRPr="00E03DAC">
        <w:rPr>
          <w:color w:val="FF0000"/>
        </w:rPr>
        <w:t xml:space="preserve"> </w:t>
      </w:r>
      <w:r w:rsidRPr="00E03DAC">
        <w:t xml:space="preserve">Среди представителей опрошенной молодежи были молодые мамы, домохозяйки, которые занимаются управлением домашнего быта в одиночестве или с мужем, воспитывают детей и развивают их, женщины, активно занимающиеся саморазвитием, построением собственной карьеры, молодые студентки, которые делают первые шаги в самостоятельную жизнь, находятся в поиске первой работы, мужчины, имеющие опыт ремонта в собственной квартире, на даче, разбирающиеся в строительно-ремонтных работах. </w:t>
      </w:r>
    </w:p>
    <w:p w14:paraId="51D2DE7E" w14:textId="77777777" w:rsidR="00FD390D" w:rsidRPr="00E03DAC" w:rsidRDefault="00FD390D" w:rsidP="00FD390D">
      <w:pPr>
        <w:spacing w:line="360" w:lineRule="auto"/>
        <w:ind w:firstLine="709"/>
        <w:jc w:val="both"/>
      </w:pPr>
      <w:r w:rsidRPr="00E03DAC">
        <w:t xml:space="preserve">Если говорить про медиа-привычки, то можно отметить тенденцию к снижению просмотра Телевидения, основная часть времени медиа-потребления приходится на социальные сети. Тип контента преимущественно: быстрые видео, долгие видео. В целом, сейчас ни одна социальная сеть не обходится без этого типа контента, потребителя </w:t>
      </w:r>
      <w:r w:rsidRPr="00E03DAC">
        <w:lastRenderedPageBreak/>
        <w:t xml:space="preserve">приучают к быстрому потреблению информацию, видео - ролики сокращаются с несколько минутных до пятнадцатисекундных коротких форматов. По цели использования социальные сети распределяются так: </w:t>
      </w:r>
      <w:r w:rsidRPr="00E03DAC">
        <w:rPr>
          <w:lang w:val="en-US"/>
        </w:rPr>
        <w:t>Instagram</w:t>
      </w:r>
      <w:r w:rsidRPr="00E03DAC">
        <w:rPr>
          <w:rStyle w:val="a9"/>
          <w:lang w:val="en-US"/>
        </w:rPr>
        <w:footnoteReference w:id="40"/>
      </w:r>
      <w:r w:rsidRPr="00E03DAC">
        <w:t xml:space="preserve"> - вдохновение, просмотр фото и видео контента, </w:t>
      </w:r>
      <w:r w:rsidRPr="00E03DAC">
        <w:rPr>
          <w:lang w:val="en-US"/>
        </w:rPr>
        <w:t>YouTube</w:t>
      </w:r>
      <w:r w:rsidRPr="00E03DAC">
        <w:t xml:space="preserve"> – длинные форматы, интервью, образовательный контент, </w:t>
      </w:r>
      <w:r w:rsidRPr="00E03DAC">
        <w:rPr>
          <w:lang w:val="en-US"/>
        </w:rPr>
        <w:t>lifestyle</w:t>
      </w:r>
      <w:r w:rsidRPr="00E03DAC">
        <w:t xml:space="preserve"> блоги, </w:t>
      </w:r>
      <w:r w:rsidRPr="00E03DAC">
        <w:rPr>
          <w:lang w:val="en-US"/>
        </w:rPr>
        <w:t>VK</w:t>
      </w:r>
      <w:r w:rsidRPr="00E03DAC">
        <w:t xml:space="preserve"> – тематические сообщества, общение, редко, но присутствует, просмотр уникального видео контента, которые перешел только на эту платформу, </w:t>
      </w:r>
      <w:r w:rsidRPr="00E03DAC">
        <w:rPr>
          <w:lang w:val="en-US"/>
        </w:rPr>
        <w:t>Telegram</w:t>
      </w:r>
      <w:r w:rsidRPr="00E03DAC">
        <w:t xml:space="preserve"> – общение, новостные каналы. Если говорить про размещение рекламных интеграций на платформы, в контент к любимым блогерам, то респонденты отметили, что относятся к этому положительно, если реклама не несет раздражающие факторы, кричащие призывы к покупке, и несет конструктивную обзорную часть про товар, его функции, способы применения, сравнение до и после, нативная реклама, интегрированная в жизнь </w:t>
      </w:r>
      <w:proofErr w:type="spellStart"/>
      <w:r w:rsidRPr="00E03DAC">
        <w:t>инфлюенсера</w:t>
      </w:r>
      <w:proofErr w:type="spellEnd"/>
      <w:r w:rsidRPr="00E03DAC">
        <w:t xml:space="preserve">. Отзывы на специализированных сервисах, маркетплейсах читают всегда, но оставляют в основном при негативных кейсах. </w:t>
      </w:r>
    </w:p>
    <w:p w14:paraId="21AE6643" w14:textId="77777777" w:rsidR="00FD390D" w:rsidRPr="00E03DAC" w:rsidRDefault="00FD390D" w:rsidP="00FD390D">
      <w:pPr>
        <w:spacing w:line="360" w:lineRule="auto"/>
        <w:ind w:firstLine="709"/>
        <w:jc w:val="both"/>
      </w:pPr>
      <w:r w:rsidRPr="00E03DAC">
        <w:t xml:space="preserve">Перейдя к теме опыта </w:t>
      </w:r>
      <w:proofErr w:type="spellStart"/>
      <w:r w:rsidRPr="00E03DAC">
        <w:rPr>
          <w:lang w:val="en-US"/>
        </w:rPr>
        <w:t>diy</w:t>
      </w:r>
      <w:proofErr w:type="spellEnd"/>
      <w:r w:rsidRPr="00E03DAC">
        <w:t xml:space="preserve">, респонденты в первую очередь выделяли одного ритейлера-фаворита – </w:t>
      </w:r>
      <w:proofErr w:type="spellStart"/>
      <w:r w:rsidRPr="00E03DAC">
        <w:t>Леруа</w:t>
      </w:r>
      <w:proofErr w:type="spellEnd"/>
      <w:r w:rsidRPr="00E03DAC">
        <w:t xml:space="preserve"> </w:t>
      </w:r>
      <w:proofErr w:type="spellStart"/>
      <w:r w:rsidRPr="00E03DAC">
        <w:t>Мерлен</w:t>
      </w:r>
      <w:proofErr w:type="spellEnd"/>
      <w:r w:rsidRPr="00E03DAC">
        <w:t xml:space="preserve">. Это обусловлено рядом преимуществ: низкие цены, потребители заявляли, что данная сеть занимается мониторингом цен ежедневно, и они уверены, что именно в этой сети можно найти самые низкие цены, приятный </w:t>
      </w:r>
      <w:proofErr w:type="spellStart"/>
      <w:r w:rsidRPr="00E03DAC">
        <w:t>визуал</w:t>
      </w:r>
      <w:proofErr w:type="spellEnd"/>
      <w:r w:rsidRPr="00E03DAC">
        <w:t xml:space="preserve"> магазина, в нем хочется провести как можно больше времени, рассматривать товары, полки, интерьерные выкладки, именно они часто стимулируют клиентов присмотреться к новой коллекции, например, текстиля для дома, также данная сеть часто освежает ассортимент, поэтому респонденты отмечают </w:t>
      </w:r>
      <w:proofErr w:type="spellStart"/>
      <w:r w:rsidRPr="00E03DAC">
        <w:t>трендовость</w:t>
      </w:r>
      <w:proofErr w:type="spellEnd"/>
      <w:r w:rsidRPr="00E03DAC">
        <w:t xml:space="preserve"> товарных позиций, много товаров для декора, уюта, именно эту причину называли представители молодежи в категории 21-25 лет. Посещение </w:t>
      </w:r>
      <w:proofErr w:type="spellStart"/>
      <w:r w:rsidRPr="00E03DAC">
        <w:rPr>
          <w:lang w:val="en-US"/>
        </w:rPr>
        <w:t>diy</w:t>
      </w:r>
      <w:proofErr w:type="spellEnd"/>
      <w:r w:rsidRPr="00E03DAC">
        <w:t xml:space="preserve">-сети, как правило, происходит раз в сезон, раз в полгода, увеличивается частота посещения в дачный период у тех клиентов, которые обзавелись загородной недвижимостью (представитель 35 лет). Онлайн-покупки стали совершать все больше респондентов последнее время, к онлайн-потреблению они пришли после повсеместного распространения маркетплейсов и пунктов выдачи заказов у дома, потом эта тенденция перешла на крупные сети с Интернет-магазинами. В основном на сайт или в приложение сети, в нашем случае, сети -фаворита </w:t>
      </w:r>
      <w:proofErr w:type="spellStart"/>
      <w:r w:rsidRPr="00E03DAC">
        <w:t>Леруа</w:t>
      </w:r>
      <w:proofErr w:type="spellEnd"/>
      <w:r w:rsidRPr="00E03DAC">
        <w:t xml:space="preserve"> </w:t>
      </w:r>
      <w:proofErr w:type="spellStart"/>
      <w:r w:rsidRPr="00E03DAC">
        <w:t>Мерлен</w:t>
      </w:r>
      <w:proofErr w:type="spellEnd"/>
      <w:r w:rsidRPr="00E03DAC">
        <w:t xml:space="preserve"> респонденты заходили с целью изучить ассортимент, сравнить цены или чаще сделать онлайн-заказ. В данной сети приложение и сайт с удобным интуитивным интерфейсом, у посетителей не возникает проблем при оформлении доставки или получении информации об оформлении заказа, самовывоза. Блок беседы про сети-конкуренты завершал вопрос про ремонт. Здесь респонденты отмечали, </w:t>
      </w:r>
      <w:r w:rsidRPr="00E03DAC">
        <w:lastRenderedPageBreak/>
        <w:t xml:space="preserve">что чаще при проведении ремонта обращались в Максидом и Петрович, а также в локальные магазины с аналогичным ассортиментом по причине низкой цены на ремонтные расходники. </w:t>
      </w:r>
    </w:p>
    <w:p w14:paraId="3A95CDB0" w14:textId="77777777" w:rsidR="00FD390D" w:rsidRPr="00E03DAC" w:rsidRDefault="00FD390D" w:rsidP="00FD390D">
      <w:pPr>
        <w:spacing w:line="360" w:lineRule="auto"/>
        <w:ind w:firstLine="709"/>
        <w:jc w:val="both"/>
      </w:pPr>
      <w:r w:rsidRPr="00E03DAC">
        <w:t xml:space="preserve">Перейдем к анализу блока про взаимодействие с магазином Максидом. Знакомство с этой сетью происходит обычно по нескольким причинам: он расположен у дома, в него ходит кто-то из семьи респондента. Внешний вид магазина не располагает к долгой прогулке по нему, чего не скажешь про </w:t>
      </w:r>
      <w:proofErr w:type="spellStart"/>
      <w:r w:rsidRPr="00E03DAC">
        <w:t>Леруа</w:t>
      </w:r>
      <w:proofErr w:type="spellEnd"/>
      <w:r w:rsidRPr="00E03DAC">
        <w:t xml:space="preserve"> </w:t>
      </w:r>
      <w:proofErr w:type="spellStart"/>
      <w:r w:rsidRPr="00E03DAC">
        <w:t>Мерлен</w:t>
      </w:r>
      <w:proofErr w:type="spellEnd"/>
      <w:r w:rsidRPr="00E03DAC">
        <w:t xml:space="preserve">. Интерьерные выкладки, которые должны являться хорошей точкой контакта с продукцией, демонстрацией новинок или акционных товарок, имеют неудовлетворительный вид, большинство респондентов отмечают, что выкладки могут очень долго не обновляться, а также они не притягивают внимание, не вдохновляют, не подают идею для обустройства собственной квартиры. Однако, расположение товарных категорий они считают удобным, понятным и оценивают это как одно из положительных качеств данной сети, как и хорошее освещение торговых залов. Основные достоинства: профессиональные консультанты в зале, широкий ассортимент, частые скидки. Основные недостатки: </w:t>
      </w:r>
      <w:proofErr w:type="spellStart"/>
      <w:r w:rsidRPr="00E03DAC">
        <w:t>визуал</w:t>
      </w:r>
      <w:proofErr w:type="spellEnd"/>
      <w:r w:rsidRPr="00E03DAC">
        <w:t xml:space="preserve"> магазина, </w:t>
      </w:r>
      <w:proofErr w:type="spellStart"/>
      <w:r w:rsidRPr="00E03DAC">
        <w:t>нетрендовые</w:t>
      </w:r>
      <w:proofErr w:type="spellEnd"/>
      <w:r w:rsidRPr="00E03DAC">
        <w:t xml:space="preserve"> товары, высокие цены, доставка. В целом, респонденты отмечали имидж магазина, как строительного, для ремонта, для черновой отделки, они не стремятся идти туда за товарами для дома, кухни, уюта, декора, хотя как правило, большая часть этой возрастной группы делают акцент именно на этих товарах в процессе интервью. Респонденты вспоминали опыт своих друзей и знакомых, которые приходили в Максидом по их рекомендации и даже не знали, что там есть такие категории, как, например, посуда. Опыт онлайн-покупок в Максидоме в большей степени неудовлетворительный – есть проблемы с сайтом, интерфейсом, поиском категорий, оформлением заказов и самовывозов. В основном, респонденты совершают покупки оффлайн в данной сети. Реклама Максидом заметна в основном на билбордах, так как большая часть респондентов не смотрит ТВ, то рекламу там она не видела. В социальных сетях активность замечена не была. Однако, в процессе интервью, респонденты признавались, что, если бы контент был полезен для них на разных этапах ремонта, обустройства квартиры, раскрывал больше товарных позиций Максидома, показывал бы его в интерьере квартир других людей, то они бы с удовольствием просматривали бы данный контент, но скорее всего без постоянной подписки на сообщество. </w:t>
      </w:r>
    </w:p>
    <w:p w14:paraId="2000BF5E" w14:textId="64764F47" w:rsidR="00FD390D" w:rsidRPr="00E03DAC" w:rsidRDefault="00FB0F18" w:rsidP="00FD390D">
      <w:pPr>
        <w:spacing w:line="360" w:lineRule="auto"/>
        <w:ind w:firstLine="709"/>
        <w:jc w:val="both"/>
      </w:pPr>
      <w:r w:rsidRPr="00E03DAC">
        <w:t>В заключении</w:t>
      </w:r>
      <w:r w:rsidR="00FD390D" w:rsidRPr="00E03DAC">
        <w:t xml:space="preserve"> интервьюер собирал обратную связь с респондентов, их дополнения, задавал вопрос: «Есть ли что-то еще, кроме обсуждаемых вопросов, о которых вы хотели бы поговорить? Хотите ли добавить к тому, о чем уже говорили?» На этом этапе </w:t>
      </w:r>
      <w:r w:rsidR="00FD390D" w:rsidRPr="00E03DAC">
        <w:lastRenderedPageBreak/>
        <w:t>респонденты говорили о том, чего не хватает Максидом для того, чтобы сделать их взаимодействие интереснее. Перечислим названные варианты:</w:t>
      </w:r>
    </w:p>
    <w:p w14:paraId="57BA383D" w14:textId="77777777" w:rsidR="00FD390D" w:rsidRPr="00E03DAC" w:rsidRDefault="00FD390D" w:rsidP="00FD390D">
      <w:pPr>
        <w:pStyle w:val="a5"/>
        <w:numPr>
          <w:ilvl w:val="1"/>
          <w:numId w:val="39"/>
        </w:numPr>
        <w:spacing w:line="360" w:lineRule="auto"/>
        <w:jc w:val="both"/>
      </w:pPr>
      <w:r w:rsidRPr="00E03DAC">
        <w:t>Добавить тактильного контакта с товарами, как это было в Икее</w:t>
      </w:r>
    </w:p>
    <w:p w14:paraId="1E0C53C1" w14:textId="1B1075E7" w:rsidR="00FD390D" w:rsidRPr="00E03DAC" w:rsidRDefault="00FD390D" w:rsidP="00FD390D">
      <w:pPr>
        <w:pStyle w:val="a5"/>
        <w:numPr>
          <w:ilvl w:val="1"/>
          <w:numId w:val="39"/>
        </w:numPr>
        <w:spacing w:line="360" w:lineRule="auto"/>
        <w:jc w:val="both"/>
      </w:pPr>
      <w:r w:rsidRPr="00E03DAC">
        <w:t xml:space="preserve">Переосмыслить </w:t>
      </w:r>
      <w:r w:rsidR="00FB0F18" w:rsidRPr="00E03DAC">
        <w:t>существующие</w:t>
      </w:r>
      <w:r w:rsidRPr="00E03DAC">
        <w:t xml:space="preserve"> товары в современных интерьерах, создать визуализацию и вдохновлять такими примерами аудиторию</w:t>
      </w:r>
    </w:p>
    <w:p w14:paraId="59F5D38D" w14:textId="77777777" w:rsidR="00FD390D" w:rsidRPr="00E03DAC" w:rsidRDefault="00FD390D" w:rsidP="00FD390D">
      <w:pPr>
        <w:pStyle w:val="a5"/>
        <w:numPr>
          <w:ilvl w:val="1"/>
          <w:numId w:val="39"/>
        </w:numPr>
        <w:spacing w:line="360" w:lineRule="auto"/>
        <w:jc w:val="both"/>
      </w:pPr>
      <w:r w:rsidRPr="00E03DAC">
        <w:t>Внедрить проектирование собственной квартиры с товарами Максидома через специализированные программы</w:t>
      </w:r>
    </w:p>
    <w:p w14:paraId="46C1AA27" w14:textId="77777777" w:rsidR="00FD390D" w:rsidRPr="00E03DAC" w:rsidRDefault="00FD390D" w:rsidP="00FD390D">
      <w:pPr>
        <w:pStyle w:val="a5"/>
        <w:numPr>
          <w:ilvl w:val="1"/>
          <w:numId w:val="39"/>
        </w:numPr>
        <w:spacing w:line="360" w:lineRule="auto"/>
        <w:jc w:val="both"/>
      </w:pPr>
      <w:r w:rsidRPr="00E03DAC">
        <w:t>Переосмыслить имидж «взрослого», «консервативного» магазина, чтобы молодежь могла отождествлять себя с аудиторией Максидома</w:t>
      </w:r>
    </w:p>
    <w:p w14:paraId="53A6F7B6" w14:textId="3E495EEF" w:rsidR="00FD390D" w:rsidRPr="00E03DAC" w:rsidRDefault="00FD390D" w:rsidP="003B3CAF">
      <w:pPr>
        <w:spacing w:line="360" w:lineRule="auto"/>
        <w:ind w:firstLine="709"/>
        <w:jc w:val="both"/>
      </w:pPr>
      <w:r w:rsidRPr="00E03DAC">
        <w:rPr>
          <w:color w:val="000000" w:themeColor="text1"/>
        </w:rPr>
        <w:t xml:space="preserve">Для оценки лояльности клиентов к сети Максидом был рассчитан показатель </w:t>
      </w:r>
      <w:r w:rsidRPr="00E03DAC">
        <w:rPr>
          <w:b/>
          <w:bCs/>
          <w:color w:val="000000" w:themeColor="text1"/>
          <w:lang w:val="en-US"/>
        </w:rPr>
        <w:t>Net</w:t>
      </w:r>
      <w:r w:rsidRPr="00E03DAC">
        <w:rPr>
          <w:b/>
          <w:bCs/>
          <w:color w:val="000000" w:themeColor="text1"/>
        </w:rPr>
        <w:t xml:space="preserve"> </w:t>
      </w:r>
      <w:proofErr w:type="spellStart"/>
      <w:r w:rsidRPr="00E03DAC">
        <w:rPr>
          <w:b/>
          <w:bCs/>
          <w:color w:val="000000" w:themeColor="text1"/>
        </w:rPr>
        <w:t>Promoter</w:t>
      </w:r>
      <w:proofErr w:type="spellEnd"/>
      <w:r w:rsidRPr="00E03DAC">
        <w:rPr>
          <w:b/>
          <w:bCs/>
          <w:color w:val="000000" w:themeColor="text1"/>
        </w:rPr>
        <w:t xml:space="preserve"> </w:t>
      </w:r>
      <w:proofErr w:type="spellStart"/>
      <w:r w:rsidRPr="00E03DAC">
        <w:rPr>
          <w:b/>
          <w:bCs/>
          <w:color w:val="000000" w:themeColor="text1"/>
        </w:rPr>
        <w:t>Score</w:t>
      </w:r>
      <w:proofErr w:type="spellEnd"/>
      <w:r w:rsidRPr="00E03DAC">
        <w:rPr>
          <w:b/>
          <w:bCs/>
          <w:color w:val="000000" w:themeColor="text1"/>
        </w:rPr>
        <w:t xml:space="preserve"> (NPS)</w:t>
      </w:r>
      <w:r w:rsidRPr="00E03DAC">
        <w:rPr>
          <w:color w:val="000000" w:themeColor="text1"/>
        </w:rPr>
        <w:t xml:space="preserve"> - показатель потребительской лояльности, определяющий отношение клиентов к бренду. Приверженцы бренда совершают повторные покупки, и, кроме того, рекомендуют продукты и услуги компании другим. В опросе приняло участие 150 респондентов из представителей молодежи, которые хотя бы раз пользовались услугами магазина в Санкт-Петербурге. Респонденты отвечали на вопрос: «С какой вероятностью Вы бы порекомендовали Максидом?». Шкала ответа варьировалась от 0 до 10, где 0 – точно бы не порекомендовал, а 10 – точно бы порекомендовал. Потом все ответы были разделены на три кластера: критики (значения от 0 до 6), нейтралы (значения от 7 до 8) и промоутеры (значения от 9 до 10). Для расчета индекса NPS учитывались ответы критиков и промоутеров, итоговое значение коэффициента было получено путем вычитания процента критиков из процента промоутеров. Итоговый показатель варьируется от -100, где это означает полное отсутствие лояльности, до 100, что значит, что все потребители являются приверженцами</w:t>
      </w:r>
      <w:r w:rsidRPr="00E03DAC">
        <w:t xml:space="preserve"> бренда.</w:t>
      </w:r>
    </w:p>
    <w:p w14:paraId="4779EC7D" w14:textId="02FC4920" w:rsidR="00FD390D" w:rsidRPr="00E03DAC" w:rsidRDefault="00FD390D" w:rsidP="00FD390D">
      <w:pPr>
        <w:spacing w:line="360" w:lineRule="auto"/>
        <w:ind w:firstLine="709"/>
        <w:jc w:val="both"/>
        <w:rPr>
          <w:lang w:val="en-US"/>
        </w:rPr>
      </w:pPr>
      <w:r w:rsidRPr="00E03DAC">
        <w:t>Таблица</w:t>
      </w:r>
      <w:r w:rsidRPr="00E03DAC">
        <w:rPr>
          <w:lang w:val="en-US"/>
        </w:rPr>
        <w:t xml:space="preserve"> – </w:t>
      </w:r>
      <w:r w:rsidR="00790172" w:rsidRPr="00790172">
        <w:rPr>
          <w:lang w:val="en-US"/>
        </w:rPr>
        <w:t xml:space="preserve">18 </w:t>
      </w:r>
      <w:r w:rsidRPr="00E03DAC">
        <w:t>Значение</w:t>
      </w:r>
      <w:r w:rsidRPr="00E03DAC">
        <w:rPr>
          <w:lang w:val="en-US"/>
        </w:rPr>
        <w:t xml:space="preserve"> Net Promoter Score</w:t>
      </w:r>
    </w:p>
    <w:tbl>
      <w:tblPr>
        <w:tblStyle w:val="a6"/>
        <w:tblW w:w="9475" w:type="dxa"/>
        <w:tblLook w:val="04A0" w:firstRow="1" w:lastRow="0" w:firstColumn="1" w:lastColumn="0" w:noHBand="0" w:noVBand="1"/>
      </w:tblPr>
      <w:tblGrid>
        <w:gridCol w:w="1433"/>
        <w:gridCol w:w="8042"/>
      </w:tblGrid>
      <w:tr w:rsidR="00FD390D" w:rsidRPr="00E03DAC" w14:paraId="664E39D5" w14:textId="77777777" w:rsidTr="00B370C2">
        <w:trPr>
          <w:trHeight w:val="387"/>
        </w:trPr>
        <w:tc>
          <w:tcPr>
            <w:tcW w:w="1433" w:type="dxa"/>
          </w:tcPr>
          <w:p w14:paraId="2B725C6A" w14:textId="77777777" w:rsidR="00FD390D" w:rsidRPr="00E03DAC" w:rsidRDefault="00FD390D" w:rsidP="00B370C2">
            <w:pPr>
              <w:spacing w:line="360" w:lineRule="auto"/>
              <w:jc w:val="both"/>
              <w:rPr>
                <w:b/>
                <w:bCs/>
                <w:lang w:val="en-US"/>
              </w:rPr>
            </w:pPr>
            <w:r w:rsidRPr="00E03DAC">
              <w:rPr>
                <w:b/>
                <w:bCs/>
                <w:lang w:val="en-US"/>
              </w:rPr>
              <w:t xml:space="preserve"> NPS</w:t>
            </w:r>
          </w:p>
        </w:tc>
        <w:tc>
          <w:tcPr>
            <w:tcW w:w="8042" w:type="dxa"/>
          </w:tcPr>
          <w:p w14:paraId="5D5022A7" w14:textId="77777777" w:rsidR="00FD390D" w:rsidRPr="00E03DAC" w:rsidRDefault="00FD390D" w:rsidP="00B370C2">
            <w:pPr>
              <w:spacing w:line="360" w:lineRule="auto"/>
              <w:jc w:val="both"/>
              <w:rPr>
                <w:b/>
                <w:bCs/>
              </w:rPr>
            </w:pPr>
            <w:r w:rsidRPr="00E03DAC">
              <w:rPr>
                <w:b/>
                <w:bCs/>
              </w:rPr>
              <w:t>Значение</w:t>
            </w:r>
          </w:p>
        </w:tc>
      </w:tr>
      <w:tr w:rsidR="00FD390D" w:rsidRPr="00E03DAC" w14:paraId="26E11E51" w14:textId="77777777" w:rsidTr="00B370C2">
        <w:trPr>
          <w:trHeight w:val="1293"/>
        </w:trPr>
        <w:tc>
          <w:tcPr>
            <w:tcW w:w="1433" w:type="dxa"/>
          </w:tcPr>
          <w:p w14:paraId="620D8010" w14:textId="77777777" w:rsidR="00FD390D" w:rsidRPr="00E03DAC" w:rsidRDefault="00FD390D" w:rsidP="00B370C2">
            <w:pPr>
              <w:jc w:val="both"/>
              <w:rPr>
                <w:color w:val="000000"/>
              </w:rPr>
            </w:pPr>
            <w:r w:rsidRPr="00E03DAC">
              <w:rPr>
                <w:color w:val="000000"/>
              </w:rPr>
              <w:t>-15,66</w:t>
            </w:r>
          </w:p>
        </w:tc>
        <w:tc>
          <w:tcPr>
            <w:tcW w:w="8042" w:type="dxa"/>
          </w:tcPr>
          <w:p w14:paraId="3AF6BDEE" w14:textId="77777777" w:rsidR="00FD390D" w:rsidRPr="00E03DAC" w:rsidRDefault="00FD390D" w:rsidP="00B370C2">
            <w:pPr>
              <w:jc w:val="both"/>
              <w:rPr>
                <w:color w:val="000000"/>
              </w:rPr>
            </w:pPr>
            <w:r w:rsidRPr="00E03DAC">
              <w:rPr>
                <w:color w:val="000000"/>
                <w:lang w:val="en-US"/>
              </w:rPr>
              <w:t>C</w:t>
            </w:r>
            <w:r w:rsidRPr="00E03DAC">
              <w:rPr>
                <w:color w:val="000000"/>
              </w:rPr>
              <w:t xml:space="preserve">читается небольшим. Диапазон </w:t>
            </w:r>
            <w:r w:rsidRPr="00E03DAC">
              <w:rPr>
                <w:color w:val="000000"/>
                <w:lang w:val="en-US"/>
              </w:rPr>
              <w:t>NPS</w:t>
            </w:r>
            <w:r w:rsidRPr="00E03DAC">
              <w:rPr>
                <w:color w:val="000000"/>
              </w:rPr>
              <w:t xml:space="preserve"> </w:t>
            </w:r>
            <w:proofErr w:type="gramStart"/>
            <w:r w:rsidRPr="00E03DAC">
              <w:rPr>
                <w:color w:val="000000"/>
              </w:rPr>
              <w:t>&lt; 0</w:t>
            </w:r>
            <w:proofErr w:type="gramEnd"/>
            <w:r w:rsidRPr="00E03DAC">
              <w:rPr>
                <w:color w:val="000000"/>
              </w:rPr>
              <w:t xml:space="preserve">, говорит о том, что среди молодежи преобладают критики, которые недовольны продуктами и сервисом компании. Вероятней всего именно они будут отговаривать знакомых от обращения в Максидом, также именно они пишут негативные отзывы. Необходимо поработать с лояльностью потребителей. </w:t>
            </w:r>
          </w:p>
        </w:tc>
      </w:tr>
    </w:tbl>
    <w:p w14:paraId="2554CE83" w14:textId="77777777" w:rsidR="00FD390D" w:rsidRPr="00C07BB8" w:rsidRDefault="00FD390D" w:rsidP="00FD390D">
      <w:pPr>
        <w:spacing w:line="360" w:lineRule="auto"/>
        <w:ind w:left="708"/>
        <w:jc w:val="both"/>
        <w:rPr>
          <w:sz w:val="20"/>
          <w:szCs w:val="20"/>
        </w:rPr>
      </w:pPr>
      <w:r w:rsidRPr="00C07BB8">
        <w:rPr>
          <w:sz w:val="20"/>
          <w:szCs w:val="20"/>
        </w:rPr>
        <w:t>Источник: составлено автором</w:t>
      </w:r>
    </w:p>
    <w:p w14:paraId="41833D33" w14:textId="77777777" w:rsidR="00FD390D" w:rsidRPr="00E03DAC" w:rsidRDefault="00FD390D" w:rsidP="00FD390D">
      <w:pPr>
        <w:spacing w:line="360" w:lineRule="auto"/>
        <w:ind w:firstLine="709"/>
        <w:jc w:val="both"/>
      </w:pPr>
      <w:r w:rsidRPr="00E03DAC">
        <w:t xml:space="preserve">Однако не будем исключать, что при расчете доля нейтралов (балльная оценка </w:t>
      </w:r>
      <w:proofErr w:type="gramStart"/>
      <w:r w:rsidRPr="00E03DAC">
        <w:t>7-8</w:t>
      </w:r>
      <w:proofErr w:type="gramEnd"/>
      <w:r w:rsidRPr="00E03DAC">
        <w:t xml:space="preserve">) составила почти 27%, это те потребители, которые относятся к бренду нормально, но абсолютно не испытывают к нему эмоций, скорее всего, если предложение конкурента покажется более привлекательным, то они уйдут именно к нему. </w:t>
      </w:r>
    </w:p>
    <w:p w14:paraId="62CF9D8D" w14:textId="77777777" w:rsidR="00FD390D" w:rsidRPr="00E03DAC" w:rsidRDefault="00FD390D" w:rsidP="00FD390D">
      <w:pPr>
        <w:spacing w:line="360" w:lineRule="auto"/>
        <w:ind w:firstLine="709"/>
        <w:jc w:val="both"/>
        <w:rPr>
          <w:color w:val="000000" w:themeColor="text1"/>
        </w:rPr>
      </w:pPr>
      <w:r w:rsidRPr="00E03DAC">
        <w:rPr>
          <w:color w:val="000000" w:themeColor="text1"/>
        </w:rPr>
        <w:lastRenderedPageBreak/>
        <w:t xml:space="preserve">Для разработки рекомендаций по увеличению лояльности к бренду Максидома недостаточно расчета одного лишь показателя </w:t>
      </w:r>
      <w:proofErr w:type="spellStart"/>
      <w:r w:rsidRPr="00E03DAC">
        <w:rPr>
          <w:color w:val="000000" w:themeColor="text1"/>
        </w:rPr>
        <w:t>промоутированности</w:t>
      </w:r>
      <w:proofErr w:type="spellEnd"/>
      <w:r w:rsidRPr="00E03DAC">
        <w:rPr>
          <w:color w:val="000000" w:themeColor="text1"/>
        </w:rPr>
        <w:t>, необходимо выяснить реальные причины такого отношения среди молодежи. Для этого по итогам глубинного интервью составим аватары потребителей, их карты эмпатии, а также разберем детальней путь потребителя, чтобы определить барьеры, возникающие на пути контакта с сетью Максидом.</w:t>
      </w:r>
    </w:p>
    <w:p w14:paraId="51DC03C3" w14:textId="77777777" w:rsidR="00FD390D" w:rsidRPr="00E03DAC" w:rsidRDefault="00FD390D" w:rsidP="00FD390D">
      <w:pPr>
        <w:spacing w:line="360" w:lineRule="auto"/>
        <w:ind w:firstLine="709"/>
        <w:jc w:val="both"/>
        <w:rPr>
          <w:b/>
          <w:bCs/>
        </w:rPr>
      </w:pPr>
      <w:r w:rsidRPr="00E03DAC">
        <w:rPr>
          <w:b/>
          <w:bCs/>
        </w:rPr>
        <w:t xml:space="preserve">Карта эмпатии. </w:t>
      </w:r>
      <w:r w:rsidRPr="00E03DAC">
        <w:t>Анализ своего потребителя через метод персон и карт эмпатии помогает компаниям разрабатывать более ценные решения, которые окажут на него глубокое влияние. Карты сопереживания – инструмент для разработки стратегии взаимодействия с клиентами, который позволяет поставить себя на место своей целевой аудитории</w:t>
      </w:r>
      <w:r w:rsidRPr="00E03DAC">
        <w:rPr>
          <w:rStyle w:val="a9"/>
        </w:rPr>
        <w:footnoteReference w:id="41"/>
      </w:r>
      <w:r w:rsidRPr="00E03DAC">
        <w:t xml:space="preserve">. Метод персон – также способ некого «очеловечивания» аудитории для наиболее результативной работы с ее потребностями. Метод заключается в проектировании нескольких ключевых персон – собирательных образов некоторого сегмента. </w:t>
      </w:r>
    </w:p>
    <w:p w14:paraId="00892C01" w14:textId="77777777" w:rsidR="00FD390D" w:rsidRPr="00E03DAC" w:rsidRDefault="00FD390D" w:rsidP="00FD390D">
      <w:pPr>
        <w:spacing w:line="360" w:lineRule="auto"/>
        <w:ind w:firstLine="709"/>
        <w:jc w:val="both"/>
      </w:pPr>
      <w:r w:rsidRPr="00E03DAC">
        <w:t xml:space="preserve">Карты эмпатии </w:t>
      </w:r>
      <w:proofErr w:type="spellStart"/>
      <w:r w:rsidRPr="00E03DAC">
        <w:t>Остервальдера</w:t>
      </w:r>
      <w:proofErr w:type="spellEnd"/>
      <w:r w:rsidRPr="00E03DAC">
        <w:t xml:space="preserve"> были построены по итогам проведения глубинного интервью и имеют 6 зон:</w:t>
      </w:r>
    </w:p>
    <w:p w14:paraId="2969E5E0" w14:textId="77777777" w:rsidR="00FD390D" w:rsidRPr="00E03DAC" w:rsidRDefault="00FD390D" w:rsidP="00FD390D">
      <w:pPr>
        <w:pStyle w:val="a5"/>
        <w:numPr>
          <w:ilvl w:val="1"/>
          <w:numId w:val="39"/>
        </w:numPr>
        <w:spacing w:line="360" w:lineRule="auto"/>
        <w:jc w:val="both"/>
      </w:pPr>
      <w:r w:rsidRPr="00E03DAC">
        <w:t xml:space="preserve">Что слышит? </w:t>
      </w:r>
    </w:p>
    <w:p w14:paraId="5EA48F1A" w14:textId="77777777" w:rsidR="00FD390D" w:rsidRPr="00E03DAC" w:rsidRDefault="00FD390D" w:rsidP="00FD390D">
      <w:pPr>
        <w:pStyle w:val="a5"/>
        <w:numPr>
          <w:ilvl w:val="1"/>
          <w:numId w:val="39"/>
        </w:numPr>
        <w:spacing w:line="360" w:lineRule="auto"/>
        <w:jc w:val="both"/>
      </w:pPr>
      <w:r w:rsidRPr="00E03DAC">
        <w:t xml:space="preserve">О чем думает и что чувствует? </w:t>
      </w:r>
    </w:p>
    <w:p w14:paraId="6A12BDC9" w14:textId="77777777" w:rsidR="00FD390D" w:rsidRPr="00E03DAC" w:rsidRDefault="00FD390D" w:rsidP="00FD390D">
      <w:pPr>
        <w:pStyle w:val="a5"/>
        <w:numPr>
          <w:ilvl w:val="1"/>
          <w:numId w:val="39"/>
        </w:numPr>
        <w:spacing w:line="360" w:lineRule="auto"/>
        <w:jc w:val="both"/>
      </w:pPr>
      <w:r w:rsidRPr="00E03DAC">
        <w:t xml:space="preserve">Что видит? </w:t>
      </w:r>
    </w:p>
    <w:p w14:paraId="6C07A860" w14:textId="77777777" w:rsidR="00FD390D" w:rsidRPr="00E03DAC" w:rsidRDefault="00FD390D" w:rsidP="00FD390D">
      <w:pPr>
        <w:pStyle w:val="a5"/>
        <w:numPr>
          <w:ilvl w:val="1"/>
          <w:numId w:val="39"/>
        </w:numPr>
        <w:spacing w:line="360" w:lineRule="auto"/>
        <w:jc w:val="both"/>
      </w:pPr>
      <w:r w:rsidRPr="00E03DAC">
        <w:t xml:space="preserve">Что говорит и делает? </w:t>
      </w:r>
    </w:p>
    <w:p w14:paraId="7CD35B57" w14:textId="77777777" w:rsidR="00FD390D" w:rsidRPr="00E03DAC" w:rsidRDefault="00FD390D" w:rsidP="00FD390D">
      <w:pPr>
        <w:pStyle w:val="a5"/>
        <w:numPr>
          <w:ilvl w:val="1"/>
          <w:numId w:val="39"/>
        </w:numPr>
        <w:spacing w:line="360" w:lineRule="auto"/>
        <w:jc w:val="both"/>
      </w:pPr>
      <w:r w:rsidRPr="00E03DAC">
        <w:t>Боли</w:t>
      </w:r>
    </w:p>
    <w:p w14:paraId="53640B2C" w14:textId="7AD14A21" w:rsidR="00FD390D" w:rsidRPr="00E03DAC" w:rsidRDefault="001D5332" w:rsidP="00FD390D">
      <w:pPr>
        <w:pStyle w:val="a5"/>
        <w:numPr>
          <w:ilvl w:val="1"/>
          <w:numId w:val="39"/>
        </w:numPr>
        <w:spacing w:line="360" w:lineRule="auto"/>
        <w:jc w:val="both"/>
      </w:pPr>
      <w:r>
        <w:t xml:space="preserve"> </w:t>
      </w:r>
      <w:r w:rsidR="00FD390D" w:rsidRPr="00E03DAC">
        <w:t xml:space="preserve">Ценности </w:t>
      </w:r>
    </w:p>
    <w:p w14:paraId="400D667C" w14:textId="77777777" w:rsidR="00FD390D" w:rsidRPr="00E03DAC" w:rsidRDefault="00FD390D" w:rsidP="00FD390D">
      <w:pPr>
        <w:spacing w:line="360" w:lineRule="auto"/>
        <w:ind w:firstLine="709"/>
        <w:jc w:val="both"/>
        <w:rPr>
          <w:color w:val="222222"/>
          <w:sz w:val="26"/>
          <w:szCs w:val="26"/>
          <w:shd w:val="clear" w:color="auto" w:fill="FFFFFF"/>
        </w:rPr>
      </w:pPr>
      <w:r w:rsidRPr="00E03DAC">
        <w:t>Такое разделение позволяет разграничить относительно статичные показатели (проблемы и достижения), и динамически изменяющиеся показатели (мысли, чувства, что увидел, что услышал, что сказал, что сделал).</w:t>
      </w:r>
      <w:r w:rsidRPr="00E03DAC">
        <w:rPr>
          <w:color w:val="222222"/>
          <w:sz w:val="26"/>
          <w:szCs w:val="26"/>
          <w:shd w:val="clear" w:color="auto" w:fill="FFFFFF"/>
        </w:rPr>
        <w:t> </w:t>
      </w:r>
    </w:p>
    <w:p w14:paraId="5D21722B" w14:textId="77777777" w:rsidR="00FD390D" w:rsidRPr="00E03DAC" w:rsidRDefault="00FD390D" w:rsidP="00FD390D">
      <w:pPr>
        <w:spacing w:line="360" w:lineRule="auto"/>
        <w:ind w:firstLine="709"/>
        <w:jc w:val="both"/>
      </w:pPr>
      <w:r w:rsidRPr="00E03DAC">
        <w:t>В целом, по итогам серии глубинных интервью были выделены основные персонажи потребителей:</w:t>
      </w:r>
    </w:p>
    <w:p w14:paraId="6725D4A1" w14:textId="77777777" w:rsidR="00FD390D" w:rsidRPr="00E03DAC" w:rsidRDefault="00FD390D" w:rsidP="00FD390D">
      <w:pPr>
        <w:pStyle w:val="a5"/>
        <w:numPr>
          <w:ilvl w:val="0"/>
          <w:numId w:val="54"/>
        </w:numPr>
        <w:spacing w:line="360" w:lineRule="auto"/>
        <w:jc w:val="both"/>
      </w:pPr>
      <w:r w:rsidRPr="00E03DAC">
        <w:t>Мать - домохозяйка</w:t>
      </w:r>
    </w:p>
    <w:p w14:paraId="315B0BBE" w14:textId="77777777" w:rsidR="00FD390D" w:rsidRPr="00E03DAC" w:rsidRDefault="00FD390D" w:rsidP="00FD390D">
      <w:pPr>
        <w:pStyle w:val="a5"/>
        <w:numPr>
          <w:ilvl w:val="0"/>
          <w:numId w:val="54"/>
        </w:numPr>
        <w:spacing w:line="360" w:lineRule="auto"/>
        <w:jc w:val="both"/>
      </w:pPr>
      <w:r w:rsidRPr="00E03DAC">
        <w:t>Современная девушка – карьеристка</w:t>
      </w:r>
    </w:p>
    <w:p w14:paraId="0CDE370B" w14:textId="77777777" w:rsidR="00FD390D" w:rsidRPr="00E03DAC" w:rsidRDefault="00FD390D" w:rsidP="00FD390D">
      <w:pPr>
        <w:pStyle w:val="a5"/>
        <w:numPr>
          <w:ilvl w:val="0"/>
          <w:numId w:val="54"/>
        </w:numPr>
        <w:spacing w:line="360" w:lineRule="auto"/>
        <w:jc w:val="both"/>
      </w:pPr>
      <w:r w:rsidRPr="00E03DAC">
        <w:t>Мужчина – семьянин</w:t>
      </w:r>
    </w:p>
    <w:p w14:paraId="43F24B41" w14:textId="7053A3A1" w:rsidR="00FD390D" w:rsidRPr="00E03DAC" w:rsidRDefault="00FD390D" w:rsidP="00FD390D">
      <w:pPr>
        <w:spacing w:line="360" w:lineRule="auto"/>
        <w:ind w:firstLine="709"/>
        <w:jc w:val="both"/>
        <w:rPr>
          <w:color w:val="FF0000"/>
        </w:rPr>
      </w:pPr>
      <w:r w:rsidRPr="00E03DAC">
        <w:lastRenderedPageBreak/>
        <w:t>Основные характеристики представителей отображены в таблицах ниже (табл. 1</w:t>
      </w:r>
      <w:r w:rsidR="00790172">
        <w:t>9</w:t>
      </w:r>
      <w:r w:rsidRPr="00E03DAC">
        <w:t xml:space="preserve">, </w:t>
      </w:r>
      <w:r w:rsidR="00790172">
        <w:t>20</w:t>
      </w:r>
      <w:r w:rsidRPr="00E03DAC">
        <w:t xml:space="preserve">, </w:t>
      </w:r>
      <w:r w:rsidR="00790172">
        <w:t>21</w:t>
      </w:r>
      <w:r w:rsidRPr="00E03DAC">
        <w:t>). Таблицы составлены по итогам карт эмпатии для каждого потребителя и соответствуют выделенным выше персонажам (Прил. В).</w:t>
      </w:r>
    </w:p>
    <w:p w14:paraId="413DE789" w14:textId="4BD43F42" w:rsidR="00FD390D" w:rsidRPr="00E03DAC" w:rsidRDefault="00FD390D" w:rsidP="00FD390D">
      <w:pPr>
        <w:spacing w:line="360" w:lineRule="auto"/>
        <w:ind w:firstLine="709"/>
        <w:jc w:val="both"/>
      </w:pPr>
      <w:r w:rsidRPr="00E03DAC">
        <w:t>Таблица</w:t>
      </w:r>
      <w:r w:rsidRPr="00E03DAC">
        <w:rPr>
          <w:lang w:val="en-US"/>
        </w:rPr>
        <w:t xml:space="preserve"> – </w:t>
      </w:r>
      <w:r w:rsidRPr="00E03DAC">
        <w:t>1</w:t>
      </w:r>
      <w:r w:rsidR="00790172">
        <w:t xml:space="preserve">9 </w:t>
      </w:r>
      <w:r w:rsidRPr="00E03DAC">
        <w:t>Аватар 1.</w:t>
      </w:r>
    </w:p>
    <w:tbl>
      <w:tblPr>
        <w:tblStyle w:val="a6"/>
        <w:tblW w:w="0" w:type="auto"/>
        <w:tblLook w:val="04A0" w:firstRow="1" w:lastRow="0" w:firstColumn="1" w:lastColumn="0" w:noHBand="0" w:noVBand="1"/>
      </w:tblPr>
      <w:tblGrid>
        <w:gridCol w:w="2972"/>
        <w:gridCol w:w="6367"/>
      </w:tblGrid>
      <w:tr w:rsidR="00FD390D" w:rsidRPr="00E03DAC" w14:paraId="0D807A2D" w14:textId="77777777" w:rsidTr="00B370C2">
        <w:tc>
          <w:tcPr>
            <w:tcW w:w="2972" w:type="dxa"/>
          </w:tcPr>
          <w:p w14:paraId="7EE85453" w14:textId="77777777" w:rsidR="00FD390D" w:rsidRPr="00E03DAC" w:rsidRDefault="00FD390D" w:rsidP="00B370C2">
            <w:pPr>
              <w:jc w:val="both"/>
              <w:rPr>
                <w:b/>
                <w:bCs/>
                <w:color w:val="222222"/>
                <w:sz w:val="20"/>
                <w:szCs w:val="20"/>
                <w:shd w:val="clear" w:color="auto" w:fill="FFFFFF"/>
              </w:rPr>
            </w:pPr>
            <w:r w:rsidRPr="00E03DAC">
              <w:rPr>
                <w:b/>
                <w:bCs/>
                <w:color w:val="222222"/>
                <w:sz w:val="20"/>
                <w:szCs w:val="20"/>
                <w:shd w:val="clear" w:color="auto" w:fill="FFFFFF"/>
              </w:rPr>
              <w:t>Аватар – мать-домохозяйка</w:t>
            </w:r>
          </w:p>
        </w:tc>
        <w:tc>
          <w:tcPr>
            <w:tcW w:w="6367" w:type="dxa"/>
          </w:tcPr>
          <w:p w14:paraId="31F7E106" w14:textId="77777777" w:rsidR="00FD390D" w:rsidRPr="00E03DAC" w:rsidRDefault="00FD390D" w:rsidP="00B370C2">
            <w:pPr>
              <w:jc w:val="both"/>
              <w:rPr>
                <w:b/>
                <w:bCs/>
                <w:color w:val="222222"/>
                <w:sz w:val="20"/>
                <w:szCs w:val="20"/>
                <w:shd w:val="clear" w:color="auto" w:fill="FFFFFF"/>
              </w:rPr>
            </w:pPr>
            <w:r w:rsidRPr="00E03DAC">
              <w:rPr>
                <w:b/>
                <w:bCs/>
                <w:color w:val="222222"/>
                <w:sz w:val="20"/>
                <w:szCs w:val="20"/>
                <w:shd w:val="clear" w:color="auto" w:fill="FFFFFF"/>
              </w:rPr>
              <w:t>Характеристики</w:t>
            </w:r>
          </w:p>
        </w:tc>
      </w:tr>
      <w:tr w:rsidR="00FD390D" w:rsidRPr="00E03DAC" w14:paraId="171A6218" w14:textId="77777777" w:rsidTr="00B370C2">
        <w:tc>
          <w:tcPr>
            <w:tcW w:w="2972" w:type="dxa"/>
          </w:tcPr>
          <w:p w14:paraId="14DBBF68"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Анастасия, 30 лет, есть ребенок, замужем</w:t>
            </w:r>
          </w:p>
        </w:tc>
        <w:tc>
          <w:tcPr>
            <w:tcW w:w="6367" w:type="dxa"/>
          </w:tcPr>
          <w:p w14:paraId="4D4AAEF4"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Живет и работает в Санкт-Петербурге продавщицей</w:t>
            </w:r>
          </w:p>
          <w:p w14:paraId="4526ACFE"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Низкий доход</w:t>
            </w:r>
          </w:p>
          <w:p w14:paraId="77C76AC1"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Занимается вопросами домашнего быта и воспитанием детей</w:t>
            </w:r>
          </w:p>
          <w:p w14:paraId="38577031"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Не доверяет рекламе</w:t>
            </w:r>
          </w:p>
          <w:p w14:paraId="0D77C7DE"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Не совершает импульсивных покупок, ценит функционал в товаре</w:t>
            </w:r>
          </w:p>
          <w:p w14:paraId="473B4EBD"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Не любит выбирать и гулять по магазинам</w:t>
            </w:r>
          </w:p>
          <w:p w14:paraId="49488040"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Не является поклонницей брендов</w:t>
            </w:r>
          </w:p>
          <w:p w14:paraId="7D6CFE0C"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Уют, чистота и комфорт в доме – главная потребность</w:t>
            </w:r>
          </w:p>
          <w:p w14:paraId="595B1AA7"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Дети, воспитание – главная ценность</w:t>
            </w:r>
          </w:p>
        </w:tc>
      </w:tr>
    </w:tbl>
    <w:p w14:paraId="6A31FBFF" w14:textId="77777777" w:rsidR="00FD390D" w:rsidRPr="00662826" w:rsidRDefault="00FD390D" w:rsidP="00FD390D">
      <w:pPr>
        <w:spacing w:line="360" w:lineRule="auto"/>
        <w:ind w:firstLine="709"/>
        <w:jc w:val="both"/>
        <w:rPr>
          <w:color w:val="222222"/>
          <w:sz w:val="21"/>
          <w:szCs w:val="21"/>
          <w:shd w:val="clear" w:color="auto" w:fill="FFFFFF"/>
        </w:rPr>
      </w:pPr>
      <w:r w:rsidRPr="00662826">
        <w:rPr>
          <w:sz w:val="20"/>
          <w:szCs w:val="20"/>
        </w:rPr>
        <w:t xml:space="preserve">Источник: составлено автором </w:t>
      </w:r>
    </w:p>
    <w:p w14:paraId="1A9D5834" w14:textId="39C980E6" w:rsidR="00FD390D" w:rsidRPr="00E03DAC" w:rsidRDefault="00FD390D" w:rsidP="00FD390D">
      <w:pPr>
        <w:spacing w:line="360" w:lineRule="auto"/>
        <w:ind w:firstLine="709"/>
        <w:jc w:val="both"/>
      </w:pPr>
      <w:r w:rsidRPr="00E03DAC">
        <w:t>Таблица</w:t>
      </w:r>
      <w:r w:rsidRPr="00E03DAC">
        <w:rPr>
          <w:lang w:val="en-US"/>
        </w:rPr>
        <w:t xml:space="preserve"> – </w:t>
      </w:r>
      <w:r w:rsidR="00790172">
        <w:t xml:space="preserve">20 </w:t>
      </w:r>
      <w:r w:rsidRPr="00E03DAC">
        <w:t>Аватар 2.</w:t>
      </w:r>
    </w:p>
    <w:tbl>
      <w:tblPr>
        <w:tblStyle w:val="a6"/>
        <w:tblW w:w="0" w:type="auto"/>
        <w:tblLook w:val="04A0" w:firstRow="1" w:lastRow="0" w:firstColumn="1" w:lastColumn="0" w:noHBand="0" w:noVBand="1"/>
      </w:tblPr>
      <w:tblGrid>
        <w:gridCol w:w="2405"/>
        <w:gridCol w:w="6933"/>
      </w:tblGrid>
      <w:tr w:rsidR="00FD390D" w:rsidRPr="00E03DAC" w14:paraId="7EC42BE4" w14:textId="77777777" w:rsidTr="00B370C2">
        <w:tc>
          <w:tcPr>
            <w:tcW w:w="2405" w:type="dxa"/>
          </w:tcPr>
          <w:p w14:paraId="214D9251" w14:textId="77777777" w:rsidR="00FD390D" w:rsidRPr="00E03DAC" w:rsidRDefault="00FD390D" w:rsidP="00B370C2">
            <w:pPr>
              <w:jc w:val="both"/>
              <w:rPr>
                <w:b/>
                <w:bCs/>
                <w:color w:val="222222"/>
                <w:sz w:val="20"/>
                <w:szCs w:val="20"/>
                <w:shd w:val="clear" w:color="auto" w:fill="FFFFFF"/>
              </w:rPr>
            </w:pPr>
            <w:r w:rsidRPr="00E03DAC">
              <w:rPr>
                <w:b/>
                <w:bCs/>
                <w:color w:val="222222"/>
                <w:sz w:val="20"/>
                <w:szCs w:val="20"/>
                <w:shd w:val="clear" w:color="auto" w:fill="FFFFFF"/>
              </w:rPr>
              <w:t>Аватар – современная девушка-карьеристка</w:t>
            </w:r>
          </w:p>
        </w:tc>
        <w:tc>
          <w:tcPr>
            <w:tcW w:w="6933" w:type="dxa"/>
          </w:tcPr>
          <w:p w14:paraId="37F2F595" w14:textId="77777777" w:rsidR="00FD390D" w:rsidRPr="00E03DAC" w:rsidRDefault="00FD390D" w:rsidP="00B370C2">
            <w:pPr>
              <w:jc w:val="both"/>
              <w:rPr>
                <w:b/>
                <w:bCs/>
                <w:color w:val="222222"/>
                <w:sz w:val="20"/>
                <w:szCs w:val="20"/>
                <w:shd w:val="clear" w:color="auto" w:fill="FFFFFF"/>
              </w:rPr>
            </w:pPr>
            <w:r w:rsidRPr="00E03DAC">
              <w:rPr>
                <w:b/>
                <w:bCs/>
                <w:color w:val="222222"/>
                <w:sz w:val="20"/>
                <w:szCs w:val="20"/>
                <w:shd w:val="clear" w:color="auto" w:fill="FFFFFF"/>
              </w:rPr>
              <w:t>Характеристики</w:t>
            </w:r>
          </w:p>
        </w:tc>
      </w:tr>
      <w:tr w:rsidR="00FD390D" w:rsidRPr="00E03DAC" w14:paraId="29F63CB8" w14:textId="77777777" w:rsidTr="00B370C2">
        <w:tc>
          <w:tcPr>
            <w:tcW w:w="2405" w:type="dxa"/>
          </w:tcPr>
          <w:p w14:paraId="46D4D711"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Екатерина, 25 лет, замужем, нет детей</w:t>
            </w:r>
          </w:p>
        </w:tc>
        <w:tc>
          <w:tcPr>
            <w:tcW w:w="6933" w:type="dxa"/>
          </w:tcPr>
          <w:p w14:paraId="6E4B9026"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Живет в Санкт-Петербурге и работает фотографом на фрилансе</w:t>
            </w:r>
          </w:p>
          <w:p w14:paraId="63E5EE00"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Средний доход</w:t>
            </w:r>
          </w:p>
          <w:p w14:paraId="06E85AEF"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Делят домашние обязанности пополам с мужем</w:t>
            </w:r>
          </w:p>
          <w:p w14:paraId="1AF529A4"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Доверяет мнению публичных лиц, блогеров</w:t>
            </w:r>
          </w:p>
          <w:p w14:paraId="4A4B2F80"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Совершает импульсивные покупки, ценит визуальную составляющую товара</w:t>
            </w:r>
          </w:p>
          <w:p w14:paraId="416A20CF"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Совершает импульсивные покупки, любит гулять по магазинам</w:t>
            </w:r>
          </w:p>
          <w:p w14:paraId="1F7980D7"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Отдает предпочтение известным брендам, так как это качественно и престижно</w:t>
            </w:r>
          </w:p>
          <w:p w14:paraId="13507134"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Есть вкус и чувство стиля</w:t>
            </w:r>
          </w:p>
          <w:p w14:paraId="10139B1B"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Красиво обустроить свое жилье – главная потребность</w:t>
            </w:r>
          </w:p>
          <w:p w14:paraId="5B320BA9"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Карьера, саморазвитие – главная ценность</w:t>
            </w:r>
          </w:p>
        </w:tc>
      </w:tr>
    </w:tbl>
    <w:p w14:paraId="66842F04" w14:textId="77777777" w:rsidR="00FD390D" w:rsidRPr="00662826" w:rsidRDefault="00FD390D" w:rsidP="00FD390D">
      <w:pPr>
        <w:spacing w:line="360" w:lineRule="auto"/>
        <w:ind w:firstLine="709"/>
        <w:jc w:val="both"/>
        <w:rPr>
          <w:color w:val="222222"/>
          <w:sz w:val="20"/>
          <w:szCs w:val="20"/>
          <w:shd w:val="clear" w:color="auto" w:fill="FFFFFF"/>
        </w:rPr>
      </w:pPr>
      <w:r w:rsidRPr="00662826">
        <w:rPr>
          <w:sz w:val="20"/>
          <w:szCs w:val="20"/>
        </w:rPr>
        <w:t xml:space="preserve">Источник: составлено автором </w:t>
      </w:r>
    </w:p>
    <w:p w14:paraId="780C93ED" w14:textId="6C344B03" w:rsidR="00FD390D" w:rsidRPr="00E03DAC" w:rsidRDefault="00FD390D" w:rsidP="00FD390D">
      <w:pPr>
        <w:spacing w:line="360" w:lineRule="auto"/>
        <w:ind w:firstLine="709"/>
        <w:jc w:val="both"/>
        <w:rPr>
          <w:lang w:val="en-US"/>
        </w:rPr>
      </w:pPr>
      <w:r w:rsidRPr="00E03DAC">
        <w:t>Таблица</w:t>
      </w:r>
      <w:r w:rsidRPr="00E03DAC">
        <w:rPr>
          <w:lang w:val="en-US"/>
        </w:rPr>
        <w:t xml:space="preserve"> – </w:t>
      </w:r>
      <w:r w:rsidR="00790172">
        <w:t>21</w:t>
      </w:r>
      <w:r w:rsidRPr="00E03DAC">
        <w:t xml:space="preserve"> Аватар 3.</w:t>
      </w:r>
    </w:p>
    <w:tbl>
      <w:tblPr>
        <w:tblStyle w:val="a6"/>
        <w:tblW w:w="0" w:type="auto"/>
        <w:tblLook w:val="04A0" w:firstRow="1" w:lastRow="0" w:firstColumn="1" w:lastColumn="0" w:noHBand="0" w:noVBand="1"/>
      </w:tblPr>
      <w:tblGrid>
        <w:gridCol w:w="2547"/>
        <w:gridCol w:w="6791"/>
      </w:tblGrid>
      <w:tr w:rsidR="00FD390D" w:rsidRPr="00E03DAC" w14:paraId="036877F9" w14:textId="77777777" w:rsidTr="00B370C2">
        <w:tc>
          <w:tcPr>
            <w:tcW w:w="2547" w:type="dxa"/>
          </w:tcPr>
          <w:p w14:paraId="1593E562" w14:textId="77777777" w:rsidR="00FD390D" w:rsidRPr="00E03DAC" w:rsidRDefault="00FD390D" w:rsidP="00B370C2">
            <w:pPr>
              <w:jc w:val="both"/>
              <w:rPr>
                <w:b/>
                <w:bCs/>
                <w:color w:val="222222"/>
                <w:sz w:val="20"/>
                <w:szCs w:val="20"/>
                <w:shd w:val="clear" w:color="auto" w:fill="FFFFFF"/>
              </w:rPr>
            </w:pPr>
            <w:r w:rsidRPr="00E03DAC">
              <w:rPr>
                <w:b/>
                <w:bCs/>
                <w:color w:val="222222"/>
                <w:sz w:val="20"/>
                <w:szCs w:val="20"/>
                <w:shd w:val="clear" w:color="auto" w:fill="FFFFFF"/>
              </w:rPr>
              <w:t>Аватар – мужчина-семьянин</w:t>
            </w:r>
          </w:p>
        </w:tc>
        <w:tc>
          <w:tcPr>
            <w:tcW w:w="6791" w:type="dxa"/>
          </w:tcPr>
          <w:p w14:paraId="65D3A4DC" w14:textId="77777777" w:rsidR="00FD390D" w:rsidRPr="00E03DAC" w:rsidRDefault="00FD390D" w:rsidP="00B370C2">
            <w:pPr>
              <w:jc w:val="both"/>
              <w:rPr>
                <w:b/>
                <w:bCs/>
                <w:color w:val="222222"/>
                <w:sz w:val="20"/>
                <w:szCs w:val="20"/>
                <w:shd w:val="clear" w:color="auto" w:fill="FFFFFF"/>
              </w:rPr>
            </w:pPr>
            <w:r w:rsidRPr="00E03DAC">
              <w:rPr>
                <w:b/>
                <w:bCs/>
                <w:color w:val="222222"/>
                <w:sz w:val="20"/>
                <w:szCs w:val="20"/>
                <w:shd w:val="clear" w:color="auto" w:fill="FFFFFF"/>
              </w:rPr>
              <w:t>Характеристики</w:t>
            </w:r>
          </w:p>
        </w:tc>
      </w:tr>
      <w:tr w:rsidR="00FD390D" w:rsidRPr="00E03DAC" w14:paraId="429894E5" w14:textId="77777777" w:rsidTr="00B370C2">
        <w:tc>
          <w:tcPr>
            <w:tcW w:w="2547" w:type="dxa"/>
          </w:tcPr>
          <w:p w14:paraId="59CF3C16"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Дмитрий, 35 лет, женат, есть ребенок</w:t>
            </w:r>
          </w:p>
        </w:tc>
        <w:tc>
          <w:tcPr>
            <w:tcW w:w="6791" w:type="dxa"/>
          </w:tcPr>
          <w:p w14:paraId="7E40ED68"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Живет и работает в Санкт-Петербурге в банке</w:t>
            </w:r>
          </w:p>
          <w:p w14:paraId="1BE0B1AF"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Средний доход</w:t>
            </w:r>
          </w:p>
          <w:p w14:paraId="160D46A4"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Принимает основные решения в семье по покупке дорогостоящей техники, товаров для ремонта</w:t>
            </w:r>
          </w:p>
          <w:p w14:paraId="165BC0AC"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В ремонте принимает активное участие, разбирается в этой теме</w:t>
            </w:r>
          </w:p>
          <w:p w14:paraId="58FB37B6"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Долго выбирает товары, слушает мнение друзей, обозревателей, покупателей на сайте с отзывами</w:t>
            </w:r>
          </w:p>
          <w:p w14:paraId="389527EB"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Не совершает импульсивных покупок</w:t>
            </w:r>
          </w:p>
          <w:p w14:paraId="4D29444D"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Интересуют новинки на рынке</w:t>
            </w:r>
          </w:p>
          <w:p w14:paraId="432E2752"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Важно соотношение цена-качество</w:t>
            </w:r>
          </w:p>
          <w:p w14:paraId="5CA75D76"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Поклонник нескольких брендов</w:t>
            </w:r>
          </w:p>
          <w:p w14:paraId="1BB96E8E"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Обустройство жилья и дачи практично, функционально – главная потребность</w:t>
            </w:r>
          </w:p>
          <w:p w14:paraId="33D30CA3" w14:textId="77777777" w:rsidR="00FD390D" w:rsidRPr="00E03DAC" w:rsidRDefault="00FD390D" w:rsidP="00B370C2">
            <w:pPr>
              <w:jc w:val="both"/>
              <w:rPr>
                <w:color w:val="222222"/>
                <w:sz w:val="20"/>
                <w:szCs w:val="20"/>
                <w:shd w:val="clear" w:color="auto" w:fill="FFFFFF"/>
              </w:rPr>
            </w:pPr>
            <w:r w:rsidRPr="00E03DAC">
              <w:rPr>
                <w:color w:val="222222"/>
                <w:sz w:val="20"/>
                <w:szCs w:val="20"/>
                <w:shd w:val="clear" w:color="auto" w:fill="FFFFFF"/>
              </w:rPr>
              <w:t>Семейное благополучие и стабильность – главная ценность</w:t>
            </w:r>
          </w:p>
        </w:tc>
      </w:tr>
    </w:tbl>
    <w:p w14:paraId="7294DA33" w14:textId="77777777" w:rsidR="00FD390D" w:rsidRPr="00662826" w:rsidRDefault="00FD390D" w:rsidP="00FD390D">
      <w:pPr>
        <w:spacing w:line="360" w:lineRule="auto"/>
        <w:ind w:firstLine="709"/>
        <w:jc w:val="both"/>
        <w:rPr>
          <w:color w:val="222222"/>
          <w:sz w:val="20"/>
          <w:szCs w:val="20"/>
          <w:shd w:val="clear" w:color="auto" w:fill="FFFFFF"/>
        </w:rPr>
      </w:pPr>
      <w:r w:rsidRPr="00662826">
        <w:rPr>
          <w:sz w:val="20"/>
          <w:szCs w:val="20"/>
        </w:rPr>
        <w:t xml:space="preserve">Источник: составлено автором </w:t>
      </w:r>
    </w:p>
    <w:p w14:paraId="6B375B09" w14:textId="77777777" w:rsidR="003B3CAF" w:rsidRDefault="00FD390D" w:rsidP="003B3CAF">
      <w:pPr>
        <w:spacing w:line="360" w:lineRule="auto"/>
        <w:ind w:firstLine="709"/>
        <w:jc w:val="both"/>
        <w:rPr>
          <w:color w:val="222222"/>
          <w:shd w:val="clear" w:color="auto" w:fill="FFFFFF"/>
        </w:rPr>
      </w:pPr>
      <w:r w:rsidRPr="00E03DAC">
        <w:rPr>
          <w:color w:val="222222"/>
          <w:shd w:val="clear" w:color="auto" w:fill="FFFFFF"/>
        </w:rPr>
        <w:t xml:space="preserve">Таким образом, была проведена серия глубинных интервью, на которой были выявлены основные преимущества, недостатки сети Максидом, а также типы покупателей среди молодежи, по каждому из них составлены карты эмпатии для того, чтобы в дальнейшем проследить путь потребителя в сегменте </w:t>
      </w:r>
      <w:proofErr w:type="spellStart"/>
      <w:r w:rsidRPr="00E03DAC">
        <w:rPr>
          <w:color w:val="222222"/>
          <w:shd w:val="clear" w:color="auto" w:fill="FFFFFF"/>
          <w:lang w:val="en-US"/>
        </w:rPr>
        <w:t>diy</w:t>
      </w:r>
      <w:proofErr w:type="spellEnd"/>
      <w:r w:rsidRPr="00E03DAC">
        <w:rPr>
          <w:color w:val="222222"/>
          <w:shd w:val="clear" w:color="auto" w:fill="FFFFFF"/>
        </w:rPr>
        <w:t xml:space="preserve"> не обезличено. В следующем </w:t>
      </w:r>
      <w:r w:rsidRPr="00E03DAC">
        <w:rPr>
          <w:color w:val="222222"/>
          <w:shd w:val="clear" w:color="auto" w:fill="FFFFFF"/>
        </w:rPr>
        <w:lastRenderedPageBreak/>
        <w:t xml:space="preserve">параграфе рассмотрим опыт взаимодействия с компанией Максидом на примере </w:t>
      </w:r>
      <w:r w:rsidRPr="00E03DAC">
        <w:rPr>
          <w:color w:val="222222"/>
          <w:shd w:val="clear" w:color="auto" w:fill="FFFFFF"/>
          <w:lang w:val="en-US"/>
        </w:rPr>
        <w:t>CJM</w:t>
      </w:r>
      <w:r w:rsidRPr="00E03DAC">
        <w:rPr>
          <w:color w:val="222222"/>
          <w:shd w:val="clear" w:color="auto" w:fill="FFFFFF"/>
        </w:rPr>
        <w:t xml:space="preserve"> одного из покупателей. </w:t>
      </w:r>
    </w:p>
    <w:p w14:paraId="7FBE248C" w14:textId="774CA133" w:rsidR="00FD390D" w:rsidRPr="003B3CAF" w:rsidRDefault="00FD390D" w:rsidP="003B3CAF">
      <w:pPr>
        <w:spacing w:line="360" w:lineRule="auto"/>
        <w:ind w:firstLine="709"/>
        <w:jc w:val="both"/>
        <w:rPr>
          <w:color w:val="222222"/>
          <w:sz w:val="22"/>
          <w:szCs w:val="22"/>
          <w:shd w:val="clear" w:color="auto" w:fill="FFFFFF"/>
        </w:rPr>
      </w:pPr>
      <w:r w:rsidRPr="003B3CAF">
        <w:rPr>
          <w:b/>
          <w:bCs/>
          <w:color w:val="000000"/>
        </w:rPr>
        <w:t>Карта путешествия клиента</w:t>
      </w:r>
      <w:r w:rsidR="003B3CAF">
        <w:rPr>
          <w:b/>
          <w:bCs/>
          <w:color w:val="000000"/>
        </w:rPr>
        <w:t xml:space="preserve"> (</w:t>
      </w:r>
      <w:r w:rsidRPr="003B3CAF">
        <w:rPr>
          <w:b/>
          <w:bCs/>
          <w:color w:val="000000"/>
        </w:rPr>
        <w:t>CJM</w:t>
      </w:r>
      <w:r w:rsidR="003B3CAF">
        <w:rPr>
          <w:b/>
          <w:bCs/>
          <w:color w:val="000000"/>
        </w:rPr>
        <w:t>)</w:t>
      </w:r>
    </w:p>
    <w:p w14:paraId="3C8D0E63" w14:textId="77777777" w:rsidR="00FD390D" w:rsidRPr="00E03DAC" w:rsidRDefault="00FD390D" w:rsidP="00FD390D">
      <w:pPr>
        <w:pStyle w:val="a4"/>
        <w:spacing w:before="0" w:beforeAutospacing="0" w:after="0" w:afterAutospacing="0" w:line="360" w:lineRule="auto"/>
        <w:ind w:firstLine="709"/>
        <w:jc w:val="both"/>
        <w:rPr>
          <w:color w:val="000000"/>
        </w:rPr>
      </w:pPr>
      <w:r w:rsidRPr="00E03DAC">
        <w:rPr>
          <w:color w:val="000000"/>
        </w:rPr>
        <w:t xml:space="preserve">Базой для разработки карт путешествия клиента послужило проведенное глубинного интервью, а также составление персон клиентов и карт эмпатии. </w:t>
      </w:r>
    </w:p>
    <w:p w14:paraId="0A6DCBCD" w14:textId="77777777" w:rsidR="00FD390D" w:rsidRPr="00E03DAC" w:rsidRDefault="00FD390D" w:rsidP="00FD390D">
      <w:pPr>
        <w:pStyle w:val="a4"/>
        <w:spacing w:before="0" w:beforeAutospacing="0" w:after="0" w:afterAutospacing="0" w:line="360" w:lineRule="auto"/>
        <w:ind w:firstLine="709"/>
        <w:jc w:val="both"/>
        <w:rPr>
          <w:color w:val="000000"/>
        </w:rPr>
      </w:pPr>
      <w:r w:rsidRPr="00E03DAC">
        <w:t xml:space="preserve">В приложении Б представлен пример карты путешествия клиента </w:t>
      </w:r>
      <w:r w:rsidRPr="00E03DAC">
        <w:rPr>
          <w:lang w:val="en-US"/>
        </w:rPr>
        <w:t>CJM</w:t>
      </w:r>
      <w:r w:rsidRPr="00E03DAC">
        <w:t xml:space="preserve"> на примере потребителя Екатерины, современной </w:t>
      </w:r>
      <w:r w:rsidRPr="00E03DAC">
        <w:rPr>
          <w:color w:val="000000"/>
        </w:rPr>
        <w:t xml:space="preserve">девушки-карьеристки. Ее главной целью на данном потребительском пути – поиск штор. Этот товар был выбран не случайно, большинство респондентов при проведении глубинного интервью отмечали, что чаще всего в магазинах </w:t>
      </w:r>
      <w:proofErr w:type="spellStart"/>
      <w:r w:rsidRPr="00E03DAC">
        <w:rPr>
          <w:color w:val="000000"/>
          <w:lang w:val="en-US"/>
        </w:rPr>
        <w:t>diy</w:t>
      </w:r>
      <w:proofErr w:type="spellEnd"/>
      <w:r w:rsidRPr="00E03DAC">
        <w:rPr>
          <w:color w:val="000000"/>
        </w:rPr>
        <w:t xml:space="preserve"> они ищут товары для дома, такие как посуда, покрывала и другой текстиль, как шторы, подушки. </w:t>
      </w:r>
    </w:p>
    <w:p w14:paraId="3130372A" w14:textId="77777777" w:rsidR="00FD390D" w:rsidRPr="00E03DAC" w:rsidRDefault="00FD390D" w:rsidP="00FD390D">
      <w:pPr>
        <w:pStyle w:val="a4"/>
        <w:spacing w:before="0" w:beforeAutospacing="0" w:after="0" w:afterAutospacing="0" w:line="360" w:lineRule="auto"/>
        <w:ind w:firstLine="709"/>
        <w:jc w:val="both"/>
        <w:rPr>
          <w:color w:val="000000"/>
        </w:rPr>
      </w:pPr>
      <w:r w:rsidRPr="00E03DAC">
        <w:rPr>
          <w:color w:val="000000"/>
        </w:rPr>
        <w:t>На каждом этапе пути клиент совершает действия, направленные на закрытие потребностей, поиск информации, приближение к цели. В основном это просмотр сайтов, посещение магазина, чтение отзывов, поиск визуальных изображений своей идеи, общение с персоналом, профессионалами, с близким окружением.</w:t>
      </w:r>
    </w:p>
    <w:p w14:paraId="21C108DF" w14:textId="240D6B4A" w:rsidR="00FD390D" w:rsidRPr="00E03DAC" w:rsidRDefault="00FD390D" w:rsidP="00FD390D">
      <w:pPr>
        <w:pStyle w:val="a4"/>
        <w:spacing w:before="0" w:beforeAutospacing="0" w:after="0" w:afterAutospacing="0" w:line="360" w:lineRule="auto"/>
        <w:ind w:firstLine="709"/>
        <w:jc w:val="both"/>
      </w:pPr>
      <w:r w:rsidRPr="00E03DAC">
        <w:rPr>
          <w:color w:val="000000"/>
        </w:rPr>
        <w:t xml:space="preserve">Следующим элементом карты является – список точек контакта с брендом на каждом этапе пути. Все они </w:t>
      </w:r>
      <w:r w:rsidRPr="00E03DAC">
        <w:t xml:space="preserve">представлены в таблице </w:t>
      </w:r>
      <w:r w:rsidR="00790172">
        <w:t>22</w:t>
      </w:r>
      <w:r w:rsidRPr="00E03DAC">
        <w:t>.</w:t>
      </w:r>
    </w:p>
    <w:p w14:paraId="057E18D9" w14:textId="454F74FA" w:rsidR="00FD390D" w:rsidRPr="00E03DAC" w:rsidRDefault="00FD390D" w:rsidP="00FD390D">
      <w:pPr>
        <w:spacing w:line="360" w:lineRule="auto"/>
        <w:ind w:firstLine="709"/>
        <w:jc w:val="both"/>
      </w:pPr>
      <w:r w:rsidRPr="00E03DAC">
        <w:t xml:space="preserve">Таблица – </w:t>
      </w:r>
      <w:r w:rsidR="00790172">
        <w:t>22</w:t>
      </w:r>
      <w:r w:rsidRPr="00E03DAC">
        <w:t xml:space="preserve"> Точки контакта на каждом этапе </w:t>
      </w:r>
      <w:r w:rsidRPr="00E03DAC">
        <w:rPr>
          <w:lang w:val="en-US"/>
        </w:rPr>
        <w:t>CJM</w:t>
      </w:r>
    </w:p>
    <w:tbl>
      <w:tblPr>
        <w:tblStyle w:val="a6"/>
        <w:tblW w:w="9432" w:type="dxa"/>
        <w:tblLook w:val="04A0" w:firstRow="1" w:lastRow="0" w:firstColumn="1" w:lastColumn="0" w:noHBand="0" w:noVBand="1"/>
      </w:tblPr>
      <w:tblGrid>
        <w:gridCol w:w="979"/>
        <w:gridCol w:w="2577"/>
        <w:gridCol w:w="2122"/>
        <w:gridCol w:w="1346"/>
        <w:gridCol w:w="2408"/>
      </w:tblGrid>
      <w:tr w:rsidR="00FD390D" w:rsidRPr="00E03DAC" w14:paraId="63A698BD" w14:textId="77777777" w:rsidTr="00B370C2">
        <w:trPr>
          <w:trHeight w:val="628"/>
        </w:trPr>
        <w:tc>
          <w:tcPr>
            <w:tcW w:w="979" w:type="dxa"/>
          </w:tcPr>
          <w:p w14:paraId="518BFB65" w14:textId="77777777" w:rsidR="00FD390D" w:rsidRPr="00E03DAC" w:rsidRDefault="00FD390D" w:rsidP="00B370C2">
            <w:pPr>
              <w:pStyle w:val="a4"/>
              <w:spacing w:before="0" w:beforeAutospacing="0" w:after="0" w:afterAutospacing="0"/>
              <w:jc w:val="both"/>
              <w:rPr>
                <w:b/>
                <w:bCs/>
                <w:color w:val="000000"/>
                <w:sz w:val="20"/>
                <w:szCs w:val="20"/>
              </w:rPr>
            </w:pPr>
            <w:r w:rsidRPr="00E03DAC">
              <w:rPr>
                <w:b/>
                <w:bCs/>
                <w:color w:val="000000"/>
                <w:sz w:val="20"/>
                <w:szCs w:val="20"/>
              </w:rPr>
              <w:t>Этап</w:t>
            </w:r>
          </w:p>
        </w:tc>
        <w:tc>
          <w:tcPr>
            <w:tcW w:w="2595" w:type="dxa"/>
          </w:tcPr>
          <w:p w14:paraId="0238453C" w14:textId="77777777" w:rsidR="00FD390D" w:rsidRPr="00E03DAC" w:rsidRDefault="00FD390D" w:rsidP="00B370C2">
            <w:pPr>
              <w:pStyle w:val="a4"/>
              <w:spacing w:before="0" w:beforeAutospacing="0" w:after="0" w:afterAutospacing="0"/>
              <w:jc w:val="both"/>
              <w:rPr>
                <w:b/>
                <w:bCs/>
                <w:color w:val="000000"/>
                <w:sz w:val="20"/>
                <w:szCs w:val="20"/>
              </w:rPr>
            </w:pPr>
            <w:r w:rsidRPr="00E03DAC">
              <w:rPr>
                <w:b/>
                <w:bCs/>
                <w:color w:val="000000"/>
                <w:sz w:val="20"/>
                <w:szCs w:val="20"/>
              </w:rPr>
              <w:t>Осознание потребности</w:t>
            </w:r>
          </w:p>
        </w:tc>
        <w:tc>
          <w:tcPr>
            <w:tcW w:w="2129" w:type="dxa"/>
          </w:tcPr>
          <w:p w14:paraId="43C4C5B8" w14:textId="77777777" w:rsidR="00FD390D" w:rsidRPr="00E03DAC" w:rsidRDefault="00FD390D" w:rsidP="00B370C2">
            <w:pPr>
              <w:pStyle w:val="a4"/>
              <w:spacing w:before="0" w:beforeAutospacing="0" w:after="0" w:afterAutospacing="0"/>
              <w:jc w:val="both"/>
              <w:rPr>
                <w:b/>
                <w:bCs/>
                <w:color w:val="000000"/>
                <w:sz w:val="20"/>
                <w:szCs w:val="20"/>
              </w:rPr>
            </w:pPr>
            <w:r w:rsidRPr="00E03DAC">
              <w:rPr>
                <w:b/>
                <w:bCs/>
                <w:color w:val="000000"/>
                <w:sz w:val="20"/>
                <w:szCs w:val="20"/>
              </w:rPr>
              <w:t>Выбор магазина</w:t>
            </w:r>
          </w:p>
        </w:tc>
        <w:tc>
          <w:tcPr>
            <w:tcW w:w="1307" w:type="dxa"/>
          </w:tcPr>
          <w:p w14:paraId="6EE20327" w14:textId="77777777" w:rsidR="00FD390D" w:rsidRPr="00E03DAC" w:rsidRDefault="00FD390D" w:rsidP="00B370C2">
            <w:pPr>
              <w:pStyle w:val="a4"/>
              <w:spacing w:before="0" w:beforeAutospacing="0" w:after="0" w:afterAutospacing="0"/>
              <w:jc w:val="both"/>
              <w:rPr>
                <w:b/>
                <w:bCs/>
                <w:color w:val="000000"/>
                <w:sz w:val="20"/>
                <w:szCs w:val="20"/>
              </w:rPr>
            </w:pPr>
            <w:r w:rsidRPr="00E03DAC">
              <w:rPr>
                <w:b/>
                <w:bCs/>
                <w:color w:val="000000"/>
                <w:sz w:val="20"/>
                <w:szCs w:val="20"/>
              </w:rPr>
              <w:t>Совершение покупки</w:t>
            </w:r>
          </w:p>
        </w:tc>
        <w:tc>
          <w:tcPr>
            <w:tcW w:w="2422" w:type="dxa"/>
          </w:tcPr>
          <w:p w14:paraId="6F9FE1CE" w14:textId="77777777" w:rsidR="00FD390D" w:rsidRPr="00E03DAC" w:rsidRDefault="00FD390D" w:rsidP="00B370C2">
            <w:pPr>
              <w:pStyle w:val="a4"/>
              <w:spacing w:before="0" w:beforeAutospacing="0" w:after="0" w:afterAutospacing="0"/>
              <w:jc w:val="both"/>
              <w:rPr>
                <w:b/>
                <w:bCs/>
                <w:color w:val="000000"/>
                <w:sz w:val="20"/>
                <w:szCs w:val="20"/>
              </w:rPr>
            </w:pPr>
            <w:r w:rsidRPr="00E03DAC">
              <w:rPr>
                <w:b/>
                <w:bCs/>
                <w:color w:val="000000"/>
                <w:sz w:val="20"/>
                <w:szCs w:val="20"/>
              </w:rPr>
              <w:t>Удержание и лояльность</w:t>
            </w:r>
          </w:p>
        </w:tc>
      </w:tr>
      <w:tr w:rsidR="00FD390D" w:rsidRPr="00E03DAC" w14:paraId="6F3E2549" w14:textId="77777777" w:rsidTr="00B370C2">
        <w:trPr>
          <w:trHeight w:val="1434"/>
        </w:trPr>
        <w:tc>
          <w:tcPr>
            <w:tcW w:w="979" w:type="dxa"/>
          </w:tcPr>
          <w:p w14:paraId="093E8313" w14:textId="77777777" w:rsidR="00FD390D" w:rsidRPr="00E03DAC" w:rsidRDefault="00FD390D" w:rsidP="00B370C2">
            <w:pPr>
              <w:pStyle w:val="a4"/>
              <w:spacing w:before="0" w:beforeAutospacing="0" w:after="0" w:afterAutospacing="0"/>
              <w:jc w:val="both"/>
              <w:rPr>
                <w:color w:val="000000"/>
                <w:sz w:val="20"/>
                <w:szCs w:val="20"/>
                <w:lang w:val="en-US"/>
              </w:rPr>
            </w:pPr>
            <w:r w:rsidRPr="00E03DAC">
              <w:rPr>
                <w:color w:val="000000"/>
                <w:sz w:val="20"/>
                <w:szCs w:val="20"/>
              </w:rPr>
              <w:t xml:space="preserve">Точки контакта </w:t>
            </w:r>
            <w:r w:rsidRPr="00E03DAC">
              <w:rPr>
                <w:color w:val="000000"/>
                <w:sz w:val="20"/>
                <w:szCs w:val="20"/>
                <w:lang w:val="en-US"/>
              </w:rPr>
              <w:t>offline</w:t>
            </w:r>
          </w:p>
        </w:tc>
        <w:tc>
          <w:tcPr>
            <w:tcW w:w="2595" w:type="dxa"/>
          </w:tcPr>
          <w:p w14:paraId="3E371F68"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Наружная реклама</w:t>
            </w:r>
          </w:p>
          <w:p w14:paraId="63BCB8C3"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Реклама на ТВ</w:t>
            </w:r>
          </w:p>
          <w:p w14:paraId="5A0904D4"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Друзья</w:t>
            </w:r>
          </w:p>
          <w:p w14:paraId="270B19C0"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Родители</w:t>
            </w:r>
          </w:p>
        </w:tc>
        <w:tc>
          <w:tcPr>
            <w:tcW w:w="2129" w:type="dxa"/>
          </w:tcPr>
          <w:p w14:paraId="6FE7A154"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Наружная реклама</w:t>
            </w:r>
          </w:p>
          <w:p w14:paraId="242517C4"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Реклама на ТВ</w:t>
            </w:r>
          </w:p>
          <w:p w14:paraId="3E0D849B"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Друзья</w:t>
            </w:r>
          </w:p>
          <w:p w14:paraId="27A51650"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Родители</w:t>
            </w:r>
          </w:p>
        </w:tc>
        <w:tc>
          <w:tcPr>
            <w:tcW w:w="1307" w:type="dxa"/>
          </w:tcPr>
          <w:p w14:paraId="0355B30A"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Менеджеры</w:t>
            </w:r>
          </w:p>
          <w:p w14:paraId="09C22E0C"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Колл-центр</w:t>
            </w:r>
          </w:p>
        </w:tc>
        <w:tc>
          <w:tcPr>
            <w:tcW w:w="2422" w:type="dxa"/>
          </w:tcPr>
          <w:p w14:paraId="796D4AA9"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Техподдержка</w:t>
            </w:r>
          </w:p>
          <w:p w14:paraId="70D64075"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Программа лояльности</w:t>
            </w:r>
          </w:p>
          <w:p w14:paraId="6673CD80"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СМС – рассылка</w:t>
            </w:r>
          </w:p>
          <w:p w14:paraId="039F913A"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СМИ</w:t>
            </w:r>
          </w:p>
          <w:p w14:paraId="1B931CDD"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Наружная реклама</w:t>
            </w:r>
          </w:p>
          <w:p w14:paraId="75C70600"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Реклама на ТВ</w:t>
            </w:r>
          </w:p>
        </w:tc>
      </w:tr>
      <w:tr w:rsidR="00FD390D" w:rsidRPr="00E03DAC" w14:paraId="5EAE70FF" w14:textId="77777777" w:rsidTr="00B370C2">
        <w:trPr>
          <w:trHeight w:val="1411"/>
        </w:trPr>
        <w:tc>
          <w:tcPr>
            <w:tcW w:w="979" w:type="dxa"/>
          </w:tcPr>
          <w:p w14:paraId="3E2941F4" w14:textId="77777777" w:rsidR="00FD390D" w:rsidRPr="00E03DAC" w:rsidRDefault="00FD390D" w:rsidP="00B370C2">
            <w:pPr>
              <w:pStyle w:val="a4"/>
              <w:spacing w:before="0" w:beforeAutospacing="0" w:after="0" w:afterAutospacing="0"/>
              <w:jc w:val="both"/>
              <w:rPr>
                <w:color w:val="000000"/>
                <w:sz w:val="20"/>
                <w:szCs w:val="20"/>
                <w:lang w:val="en-US"/>
              </w:rPr>
            </w:pPr>
            <w:r w:rsidRPr="00E03DAC">
              <w:rPr>
                <w:color w:val="000000"/>
                <w:sz w:val="20"/>
                <w:szCs w:val="20"/>
              </w:rPr>
              <w:t xml:space="preserve">Точки контакта </w:t>
            </w:r>
            <w:r w:rsidRPr="00E03DAC">
              <w:rPr>
                <w:color w:val="000000"/>
                <w:sz w:val="20"/>
                <w:szCs w:val="20"/>
                <w:lang w:val="en-US"/>
              </w:rPr>
              <w:t>online</w:t>
            </w:r>
          </w:p>
        </w:tc>
        <w:tc>
          <w:tcPr>
            <w:tcW w:w="2595" w:type="dxa"/>
          </w:tcPr>
          <w:p w14:paraId="4FD3FECA" w14:textId="77777777" w:rsidR="00FD390D" w:rsidRPr="00E03DAC" w:rsidRDefault="00FD390D" w:rsidP="00B370C2">
            <w:pPr>
              <w:pStyle w:val="a4"/>
              <w:spacing w:before="0" w:beforeAutospacing="0" w:after="0" w:afterAutospacing="0"/>
              <w:jc w:val="both"/>
              <w:rPr>
                <w:color w:val="000000"/>
                <w:sz w:val="20"/>
                <w:szCs w:val="20"/>
                <w:lang w:val="en-US"/>
              </w:rPr>
            </w:pPr>
            <w:r w:rsidRPr="00E03DAC">
              <w:rPr>
                <w:color w:val="000000"/>
                <w:sz w:val="20"/>
                <w:szCs w:val="20"/>
              </w:rPr>
              <w:t>Поисковые</w:t>
            </w:r>
            <w:r w:rsidRPr="00E03DAC">
              <w:rPr>
                <w:color w:val="000000"/>
                <w:sz w:val="20"/>
                <w:szCs w:val="20"/>
                <w:lang w:val="en-US"/>
              </w:rPr>
              <w:t xml:space="preserve"> </w:t>
            </w:r>
            <w:r w:rsidRPr="00E03DAC">
              <w:rPr>
                <w:color w:val="000000"/>
                <w:sz w:val="20"/>
                <w:szCs w:val="20"/>
              </w:rPr>
              <w:t>системы</w:t>
            </w:r>
            <w:r w:rsidRPr="00E03DAC">
              <w:rPr>
                <w:color w:val="000000"/>
                <w:sz w:val="20"/>
                <w:szCs w:val="20"/>
                <w:lang w:val="en-US"/>
              </w:rPr>
              <w:t xml:space="preserve"> (</w:t>
            </w:r>
            <w:r w:rsidRPr="00E03DAC">
              <w:rPr>
                <w:color w:val="000000"/>
                <w:sz w:val="20"/>
                <w:szCs w:val="20"/>
              </w:rPr>
              <w:t>Яндекс</w:t>
            </w:r>
            <w:r w:rsidRPr="00E03DAC">
              <w:rPr>
                <w:color w:val="000000"/>
                <w:sz w:val="20"/>
                <w:szCs w:val="20"/>
                <w:lang w:val="en-US"/>
              </w:rPr>
              <w:t>, Google)</w:t>
            </w:r>
          </w:p>
          <w:p w14:paraId="12E25A5C" w14:textId="77777777" w:rsidR="00FD390D" w:rsidRPr="00E03DAC" w:rsidRDefault="00FD390D" w:rsidP="00B370C2">
            <w:pPr>
              <w:pStyle w:val="a4"/>
              <w:spacing w:before="0" w:beforeAutospacing="0" w:after="0" w:afterAutospacing="0"/>
              <w:jc w:val="both"/>
              <w:rPr>
                <w:color w:val="000000"/>
                <w:sz w:val="20"/>
                <w:szCs w:val="20"/>
                <w:lang w:val="en-US"/>
              </w:rPr>
            </w:pPr>
            <w:r w:rsidRPr="00E03DAC">
              <w:rPr>
                <w:color w:val="000000"/>
                <w:sz w:val="20"/>
                <w:szCs w:val="20"/>
              </w:rPr>
              <w:t>Социальные</w:t>
            </w:r>
            <w:r w:rsidRPr="00E03DAC">
              <w:rPr>
                <w:color w:val="000000"/>
                <w:sz w:val="20"/>
                <w:szCs w:val="20"/>
                <w:lang w:val="en-US"/>
              </w:rPr>
              <w:t xml:space="preserve"> </w:t>
            </w:r>
            <w:r w:rsidRPr="00E03DAC">
              <w:rPr>
                <w:color w:val="000000"/>
                <w:sz w:val="20"/>
                <w:szCs w:val="20"/>
              </w:rPr>
              <w:t>сети</w:t>
            </w:r>
            <w:r w:rsidRPr="00E03DAC">
              <w:rPr>
                <w:color w:val="000000"/>
                <w:sz w:val="20"/>
                <w:szCs w:val="20"/>
                <w:lang w:val="en-US"/>
              </w:rPr>
              <w:t xml:space="preserve"> (Pinterest, TikTok, VK, YouTube)</w:t>
            </w:r>
          </w:p>
          <w:p w14:paraId="10B14022"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Страницы блогеров</w:t>
            </w:r>
          </w:p>
        </w:tc>
        <w:tc>
          <w:tcPr>
            <w:tcW w:w="2129" w:type="dxa"/>
          </w:tcPr>
          <w:p w14:paraId="7AF6217A"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Таргетированная и контекстная реклама</w:t>
            </w:r>
          </w:p>
          <w:p w14:paraId="4F6F5050"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 xml:space="preserve">Поисковые системы (Яндекс, </w:t>
            </w:r>
            <w:r w:rsidRPr="00E03DAC">
              <w:rPr>
                <w:color w:val="000000"/>
                <w:sz w:val="20"/>
                <w:szCs w:val="20"/>
                <w:lang w:val="en-US"/>
              </w:rPr>
              <w:t>Google</w:t>
            </w:r>
            <w:r w:rsidRPr="00E03DAC">
              <w:rPr>
                <w:color w:val="000000"/>
                <w:sz w:val="20"/>
                <w:szCs w:val="20"/>
              </w:rPr>
              <w:t>)</w:t>
            </w:r>
          </w:p>
          <w:p w14:paraId="7C68E4CD"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Сервисы отзывов</w:t>
            </w:r>
          </w:p>
          <w:p w14:paraId="5F1E8136" w14:textId="77777777" w:rsidR="00FD390D" w:rsidRPr="00E03DAC" w:rsidRDefault="00FD390D" w:rsidP="00B370C2">
            <w:pPr>
              <w:pStyle w:val="a4"/>
              <w:spacing w:before="0" w:beforeAutospacing="0" w:after="0" w:afterAutospacing="0"/>
              <w:jc w:val="both"/>
              <w:rPr>
                <w:color w:val="000000"/>
                <w:sz w:val="20"/>
                <w:szCs w:val="20"/>
                <w:lang w:val="en-US"/>
              </w:rPr>
            </w:pPr>
          </w:p>
        </w:tc>
        <w:tc>
          <w:tcPr>
            <w:tcW w:w="1307" w:type="dxa"/>
          </w:tcPr>
          <w:p w14:paraId="304FCE75"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Сайт магазина</w:t>
            </w:r>
          </w:p>
          <w:p w14:paraId="00B0302E"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Колл-центр</w:t>
            </w:r>
          </w:p>
          <w:p w14:paraId="023507BE"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Чат-бот</w:t>
            </w:r>
          </w:p>
        </w:tc>
        <w:tc>
          <w:tcPr>
            <w:tcW w:w="2422" w:type="dxa"/>
          </w:tcPr>
          <w:p w14:paraId="4776ABE3"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lang w:val="en-US"/>
              </w:rPr>
              <w:t>Email</w:t>
            </w:r>
            <w:r w:rsidRPr="00E03DAC">
              <w:rPr>
                <w:color w:val="000000"/>
                <w:sz w:val="20"/>
                <w:szCs w:val="20"/>
              </w:rPr>
              <w:t>-рассылка</w:t>
            </w:r>
          </w:p>
          <w:p w14:paraId="2EACFAB8"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Ремаркетинг</w:t>
            </w:r>
          </w:p>
          <w:p w14:paraId="3D1B2881"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Контент магазина в социальных сетях</w:t>
            </w:r>
          </w:p>
          <w:p w14:paraId="55EDB787"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Интернет СМИ</w:t>
            </w:r>
          </w:p>
          <w:p w14:paraId="1BA687A4" w14:textId="77777777" w:rsidR="00FD390D" w:rsidRPr="00E03DAC" w:rsidRDefault="00FD390D" w:rsidP="00B370C2">
            <w:pPr>
              <w:pStyle w:val="a4"/>
              <w:spacing w:before="0" w:beforeAutospacing="0" w:after="0" w:afterAutospacing="0"/>
              <w:jc w:val="both"/>
              <w:rPr>
                <w:color w:val="000000"/>
                <w:sz w:val="20"/>
                <w:szCs w:val="20"/>
              </w:rPr>
            </w:pPr>
            <w:r w:rsidRPr="00E03DAC">
              <w:rPr>
                <w:color w:val="000000"/>
                <w:sz w:val="20"/>
                <w:szCs w:val="20"/>
              </w:rPr>
              <w:t>Сервисы отзывов</w:t>
            </w:r>
          </w:p>
        </w:tc>
      </w:tr>
    </w:tbl>
    <w:p w14:paraId="6531DF58" w14:textId="77777777" w:rsidR="00FD390D" w:rsidRPr="00575532" w:rsidRDefault="00FD390D" w:rsidP="00FD390D">
      <w:pPr>
        <w:pStyle w:val="a4"/>
        <w:spacing w:before="0" w:beforeAutospacing="0" w:after="0" w:afterAutospacing="0"/>
        <w:ind w:firstLine="709"/>
        <w:jc w:val="both"/>
        <w:rPr>
          <w:color w:val="000000"/>
          <w:sz w:val="20"/>
          <w:szCs w:val="20"/>
        </w:rPr>
      </w:pPr>
      <w:r w:rsidRPr="00575532">
        <w:rPr>
          <w:color w:val="000000"/>
          <w:sz w:val="20"/>
          <w:szCs w:val="20"/>
        </w:rPr>
        <w:t>Источник: составлено автором</w:t>
      </w:r>
    </w:p>
    <w:p w14:paraId="455224B6" w14:textId="4C56458D" w:rsidR="00FD390D" w:rsidRPr="00E03DAC" w:rsidRDefault="00FD390D" w:rsidP="00FD390D">
      <w:pPr>
        <w:pStyle w:val="a4"/>
        <w:spacing w:before="0" w:beforeAutospacing="0" w:after="0" w:afterAutospacing="0" w:line="360" w:lineRule="auto"/>
        <w:ind w:firstLine="709"/>
        <w:jc w:val="both"/>
      </w:pPr>
      <w:r w:rsidRPr="00E03DAC">
        <w:rPr>
          <w:color w:val="000000"/>
        </w:rPr>
        <w:t xml:space="preserve">Ключевым элементом </w:t>
      </w:r>
      <w:r w:rsidRPr="00E03DAC">
        <w:rPr>
          <w:color w:val="000000"/>
          <w:lang w:val="en-US"/>
        </w:rPr>
        <w:t>CJM</w:t>
      </w:r>
      <w:r w:rsidRPr="00E03DAC">
        <w:rPr>
          <w:color w:val="000000"/>
        </w:rPr>
        <w:t xml:space="preserve"> является выявление барьеров. Задача компании сделать путь клиента комфортнее. Именно этот шаг при составлении карты помогает найти препятствия для охвата сегмента аудитории, точки роста для будущей маркетинговой стратегии. Основные проблемы, с которыми встречается потребитель представлены </w:t>
      </w:r>
      <w:r w:rsidRPr="00E03DAC">
        <w:t xml:space="preserve">в таблице </w:t>
      </w:r>
      <w:r w:rsidR="00790172">
        <w:t>23</w:t>
      </w:r>
      <w:r w:rsidRPr="00E03DAC">
        <w:t>.</w:t>
      </w:r>
    </w:p>
    <w:p w14:paraId="7B57299D" w14:textId="6295E330" w:rsidR="00FD390D" w:rsidRPr="00E03DAC" w:rsidRDefault="00FD390D" w:rsidP="00FD390D">
      <w:pPr>
        <w:spacing w:line="360" w:lineRule="auto"/>
        <w:ind w:firstLine="709"/>
        <w:jc w:val="both"/>
      </w:pPr>
      <w:r w:rsidRPr="00E03DAC">
        <w:t xml:space="preserve">Таблица – </w:t>
      </w:r>
      <w:r w:rsidR="00790172">
        <w:t>23</w:t>
      </w:r>
      <w:r w:rsidRPr="00E03DAC">
        <w:t xml:space="preserve"> Барьеры на каждом этапе </w:t>
      </w:r>
      <w:r w:rsidRPr="00E03DAC">
        <w:rPr>
          <w:lang w:val="en-US"/>
        </w:rPr>
        <w:t>CJM</w:t>
      </w:r>
    </w:p>
    <w:tbl>
      <w:tblPr>
        <w:tblW w:w="9588" w:type="dxa"/>
        <w:tblLook w:val="04A0" w:firstRow="1" w:lastRow="0" w:firstColumn="1" w:lastColumn="0" w:noHBand="0" w:noVBand="1"/>
      </w:tblPr>
      <w:tblGrid>
        <w:gridCol w:w="1628"/>
        <w:gridCol w:w="839"/>
        <w:gridCol w:w="7262"/>
      </w:tblGrid>
      <w:tr w:rsidR="00FD390D" w:rsidRPr="00E03DAC" w14:paraId="46D933CC" w14:textId="77777777" w:rsidTr="00B370C2">
        <w:trPr>
          <w:trHeight w:val="211"/>
        </w:trPr>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6185" w14:textId="77777777" w:rsidR="00FD390D" w:rsidRPr="00E03DAC" w:rsidRDefault="00FD390D" w:rsidP="00B370C2">
            <w:pPr>
              <w:rPr>
                <w:color w:val="000000"/>
                <w:sz w:val="20"/>
                <w:szCs w:val="20"/>
              </w:rPr>
            </w:pPr>
            <w:r w:rsidRPr="00E03DAC">
              <w:rPr>
                <w:color w:val="000000"/>
                <w:sz w:val="20"/>
                <w:szCs w:val="20"/>
              </w:rPr>
              <w:t>Этапы</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297E2454" w14:textId="77777777" w:rsidR="00FD390D" w:rsidRPr="00E03DAC" w:rsidRDefault="00FD390D" w:rsidP="00B370C2">
            <w:pPr>
              <w:rPr>
                <w:color w:val="000000"/>
                <w:sz w:val="20"/>
                <w:szCs w:val="20"/>
              </w:rPr>
            </w:pPr>
            <w:r w:rsidRPr="00E03DAC">
              <w:rPr>
                <w:color w:val="000000"/>
                <w:sz w:val="20"/>
                <w:szCs w:val="20"/>
              </w:rPr>
              <w:t>Канал</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14:paraId="67446B67" w14:textId="77777777" w:rsidR="00FD390D" w:rsidRPr="00E03DAC" w:rsidRDefault="00FD390D" w:rsidP="00B370C2">
            <w:pPr>
              <w:jc w:val="both"/>
              <w:rPr>
                <w:color w:val="000000"/>
                <w:sz w:val="20"/>
                <w:szCs w:val="20"/>
              </w:rPr>
            </w:pPr>
            <w:r w:rsidRPr="00E03DAC">
              <w:rPr>
                <w:color w:val="000000"/>
                <w:sz w:val="20"/>
                <w:szCs w:val="20"/>
              </w:rPr>
              <w:t>Барьеры</w:t>
            </w:r>
          </w:p>
        </w:tc>
      </w:tr>
      <w:tr w:rsidR="00FD390D" w:rsidRPr="00E03DAC" w14:paraId="2CD2498F" w14:textId="77777777" w:rsidTr="00B370C2">
        <w:trPr>
          <w:trHeight w:val="568"/>
        </w:trPr>
        <w:tc>
          <w:tcPr>
            <w:tcW w:w="14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A4E9BC" w14:textId="77777777" w:rsidR="00FD390D" w:rsidRPr="00E03DAC" w:rsidRDefault="00FD390D" w:rsidP="00B370C2">
            <w:pPr>
              <w:jc w:val="center"/>
              <w:rPr>
                <w:color w:val="000000"/>
                <w:sz w:val="20"/>
                <w:szCs w:val="20"/>
              </w:rPr>
            </w:pPr>
            <w:r w:rsidRPr="00E03DAC">
              <w:rPr>
                <w:color w:val="000000"/>
                <w:sz w:val="20"/>
                <w:szCs w:val="20"/>
              </w:rPr>
              <w:lastRenderedPageBreak/>
              <w:t>Осознание потребности</w:t>
            </w:r>
          </w:p>
        </w:tc>
        <w:tc>
          <w:tcPr>
            <w:tcW w:w="839" w:type="dxa"/>
            <w:tcBorders>
              <w:top w:val="nil"/>
              <w:left w:val="nil"/>
              <w:bottom w:val="single" w:sz="4" w:space="0" w:color="auto"/>
              <w:right w:val="single" w:sz="4" w:space="0" w:color="auto"/>
            </w:tcBorders>
            <w:shd w:val="clear" w:color="auto" w:fill="auto"/>
            <w:noWrap/>
            <w:vAlign w:val="center"/>
            <w:hideMark/>
          </w:tcPr>
          <w:p w14:paraId="72A795DA"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7262" w:type="dxa"/>
            <w:vMerge w:val="restart"/>
            <w:tcBorders>
              <w:top w:val="nil"/>
              <w:left w:val="single" w:sz="4" w:space="0" w:color="auto"/>
              <w:bottom w:val="single" w:sz="4" w:space="0" w:color="auto"/>
              <w:right w:val="single" w:sz="4" w:space="0" w:color="auto"/>
            </w:tcBorders>
            <w:shd w:val="clear" w:color="auto" w:fill="auto"/>
            <w:vAlign w:val="center"/>
            <w:hideMark/>
          </w:tcPr>
          <w:p w14:paraId="222CD41E" w14:textId="77777777" w:rsidR="00FD390D" w:rsidRPr="00E03DAC" w:rsidRDefault="00FD390D" w:rsidP="00B370C2">
            <w:pPr>
              <w:jc w:val="both"/>
              <w:rPr>
                <w:color w:val="000000"/>
                <w:sz w:val="20"/>
                <w:szCs w:val="20"/>
              </w:rPr>
            </w:pPr>
            <w:r w:rsidRPr="00E03DAC">
              <w:rPr>
                <w:color w:val="000000"/>
                <w:sz w:val="20"/>
                <w:szCs w:val="20"/>
              </w:rPr>
              <w:t xml:space="preserve">Нет понимания того, как правильно выбрать товар (материалы, размеры и </w:t>
            </w:r>
            <w:proofErr w:type="spellStart"/>
            <w:r w:rsidRPr="00E03DAC">
              <w:rPr>
                <w:color w:val="000000"/>
                <w:sz w:val="20"/>
                <w:szCs w:val="20"/>
              </w:rPr>
              <w:t>тд</w:t>
            </w:r>
            <w:proofErr w:type="spellEnd"/>
            <w:r w:rsidRPr="00E03DAC">
              <w:rPr>
                <w:color w:val="000000"/>
                <w:sz w:val="20"/>
                <w:szCs w:val="20"/>
              </w:rPr>
              <w:t>), Много информации и сложно ее собрать воедино, нет понимания, что нужно под конкретный интерьер, чтобы было стильно и удобно</w:t>
            </w:r>
          </w:p>
        </w:tc>
      </w:tr>
      <w:tr w:rsidR="00FD390D" w:rsidRPr="00E03DAC" w14:paraId="68AAB189" w14:textId="77777777" w:rsidTr="00B370C2">
        <w:trPr>
          <w:trHeight w:val="741"/>
        </w:trPr>
        <w:tc>
          <w:tcPr>
            <w:tcW w:w="1487" w:type="dxa"/>
            <w:vMerge/>
            <w:tcBorders>
              <w:top w:val="nil"/>
              <w:left w:val="single" w:sz="4" w:space="0" w:color="auto"/>
              <w:bottom w:val="single" w:sz="4" w:space="0" w:color="000000"/>
              <w:right w:val="single" w:sz="4" w:space="0" w:color="auto"/>
            </w:tcBorders>
            <w:vAlign w:val="center"/>
            <w:hideMark/>
          </w:tcPr>
          <w:p w14:paraId="1A5CB171" w14:textId="77777777" w:rsidR="00FD390D" w:rsidRPr="00E03DAC" w:rsidRDefault="00FD390D" w:rsidP="00B370C2">
            <w:pPr>
              <w:rPr>
                <w:color w:val="000000"/>
                <w:sz w:val="20"/>
                <w:szCs w:val="20"/>
              </w:rPr>
            </w:pPr>
          </w:p>
        </w:tc>
        <w:tc>
          <w:tcPr>
            <w:tcW w:w="839" w:type="dxa"/>
            <w:tcBorders>
              <w:top w:val="nil"/>
              <w:left w:val="nil"/>
              <w:bottom w:val="single" w:sz="4" w:space="0" w:color="auto"/>
              <w:right w:val="single" w:sz="4" w:space="0" w:color="auto"/>
            </w:tcBorders>
            <w:shd w:val="clear" w:color="auto" w:fill="auto"/>
            <w:noWrap/>
            <w:vAlign w:val="center"/>
            <w:hideMark/>
          </w:tcPr>
          <w:p w14:paraId="71100242"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c>
          <w:tcPr>
            <w:tcW w:w="7262" w:type="dxa"/>
            <w:vMerge/>
            <w:tcBorders>
              <w:top w:val="nil"/>
              <w:left w:val="single" w:sz="4" w:space="0" w:color="auto"/>
              <w:bottom w:val="single" w:sz="4" w:space="0" w:color="auto"/>
              <w:right w:val="single" w:sz="4" w:space="0" w:color="auto"/>
            </w:tcBorders>
            <w:vAlign w:val="center"/>
            <w:hideMark/>
          </w:tcPr>
          <w:p w14:paraId="0E337F63" w14:textId="77777777" w:rsidR="00FD390D" w:rsidRPr="00E03DAC" w:rsidRDefault="00FD390D" w:rsidP="00B370C2">
            <w:pPr>
              <w:jc w:val="both"/>
              <w:rPr>
                <w:color w:val="000000"/>
                <w:sz w:val="20"/>
                <w:szCs w:val="20"/>
              </w:rPr>
            </w:pPr>
          </w:p>
        </w:tc>
      </w:tr>
      <w:tr w:rsidR="00FD390D" w:rsidRPr="00E03DAC" w14:paraId="6068A2EA" w14:textId="77777777" w:rsidTr="00B370C2">
        <w:trPr>
          <w:trHeight w:val="847"/>
        </w:trPr>
        <w:tc>
          <w:tcPr>
            <w:tcW w:w="14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69B3ED" w14:textId="77777777" w:rsidR="00FD390D" w:rsidRPr="00E03DAC" w:rsidRDefault="00FD390D" w:rsidP="00B370C2">
            <w:pPr>
              <w:jc w:val="center"/>
              <w:rPr>
                <w:color w:val="000000"/>
                <w:sz w:val="20"/>
                <w:szCs w:val="20"/>
              </w:rPr>
            </w:pPr>
            <w:r w:rsidRPr="00E03DAC">
              <w:rPr>
                <w:color w:val="000000"/>
                <w:sz w:val="20"/>
                <w:szCs w:val="20"/>
              </w:rPr>
              <w:t>Выбор магазина/бренда</w:t>
            </w:r>
          </w:p>
        </w:tc>
        <w:tc>
          <w:tcPr>
            <w:tcW w:w="839" w:type="dxa"/>
            <w:tcBorders>
              <w:top w:val="nil"/>
              <w:left w:val="nil"/>
              <w:bottom w:val="single" w:sz="4" w:space="0" w:color="auto"/>
              <w:right w:val="single" w:sz="4" w:space="0" w:color="auto"/>
            </w:tcBorders>
            <w:shd w:val="clear" w:color="auto" w:fill="auto"/>
            <w:noWrap/>
            <w:vAlign w:val="center"/>
            <w:hideMark/>
          </w:tcPr>
          <w:p w14:paraId="2D287F2A"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7262" w:type="dxa"/>
            <w:tcBorders>
              <w:top w:val="nil"/>
              <w:left w:val="nil"/>
              <w:bottom w:val="single" w:sz="4" w:space="0" w:color="auto"/>
              <w:right w:val="single" w:sz="4" w:space="0" w:color="auto"/>
            </w:tcBorders>
            <w:shd w:val="clear" w:color="auto" w:fill="auto"/>
            <w:vAlign w:val="center"/>
            <w:hideMark/>
          </w:tcPr>
          <w:p w14:paraId="05A32FAD" w14:textId="77777777" w:rsidR="00FD390D" w:rsidRPr="00E03DAC" w:rsidRDefault="00FD390D" w:rsidP="00B370C2">
            <w:pPr>
              <w:jc w:val="both"/>
              <w:rPr>
                <w:color w:val="000000"/>
                <w:sz w:val="20"/>
                <w:szCs w:val="20"/>
              </w:rPr>
            </w:pPr>
            <w:r w:rsidRPr="00E03DAC">
              <w:rPr>
                <w:color w:val="000000"/>
                <w:sz w:val="20"/>
                <w:szCs w:val="20"/>
              </w:rPr>
              <w:t>Сложность выбора между магазинами, так как они не имеют очевидных отличий между друг другом; нерасполагающий к долгому прибыванию интерьер магазина, нет интерьерных примеров с трендовыми шторами, скучный ассортимент</w:t>
            </w:r>
          </w:p>
        </w:tc>
      </w:tr>
      <w:tr w:rsidR="00FD390D" w:rsidRPr="00E03DAC" w14:paraId="263CDCA7" w14:textId="77777777" w:rsidTr="00B370C2">
        <w:trPr>
          <w:trHeight w:val="1695"/>
        </w:trPr>
        <w:tc>
          <w:tcPr>
            <w:tcW w:w="1487" w:type="dxa"/>
            <w:vMerge/>
            <w:tcBorders>
              <w:top w:val="nil"/>
              <w:left w:val="single" w:sz="4" w:space="0" w:color="auto"/>
              <w:bottom w:val="single" w:sz="4" w:space="0" w:color="000000"/>
              <w:right w:val="single" w:sz="4" w:space="0" w:color="auto"/>
            </w:tcBorders>
            <w:vAlign w:val="center"/>
            <w:hideMark/>
          </w:tcPr>
          <w:p w14:paraId="293EC526" w14:textId="77777777" w:rsidR="00FD390D" w:rsidRPr="00E03DAC" w:rsidRDefault="00FD390D" w:rsidP="00B370C2">
            <w:pPr>
              <w:rPr>
                <w:color w:val="000000"/>
                <w:sz w:val="20"/>
                <w:szCs w:val="20"/>
              </w:rPr>
            </w:pPr>
          </w:p>
        </w:tc>
        <w:tc>
          <w:tcPr>
            <w:tcW w:w="839" w:type="dxa"/>
            <w:tcBorders>
              <w:top w:val="nil"/>
              <w:left w:val="nil"/>
              <w:bottom w:val="single" w:sz="4" w:space="0" w:color="auto"/>
              <w:right w:val="single" w:sz="4" w:space="0" w:color="auto"/>
            </w:tcBorders>
            <w:shd w:val="clear" w:color="auto" w:fill="auto"/>
            <w:noWrap/>
            <w:vAlign w:val="center"/>
            <w:hideMark/>
          </w:tcPr>
          <w:p w14:paraId="681E09FC"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c>
          <w:tcPr>
            <w:tcW w:w="7262" w:type="dxa"/>
            <w:tcBorders>
              <w:top w:val="nil"/>
              <w:left w:val="nil"/>
              <w:bottom w:val="single" w:sz="4" w:space="0" w:color="auto"/>
              <w:right w:val="single" w:sz="4" w:space="0" w:color="auto"/>
            </w:tcBorders>
            <w:shd w:val="clear" w:color="auto" w:fill="auto"/>
            <w:vAlign w:val="center"/>
            <w:hideMark/>
          </w:tcPr>
          <w:p w14:paraId="6371F7D0" w14:textId="77777777" w:rsidR="00FD390D" w:rsidRPr="00E03DAC" w:rsidRDefault="00FD390D" w:rsidP="00B370C2">
            <w:pPr>
              <w:jc w:val="both"/>
              <w:rPr>
                <w:color w:val="000000"/>
                <w:sz w:val="20"/>
                <w:szCs w:val="20"/>
              </w:rPr>
            </w:pPr>
            <w:r w:rsidRPr="00E03DAC">
              <w:rPr>
                <w:color w:val="000000"/>
                <w:sz w:val="20"/>
                <w:szCs w:val="20"/>
              </w:rPr>
              <w:t>Проблемы и лаги в настройке интернет-каталога (поиск на странице выдает одну выборку - "неинтересную", товарная категория спрятана далеко и выдает другую выборку - "интересную"), покупатель один на один с электронной витриной, нет осязания продукта, нет понимания из-за отсутствии интерьерных картинок и живых картинок с отзывами, как выглядит товар в пространстве, непонятен материал и его качества, все что выглядит хорошо - стоит дорого, скучный ассортимент</w:t>
            </w:r>
          </w:p>
        </w:tc>
      </w:tr>
      <w:tr w:rsidR="00FD390D" w:rsidRPr="00E03DAC" w14:paraId="7493FDE5" w14:textId="77777777" w:rsidTr="00B370C2">
        <w:trPr>
          <w:trHeight w:val="1653"/>
        </w:trPr>
        <w:tc>
          <w:tcPr>
            <w:tcW w:w="14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E9B056" w14:textId="77777777" w:rsidR="00FD390D" w:rsidRPr="00E03DAC" w:rsidRDefault="00FD390D" w:rsidP="00B370C2">
            <w:pPr>
              <w:jc w:val="center"/>
              <w:rPr>
                <w:color w:val="000000"/>
                <w:sz w:val="20"/>
                <w:szCs w:val="20"/>
              </w:rPr>
            </w:pPr>
            <w:r w:rsidRPr="00E03DAC">
              <w:rPr>
                <w:color w:val="000000"/>
                <w:sz w:val="20"/>
                <w:szCs w:val="20"/>
              </w:rPr>
              <w:t>Совершение покупки</w:t>
            </w:r>
          </w:p>
        </w:tc>
        <w:tc>
          <w:tcPr>
            <w:tcW w:w="839" w:type="dxa"/>
            <w:tcBorders>
              <w:top w:val="nil"/>
              <w:left w:val="nil"/>
              <w:bottom w:val="single" w:sz="4" w:space="0" w:color="auto"/>
              <w:right w:val="single" w:sz="4" w:space="0" w:color="auto"/>
            </w:tcBorders>
            <w:shd w:val="clear" w:color="auto" w:fill="auto"/>
            <w:noWrap/>
            <w:vAlign w:val="center"/>
            <w:hideMark/>
          </w:tcPr>
          <w:p w14:paraId="2B1E9987"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7262" w:type="dxa"/>
            <w:tcBorders>
              <w:top w:val="nil"/>
              <w:left w:val="nil"/>
              <w:bottom w:val="single" w:sz="4" w:space="0" w:color="auto"/>
              <w:right w:val="single" w:sz="4" w:space="0" w:color="auto"/>
            </w:tcBorders>
            <w:shd w:val="clear" w:color="auto" w:fill="auto"/>
            <w:vAlign w:val="center"/>
            <w:hideMark/>
          </w:tcPr>
          <w:p w14:paraId="4FF4920E" w14:textId="77777777" w:rsidR="00FD390D" w:rsidRPr="00E03DAC" w:rsidRDefault="00FD390D" w:rsidP="00B370C2">
            <w:pPr>
              <w:jc w:val="both"/>
              <w:rPr>
                <w:color w:val="000000"/>
                <w:sz w:val="20"/>
                <w:szCs w:val="20"/>
              </w:rPr>
            </w:pPr>
            <w:r w:rsidRPr="00E03DAC">
              <w:rPr>
                <w:color w:val="000000"/>
                <w:sz w:val="20"/>
                <w:szCs w:val="20"/>
              </w:rPr>
              <w:t xml:space="preserve">Сложная программа лояльности у «Максидома»: клиенту приходится оценивать, в каком режиме будет выгоднее покупать и менять пропорции в личном кабинете. Программа лояльности не должна вызывать затруднения у клиентов, в идеале клиент понимает правила за минуту. Бонусная карта «Максидом» добавляется к заказу при покупке товаров на сумму от 3000 рублей. С картой клиенты получают скидку до 7% с каждой покупки. Компания предоставляет скидку в нескольких режимах. Однако бонусы могут сгореть через год. </w:t>
            </w:r>
          </w:p>
        </w:tc>
      </w:tr>
      <w:tr w:rsidR="00FD390D" w:rsidRPr="00E03DAC" w14:paraId="687D60BE" w14:textId="77777777" w:rsidTr="00B370C2">
        <w:trPr>
          <w:trHeight w:val="635"/>
        </w:trPr>
        <w:tc>
          <w:tcPr>
            <w:tcW w:w="1487" w:type="dxa"/>
            <w:vMerge/>
            <w:tcBorders>
              <w:top w:val="nil"/>
              <w:left w:val="single" w:sz="4" w:space="0" w:color="auto"/>
              <w:bottom w:val="single" w:sz="4" w:space="0" w:color="000000"/>
              <w:right w:val="single" w:sz="4" w:space="0" w:color="auto"/>
            </w:tcBorders>
            <w:vAlign w:val="center"/>
            <w:hideMark/>
          </w:tcPr>
          <w:p w14:paraId="6C804016" w14:textId="77777777" w:rsidR="00FD390D" w:rsidRPr="00E03DAC" w:rsidRDefault="00FD390D" w:rsidP="00B370C2">
            <w:pPr>
              <w:rPr>
                <w:color w:val="000000"/>
                <w:sz w:val="20"/>
                <w:szCs w:val="20"/>
              </w:rPr>
            </w:pPr>
          </w:p>
        </w:tc>
        <w:tc>
          <w:tcPr>
            <w:tcW w:w="839" w:type="dxa"/>
            <w:tcBorders>
              <w:top w:val="nil"/>
              <w:left w:val="nil"/>
              <w:bottom w:val="single" w:sz="4" w:space="0" w:color="auto"/>
              <w:right w:val="single" w:sz="4" w:space="0" w:color="auto"/>
            </w:tcBorders>
            <w:shd w:val="clear" w:color="auto" w:fill="auto"/>
            <w:noWrap/>
            <w:vAlign w:val="center"/>
            <w:hideMark/>
          </w:tcPr>
          <w:p w14:paraId="0F277C9D"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c>
          <w:tcPr>
            <w:tcW w:w="7262" w:type="dxa"/>
            <w:tcBorders>
              <w:top w:val="nil"/>
              <w:left w:val="nil"/>
              <w:bottom w:val="single" w:sz="4" w:space="0" w:color="auto"/>
              <w:right w:val="single" w:sz="4" w:space="0" w:color="auto"/>
            </w:tcBorders>
            <w:shd w:val="clear" w:color="auto" w:fill="auto"/>
            <w:vAlign w:val="center"/>
            <w:hideMark/>
          </w:tcPr>
          <w:p w14:paraId="78E446CF" w14:textId="77777777" w:rsidR="00FD390D" w:rsidRPr="00E03DAC" w:rsidRDefault="00FD390D" w:rsidP="00B370C2">
            <w:pPr>
              <w:jc w:val="both"/>
              <w:rPr>
                <w:color w:val="000000"/>
                <w:sz w:val="20"/>
                <w:szCs w:val="20"/>
              </w:rPr>
            </w:pPr>
            <w:r w:rsidRPr="00E03DAC">
              <w:rPr>
                <w:color w:val="000000"/>
                <w:sz w:val="20"/>
                <w:szCs w:val="20"/>
              </w:rPr>
              <w:t xml:space="preserve">Нет понятной информации по поводу выгоды заказа штор через доставку или самовывоз. Аналогичные трудности с программой лояльности. </w:t>
            </w:r>
          </w:p>
        </w:tc>
      </w:tr>
      <w:tr w:rsidR="00FD390D" w:rsidRPr="00E03DAC" w14:paraId="44B51C50" w14:textId="77777777" w:rsidTr="00B370C2">
        <w:trPr>
          <w:trHeight w:val="423"/>
        </w:trPr>
        <w:tc>
          <w:tcPr>
            <w:tcW w:w="14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F54871" w14:textId="77777777" w:rsidR="00FD390D" w:rsidRPr="00E03DAC" w:rsidRDefault="00FD390D" w:rsidP="00B370C2">
            <w:pPr>
              <w:jc w:val="center"/>
              <w:rPr>
                <w:color w:val="000000"/>
                <w:sz w:val="20"/>
                <w:szCs w:val="20"/>
              </w:rPr>
            </w:pPr>
            <w:r w:rsidRPr="00E03DAC">
              <w:rPr>
                <w:color w:val="000000"/>
                <w:sz w:val="20"/>
                <w:szCs w:val="20"/>
              </w:rPr>
              <w:t>Удержание и лояльность</w:t>
            </w:r>
          </w:p>
        </w:tc>
        <w:tc>
          <w:tcPr>
            <w:tcW w:w="839" w:type="dxa"/>
            <w:tcBorders>
              <w:top w:val="nil"/>
              <w:left w:val="nil"/>
              <w:bottom w:val="single" w:sz="4" w:space="0" w:color="auto"/>
              <w:right w:val="single" w:sz="4" w:space="0" w:color="auto"/>
            </w:tcBorders>
            <w:shd w:val="clear" w:color="auto" w:fill="auto"/>
            <w:noWrap/>
            <w:vAlign w:val="center"/>
            <w:hideMark/>
          </w:tcPr>
          <w:p w14:paraId="58E8F4B6"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7262" w:type="dxa"/>
            <w:vMerge w:val="restart"/>
            <w:tcBorders>
              <w:top w:val="nil"/>
              <w:left w:val="single" w:sz="4" w:space="0" w:color="auto"/>
              <w:bottom w:val="single" w:sz="4" w:space="0" w:color="auto"/>
              <w:right w:val="single" w:sz="4" w:space="0" w:color="auto"/>
            </w:tcBorders>
            <w:shd w:val="clear" w:color="auto" w:fill="auto"/>
            <w:vAlign w:val="center"/>
            <w:hideMark/>
          </w:tcPr>
          <w:p w14:paraId="7C00C5E7" w14:textId="77777777" w:rsidR="00FD390D" w:rsidRPr="00E03DAC" w:rsidRDefault="00FD390D" w:rsidP="00B370C2">
            <w:pPr>
              <w:jc w:val="both"/>
              <w:rPr>
                <w:color w:val="000000"/>
                <w:sz w:val="20"/>
                <w:szCs w:val="20"/>
              </w:rPr>
            </w:pPr>
            <w:r w:rsidRPr="00E03DAC">
              <w:rPr>
                <w:color w:val="000000"/>
                <w:sz w:val="20"/>
                <w:szCs w:val="20"/>
              </w:rPr>
              <w:t>Непонятно, какие выгоды принесет программа лояльности, нет информации, где лучше оставить отзыв о магазине.</w:t>
            </w:r>
          </w:p>
        </w:tc>
      </w:tr>
      <w:tr w:rsidR="00FD390D" w:rsidRPr="00E03DAC" w14:paraId="79E7D620" w14:textId="77777777" w:rsidTr="00B370C2">
        <w:trPr>
          <w:trHeight w:val="211"/>
        </w:trPr>
        <w:tc>
          <w:tcPr>
            <w:tcW w:w="1487" w:type="dxa"/>
            <w:vMerge/>
            <w:tcBorders>
              <w:top w:val="nil"/>
              <w:left w:val="single" w:sz="4" w:space="0" w:color="auto"/>
              <w:bottom w:val="single" w:sz="4" w:space="0" w:color="000000"/>
              <w:right w:val="single" w:sz="4" w:space="0" w:color="auto"/>
            </w:tcBorders>
            <w:vAlign w:val="center"/>
            <w:hideMark/>
          </w:tcPr>
          <w:p w14:paraId="730C0A64" w14:textId="77777777" w:rsidR="00FD390D" w:rsidRPr="00E03DAC" w:rsidRDefault="00FD390D" w:rsidP="00B370C2">
            <w:pPr>
              <w:rPr>
                <w:color w:val="000000"/>
                <w:sz w:val="20"/>
                <w:szCs w:val="20"/>
              </w:rPr>
            </w:pPr>
          </w:p>
        </w:tc>
        <w:tc>
          <w:tcPr>
            <w:tcW w:w="839" w:type="dxa"/>
            <w:tcBorders>
              <w:top w:val="nil"/>
              <w:left w:val="nil"/>
              <w:bottom w:val="single" w:sz="4" w:space="0" w:color="auto"/>
              <w:right w:val="single" w:sz="4" w:space="0" w:color="auto"/>
            </w:tcBorders>
            <w:shd w:val="clear" w:color="auto" w:fill="auto"/>
            <w:noWrap/>
            <w:vAlign w:val="center"/>
            <w:hideMark/>
          </w:tcPr>
          <w:p w14:paraId="2FF79CA9"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c>
          <w:tcPr>
            <w:tcW w:w="7262" w:type="dxa"/>
            <w:vMerge/>
            <w:tcBorders>
              <w:top w:val="nil"/>
              <w:left w:val="single" w:sz="4" w:space="0" w:color="auto"/>
              <w:bottom w:val="single" w:sz="4" w:space="0" w:color="auto"/>
              <w:right w:val="single" w:sz="4" w:space="0" w:color="auto"/>
            </w:tcBorders>
            <w:vAlign w:val="center"/>
            <w:hideMark/>
          </w:tcPr>
          <w:p w14:paraId="4941BC76" w14:textId="77777777" w:rsidR="00FD390D" w:rsidRPr="00E03DAC" w:rsidRDefault="00FD390D" w:rsidP="00B370C2">
            <w:pPr>
              <w:rPr>
                <w:color w:val="000000"/>
                <w:sz w:val="20"/>
                <w:szCs w:val="20"/>
              </w:rPr>
            </w:pPr>
          </w:p>
        </w:tc>
      </w:tr>
    </w:tbl>
    <w:p w14:paraId="4E0E92F8" w14:textId="77777777" w:rsidR="00FD390D" w:rsidRPr="00575532" w:rsidRDefault="00FD390D" w:rsidP="00FD390D">
      <w:pPr>
        <w:pStyle w:val="a4"/>
        <w:spacing w:before="0" w:beforeAutospacing="0" w:after="0" w:afterAutospacing="0" w:line="360" w:lineRule="auto"/>
        <w:jc w:val="both"/>
        <w:rPr>
          <w:color w:val="000000"/>
          <w:sz w:val="20"/>
          <w:szCs w:val="20"/>
        </w:rPr>
      </w:pPr>
      <w:r w:rsidRPr="00575532">
        <w:rPr>
          <w:color w:val="000000"/>
          <w:sz w:val="20"/>
          <w:szCs w:val="20"/>
        </w:rPr>
        <w:t>Источник: составлено автором</w:t>
      </w:r>
    </w:p>
    <w:p w14:paraId="20290BFD" w14:textId="77777777" w:rsidR="00FD390D" w:rsidRPr="00E03DAC" w:rsidRDefault="00FD390D" w:rsidP="00FD390D">
      <w:pPr>
        <w:shd w:val="clear" w:color="auto" w:fill="FFFFFF"/>
        <w:spacing w:before="180" w:line="360" w:lineRule="auto"/>
        <w:ind w:firstLine="709"/>
        <w:jc w:val="both"/>
        <w:rPr>
          <w:shd w:val="clear" w:color="auto" w:fill="FFFFFF"/>
        </w:rPr>
      </w:pPr>
      <w:r w:rsidRPr="00E03DAC">
        <w:rPr>
          <w:shd w:val="clear" w:color="auto" w:fill="FFFFFF"/>
        </w:rPr>
        <w:t>Пространство электронной коммерции сегодня является высококонкурентным практически во всех нишах. Чтобы максимизировать прибыль при сохранении конкурентоспособности ценообразования, важно конвертировать как можно больше пользователей и посетителей сайта в покупателей. Проблемы, выявленные на пути клиента в контакте с сайтом магазина необходимо анализировать и устранять, ведь именно они могут стать препоной к конвертированию посетителя сайта в покупателя.</w:t>
      </w:r>
      <w:r w:rsidRPr="00E03DAC">
        <w:t xml:space="preserve"> </w:t>
      </w:r>
      <w:r w:rsidRPr="00E03DAC">
        <w:rPr>
          <w:shd w:val="clear" w:color="auto" w:fill="FFFFFF"/>
        </w:rPr>
        <w:t xml:space="preserve">В дополнение к этому важно иметь точки соприкосновения дополнительных и перекрестных продаж в покупательском опыте пользователей. Это увеличивает ценность клиентов и повышает окупаемость инвестиций по сравнению с затратами на приобретение. Подробней анализ сайта Максидома будет проведен в следующих параграфах. </w:t>
      </w:r>
    </w:p>
    <w:p w14:paraId="61BD9EDB" w14:textId="30AAD779" w:rsidR="00FD390D" w:rsidRPr="00E03DAC" w:rsidRDefault="00FD390D" w:rsidP="00FD390D">
      <w:pPr>
        <w:spacing w:line="360" w:lineRule="auto"/>
        <w:ind w:firstLine="709"/>
        <w:jc w:val="both"/>
      </w:pPr>
      <w:r w:rsidRPr="00E03DAC">
        <w:t xml:space="preserve">Таблица – </w:t>
      </w:r>
      <w:r w:rsidR="00790172">
        <w:t>24</w:t>
      </w:r>
      <w:r w:rsidRPr="00E03DAC">
        <w:t xml:space="preserve"> Преодоление барьеров на каждом этапе </w:t>
      </w:r>
      <w:r w:rsidRPr="00E03DAC">
        <w:rPr>
          <w:lang w:val="en-US"/>
        </w:rPr>
        <w:t>CJM</w:t>
      </w:r>
    </w:p>
    <w:tbl>
      <w:tblPr>
        <w:tblW w:w="9744" w:type="dxa"/>
        <w:tblLook w:val="04A0" w:firstRow="1" w:lastRow="0" w:firstColumn="1" w:lastColumn="0" w:noHBand="0" w:noVBand="1"/>
      </w:tblPr>
      <w:tblGrid>
        <w:gridCol w:w="1670"/>
        <w:gridCol w:w="818"/>
        <w:gridCol w:w="7256"/>
      </w:tblGrid>
      <w:tr w:rsidR="00FD390D" w:rsidRPr="00E03DAC" w14:paraId="16A893B4" w14:textId="77777777" w:rsidTr="00B370C2">
        <w:trPr>
          <w:trHeight w:val="264"/>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42F5E" w14:textId="77777777" w:rsidR="00FD390D" w:rsidRPr="00E03DAC" w:rsidRDefault="00FD390D" w:rsidP="00B370C2">
            <w:pPr>
              <w:rPr>
                <w:color w:val="000000"/>
                <w:sz w:val="20"/>
                <w:szCs w:val="20"/>
              </w:rPr>
            </w:pPr>
            <w:r w:rsidRPr="00E03DAC">
              <w:rPr>
                <w:color w:val="000000"/>
                <w:sz w:val="20"/>
                <w:szCs w:val="20"/>
              </w:rPr>
              <w:t>Этапы</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14:paraId="641A13FF" w14:textId="77777777" w:rsidR="00FD390D" w:rsidRPr="00E03DAC" w:rsidRDefault="00FD390D" w:rsidP="00B370C2">
            <w:pPr>
              <w:rPr>
                <w:color w:val="000000"/>
                <w:sz w:val="20"/>
                <w:szCs w:val="20"/>
              </w:rPr>
            </w:pPr>
            <w:r w:rsidRPr="00E03DAC">
              <w:rPr>
                <w:color w:val="000000"/>
                <w:sz w:val="20"/>
                <w:szCs w:val="20"/>
              </w:rPr>
              <w:t>Канал</w:t>
            </w:r>
          </w:p>
        </w:tc>
        <w:tc>
          <w:tcPr>
            <w:tcW w:w="7256" w:type="dxa"/>
            <w:tcBorders>
              <w:top w:val="single" w:sz="4" w:space="0" w:color="auto"/>
              <w:left w:val="nil"/>
              <w:bottom w:val="single" w:sz="4" w:space="0" w:color="auto"/>
              <w:right w:val="single" w:sz="4" w:space="0" w:color="auto"/>
            </w:tcBorders>
            <w:shd w:val="clear" w:color="auto" w:fill="auto"/>
            <w:noWrap/>
            <w:vAlign w:val="center"/>
            <w:hideMark/>
          </w:tcPr>
          <w:p w14:paraId="577DF839" w14:textId="77777777" w:rsidR="00FD390D" w:rsidRPr="00E03DAC" w:rsidRDefault="00FD390D" w:rsidP="00B370C2">
            <w:pPr>
              <w:jc w:val="both"/>
              <w:rPr>
                <w:color w:val="000000"/>
                <w:sz w:val="20"/>
                <w:szCs w:val="20"/>
              </w:rPr>
            </w:pPr>
            <w:r w:rsidRPr="00E03DAC">
              <w:rPr>
                <w:color w:val="000000"/>
                <w:sz w:val="20"/>
                <w:szCs w:val="20"/>
              </w:rPr>
              <w:t>Идеи и решения</w:t>
            </w:r>
          </w:p>
        </w:tc>
      </w:tr>
      <w:tr w:rsidR="00FD390D" w:rsidRPr="00E03DAC" w14:paraId="61A24603" w14:textId="77777777" w:rsidTr="00B370C2">
        <w:trPr>
          <w:trHeight w:val="264"/>
        </w:trPr>
        <w:tc>
          <w:tcPr>
            <w:tcW w:w="1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371091" w14:textId="77777777" w:rsidR="00FD390D" w:rsidRPr="00E03DAC" w:rsidRDefault="00FD390D" w:rsidP="00B370C2">
            <w:pPr>
              <w:jc w:val="center"/>
              <w:rPr>
                <w:color w:val="000000"/>
                <w:sz w:val="20"/>
                <w:szCs w:val="20"/>
              </w:rPr>
            </w:pPr>
            <w:r w:rsidRPr="00E03DAC">
              <w:rPr>
                <w:color w:val="000000"/>
                <w:sz w:val="20"/>
                <w:szCs w:val="20"/>
              </w:rPr>
              <w:t>Осознание потребности</w:t>
            </w:r>
          </w:p>
        </w:tc>
        <w:tc>
          <w:tcPr>
            <w:tcW w:w="818" w:type="dxa"/>
            <w:tcBorders>
              <w:top w:val="nil"/>
              <w:left w:val="nil"/>
              <w:bottom w:val="single" w:sz="4" w:space="0" w:color="auto"/>
              <w:right w:val="single" w:sz="4" w:space="0" w:color="auto"/>
            </w:tcBorders>
            <w:shd w:val="clear" w:color="auto" w:fill="auto"/>
            <w:noWrap/>
            <w:vAlign w:val="center"/>
            <w:hideMark/>
          </w:tcPr>
          <w:p w14:paraId="47838303"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7256" w:type="dxa"/>
            <w:vMerge w:val="restart"/>
            <w:tcBorders>
              <w:top w:val="nil"/>
              <w:left w:val="single" w:sz="4" w:space="0" w:color="auto"/>
              <w:bottom w:val="single" w:sz="4" w:space="0" w:color="auto"/>
              <w:right w:val="single" w:sz="4" w:space="0" w:color="auto"/>
            </w:tcBorders>
            <w:shd w:val="clear" w:color="auto" w:fill="auto"/>
            <w:vAlign w:val="center"/>
            <w:hideMark/>
          </w:tcPr>
          <w:p w14:paraId="1B45D8FE" w14:textId="77777777" w:rsidR="00FD390D" w:rsidRPr="00E03DAC" w:rsidRDefault="00FD390D" w:rsidP="00B370C2">
            <w:pPr>
              <w:jc w:val="both"/>
              <w:rPr>
                <w:color w:val="000000"/>
                <w:sz w:val="20"/>
                <w:szCs w:val="20"/>
              </w:rPr>
            </w:pPr>
            <w:r w:rsidRPr="00E03DAC">
              <w:rPr>
                <w:color w:val="000000"/>
                <w:sz w:val="20"/>
                <w:szCs w:val="20"/>
              </w:rPr>
              <w:t xml:space="preserve">Работа с лидерами мнений по ЦА, качественная продукция и сервис как гарантия рекомендаций потребителей </w:t>
            </w:r>
          </w:p>
        </w:tc>
      </w:tr>
      <w:tr w:rsidR="00FD390D" w:rsidRPr="00E03DAC" w14:paraId="7FE497FF" w14:textId="77777777" w:rsidTr="00B370C2">
        <w:trPr>
          <w:trHeight w:val="264"/>
        </w:trPr>
        <w:tc>
          <w:tcPr>
            <w:tcW w:w="1670" w:type="dxa"/>
            <w:vMerge/>
            <w:tcBorders>
              <w:top w:val="nil"/>
              <w:left w:val="single" w:sz="4" w:space="0" w:color="auto"/>
              <w:bottom w:val="single" w:sz="4" w:space="0" w:color="000000"/>
              <w:right w:val="single" w:sz="4" w:space="0" w:color="auto"/>
            </w:tcBorders>
            <w:vAlign w:val="center"/>
            <w:hideMark/>
          </w:tcPr>
          <w:p w14:paraId="2964D4B5" w14:textId="77777777" w:rsidR="00FD390D" w:rsidRPr="00E03DAC" w:rsidRDefault="00FD390D" w:rsidP="00B370C2">
            <w:pPr>
              <w:rPr>
                <w:color w:val="000000"/>
                <w:sz w:val="20"/>
                <w:szCs w:val="20"/>
              </w:rPr>
            </w:pPr>
          </w:p>
        </w:tc>
        <w:tc>
          <w:tcPr>
            <w:tcW w:w="818" w:type="dxa"/>
            <w:tcBorders>
              <w:top w:val="nil"/>
              <w:left w:val="nil"/>
              <w:bottom w:val="single" w:sz="4" w:space="0" w:color="auto"/>
              <w:right w:val="single" w:sz="4" w:space="0" w:color="auto"/>
            </w:tcBorders>
            <w:shd w:val="clear" w:color="auto" w:fill="auto"/>
            <w:noWrap/>
            <w:vAlign w:val="center"/>
            <w:hideMark/>
          </w:tcPr>
          <w:p w14:paraId="1C40E1A6"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c>
          <w:tcPr>
            <w:tcW w:w="7256" w:type="dxa"/>
            <w:vMerge/>
            <w:tcBorders>
              <w:top w:val="nil"/>
              <w:left w:val="single" w:sz="4" w:space="0" w:color="auto"/>
              <w:bottom w:val="single" w:sz="4" w:space="0" w:color="auto"/>
              <w:right w:val="single" w:sz="4" w:space="0" w:color="auto"/>
            </w:tcBorders>
            <w:vAlign w:val="center"/>
            <w:hideMark/>
          </w:tcPr>
          <w:p w14:paraId="001D5222" w14:textId="77777777" w:rsidR="00FD390D" w:rsidRPr="00E03DAC" w:rsidRDefault="00FD390D" w:rsidP="00B370C2">
            <w:pPr>
              <w:jc w:val="both"/>
              <w:rPr>
                <w:color w:val="000000"/>
                <w:sz w:val="20"/>
                <w:szCs w:val="20"/>
              </w:rPr>
            </w:pPr>
          </w:p>
        </w:tc>
      </w:tr>
      <w:tr w:rsidR="00FD390D" w:rsidRPr="00E03DAC" w14:paraId="6A0C0751" w14:textId="77777777" w:rsidTr="00B370C2">
        <w:trPr>
          <w:trHeight w:val="1058"/>
        </w:trPr>
        <w:tc>
          <w:tcPr>
            <w:tcW w:w="1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A813EF" w14:textId="77777777" w:rsidR="00FD390D" w:rsidRPr="00E03DAC" w:rsidRDefault="00FD390D" w:rsidP="00B370C2">
            <w:pPr>
              <w:jc w:val="center"/>
              <w:rPr>
                <w:color w:val="000000"/>
                <w:sz w:val="20"/>
                <w:szCs w:val="20"/>
              </w:rPr>
            </w:pPr>
            <w:r w:rsidRPr="00E03DAC">
              <w:rPr>
                <w:color w:val="000000"/>
                <w:sz w:val="20"/>
                <w:szCs w:val="20"/>
              </w:rPr>
              <w:t>Выбор магазина/бренда</w:t>
            </w:r>
          </w:p>
        </w:tc>
        <w:tc>
          <w:tcPr>
            <w:tcW w:w="818" w:type="dxa"/>
            <w:tcBorders>
              <w:top w:val="nil"/>
              <w:left w:val="nil"/>
              <w:bottom w:val="single" w:sz="4" w:space="0" w:color="auto"/>
              <w:right w:val="single" w:sz="4" w:space="0" w:color="auto"/>
            </w:tcBorders>
            <w:shd w:val="clear" w:color="auto" w:fill="auto"/>
            <w:noWrap/>
            <w:vAlign w:val="center"/>
            <w:hideMark/>
          </w:tcPr>
          <w:p w14:paraId="6E11C19D"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7256" w:type="dxa"/>
            <w:tcBorders>
              <w:top w:val="nil"/>
              <w:left w:val="nil"/>
              <w:bottom w:val="single" w:sz="4" w:space="0" w:color="auto"/>
              <w:right w:val="single" w:sz="4" w:space="0" w:color="auto"/>
            </w:tcBorders>
            <w:shd w:val="clear" w:color="auto" w:fill="auto"/>
            <w:vAlign w:val="center"/>
            <w:hideMark/>
          </w:tcPr>
          <w:p w14:paraId="3A3DA5BD" w14:textId="77777777" w:rsidR="00FD390D" w:rsidRPr="00E03DAC" w:rsidRDefault="00FD390D" w:rsidP="00B370C2">
            <w:pPr>
              <w:jc w:val="both"/>
              <w:rPr>
                <w:color w:val="000000"/>
                <w:sz w:val="20"/>
                <w:szCs w:val="20"/>
              </w:rPr>
            </w:pPr>
            <w:r w:rsidRPr="00E03DAC">
              <w:rPr>
                <w:color w:val="000000"/>
                <w:sz w:val="20"/>
                <w:szCs w:val="20"/>
              </w:rPr>
              <w:t xml:space="preserve">Сделать выбор комфортнее за счет демонстрации трендовых категорий "вживую" с готовыми интерьерными решениями, а также </w:t>
            </w:r>
            <w:proofErr w:type="spellStart"/>
            <w:r w:rsidRPr="00E03DAC">
              <w:rPr>
                <w:color w:val="000000"/>
                <w:sz w:val="20"/>
                <w:szCs w:val="20"/>
              </w:rPr>
              <w:t>трендбуки</w:t>
            </w:r>
            <w:proofErr w:type="spellEnd"/>
            <w:r w:rsidRPr="00E03DAC">
              <w:rPr>
                <w:color w:val="000000"/>
                <w:sz w:val="20"/>
                <w:szCs w:val="20"/>
              </w:rPr>
              <w:t xml:space="preserve"> с товарами, разместить в каталог весь модельный ряд товара</w:t>
            </w:r>
          </w:p>
        </w:tc>
      </w:tr>
      <w:tr w:rsidR="00FD390D" w:rsidRPr="00E03DAC" w14:paraId="5A1DDEF9" w14:textId="77777777" w:rsidTr="00B370C2">
        <w:trPr>
          <w:trHeight w:val="1587"/>
        </w:trPr>
        <w:tc>
          <w:tcPr>
            <w:tcW w:w="1670" w:type="dxa"/>
            <w:vMerge/>
            <w:tcBorders>
              <w:top w:val="nil"/>
              <w:left w:val="single" w:sz="4" w:space="0" w:color="auto"/>
              <w:bottom w:val="single" w:sz="4" w:space="0" w:color="000000"/>
              <w:right w:val="single" w:sz="4" w:space="0" w:color="auto"/>
            </w:tcBorders>
            <w:vAlign w:val="center"/>
            <w:hideMark/>
          </w:tcPr>
          <w:p w14:paraId="6A81AF73" w14:textId="77777777" w:rsidR="00FD390D" w:rsidRPr="00E03DAC" w:rsidRDefault="00FD390D" w:rsidP="00B370C2">
            <w:pPr>
              <w:rPr>
                <w:color w:val="000000"/>
                <w:sz w:val="20"/>
                <w:szCs w:val="20"/>
              </w:rPr>
            </w:pPr>
          </w:p>
        </w:tc>
        <w:tc>
          <w:tcPr>
            <w:tcW w:w="818" w:type="dxa"/>
            <w:tcBorders>
              <w:top w:val="nil"/>
              <w:left w:val="nil"/>
              <w:bottom w:val="single" w:sz="4" w:space="0" w:color="auto"/>
              <w:right w:val="single" w:sz="4" w:space="0" w:color="auto"/>
            </w:tcBorders>
            <w:shd w:val="clear" w:color="auto" w:fill="auto"/>
            <w:noWrap/>
            <w:vAlign w:val="center"/>
            <w:hideMark/>
          </w:tcPr>
          <w:p w14:paraId="0C34C6BE"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c>
          <w:tcPr>
            <w:tcW w:w="7256" w:type="dxa"/>
            <w:tcBorders>
              <w:top w:val="nil"/>
              <w:left w:val="nil"/>
              <w:bottom w:val="single" w:sz="4" w:space="0" w:color="auto"/>
              <w:right w:val="single" w:sz="4" w:space="0" w:color="auto"/>
            </w:tcBorders>
            <w:shd w:val="clear" w:color="auto" w:fill="auto"/>
            <w:vAlign w:val="center"/>
            <w:hideMark/>
          </w:tcPr>
          <w:p w14:paraId="5FB91314" w14:textId="77777777" w:rsidR="00FD390D" w:rsidRPr="00E03DAC" w:rsidRDefault="00FD390D" w:rsidP="00B370C2">
            <w:pPr>
              <w:jc w:val="both"/>
              <w:rPr>
                <w:color w:val="000000"/>
                <w:sz w:val="20"/>
                <w:szCs w:val="20"/>
              </w:rPr>
            </w:pPr>
            <w:r w:rsidRPr="00E03DAC">
              <w:rPr>
                <w:color w:val="000000"/>
                <w:sz w:val="20"/>
                <w:szCs w:val="20"/>
              </w:rPr>
              <w:t>Работа с отзывами, стимулирование покупателей к их размещению, размещение отзывов на сайте с живыми фотографиями, на основе анализов отзывов закрыть возражения клиентов необходимой информацией, контент-маркетинг, настройка страниц сайта для правильного отображения ассортимента, в том числе того, что в наличии</w:t>
            </w:r>
          </w:p>
        </w:tc>
      </w:tr>
      <w:tr w:rsidR="00FD390D" w:rsidRPr="00E03DAC" w14:paraId="6EA39DC4" w14:textId="77777777" w:rsidTr="00B370C2">
        <w:trPr>
          <w:trHeight w:val="529"/>
        </w:trPr>
        <w:tc>
          <w:tcPr>
            <w:tcW w:w="1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FFE833" w14:textId="77777777" w:rsidR="00FD390D" w:rsidRPr="00E03DAC" w:rsidRDefault="00FD390D" w:rsidP="00B370C2">
            <w:pPr>
              <w:jc w:val="center"/>
              <w:rPr>
                <w:color w:val="000000"/>
                <w:sz w:val="20"/>
                <w:szCs w:val="20"/>
              </w:rPr>
            </w:pPr>
            <w:r w:rsidRPr="00E03DAC">
              <w:rPr>
                <w:color w:val="000000"/>
                <w:sz w:val="20"/>
                <w:szCs w:val="20"/>
              </w:rPr>
              <w:t>Совершение покупки</w:t>
            </w:r>
          </w:p>
        </w:tc>
        <w:tc>
          <w:tcPr>
            <w:tcW w:w="818" w:type="dxa"/>
            <w:tcBorders>
              <w:top w:val="nil"/>
              <w:left w:val="nil"/>
              <w:bottom w:val="single" w:sz="4" w:space="0" w:color="auto"/>
              <w:right w:val="single" w:sz="4" w:space="0" w:color="auto"/>
            </w:tcBorders>
            <w:shd w:val="clear" w:color="auto" w:fill="auto"/>
            <w:noWrap/>
            <w:vAlign w:val="center"/>
            <w:hideMark/>
          </w:tcPr>
          <w:p w14:paraId="627BBC06"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7256" w:type="dxa"/>
            <w:tcBorders>
              <w:top w:val="nil"/>
              <w:left w:val="nil"/>
              <w:bottom w:val="single" w:sz="4" w:space="0" w:color="auto"/>
              <w:right w:val="single" w:sz="4" w:space="0" w:color="auto"/>
            </w:tcBorders>
            <w:shd w:val="clear" w:color="auto" w:fill="auto"/>
            <w:vAlign w:val="center"/>
            <w:hideMark/>
          </w:tcPr>
          <w:p w14:paraId="3FE927AB" w14:textId="77777777" w:rsidR="00FD390D" w:rsidRPr="00E03DAC" w:rsidRDefault="00FD390D" w:rsidP="00B370C2">
            <w:pPr>
              <w:jc w:val="both"/>
              <w:rPr>
                <w:color w:val="000000"/>
                <w:sz w:val="20"/>
                <w:szCs w:val="20"/>
              </w:rPr>
            </w:pPr>
            <w:r w:rsidRPr="00E03DAC">
              <w:rPr>
                <w:color w:val="000000"/>
                <w:sz w:val="20"/>
                <w:szCs w:val="20"/>
              </w:rPr>
              <w:t>Упростить понимание программы лояльности для клиентов, ускорить работу в торговом зале и на кассе.</w:t>
            </w:r>
          </w:p>
        </w:tc>
      </w:tr>
      <w:tr w:rsidR="00FD390D" w:rsidRPr="00E03DAC" w14:paraId="554905E4" w14:textId="77777777" w:rsidTr="00B370C2">
        <w:trPr>
          <w:trHeight w:val="1322"/>
        </w:trPr>
        <w:tc>
          <w:tcPr>
            <w:tcW w:w="1670" w:type="dxa"/>
            <w:vMerge/>
            <w:tcBorders>
              <w:top w:val="nil"/>
              <w:left w:val="single" w:sz="4" w:space="0" w:color="auto"/>
              <w:bottom w:val="single" w:sz="4" w:space="0" w:color="000000"/>
              <w:right w:val="single" w:sz="4" w:space="0" w:color="auto"/>
            </w:tcBorders>
            <w:vAlign w:val="center"/>
            <w:hideMark/>
          </w:tcPr>
          <w:p w14:paraId="15E84F75" w14:textId="77777777" w:rsidR="00FD390D" w:rsidRPr="00E03DAC" w:rsidRDefault="00FD390D" w:rsidP="00B370C2">
            <w:pPr>
              <w:rPr>
                <w:color w:val="000000"/>
                <w:sz w:val="20"/>
                <w:szCs w:val="20"/>
              </w:rPr>
            </w:pPr>
          </w:p>
        </w:tc>
        <w:tc>
          <w:tcPr>
            <w:tcW w:w="818" w:type="dxa"/>
            <w:tcBorders>
              <w:top w:val="nil"/>
              <w:left w:val="nil"/>
              <w:bottom w:val="single" w:sz="4" w:space="0" w:color="auto"/>
              <w:right w:val="single" w:sz="4" w:space="0" w:color="auto"/>
            </w:tcBorders>
            <w:shd w:val="clear" w:color="auto" w:fill="auto"/>
            <w:noWrap/>
            <w:vAlign w:val="center"/>
            <w:hideMark/>
          </w:tcPr>
          <w:p w14:paraId="0C3CFAAC"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c>
          <w:tcPr>
            <w:tcW w:w="7256" w:type="dxa"/>
            <w:tcBorders>
              <w:top w:val="nil"/>
              <w:left w:val="nil"/>
              <w:bottom w:val="single" w:sz="4" w:space="0" w:color="auto"/>
              <w:right w:val="single" w:sz="4" w:space="0" w:color="auto"/>
            </w:tcBorders>
            <w:shd w:val="clear" w:color="auto" w:fill="auto"/>
            <w:vAlign w:val="center"/>
            <w:hideMark/>
          </w:tcPr>
          <w:p w14:paraId="1A6950AF" w14:textId="77777777" w:rsidR="00FD390D" w:rsidRPr="00E03DAC" w:rsidRDefault="00FD390D" w:rsidP="00B370C2">
            <w:pPr>
              <w:jc w:val="both"/>
              <w:rPr>
                <w:color w:val="000000"/>
                <w:sz w:val="20"/>
                <w:szCs w:val="20"/>
              </w:rPr>
            </w:pPr>
            <w:r w:rsidRPr="00E03DAC">
              <w:rPr>
                <w:color w:val="000000"/>
                <w:sz w:val="20"/>
                <w:szCs w:val="20"/>
              </w:rPr>
              <w:t>работа над UX, быстрый ответ оператора, вариативность способов оплаты, разместить информацию в формате коротких ответов на часто-задаваемые вопросы, после анализа болей клиента. Отобразить, что обозначает каждая зона доставки, упростить понимание программы лояльности</w:t>
            </w:r>
          </w:p>
        </w:tc>
      </w:tr>
      <w:tr w:rsidR="00FD390D" w:rsidRPr="00E03DAC" w14:paraId="0D0146BA" w14:textId="77777777" w:rsidTr="00B370C2">
        <w:trPr>
          <w:trHeight w:val="264"/>
        </w:trPr>
        <w:tc>
          <w:tcPr>
            <w:tcW w:w="16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73DE22" w14:textId="77777777" w:rsidR="00FD390D" w:rsidRPr="00E03DAC" w:rsidRDefault="00FD390D" w:rsidP="00B370C2">
            <w:pPr>
              <w:jc w:val="center"/>
              <w:rPr>
                <w:color w:val="000000"/>
                <w:sz w:val="20"/>
                <w:szCs w:val="20"/>
              </w:rPr>
            </w:pPr>
            <w:r w:rsidRPr="00E03DAC">
              <w:rPr>
                <w:color w:val="000000"/>
                <w:sz w:val="20"/>
                <w:szCs w:val="20"/>
              </w:rPr>
              <w:t>Удержание и лояльность</w:t>
            </w:r>
          </w:p>
        </w:tc>
        <w:tc>
          <w:tcPr>
            <w:tcW w:w="818" w:type="dxa"/>
            <w:tcBorders>
              <w:top w:val="nil"/>
              <w:left w:val="nil"/>
              <w:bottom w:val="single" w:sz="4" w:space="0" w:color="auto"/>
              <w:right w:val="single" w:sz="4" w:space="0" w:color="auto"/>
            </w:tcBorders>
            <w:shd w:val="clear" w:color="auto" w:fill="auto"/>
            <w:noWrap/>
            <w:vAlign w:val="center"/>
            <w:hideMark/>
          </w:tcPr>
          <w:p w14:paraId="111DA42F"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7256" w:type="dxa"/>
            <w:vMerge w:val="restart"/>
            <w:tcBorders>
              <w:top w:val="nil"/>
              <w:left w:val="single" w:sz="4" w:space="0" w:color="auto"/>
              <w:bottom w:val="single" w:sz="4" w:space="0" w:color="auto"/>
              <w:right w:val="single" w:sz="4" w:space="0" w:color="auto"/>
            </w:tcBorders>
            <w:shd w:val="clear" w:color="auto" w:fill="auto"/>
            <w:vAlign w:val="center"/>
            <w:hideMark/>
          </w:tcPr>
          <w:p w14:paraId="39304CDB" w14:textId="77777777" w:rsidR="00FD390D" w:rsidRPr="00E03DAC" w:rsidRDefault="00FD390D" w:rsidP="00B370C2">
            <w:pPr>
              <w:jc w:val="both"/>
              <w:rPr>
                <w:color w:val="000000"/>
                <w:sz w:val="20"/>
                <w:szCs w:val="20"/>
              </w:rPr>
            </w:pPr>
            <w:r w:rsidRPr="00E03DAC">
              <w:rPr>
                <w:color w:val="000000"/>
                <w:sz w:val="20"/>
                <w:szCs w:val="20"/>
              </w:rPr>
              <w:t xml:space="preserve">Настройка смс-рассылки для держателей карт, улучшение сервиса, найм профессиональных сотрудников, привлечение </w:t>
            </w:r>
            <w:proofErr w:type="spellStart"/>
            <w:r w:rsidRPr="00E03DAC">
              <w:rPr>
                <w:color w:val="000000"/>
                <w:sz w:val="20"/>
                <w:szCs w:val="20"/>
              </w:rPr>
              <w:t>инфлюенсеров</w:t>
            </w:r>
            <w:proofErr w:type="spellEnd"/>
            <w:r w:rsidRPr="00E03DAC">
              <w:rPr>
                <w:color w:val="000000"/>
                <w:sz w:val="20"/>
                <w:szCs w:val="20"/>
              </w:rPr>
              <w:t>, лидеров мнений, публикации в СМИ.</w:t>
            </w:r>
          </w:p>
        </w:tc>
      </w:tr>
      <w:tr w:rsidR="00FD390D" w:rsidRPr="00E03DAC" w14:paraId="363210A7" w14:textId="77777777" w:rsidTr="00B370C2">
        <w:trPr>
          <w:trHeight w:val="264"/>
        </w:trPr>
        <w:tc>
          <w:tcPr>
            <w:tcW w:w="1670" w:type="dxa"/>
            <w:vMerge/>
            <w:tcBorders>
              <w:top w:val="nil"/>
              <w:left w:val="single" w:sz="4" w:space="0" w:color="auto"/>
              <w:bottom w:val="single" w:sz="4" w:space="0" w:color="auto"/>
              <w:right w:val="single" w:sz="4" w:space="0" w:color="auto"/>
            </w:tcBorders>
            <w:vAlign w:val="center"/>
            <w:hideMark/>
          </w:tcPr>
          <w:p w14:paraId="050306E5" w14:textId="77777777" w:rsidR="00FD390D" w:rsidRPr="00E03DAC" w:rsidRDefault="00FD390D" w:rsidP="00B370C2">
            <w:pPr>
              <w:rPr>
                <w:color w:val="000000"/>
                <w:sz w:val="20"/>
                <w:szCs w:val="20"/>
              </w:rPr>
            </w:pPr>
          </w:p>
        </w:tc>
        <w:tc>
          <w:tcPr>
            <w:tcW w:w="818" w:type="dxa"/>
            <w:tcBorders>
              <w:top w:val="nil"/>
              <w:left w:val="nil"/>
              <w:bottom w:val="single" w:sz="4" w:space="0" w:color="auto"/>
              <w:right w:val="single" w:sz="4" w:space="0" w:color="auto"/>
            </w:tcBorders>
            <w:shd w:val="clear" w:color="auto" w:fill="auto"/>
            <w:noWrap/>
            <w:vAlign w:val="center"/>
            <w:hideMark/>
          </w:tcPr>
          <w:p w14:paraId="602C30F1"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c>
          <w:tcPr>
            <w:tcW w:w="7256" w:type="dxa"/>
            <w:vMerge/>
            <w:tcBorders>
              <w:top w:val="nil"/>
              <w:left w:val="single" w:sz="4" w:space="0" w:color="auto"/>
              <w:bottom w:val="single" w:sz="4" w:space="0" w:color="auto"/>
              <w:right w:val="single" w:sz="4" w:space="0" w:color="auto"/>
            </w:tcBorders>
            <w:vAlign w:val="center"/>
            <w:hideMark/>
          </w:tcPr>
          <w:p w14:paraId="1A5E7EC5" w14:textId="77777777" w:rsidR="00FD390D" w:rsidRPr="00E03DAC" w:rsidRDefault="00FD390D" w:rsidP="00B370C2">
            <w:pPr>
              <w:rPr>
                <w:color w:val="000000"/>
                <w:sz w:val="20"/>
                <w:szCs w:val="20"/>
              </w:rPr>
            </w:pPr>
          </w:p>
        </w:tc>
      </w:tr>
    </w:tbl>
    <w:p w14:paraId="39B59C47" w14:textId="77777777" w:rsidR="00FD390D" w:rsidRPr="00575532" w:rsidRDefault="00FD390D" w:rsidP="00FD390D">
      <w:pPr>
        <w:pStyle w:val="a4"/>
        <w:spacing w:before="0" w:beforeAutospacing="0" w:after="0" w:afterAutospacing="0" w:line="360" w:lineRule="auto"/>
        <w:ind w:left="708"/>
        <w:jc w:val="both"/>
        <w:rPr>
          <w:color w:val="000000"/>
          <w:sz w:val="20"/>
          <w:szCs w:val="20"/>
        </w:rPr>
      </w:pPr>
      <w:r w:rsidRPr="00575532">
        <w:rPr>
          <w:color w:val="000000"/>
          <w:sz w:val="20"/>
          <w:szCs w:val="20"/>
        </w:rPr>
        <w:t>Источник: составлено автором</w:t>
      </w:r>
    </w:p>
    <w:p w14:paraId="6DE75D2C" w14:textId="77777777" w:rsidR="003B3CAF" w:rsidRDefault="00FD390D" w:rsidP="003B3CAF">
      <w:pPr>
        <w:spacing w:line="360" w:lineRule="auto"/>
        <w:ind w:firstLine="709"/>
        <w:jc w:val="both"/>
        <w:rPr>
          <w:color w:val="FF0000"/>
        </w:rPr>
      </w:pPr>
      <w:r w:rsidRPr="00E03DAC">
        <w:t xml:space="preserve">В описании точек контакта мы не раз упоминали работу с сервисами отзывов, а также с контентом сайта и социальных сетей компании. Действительно, еще до совершения покупки, что в оффлайн среде, что в онлайн, потребитель может составить заведомо ложное, предвзятое отношение к бренду за счет общественного мнения адвокатов бренда. На мнение друзей, коллег, родственников мы напрямую повлиять не можем, однако лояльность в интернете доступна для управления со стороны компании. В следующих параграфах необходимо сделать аудит отзывов, социальных сетей, посчитать их ключевые показатели эффективности, а также выделить основные проблемы, возникающие при взаимодействии с сайтом. </w:t>
      </w:r>
    </w:p>
    <w:p w14:paraId="35866E77" w14:textId="4A926988" w:rsidR="00FD390D" w:rsidRPr="003B3CAF" w:rsidRDefault="00FD390D" w:rsidP="003B3CAF">
      <w:pPr>
        <w:spacing w:line="360" w:lineRule="auto"/>
        <w:ind w:firstLine="709"/>
        <w:jc w:val="both"/>
        <w:rPr>
          <w:color w:val="FF0000"/>
          <w:sz w:val="22"/>
          <w:szCs w:val="22"/>
        </w:rPr>
      </w:pPr>
      <w:r w:rsidRPr="003B3CAF">
        <w:rPr>
          <w:b/>
          <w:bCs/>
          <w:color w:val="000000"/>
        </w:rPr>
        <w:t>Сентимент- анализ</w:t>
      </w:r>
    </w:p>
    <w:p w14:paraId="0148A765" w14:textId="77777777" w:rsidR="00FD390D" w:rsidRPr="00E03DAC" w:rsidRDefault="00FD390D" w:rsidP="00FD390D">
      <w:pPr>
        <w:pStyle w:val="a4"/>
        <w:spacing w:before="0" w:beforeAutospacing="0" w:after="0" w:afterAutospacing="0" w:line="360" w:lineRule="auto"/>
        <w:ind w:firstLine="709"/>
        <w:jc w:val="both"/>
        <w:rPr>
          <w:color w:val="000000"/>
        </w:rPr>
      </w:pPr>
      <w:r w:rsidRPr="00E03DAC">
        <w:rPr>
          <w:color w:val="000000"/>
        </w:rPr>
        <w:t xml:space="preserve">Отзывы могут играть определяющую роль при процессе онлайн и оффлайн покупок. По данным </w:t>
      </w:r>
      <w:r w:rsidRPr="00E03DAC">
        <w:rPr>
          <w:color w:val="000000"/>
          <w:lang w:val="en-US"/>
        </w:rPr>
        <w:t>Data</w:t>
      </w:r>
      <w:r w:rsidRPr="00E03DAC">
        <w:rPr>
          <w:color w:val="000000"/>
        </w:rPr>
        <w:t xml:space="preserve"> </w:t>
      </w:r>
      <w:r w:rsidRPr="00E03DAC">
        <w:rPr>
          <w:color w:val="000000"/>
          <w:lang w:val="en-US"/>
        </w:rPr>
        <w:t>Insight</w:t>
      </w:r>
      <w:r w:rsidRPr="00E03DAC">
        <w:rPr>
          <w:rStyle w:val="a9"/>
          <w:color w:val="000000"/>
          <w:lang w:val="en-US"/>
        </w:rPr>
        <w:footnoteReference w:id="42"/>
      </w:r>
      <w:r w:rsidRPr="00E03DAC">
        <w:rPr>
          <w:color w:val="FF0000"/>
        </w:rPr>
        <w:t xml:space="preserve"> </w:t>
      </w:r>
      <w:r w:rsidRPr="00E03DAC">
        <w:rPr>
          <w:color w:val="000000"/>
        </w:rPr>
        <w:t xml:space="preserve">67% покупателей в категории «Товары для ремонта и строительства» и 61% в категории «Товары для дома» считают отзывы важными. Также 88% покупателей в данных категориях учитывают их в процессе покупок и для 26% потребителей отзывы имеют решающее значение. Покупатели, как правило, склонны доверять информации о товарах из Интернета, исходя из онлайн-опроса онлайн-покупателей, датируемого июлем 2020 года, больший вес имеют отзывы на специализируемых площадках – сайты отзывов, тематические ресурсы. </w:t>
      </w:r>
    </w:p>
    <w:p w14:paraId="5B4A9133" w14:textId="77777777" w:rsidR="00FD390D" w:rsidRPr="00E03DAC" w:rsidRDefault="00FD390D" w:rsidP="00FD390D">
      <w:pPr>
        <w:pStyle w:val="a4"/>
        <w:spacing w:before="0" w:beforeAutospacing="0" w:after="0" w:afterAutospacing="0" w:line="360" w:lineRule="auto"/>
        <w:ind w:firstLine="709"/>
        <w:jc w:val="both"/>
      </w:pPr>
      <w:r w:rsidRPr="00E03DAC">
        <w:rPr>
          <w:color w:val="000000"/>
        </w:rPr>
        <w:t>Проведем анализ тональности текстов. За основу возьмем сервис «</w:t>
      </w:r>
      <w:proofErr w:type="spellStart"/>
      <w:r w:rsidRPr="00E03DAC">
        <w:rPr>
          <w:color w:val="000000"/>
        </w:rPr>
        <w:t>Яндекс.Маркет</w:t>
      </w:r>
      <w:proofErr w:type="spellEnd"/>
      <w:r w:rsidRPr="00E03DAC">
        <w:rPr>
          <w:color w:val="000000"/>
        </w:rPr>
        <w:t xml:space="preserve">». По данным опроса он занимает 4 место по популярности и охвату потребителей после таких торговых площадок, как </w:t>
      </w:r>
      <w:proofErr w:type="spellStart"/>
      <w:r w:rsidRPr="00E03DAC">
        <w:rPr>
          <w:color w:val="000000"/>
        </w:rPr>
        <w:t>Вайлдберрис</w:t>
      </w:r>
      <w:proofErr w:type="spellEnd"/>
      <w:r w:rsidRPr="00E03DAC">
        <w:rPr>
          <w:color w:val="000000"/>
        </w:rPr>
        <w:t xml:space="preserve">, </w:t>
      </w:r>
      <w:r w:rsidRPr="00E03DAC">
        <w:rPr>
          <w:color w:val="000000"/>
          <w:lang w:val="en-US"/>
        </w:rPr>
        <w:t>AliExpress</w:t>
      </w:r>
      <w:r w:rsidRPr="00E03DAC">
        <w:rPr>
          <w:color w:val="000000"/>
        </w:rPr>
        <w:t xml:space="preserve"> и сервиса </w:t>
      </w:r>
      <w:proofErr w:type="spellStart"/>
      <w:r w:rsidRPr="00E03DAC">
        <w:rPr>
          <w:color w:val="000000"/>
        </w:rPr>
        <w:t>Отзовик</w:t>
      </w:r>
      <w:proofErr w:type="spellEnd"/>
      <w:r w:rsidRPr="00E03DAC">
        <w:rPr>
          <w:color w:val="000000"/>
        </w:rPr>
        <w:t xml:space="preserve">. То есть наши </w:t>
      </w:r>
      <w:r w:rsidRPr="00E03DAC">
        <w:rPr>
          <w:color w:val="000000"/>
        </w:rPr>
        <w:lastRenderedPageBreak/>
        <w:t>потенциальные клиенты с большой вероятностью зайдут именно на этот сервис. Распределим отзывы по эмоциональному состоянию на: </w:t>
      </w:r>
    </w:p>
    <w:p w14:paraId="56B1449E" w14:textId="77777777" w:rsidR="00FD390D" w:rsidRPr="00E03DAC" w:rsidRDefault="00FD390D" w:rsidP="00FD390D">
      <w:pPr>
        <w:pStyle w:val="a4"/>
        <w:numPr>
          <w:ilvl w:val="0"/>
          <w:numId w:val="42"/>
        </w:numPr>
        <w:spacing w:before="0" w:beforeAutospacing="0" w:after="0" w:afterAutospacing="0" w:line="360" w:lineRule="auto"/>
        <w:ind w:firstLine="709"/>
        <w:jc w:val="both"/>
        <w:textAlignment w:val="baseline"/>
        <w:rPr>
          <w:color w:val="000000"/>
        </w:rPr>
      </w:pPr>
      <w:r w:rsidRPr="00E03DAC">
        <w:rPr>
          <w:color w:val="000000"/>
        </w:rPr>
        <w:t>положительно-оценочный</w:t>
      </w:r>
    </w:p>
    <w:p w14:paraId="69A246B3" w14:textId="77777777" w:rsidR="00FD390D" w:rsidRPr="00E03DAC" w:rsidRDefault="00FD390D" w:rsidP="00FD390D">
      <w:pPr>
        <w:pStyle w:val="a4"/>
        <w:numPr>
          <w:ilvl w:val="0"/>
          <w:numId w:val="42"/>
        </w:numPr>
        <w:spacing w:before="0" w:beforeAutospacing="0" w:after="0" w:afterAutospacing="0" w:line="360" w:lineRule="auto"/>
        <w:ind w:firstLine="709"/>
        <w:jc w:val="both"/>
        <w:textAlignment w:val="baseline"/>
        <w:rPr>
          <w:color w:val="000000"/>
        </w:rPr>
      </w:pPr>
      <w:r w:rsidRPr="00E03DAC">
        <w:rPr>
          <w:color w:val="000000"/>
        </w:rPr>
        <w:t>отрицательно оценочный</w:t>
      </w:r>
    </w:p>
    <w:p w14:paraId="117F310C" w14:textId="77777777" w:rsidR="00FD390D" w:rsidRPr="00E03DAC" w:rsidRDefault="00FD390D" w:rsidP="00FD390D">
      <w:pPr>
        <w:pStyle w:val="a4"/>
        <w:numPr>
          <w:ilvl w:val="0"/>
          <w:numId w:val="42"/>
        </w:numPr>
        <w:spacing w:before="0" w:beforeAutospacing="0" w:after="0" w:afterAutospacing="0" w:line="360" w:lineRule="auto"/>
        <w:ind w:firstLine="709"/>
        <w:jc w:val="both"/>
        <w:textAlignment w:val="baseline"/>
        <w:rPr>
          <w:color w:val="000000"/>
        </w:rPr>
      </w:pPr>
      <w:r w:rsidRPr="00E03DAC">
        <w:rPr>
          <w:color w:val="000000"/>
        </w:rPr>
        <w:t>нейтральный</w:t>
      </w:r>
    </w:p>
    <w:p w14:paraId="5789620A" w14:textId="77777777" w:rsidR="00FD390D" w:rsidRPr="00E03DAC" w:rsidRDefault="00FD390D" w:rsidP="00FD390D">
      <w:pPr>
        <w:pStyle w:val="a4"/>
        <w:spacing w:before="0" w:beforeAutospacing="0" w:after="0" w:afterAutospacing="0" w:line="360" w:lineRule="auto"/>
        <w:ind w:firstLine="709"/>
        <w:jc w:val="both"/>
        <w:rPr>
          <w:color w:val="000000"/>
          <w:bdr w:val="none" w:sz="0" w:space="0" w:color="auto" w:frame="1"/>
        </w:rPr>
      </w:pPr>
      <w:r w:rsidRPr="00E03DAC">
        <w:rPr>
          <w:color w:val="000000"/>
        </w:rPr>
        <w:t>Результаты можно представить в виде круговой диаграммы, наглядно представлено, что преобладают положительно-оценочные отзывы.</w:t>
      </w:r>
      <w:r w:rsidRPr="00E03DAC">
        <w:rPr>
          <w:color w:val="000000"/>
          <w:bdr w:val="none" w:sz="0" w:space="0" w:color="auto" w:frame="1"/>
        </w:rPr>
        <w:t xml:space="preserve"> </w:t>
      </w:r>
    </w:p>
    <w:p w14:paraId="4C82FAD0" w14:textId="77777777" w:rsidR="00FD390D" w:rsidRPr="00E03DAC" w:rsidRDefault="00FD390D" w:rsidP="00FD390D">
      <w:pPr>
        <w:pStyle w:val="a4"/>
        <w:spacing w:before="0" w:beforeAutospacing="0" w:after="0" w:afterAutospacing="0" w:line="360" w:lineRule="auto"/>
        <w:ind w:firstLine="709"/>
        <w:jc w:val="center"/>
        <w:rPr>
          <w:color w:val="000000"/>
          <w:bdr w:val="none" w:sz="0" w:space="0" w:color="auto" w:frame="1"/>
        </w:rPr>
      </w:pPr>
      <w:r w:rsidRPr="00E03DAC">
        <w:rPr>
          <w:color w:val="000000"/>
          <w:bdr w:val="none" w:sz="0" w:space="0" w:color="auto" w:frame="1"/>
        </w:rPr>
        <w:fldChar w:fldCharType="begin"/>
      </w:r>
      <w:r w:rsidRPr="00E03DAC">
        <w:rPr>
          <w:color w:val="000000"/>
          <w:bdr w:val="none" w:sz="0" w:space="0" w:color="auto" w:frame="1"/>
        </w:rPr>
        <w:instrText xml:space="preserve"> INCLUDEPICTURE "https://lh3.googleusercontent.com/KtRU1qgTwwoGay5idN6VVIyJsusiAbYsxiyNq6qR26Po4lM8IzL8eV3uDUhBhTWrweg9BVWYQ7N5dmL7D0zuvsnvOv4czjV_8GQunMB9ZUKWUWRckzkhnZOGlWaaTEHlrTgxK9voblmo7ytO9RQGRts" \* MERGEFORMATINET </w:instrText>
      </w:r>
      <w:r w:rsidRPr="00E03DAC">
        <w:rPr>
          <w:color w:val="000000"/>
          <w:bdr w:val="none" w:sz="0" w:space="0" w:color="auto" w:frame="1"/>
        </w:rPr>
        <w:fldChar w:fldCharType="separate"/>
      </w:r>
      <w:r w:rsidRPr="00E03DAC">
        <w:rPr>
          <w:noProof/>
          <w:color w:val="000000"/>
          <w:bdr w:val="none" w:sz="0" w:space="0" w:color="auto" w:frame="1"/>
        </w:rPr>
        <w:drawing>
          <wp:inline distT="0" distB="0" distL="0" distR="0" wp14:anchorId="1F357B5C" wp14:editId="61CA484B">
            <wp:extent cx="3496581" cy="2564084"/>
            <wp:effectExtent l="0" t="0" r="0" b="1905"/>
            <wp:docPr id="307593059" name="Рисунок 307593059"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диаграмма, круговая диаграмма&#10;&#10;Автоматически созданное описание"/>
                    <pic:cNvPicPr>
                      <a:picLocks noChangeAspect="1" noChangeArrowheads="1"/>
                    </pic:cNvPicPr>
                  </pic:nvPicPr>
                  <pic:blipFill rotWithShape="1">
                    <a:blip r:embed="rId21">
                      <a:extLst>
                        <a:ext uri="{28A0092B-C50C-407E-A947-70E740481C1C}">
                          <a14:useLocalDpi xmlns:a14="http://schemas.microsoft.com/office/drawing/2010/main" val="0"/>
                        </a:ext>
                      </a:extLst>
                    </a:blip>
                    <a:srcRect t="2158"/>
                    <a:stretch/>
                  </pic:blipFill>
                  <pic:spPr bwMode="auto">
                    <a:xfrm>
                      <a:off x="0" y="0"/>
                      <a:ext cx="3514428" cy="2577171"/>
                    </a:xfrm>
                    <a:prstGeom prst="rect">
                      <a:avLst/>
                    </a:prstGeom>
                    <a:noFill/>
                    <a:ln>
                      <a:noFill/>
                    </a:ln>
                    <a:extLst>
                      <a:ext uri="{53640926-AAD7-44D8-BBD7-CCE9431645EC}">
                        <a14:shadowObscured xmlns:a14="http://schemas.microsoft.com/office/drawing/2010/main"/>
                      </a:ext>
                    </a:extLst>
                  </pic:spPr>
                </pic:pic>
              </a:graphicData>
            </a:graphic>
          </wp:inline>
        </w:drawing>
      </w:r>
      <w:r w:rsidRPr="00E03DAC">
        <w:rPr>
          <w:color w:val="000000"/>
          <w:bdr w:val="none" w:sz="0" w:space="0" w:color="auto" w:frame="1"/>
        </w:rPr>
        <w:fldChar w:fldCharType="end"/>
      </w:r>
    </w:p>
    <w:p w14:paraId="57DCEDF4" w14:textId="4AA40EC9" w:rsidR="00FD390D" w:rsidRPr="00E03DAC" w:rsidRDefault="00FD390D" w:rsidP="00FD390D">
      <w:pPr>
        <w:jc w:val="center"/>
      </w:pPr>
      <w:r w:rsidRPr="00E03DAC">
        <w:t xml:space="preserve">Рисунок </w:t>
      </w:r>
      <w:r w:rsidR="00790172">
        <w:t>7</w:t>
      </w:r>
      <w:r w:rsidRPr="00E03DAC">
        <w:t>. Сентимент-анализ.</w:t>
      </w:r>
    </w:p>
    <w:p w14:paraId="51A19529" w14:textId="77777777" w:rsidR="00FD390D" w:rsidRPr="00575532" w:rsidRDefault="00FD390D" w:rsidP="00FD390D">
      <w:pPr>
        <w:pStyle w:val="a4"/>
        <w:spacing w:before="0" w:beforeAutospacing="0" w:after="0" w:afterAutospacing="0" w:line="360" w:lineRule="auto"/>
        <w:jc w:val="center"/>
        <w:rPr>
          <w:sz w:val="20"/>
          <w:szCs w:val="20"/>
        </w:rPr>
      </w:pPr>
      <w:r w:rsidRPr="00575532">
        <w:rPr>
          <w:sz w:val="20"/>
          <w:szCs w:val="20"/>
        </w:rPr>
        <w:t xml:space="preserve">Источник: Составлено автором на основе </w:t>
      </w:r>
      <w:r w:rsidRPr="00575532">
        <w:rPr>
          <w:sz w:val="20"/>
          <w:szCs w:val="20"/>
          <w:lang w:val="en-US"/>
        </w:rPr>
        <w:t>URL</w:t>
      </w:r>
      <w:r w:rsidRPr="00575532">
        <w:rPr>
          <w:sz w:val="20"/>
          <w:szCs w:val="20"/>
        </w:rPr>
        <w:t xml:space="preserve">: </w:t>
      </w:r>
      <w:hyperlink r:id="rId22" w:history="1">
        <w:r w:rsidRPr="00575532">
          <w:rPr>
            <w:rStyle w:val="aa"/>
            <w:sz w:val="20"/>
            <w:szCs w:val="20"/>
          </w:rPr>
          <w:t>https://market.yandex.ru/shop--</w:t>
        </w:r>
        <w:proofErr w:type="spellStart"/>
        <w:r w:rsidRPr="00575532">
          <w:rPr>
            <w:rStyle w:val="aa"/>
            <w:sz w:val="20"/>
            <w:szCs w:val="20"/>
          </w:rPr>
          <w:t>maksidom</w:t>
        </w:r>
        <w:proofErr w:type="spellEnd"/>
        <w:r w:rsidRPr="00575532">
          <w:rPr>
            <w:rStyle w:val="aa"/>
            <w:sz w:val="20"/>
            <w:szCs w:val="20"/>
          </w:rPr>
          <w:t>/434779/</w:t>
        </w:r>
        <w:proofErr w:type="spellStart"/>
        <w:r w:rsidRPr="00575532">
          <w:rPr>
            <w:rStyle w:val="aa"/>
            <w:sz w:val="20"/>
            <w:szCs w:val="20"/>
          </w:rPr>
          <w:t>reviews</w:t>
        </w:r>
        <w:proofErr w:type="spellEnd"/>
      </w:hyperlink>
      <w:r w:rsidRPr="00575532">
        <w:rPr>
          <w:sz w:val="20"/>
          <w:szCs w:val="20"/>
        </w:rPr>
        <w:t xml:space="preserve"> (дата обращения 29.03.23)</w:t>
      </w:r>
    </w:p>
    <w:p w14:paraId="3EE438D6" w14:textId="77777777" w:rsidR="00FD390D" w:rsidRPr="00E03DAC" w:rsidRDefault="00FD390D" w:rsidP="00FD390D">
      <w:pPr>
        <w:pStyle w:val="a4"/>
        <w:spacing w:before="0" w:beforeAutospacing="0" w:after="0" w:afterAutospacing="0" w:line="360" w:lineRule="auto"/>
        <w:ind w:firstLine="709"/>
        <w:jc w:val="both"/>
      </w:pPr>
      <w:r w:rsidRPr="00E03DAC">
        <w:rPr>
          <w:color w:val="000000"/>
        </w:rPr>
        <w:t xml:space="preserve">Рассчитаем показатель тональности Net </w:t>
      </w:r>
      <w:proofErr w:type="spellStart"/>
      <w:r w:rsidRPr="00E03DAC">
        <w:rPr>
          <w:color w:val="000000"/>
        </w:rPr>
        <w:t>Sentiment</w:t>
      </w:r>
      <w:proofErr w:type="spellEnd"/>
      <w:r w:rsidRPr="00E03DAC">
        <w:rPr>
          <w:color w:val="000000"/>
        </w:rPr>
        <w:t xml:space="preserve"> Rate (NSR), который отражает соотношение положительных и негативных упоминаний в потоке. Метрика рассчитывается по шкале от -100 до +100, где 0 трактуется как нейтральная оценка, значения больше 0 означают позитивный показатель, а меньше - негативный. </w:t>
      </w:r>
    </w:p>
    <w:p w14:paraId="546535A5" w14:textId="77777777" w:rsidR="00FD390D" w:rsidRPr="00E03DAC" w:rsidRDefault="00FD390D" w:rsidP="00FD390D">
      <w:pPr>
        <w:pStyle w:val="a4"/>
        <w:spacing w:before="0" w:beforeAutospacing="0" w:after="0" w:afterAutospacing="0" w:line="360" w:lineRule="auto"/>
        <w:ind w:firstLine="709"/>
        <w:jc w:val="both"/>
        <w:rPr>
          <w:color w:val="000000"/>
        </w:rPr>
      </w:pPr>
      <w:r w:rsidRPr="00E03DAC">
        <w:rPr>
          <w:color w:val="000000"/>
        </w:rPr>
        <w:t>По итогам анализа отзывов на сервисе “Яндекс. Маркет” можно сделать вывод, что тональность преимущественно положительная, что также подтверждает расчетный показатель NSR = 60,42, что трактуется как позитивное значение. По отрасли ритейла в России средний показатель NSR = 3</w:t>
      </w:r>
      <w:r w:rsidRPr="00E03DAC">
        <w:rPr>
          <w:rStyle w:val="a9"/>
          <w:color w:val="000000"/>
        </w:rPr>
        <w:footnoteReference w:id="43"/>
      </w:r>
      <w:r w:rsidRPr="00E03DAC">
        <w:rPr>
          <w:color w:val="000000"/>
        </w:rPr>
        <w:t xml:space="preserve">, что находится в диапазоне от 0 до +100, однако сильно ниже показателя по Максидом. Для оценки показателя в среде ближайших конкурентов рассчитаем показатель NSR для </w:t>
      </w:r>
      <w:proofErr w:type="spellStart"/>
      <w:r w:rsidRPr="00E03DAC">
        <w:rPr>
          <w:color w:val="000000"/>
        </w:rPr>
        <w:t>Леруа</w:t>
      </w:r>
      <w:proofErr w:type="spellEnd"/>
      <w:r w:rsidRPr="00E03DAC">
        <w:rPr>
          <w:color w:val="000000"/>
        </w:rPr>
        <w:t xml:space="preserve"> </w:t>
      </w:r>
      <w:proofErr w:type="spellStart"/>
      <w:r w:rsidRPr="00E03DAC">
        <w:rPr>
          <w:color w:val="000000"/>
        </w:rPr>
        <w:t>Мерлен</w:t>
      </w:r>
      <w:proofErr w:type="spellEnd"/>
      <w:r w:rsidRPr="00E03DAC">
        <w:rPr>
          <w:color w:val="000000"/>
        </w:rPr>
        <w:t xml:space="preserve">, ОБИ, Петровича. Результаты представлены в таблице. На первом месте среди подобных сетей по оценке отзывов – СТД Петрович. </w:t>
      </w:r>
    </w:p>
    <w:p w14:paraId="49C7D4DB" w14:textId="01F8EC6D" w:rsidR="00FD390D" w:rsidRPr="00E03DAC" w:rsidRDefault="00FD390D" w:rsidP="00FD390D">
      <w:pPr>
        <w:spacing w:line="360" w:lineRule="auto"/>
        <w:ind w:firstLine="709"/>
        <w:jc w:val="both"/>
      </w:pPr>
      <w:r w:rsidRPr="00E03DAC">
        <w:t xml:space="preserve">Таблица – </w:t>
      </w:r>
      <w:r w:rsidR="00790172">
        <w:t>25</w:t>
      </w:r>
      <w:r w:rsidRPr="00E03DAC">
        <w:t xml:space="preserve"> Расчет </w:t>
      </w:r>
      <w:r w:rsidRPr="00E03DAC">
        <w:rPr>
          <w:lang w:val="en-US"/>
        </w:rPr>
        <w:t>Net</w:t>
      </w:r>
      <w:r w:rsidRPr="00E03DAC">
        <w:t xml:space="preserve"> </w:t>
      </w:r>
      <w:r w:rsidRPr="00E03DAC">
        <w:rPr>
          <w:lang w:val="en-US"/>
        </w:rPr>
        <w:t>Sentiment</w:t>
      </w:r>
      <w:r w:rsidRPr="00E03DAC">
        <w:t xml:space="preserve"> </w:t>
      </w:r>
      <w:r w:rsidRPr="00E03DAC">
        <w:rPr>
          <w:lang w:val="en-US"/>
        </w:rPr>
        <w:t>Rate</w:t>
      </w:r>
      <w:r w:rsidRPr="00E03DAC">
        <w:t xml:space="preserve"> для конкурентов</w:t>
      </w:r>
    </w:p>
    <w:tbl>
      <w:tblPr>
        <w:tblW w:w="0" w:type="auto"/>
        <w:tblCellMar>
          <w:top w:w="15" w:type="dxa"/>
          <w:left w:w="15" w:type="dxa"/>
          <w:bottom w:w="15" w:type="dxa"/>
          <w:right w:w="15" w:type="dxa"/>
        </w:tblCellMar>
        <w:tblLook w:val="04A0" w:firstRow="1" w:lastRow="0" w:firstColumn="1" w:lastColumn="0" w:noHBand="0" w:noVBand="1"/>
      </w:tblPr>
      <w:tblGrid>
        <w:gridCol w:w="516"/>
        <w:gridCol w:w="3538"/>
        <w:gridCol w:w="2651"/>
      </w:tblGrid>
      <w:tr w:rsidR="00FD390D" w:rsidRPr="00E03DAC" w14:paraId="06B6555A" w14:textId="77777777" w:rsidTr="00B370C2">
        <w:trPr>
          <w:trHeight w:val="192"/>
        </w:trPr>
        <w:tc>
          <w:tcPr>
            <w:tcW w:w="516"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123DAE34" w14:textId="77777777" w:rsidR="00FD390D" w:rsidRPr="00E03DAC" w:rsidRDefault="00FD390D" w:rsidP="00B370C2">
            <w:pPr>
              <w:pStyle w:val="a4"/>
              <w:spacing w:before="0" w:beforeAutospacing="0" w:after="0" w:afterAutospacing="0"/>
              <w:jc w:val="both"/>
              <w:rPr>
                <w:b/>
                <w:bCs/>
                <w:sz w:val="20"/>
                <w:szCs w:val="20"/>
              </w:rPr>
            </w:pPr>
            <w:r w:rsidRPr="00E03DAC">
              <w:rPr>
                <w:b/>
                <w:bCs/>
                <w:color w:val="000000"/>
                <w:sz w:val="20"/>
                <w:szCs w:val="20"/>
              </w:rPr>
              <w:t>№</w:t>
            </w:r>
          </w:p>
        </w:tc>
        <w:tc>
          <w:tcPr>
            <w:tcW w:w="3538"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6350AFCB" w14:textId="77777777" w:rsidR="00FD390D" w:rsidRPr="00E03DAC" w:rsidRDefault="00FD390D" w:rsidP="00B370C2">
            <w:pPr>
              <w:pStyle w:val="a4"/>
              <w:spacing w:before="0" w:beforeAutospacing="0" w:after="0" w:afterAutospacing="0"/>
              <w:jc w:val="both"/>
              <w:rPr>
                <w:b/>
                <w:bCs/>
                <w:sz w:val="20"/>
                <w:szCs w:val="20"/>
              </w:rPr>
            </w:pPr>
            <w:r w:rsidRPr="00E03DAC">
              <w:rPr>
                <w:b/>
                <w:bCs/>
                <w:color w:val="000000"/>
                <w:sz w:val="20"/>
                <w:szCs w:val="20"/>
              </w:rPr>
              <w:t>Компания</w:t>
            </w:r>
          </w:p>
        </w:tc>
        <w:tc>
          <w:tcPr>
            <w:tcW w:w="2651"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2974F3B6" w14:textId="77777777" w:rsidR="00FD390D" w:rsidRPr="00E03DAC" w:rsidRDefault="00FD390D" w:rsidP="00B370C2">
            <w:pPr>
              <w:pStyle w:val="a4"/>
              <w:spacing w:before="0" w:beforeAutospacing="0" w:after="0" w:afterAutospacing="0"/>
              <w:jc w:val="both"/>
              <w:rPr>
                <w:b/>
                <w:bCs/>
                <w:sz w:val="20"/>
                <w:szCs w:val="20"/>
              </w:rPr>
            </w:pPr>
            <w:r w:rsidRPr="00E03DAC">
              <w:rPr>
                <w:b/>
                <w:bCs/>
                <w:color w:val="000000"/>
                <w:sz w:val="20"/>
                <w:szCs w:val="20"/>
              </w:rPr>
              <w:t>NSR расчетный </w:t>
            </w:r>
          </w:p>
        </w:tc>
      </w:tr>
      <w:tr w:rsidR="00FD390D" w:rsidRPr="00E03DAC" w14:paraId="3A253C01" w14:textId="77777777" w:rsidTr="00B370C2">
        <w:trPr>
          <w:trHeight w:val="218"/>
        </w:trPr>
        <w:tc>
          <w:tcPr>
            <w:tcW w:w="516"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1BF51512"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lastRenderedPageBreak/>
              <w:t>1</w:t>
            </w:r>
          </w:p>
        </w:tc>
        <w:tc>
          <w:tcPr>
            <w:tcW w:w="3538"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24360FEF"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Петрович</w:t>
            </w:r>
          </w:p>
        </w:tc>
        <w:tc>
          <w:tcPr>
            <w:tcW w:w="2651"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490E06BC"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70,60</w:t>
            </w:r>
          </w:p>
        </w:tc>
      </w:tr>
      <w:tr w:rsidR="00FD390D" w:rsidRPr="00E03DAC" w14:paraId="26864A05" w14:textId="77777777" w:rsidTr="00B370C2">
        <w:trPr>
          <w:trHeight w:val="234"/>
        </w:trPr>
        <w:tc>
          <w:tcPr>
            <w:tcW w:w="516"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417BC6CF"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2</w:t>
            </w:r>
          </w:p>
        </w:tc>
        <w:tc>
          <w:tcPr>
            <w:tcW w:w="3538"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4486C1E0"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Максидом</w:t>
            </w:r>
          </w:p>
        </w:tc>
        <w:tc>
          <w:tcPr>
            <w:tcW w:w="2651"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00C87D94"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60,42</w:t>
            </w:r>
          </w:p>
        </w:tc>
      </w:tr>
      <w:tr w:rsidR="00FD390D" w:rsidRPr="00E03DAC" w14:paraId="5DEBD56C" w14:textId="77777777" w:rsidTr="00B370C2">
        <w:trPr>
          <w:trHeight w:val="189"/>
        </w:trPr>
        <w:tc>
          <w:tcPr>
            <w:tcW w:w="516"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08D25E97"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3</w:t>
            </w:r>
          </w:p>
        </w:tc>
        <w:tc>
          <w:tcPr>
            <w:tcW w:w="3538"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09836B63" w14:textId="77777777" w:rsidR="00FD390D" w:rsidRPr="00E03DAC" w:rsidRDefault="00FD390D" w:rsidP="00B370C2">
            <w:pPr>
              <w:pStyle w:val="a4"/>
              <w:spacing w:before="0" w:beforeAutospacing="0" w:after="0" w:afterAutospacing="0"/>
              <w:jc w:val="both"/>
              <w:rPr>
                <w:sz w:val="20"/>
                <w:szCs w:val="20"/>
              </w:rPr>
            </w:pPr>
            <w:proofErr w:type="spellStart"/>
            <w:r w:rsidRPr="00E03DAC">
              <w:rPr>
                <w:color w:val="000000"/>
                <w:sz w:val="20"/>
                <w:szCs w:val="20"/>
              </w:rPr>
              <w:t>Леруа</w:t>
            </w:r>
            <w:proofErr w:type="spellEnd"/>
            <w:r w:rsidRPr="00E03DAC">
              <w:rPr>
                <w:color w:val="000000"/>
                <w:sz w:val="20"/>
                <w:szCs w:val="20"/>
              </w:rPr>
              <w:t xml:space="preserve"> </w:t>
            </w:r>
            <w:proofErr w:type="spellStart"/>
            <w:r w:rsidRPr="00E03DAC">
              <w:rPr>
                <w:color w:val="000000"/>
                <w:sz w:val="20"/>
                <w:szCs w:val="20"/>
              </w:rPr>
              <w:t>Мерлен</w:t>
            </w:r>
            <w:proofErr w:type="spellEnd"/>
            <w:r w:rsidRPr="00E03DAC">
              <w:rPr>
                <w:color w:val="000000"/>
                <w:sz w:val="20"/>
                <w:szCs w:val="20"/>
              </w:rPr>
              <w:t xml:space="preserve"> </w:t>
            </w:r>
          </w:p>
        </w:tc>
        <w:tc>
          <w:tcPr>
            <w:tcW w:w="2651"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11BB6A5B"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21,90</w:t>
            </w:r>
          </w:p>
        </w:tc>
      </w:tr>
      <w:tr w:rsidR="00FD390D" w:rsidRPr="00E03DAC" w14:paraId="03AF80AE" w14:textId="77777777" w:rsidTr="00B370C2">
        <w:trPr>
          <w:trHeight w:val="110"/>
        </w:trPr>
        <w:tc>
          <w:tcPr>
            <w:tcW w:w="516"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3B6786CF"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4</w:t>
            </w:r>
          </w:p>
        </w:tc>
        <w:tc>
          <w:tcPr>
            <w:tcW w:w="3538"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0DAB8B05"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ОБИ</w:t>
            </w:r>
          </w:p>
        </w:tc>
        <w:tc>
          <w:tcPr>
            <w:tcW w:w="2651" w:type="dxa"/>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14:paraId="0900EDCD" w14:textId="77777777" w:rsidR="00FD390D" w:rsidRPr="00E03DAC" w:rsidRDefault="00FD390D" w:rsidP="00B370C2">
            <w:pPr>
              <w:pStyle w:val="a4"/>
              <w:spacing w:before="0" w:beforeAutospacing="0" w:after="0" w:afterAutospacing="0"/>
              <w:jc w:val="both"/>
              <w:rPr>
                <w:sz w:val="20"/>
                <w:szCs w:val="20"/>
              </w:rPr>
            </w:pPr>
            <w:r w:rsidRPr="00E03DAC">
              <w:rPr>
                <w:color w:val="000000"/>
                <w:sz w:val="20"/>
                <w:szCs w:val="20"/>
              </w:rPr>
              <w:t>8,11</w:t>
            </w:r>
          </w:p>
        </w:tc>
      </w:tr>
    </w:tbl>
    <w:p w14:paraId="7EE85751" w14:textId="77777777" w:rsidR="00FD390D" w:rsidRPr="00575532" w:rsidRDefault="00FD390D" w:rsidP="00FD390D">
      <w:pPr>
        <w:spacing w:line="360" w:lineRule="auto"/>
        <w:ind w:firstLine="709"/>
        <w:jc w:val="both"/>
        <w:rPr>
          <w:sz w:val="20"/>
          <w:szCs w:val="20"/>
        </w:rPr>
      </w:pPr>
      <w:r w:rsidRPr="00575532">
        <w:rPr>
          <w:sz w:val="20"/>
          <w:szCs w:val="20"/>
        </w:rPr>
        <w:t>Источник: составлено автором</w:t>
      </w:r>
    </w:p>
    <w:p w14:paraId="326AC2E6" w14:textId="77777777" w:rsidR="00FD390D" w:rsidRPr="00E03DAC" w:rsidRDefault="00FD390D" w:rsidP="00FD390D">
      <w:pPr>
        <w:spacing w:line="360" w:lineRule="auto"/>
        <w:ind w:firstLine="709"/>
        <w:jc w:val="both"/>
      </w:pPr>
      <w:r w:rsidRPr="00E03DAC">
        <w:rPr>
          <w:color w:val="000000"/>
        </w:rPr>
        <w:t>Работа с отзывами – неотъемлемая часть управления репутацией компании в сети (</w:t>
      </w:r>
      <w:proofErr w:type="spellStart"/>
      <w:r w:rsidRPr="00E03DAC">
        <w:rPr>
          <w:color w:val="000000"/>
        </w:rPr>
        <w:t>online</w:t>
      </w:r>
      <w:proofErr w:type="spellEnd"/>
      <w:r w:rsidRPr="00E03DAC">
        <w:rPr>
          <w:color w:val="000000"/>
        </w:rPr>
        <w:t xml:space="preserve"> </w:t>
      </w:r>
      <w:proofErr w:type="spellStart"/>
      <w:r w:rsidRPr="00E03DAC">
        <w:rPr>
          <w:color w:val="000000"/>
        </w:rPr>
        <w:t>reputation</w:t>
      </w:r>
      <w:proofErr w:type="spellEnd"/>
      <w:r w:rsidRPr="00E03DAC">
        <w:rPr>
          <w:color w:val="000000"/>
        </w:rPr>
        <w:t xml:space="preserve"> </w:t>
      </w:r>
      <w:proofErr w:type="spellStart"/>
      <w:r w:rsidRPr="00E03DAC">
        <w:rPr>
          <w:color w:val="000000"/>
        </w:rPr>
        <w:t>management</w:t>
      </w:r>
      <w:proofErr w:type="spellEnd"/>
      <w:r w:rsidRPr="00E03DAC">
        <w:rPr>
          <w:color w:val="000000"/>
        </w:rPr>
        <w:t xml:space="preserve">, ORM). Отзывы позволяют формировать мнение потребителя о бренде или его продукте. </w:t>
      </w:r>
      <w:r w:rsidRPr="00E03DAC">
        <w:t xml:space="preserve">Наличие негативных отзывов также имеет плюс, как правило, такие отзывы притягивают больше внимания, также согласно данным </w:t>
      </w:r>
      <w:proofErr w:type="spellStart"/>
      <w:r w:rsidRPr="00E03DAC">
        <w:rPr>
          <w:lang w:val="en-US"/>
        </w:rPr>
        <w:t>Reevoo</w:t>
      </w:r>
      <w:proofErr w:type="spellEnd"/>
      <w:r w:rsidRPr="00E03DAC">
        <w:rPr>
          <w:rStyle w:val="a9"/>
          <w:lang w:val="en-US"/>
        </w:rPr>
        <w:footnoteReference w:id="44"/>
      </w:r>
      <w:r w:rsidRPr="00E03DAC">
        <w:t>, гости сайта проводят на нем в пять раз больше времени, когда взаимодействуют с негативными комментариями. Это улучшает поведенческий фактор, повышает авторитетность сайта для поисковых систем. Если провести правильную работу с негативными отзывами, то потребители распознают это как само собой разумеющееся и не снижают лояльность к бренду. Клиенты будут видеть, что компания не уходит от проблем, а решает их и открыто говорит об этом.   Отрицательные отзывы могут стать хорошим подспорьем для сбора болей и возражений аудитории, в дальнейшем эти данные можно использовать для заготовки шаблонов менеджерам по работе с клиентами, а также понять какие проблемы стараются решить потребители, купив ваш продукт.</w:t>
      </w:r>
    </w:p>
    <w:p w14:paraId="44C3D0CA" w14:textId="77777777" w:rsidR="00FD390D" w:rsidRPr="00E03DAC" w:rsidRDefault="00FD390D" w:rsidP="00FD390D">
      <w:pPr>
        <w:spacing w:line="360" w:lineRule="auto"/>
        <w:ind w:firstLine="709"/>
        <w:jc w:val="both"/>
      </w:pPr>
      <w:r w:rsidRPr="00E03DAC">
        <w:t xml:space="preserve">Определив количественные показатели, можно сказать, что компания Максидом эффективно управляет репутацией через отзывы. Однако, стоит заметить, что компания не стремится стимулировать потребителей оставлять отзывы после покупки, последняя активность на сервисе отзывов была 11 месяцев назад, что, например, нельзя сказать о магазине «Петрович», активность потребителей которого заметна на ежедневной основе. </w:t>
      </w:r>
    </w:p>
    <w:p w14:paraId="272DAA0E" w14:textId="3D43D648" w:rsidR="00FD390D" w:rsidRPr="00E03DAC" w:rsidRDefault="00FD390D" w:rsidP="00FD390D">
      <w:pPr>
        <w:spacing w:line="360" w:lineRule="auto"/>
        <w:ind w:firstLine="709"/>
        <w:jc w:val="both"/>
        <w:rPr>
          <w:color w:val="000000" w:themeColor="text1"/>
        </w:rPr>
      </w:pPr>
      <w:r w:rsidRPr="00E03DAC">
        <w:rPr>
          <w:color w:val="000000" w:themeColor="text1"/>
        </w:rPr>
        <w:t>В таблице</w:t>
      </w:r>
      <w:r w:rsidR="00790172">
        <w:rPr>
          <w:color w:val="000000" w:themeColor="text1"/>
        </w:rPr>
        <w:t xml:space="preserve"> 26</w:t>
      </w:r>
      <w:r w:rsidRPr="00E03DAC">
        <w:rPr>
          <w:color w:val="000000" w:themeColor="text1"/>
        </w:rPr>
        <w:t xml:space="preserve"> ниже представлен анализ негативных отзывов </w:t>
      </w:r>
      <w:proofErr w:type="gramStart"/>
      <w:r w:rsidRPr="00E03DAC">
        <w:rPr>
          <w:color w:val="000000" w:themeColor="text1"/>
        </w:rPr>
        <w:t xml:space="preserve">на сервисе </w:t>
      </w:r>
      <w:proofErr w:type="spellStart"/>
      <w:r w:rsidRPr="00E03DAC">
        <w:rPr>
          <w:color w:val="000000" w:themeColor="text1"/>
        </w:rPr>
        <w:t>Яндекс</w:t>
      </w:r>
      <w:proofErr w:type="gramEnd"/>
      <w:r w:rsidRPr="00E03DAC">
        <w:rPr>
          <w:color w:val="000000" w:themeColor="text1"/>
        </w:rPr>
        <w:t>.Маркет</w:t>
      </w:r>
      <w:proofErr w:type="spellEnd"/>
      <w:r w:rsidRPr="00E03DAC">
        <w:rPr>
          <w:color w:val="000000" w:themeColor="text1"/>
        </w:rPr>
        <w:t xml:space="preserve"> (величина выборки по отзывам = 40). Было выделено 5 областей претензии, каждая из которых в последствии детализировалась. </w:t>
      </w:r>
    </w:p>
    <w:p w14:paraId="1DE1984E" w14:textId="75541923" w:rsidR="00FD390D" w:rsidRPr="00E03DAC" w:rsidRDefault="00FD390D" w:rsidP="00FD390D">
      <w:pPr>
        <w:spacing w:line="360" w:lineRule="auto"/>
        <w:ind w:firstLine="709"/>
        <w:jc w:val="both"/>
      </w:pPr>
      <w:r w:rsidRPr="00E03DAC">
        <w:t xml:space="preserve">Таблица – </w:t>
      </w:r>
      <w:r w:rsidR="00790172">
        <w:t>26</w:t>
      </w:r>
      <w:r w:rsidRPr="00E03DAC">
        <w:t xml:space="preserve"> Анализ отзывов </w:t>
      </w:r>
    </w:p>
    <w:tbl>
      <w:tblPr>
        <w:tblW w:w="9620" w:type="dxa"/>
        <w:tblLook w:val="04A0" w:firstRow="1" w:lastRow="0" w:firstColumn="1" w:lastColumn="0" w:noHBand="0" w:noVBand="1"/>
      </w:tblPr>
      <w:tblGrid>
        <w:gridCol w:w="2263"/>
        <w:gridCol w:w="4962"/>
        <w:gridCol w:w="2395"/>
      </w:tblGrid>
      <w:tr w:rsidR="00FD390D" w:rsidRPr="00E03DAC" w14:paraId="3D85E02D" w14:textId="77777777" w:rsidTr="00B370C2">
        <w:trPr>
          <w:trHeight w:val="32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CAB2B" w14:textId="77777777" w:rsidR="00FD390D" w:rsidRPr="00E03DAC" w:rsidRDefault="00FD390D" w:rsidP="00B370C2">
            <w:pPr>
              <w:rPr>
                <w:b/>
                <w:bCs/>
                <w:color w:val="000000"/>
                <w:sz w:val="22"/>
                <w:szCs w:val="22"/>
              </w:rPr>
            </w:pPr>
            <w:r w:rsidRPr="00E03DAC">
              <w:rPr>
                <w:b/>
                <w:bCs/>
                <w:color w:val="000000"/>
                <w:sz w:val="22"/>
                <w:szCs w:val="22"/>
              </w:rPr>
              <w:t>Область претензии</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14:paraId="7F5F91B8" w14:textId="77777777" w:rsidR="00FD390D" w:rsidRPr="00E03DAC" w:rsidRDefault="00FD390D" w:rsidP="00B370C2">
            <w:pPr>
              <w:rPr>
                <w:b/>
                <w:bCs/>
                <w:color w:val="000000"/>
                <w:sz w:val="22"/>
                <w:szCs w:val="22"/>
              </w:rPr>
            </w:pPr>
            <w:r w:rsidRPr="00E03DAC">
              <w:rPr>
                <w:b/>
                <w:bCs/>
                <w:color w:val="000000"/>
                <w:sz w:val="22"/>
                <w:szCs w:val="22"/>
              </w:rPr>
              <w:t>Характеристика</w:t>
            </w:r>
          </w:p>
        </w:tc>
        <w:tc>
          <w:tcPr>
            <w:tcW w:w="2395" w:type="dxa"/>
            <w:tcBorders>
              <w:top w:val="single" w:sz="4" w:space="0" w:color="auto"/>
              <w:left w:val="nil"/>
              <w:bottom w:val="single" w:sz="4" w:space="0" w:color="auto"/>
              <w:right w:val="single" w:sz="4" w:space="0" w:color="auto"/>
            </w:tcBorders>
            <w:shd w:val="clear" w:color="auto" w:fill="auto"/>
            <w:noWrap/>
            <w:vAlign w:val="center"/>
            <w:hideMark/>
          </w:tcPr>
          <w:p w14:paraId="10663EDA" w14:textId="77777777" w:rsidR="00FD390D" w:rsidRPr="00E03DAC" w:rsidRDefault="00FD390D" w:rsidP="00B370C2">
            <w:pPr>
              <w:jc w:val="center"/>
              <w:rPr>
                <w:b/>
                <w:bCs/>
                <w:color w:val="000000"/>
                <w:sz w:val="22"/>
                <w:szCs w:val="22"/>
              </w:rPr>
            </w:pPr>
            <w:r w:rsidRPr="00E03DAC">
              <w:rPr>
                <w:b/>
                <w:bCs/>
                <w:color w:val="000000"/>
                <w:sz w:val="22"/>
                <w:szCs w:val="22"/>
              </w:rPr>
              <w:t>Частота упоминаний</w:t>
            </w:r>
          </w:p>
        </w:tc>
      </w:tr>
      <w:tr w:rsidR="00FD390D" w:rsidRPr="00E03DAC" w14:paraId="472F49DA" w14:textId="77777777" w:rsidTr="00B370C2">
        <w:trPr>
          <w:trHeight w:val="300"/>
        </w:trPr>
        <w:tc>
          <w:tcPr>
            <w:tcW w:w="2263" w:type="dxa"/>
            <w:vMerge w:val="restart"/>
            <w:tcBorders>
              <w:top w:val="nil"/>
              <w:left w:val="single" w:sz="4" w:space="0" w:color="auto"/>
              <w:right w:val="single" w:sz="4" w:space="0" w:color="auto"/>
            </w:tcBorders>
            <w:shd w:val="clear" w:color="000000" w:fill="FCE4D6"/>
            <w:noWrap/>
            <w:vAlign w:val="center"/>
            <w:hideMark/>
          </w:tcPr>
          <w:p w14:paraId="53F5F3EA" w14:textId="77777777" w:rsidR="00FD390D" w:rsidRPr="00E03DAC" w:rsidRDefault="00FD390D" w:rsidP="00B370C2">
            <w:pPr>
              <w:rPr>
                <w:b/>
                <w:bCs/>
                <w:color w:val="000000"/>
                <w:sz w:val="22"/>
                <w:szCs w:val="22"/>
              </w:rPr>
            </w:pPr>
            <w:r w:rsidRPr="00E03DAC">
              <w:rPr>
                <w:b/>
                <w:bCs/>
                <w:color w:val="000000"/>
                <w:sz w:val="22"/>
                <w:szCs w:val="22"/>
              </w:rPr>
              <w:t>Неисправность товара (брак)</w:t>
            </w:r>
          </w:p>
          <w:p w14:paraId="1D9B427C" w14:textId="77777777" w:rsidR="00FD390D" w:rsidRPr="00E03DAC" w:rsidRDefault="00FD390D" w:rsidP="00B370C2">
            <w:pPr>
              <w:rPr>
                <w:b/>
                <w:bCs/>
                <w:color w:val="000000"/>
                <w:sz w:val="22"/>
                <w:szCs w:val="22"/>
              </w:rPr>
            </w:pPr>
            <w:r w:rsidRPr="00E03DAC">
              <w:rPr>
                <w:b/>
                <w:bCs/>
                <w:color w:val="000000"/>
                <w:sz w:val="22"/>
                <w:szCs w:val="22"/>
              </w:rPr>
              <w:t> </w:t>
            </w:r>
          </w:p>
        </w:tc>
        <w:tc>
          <w:tcPr>
            <w:tcW w:w="4962" w:type="dxa"/>
            <w:tcBorders>
              <w:top w:val="nil"/>
              <w:left w:val="nil"/>
              <w:bottom w:val="single" w:sz="4" w:space="0" w:color="auto"/>
              <w:right w:val="single" w:sz="4" w:space="0" w:color="auto"/>
            </w:tcBorders>
            <w:shd w:val="clear" w:color="000000" w:fill="FCE4D6"/>
            <w:vAlign w:val="center"/>
            <w:hideMark/>
          </w:tcPr>
          <w:p w14:paraId="685246CB" w14:textId="77777777" w:rsidR="00FD390D" w:rsidRPr="00E03DAC" w:rsidRDefault="00FD390D" w:rsidP="00B370C2">
            <w:pPr>
              <w:rPr>
                <w:b/>
                <w:bCs/>
                <w:color w:val="000000"/>
                <w:sz w:val="22"/>
                <w:szCs w:val="22"/>
              </w:rPr>
            </w:pPr>
            <w:r w:rsidRPr="00E03DAC">
              <w:rPr>
                <w:b/>
                <w:bCs/>
                <w:color w:val="000000"/>
                <w:sz w:val="22"/>
                <w:szCs w:val="22"/>
              </w:rPr>
              <w:t> </w:t>
            </w:r>
          </w:p>
        </w:tc>
        <w:tc>
          <w:tcPr>
            <w:tcW w:w="2395" w:type="dxa"/>
            <w:tcBorders>
              <w:top w:val="nil"/>
              <w:left w:val="nil"/>
              <w:bottom w:val="single" w:sz="4" w:space="0" w:color="auto"/>
              <w:right w:val="single" w:sz="4" w:space="0" w:color="auto"/>
            </w:tcBorders>
            <w:shd w:val="clear" w:color="000000" w:fill="FCE4D6"/>
            <w:noWrap/>
            <w:vAlign w:val="center"/>
            <w:hideMark/>
          </w:tcPr>
          <w:p w14:paraId="3772B8FB" w14:textId="77777777" w:rsidR="00FD390D" w:rsidRPr="00E03DAC" w:rsidRDefault="00FD390D" w:rsidP="00B370C2">
            <w:pPr>
              <w:jc w:val="center"/>
              <w:rPr>
                <w:b/>
                <w:bCs/>
                <w:color w:val="000000"/>
                <w:sz w:val="22"/>
                <w:szCs w:val="22"/>
              </w:rPr>
            </w:pPr>
            <w:r w:rsidRPr="00E03DAC">
              <w:rPr>
                <w:b/>
                <w:bCs/>
                <w:color w:val="000000"/>
                <w:sz w:val="22"/>
                <w:szCs w:val="22"/>
              </w:rPr>
              <w:t>9</w:t>
            </w:r>
          </w:p>
        </w:tc>
      </w:tr>
      <w:tr w:rsidR="00FD390D" w:rsidRPr="00E03DAC" w14:paraId="71253023" w14:textId="77777777" w:rsidTr="00B370C2">
        <w:trPr>
          <w:trHeight w:val="320"/>
        </w:trPr>
        <w:tc>
          <w:tcPr>
            <w:tcW w:w="2263" w:type="dxa"/>
            <w:vMerge/>
            <w:tcBorders>
              <w:left w:val="single" w:sz="4" w:space="0" w:color="auto"/>
              <w:right w:val="single" w:sz="4" w:space="0" w:color="auto"/>
            </w:tcBorders>
            <w:shd w:val="clear" w:color="auto" w:fill="auto"/>
            <w:noWrap/>
            <w:vAlign w:val="center"/>
            <w:hideMark/>
          </w:tcPr>
          <w:p w14:paraId="7C3113C6"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01D07C22" w14:textId="77777777" w:rsidR="00FD390D" w:rsidRPr="00E03DAC" w:rsidRDefault="00FD390D" w:rsidP="00B370C2">
            <w:pPr>
              <w:rPr>
                <w:color w:val="000000"/>
                <w:sz w:val="22"/>
                <w:szCs w:val="22"/>
              </w:rPr>
            </w:pPr>
            <w:r w:rsidRPr="00E03DAC">
              <w:rPr>
                <w:color w:val="000000"/>
                <w:sz w:val="22"/>
                <w:szCs w:val="22"/>
              </w:rPr>
              <w:t>продажа б.у товара</w:t>
            </w:r>
          </w:p>
        </w:tc>
        <w:tc>
          <w:tcPr>
            <w:tcW w:w="2395" w:type="dxa"/>
            <w:tcBorders>
              <w:top w:val="nil"/>
              <w:left w:val="nil"/>
              <w:bottom w:val="single" w:sz="4" w:space="0" w:color="auto"/>
              <w:right w:val="single" w:sz="4" w:space="0" w:color="auto"/>
            </w:tcBorders>
            <w:shd w:val="clear" w:color="auto" w:fill="auto"/>
            <w:noWrap/>
            <w:vAlign w:val="center"/>
            <w:hideMark/>
          </w:tcPr>
          <w:p w14:paraId="3636D8BA" w14:textId="77777777" w:rsidR="00FD390D" w:rsidRPr="00E03DAC" w:rsidRDefault="00FD390D" w:rsidP="00B370C2">
            <w:pPr>
              <w:jc w:val="center"/>
              <w:rPr>
                <w:color w:val="000000"/>
                <w:sz w:val="22"/>
                <w:szCs w:val="22"/>
              </w:rPr>
            </w:pPr>
            <w:r w:rsidRPr="00E03DAC">
              <w:rPr>
                <w:color w:val="000000"/>
                <w:sz w:val="22"/>
                <w:szCs w:val="22"/>
              </w:rPr>
              <w:t>2</w:t>
            </w:r>
          </w:p>
        </w:tc>
      </w:tr>
      <w:tr w:rsidR="00FD390D" w:rsidRPr="00E03DAC" w14:paraId="3408C566" w14:textId="77777777" w:rsidTr="00B370C2">
        <w:trPr>
          <w:trHeight w:val="320"/>
        </w:trPr>
        <w:tc>
          <w:tcPr>
            <w:tcW w:w="2263" w:type="dxa"/>
            <w:vMerge/>
            <w:tcBorders>
              <w:left w:val="single" w:sz="4" w:space="0" w:color="auto"/>
              <w:right w:val="single" w:sz="4" w:space="0" w:color="auto"/>
            </w:tcBorders>
            <w:vAlign w:val="center"/>
            <w:hideMark/>
          </w:tcPr>
          <w:p w14:paraId="3AB49405"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3C9F4D79" w14:textId="77777777" w:rsidR="00FD390D" w:rsidRPr="00E03DAC" w:rsidRDefault="00FD390D" w:rsidP="00B370C2">
            <w:pPr>
              <w:rPr>
                <w:color w:val="000000"/>
                <w:sz w:val="22"/>
                <w:szCs w:val="22"/>
              </w:rPr>
            </w:pPr>
            <w:r w:rsidRPr="00E03DAC">
              <w:rPr>
                <w:color w:val="000000"/>
                <w:sz w:val="22"/>
                <w:szCs w:val="22"/>
              </w:rPr>
              <w:t>ошибки в работе сервисной службы</w:t>
            </w:r>
          </w:p>
        </w:tc>
        <w:tc>
          <w:tcPr>
            <w:tcW w:w="2395" w:type="dxa"/>
            <w:tcBorders>
              <w:top w:val="nil"/>
              <w:left w:val="nil"/>
              <w:bottom w:val="single" w:sz="4" w:space="0" w:color="auto"/>
              <w:right w:val="single" w:sz="4" w:space="0" w:color="auto"/>
            </w:tcBorders>
            <w:shd w:val="clear" w:color="auto" w:fill="auto"/>
            <w:noWrap/>
            <w:vAlign w:val="center"/>
            <w:hideMark/>
          </w:tcPr>
          <w:p w14:paraId="466BE3A3" w14:textId="77777777" w:rsidR="00FD390D" w:rsidRPr="00E03DAC" w:rsidRDefault="00FD390D" w:rsidP="00B370C2">
            <w:pPr>
              <w:jc w:val="center"/>
              <w:rPr>
                <w:color w:val="000000"/>
                <w:sz w:val="22"/>
                <w:szCs w:val="22"/>
              </w:rPr>
            </w:pPr>
            <w:r w:rsidRPr="00E03DAC">
              <w:rPr>
                <w:color w:val="000000"/>
                <w:sz w:val="22"/>
                <w:szCs w:val="22"/>
              </w:rPr>
              <w:t>1</w:t>
            </w:r>
          </w:p>
        </w:tc>
      </w:tr>
      <w:tr w:rsidR="00FD390D" w:rsidRPr="00E03DAC" w14:paraId="42418C70" w14:textId="77777777" w:rsidTr="00B370C2">
        <w:trPr>
          <w:trHeight w:val="320"/>
        </w:trPr>
        <w:tc>
          <w:tcPr>
            <w:tcW w:w="2263" w:type="dxa"/>
            <w:vMerge/>
            <w:tcBorders>
              <w:left w:val="single" w:sz="4" w:space="0" w:color="auto"/>
              <w:bottom w:val="single" w:sz="4" w:space="0" w:color="000000"/>
              <w:right w:val="single" w:sz="4" w:space="0" w:color="auto"/>
            </w:tcBorders>
            <w:vAlign w:val="center"/>
            <w:hideMark/>
          </w:tcPr>
          <w:p w14:paraId="4F89A415"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6E68A526" w14:textId="77777777" w:rsidR="00FD390D" w:rsidRPr="00E03DAC" w:rsidRDefault="00FD390D" w:rsidP="00B370C2">
            <w:pPr>
              <w:rPr>
                <w:color w:val="000000"/>
                <w:sz w:val="22"/>
                <w:szCs w:val="22"/>
              </w:rPr>
            </w:pPr>
            <w:r w:rsidRPr="00E03DAC">
              <w:rPr>
                <w:color w:val="000000"/>
                <w:sz w:val="22"/>
                <w:szCs w:val="22"/>
              </w:rPr>
              <w:t xml:space="preserve">продажа неисправного товара </w:t>
            </w:r>
          </w:p>
        </w:tc>
        <w:tc>
          <w:tcPr>
            <w:tcW w:w="2395" w:type="dxa"/>
            <w:tcBorders>
              <w:top w:val="nil"/>
              <w:left w:val="nil"/>
              <w:bottom w:val="single" w:sz="4" w:space="0" w:color="auto"/>
              <w:right w:val="single" w:sz="4" w:space="0" w:color="auto"/>
            </w:tcBorders>
            <w:shd w:val="clear" w:color="auto" w:fill="auto"/>
            <w:noWrap/>
            <w:vAlign w:val="center"/>
            <w:hideMark/>
          </w:tcPr>
          <w:p w14:paraId="3F9495BF" w14:textId="77777777" w:rsidR="00FD390D" w:rsidRPr="00E03DAC" w:rsidRDefault="00FD390D" w:rsidP="00B370C2">
            <w:pPr>
              <w:jc w:val="center"/>
              <w:rPr>
                <w:color w:val="000000"/>
                <w:sz w:val="22"/>
                <w:szCs w:val="22"/>
              </w:rPr>
            </w:pPr>
            <w:r w:rsidRPr="00E03DAC">
              <w:rPr>
                <w:color w:val="000000"/>
                <w:sz w:val="22"/>
                <w:szCs w:val="22"/>
              </w:rPr>
              <w:t>6</w:t>
            </w:r>
          </w:p>
        </w:tc>
      </w:tr>
      <w:tr w:rsidR="00FD390D" w:rsidRPr="00E03DAC" w14:paraId="65463DEA" w14:textId="77777777" w:rsidTr="00B370C2">
        <w:trPr>
          <w:trHeight w:val="300"/>
        </w:trPr>
        <w:tc>
          <w:tcPr>
            <w:tcW w:w="2263" w:type="dxa"/>
            <w:vMerge w:val="restart"/>
            <w:tcBorders>
              <w:top w:val="nil"/>
              <w:left w:val="single" w:sz="4" w:space="0" w:color="auto"/>
              <w:right w:val="single" w:sz="4" w:space="0" w:color="auto"/>
            </w:tcBorders>
            <w:shd w:val="clear" w:color="000000" w:fill="FCE4D6"/>
            <w:noWrap/>
            <w:vAlign w:val="center"/>
            <w:hideMark/>
          </w:tcPr>
          <w:p w14:paraId="67B58C89" w14:textId="77777777" w:rsidR="00FD390D" w:rsidRPr="00E03DAC" w:rsidRDefault="00FD390D" w:rsidP="00B370C2">
            <w:pPr>
              <w:rPr>
                <w:b/>
                <w:bCs/>
                <w:color w:val="000000"/>
                <w:sz w:val="22"/>
                <w:szCs w:val="22"/>
              </w:rPr>
            </w:pPr>
            <w:r w:rsidRPr="00E03DAC">
              <w:rPr>
                <w:b/>
                <w:bCs/>
                <w:color w:val="000000"/>
                <w:sz w:val="22"/>
                <w:szCs w:val="22"/>
              </w:rPr>
              <w:t>Программа лояльности</w:t>
            </w:r>
          </w:p>
          <w:p w14:paraId="3ADD5A88" w14:textId="77777777" w:rsidR="00FD390D" w:rsidRPr="00E03DAC" w:rsidRDefault="00FD390D" w:rsidP="00B370C2">
            <w:pPr>
              <w:rPr>
                <w:b/>
                <w:bCs/>
                <w:color w:val="000000"/>
                <w:sz w:val="22"/>
                <w:szCs w:val="22"/>
              </w:rPr>
            </w:pPr>
            <w:r w:rsidRPr="00E03DAC">
              <w:rPr>
                <w:b/>
                <w:bCs/>
                <w:color w:val="000000"/>
                <w:sz w:val="22"/>
                <w:szCs w:val="22"/>
              </w:rPr>
              <w:t> </w:t>
            </w:r>
          </w:p>
        </w:tc>
        <w:tc>
          <w:tcPr>
            <w:tcW w:w="4962" w:type="dxa"/>
            <w:tcBorders>
              <w:top w:val="nil"/>
              <w:left w:val="nil"/>
              <w:bottom w:val="single" w:sz="4" w:space="0" w:color="auto"/>
              <w:right w:val="single" w:sz="4" w:space="0" w:color="auto"/>
            </w:tcBorders>
            <w:shd w:val="clear" w:color="000000" w:fill="FCE4D6"/>
            <w:vAlign w:val="center"/>
            <w:hideMark/>
          </w:tcPr>
          <w:p w14:paraId="58E6E96C" w14:textId="77777777" w:rsidR="00FD390D" w:rsidRPr="00E03DAC" w:rsidRDefault="00FD390D" w:rsidP="00B370C2">
            <w:pPr>
              <w:rPr>
                <w:b/>
                <w:bCs/>
                <w:color w:val="000000"/>
                <w:sz w:val="22"/>
                <w:szCs w:val="22"/>
              </w:rPr>
            </w:pPr>
            <w:r w:rsidRPr="00E03DAC">
              <w:rPr>
                <w:b/>
                <w:bCs/>
                <w:color w:val="000000"/>
                <w:sz w:val="22"/>
                <w:szCs w:val="22"/>
              </w:rPr>
              <w:t> </w:t>
            </w:r>
          </w:p>
        </w:tc>
        <w:tc>
          <w:tcPr>
            <w:tcW w:w="2395" w:type="dxa"/>
            <w:tcBorders>
              <w:top w:val="nil"/>
              <w:left w:val="nil"/>
              <w:bottom w:val="single" w:sz="4" w:space="0" w:color="auto"/>
              <w:right w:val="single" w:sz="4" w:space="0" w:color="auto"/>
            </w:tcBorders>
            <w:shd w:val="clear" w:color="000000" w:fill="FCE4D6"/>
            <w:noWrap/>
            <w:vAlign w:val="center"/>
            <w:hideMark/>
          </w:tcPr>
          <w:p w14:paraId="2D95C228" w14:textId="77777777" w:rsidR="00FD390D" w:rsidRPr="00E03DAC" w:rsidRDefault="00FD390D" w:rsidP="00B370C2">
            <w:pPr>
              <w:jc w:val="center"/>
              <w:rPr>
                <w:b/>
                <w:bCs/>
                <w:color w:val="000000"/>
                <w:sz w:val="22"/>
                <w:szCs w:val="22"/>
              </w:rPr>
            </w:pPr>
            <w:r w:rsidRPr="00E03DAC">
              <w:rPr>
                <w:b/>
                <w:bCs/>
                <w:color w:val="000000"/>
                <w:sz w:val="22"/>
                <w:szCs w:val="22"/>
              </w:rPr>
              <w:t>3</w:t>
            </w:r>
          </w:p>
        </w:tc>
      </w:tr>
      <w:tr w:rsidR="00FD390D" w:rsidRPr="00E03DAC" w14:paraId="6BBC1B98" w14:textId="77777777" w:rsidTr="00B370C2">
        <w:trPr>
          <w:trHeight w:val="617"/>
        </w:trPr>
        <w:tc>
          <w:tcPr>
            <w:tcW w:w="2263" w:type="dxa"/>
            <w:vMerge/>
            <w:tcBorders>
              <w:left w:val="single" w:sz="4" w:space="0" w:color="auto"/>
              <w:right w:val="single" w:sz="4" w:space="0" w:color="auto"/>
            </w:tcBorders>
            <w:shd w:val="clear" w:color="auto" w:fill="auto"/>
            <w:noWrap/>
            <w:vAlign w:val="center"/>
            <w:hideMark/>
          </w:tcPr>
          <w:p w14:paraId="52C21B7D"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7BA5704F" w14:textId="77777777" w:rsidR="00FD390D" w:rsidRPr="00E03DAC" w:rsidRDefault="00FD390D" w:rsidP="00B370C2">
            <w:pPr>
              <w:rPr>
                <w:color w:val="000000"/>
                <w:sz w:val="22"/>
                <w:szCs w:val="22"/>
              </w:rPr>
            </w:pPr>
            <w:r w:rsidRPr="00E03DAC">
              <w:rPr>
                <w:color w:val="000000"/>
                <w:sz w:val="22"/>
                <w:szCs w:val="22"/>
              </w:rPr>
              <w:t>нет информации о программе лояльности в полном объеме для интернет-заказов</w:t>
            </w:r>
          </w:p>
        </w:tc>
        <w:tc>
          <w:tcPr>
            <w:tcW w:w="2395" w:type="dxa"/>
            <w:tcBorders>
              <w:top w:val="nil"/>
              <w:left w:val="nil"/>
              <w:bottom w:val="single" w:sz="4" w:space="0" w:color="auto"/>
              <w:right w:val="single" w:sz="4" w:space="0" w:color="auto"/>
            </w:tcBorders>
            <w:shd w:val="clear" w:color="auto" w:fill="auto"/>
            <w:noWrap/>
            <w:vAlign w:val="center"/>
            <w:hideMark/>
          </w:tcPr>
          <w:p w14:paraId="14D2881A" w14:textId="77777777" w:rsidR="00FD390D" w:rsidRPr="00E03DAC" w:rsidRDefault="00FD390D" w:rsidP="00B370C2">
            <w:pPr>
              <w:jc w:val="center"/>
              <w:rPr>
                <w:color w:val="000000"/>
                <w:sz w:val="22"/>
                <w:szCs w:val="22"/>
              </w:rPr>
            </w:pPr>
            <w:r w:rsidRPr="00E03DAC">
              <w:rPr>
                <w:color w:val="000000"/>
                <w:sz w:val="22"/>
                <w:szCs w:val="22"/>
              </w:rPr>
              <w:t>2</w:t>
            </w:r>
          </w:p>
        </w:tc>
      </w:tr>
      <w:tr w:rsidR="00FD390D" w:rsidRPr="00E03DAC" w14:paraId="00E85685" w14:textId="77777777" w:rsidTr="00B370C2">
        <w:trPr>
          <w:trHeight w:val="347"/>
        </w:trPr>
        <w:tc>
          <w:tcPr>
            <w:tcW w:w="2263" w:type="dxa"/>
            <w:vMerge/>
            <w:tcBorders>
              <w:left w:val="single" w:sz="4" w:space="0" w:color="auto"/>
              <w:bottom w:val="single" w:sz="4" w:space="0" w:color="000000"/>
              <w:right w:val="single" w:sz="4" w:space="0" w:color="auto"/>
            </w:tcBorders>
            <w:vAlign w:val="center"/>
            <w:hideMark/>
          </w:tcPr>
          <w:p w14:paraId="2A7B815E"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5F1EC365" w14:textId="77777777" w:rsidR="00FD390D" w:rsidRPr="00E03DAC" w:rsidRDefault="00FD390D" w:rsidP="00B370C2">
            <w:pPr>
              <w:rPr>
                <w:color w:val="000000"/>
                <w:sz w:val="22"/>
                <w:szCs w:val="22"/>
              </w:rPr>
            </w:pPr>
            <w:r w:rsidRPr="00E03DAC">
              <w:rPr>
                <w:color w:val="000000"/>
                <w:sz w:val="22"/>
                <w:szCs w:val="22"/>
              </w:rPr>
              <w:t>проблема с регистрацией скидочной карты</w:t>
            </w:r>
          </w:p>
        </w:tc>
        <w:tc>
          <w:tcPr>
            <w:tcW w:w="2395" w:type="dxa"/>
            <w:tcBorders>
              <w:top w:val="nil"/>
              <w:left w:val="nil"/>
              <w:bottom w:val="single" w:sz="4" w:space="0" w:color="auto"/>
              <w:right w:val="single" w:sz="4" w:space="0" w:color="auto"/>
            </w:tcBorders>
            <w:shd w:val="clear" w:color="auto" w:fill="auto"/>
            <w:noWrap/>
            <w:vAlign w:val="center"/>
            <w:hideMark/>
          </w:tcPr>
          <w:p w14:paraId="3A3AE823" w14:textId="77777777" w:rsidR="00FD390D" w:rsidRPr="00E03DAC" w:rsidRDefault="00FD390D" w:rsidP="00B370C2">
            <w:pPr>
              <w:jc w:val="center"/>
              <w:rPr>
                <w:color w:val="000000"/>
                <w:sz w:val="22"/>
                <w:szCs w:val="22"/>
              </w:rPr>
            </w:pPr>
            <w:r w:rsidRPr="00E03DAC">
              <w:rPr>
                <w:color w:val="000000"/>
                <w:sz w:val="22"/>
                <w:szCs w:val="22"/>
              </w:rPr>
              <w:t>1</w:t>
            </w:r>
          </w:p>
        </w:tc>
      </w:tr>
      <w:tr w:rsidR="00FD390D" w:rsidRPr="00E03DAC" w14:paraId="6904B80E" w14:textId="77777777" w:rsidTr="00B370C2">
        <w:trPr>
          <w:trHeight w:val="300"/>
        </w:trPr>
        <w:tc>
          <w:tcPr>
            <w:tcW w:w="2263" w:type="dxa"/>
            <w:vMerge w:val="restart"/>
            <w:tcBorders>
              <w:top w:val="nil"/>
              <w:left w:val="single" w:sz="4" w:space="0" w:color="auto"/>
              <w:right w:val="single" w:sz="4" w:space="0" w:color="auto"/>
            </w:tcBorders>
            <w:shd w:val="clear" w:color="000000" w:fill="FCE4D6"/>
            <w:noWrap/>
            <w:vAlign w:val="center"/>
            <w:hideMark/>
          </w:tcPr>
          <w:p w14:paraId="6C4BCA96" w14:textId="77777777" w:rsidR="00FD390D" w:rsidRPr="00E03DAC" w:rsidRDefault="00FD390D" w:rsidP="00B370C2">
            <w:pPr>
              <w:rPr>
                <w:b/>
                <w:bCs/>
                <w:color w:val="000000"/>
                <w:sz w:val="22"/>
                <w:szCs w:val="22"/>
              </w:rPr>
            </w:pPr>
            <w:r w:rsidRPr="00E03DAC">
              <w:rPr>
                <w:b/>
                <w:bCs/>
                <w:color w:val="000000"/>
                <w:sz w:val="22"/>
                <w:szCs w:val="22"/>
              </w:rPr>
              <w:lastRenderedPageBreak/>
              <w:t>Возврат</w:t>
            </w:r>
          </w:p>
          <w:p w14:paraId="32A7C505" w14:textId="77777777" w:rsidR="00FD390D" w:rsidRPr="00E03DAC" w:rsidRDefault="00FD390D" w:rsidP="00B370C2">
            <w:pPr>
              <w:rPr>
                <w:b/>
                <w:bCs/>
                <w:color w:val="000000"/>
                <w:sz w:val="22"/>
                <w:szCs w:val="22"/>
              </w:rPr>
            </w:pPr>
            <w:r w:rsidRPr="00E03DAC">
              <w:rPr>
                <w:b/>
                <w:bCs/>
                <w:color w:val="000000"/>
                <w:sz w:val="22"/>
                <w:szCs w:val="22"/>
              </w:rPr>
              <w:t> </w:t>
            </w:r>
          </w:p>
        </w:tc>
        <w:tc>
          <w:tcPr>
            <w:tcW w:w="4962" w:type="dxa"/>
            <w:tcBorders>
              <w:top w:val="nil"/>
              <w:left w:val="nil"/>
              <w:bottom w:val="single" w:sz="4" w:space="0" w:color="auto"/>
              <w:right w:val="single" w:sz="4" w:space="0" w:color="auto"/>
            </w:tcBorders>
            <w:shd w:val="clear" w:color="000000" w:fill="FCE4D6"/>
            <w:vAlign w:val="center"/>
            <w:hideMark/>
          </w:tcPr>
          <w:p w14:paraId="693E1ED1" w14:textId="77777777" w:rsidR="00FD390D" w:rsidRPr="00E03DAC" w:rsidRDefault="00FD390D" w:rsidP="00B370C2">
            <w:pPr>
              <w:rPr>
                <w:b/>
                <w:bCs/>
                <w:color w:val="000000"/>
                <w:sz w:val="22"/>
                <w:szCs w:val="22"/>
              </w:rPr>
            </w:pPr>
            <w:r w:rsidRPr="00E03DAC">
              <w:rPr>
                <w:b/>
                <w:bCs/>
                <w:color w:val="000000"/>
                <w:sz w:val="22"/>
                <w:szCs w:val="22"/>
              </w:rPr>
              <w:t> </w:t>
            </w:r>
          </w:p>
        </w:tc>
        <w:tc>
          <w:tcPr>
            <w:tcW w:w="2395" w:type="dxa"/>
            <w:tcBorders>
              <w:top w:val="nil"/>
              <w:left w:val="nil"/>
              <w:bottom w:val="single" w:sz="4" w:space="0" w:color="auto"/>
              <w:right w:val="single" w:sz="4" w:space="0" w:color="auto"/>
            </w:tcBorders>
            <w:shd w:val="clear" w:color="000000" w:fill="FCE4D6"/>
            <w:noWrap/>
            <w:vAlign w:val="center"/>
            <w:hideMark/>
          </w:tcPr>
          <w:p w14:paraId="0F311524" w14:textId="77777777" w:rsidR="00FD390D" w:rsidRPr="00E03DAC" w:rsidRDefault="00FD390D" w:rsidP="00B370C2">
            <w:pPr>
              <w:jc w:val="center"/>
              <w:rPr>
                <w:b/>
                <w:bCs/>
                <w:color w:val="000000"/>
                <w:sz w:val="22"/>
                <w:szCs w:val="22"/>
              </w:rPr>
            </w:pPr>
            <w:r w:rsidRPr="00E03DAC">
              <w:rPr>
                <w:b/>
                <w:bCs/>
                <w:color w:val="000000"/>
                <w:sz w:val="22"/>
                <w:szCs w:val="22"/>
              </w:rPr>
              <w:t>6</w:t>
            </w:r>
          </w:p>
        </w:tc>
      </w:tr>
      <w:tr w:rsidR="00FD390D" w:rsidRPr="00E03DAC" w14:paraId="0809FA1F" w14:textId="77777777" w:rsidTr="00B370C2">
        <w:trPr>
          <w:trHeight w:val="375"/>
        </w:trPr>
        <w:tc>
          <w:tcPr>
            <w:tcW w:w="2263" w:type="dxa"/>
            <w:vMerge/>
            <w:tcBorders>
              <w:left w:val="single" w:sz="4" w:space="0" w:color="auto"/>
              <w:right w:val="single" w:sz="4" w:space="0" w:color="auto"/>
            </w:tcBorders>
            <w:shd w:val="clear" w:color="auto" w:fill="auto"/>
            <w:noWrap/>
            <w:vAlign w:val="center"/>
            <w:hideMark/>
          </w:tcPr>
          <w:p w14:paraId="7515D0D7"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60F9CD8D" w14:textId="77777777" w:rsidR="00FD390D" w:rsidRPr="00E03DAC" w:rsidRDefault="00FD390D" w:rsidP="00B370C2">
            <w:pPr>
              <w:rPr>
                <w:color w:val="000000"/>
                <w:sz w:val="22"/>
                <w:szCs w:val="22"/>
              </w:rPr>
            </w:pPr>
            <w:r w:rsidRPr="00E03DAC">
              <w:rPr>
                <w:color w:val="000000"/>
                <w:sz w:val="22"/>
                <w:szCs w:val="22"/>
              </w:rPr>
              <w:t>отказ в возврате товара надлежащего качества</w:t>
            </w:r>
          </w:p>
        </w:tc>
        <w:tc>
          <w:tcPr>
            <w:tcW w:w="2395" w:type="dxa"/>
            <w:tcBorders>
              <w:top w:val="nil"/>
              <w:left w:val="nil"/>
              <w:bottom w:val="single" w:sz="4" w:space="0" w:color="auto"/>
              <w:right w:val="single" w:sz="4" w:space="0" w:color="auto"/>
            </w:tcBorders>
            <w:shd w:val="clear" w:color="auto" w:fill="auto"/>
            <w:noWrap/>
            <w:vAlign w:val="center"/>
            <w:hideMark/>
          </w:tcPr>
          <w:p w14:paraId="6A4F8764" w14:textId="77777777" w:rsidR="00FD390D" w:rsidRPr="00E03DAC" w:rsidRDefault="00FD390D" w:rsidP="00B370C2">
            <w:pPr>
              <w:jc w:val="center"/>
              <w:rPr>
                <w:color w:val="000000"/>
                <w:sz w:val="22"/>
                <w:szCs w:val="22"/>
              </w:rPr>
            </w:pPr>
            <w:r w:rsidRPr="00E03DAC">
              <w:rPr>
                <w:color w:val="000000"/>
                <w:sz w:val="22"/>
                <w:szCs w:val="22"/>
              </w:rPr>
              <w:t>2</w:t>
            </w:r>
          </w:p>
        </w:tc>
      </w:tr>
      <w:tr w:rsidR="00FD390D" w:rsidRPr="00E03DAC" w14:paraId="0C15ACAF" w14:textId="77777777" w:rsidTr="00B370C2">
        <w:trPr>
          <w:trHeight w:val="424"/>
        </w:trPr>
        <w:tc>
          <w:tcPr>
            <w:tcW w:w="2263" w:type="dxa"/>
            <w:vMerge/>
            <w:tcBorders>
              <w:left w:val="single" w:sz="4" w:space="0" w:color="auto"/>
              <w:right w:val="single" w:sz="4" w:space="0" w:color="auto"/>
            </w:tcBorders>
            <w:vAlign w:val="center"/>
            <w:hideMark/>
          </w:tcPr>
          <w:p w14:paraId="01CD353B"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387FD43A" w14:textId="77777777" w:rsidR="00FD390D" w:rsidRPr="00E03DAC" w:rsidRDefault="00FD390D" w:rsidP="00B370C2">
            <w:pPr>
              <w:rPr>
                <w:color w:val="000000"/>
                <w:sz w:val="22"/>
                <w:szCs w:val="22"/>
              </w:rPr>
            </w:pPr>
            <w:r w:rsidRPr="00E03DAC">
              <w:rPr>
                <w:color w:val="000000"/>
                <w:sz w:val="22"/>
                <w:szCs w:val="22"/>
              </w:rPr>
              <w:t xml:space="preserve">отказ в возврате товара неисправного качества </w:t>
            </w:r>
          </w:p>
        </w:tc>
        <w:tc>
          <w:tcPr>
            <w:tcW w:w="2395" w:type="dxa"/>
            <w:tcBorders>
              <w:top w:val="nil"/>
              <w:left w:val="nil"/>
              <w:bottom w:val="single" w:sz="4" w:space="0" w:color="auto"/>
              <w:right w:val="single" w:sz="4" w:space="0" w:color="auto"/>
            </w:tcBorders>
            <w:shd w:val="clear" w:color="auto" w:fill="auto"/>
            <w:noWrap/>
            <w:vAlign w:val="center"/>
            <w:hideMark/>
          </w:tcPr>
          <w:p w14:paraId="1AFD8CF7" w14:textId="77777777" w:rsidR="00FD390D" w:rsidRPr="00E03DAC" w:rsidRDefault="00FD390D" w:rsidP="00B370C2">
            <w:pPr>
              <w:jc w:val="center"/>
              <w:rPr>
                <w:color w:val="000000"/>
                <w:sz w:val="22"/>
                <w:szCs w:val="22"/>
              </w:rPr>
            </w:pPr>
            <w:r w:rsidRPr="00E03DAC">
              <w:rPr>
                <w:color w:val="000000"/>
                <w:sz w:val="22"/>
                <w:szCs w:val="22"/>
              </w:rPr>
              <w:t>2</w:t>
            </w:r>
          </w:p>
        </w:tc>
      </w:tr>
      <w:tr w:rsidR="00FD390D" w:rsidRPr="00E03DAC" w14:paraId="72E9D96C" w14:textId="77777777" w:rsidTr="00B370C2">
        <w:trPr>
          <w:trHeight w:val="320"/>
        </w:trPr>
        <w:tc>
          <w:tcPr>
            <w:tcW w:w="2263" w:type="dxa"/>
            <w:vMerge/>
            <w:tcBorders>
              <w:left w:val="single" w:sz="4" w:space="0" w:color="auto"/>
              <w:bottom w:val="single" w:sz="4" w:space="0" w:color="000000"/>
              <w:right w:val="single" w:sz="4" w:space="0" w:color="auto"/>
            </w:tcBorders>
            <w:vAlign w:val="center"/>
            <w:hideMark/>
          </w:tcPr>
          <w:p w14:paraId="368E7DF5"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1382E551" w14:textId="77777777" w:rsidR="00FD390D" w:rsidRPr="00E03DAC" w:rsidRDefault="00FD390D" w:rsidP="00B370C2">
            <w:pPr>
              <w:rPr>
                <w:color w:val="000000"/>
                <w:sz w:val="22"/>
                <w:szCs w:val="22"/>
              </w:rPr>
            </w:pPr>
            <w:r w:rsidRPr="00E03DAC">
              <w:rPr>
                <w:color w:val="000000"/>
                <w:sz w:val="22"/>
                <w:szCs w:val="22"/>
              </w:rPr>
              <w:t xml:space="preserve">другие проблемы с возвратом </w:t>
            </w:r>
          </w:p>
        </w:tc>
        <w:tc>
          <w:tcPr>
            <w:tcW w:w="2395" w:type="dxa"/>
            <w:tcBorders>
              <w:top w:val="nil"/>
              <w:left w:val="nil"/>
              <w:bottom w:val="single" w:sz="4" w:space="0" w:color="auto"/>
              <w:right w:val="single" w:sz="4" w:space="0" w:color="auto"/>
            </w:tcBorders>
            <w:shd w:val="clear" w:color="auto" w:fill="auto"/>
            <w:noWrap/>
            <w:vAlign w:val="center"/>
            <w:hideMark/>
          </w:tcPr>
          <w:p w14:paraId="1FA40894" w14:textId="77777777" w:rsidR="00FD390D" w:rsidRPr="00E03DAC" w:rsidRDefault="00FD390D" w:rsidP="00B370C2">
            <w:pPr>
              <w:jc w:val="center"/>
              <w:rPr>
                <w:color w:val="000000"/>
                <w:sz w:val="22"/>
                <w:szCs w:val="22"/>
              </w:rPr>
            </w:pPr>
            <w:r w:rsidRPr="00E03DAC">
              <w:rPr>
                <w:color w:val="000000"/>
                <w:sz w:val="22"/>
                <w:szCs w:val="22"/>
              </w:rPr>
              <w:t>2</w:t>
            </w:r>
          </w:p>
        </w:tc>
      </w:tr>
      <w:tr w:rsidR="00FD390D" w:rsidRPr="00E03DAC" w14:paraId="1299DF9A" w14:textId="77777777" w:rsidTr="00B370C2">
        <w:trPr>
          <w:trHeight w:val="300"/>
        </w:trPr>
        <w:tc>
          <w:tcPr>
            <w:tcW w:w="2263" w:type="dxa"/>
            <w:vMerge w:val="restart"/>
            <w:tcBorders>
              <w:top w:val="nil"/>
              <w:left w:val="single" w:sz="4" w:space="0" w:color="auto"/>
              <w:right w:val="single" w:sz="4" w:space="0" w:color="auto"/>
            </w:tcBorders>
            <w:shd w:val="clear" w:color="000000" w:fill="FCE4D6"/>
            <w:noWrap/>
            <w:vAlign w:val="center"/>
            <w:hideMark/>
          </w:tcPr>
          <w:p w14:paraId="10470544" w14:textId="77777777" w:rsidR="00FD390D" w:rsidRPr="00E03DAC" w:rsidRDefault="00FD390D" w:rsidP="00B370C2">
            <w:pPr>
              <w:rPr>
                <w:b/>
                <w:bCs/>
                <w:color w:val="000000"/>
                <w:sz w:val="22"/>
                <w:szCs w:val="22"/>
              </w:rPr>
            </w:pPr>
            <w:r w:rsidRPr="00E03DAC">
              <w:rPr>
                <w:b/>
                <w:bCs/>
                <w:color w:val="000000"/>
                <w:sz w:val="22"/>
                <w:szCs w:val="22"/>
              </w:rPr>
              <w:t>Персонал и сервис</w:t>
            </w:r>
          </w:p>
          <w:p w14:paraId="0FA1AD17" w14:textId="77777777" w:rsidR="00FD390D" w:rsidRPr="00E03DAC" w:rsidRDefault="00FD390D" w:rsidP="00B370C2">
            <w:pPr>
              <w:rPr>
                <w:b/>
                <w:bCs/>
                <w:color w:val="000000"/>
                <w:sz w:val="22"/>
                <w:szCs w:val="22"/>
              </w:rPr>
            </w:pPr>
            <w:r w:rsidRPr="00E03DAC">
              <w:rPr>
                <w:b/>
                <w:bCs/>
                <w:color w:val="000000"/>
                <w:sz w:val="22"/>
                <w:szCs w:val="22"/>
              </w:rPr>
              <w:t> </w:t>
            </w:r>
          </w:p>
        </w:tc>
        <w:tc>
          <w:tcPr>
            <w:tcW w:w="4962" w:type="dxa"/>
            <w:tcBorders>
              <w:top w:val="nil"/>
              <w:left w:val="nil"/>
              <w:bottom w:val="single" w:sz="4" w:space="0" w:color="auto"/>
              <w:right w:val="single" w:sz="4" w:space="0" w:color="auto"/>
            </w:tcBorders>
            <w:shd w:val="clear" w:color="000000" w:fill="FCE4D6"/>
            <w:vAlign w:val="center"/>
            <w:hideMark/>
          </w:tcPr>
          <w:p w14:paraId="487A055A" w14:textId="77777777" w:rsidR="00FD390D" w:rsidRPr="00E03DAC" w:rsidRDefault="00FD390D" w:rsidP="00B370C2">
            <w:pPr>
              <w:rPr>
                <w:b/>
                <w:bCs/>
                <w:color w:val="000000"/>
                <w:sz w:val="22"/>
                <w:szCs w:val="22"/>
              </w:rPr>
            </w:pPr>
            <w:r w:rsidRPr="00E03DAC">
              <w:rPr>
                <w:b/>
                <w:bCs/>
                <w:color w:val="000000"/>
                <w:sz w:val="22"/>
                <w:szCs w:val="22"/>
              </w:rPr>
              <w:t> </w:t>
            </w:r>
          </w:p>
        </w:tc>
        <w:tc>
          <w:tcPr>
            <w:tcW w:w="2395" w:type="dxa"/>
            <w:tcBorders>
              <w:top w:val="nil"/>
              <w:left w:val="nil"/>
              <w:bottom w:val="single" w:sz="4" w:space="0" w:color="auto"/>
              <w:right w:val="single" w:sz="4" w:space="0" w:color="auto"/>
            </w:tcBorders>
            <w:shd w:val="clear" w:color="000000" w:fill="FCE4D6"/>
            <w:noWrap/>
            <w:vAlign w:val="center"/>
            <w:hideMark/>
          </w:tcPr>
          <w:p w14:paraId="0C2C17CE" w14:textId="77777777" w:rsidR="00FD390D" w:rsidRPr="00E03DAC" w:rsidRDefault="00FD390D" w:rsidP="00B370C2">
            <w:pPr>
              <w:jc w:val="center"/>
              <w:rPr>
                <w:b/>
                <w:bCs/>
                <w:color w:val="000000"/>
                <w:sz w:val="22"/>
                <w:szCs w:val="22"/>
              </w:rPr>
            </w:pPr>
            <w:r w:rsidRPr="00E03DAC">
              <w:rPr>
                <w:b/>
                <w:bCs/>
                <w:color w:val="000000"/>
                <w:sz w:val="22"/>
                <w:szCs w:val="22"/>
              </w:rPr>
              <w:t>22</w:t>
            </w:r>
          </w:p>
        </w:tc>
      </w:tr>
      <w:tr w:rsidR="00FD390D" w:rsidRPr="00E03DAC" w14:paraId="5380487C" w14:textId="77777777" w:rsidTr="00B370C2">
        <w:trPr>
          <w:trHeight w:val="320"/>
        </w:trPr>
        <w:tc>
          <w:tcPr>
            <w:tcW w:w="2263" w:type="dxa"/>
            <w:vMerge/>
            <w:tcBorders>
              <w:left w:val="single" w:sz="4" w:space="0" w:color="auto"/>
              <w:right w:val="single" w:sz="4" w:space="0" w:color="auto"/>
            </w:tcBorders>
            <w:shd w:val="clear" w:color="auto" w:fill="auto"/>
            <w:noWrap/>
            <w:vAlign w:val="center"/>
            <w:hideMark/>
          </w:tcPr>
          <w:p w14:paraId="3423DF67"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5F3E3EB2" w14:textId="77777777" w:rsidR="00FD390D" w:rsidRPr="00E03DAC" w:rsidRDefault="00FD390D" w:rsidP="00B370C2">
            <w:pPr>
              <w:rPr>
                <w:color w:val="000000"/>
                <w:sz w:val="22"/>
                <w:szCs w:val="22"/>
              </w:rPr>
            </w:pPr>
            <w:r w:rsidRPr="00E03DAC">
              <w:rPr>
                <w:color w:val="000000"/>
                <w:sz w:val="22"/>
                <w:szCs w:val="22"/>
              </w:rPr>
              <w:t>хамское отношение персонала</w:t>
            </w:r>
          </w:p>
        </w:tc>
        <w:tc>
          <w:tcPr>
            <w:tcW w:w="2395" w:type="dxa"/>
            <w:tcBorders>
              <w:top w:val="nil"/>
              <w:left w:val="nil"/>
              <w:bottom w:val="single" w:sz="4" w:space="0" w:color="auto"/>
              <w:right w:val="single" w:sz="4" w:space="0" w:color="auto"/>
            </w:tcBorders>
            <w:shd w:val="clear" w:color="auto" w:fill="auto"/>
            <w:noWrap/>
            <w:vAlign w:val="center"/>
            <w:hideMark/>
          </w:tcPr>
          <w:p w14:paraId="71F8090E" w14:textId="77777777" w:rsidR="00FD390D" w:rsidRPr="00E03DAC" w:rsidRDefault="00FD390D" w:rsidP="00B370C2">
            <w:pPr>
              <w:jc w:val="center"/>
              <w:rPr>
                <w:color w:val="000000"/>
                <w:sz w:val="22"/>
                <w:szCs w:val="22"/>
              </w:rPr>
            </w:pPr>
            <w:r w:rsidRPr="00E03DAC">
              <w:rPr>
                <w:color w:val="000000"/>
                <w:sz w:val="22"/>
                <w:szCs w:val="22"/>
              </w:rPr>
              <w:t>3</w:t>
            </w:r>
          </w:p>
        </w:tc>
      </w:tr>
      <w:tr w:rsidR="00FD390D" w:rsidRPr="00E03DAC" w14:paraId="4781FE7A" w14:textId="77777777" w:rsidTr="00B370C2">
        <w:trPr>
          <w:trHeight w:val="320"/>
        </w:trPr>
        <w:tc>
          <w:tcPr>
            <w:tcW w:w="2263" w:type="dxa"/>
            <w:vMerge/>
            <w:tcBorders>
              <w:left w:val="single" w:sz="4" w:space="0" w:color="auto"/>
              <w:right w:val="single" w:sz="4" w:space="0" w:color="auto"/>
            </w:tcBorders>
            <w:vAlign w:val="center"/>
            <w:hideMark/>
          </w:tcPr>
          <w:p w14:paraId="7B69942F"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1C66D8CC" w14:textId="77777777" w:rsidR="00FD390D" w:rsidRPr="00E03DAC" w:rsidRDefault="00FD390D" w:rsidP="00B370C2">
            <w:pPr>
              <w:rPr>
                <w:color w:val="000000"/>
                <w:sz w:val="22"/>
                <w:szCs w:val="22"/>
              </w:rPr>
            </w:pPr>
            <w:r w:rsidRPr="00E03DAC">
              <w:rPr>
                <w:color w:val="000000"/>
                <w:sz w:val="22"/>
                <w:szCs w:val="22"/>
              </w:rPr>
              <w:t>нехватка персонала в отделах</w:t>
            </w:r>
          </w:p>
        </w:tc>
        <w:tc>
          <w:tcPr>
            <w:tcW w:w="2395" w:type="dxa"/>
            <w:tcBorders>
              <w:top w:val="nil"/>
              <w:left w:val="nil"/>
              <w:bottom w:val="single" w:sz="4" w:space="0" w:color="auto"/>
              <w:right w:val="single" w:sz="4" w:space="0" w:color="auto"/>
            </w:tcBorders>
            <w:shd w:val="clear" w:color="auto" w:fill="auto"/>
            <w:noWrap/>
            <w:vAlign w:val="center"/>
            <w:hideMark/>
          </w:tcPr>
          <w:p w14:paraId="3097B831" w14:textId="77777777" w:rsidR="00FD390D" w:rsidRPr="00E03DAC" w:rsidRDefault="00FD390D" w:rsidP="00B370C2">
            <w:pPr>
              <w:jc w:val="center"/>
              <w:rPr>
                <w:color w:val="000000"/>
                <w:sz w:val="22"/>
                <w:szCs w:val="22"/>
              </w:rPr>
            </w:pPr>
            <w:r w:rsidRPr="00E03DAC">
              <w:rPr>
                <w:color w:val="000000"/>
                <w:sz w:val="22"/>
                <w:szCs w:val="22"/>
              </w:rPr>
              <w:t>3</w:t>
            </w:r>
          </w:p>
        </w:tc>
      </w:tr>
      <w:tr w:rsidR="00FD390D" w:rsidRPr="00E03DAC" w14:paraId="5E41CF9B" w14:textId="77777777" w:rsidTr="00B370C2">
        <w:trPr>
          <w:trHeight w:val="320"/>
        </w:trPr>
        <w:tc>
          <w:tcPr>
            <w:tcW w:w="2263" w:type="dxa"/>
            <w:vMerge/>
            <w:tcBorders>
              <w:left w:val="single" w:sz="4" w:space="0" w:color="auto"/>
              <w:right w:val="single" w:sz="4" w:space="0" w:color="auto"/>
            </w:tcBorders>
            <w:vAlign w:val="center"/>
            <w:hideMark/>
          </w:tcPr>
          <w:p w14:paraId="610C5D85"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326C90EF" w14:textId="77777777" w:rsidR="00FD390D" w:rsidRPr="00E03DAC" w:rsidRDefault="00FD390D" w:rsidP="00B370C2">
            <w:pPr>
              <w:rPr>
                <w:color w:val="000000"/>
                <w:sz w:val="22"/>
                <w:szCs w:val="22"/>
              </w:rPr>
            </w:pPr>
            <w:r w:rsidRPr="00E03DAC">
              <w:rPr>
                <w:color w:val="000000"/>
                <w:sz w:val="22"/>
                <w:szCs w:val="22"/>
              </w:rPr>
              <w:t>проблемы с самовывозом</w:t>
            </w:r>
          </w:p>
        </w:tc>
        <w:tc>
          <w:tcPr>
            <w:tcW w:w="2395" w:type="dxa"/>
            <w:tcBorders>
              <w:top w:val="nil"/>
              <w:left w:val="nil"/>
              <w:bottom w:val="single" w:sz="4" w:space="0" w:color="auto"/>
              <w:right w:val="single" w:sz="4" w:space="0" w:color="auto"/>
            </w:tcBorders>
            <w:shd w:val="clear" w:color="auto" w:fill="auto"/>
            <w:noWrap/>
            <w:vAlign w:val="center"/>
            <w:hideMark/>
          </w:tcPr>
          <w:p w14:paraId="0A00DD98" w14:textId="77777777" w:rsidR="00FD390D" w:rsidRPr="00E03DAC" w:rsidRDefault="00FD390D" w:rsidP="00B370C2">
            <w:pPr>
              <w:jc w:val="center"/>
              <w:rPr>
                <w:color w:val="000000"/>
                <w:sz w:val="22"/>
                <w:szCs w:val="22"/>
              </w:rPr>
            </w:pPr>
            <w:r w:rsidRPr="00E03DAC">
              <w:rPr>
                <w:color w:val="000000"/>
                <w:sz w:val="22"/>
                <w:szCs w:val="22"/>
              </w:rPr>
              <w:t>4</w:t>
            </w:r>
          </w:p>
        </w:tc>
      </w:tr>
      <w:tr w:rsidR="00FD390D" w:rsidRPr="00E03DAC" w14:paraId="26E774B1" w14:textId="77777777" w:rsidTr="00B370C2">
        <w:trPr>
          <w:trHeight w:val="320"/>
        </w:trPr>
        <w:tc>
          <w:tcPr>
            <w:tcW w:w="2263" w:type="dxa"/>
            <w:vMerge/>
            <w:tcBorders>
              <w:left w:val="single" w:sz="4" w:space="0" w:color="auto"/>
              <w:right w:val="single" w:sz="4" w:space="0" w:color="auto"/>
            </w:tcBorders>
            <w:vAlign w:val="center"/>
            <w:hideMark/>
          </w:tcPr>
          <w:p w14:paraId="1DC660C7"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5E7B623F" w14:textId="77777777" w:rsidR="00FD390D" w:rsidRPr="00E03DAC" w:rsidRDefault="00FD390D" w:rsidP="00B370C2">
            <w:pPr>
              <w:rPr>
                <w:color w:val="000000"/>
                <w:sz w:val="22"/>
                <w:szCs w:val="22"/>
              </w:rPr>
            </w:pPr>
            <w:r w:rsidRPr="00E03DAC">
              <w:rPr>
                <w:color w:val="000000"/>
                <w:sz w:val="22"/>
                <w:szCs w:val="22"/>
              </w:rPr>
              <w:t>непрофессионализм персонала</w:t>
            </w:r>
          </w:p>
        </w:tc>
        <w:tc>
          <w:tcPr>
            <w:tcW w:w="2395" w:type="dxa"/>
            <w:tcBorders>
              <w:top w:val="nil"/>
              <w:left w:val="nil"/>
              <w:bottom w:val="single" w:sz="4" w:space="0" w:color="auto"/>
              <w:right w:val="single" w:sz="4" w:space="0" w:color="auto"/>
            </w:tcBorders>
            <w:shd w:val="clear" w:color="auto" w:fill="auto"/>
            <w:noWrap/>
            <w:vAlign w:val="center"/>
            <w:hideMark/>
          </w:tcPr>
          <w:p w14:paraId="3E74EE51" w14:textId="77777777" w:rsidR="00FD390D" w:rsidRPr="00E03DAC" w:rsidRDefault="00FD390D" w:rsidP="00B370C2">
            <w:pPr>
              <w:jc w:val="center"/>
              <w:rPr>
                <w:color w:val="000000"/>
                <w:sz w:val="22"/>
                <w:szCs w:val="22"/>
              </w:rPr>
            </w:pPr>
            <w:r w:rsidRPr="00E03DAC">
              <w:rPr>
                <w:color w:val="000000"/>
                <w:sz w:val="22"/>
                <w:szCs w:val="22"/>
              </w:rPr>
              <w:t>4</w:t>
            </w:r>
          </w:p>
        </w:tc>
      </w:tr>
      <w:tr w:rsidR="00FD390D" w:rsidRPr="00E03DAC" w14:paraId="6B19C139" w14:textId="77777777" w:rsidTr="00B370C2">
        <w:trPr>
          <w:trHeight w:val="320"/>
        </w:trPr>
        <w:tc>
          <w:tcPr>
            <w:tcW w:w="2263" w:type="dxa"/>
            <w:vMerge/>
            <w:tcBorders>
              <w:left w:val="single" w:sz="4" w:space="0" w:color="auto"/>
              <w:right w:val="single" w:sz="4" w:space="0" w:color="auto"/>
            </w:tcBorders>
            <w:vAlign w:val="center"/>
            <w:hideMark/>
          </w:tcPr>
          <w:p w14:paraId="187466EC"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449D1D30" w14:textId="77777777" w:rsidR="00FD390D" w:rsidRPr="00E03DAC" w:rsidRDefault="00FD390D" w:rsidP="00B370C2">
            <w:pPr>
              <w:rPr>
                <w:color w:val="000000"/>
                <w:sz w:val="22"/>
                <w:szCs w:val="22"/>
              </w:rPr>
            </w:pPr>
            <w:r w:rsidRPr="00E03DAC">
              <w:rPr>
                <w:color w:val="000000"/>
                <w:sz w:val="22"/>
                <w:szCs w:val="22"/>
              </w:rPr>
              <w:t xml:space="preserve">проблемная доставка </w:t>
            </w:r>
          </w:p>
        </w:tc>
        <w:tc>
          <w:tcPr>
            <w:tcW w:w="2395" w:type="dxa"/>
            <w:tcBorders>
              <w:top w:val="nil"/>
              <w:left w:val="nil"/>
              <w:bottom w:val="single" w:sz="4" w:space="0" w:color="auto"/>
              <w:right w:val="single" w:sz="4" w:space="0" w:color="auto"/>
            </w:tcBorders>
            <w:shd w:val="clear" w:color="auto" w:fill="auto"/>
            <w:noWrap/>
            <w:vAlign w:val="center"/>
            <w:hideMark/>
          </w:tcPr>
          <w:p w14:paraId="5A758FC8" w14:textId="77777777" w:rsidR="00FD390D" w:rsidRPr="00E03DAC" w:rsidRDefault="00FD390D" w:rsidP="00B370C2">
            <w:pPr>
              <w:jc w:val="center"/>
              <w:rPr>
                <w:color w:val="000000"/>
                <w:sz w:val="22"/>
                <w:szCs w:val="22"/>
              </w:rPr>
            </w:pPr>
            <w:r w:rsidRPr="00E03DAC">
              <w:rPr>
                <w:color w:val="000000"/>
                <w:sz w:val="22"/>
                <w:szCs w:val="22"/>
              </w:rPr>
              <w:t>4</w:t>
            </w:r>
          </w:p>
        </w:tc>
      </w:tr>
      <w:tr w:rsidR="00FD390D" w:rsidRPr="00E03DAC" w14:paraId="3AAB1A3D" w14:textId="77777777" w:rsidTr="00B370C2">
        <w:trPr>
          <w:trHeight w:val="341"/>
        </w:trPr>
        <w:tc>
          <w:tcPr>
            <w:tcW w:w="2263" w:type="dxa"/>
            <w:vMerge/>
            <w:tcBorders>
              <w:left w:val="single" w:sz="4" w:space="0" w:color="auto"/>
              <w:bottom w:val="single" w:sz="4" w:space="0" w:color="000000"/>
              <w:right w:val="single" w:sz="4" w:space="0" w:color="auto"/>
            </w:tcBorders>
            <w:vAlign w:val="center"/>
            <w:hideMark/>
          </w:tcPr>
          <w:p w14:paraId="5616922E"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3AF2CCE5" w14:textId="77777777" w:rsidR="00FD390D" w:rsidRPr="00E03DAC" w:rsidRDefault="00FD390D" w:rsidP="00B370C2">
            <w:pPr>
              <w:rPr>
                <w:color w:val="000000"/>
                <w:sz w:val="22"/>
                <w:szCs w:val="22"/>
              </w:rPr>
            </w:pPr>
            <w:r w:rsidRPr="00E03DAC">
              <w:rPr>
                <w:color w:val="000000"/>
                <w:sz w:val="22"/>
                <w:szCs w:val="22"/>
              </w:rPr>
              <w:t>неверная информация о наличии от менеджеров</w:t>
            </w:r>
          </w:p>
        </w:tc>
        <w:tc>
          <w:tcPr>
            <w:tcW w:w="2395" w:type="dxa"/>
            <w:tcBorders>
              <w:top w:val="nil"/>
              <w:left w:val="nil"/>
              <w:bottom w:val="single" w:sz="4" w:space="0" w:color="auto"/>
              <w:right w:val="single" w:sz="4" w:space="0" w:color="auto"/>
            </w:tcBorders>
            <w:shd w:val="clear" w:color="auto" w:fill="auto"/>
            <w:noWrap/>
            <w:vAlign w:val="center"/>
            <w:hideMark/>
          </w:tcPr>
          <w:p w14:paraId="0FAB5366" w14:textId="77777777" w:rsidR="00FD390D" w:rsidRPr="00E03DAC" w:rsidRDefault="00FD390D" w:rsidP="00B370C2">
            <w:pPr>
              <w:jc w:val="center"/>
              <w:rPr>
                <w:color w:val="000000"/>
                <w:sz w:val="22"/>
                <w:szCs w:val="22"/>
              </w:rPr>
            </w:pPr>
            <w:r w:rsidRPr="00E03DAC">
              <w:rPr>
                <w:color w:val="000000"/>
                <w:sz w:val="22"/>
                <w:szCs w:val="22"/>
              </w:rPr>
              <w:t>4</w:t>
            </w:r>
          </w:p>
        </w:tc>
      </w:tr>
      <w:tr w:rsidR="00FD390D" w:rsidRPr="00E03DAC" w14:paraId="78CB5182" w14:textId="77777777" w:rsidTr="00B370C2">
        <w:trPr>
          <w:trHeight w:val="300"/>
        </w:trPr>
        <w:tc>
          <w:tcPr>
            <w:tcW w:w="2263" w:type="dxa"/>
            <w:vMerge w:val="restart"/>
            <w:tcBorders>
              <w:top w:val="nil"/>
              <w:left w:val="single" w:sz="4" w:space="0" w:color="auto"/>
              <w:right w:val="single" w:sz="4" w:space="0" w:color="auto"/>
            </w:tcBorders>
            <w:shd w:val="clear" w:color="000000" w:fill="FCE4D6"/>
            <w:noWrap/>
            <w:vAlign w:val="center"/>
            <w:hideMark/>
          </w:tcPr>
          <w:p w14:paraId="511A7A1D" w14:textId="77777777" w:rsidR="00FD390D" w:rsidRPr="00E03DAC" w:rsidRDefault="00FD390D" w:rsidP="00B370C2">
            <w:pPr>
              <w:rPr>
                <w:b/>
                <w:bCs/>
                <w:color w:val="000000"/>
                <w:sz w:val="22"/>
                <w:szCs w:val="22"/>
              </w:rPr>
            </w:pPr>
            <w:r w:rsidRPr="00E03DAC">
              <w:rPr>
                <w:b/>
                <w:bCs/>
                <w:color w:val="000000"/>
                <w:sz w:val="22"/>
                <w:szCs w:val="22"/>
              </w:rPr>
              <w:t>Сайт</w:t>
            </w:r>
          </w:p>
          <w:p w14:paraId="7FCB9036" w14:textId="77777777" w:rsidR="00FD390D" w:rsidRPr="00E03DAC" w:rsidRDefault="00FD390D" w:rsidP="00B370C2">
            <w:pPr>
              <w:rPr>
                <w:b/>
                <w:bCs/>
                <w:color w:val="000000"/>
                <w:sz w:val="22"/>
                <w:szCs w:val="22"/>
              </w:rPr>
            </w:pPr>
            <w:r w:rsidRPr="00E03DAC">
              <w:rPr>
                <w:b/>
                <w:bCs/>
                <w:color w:val="000000"/>
                <w:sz w:val="22"/>
                <w:szCs w:val="22"/>
              </w:rPr>
              <w:t> </w:t>
            </w:r>
          </w:p>
        </w:tc>
        <w:tc>
          <w:tcPr>
            <w:tcW w:w="4962" w:type="dxa"/>
            <w:tcBorders>
              <w:top w:val="nil"/>
              <w:left w:val="nil"/>
              <w:bottom w:val="single" w:sz="4" w:space="0" w:color="auto"/>
              <w:right w:val="single" w:sz="4" w:space="0" w:color="auto"/>
            </w:tcBorders>
            <w:shd w:val="clear" w:color="000000" w:fill="FCE4D6"/>
            <w:vAlign w:val="center"/>
            <w:hideMark/>
          </w:tcPr>
          <w:p w14:paraId="3F68541D" w14:textId="77777777" w:rsidR="00FD390D" w:rsidRPr="00E03DAC" w:rsidRDefault="00FD390D" w:rsidP="00B370C2">
            <w:pPr>
              <w:rPr>
                <w:b/>
                <w:bCs/>
                <w:color w:val="000000"/>
                <w:sz w:val="22"/>
                <w:szCs w:val="22"/>
              </w:rPr>
            </w:pPr>
            <w:r w:rsidRPr="00E03DAC">
              <w:rPr>
                <w:b/>
                <w:bCs/>
                <w:color w:val="000000"/>
                <w:sz w:val="22"/>
                <w:szCs w:val="22"/>
              </w:rPr>
              <w:t> </w:t>
            </w:r>
          </w:p>
        </w:tc>
        <w:tc>
          <w:tcPr>
            <w:tcW w:w="2395" w:type="dxa"/>
            <w:tcBorders>
              <w:top w:val="nil"/>
              <w:left w:val="nil"/>
              <w:bottom w:val="single" w:sz="4" w:space="0" w:color="auto"/>
              <w:right w:val="single" w:sz="4" w:space="0" w:color="auto"/>
            </w:tcBorders>
            <w:shd w:val="clear" w:color="000000" w:fill="FCE4D6"/>
            <w:noWrap/>
            <w:vAlign w:val="center"/>
            <w:hideMark/>
          </w:tcPr>
          <w:p w14:paraId="206FB6FA" w14:textId="77777777" w:rsidR="00FD390D" w:rsidRPr="00E03DAC" w:rsidRDefault="00FD390D" w:rsidP="00B370C2">
            <w:pPr>
              <w:jc w:val="center"/>
              <w:rPr>
                <w:b/>
                <w:bCs/>
                <w:color w:val="000000"/>
                <w:sz w:val="22"/>
                <w:szCs w:val="22"/>
              </w:rPr>
            </w:pPr>
            <w:r w:rsidRPr="00E03DAC">
              <w:rPr>
                <w:b/>
                <w:bCs/>
                <w:color w:val="000000"/>
                <w:sz w:val="22"/>
                <w:szCs w:val="22"/>
              </w:rPr>
              <w:t>6</w:t>
            </w:r>
          </w:p>
        </w:tc>
      </w:tr>
      <w:tr w:rsidR="00FD390D" w:rsidRPr="00E03DAC" w14:paraId="756ECD05" w14:textId="77777777" w:rsidTr="00B370C2">
        <w:trPr>
          <w:trHeight w:val="320"/>
        </w:trPr>
        <w:tc>
          <w:tcPr>
            <w:tcW w:w="2263" w:type="dxa"/>
            <w:vMerge/>
            <w:tcBorders>
              <w:left w:val="single" w:sz="4" w:space="0" w:color="auto"/>
              <w:right w:val="single" w:sz="4" w:space="0" w:color="auto"/>
            </w:tcBorders>
            <w:shd w:val="clear" w:color="auto" w:fill="auto"/>
            <w:noWrap/>
            <w:vAlign w:val="center"/>
            <w:hideMark/>
          </w:tcPr>
          <w:p w14:paraId="2B02ED60"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2A594D2D" w14:textId="77777777" w:rsidR="00FD390D" w:rsidRPr="00E03DAC" w:rsidRDefault="00FD390D" w:rsidP="00B370C2">
            <w:pPr>
              <w:rPr>
                <w:color w:val="000000"/>
                <w:sz w:val="22"/>
                <w:szCs w:val="22"/>
              </w:rPr>
            </w:pPr>
            <w:r w:rsidRPr="00E03DAC">
              <w:rPr>
                <w:color w:val="000000"/>
                <w:sz w:val="22"/>
                <w:szCs w:val="22"/>
              </w:rPr>
              <w:t>неудобный интерфейс сайта</w:t>
            </w:r>
          </w:p>
        </w:tc>
        <w:tc>
          <w:tcPr>
            <w:tcW w:w="2395" w:type="dxa"/>
            <w:tcBorders>
              <w:top w:val="nil"/>
              <w:left w:val="nil"/>
              <w:bottom w:val="single" w:sz="4" w:space="0" w:color="auto"/>
              <w:right w:val="single" w:sz="4" w:space="0" w:color="auto"/>
            </w:tcBorders>
            <w:shd w:val="clear" w:color="auto" w:fill="auto"/>
            <w:noWrap/>
            <w:vAlign w:val="center"/>
            <w:hideMark/>
          </w:tcPr>
          <w:p w14:paraId="3EF26DE5" w14:textId="77777777" w:rsidR="00FD390D" w:rsidRPr="00E03DAC" w:rsidRDefault="00FD390D" w:rsidP="00B370C2">
            <w:pPr>
              <w:jc w:val="center"/>
              <w:rPr>
                <w:color w:val="000000"/>
                <w:sz w:val="22"/>
                <w:szCs w:val="22"/>
              </w:rPr>
            </w:pPr>
            <w:r w:rsidRPr="00E03DAC">
              <w:rPr>
                <w:color w:val="000000"/>
                <w:sz w:val="22"/>
                <w:szCs w:val="22"/>
              </w:rPr>
              <w:t>2</w:t>
            </w:r>
          </w:p>
        </w:tc>
      </w:tr>
      <w:tr w:rsidR="00FD390D" w:rsidRPr="00E03DAC" w14:paraId="4D935970" w14:textId="77777777" w:rsidTr="00B370C2">
        <w:trPr>
          <w:trHeight w:val="318"/>
        </w:trPr>
        <w:tc>
          <w:tcPr>
            <w:tcW w:w="2263" w:type="dxa"/>
            <w:vMerge/>
            <w:tcBorders>
              <w:left w:val="single" w:sz="4" w:space="0" w:color="auto"/>
              <w:right w:val="single" w:sz="4" w:space="0" w:color="auto"/>
            </w:tcBorders>
            <w:vAlign w:val="center"/>
            <w:hideMark/>
          </w:tcPr>
          <w:p w14:paraId="36BC290F"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6B80022F" w14:textId="77777777" w:rsidR="00FD390D" w:rsidRPr="00E03DAC" w:rsidRDefault="00FD390D" w:rsidP="00B370C2">
            <w:pPr>
              <w:rPr>
                <w:color w:val="000000"/>
                <w:sz w:val="22"/>
                <w:szCs w:val="22"/>
              </w:rPr>
            </w:pPr>
            <w:r w:rsidRPr="00E03DAC">
              <w:rPr>
                <w:color w:val="000000"/>
                <w:sz w:val="22"/>
                <w:szCs w:val="22"/>
              </w:rPr>
              <w:t>неудобный интерфейс мобильного приложения</w:t>
            </w:r>
          </w:p>
        </w:tc>
        <w:tc>
          <w:tcPr>
            <w:tcW w:w="2395" w:type="dxa"/>
            <w:tcBorders>
              <w:top w:val="nil"/>
              <w:left w:val="nil"/>
              <w:bottom w:val="single" w:sz="4" w:space="0" w:color="auto"/>
              <w:right w:val="single" w:sz="4" w:space="0" w:color="auto"/>
            </w:tcBorders>
            <w:shd w:val="clear" w:color="auto" w:fill="auto"/>
            <w:noWrap/>
            <w:vAlign w:val="center"/>
            <w:hideMark/>
          </w:tcPr>
          <w:p w14:paraId="28E0A7D5" w14:textId="77777777" w:rsidR="00FD390D" w:rsidRPr="00E03DAC" w:rsidRDefault="00FD390D" w:rsidP="00B370C2">
            <w:pPr>
              <w:jc w:val="center"/>
              <w:rPr>
                <w:color w:val="000000"/>
                <w:sz w:val="22"/>
                <w:szCs w:val="22"/>
              </w:rPr>
            </w:pPr>
            <w:r w:rsidRPr="00E03DAC">
              <w:rPr>
                <w:color w:val="000000"/>
                <w:sz w:val="22"/>
                <w:szCs w:val="22"/>
              </w:rPr>
              <w:t>2</w:t>
            </w:r>
          </w:p>
        </w:tc>
      </w:tr>
      <w:tr w:rsidR="00FD390D" w:rsidRPr="00E03DAC" w14:paraId="4BD9B43E" w14:textId="77777777" w:rsidTr="00B370C2">
        <w:trPr>
          <w:trHeight w:val="320"/>
        </w:trPr>
        <w:tc>
          <w:tcPr>
            <w:tcW w:w="2263" w:type="dxa"/>
            <w:vMerge/>
            <w:tcBorders>
              <w:left w:val="single" w:sz="4" w:space="0" w:color="auto"/>
              <w:bottom w:val="single" w:sz="4" w:space="0" w:color="000000"/>
              <w:right w:val="single" w:sz="4" w:space="0" w:color="auto"/>
            </w:tcBorders>
            <w:vAlign w:val="center"/>
            <w:hideMark/>
          </w:tcPr>
          <w:p w14:paraId="28DB0D55" w14:textId="77777777" w:rsidR="00FD390D" w:rsidRPr="00E03DAC" w:rsidRDefault="00FD390D" w:rsidP="00B370C2">
            <w:pPr>
              <w:rPr>
                <w:b/>
                <w:bCs/>
                <w:color w:val="000000"/>
                <w:sz w:val="22"/>
                <w:szCs w:val="22"/>
              </w:rPr>
            </w:pPr>
          </w:p>
        </w:tc>
        <w:tc>
          <w:tcPr>
            <w:tcW w:w="4962" w:type="dxa"/>
            <w:tcBorders>
              <w:top w:val="nil"/>
              <w:left w:val="nil"/>
              <w:bottom w:val="single" w:sz="4" w:space="0" w:color="auto"/>
              <w:right w:val="single" w:sz="4" w:space="0" w:color="auto"/>
            </w:tcBorders>
            <w:shd w:val="clear" w:color="auto" w:fill="auto"/>
            <w:vAlign w:val="center"/>
            <w:hideMark/>
          </w:tcPr>
          <w:p w14:paraId="769B4214" w14:textId="77777777" w:rsidR="00FD390D" w:rsidRPr="00E03DAC" w:rsidRDefault="00FD390D" w:rsidP="00B370C2">
            <w:pPr>
              <w:rPr>
                <w:color w:val="000000"/>
                <w:sz w:val="22"/>
                <w:szCs w:val="22"/>
              </w:rPr>
            </w:pPr>
            <w:r w:rsidRPr="00E03DAC">
              <w:rPr>
                <w:color w:val="000000"/>
                <w:sz w:val="22"/>
                <w:szCs w:val="22"/>
              </w:rPr>
              <w:t>неверно отображается наличие товара</w:t>
            </w:r>
          </w:p>
        </w:tc>
        <w:tc>
          <w:tcPr>
            <w:tcW w:w="2395" w:type="dxa"/>
            <w:tcBorders>
              <w:top w:val="nil"/>
              <w:left w:val="nil"/>
              <w:bottom w:val="single" w:sz="4" w:space="0" w:color="auto"/>
              <w:right w:val="single" w:sz="4" w:space="0" w:color="auto"/>
            </w:tcBorders>
            <w:shd w:val="clear" w:color="auto" w:fill="auto"/>
            <w:noWrap/>
            <w:vAlign w:val="center"/>
            <w:hideMark/>
          </w:tcPr>
          <w:p w14:paraId="3D42EF0E" w14:textId="77777777" w:rsidR="00FD390D" w:rsidRPr="00E03DAC" w:rsidRDefault="00FD390D" w:rsidP="00B370C2">
            <w:pPr>
              <w:jc w:val="center"/>
              <w:rPr>
                <w:color w:val="000000"/>
                <w:sz w:val="22"/>
                <w:szCs w:val="22"/>
              </w:rPr>
            </w:pPr>
            <w:r w:rsidRPr="00E03DAC">
              <w:rPr>
                <w:color w:val="000000"/>
                <w:sz w:val="22"/>
                <w:szCs w:val="22"/>
              </w:rPr>
              <w:t>2</w:t>
            </w:r>
          </w:p>
        </w:tc>
      </w:tr>
    </w:tbl>
    <w:p w14:paraId="79E4854A" w14:textId="77777777" w:rsidR="00FD390D" w:rsidRPr="009505FA" w:rsidRDefault="00FD390D" w:rsidP="00FD390D">
      <w:pPr>
        <w:pStyle w:val="a4"/>
        <w:spacing w:before="0" w:beforeAutospacing="0" w:after="0" w:afterAutospacing="0" w:line="360" w:lineRule="auto"/>
        <w:jc w:val="both"/>
        <w:rPr>
          <w:sz w:val="20"/>
          <w:szCs w:val="20"/>
        </w:rPr>
      </w:pPr>
      <w:r w:rsidRPr="009505FA">
        <w:rPr>
          <w:sz w:val="20"/>
          <w:szCs w:val="20"/>
        </w:rPr>
        <w:t xml:space="preserve">Источник: Составлено автором на основе </w:t>
      </w:r>
      <w:r w:rsidRPr="009505FA">
        <w:rPr>
          <w:sz w:val="20"/>
          <w:szCs w:val="20"/>
          <w:lang w:val="en-US"/>
        </w:rPr>
        <w:t>URL</w:t>
      </w:r>
      <w:r w:rsidRPr="009505FA">
        <w:rPr>
          <w:sz w:val="20"/>
          <w:szCs w:val="20"/>
        </w:rPr>
        <w:t xml:space="preserve">: </w:t>
      </w:r>
      <w:hyperlink r:id="rId23" w:history="1">
        <w:r w:rsidRPr="009505FA">
          <w:rPr>
            <w:rStyle w:val="aa"/>
            <w:sz w:val="20"/>
            <w:szCs w:val="20"/>
          </w:rPr>
          <w:t>https://market.yandex.ru/shop--</w:t>
        </w:r>
        <w:proofErr w:type="spellStart"/>
        <w:r w:rsidRPr="009505FA">
          <w:rPr>
            <w:rStyle w:val="aa"/>
            <w:sz w:val="20"/>
            <w:szCs w:val="20"/>
          </w:rPr>
          <w:t>maksidom</w:t>
        </w:r>
        <w:proofErr w:type="spellEnd"/>
        <w:r w:rsidRPr="009505FA">
          <w:rPr>
            <w:rStyle w:val="aa"/>
            <w:sz w:val="20"/>
            <w:szCs w:val="20"/>
          </w:rPr>
          <w:t>/434779/</w:t>
        </w:r>
        <w:proofErr w:type="spellStart"/>
        <w:r w:rsidRPr="009505FA">
          <w:rPr>
            <w:rStyle w:val="aa"/>
            <w:sz w:val="20"/>
            <w:szCs w:val="20"/>
          </w:rPr>
          <w:t>reviews</w:t>
        </w:r>
        <w:proofErr w:type="spellEnd"/>
      </w:hyperlink>
      <w:r w:rsidRPr="009505FA">
        <w:rPr>
          <w:sz w:val="20"/>
          <w:szCs w:val="20"/>
        </w:rPr>
        <w:t xml:space="preserve"> (дата обращения 29.03.23)</w:t>
      </w:r>
    </w:p>
    <w:p w14:paraId="2CAF8E0C" w14:textId="77777777" w:rsidR="00357F2C" w:rsidRDefault="00FD390D" w:rsidP="00357F2C">
      <w:pPr>
        <w:spacing w:line="360" w:lineRule="auto"/>
        <w:ind w:firstLine="709"/>
        <w:jc w:val="both"/>
        <w:rPr>
          <w:color w:val="000000" w:themeColor="text1"/>
        </w:rPr>
      </w:pPr>
      <w:r w:rsidRPr="00E03DAC">
        <w:rPr>
          <w:color w:val="000000" w:themeColor="text1"/>
        </w:rPr>
        <w:t>Самая частотная группа – «Персонал и сервис», где потребители отмечали большие временные затраты на самовывоз, дезинформацию о наличии от менеджеров в колл-центрах, о доставке и ее задержке, а также хамство, непрофессионализм работников зала. В иных блоках были отмечены такие проблемы как продажа неисправного товара, как через интернет-магазин, так и в оффлайн точках, проблемы с возвратом такого товара, так как товар необходимо было сдать в сервисный центр для подтверждения неисправности, процесс возврата таким образом затягивался, проблемы с браком не решались, возврат средств не осуществлялся, либо осуществлялся через претензию. Аналогичные проблемы возникали и при возврате исправного товара. В качестве очередных слабых сторон были выделены сайт и приложение, где не упрощено меню, нелогичен и не интуитивен интерфейс, что затрудняет пользование и процесс оформления заказов, нет актуальной информации о наличии в магазинах. Проблемы с пониманием программы лояльности можно считать «частными» случаями, однако, стоит обратить внимание и на них, так как аудитория заметила отсутствие полной информации о применении скидочной системы при заказе на сайте магазина.</w:t>
      </w:r>
    </w:p>
    <w:p w14:paraId="7B9D94F8" w14:textId="65E935E7" w:rsidR="00FD390D" w:rsidRPr="00357F2C" w:rsidRDefault="00FD390D" w:rsidP="00357F2C">
      <w:pPr>
        <w:spacing w:line="360" w:lineRule="auto"/>
        <w:ind w:firstLine="709"/>
        <w:jc w:val="both"/>
        <w:rPr>
          <w:color w:val="000000" w:themeColor="text1"/>
          <w:sz w:val="22"/>
          <w:szCs w:val="22"/>
        </w:rPr>
      </w:pPr>
      <w:r w:rsidRPr="00357F2C">
        <w:rPr>
          <w:b/>
          <w:bCs/>
          <w:color w:val="000000" w:themeColor="text1"/>
        </w:rPr>
        <w:t xml:space="preserve">Аудит </w:t>
      </w:r>
      <w:r w:rsidRPr="00357F2C">
        <w:rPr>
          <w:b/>
          <w:bCs/>
          <w:color w:val="000000" w:themeColor="text1"/>
          <w:lang w:val="en-US"/>
        </w:rPr>
        <w:t>SMM</w:t>
      </w:r>
    </w:p>
    <w:p w14:paraId="6768F962" w14:textId="77777777" w:rsidR="00FD390D" w:rsidRPr="00E03DAC" w:rsidRDefault="00FD390D" w:rsidP="00FD390D">
      <w:pPr>
        <w:spacing w:line="360" w:lineRule="auto"/>
        <w:ind w:firstLine="709"/>
        <w:jc w:val="both"/>
        <w:rPr>
          <w:color w:val="000000" w:themeColor="text1"/>
        </w:rPr>
      </w:pPr>
      <w:r w:rsidRPr="00E03DAC">
        <w:rPr>
          <w:color w:val="000000" w:themeColor="text1"/>
        </w:rPr>
        <w:t xml:space="preserve">Компания Максидом имеет официальные аккаунты в таких социальных сетях, как ВКонтакте, </w:t>
      </w:r>
      <w:r w:rsidRPr="00E03DAC">
        <w:rPr>
          <w:color w:val="000000" w:themeColor="text1"/>
          <w:lang w:val="en-US"/>
        </w:rPr>
        <w:t>YouTube</w:t>
      </w:r>
      <w:r w:rsidRPr="00E03DAC">
        <w:rPr>
          <w:color w:val="000000" w:themeColor="text1"/>
        </w:rPr>
        <w:t xml:space="preserve">, </w:t>
      </w:r>
      <w:r w:rsidRPr="00E03DAC">
        <w:rPr>
          <w:color w:val="000000" w:themeColor="text1"/>
          <w:lang w:val="en-US"/>
        </w:rPr>
        <w:t>TikTok</w:t>
      </w:r>
      <w:r w:rsidRPr="00E03DAC">
        <w:rPr>
          <w:color w:val="000000" w:themeColor="text1"/>
        </w:rPr>
        <w:t xml:space="preserve">, </w:t>
      </w:r>
      <w:r w:rsidRPr="00E03DAC">
        <w:rPr>
          <w:color w:val="000000" w:themeColor="text1"/>
          <w:lang w:val="en-US"/>
        </w:rPr>
        <w:t>Instagram</w:t>
      </w:r>
      <w:r w:rsidRPr="00E03DAC">
        <w:rPr>
          <w:color w:val="000000" w:themeColor="text1"/>
        </w:rPr>
        <w:t xml:space="preserve">, однако в связи с изменившейся политикой последних двух компаний, Максидом отказался от активности на двух последних платформах. </w:t>
      </w:r>
      <w:r w:rsidRPr="00E03DAC">
        <w:rPr>
          <w:color w:val="000000" w:themeColor="text1"/>
          <w:lang w:val="en-US"/>
        </w:rPr>
        <w:t>YouTube</w:t>
      </w:r>
      <w:r w:rsidRPr="00E03DAC">
        <w:rPr>
          <w:color w:val="000000" w:themeColor="text1"/>
        </w:rPr>
        <w:t xml:space="preserve"> также не ведется с 15 июля 2022 года. Целесообразно оценивать ключевые показатели эффективности на платформе ВКонтакте. ВКонтакте – крупнейшая </w:t>
      </w:r>
      <w:r w:rsidRPr="00E03DAC">
        <w:rPr>
          <w:color w:val="000000" w:themeColor="text1"/>
        </w:rPr>
        <w:lastRenderedPageBreak/>
        <w:t xml:space="preserve">социальная сеть в России и СНГ. Ее аудитория насчитывает 73,4 млн человек из России. По популярности в мире она находится на 39 месте. количество российских пользователей в месяц — 73,4 млн, ежедневных просмотров VK Видео — 2,45 млрд. Ежемесячный охват рунета – 82%, ежедневный – 52%. ВКонтакте объединяет в себе такие форматы, как мессенджер, новостная лента, VK Видео, </w:t>
      </w:r>
      <w:r w:rsidRPr="00E03DAC">
        <w:rPr>
          <w:color w:val="000000" w:themeColor="text1"/>
          <w:lang w:val="en-US"/>
        </w:rPr>
        <w:t>VK</w:t>
      </w:r>
      <w:r w:rsidRPr="00E03DAC">
        <w:rPr>
          <w:color w:val="000000" w:themeColor="text1"/>
        </w:rPr>
        <w:t xml:space="preserve"> Музыка, VK Клипы, VK Mini </w:t>
      </w:r>
      <w:proofErr w:type="spellStart"/>
      <w:r w:rsidRPr="00E03DAC">
        <w:rPr>
          <w:color w:val="000000" w:themeColor="text1"/>
        </w:rPr>
        <w:t>Apps</w:t>
      </w:r>
      <w:proofErr w:type="spellEnd"/>
      <w:r w:rsidRPr="00E03DAC">
        <w:rPr>
          <w:color w:val="000000" w:themeColor="text1"/>
        </w:rPr>
        <w:t xml:space="preserve"> и Игры, </w:t>
      </w:r>
      <w:r w:rsidRPr="00E03DAC">
        <w:rPr>
          <w:color w:val="000000" w:themeColor="text1"/>
          <w:lang w:val="en-US"/>
        </w:rPr>
        <w:t>VK</w:t>
      </w:r>
      <w:r w:rsidRPr="00E03DAC">
        <w:rPr>
          <w:color w:val="000000" w:themeColor="text1"/>
        </w:rPr>
        <w:t xml:space="preserve"> Бизнес и другие. По данным социальной сети наибольшая доля аудитории ВКонтакте приходится на молодежь, а именно на возрастную группу </w:t>
      </w:r>
      <w:proofErr w:type="gramStart"/>
      <w:r w:rsidRPr="00E03DAC">
        <w:rPr>
          <w:color w:val="000000" w:themeColor="text1"/>
        </w:rPr>
        <w:t>25-34</w:t>
      </w:r>
      <w:proofErr w:type="gramEnd"/>
      <w:r w:rsidRPr="00E03DAC">
        <w:rPr>
          <w:color w:val="000000" w:themeColor="text1"/>
        </w:rPr>
        <w:t xml:space="preserve"> года – 40%, 18-24 года – 30%</w:t>
      </w:r>
      <w:r w:rsidRPr="00E03DAC">
        <w:rPr>
          <w:rStyle w:val="a9"/>
          <w:color w:val="000000" w:themeColor="text1"/>
        </w:rPr>
        <w:footnoteReference w:id="45"/>
      </w:r>
      <w:r w:rsidRPr="00E03DAC">
        <w:rPr>
          <w:color w:val="000000" w:themeColor="text1"/>
        </w:rPr>
        <w:t xml:space="preserve">. В 2022 году платформа получила новую активную аудиторию, перешедшую с других социальных сетей, которые были заблокированы на территории РФ, в лице авторов контента, рекламодателей и пользователей. С тех пор платформа ежедневно переосмысливает форматы, создает новые, старые функции стали перезагружаться, например, </w:t>
      </w:r>
      <w:r w:rsidRPr="00E03DAC">
        <w:rPr>
          <w:color w:val="000000" w:themeColor="text1"/>
          <w:lang w:val="en-US"/>
        </w:rPr>
        <w:t>VK</w:t>
      </w:r>
      <w:r w:rsidRPr="00E03DAC">
        <w:rPr>
          <w:color w:val="000000" w:themeColor="text1"/>
        </w:rPr>
        <w:t xml:space="preserve"> Видео, который получил отдельный большой блок на платформе и стал привлекательней для авторов и зрителей. </w:t>
      </w:r>
    </w:p>
    <w:p w14:paraId="41341837" w14:textId="42AB958E" w:rsidR="00FD390D" w:rsidRPr="00E03DAC" w:rsidRDefault="00FD390D" w:rsidP="00FD390D">
      <w:pPr>
        <w:spacing w:line="360" w:lineRule="auto"/>
        <w:ind w:firstLine="709"/>
        <w:jc w:val="both"/>
        <w:rPr>
          <w:color w:val="000000" w:themeColor="text1"/>
        </w:rPr>
      </w:pPr>
      <w:r w:rsidRPr="00E03DAC">
        <w:t xml:space="preserve">Для конкурентного бенчмаркинга необходимо сравнить с аккаунтами Петровича и ОБИ. </w:t>
      </w:r>
      <w:proofErr w:type="spellStart"/>
      <w:r w:rsidRPr="00E03DAC">
        <w:t>Леруа</w:t>
      </w:r>
      <w:proofErr w:type="spellEnd"/>
      <w:r w:rsidRPr="00E03DAC">
        <w:t xml:space="preserve"> </w:t>
      </w:r>
      <w:proofErr w:type="spellStart"/>
      <w:r w:rsidRPr="00E03DAC">
        <w:t>Мерлен</w:t>
      </w:r>
      <w:proofErr w:type="spellEnd"/>
      <w:r w:rsidRPr="00E03DAC">
        <w:t xml:space="preserve"> прекратил активность в сети ВКонтакте с марта 2022 года. В таблице </w:t>
      </w:r>
      <w:r w:rsidR="00790172">
        <w:t xml:space="preserve">27 </w:t>
      </w:r>
      <w:r w:rsidRPr="00E03DAC">
        <w:t xml:space="preserve">представлены основные показатели эффективности по официальным </w:t>
      </w:r>
      <w:r w:rsidRPr="00E03DAC">
        <w:rPr>
          <w:color w:val="000000" w:themeColor="text1"/>
        </w:rPr>
        <w:t xml:space="preserve">сообществам Максидома и </w:t>
      </w:r>
      <w:proofErr w:type="spellStart"/>
      <w:r w:rsidRPr="00E03DAC">
        <w:rPr>
          <w:color w:val="000000" w:themeColor="text1"/>
          <w:lang w:val="en-US"/>
        </w:rPr>
        <w:t>diy</w:t>
      </w:r>
      <w:proofErr w:type="spellEnd"/>
      <w:r w:rsidRPr="00E03DAC">
        <w:rPr>
          <w:color w:val="000000" w:themeColor="text1"/>
        </w:rPr>
        <w:t>-сетей конкурентов за период 29.03.2022-29.03.23.</w:t>
      </w:r>
    </w:p>
    <w:p w14:paraId="0691DA3D" w14:textId="33D1FB5E" w:rsidR="00FD390D" w:rsidRPr="00E03DAC" w:rsidRDefault="00FD390D" w:rsidP="00FD390D">
      <w:pPr>
        <w:spacing w:line="360" w:lineRule="auto"/>
        <w:ind w:firstLine="709"/>
        <w:jc w:val="both"/>
      </w:pPr>
      <w:r w:rsidRPr="00E03DAC">
        <w:t xml:space="preserve">Таблица – </w:t>
      </w:r>
      <w:r w:rsidR="00790172">
        <w:t>27</w:t>
      </w:r>
      <w:r w:rsidRPr="00E03DAC">
        <w:t xml:space="preserve"> Анализ </w:t>
      </w:r>
      <w:r w:rsidRPr="00E03DAC">
        <w:rPr>
          <w:lang w:val="en-US"/>
        </w:rPr>
        <w:t>SMM</w:t>
      </w:r>
      <w:r w:rsidRPr="00E03DAC">
        <w:t xml:space="preserve"> </w:t>
      </w:r>
      <w:r w:rsidRPr="00E03DAC">
        <w:rPr>
          <w:lang w:val="en-US"/>
        </w:rPr>
        <w:t>KPI</w:t>
      </w:r>
      <w:r w:rsidRPr="00E03DAC">
        <w:t xml:space="preserve"> для официальных сообществ ВКонтакте</w:t>
      </w:r>
    </w:p>
    <w:tbl>
      <w:tblPr>
        <w:tblW w:w="6665" w:type="dxa"/>
        <w:tblLook w:val="04A0" w:firstRow="1" w:lastRow="0" w:firstColumn="1" w:lastColumn="0" w:noHBand="0" w:noVBand="1"/>
      </w:tblPr>
      <w:tblGrid>
        <w:gridCol w:w="2170"/>
        <w:gridCol w:w="2158"/>
        <w:gridCol w:w="1198"/>
        <w:gridCol w:w="1139"/>
      </w:tblGrid>
      <w:tr w:rsidR="00FD390D" w:rsidRPr="00E03DAC" w14:paraId="6939E669" w14:textId="77777777" w:rsidTr="00B370C2">
        <w:trPr>
          <w:trHeight w:val="345"/>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E0AFD" w14:textId="77777777" w:rsidR="00FD390D" w:rsidRPr="00E03DAC" w:rsidRDefault="00FD390D" w:rsidP="00B370C2">
            <w:pPr>
              <w:rPr>
                <w:color w:val="000000"/>
                <w:sz w:val="20"/>
                <w:szCs w:val="20"/>
                <w:lang w:val="en-US"/>
              </w:rPr>
            </w:pPr>
            <w:r w:rsidRPr="00E03DAC">
              <w:rPr>
                <w:color w:val="000000"/>
                <w:sz w:val="20"/>
                <w:szCs w:val="20"/>
              </w:rPr>
              <w:t> </w:t>
            </w:r>
            <w:r w:rsidRPr="00E03DAC">
              <w:rPr>
                <w:color w:val="000000"/>
                <w:sz w:val="20"/>
                <w:szCs w:val="20"/>
                <w:lang w:val="en-US"/>
              </w:rPr>
              <w:t>KPI</w:t>
            </w:r>
          </w:p>
        </w:tc>
        <w:tc>
          <w:tcPr>
            <w:tcW w:w="2158" w:type="dxa"/>
            <w:tcBorders>
              <w:top w:val="single" w:sz="4" w:space="0" w:color="auto"/>
              <w:left w:val="nil"/>
              <w:bottom w:val="single" w:sz="4" w:space="0" w:color="auto"/>
              <w:right w:val="single" w:sz="4" w:space="0" w:color="auto"/>
            </w:tcBorders>
            <w:shd w:val="clear" w:color="000000" w:fill="FCE4D6"/>
            <w:noWrap/>
            <w:vAlign w:val="bottom"/>
            <w:hideMark/>
          </w:tcPr>
          <w:p w14:paraId="2CA8418F" w14:textId="77777777" w:rsidR="00FD390D" w:rsidRPr="00E03DAC" w:rsidRDefault="00FD390D" w:rsidP="00B370C2">
            <w:pPr>
              <w:rPr>
                <w:color w:val="000000"/>
                <w:sz w:val="20"/>
                <w:szCs w:val="20"/>
              </w:rPr>
            </w:pPr>
            <w:r w:rsidRPr="00E03DAC">
              <w:rPr>
                <w:color w:val="000000"/>
                <w:sz w:val="20"/>
                <w:szCs w:val="20"/>
              </w:rPr>
              <w:t>Максидом</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4DE7E6E3" w14:textId="77777777" w:rsidR="00FD390D" w:rsidRPr="00E03DAC" w:rsidRDefault="00FD390D" w:rsidP="00B370C2">
            <w:pPr>
              <w:rPr>
                <w:color w:val="000000"/>
                <w:sz w:val="20"/>
                <w:szCs w:val="20"/>
              </w:rPr>
            </w:pPr>
            <w:r w:rsidRPr="00E03DAC">
              <w:rPr>
                <w:color w:val="000000"/>
                <w:sz w:val="20"/>
                <w:szCs w:val="20"/>
              </w:rPr>
              <w:t>Петрович</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5491676F" w14:textId="77777777" w:rsidR="00FD390D" w:rsidRPr="00E03DAC" w:rsidRDefault="00FD390D" w:rsidP="00B370C2">
            <w:pPr>
              <w:rPr>
                <w:color w:val="000000"/>
                <w:sz w:val="20"/>
                <w:szCs w:val="20"/>
              </w:rPr>
            </w:pPr>
            <w:r w:rsidRPr="00E03DAC">
              <w:rPr>
                <w:color w:val="000000"/>
                <w:sz w:val="20"/>
                <w:szCs w:val="20"/>
              </w:rPr>
              <w:t>ОБИ</w:t>
            </w:r>
          </w:p>
        </w:tc>
      </w:tr>
      <w:tr w:rsidR="00FD390D" w:rsidRPr="00E03DAC" w14:paraId="308D9BDD"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6D494938" w14:textId="77777777" w:rsidR="00FD390D" w:rsidRPr="00E03DAC" w:rsidRDefault="00FD390D" w:rsidP="00B370C2">
            <w:pPr>
              <w:rPr>
                <w:color w:val="000000"/>
                <w:sz w:val="20"/>
                <w:szCs w:val="20"/>
              </w:rPr>
            </w:pPr>
            <w:r w:rsidRPr="00E03DAC">
              <w:rPr>
                <w:color w:val="000000"/>
                <w:sz w:val="20"/>
                <w:szCs w:val="20"/>
              </w:rPr>
              <w:t>Подписчики</w:t>
            </w:r>
          </w:p>
        </w:tc>
        <w:tc>
          <w:tcPr>
            <w:tcW w:w="2158" w:type="dxa"/>
            <w:tcBorders>
              <w:top w:val="nil"/>
              <w:left w:val="nil"/>
              <w:bottom w:val="single" w:sz="4" w:space="0" w:color="auto"/>
              <w:right w:val="single" w:sz="4" w:space="0" w:color="auto"/>
            </w:tcBorders>
            <w:shd w:val="clear" w:color="000000" w:fill="FCE4D6"/>
            <w:noWrap/>
            <w:vAlign w:val="center"/>
            <w:hideMark/>
          </w:tcPr>
          <w:p w14:paraId="2F8AEBF2" w14:textId="77777777" w:rsidR="00FD390D" w:rsidRPr="00E03DAC" w:rsidRDefault="00FD390D" w:rsidP="00B370C2">
            <w:pPr>
              <w:rPr>
                <w:color w:val="000000"/>
                <w:sz w:val="20"/>
                <w:szCs w:val="20"/>
              </w:rPr>
            </w:pPr>
            <w:r w:rsidRPr="00E03DAC">
              <w:rPr>
                <w:color w:val="000000"/>
                <w:sz w:val="20"/>
                <w:szCs w:val="20"/>
              </w:rPr>
              <w:t>50 969</w:t>
            </w:r>
          </w:p>
        </w:tc>
        <w:tc>
          <w:tcPr>
            <w:tcW w:w="1198" w:type="dxa"/>
            <w:tcBorders>
              <w:top w:val="nil"/>
              <w:left w:val="nil"/>
              <w:bottom w:val="single" w:sz="4" w:space="0" w:color="auto"/>
              <w:right w:val="single" w:sz="4" w:space="0" w:color="auto"/>
            </w:tcBorders>
            <w:shd w:val="clear" w:color="000000" w:fill="FFFFFF"/>
            <w:noWrap/>
            <w:vAlign w:val="bottom"/>
            <w:hideMark/>
          </w:tcPr>
          <w:p w14:paraId="7F8A6D77" w14:textId="77777777" w:rsidR="00FD390D" w:rsidRPr="00E03DAC" w:rsidRDefault="00FD390D" w:rsidP="00B370C2">
            <w:pPr>
              <w:jc w:val="right"/>
              <w:rPr>
                <w:color w:val="000000"/>
                <w:sz w:val="20"/>
                <w:szCs w:val="20"/>
              </w:rPr>
            </w:pPr>
            <w:r w:rsidRPr="00E03DAC">
              <w:rPr>
                <w:color w:val="000000"/>
                <w:sz w:val="20"/>
                <w:szCs w:val="20"/>
              </w:rPr>
              <w:t>79 922</w:t>
            </w:r>
          </w:p>
        </w:tc>
        <w:tc>
          <w:tcPr>
            <w:tcW w:w="1139" w:type="dxa"/>
            <w:tcBorders>
              <w:top w:val="nil"/>
              <w:left w:val="nil"/>
              <w:bottom w:val="single" w:sz="4" w:space="0" w:color="auto"/>
              <w:right w:val="single" w:sz="4" w:space="0" w:color="auto"/>
            </w:tcBorders>
            <w:shd w:val="clear" w:color="000000" w:fill="FFFFFF"/>
            <w:noWrap/>
            <w:vAlign w:val="bottom"/>
            <w:hideMark/>
          </w:tcPr>
          <w:p w14:paraId="7C96642A" w14:textId="77777777" w:rsidR="00FD390D" w:rsidRPr="00E03DAC" w:rsidRDefault="00FD390D" w:rsidP="00B370C2">
            <w:pPr>
              <w:jc w:val="right"/>
              <w:rPr>
                <w:color w:val="000000"/>
                <w:sz w:val="20"/>
                <w:szCs w:val="20"/>
              </w:rPr>
            </w:pPr>
            <w:r w:rsidRPr="00E03DAC">
              <w:rPr>
                <w:color w:val="000000"/>
                <w:sz w:val="20"/>
                <w:szCs w:val="20"/>
              </w:rPr>
              <w:t>109 112</w:t>
            </w:r>
          </w:p>
        </w:tc>
      </w:tr>
      <w:tr w:rsidR="00FD390D" w:rsidRPr="00E03DAC" w14:paraId="1D3B891C"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43A149D2" w14:textId="77777777" w:rsidR="00FD390D" w:rsidRPr="00E03DAC" w:rsidRDefault="00FD390D" w:rsidP="00B370C2">
            <w:pPr>
              <w:rPr>
                <w:color w:val="000000"/>
                <w:sz w:val="20"/>
                <w:szCs w:val="20"/>
              </w:rPr>
            </w:pPr>
            <w:r w:rsidRPr="00E03DAC">
              <w:rPr>
                <w:color w:val="000000"/>
                <w:sz w:val="20"/>
                <w:szCs w:val="20"/>
              </w:rPr>
              <w:t>Подписчики за период</w:t>
            </w:r>
          </w:p>
        </w:tc>
        <w:tc>
          <w:tcPr>
            <w:tcW w:w="2158" w:type="dxa"/>
            <w:tcBorders>
              <w:top w:val="nil"/>
              <w:left w:val="nil"/>
              <w:bottom w:val="single" w:sz="4" w:space="0" w:color="auto"/>
              <w:right w:val="single" w:sz="4" w:space="0" w:color="auto"/>
            </w:tcBorders>
            <w:shd w:val="clear" w:color="000000" w:fill="FCE4D6"/>
            <w:noWrap/>
            <w:vAlign w:val="center"/>
            <w:hideMark/>
          </w:tcPr>
          <w:p w14:paraId="1D99E3A5" w14:textId="77777777" w:rsidR="00FD390D" w:rsidRPr="00E03DAC" w:rsidRDefault="00FD390D" w:rsidP="00B370C2">
            <w:pPr>
              <w:rPr>
                <w:color w:val="000000"/>
                <w:sz w:val="20"/>
                <w:szCs w:val="20"/>
              </w:rPr>
            </w:pPr>
            <w:r w:rsidRPr="00E03DAC">
              <w:rPr>
                <w:color w:val="000000"/>
                <w:sz w:val="20"/>
                <w:szCs w:val="20"/>
              </w:rPr>
              <w:t>10 291</w:t>
            </w:r>
          </w:p>
        </w:tc>
        <w:tc>
          <w:tcPr>
            <w:tcW w:w="1198" w:type="dxa"/>
            <w:tcBorders>
              <w:top w:val="nil"/>
              <w:left w:val="nil"/>
              <w:bottom w:val="single" w:sz="4" w:space="0" w:color="auto"/>
              <w:right w:val="single" w:sz="4" w:space="0" w:color="auto"/>
            </w:tcBorders>
            <w:shd w:val="clear" w:color="000000" w:fill="FFFFFF"/>
            <w:noWrap/>
            <w:vAlign w:val="bottom"/>
            <w:hideMark/>
          </w:tcPr>
          <w:p w14:paraId="33BEE910" w14:textId="77777777" w:rsidR="00FD390D" w:rsidRPr="00E03DAC" w:rsidRDefault="00FD390D" w:rsidP="00B370C2">
            <w:pPr>
              <w:jc w:val="right"/>
              <w:rPr>
                <w:color w:val="000000"/>
                <w:sz w:val="20"/>
                <w:szCs w:val="20"/>
              </w:rPr>
            </w:pPr>
            <w:r w:rsidRPr="00E03DAC">
              <w:rPr>
                <w:color w:val="000000"/>
                <w:sz w:val="20"/>
                <w:szCs w:val="20"/>
              </w:rPr>
              <w:t>39 428</w:t>
            </w:r>
          </w:p>
        </w:tc>
        <w:tc>
          <w:tcPr>
            <w:tcW w:w="1139" w:type="dxa"/>
            <w:tcBorders>
              <w:top w:val="nil"/>
              <w:left w:val="nil"/>
              <w:bottom w:val="single" w:sz="4" w:space="0" w:color="auto"/>
              <w:right w:val="single" w:sz="4" w:space="0" w:color="auto"/>
            </w:tcBorders>
            <w:shd w:val="clear" w:color="000000" w:fill="FFFFFF"/>
            <w:noWrap/>
            <w:vAlign w:val="bottom"/>
            <w:hideMark/>
          </w:tcPr>
          <w:p w14:paraId="3DFFE686" w14:textId="77777777" w:rsidR="00FD390D" w:rsidRPr="00E03DAC" w:rsidRDefault="00FD390D" w:rsidP="00B370C2">
            <w:pPr>
              <w:jc w:val="right"/>
              <w:rPr>
                <w:color w:val="000000"/>
                <w:sz w:val="20"/>
                <w:szCs w:val="20"/>
              </w:rPr>
            </w:pPr>
            <w:r w:rsidRPr="00E03DAC">
              <w:rPr>
                <w:color w:val="000000"/>
                <w:sz w:val="20"/>
                <w:szCs w:val="20"/>
              </w:rPr>
              <w:t>1 526</w:t>
            </w:r>
          </w:p>
        </w:tc>
      </w:tr>
      <w:tr w:rsidR="00FD390D" w:rsidRPr="00E03DAC" w14:paraId="0761D06B"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1007B644" w14:textId="77777777" w:rsidR="00FD390D" w:rsidRPr="00E03DAC" w:rsidRDefault="00FD390D" w:rsidP="00B370C2">
            <w:pPr>
              <w:rPr>
                <w:color w:val="000000"/>
                <w:sz w:val="20"/>
                <w:szCs w:val="20"/>
              </w:rPr>
            </w:pPr>
            <w:r w:rsidRPr="00E03DAC">
              <w:rPr>
                <w:color w:val="000000"/>
                <w:sz w:val="20"/>
                <w:szCs w:val="20"/>
              </w:rPr>
              <w:t>Посты</w:t>
            </w:r>
          </w:p>
        </w:tc>
        <w:tc>
          <w:tcPr>
            <w:tcW w:w="2158" w:type="dxa"/>
            <w:tcBorders>
              <w:top w:val="nil"/>
              <w:left w:val="nil"/>
              <w:bottom w:val="single" w:sz="4" w:space="0" w:color="auto"/>
              <w:right w:val="single" w:sz="4" w:space="0" w:color="auto"/>
            </w:tcBorders>
            <w:shd w:val="clear" w:color="000000" w:fill="FCE4D6"/>
            <w:noWrap/>
            <w:vAlign w:val="center"/>
            <w:hideMark/>
          </w:tcPr>
          <w:p w14:paraId="12E7FFEF" w14:textId="77777777" w:rsidR="00FD390D" w:rsidRPr="00E03DAC" w:rsidRDefault="00FD390D" w:rsidP="00B370C2">
            <w:pPr>
              <w:rPr>
                <w:color w:val="000000"/>
                <w:sz w:val="20"/>
                <w:szCs w:val="20"/>
              </w:rPr>
            </w:pPr>
            <w:r w:rsidRPr="00E03DAC">
              <w:rPr>
                <w:color w:val="000000"/>
                <w:sz w:val="20"/>
                <w:szCs w:val="20"/>
              </w:rPr>
              <w:t>224</w:t>
            </w:r>
          </w:p>
        </w:tc>
        <w:tc>
          <w:tcPr>
            <w:tcW w:w="1198" w:type="dxa"/>
            <w:tcBorders>
              <w:top w:val="nil"/>
              <w:left w:val="nil"/>
              <w:bottom w:val="single" w:sz="4" w:space="0" w:color="auto"/>
              <w:right w:val="single" w:sz="4" w:space="0" w:color="auto"/>
            </w:tcBorders>
            <w:shd w:val="clear" w:color="000000" w:fill="FFFFFF"/>
            <w:noWrap/>
            <w:vAlign w:val="bottom"/>
            <w:hideMark/>
          </w:tcPr>
          <w:p w14:paraId="69523443" w14:textId="77777777" w:rsidR="00FD390D" w:rsidRPr="00E03DAC" w:rsidRDefault="00FD390D" w:rsidP="00B370C2">
            <w:pPr>
              <w:jc w:val="right"/>
              <w:rPr>
                <w:color w:val="000000"/>
                <w:sz w:val="20"/>
                <w:szCs w:val="20"/>
              </w:rPr>
            </w:pPr>
            <w:r w:rsidRPr="00E03DAC">
              <w:rPr>
                <w:color w:val="000000"/>
                <w:sz w:val="20"/>
                <w:szCs w:val="20"/>
              </w:rPr>
              <w:t>605</w:t>
            </w:r>
          </w:p>
        </w:tc>
        <w:tc>
          <w:tcPr>
            <w:tcW w:w="1139" w:type="dxa"/>
            <w:tcBorders>
              <w:top w:val="nil"/>
              <w:left w:val="nil"/>
              <w:bottom w:val="single" w:sz="4" w:space="0" w:color="auto"/>
              <w:right w:val="single" w:sz="4" w:space="0" w:color="auto"/>
            </w:tcBorders>
            <w:shd w:val="clear" w:color="000000" w:fill="FFFFFF"/>
            <w:noWrap/>
            <w:vAlign w:val="bottom"/>
            <w:hideMark/>
          </w:tcPr>
          <w:p w14:paraId="11ABD046" w14:textId="77777777" w:rsidR="00FD390D" w:rsidRPr="00E03DAC" w:rsidRDefault="00FD390D" w:rsidP="00B370C2">
            <w:pPr>
              <w:jc w:val="right"/>
              <w:rPr>
                <w:color w:val="000000"/>
                <w:sz w:val="20"/>
                <w:szCs w:val="20"/>
              </w:rPr>
            </w:pPr>
            <w:r w:rsidRPr="00E03DAC">
              <w:rPr>
                <w:color w:val="000000"/>
                <w:sz w:val="20"/>
                <w:szCs w:val="20"/>
              </w:rPr>
              <w:t>53</w:t>
            </w:r>
          </w:p>
        </w:tc>
      </w:tr>
      <w:tr w:rsidR="00FD390D" w:rsidRPr="00E03DAC" w14:paraId="0CE8E54B"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bottom"/>
            <w:hideMark/>
          </w:tcPr>
          <w:p w14:paraId="4E855B2F" w14:textId="77777777" w:rsidR="00FD390D" w:rsidRPr="00E03DAC" w:rsidRDefault="00FD390D" w:rsidP="00B370C2">
            <w:pPr>
              <w:rPr>
                <w:color w:val="000000"/>
                <w:sz w:val="20"/>
                <w:szCs w:val="20"/>
              </w:rPr>
            </w:pPr>
            <w:r w:rsidRPr="00E03DAC">
              <w:rPr>
                <w:color w:val="000000"/>
                <w:sz w:val="20"/>
                <w:szCs w:val="20"/>
              </w:rPr>
              <w:t>Лайки</w:t>
            </w:r>
          </w:p>
        </w:tc>
        <w:tc>
          <w:tcPr>
            <w:tcW w:w="2158" w:type="dxa"/>
            <w:tcBorders>
              <w:top w:val="nil"/>
              <w:left w:val="nil"/>
              <w:bottom w:val="single" w:sz="4" w:space="0" w:color="auto"/>
              <w:right w:val="single" w:sz="4" w:space="0" w:color="auto"/>
            </w:tcBorders>
            <w:shd w:val="clear" w:color="000000" w:fill="FCE4D6"/>
            <w:noWrap/>
            <w:vAlign w:val="center"/>
            <w:hideMark/>
          </w:tcPr>
          <w:p w14:paraId="6D07EA65" w14:textId="77777777" w:rsidR="00FD390D" w:rsidRPr="00E03DAC" w:rsidRDefault="00FD390D" w:rsidP="00B370C2">
            <w:pPr>
              <w:rPr>
                <w:color w:val="000000"/>
                <w:sz w:val="20"/>
                <w:szCs w:val="20"/>
              </w:rPr>
            </w:pPr>
            <w:r w:rsidRPr="00E03DAC">
              <w:rPr>
                <w:color w:val="000000"/>
                <w:sz w:val="20"/>
                <w:szCs w:val="20"/>
              </w:rPr>
              <w:t>18 857</w:t>
            </w:r>
          </w:p>
        </w:tc>
        <w:tc>
          <w:tcPr>
            <w:tcW w:w="1198" w:type="dxa"/>
            <w:tcBorders>
              <w:top w:val="nil"/>
              <w:left w:val="nil"/>
              <w:bottom w:val="single" w:sz="4" w:space="0" w:color="auto"/>
              <w:right w:val="single" w:sz="4" w:space="0" w:color="auto"/>
            </w:tcBorders>
            <w:shd w:val="clear" w:color="000000" w:fill="FFFFFF"/>
            <w:noWrap/>
            <w:vAlign w:val="bottom"/>
            <w:hideMark/>
          </w:tcPr>
          <w:p w14:paraId="63B81A1A" w14:textId="77777777" w:rsidR="00FD390D" w:rsidRPr="00E03DAC" w:rsidRDefault="00FD390D" w:rsidP="00B370C2">
            <w:pPr>
              <w:jc w:val="right"/>
              <w:rPr>
                <w:color w:val="000000"/>
                <w:sz w:val="20"/>
                <w:szCs w:val="20"/>
              </w:rPr>
            </w:pPr>
            <w:r w:rsidRPr="00E03DAC">
              <w:rPr>
                <w:color w:val="000000"/>
                <w:sz w:val="20"/>
                <w:szCs w:val="20"/>
              </w:rPr>
              <w:t>15 538</w:t>
            </w:r>
          </w:p>
        </w:tc>
        <w:tc>
          <w:tcPr>
            <w:tcW w:w="1139" w:type="dxa"/>
            <w:tcBorders>
              <w:top w:val="nil"/>
              <w:left w:val="nil"/>
              <w:bottom w:val="single" w:sz="4" w:space="0" w:color="auto"/>
              <w:right w:val="single" w:sz="4" w:space="0" w:color="auto"/>
            </w:tcBorders>
            <w:shd w:val="clear" w:color="000000" w:fill="FFFFFF"/>
            <w:noWrap/>
            <w:vAlign w:val="bottom"/>
            <w:hideMark/>
          </w:tcPr>
          <w:p w14:paraId="28CE4990" w14:textId="77777777" w:rsidR="00FD390D" w:rsidRPr="00E03DAC" w:rsidRDefault="00FD390D" w:rsidP="00B370C2">
            <w:pPr>
              <w:jc w:val="right"/>
              <w:rPr>
                <w:color w:val="000000"/>
                <w:sz w:val="20"/>
                <w:szCs w:val="20"/>
              </w:rPr>
            </w:pPr>
            <w:r w:rsidRPr="00E03DAC">
              <w:rPr>
                <w:color w:val="000000"/>
                <w:sz w:val="20"/>
                <w:szCs w:val="20"/>
              </w:rPr>
              <w:t>2 166</w:t>
            </w:r>
          </w:p>
        </w:tc>
      </w:tr>
      <w:tr w:rsidR="00FD390D" w:rsidRPr="00E03DAC" w14:paraId="3D343A5D"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5DB128C3" w14:textId="77777777" w:rsidR="00FD390D" w:rsidRPr="00E03DAC" w:rsidRDefault="00FD390D" w:rsidP="00B370C2">
            <w:pPr>
              <w:rPr>
                <w:color w:val="000000"/>
                <w:sz w:val="20"/>
                <w:szCs w:val="20"/>
              </w:rPr>
            </w:pPr>
            <w:r w:rsidRPr="00E03DAC">
              <w:rPr>
                <w:color w:val="000000"/>
                <w:sz w:val="20"/>
                <w:szCs w:val="20"/>
              </w:rPr>
              <w:t>Репосты</w:t>
            </w:r>
          </w:p>
        </w:tc>
        <w:tc>
          <w:tcPr>
            <w:tcW w:w="2158" w:type="dxa"/>
            <w:tcBorders>
              <w:top w:val="nil"/>
              <w:left w:val="nil"/>
              <w:bottom w:val="single" w:sz="4" w:space="0" w:color="auto"/>
              <w:right w:val="single" w:sz="4" w:space="0" w:color="auto"/>
            </w:tcBorders>
            <w:shd w:val="clear" w:color="000000" w:fill="FCE4D6"/>
            <w:noWrap/>
            <w:vAlign w:val="center"/>
            <w:hideMark/>
          </w:tcPr>
          <w:p w14:paraId="7075BBB8" w14:textId="77777777" w:rsidR="00FD390D" w:rsidRPr="00E03DAC" w:rsidRDefault="00FD390D" w:rsidP="00B370C2">
            <w:pPr>
              <w:rPr>
                <w:color w:val="000000"/>
                <w:sz w:val="20"/>
                <w:szCs w:val="20"/>
              </w:rPr>
            </w:pPr>
            <w:r w:rsidRPr="00E03DAC">
              <w:rPr>
                <w:color w:val="000000"/>
                <w:sz w:val="20"/>
                <w:szCs w:val="20"/>
              </w:rPr>
              <w:t>4 669</w:t>
            </w:r>
          </w:p>
        </w:tc>
        <w:tc>
          <w:tcPr>
            <w:tcW w:w="1198" w:type="dxa"/>
            <w:tcBorders>
              <w:top w:val="nil"/>
              <w:left w:val="nil"/>
              <w:bottom w:val="single" w:sz="4" w:space="0" w:color="auto"/>
              <w:right w:val="single" w:sz="4" w:space="0" w:color="auto"/>
            </w:tcBorders>
            <w:shd w:val="clear" w:color="000000" w:fill="FFFFFF"/>
            <w:noWrap/>
            <w:vAlign w:val="bottom"/>
            <w:hideMark/>
          </w:tcPr>
          <w:p w14:paraId="6FAF7DD9" w14:textId="77777777" w:rsidR="00FD390D" w:rsidRPr="00E03DAC" w:rsidRDefault="00FD390D" w:rsidP="00B370C2">
            <w:pPr>
              <w:jc w:val="right"/>
              <w:rPr>
                <w:color w:val="000000"/>
                <w:sz w:val="20"/>
                <w:szCs w:val="20"/>
              </w:rPr>
            </w:pPr>
            <w:r w:rsidRPr="00E03DAC">
              <w:rPr>
                <w:color w:val="000000"/>
                <w:sz w:val="20"/>
                <w:szCs w:val="20"/>
              </w:rPr>
              <w:t>2 449</w:t>
            </w:r>
          </w:p>
        </w:tc>
        <w:tc>
          <w:tcPr>
            <w:tcW w:w="1139" w:type="dxa"/>
            <w:tcBorders>
              <w:top w:val="nil"/>
              <w:left w:val="nil"/>
              <w:bottom w:val="single" w:sz="4" w:space="0" w:color="auto"/>
              <w:right w:val="single" w:sz="4" w:space="0" w:color="auto"/>
            </w:tcBorders>
            <w:shd w:val="clear" w:color="000000" w:fill="FFFFFF"/>
            <w:noWrap/>
            <w:vAlign w:val="bottom"/>
            <w:hideMark/>
          </w:tcPr>
          <w:p w14:paraId="3A7BDF59" w14:textId="77777777" w:rsidR="00FD390D" w:rsidRPr="00E03DAC" w:rsidRDefault="00FD390D" w:rsidP="00B370C2">
            <w:pPr>
              <w:jc w:val="right"/>
              <w:rPr>
                <w:color w:val="000000"/>
                <w:sz w:val="20"/>
                <w:szCs w:val="20"/>
              </w:rPr>
            </w:pPr>
            <w:r w:rsidRPr="00E03DAC">
              <w:rPr>
                <w:color w:val="000000"/>
                <w:sz w:val="20"/>
                <w:szCs w:val="20"/>
              </w:rPr>
              <w:t>707</w:t>
            </w:r>
          </w:p>
        </w:tc>
      </w:tr>
      <w:tr w:rsidR="00FD390D" w:rsidRPr="00E03DAC" w14:paraId="7684BBC1"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17AFE43E" w14:textId="77777777" w:rsidR="00FD390D" w:rsidRPr="00E03DAC" w:rsidRDefault="00FD390D" w:rsidP="00B370C2">
            <w:pPr>
              <w:rPr>
                <w:color w:val="000000"/>
                <w:sz w:val="20"/>
                <w:szCs w:val="20"/>
              </w:rPr>
            </w:pPr>
            <w:r w:rsidRPr="00E03DAC">
              <w:rPr>
                <w:color w:val="000000"/>
                <w:sz w:val="20"/>
                <w:szCs w:val="20"/>
              </w:rPr>
              <w:t>Комментарии</w:t>
            </w:r>
          </w:p>
        </w:tc>
        <w:tc>
          <w:tcPr>
            <w:tcW w:w="2158" w:type="dxa"/>
            <w:tcBorders>
              <w:top w:val="nil"/>
              <w:left w:val="nil"/>
              <w:bottom w:val="single" w:sz="4" w:space="0" w:color="auto"/>
              <w:right w:val="single" w:sz="4" w:space="0" w:color="auto"/>
            </w:tcBorders>
            <w:shd w:val="clear" w:color="000000" w:fill="FCE4D6"/>
            <w:noWrap/>
            <w:vAlign w:val="center"/>
            <w:hideMark/>
          </w:tcPr>
          <w:p w14:paraId="51D3EBEC" w14:textId="77777777" w:rsidR="00FD390D" w:rsidRPr="00E03DAC" w:rsidRDefault="00FD390D" w:rsidP="00B370C2">
            <w:pPr>
              <w:rPr>
                <w:color w:val="000000"/>
                <w:sz w:val="20"/>
                <w:szCs w:val="20"/>
              </w:rPr>
            </w:pPr>
            <w:r w:rsidRPr="00E03DAC">
              <w:rPr>
                <w:color w:val="000000"/>
                <w:sz w:val="20"/>
                <w:szCs w:val="20"/>
              </w:rPr>
              <w:t>14 277</w:t>
            </w:r>
          </w:p>
        </w:tc>
        <w:tc>
          <w:tcPr>
            <w:tcW w:w="1198" w:type="dxa"/>
            <w:tcBorders>
              <w:top w:val="nil"/>
              <w:left w:val="nil"/>
              <w:bottom w:val="single" w:sz="4" w:space="0" w:color="auto"/>
              <w:right w:val="single" w:sz="4" w:space="0" w:color="auto"/>
            </w:tcBorders>
            <w:shd w:val="clear" w:color="000000" w:fill="FFFFFF"/>
            <w:noWrap/>
            <w:vAlign w:val="bottom"/>
            <w:hideMark/>
          </w:tcPr>
          <w:p w14:paraId="4A0EAEED" w14:textId="77777777" w:rsidR="00FD390D" w:rsidRPr="00E03DAC" w:rsidRDefault="00FD390D" w:rsidP="00B370C2">
            <w:pPr>
              <w:jc w:val="right"/>
              <w:rPr>
                <w:color w:val="000000"/>
                <w:sz w:val="20"/>
                <w:szCs w:val="20"/>
              </w:rPr>
            </w:pPr>
            <w:r w:rsidRPr="00E03DAC">
              <w:rPr>
                <w:color w:val="000000"/>
                <w:sz w:val="20"/>
                <w:szCs w:val="20"/>
              </w:rPr>
              <w:t>5 213</w:t>
            </w:r>
          </w:p>
        </w:tc>
        <w:tc>
          <w:tcPr>
            <w:tcW w:w="1139" w:type="dxa"/>
            <w:tcBorders>
              <w:top w:val="nil"/>
              <w:left w:val="nil"/>
              <w:bottom w:val="single" w:sz="4" w:space="0" w:color="auto"/>
              <w:right w:val="single" w:sz="4" w:space="0" w:color="auto"/>
            </w:tcBorders>
            <w:shd w:val="clear" w:color="000000" w:fill="FFFFFF"/>
            <w:noWrap/>
            <w:vAlign w:val="bottom"/>
            <w:hideMark/>
          </w:tcPr>
          <w:p w14:paraId="30598D0B" w14:textId="77777777" w:rsidR="00FD390D" w:rsidRPr="00E03DAC" w:rsidRDefault="00FD390D" w:rsidP="00B370C2">
            <w:pPr>
              <w:jc w:val="right"/>
              <w:rPr>
                <w:color w:val="000000"/>
                <w:sz w:val="20"/>
                <w:szCs w:val="20"/>
              </w:rPr>
            </w:pPr>
            <w:r w:rsidRPr="00E03DAC">
              <w:rPr>
                <w:color w:val="000000"/>
                <w:sz w:val="20"/>
                <w:szCs w:val="20"/>
              </w:rPr>
              <w:t>0</w:t>
            </w:r>
          </w:p>
        </w:tc>
      </w:tr>
      <w:tr w:rsidR="00FD390D" w:rsidRPr="00E03DAC" w14:paraId="104CBCAE"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5D23D65E" w14:textId="77777777" w:rsidR="00FD390D" w:rsidRPr="00E03DAC" w:rsidRDefault="00FD390D" w:rsidP="00B370C2">
            <w:pPr>
              <w:rPr>
                <w:color w:val="000000"/>
                <w:sz w:val="20"/>
                <w:szCs w:val="20"/>
              </w:rPr>
            </w:pPr>
            <w:r w:rsidRPr="00E03DAC">
              <w:rPr>
                <w:color w:val="000000"/>
                <w:sz w:val="20"/>
                <w:szCs w:val="20"/>
              </w:rPr>
              <w:t>Охват</w:t>
            </w:r>
          </w:p>
        </w:tc>
        <w:tc>
          <w:tcPr>
            <w:tcW w:w="2158" w:type="dxa"/>
            <w:tcBorders>
              <w:top w:val="nil"/>
              <w:left w:val="nil"/>
              <w:bottom w:val="single" w:sz="4" w:space="0" w:color="auto"/>
              <w:right w:val="single" w:sz="4" w:space="0" w:color="auto"/>
            </w:tcBorders>
            <w:shd w:val="clear" w:color="000000" w:fill="FCE4D6"/>
            <w:noWrap/>
            <w:vAlign w:val="center"/>
            <w:hideMark/>
          </w:tcPr>
          <w:p w14:paraId="42E3CCB5" w14:textId="77777777" w:rsidR="00FD390D" w:rsidRPr="00E03DAC" w:rsidRDefault="00FD390D" w:rsidP="00B370C2">
            <w:pPr>
              <w:rPr>
                <w:color w:val="000000"/>
                <w:sz w:val="20"/>
                <w:szCs w:val="20"/>
              </w:rPr>
            </w:pPr>
            <w:r w:rsidRPr="00E03DAC">
              <w:rPr>
                <w:color w:val="000000"/>
                <w:sz w:val="20"/>
                <w:szCs w:val="20"/>
              </w:rPr>
              <w:t>2 263 523</w:t>
            </w:r>
          </w:p>
        </w:tc>
        <w:tc>
          <w:tcPr>
            <w:tcW w:w="1198" w:type="dxa"/>
            <w:tcBorders>
              <w:top w:val="nil"/>
              <w:left w:val="nil"/>
              <w:bottom w:val="single" w:sz="4" w:space="0" w:color="auto"/>
              <w:right w:val="single" w:sz="4" w:space="0" w:color="auto"/>
            </w:tcBorders>
            <w:shd w:val="clear" w:color="000000" w:fill="FFFFFF"/>
            <w:noWrap/>
            <w:vAlign w:val="bottom"/>
            <w:hideMark/>
          </w:tcPr>
          <w:p w14:paraId="38311F8F" w14:textId="77777777" w:rsidR="00FD390D" w:rsidRPr="00E03DAC" w:rsidRDefault="00FD390D" w:rsidP="00B370C2">
            <w:pPr>
              <w:jc w:val="right"/>
              <w:rPr>
                <w:color w:val="000000"/>
                <w:sz w:val="20"/>
                <w:szCs w:val="20"/>
              </w:rPr>
            </w:pPr>
            <w:r w:rsidRPr="00E03DAC">
              <w:rPr>
                <w:color w:val="000000"/>
                <w:sz w:val="20"/>
                <w:szCs w:val="20"/>
              </w:rPr>
              <w:t>9 946 355</w:t>
            </w:r>
          </w:p>
        </w:tc>
        <w:tc>
          <w:tcPr>
            <w:tcW w:w="1139" w:type="dxa"/>
            <w:tcBorders>
              <w:top w:val="nil"/>
              <w:left w:val="nil"/>
              <w:bottom w:val="single" w:sz="4" w:space="0" w:color="auto"/>
              <w:right w:val="single" w:sz="4" w:space="0" w:color="auto"/>
            </w:tcBorders>
            <w:shd w:val="clear" w:color="000000" w:fill="FFFFFF"/>
            <w:noWrap/>
            <w:vAlign w:val="bottom"/>
            <w:hideMark/>
          </w:tcPr>
          <w:p w14:paraId="4F9488B1" w14:textId="77777777" w:rsidR="00FD390D" w:rsidRPr="00E03DAC" w:rsidRDefault="00FD390D" w:rsidP="00B370C2">
            <w:pPr>
              <w:jc w:val="right"/>
              <w:rPr>
                <w:color w:val="000000"/>
                <w:sz w:val="20"/>
                <w:szCs w:val="20"/>
              </w:rPr>
            </w:pPr>
            <w:r w:rsidRPr="00E03DAC">
              <w:rPr>
                <w:color w:val="000000"/>
                <w:sz w:val="20"/>
                <w:szCs w:val="20"/>
              </w:rPr>
              <w:t>697 398</w:t>
            </w:r>
          </w:p>
        </w:tc>
      </w:tr>
      <w:tr w:rsidR="00FD390D" w:rsidRPr="00E03DAC" w14:paraId="3EC89185"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6AEF1289" w14:textId="77777777" w:rsidR="00FD390D" w:rsidRPr="00E03DAC" w:rsidRDefault="00FD390D" w:rsidP="00B370C2">
            <w:pPr>
              <w:rPr>
                <w:color w:val="000000"/>
                <w:sz w:val="20"/>
                <w:szCs w:val="20"/>
              </w:rPr>
            </w:pPr>
            <w:proofErr w:type="spellStart"/>
            <w:r w:rsidRPr="00E03DAC">
              <w:rPr>
                <w:color w:val="000000"/>
                <w:sz w:val="20"/>
                <w:szCs w:val="20"/>
              </w:rPr>
              <w:t>ERpost</w:t>
            </w:r>
            <w:proofErr w:type="spellEnd"/>
          </w:p>
        </w:tc>
        <w:tc>
          <w:tcPr>
            <w:tcW w:w="2158" w:type="dxa"/>
            <w:tcBorders>
              <w:top w:val="nil"/>
              <w:left w:val="nil"/>
              <w:bottom w:val="single" w:sz="4" w:space="0" w:color="auto"/>
              <w:right w:val="single" w:sz="4" w:space="0" w:color="auto"/>
            </w:tcBorders>
            <w:shd w:val="clear" w:color="000000" w:fill="FCE4D6"/>
            <w:noWrap/>
            <w:vAlign w:val="center"/>
            <w:hideMark/>
          </w:tcPr>
          <w:p w14:paraId="70A6FBDE" w14:textId="77777777" w:rsidR="00FD390D" w:rsidRPr="00E03DAC" w:rsidRDefault="00FD390D" w:rsidP="00B370C2">
            <w:pPr>
              <w:rPr>
                <w:color w:val="000000"/>
                <w:sz w:val="20"/>
                <w:szCs w:val="20"/>
              </w:rPr>
            </w:pPr>
            <w:r w:rsidRPr="00E03DAC">
              <w:rPr>
                <w:color w:val="000000"/>
                <w:sz w:val="20"/>
                <w:szCs w:val="20"/>
              </w:rPr>
              <w:t>0,33%</w:t>
            </w:r>
          </w:p>
        </w:tc>
        <w:tc>
          <w:tcPr>
            <w:tcW w:w="1198" w:type="dxa"/>
            <w:tcBorders>
              <w:top w:val="nil"/>
              <w:left w:val="nil"/>
              <w:bottom w:val="single" w:sz="4" w:space="0" w:color="auto"/>
              <w:right w:val="single" w:sz="4" w:space="0" w:color="auto"/>
            </w:tcBorders>
            <w:shd w:val="clear" w:color="000000" w:fill="FFFFFF"/>
            <w:noWrap/>
            <w:vAlign w:val="bottom"/>
            <w:hideMark/>
          </w:tcPr>
          <w:p w14:paraId="51195547" w14:textId="77777777" w:rsidR="00FD390D" w:rsidRPr="00E03DAC" w:rsidRDefault="00FD390D" w:rsidP="00B370C2">
            <w:pPr>
              <w:jc w:val="right"/>
              <w:rPr>
                <w:color w:val="000000"/>
                <w:sz w:val="20"/>
                <w:szCs w:val="20"/>
              </w:rPr>
            </w:pPr>
            <w:r w:rsidRPr="00E03DAC">
              <w:rPr>
                <w:color w:val="000000"/>
                <w:sz w:val="20"/>
                <w:szCs w:val="20"/>
              </w:rPr>
              <w:t>0,05%</w:t>
            </w:r>
          </w:p>
        </w:tc>
        <w:tc>
          <w:tcPr>
            <w:tcW w:w="1139" w:type="dxa"/>
            <w:tcBorders>
              <w:top w:val="nil"/>
              <w:left w:val="nil"/>
              <w:bottom w:val="single" w:sz="4" w:space="0" w:color="auto"/>
              <w:right w:val="single" w:sz="4" w:space="0" w:color="auto"/>
            </w:tcBorders>
            <w:shd w:val="clear" w:color="000000" w:fill="FFFFFF"/>
            <w:noWrap/>
            <w:vAlign w:val="bottom"/>
            <w:hideMark/>
          </w:tcPr>
          <w:p w14:paraId="53E978B5" w14:textId="77777777" w:rsidR="00FD390D" w:rsidRPr="00E03DAC" w:rsidRDefault="00FD390D" w:rsidP="00B370C2">
            <w:pPr>
              <w:jc w:val="right"/>
              <w:rPr>
                <w:color w:val="000000"/>
                <w:sz w:val="20"/>
                <w:szCs w:val="20"/>
              </w:rPr>
            </w:pPr>
            <w:r w:rsidRPr="00E03DAC">
              <w:rPr>
                <w:color w:val="000000"/>
                <w:sz w:val="20"/>
                <w:szCs w:val="20"/>
              </w:rPr>
              <w:t>0,05%</w:t>
            </w:r>
          </w:p>
        </w:tc>
      </w:tr>
      <w:tr w:rsidR="00FD390D" w:rsidRPr="00E03DAC" w14:paraId="0CE01BD2"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2F836605" w14:textId="77777777" w:rsidR="00FD390D" w:rsidRPr="00E03DAC" w:rsidRDefault="00FD390D" w:rsidP="00B370C2">
            <w:pPr>
              <w:rPr>
                <w:color w:val="000000"/>
                <w:sz w:val="20"/>
                <w:szCs w:val="20"/>
              </w:rPr>
            </w:pPr>
            <w:proofErr w:type="spellStart"/>
            <w:r w:rsidRPr="00E03DAC">
              <w:rPr>
                <w:color w:val="000000"/>
                <w:sz w:val="20"/>
                <w:szCs w:val="20"/>
              </w:rPr>
              <w:t>ERday</w:t>
            </w:r>
            <w:proofErr w:type="spellEnd"/>
          </w:p>
        </w:tc>
        <w:tc>
          <w:tcPr>
            <w:tcW w:w="2158" w:type="dxa"/>
            <w:tcBorders>
              <w:top w:val="nil"/>
              <w:left w:val="nil"/>
              <w:bottom w:val="single" w:sz="4" w:space="0" w:color="auto"/>
              <w:right w:val="single" w:sz="4" w:space="0" w:color="auto"/>
            </w:tcBorders>
            <w:shd w:val="clear" w:color="000000" w:fill="FCE4D6"/>
            <w:noWrap/>
            <w:vAlign w:val="center"/>
            <w:hideMark/>
          </w:tcPr>
          <w:p w14:paraId="5EEDAB53" w14:textId="77777777" w:rsidR="00FD390D" w:rsidRPr="00E03DAC" w:rsidRDefault="00FD390D" w:rsidP="00B370C2">
            <w:pPr>
              <w:rPr>
                <w:color w:val="000000"/>
                <w:sz w:val="20"/>
                <w:szCs w:val="20"/>
              </w:rPr>
            </w:pPr>
            <w:r w:rsidRPr="00E03DAC">
              <w:rPr>
                <w:color w:val="000000"/>
                <w:sz w:val="20"/>
                <w:szCs w:val="20"/>
              </w:rPr>
              <w:t>0,20%</w:t>
            </w:r>
          </w:p>
        </w:tc>
        <w:tc>
          <w:tcPr>
            <w:tcW w:w="1198" w:type="dxa"/>
            <w:tcBorders>
              <w:top w:val="nil"/>
              <w:left w:val="nil"/>
              <w:bottom w:val="single" w:sz="4" w:space="0" w:color="auto"/>
              <w:right w:val="single" w:sz="4" w:space="0" w:color="auto"/>
            </w:tcBorders>
            <w:shd w:val="clear" w:color="000000" w:fill="FFFFFF"/>
            <w:noWrap/>
            <w:vAlign w:val="bottom"/>
            <w:hideMark/>
          </w:tcPr>
          <w:p w14:paraId="5ED2835D" w14:textId="77777777" w:rsidR="00FD390D" w:rsidRPr="00E03DAC" w:rsidRDefault="00FD390D" w:rsidP="00B370C2">
            <w:pPr>
              <w:jc w:val="right"/>
              <w:rPr>
                <w:color w:val="000000"/>
                <w:sz w:val="20"/>
                <w:szCs w:val="20"/>
              </w:rPr>
            </w:pPr>
            <w:r w:rsidRPr="00E03DAC">
              <w:rPr>
                <w:color w:val="000000"/>
                <w:sz w:val="20"/>
                <w:szCs w:val="20"/>
              </w:rPr>
              <w:t>0,08%</w:t>
            </w:r>
          </w:p>
        </w:tc>
        <w:tc>
          <w:tcPr>
            <w:tcW w:w="1139" w:type="dxa"/>
            <w:tcBorders>
              <w:top w:val="nil"/>
              <w:left w:val="nil"/>
              <w:bottom w:val="single" w:sz="4" w:space="0" w:color="auto"/>
              <w:right w:val="single" w:sz="4" w:space="0" w:color="auto"/>
            </w:tcBorders>
            <w:shd w:val="clear" w:color="000000" w:fill="FFFFFF"/>
            <w:noWrap/>
            <w:vAlign w:val="bottom"/>
            <w:hideMark/>
          </w:tcPr>
          <w:p w14:paraId="4D067C6C" w14:textId="77777777" w:rsidR="00FD390D" w:rsidRPr="00E03DAC" w:rsidRDefault="00FD390D" w:rsidP="00B370C2">
            <w:pPr>
              <w:jc w:val="right"/>
              <w:rPr>
                <w:color w:val="000000"/>
                <w:sz w:val="20"/>
                <w:szCs w:val="20"/>
              </w:rPr>
            </w:pPr>
            <w:r w:rsidRPr="00E03DAC">
              <w:rPr>
                <w:color w:val="000000"/>
                <w:sz w:val="20"/>
                <w:szCs w:val="20"/>
              </w:rPr>
              <w:t>0,01%</w:t>
            </w:r>
          </w:p>
        </w:tc>
      </w:tr>
      <w:tr w:rsidR="00FD390D" w:rsidRPr="00E03DAC" w14:paraId="7226F12C"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0C97FFF0" w14:textId="77777777" w:rsidR="00FD390D" w:rsidRPr="00E03DAC" w:rsidRDefault="00FD390D" w:rsidP="00B370C2">
            <w:pPr>
              <w:rPr>
                <w:color w:val="000000"/>
                <w:sz w:val="20"/>
                <w:szCs w:val="20"/>
              </w:rPr>
            </w:pPr>
            <w:proofErr w:type="spellStart"/>
            <w:r w:rsidRPr="00E03DAC">
              <w:rPr>
                <w:color w:val="000000"/>
                <w:sz w:val="20"/>
                <w:szCs w:val="20"/>
              </w:rPr>
              <w:t>ERview</w:t>
            </w:r>
            <w:proofErr w:type="spellEnd"/>
          </w:p>
        </w:tc>
        <w:tc>
          <w:tcPr>
            <w:tcW w:w="2158" w:type="dxa"/>
            <w:tcBorders>
              <w:top w:val="nil"/>
              <w:left w:val="nil"/>
              <w:bottom w:val="single" w:sz="4" w:space="0" w:color="auto"/>
              <w:right w:val="single" w:sz="4" w:space="0" w:color="auto"/>
            </w:tcBorders>
            <w:shd w:val="clear" w:color="000000" w:fill="FCE4D6"/>
            <w:noWrap/>
            <w:vAlign w:val="center"/>
            <w:hideMark/>
          </w:tcPr>
          <w:p w14:paraId="3E4259F4" w14:textId="77777777" w:rsidR="00FD390D" w:rsidRPr="00E03DAC" w:rsidRDefault="00FD390D" w:rsidP="00B370C2">
            <w:pPr>
              <w:rPr>
                <w:color w:val="000000"/>
                <w:sz w:val="20"/>
                <w:szCs w:val="20"/>
              </w:rPr>
            </w:pPr>
            <w:r w:rsidRPr="00E03DAC">
              <w:rPr>
                <w:color w:val="000000"/>
                <w:sz w:val="20"/>
                <w:szCs w:val="20"/>
              </w:rPr>
              <w:t>0,91%</w:t>
            </w:r>
          </w:p>
        </w:tc>
        <w:tc>
          <w:tcPr>
            <w:tcW w:w="1198" w:type="dxa"/>
            <w:tcBorders>
              <w:top w:val="nil"/>
              <w:left w:val="nil"/>
              <w:bottom w:val="single" w:sz="4" w:space="0" w:color="auto"/>
              <w:right w:val="single" w:sz="4" w:space="0" w:color="auto"/>
            </w:tcBorders>
            <w:shd w:val="clear" w:color="000000" w:fill="FFFFFF"/>
            <w:noWrap/>
            <w:vAlign w:val="bottom"/>
            <w:hideMark/>
          </w:tcPr>
          <w:p w14:paraId="1281AF39" w14:textId="77777777" w:rsidR="00FD390D" w:rsidRPr="00E03DAC" w:rsidRDefault="00FD390D" w:rsidP="00B370C2">
            <w:pPr>
              <w:jc w:val="right"/>
              <w:rPr>
                <w:color w:val="000000"/>
                <w:sz w:val="20"/>
                <w:szCs w:val="20"/>
              </w:rPr>
            </w:pPr>
            <w:r w:rsidRPr="00E03DAC">
              <w:rPr>
                <w:color w:val="000000"/>
                <w:sz w:val="20"/>
                <w:szCs w:val="20"/>
              </w:rPr>
              <w:t>0,52%</w:t>
            </w:r>
          </w:p>
        </w:tc>
        <w:tc>
          <w:tcPr>
            <w:tcW w:w="1139" w:type="dxa"/>
            <w:tcBorders>
              <w:top w:val="nil"/>
              <w:left w:val="nil"/>
              <w:bottom w:val="single" w:sz="4" w:space="0" w:color="auto"/>
              <w:right w:val="single" w:sz="4" w:space="0" w:color="auto"/>
            </w:tcBorders>
            <w:shd w:val="clear" w:color="000000" w:fill="FFFFFF"/>
            <w:noWrap/>
            <w:vAlign w:val="bottom"/>
            <w:hideMark/>
          </w:tcPr>
          <w:p w14:paraId="142BDF6C" w14:textId="77777777" w:rsidR="00FD390D" w:rsidRPr="00E03DAC" w:rsidRDefault="00FD390D" w:rsidP="00B370C2">
            <w:pPr>
              <w:jc w:val="right"/>
              <w:rPr>
                <w:color w:val="000000"/>
                <w:sz w:val="20"/>
                <w:szCs w:val="20"/>
              </w:rPr>
            </w:pPr>
            <w:r w:rsidRPr="00E03DAC">
              <w:rPr>
                <w:color w:val="000000"/>
                <w:sz w:val="20"/>
                <w:szCs w:val="20"/>
              </w:rPr>
              <w:t>0,37%</w:t>
            </w:r>
          </w:p>
        </w:tc>
      </w:tr>
      <w:tr w:rsidR="00FD390D" w:rsidRPr="00E03DAC" w14:paraId="3C2E9363"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5AFF1500" w14:textId="77777777" w:rsidR="00FD390D" w:rsidRPr="00E03DAC" w:rsidRDefault="00FD390D" w:rsidP="00B370C2">
            <w:pPr>
              <w:rPr>
                <w:color w:val="000000"/>
                <w:sz w:val="20"/>
                <w:szCs w:val="20"/>
              </w:rPr>
            </w:pPr>
            <w:r w:rsidRPr="00E03DAC">
              <w:rPr>
                <w:color w:val="000000"/>
                <w:sz w:val="20"/>
                <w:szCs w:val="20"/>
              </w:rPr>
              <w:t>LR</w:t>
            </w:r>
          </w:p>
        </w:tc>
        <w:tc>
          <w:tcPr>
            <w:tcW w:w="2158" w:type="dxa"/>
            <w:tcBorders>
              <w:top w:val="nil"/>
              <w:left w:val="nil"/>
              <w:bottom w:val="single" w:sz="4" w:space="0" w:color="auto"/>
              <w:right w:val="single" w:sz="4" w:space="0" w:color="auto"/>
            </w:tcBorders>
            <w:shd w:val="clear" w:color="000000" w:fill="FCE4D6"/>
            <w:noWrap/>
            <w:vAlign w:val="center"/>
            <w:hideMark/>
          </w:tcPr>
          <w:p w14:paraId="06D5901F" w14:textId="77777777" w:rsidR="00FD390D" w:rsidRPr="00E03DAC" w:rsidRDefault="00FD390D" w:rsidP="00B370C2">
            <w:pPr>
              <w:rPr>
                <w:color w:val="000000"/>
                <w:sz w:val="20"/>
                <w:szCs w:val="20"/>
              </w:rPr>
            </w:pPr>
            <w:r w:rsidRPr="00E03DAC">
              <w:rPr>
                <w:color w:val="000000"/>
                <w:sz w:val="20"/>
                <w:szCs w:val="20"/>
              </w:rPr>
              <w:t>0,17%</w:t>
            </w:r>
          </w:p>
        </w:tc>
        <w:tc>
          <w:tcPr>
            <w:tcW w:w="1198" w:type="dxa"/>
            <w:tcBorders>
              <w:top w:val="nil"/>
              <w:left w:val="nil"/>
              <w:bottom w:val="single" w:sz="4" w:space="0" w:color="auto"/>
              <w:right w:val="single" w:sz="4" w:space="0" w:color="auto"/>
            </w:tcBorders>
            <w:shd w:val="clear" w:color="000000" w:fill="FFFFFF"/>
            <w:noWrap/>
            <w:vAlign w:val="bottom"/>
            <w:hideMark/>
          </w:tcPr>
          <w:p w14:paraId="4A06B70C" w14:textId="77777777" w:rsidR="00FD390D" w:rsidRPr="00E03DAC" w:rsidRDefault="00FD390D" w:rsidP="00B370C2">
            <w:pPr>
              <w:jc w:val="right"/>
              <w:rPr>
                <w:color w:val="000000"/>
                <w:sz w:val="20"/>
                <w:szCs w:val="20"/>
              </w:rPr>
            </w:pPr>
            <w:r w:rsidRPr="00E03DAC">
              <w:rPr>
                <w:color w:val="000000"/>
                <w:sz w:val="20"/>
                <w:szCs w:val="20"/>
              </w:rPr>
              <w:t>0,03%</w:t>
            </w:r>
          </w:p>
        </w:tc>
        <w:tc>
          <w:tcPr>
            <w:tcW w:w="1139" w:type="dxa"/>
            <w:tcBorders>
              <w:top w:val="nil"/>
              <w:left w:val="nil"/>
              <w:bottom w:val="single" w:sz="4" w:space="0" w:color="auto"/>
              <w:right w:val="single" w:sz="4" w:space="0" w:color="auto"/>
            </w:tcBorders>
            <w:shd w:val="clear" w:color="000000" w:fill="FFFFFF"/>
            <w:noWrap/>
            <w:vAlign w:val="bottom"/>
            <w:hideMark/>
          </w:tcPr>
          <w:p w14:paraId="7EA933A1" w14:textId="77777777" w:rsidR="00FD390D" w:rsidRPr="00E03DAC" w:rsidRDefault="00FD390D" w:rsidP="00B370C2">
            <w:pPr>
              <w:jc w:val="right"/>
              <w:rPr>
                <w:color w:val="000000"/>
                <w:sz w:val="20"/>
                <w:szCs w:val="20"/>
              </w:rPr>
            </w:pPr>
            <w:r w:rsidRPr="00E03DAC">
              <w:rPr>
                <w:color w:val="000000"/>
                <w:sz w:val="20"/>
                <w:szCs w:val="20"/>
              </w:rPr>
              <w:t>0,04%</w:t>
            </w:r>
          </w:p>
        </w:tc>
      </w:tr>
      <w:tr w:rsidR="00FD390D" w:rsidRPr="00E03DAC" w14:paraId="1EC05C3A" w14:textId="77777777" w:rsidTr="00B370C2">
        <w:trPr>
          <w:trHeight w:val="345"/>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14:paraId="61D90605" w14:textId="77777777" w:rsidR="00FD390D" w:rsidRPr="00E03DAC" w:rsidRDefault="00FD390D" w:rsidP="00B370C2">
            <w:pPr>
              <w:rPr>
                <w:color w:val="000000"/>
                <w:sz w:val="20"/>
                <w:szCs w:val="20"/>
              </w:rPr>
            </w:pPr>
            <w:r w:rsidRPr="00E03DAC">
              <w:rPr>
                <w:color w:val="000000"/>
                <w:sz w:val="20"/>
                <w:szCs w:val="20"/>
              </w:rPr>
              <w:t>TR</w:t>
            </w:r>
          </w:p>
        </w:tc>
        <w:tc>
          <w:tcPr>
            <w:tcW w:w="2158" w:type="dxa"/>
            <w:tcBorders>
              <w:top w:val="nil"/>
              <w:left w:val="nil"/>
              <w:bottom w:val="single" w:sz="4" w:space="0" w:color="auto"/>
              <w:right w:val="single" w:sz="4" w:space="0" w:color="auto"/>
            </w:tcBorders>
            <w:shd w:val="clear" w:color="000000" w:fill="FCE4D6"/>
            <w:noWrap/>
            <w:vAlign w:val="center"/>
            <w:hideMark/>
          </w:tcPr>
          <w:p w14:paraId="5DC8CB7A" w14:textId="77777777" w:rsidR="00FD390D" w:rsidRPr="00E03DAC" w:rsidRDefault="00FD390D" w:rsidP="00B370C2">
            <w:pPr>
              <w:rPr>
                <w:color w:val="000000"/>
                <w:sz w:val="20"/>
                <w:szCs w:val="20"/>
              </w:rPr>
            </w:pPr>
            <w:r w:rsidRPr="00E03DAC">
              <w:rPr>
                <w:color w:val="000000"/>
                <w:sz w:val="20"/>
                <w:szCs w:val="20"/>
              </w:rPr>
              <w:t>0,13%</w:t>
            </w:r>
          </w:p>
        </w:tc>
        <w:tc>
          <w:tcPr>
            <w:tcW w:w="1198" w:type="dxa"/>
            <w:tcBorders>
              <w:top w:val="nil"/>
              <w:left w:val="nil"/>
              <w:bottom w:val="single" w:sz="4" w:space="0" w:color="auto"/>
              <w:right w:val="single" w:sz="4" w:space="0" w:color="auto"/>
            </w:tcBorders>
            <w:shd w:val="clear" w:color="000000" w:fill="FFFFFF"/>
            <w:noWrap/>
            <w:vAlign w:val="bottom"/>
            <w:hideMark/>
          </w:tcPr>
          <w:p w14:paraId="7B32E31B" w14:textId="77777777" w:rsidR="00FD390D" w:rsidRPr="00E03DAC" w:rsidRDefault="00FD390D" w:rsidP="00B370C2">
            <w:pPr>
              <w:jc w:val="right"/>
              <w:rPr>
                <w:color w:val="000000"/>
                <w:sz w:val="20"/>
                <w:szCs w:val="20"/>
              </w:rPr>
            </w:pPr>
            <w:r w:rsidRPr="00E03DAC">
              <w:rPr>
                <w:color w:val="000000"/>
                <w:sz w:val="20"/>
                <w:szCs w:val="20"/>
              </w:rPr>
              <w:t>0,01%</w:t>
            </w:r>
          </w:p>
        </w:tc>
        <w:tc>
          <w:tcPr>
            <w:tcW w:w="1139" w:type="dxa"/>
            <w:tcBorders>
              <w:top w:val="nil"/>
              <w:left w:val="nil"/>
              <w:bottom w:val="single" w:sz="4" w:space="0" w:color="auto"/>
              <w:right w:val="single" w:sz="4" w:space="0" w:color="auto"/>
            </w:tcBorders>
            <w:shd w:val="clear" w:color="000000" w:fill="FFFFFF"/>
            <w:noWrap/>
            <w:vAlign w:val="bottom"/>
            <w:hideMark/>
          </w:tcPr>
          <w:p w14:paraId="6A3F7034" w14:textId="77777777" w:rsidR="00FD390D" w:rsidRPr="00E03DAC" w:rsidRDefault="00FD390D" w:rsidP="00B370C2">
            <w:pPr>
              <w:jc w:val="right"/>
              <w:rPr>
                <w:color w:val="000000"/>
                <w:sz w:val="20"/>
                <w:szCs w:val="20"/>
              </w:rPr>
            </w:pPr>
            <w:r w:rsidRPr="00E03DAC">
              <w:rPr>
                <w:color w:val="000000"/>
                <w:sz w:val="20"/>
                <w:szCs w:val="20"/>
              </w:rPr>
              <w:t>0,00%</w:t>
            </w:r>
          </w:p>
        </w:tc>
      </w:tr>
    </w:tbl>
    <w:p w14:paraId="549ECEAC" w14:textId="77777777" w:rsidR="00FD390D" w:rsidRPr="009505FA" w:rsidRDefault="00FD390D" w:rsidP="00FD390D">
      <w:pPr>
        <w:pStyle w:val="im-mess"/>
        <w:spacing w:before="0" w:beforeAutospacing="0" w:after="60" w:afterAutospacing="0" w:line="360" w:lineRule="auto"/>
        <w:ind w:right="60" w:firstLine="709"/>
        <w:jc w:val="both"/>
        <w:rPr>
          <w:color w:val="000000" w:themeColor="text1"/>
          <w:sz w:val="20"/>
          <w:szCs w:val="20"/>
        </w:rPr>
      </w:pPr>
      <w:r w:rsidRPr="009505FA">
        <w:rPr>
          <w:color w:val="000000" w:themeColor="text1"/>
          <w:sz w:val="20"/>
          <w:szCs w:val="20"/>
        </w:rPr>
        <w:t xml:space="preserve">Источник: составлено автором на основе аналитического сервиса </w:t>
      </w:r>
      <w:proofErr w:type="spellStart"/>
      <w:r w:rsidRPr="009505FA">
        <w:rPr>
          <w:color w:val="000000" w:themeColor="text1"/>
          <w:sz w:val="20"/>
          <w:szCs w:val="20"/>
          <w:lang w:val="en-US"/>
        </w:rPr>
        <w:t>LiveDune</w:t>
      </w:r>
      <w:proofErr w:type="spellEnd"/>
      <w:r w:rsidRPr="009505FA">
        <w:rPr>
          <w:color w:val="000000" w:themeColor="text1"/>
          <w:sz w:val="20"/>
          <w:szCs w:val="20"/>
        </w:rPr>
        <w:t xml:space="preserve">, </w:t>
      </w:r>
      <w:r w:rsidRPr="009505FA">
        <w:rPr>
          <w:color w:val="000000" w:themeColor="text1"/>
          <w:sz w:val="20"/>
          <w:szCs w:val="20"/>
          <w:lang w:val="en-US"/>
        </w:rPr>
        <w:t>URL</w:t>
      </w:r>
      <w:r w:rsidRPr="009505FA">
        <w:rPr>
          <w:color w:val="000000" w:themeColor="text1"/>
          <w:sz w:val="20"/>
          <w:szCs w:val="20"/>
        </w:rPr>
        <w:t xml:space="preserve">: </w:t>
      </w:r>
      <w:hyperlink r:id="rId24" w:history="1">
        <w:r w:rsidRPr="009505FA">
          <w:rPr>
            <w:rStyle w:val="aa"/>
            <w:sz w:val="20"/>
            <w:szCs w:val="20"/>
          </w:rPr>
          <w:t>https://livedune.ru/</w:t>
        </w:r>
      </w:hyperlink>
      <w:r w:rsidRPr="009505FA">
        <w:rPr>
          <w:color w:val="000000" w:themeColor="text1"/>
          <w:sz w:val="20"/>
          <w:szCs w:val="20"/>
        </w:rPr>
        <w:t xml:space="preserve"> </w:t>
      </w:r>
      <w:r w:rsidRPr="009505FA">
        <w:rPr>
          <w:sz w:val="20"/>
          <w:szCs w:val="20"/>
        </w:rPr>
        <w:t>(дата обращения: 29.03.23)</w:t>
      </w:r>
    </w:p>
    <w:p w14:paraId="6B6B7FC3" w14:textId="77777777" w:rsidR="00FD390D" w:rsidRPr="00E03DAC" w:rsidRDefault="00FD390D" w:rsidP="00FD390D">
      <w:pPr>
        <w:pStyle w:val="im-mess"/>
        <w:spacing w:before="0" w:beforeAutospacing="0" w:after="60" w:afterAutospacing="0" w:line="360" w:lineRule="auto"/>
        <w:ind w:right="60" w:firstLine="709"/>
        <w:jc w:val="both"/>
        <w:rPr>
          <w:color w:val="FF0000"/>
        </w:rPr>
      </w:pPr>
      <w:r w:rsidRPr="00E03DAC">
        <w:rPr>
          <w:color w:val="000000" w:themeColor="text1"/>
        </w:rPr>
        <w:t xml:space="preserve">В сфере SMM компании необходимо создавать вовлекающий контент и превращать зрителей в клиентов. Сфера SMM отличается своей специфичностью в показателях </w:t>
      </w:r>
      <w:r w:rsidRPr="00E03DAC">
        <w:rPr>
          <w:color w:val="000000" w:themeColor="text1"/>
        </w:rPr>
        <w:lastRenderedPageBreak/>
        <w:t>эффективности и управления ею. Уровень вовлеченности (ER) – сумма всех вовлечений на одну публикацию (</w:t>
      </w:r>
      <w:r w:rsidRPr="00E03DAC">
        <w:rPr>
          <w:color w:val="000000" w:themeColor="text1"/>
          <w:lang w:val="en-US"/>
        </w:rPr>
        <w:t>ER</w:t>
      </w:r>
      <w:r w:rsidRPr="00E03DAC">
        <w:rPr>
          <w:color w:val="000000" w:themeColor="text1"/>
        </w:rPr>
        <w:t xml:space="preserve"> </w:t>
      </w:r>
      <w:r w:rsidRPr="00E03DAC">
        <w:rPr>
          <w:color w:val="000000" w:themeColor="text1"/>
          <w:lang w:val="en-US"/>
        </w:rPr>
        <w:t>post</w:t>
      </w:r>
      <w:r w:rsidRPr="00E03DAC">
        <w:rPr>
          <w:color w:val="000000" w:themeColor="text1"/>
        </w:rPr>
        <w:t>), на один день (</w:t>
      </w:r>
      <w:r w:rsidRPr="00E03DAC">
        <w:rPr>
          <w:color w:val="000000" w:themeColor="text1"/>
          <w:lang w:val="en-US"/>
        </w:rPr>
        <w:t>ER</w:t>
      </w:r>
      <w:r w:rsidRPr="00E03DAC">
        <w:rPr>
          <w:color w:val="000000" w:themeColor="text1"/>
        </w:rPr>
        <w:t xml:space="preserve"> </w:t>
      </w:r>
      <w:r w:rsidRPr="00E03DAC">
        <w:rPr>
          <w:color w:val="000000" w:themeColor="text1"/>
          <w:lang w:val="en-US"/>
        </w:rPr>
        <w:t>day</w:t>
      </w:r>
      <w:r w:rsidRPr="00E03DAC">
        <w:rPr>
          <w:color w:val="000000" w:themeColor="text1"/>
        </w:rPr>
        <w:t>) или вовлеченность по просмотрам (</w:t>
      </w:r>
      <w:r w:rsidRPr="00E03DAC">
        <w:rPr>
          <w:color w:val="000000" w:themeColor="text1"/>
          <w:lang w:val="en-US"/>
        </w:rPr>
        <w:t>ER</w:t>
      </w:r>
      <w:r w:rsidRPr="00E03DAC">
        <w:rPr>
          <w:color w:val="000000" w:themeColor="text1"/>
        </w:rPr>
        <w:t xml:space="preserve"> </w:t>
      </w:r>
      <w:r w:rsidRPr="00E03DAC">
        <w:rPr>
          <w:color w:val="000000" w:themeColor="text1"/>
          <w:lang w:val="en-US"/>
        </w:rPr>
        <w:t>view</w:t>
      </w:r>
      <w:r w:rsidRPr="00E03DAC">
        <w:rPr>
          <w:color w:val="000000" w:themeColor="text1"/>
        </w:rPr>
        <w:t xml:space="preserve">). Рассчитывается как сумма всех действий к числу подписчиков. Стоит отметить, что низким показателем считается </w:t>
      </w:r>
      <w:r w:rsidRPr="00E03DAC">
        <w:rPr>
          <w:color w:val="000000" w:themeColor="text1"/>
          <w:lang w:val="en-US"/>
        </w:rPr>
        <w:t>ER</w:t>
      </w:r>
      <w:r w:rsidRPr="00E03DAC">
        <w:rPr>
          <w:color w:val="000000" w:themeColor="text1"/>
        </w:rPr>
        <w:t xml:space="preserve"> </w:t>
      </w:r>
      <w:proofErr w:type="gramStart"/>
      <w:r w:rsidRPr="00E03DAC">
        <w:rPr>
          <w:color w:val="000000" w:themeColor="text1"/>
        </w:rPr>
        <w:t>&lt; 1</w:t>
      </w:r>
      <w:proofErr w:type="gramEnd"/>
      <w:r w:rsidRPr="00E03DAC">
        <w:rPr>
          <w:color w:val="000000" w:themeColor="text1"/>
        </w:rPr>
        <w:t xml:space="preserve">%, а высоким -  </w:t>
      </w:r>
      <w:r w:rsidRPr="00E03DAC">
        <w:rPr>
          <w:color w:val="000000" w:themeColor="text1"/>
          <w:lang w:val="en-US"/>
        </w:rPr>
        <w:t>ER</w:t>
      </w:r>
      <w:r w:rsidRPr="00E03DAC">
        <w:rPr>
          <w:color w:val="000000" w:themeColor="text1"/>
        </w:rPr>
        <w:t xml:space="preserve"> &gt; 3,5%. Однако в данном случае неправильным будет делать вывод основываясь только абсолютными значениями, необходимо оценить показатель в сравнении с конкурентами, это будет давать картину, которая складывается в отрасли. По всем показателям вовлеченности Максидом превосходит своих конкурентов. Однако ни один из представителей </w:t>
      </w:r>
      <w:proofErr w:type="spellStart"/>
      <w:r w:rsidRPr="00E03DAC">
        <w:rPr>
          <w:color w:val="000000" w:themeColor="text1"/>
          <w:lang w:val="en-US"/>
        </w:rPr>
        <w:t>diy</w:t>
      </w:r>
      <w:proofErr w:type="spellEnd"/>
      <w:r w:rsidRPr="00E03DAC">
        <w:rPr>
          <w:color w:val="000000" w:themeColor="text1"/>
        </w:rPr>
        <w:t xml:space="preserve">-сетей не дотягивает до средних значений норматива. Это может говорить о том, что пользователи социальной сети ВКонтакте не сочли данный контент интересным и вовлекающим, он не побуждал их оставлять реакции и совершать действия: лайки, комментарии, репосты и голоса. </w:t>
      </w:r>
    </w:p>
    <w:p w14:paraId="16114F88" w14:textId="77777777" w:rsidR="00FD390D" w:rsidRPr="00E03DAC" w:rsidRDefault="00FD390D" w:rsidP="00FD390D">
      <w:pPr>
        <w:pStyle w:val="im-mess"/>
        <w:spacing w:before="0" w:beforeAutospacing="0" w:after="60" w:afterAutospacing="0" w:line="360" w:lineRule="auto"/>
        <w:ind w:right="60" w:firstLine="709"/>
        <w:jc w:val="both"/>
        <w:rPr>
          <w:color w:val="000000" w:themeColor="text1"/>
        </w:rPr>
      </w:pPr>
      <w:r w:rsidRPr="00E03DAC">
        <w:rPr>
          <w:color w:val="000000" w:themeColor="text1"/>
        </w:rPr>
        <w:t xml:space="preserve"> Также посмотрим дополняющие анализ расчетные показатели, такие как уровень привлекательности (LR) – отношение всех лайков к числу подписчиков, и уровень коммуникабельности (TR) - отношение всех комментариев к числу подписчиков. А также охват – количество уникальных пользователей, которые имели контакт с публикацией. Показатели привлекательности и коммуникабельности у Максидома выше.</w:t>
      </w:r>
      <w:r w:rsidRPr="00E03DAC">
        <w:rPr>
          <w:color w:val="000000" w:themeColor="text1"/>
        </w:rPr>
        <w:br/>
        <w:t xml:space="preserve">Стоит заметить, что наибольший охват демонстрирует официальное сообщество СТД Петрович, что в целом подкрепляется высокой активностью в 605 постов за период, что примерно по 12 постов в неделю, а также большим количеством подписчиков, как новых за период, так и по сообществу в целом.  </w:t>
      </w:r>
    </w:p>
    <w:p w14:paraId="3124D944" w14:textId="77777777" w:rsidR="00FD390D" w:rsidRPr="00E03DAC" w:rsidRDefault="00FD390D" w:rsidP="00FD390D">
      <w:pPr>
        <w:pStyle w:val="im-mess"/>
        <w:spacing w:before="0" w:beforeAutospacing="0" w:after="60" w:afterAutospacing="0" w:line="360" w:lineRule="auto"/>
        <w:ind w:right="60" w:firstLine="709"/>
        <w:jc w:val="both"/>
        <w:rPr>
          <w:color w:val="000000" w:themeColor="text1"/>
        </w:rPr>
      </w:pPr>
      <w:r w:rsidRPr="00E03DAC">
        <w:rPr>
          <w:color w:val="000000" w:themeColor="text1"/>
        </w:rPr>
        <w:t xml:space="preserve">При анализе активности компании в социальных сетях нельзя обойтись без анализа содержания контента. </w:t>
      </w:r>
    </w:p>
    <w:p w14:paraId="6DAFDCC4" w14:textId="77777777" w:rsidR="00FD390D" w:rsidRPr="00E03DAC" w:rsidRDefault="00FD390D" w:rsidP="00FD390D">
      <w:pPr>
        <w:pStyle w:val="im-mess"/>
        <w:spacing w:before="0" w:beforeAutospacing="0" w:after="60" w:afterAutospacing="0" w:line="360" w:lineRule="auto"/>
        <w:ind w:right="60" w:firstLine="709"/>
        <w:jc w:val="both"/>
        <w:rPr>
          <w:color w:val="000000" w:themeColor="text1"/>
        </w:rPr>
      </w:pPr>
      <w:r w:rsidRPr="00E03DAC">
        <w:rPr>
          <w:color w:val="000000" w:themeColor="text1"/>
        </w:rPr>
        <w:t>Разделим типы контента на 3 типа:</w:t>
      </w:r>
    </w:p>
    <w:p w14:paraId="0EB54DF5" w14:textId="77777777" w:rsidR="00FD390D" w:rsidRPr="00E03DAC" w:rsidRDefault="00FD390D" w:rsidP="00FD390D">
      <w:pPr>
        <w:pStyle w:val="im-mess"/>
        <w:spacing w:before="0" w:beforeAutospacing="0" w:after="60" w:afterAutospacing="0" w:line="360" w:lineRule="auto"/>
        <w:ind w:right="60" w:firstLine="709"/>
        <w:jc w:val="both"/>
        <w:rPr>
          <w:color w:val="000000" w:themeColor="text1"/>
        </w:rPr>
      </w:pPr>
      <w:r w:rsidRPr="00E03DAC">
        <w:rPr>
          <w:color w:val="000000" w:themeColor="text1"/>
        </w:rPr>
        <w:t>Информационный – тип контента, который, как правило, используют не для продажи, а для формирования доверия, это полезные, интересные, описательные посты из сферы, к которой относится компания. В основном это новости компании и отрасли, обзоры, интервью, разрушение мифов или стереотипов.</w:t>
      </w:r>
    </w:p>
    <w:p w14:paraId="5C7C6221" w14:textId="77777777" w:rsidR="00FD390D" w:rsidRPr="00E03DAC" w:rsidRDefault="00FD390D" w:rsidP="00FD390D">
      <w:pPr>
        <w:pStyle w:val="im-mess"/>
        <w:spacing w:before="0" w:beforeAutospacing="0" w:after="60" w:afterAutospacing="0" w:line="360" w:lineRule="auto"/>
        <w:ind w:right="60" w:firstLine="709"/>
        <w:jc w:val="both"/>
        <w:rPr>
          <w:color w:val="000000" w:themeColor="text1"/>
        </w:rPr>
      </w:pPr>
      <w:r w:rsidRPr="00E03DAC">
        <w:rPr>
          <w:color w:val="000000" w:themeColor="text1"/>
        </w:rPr>
        <w:t xml:space="preserve">Вовлекающий – интерактивный вид контента. Это конкурсы и розыгрыши, опросы, марафоны, посты-загадки. Обычно, именно такой тип поднимает охваты сообщества, так как собирает большое количество реакций, действий, совершенных аудиторией. </w:t>
      </w:r>
    </w:p>
    <w:p w14:paraId="2ACD79AF" w14:textId="02F63FF2" w:rsidR="00FD390D" w:rsidRPr="00E03DAC" w:rsidRDefault="00FD390D" w:rsidP="00FD390D">
      <w:pPr>
        <w:pStyle w:val="im-mess"/>
        <w:spacing w:before="0" w:beforeAutospacing="0" w:after="60" w:afterAutospacing="0" w:line="360" w:lineRule="auto"/>
        <w:ind w:right="60" w:firstLine="709"/>
        <w:jc w:val="both"/>
        <w:rPr>
          <w:color w:val="000000" w:themeColor="text1"/>
        </w:rPr>
      </w:pPr>
      <w:r w:rsidRPr="00E03DAC">
        <w:rPr>
          <w:color w:val="000000" w:themeColor="text1"/>
        </w:rPr>
        <w:t xml:space="preserve">Продающий – контент, который своей задачей ставит подвести аудиторию к покупке. Оптимально, когда доля такого контента равна </w:t>
      </w:r>
      <w:proofErr w:type="gramStart"/>
      <w:r w:rsidRPr="00E03DAC">
        <w:rPr>
          <w:color w:val="000000" w:themeColor="text1"/>
        </w:rPr>
        <w:t>30%</w:t>
      </w:r>
      <w:r w:rsidR="004F4049">
        <w:rPr>
          <w:color w:val="000000" w:themeColor="text1"/>
        </w:rPr>
        <w:t xml:space="preserve"> </w:t>
      </w:r>
      <w:r w:rsidRPr="00E03DAC">
        <w:rPr>
          <w:color w:val="000000" w:themeColor="text1"/>
        </w:rPr>
        <w:t>-</w:t>
      </w:r>
      <w:r w:rsidR="004F4049">
        <w:rPr>
          <w:color w:val="000000" w:themeColor="text1"/>
        </w:rPr>
        <w:t xml:space="preserve"> </w:t>
      </w:r>
      <w:r w:rsidRPr="00E03DAC">
        <w:rPr>
          <w:color w:val="000000" w:themeColor="text1"/>
        </w:rPr>
        <w:t>40%</w:t>
      </w:r>
      <w:proofErr w:type="gramEnd"/>
      <w:r w:rsidRPr="00E03DAC">
        <w:rPr>
          <w:color w:val="000000" w:themeColor="text1"/>
        </w:rPr>
        <w:t xml:space="preserve"> от всех публикаций. </w:t>
      </w:r>
      <w:r w:rsidRPr="00E03DAC">
        <w:rPr>
          <w:color w:val="000000" w:themeColor="text1"/>
        </w:rPr>
        <w:lastRenderedPageBreak/>
        <w:t xml:space="preserve">Типично это посты-боли, посты об акциях, распродажах, скидках, социальные доказательства. </w:t>
      </w:r>
    </w:p>
    <w:p w14:paraId="27C2056B" w14:textId="77777777" w:rsidR="00FD390D" w:rsidRPr="00E03DAC" w:rsidRDefault="00FD390D" w:rsidP="00FD390D">
      <w:pPr>
        <w:pStyle w:val="im-mess"/>
        <w:spacing w:before="0" w:beforeAutospacing="0" w:after="60" w:afterAutospacing="0" w:line="360" w:lineRule="auto"/>
        <w:ind w:right="60" w:firstLine="709"/>
        <w:jc w:val="both"/>
        <w:rPr>
          <w:color w:val="000000" w:themeColor="text1"/>
        </w:rPr>
      </w:pPr>
      <w:r w:rsidRPr="00E03DAC">
        <w:rPr>
          <w:color w:val="000000" w:themeColor="text1"/>
        </w:rPr>
        <w:t xml:space="preserve">Безусловно, есть и другие типы контента, дополнительные, которые можно выделить: развлекающий, репутационный, пользовательский, контент, закрывающий возражения. Однако, перечисленные выше 3 основных типа могут включать в себя дополнительные. </w:t>
      </w:r>
    </w:p>
    <w:p w14:paraId="5956A15A" w14:textId="77777777" w:rsidR="00FD390D" w:rsidRPr="00E03DAC" w:rsidRDefault="00FD390D" w:rsidP="00FD390D">
      <w:pPr>
        <w:pStyle w:val="im-mess"/>
        <w:spacing w:before="0" w:beforeAutospacing="0" w:after="60" w:afterAutospacing="0" w:line="360" w:lineRule="auto"/>
        <w:ind w:right="60" w:firstLine="709"/>
        <w:jc w:val="both"/>
        <w:rPr>
          <w:color w:val="000000" w:themeColor="text1"/>
        </w:rPr>
      </w:pPr>
      <w:r w:rsidRPr="00E03DAC">
        <w:rPr>
          <w:color w:val="000000" w:themeColor="text1"/>
        </w:rPr>
        <w:t xml:space="preserve">По данным расчета за март 2023 года информационный контент составляет – 48%, вовлекающий – 19%, продающий – 33%. В целом, можно было бы увеличить процент продающих постов, чаще рассказывать о товарах, действующих акциях, так как по итогам интервью и наблюдении за аккаунтами ретейлеров, можно сказать, что чаще первичной целью подписки на такие сообщества является своевременное информирование о скидках или новинках. Публикации совершаются примерно каждые 2 дня, то есть регулярно. </w:t>
      </w:r>
    </w:p>
    <w:p w14:paraId="6B78DE79" w14:textId="02AA88A0" w:rsidR="00FD390D" w:rsidRPr="00E03DAC" w:rsidRDefault="00FD390D" w:rsidP="00FD390D">
      <w:pPr>
        <w:pStyle w:val="im-mess"/>
        <w:spacing w:before="0" w:beforeAutospacing="0" w:after="60" w:afterAutospacing="0" w:line="360" w:lineRule="auto"/>
        <w:ind w:right="60" w:firstLine="709"/>
        <w:jc w:val="both"/>
        <w:rPr>
          <w:color w:val="000000" w:themeColor="text1"/>
        </w:rPr>
      </w:pPr>
      <w:r w:rsidRPr="00E03DAC">
        <w:rPr>
          <w:color w:val="000000" w:themeColor="text1"/>
        </w:rPr>
        <w:t xml:space="preserve">Также говоря про контент, нельзя упускать из вида популярность такого формата во всех социальных сетях, как короткие видео, в ВКонтакте это формат получил название </w:t>
      </w:r>
      <w:r w:rsidRPr="00E03DAC">
        <w:rPr>
          <w:color w:val="000000" w:themeColor="text1"/>
          <w:lang w:val="en-US"/>
        </w:rPr>
        <w:t>VK</w:t>
      </w:r>
      <w:r w:rsidRPr="00E03DAC">
        <w:rPr>
          <w:color w:val="000000" w:themeColor="text1"/>
        </w:rPr>
        <w:t xml:space="preserve"> Клипы. На аккаунте Максидом такой формат выпускается весьма неактивно, всего 10 видео за всю историю аккаунта. Этот инструмент мог бы стать хорошим источником для охвата целевой аудитории, так как алгоритмы ВКонтакте, в системе рекомендации отображает разные тематические видео для аудитории, которая просматривает подобное. И если потенциальный клиент Максидома уже начал свое «клиентское путешествие», и например, находится на этапах «осознание потребности» и «выбор магазина», то наблюдая за всевозможной информацией в сети по ремонту, отделке, декору и так далее, аккаунт Максидома порекомендуется платформой автоматически. Если контент будет сделан качественно, то пользователь с большой вероятностью познакомится и </w:t>
      </w:r>
      <w:proofErr w:type="spellStart"/>
      <w:r w:rsidRPr="00E03DAC">
        <w:rPr>
          <w:color w:val="000000" w:themeColor="text1"/>
        </w:rPr>
        <w:t>проконтактирует</w:t>
      </w:r>
      <w:proofErr w:type="spellEnd"/>
      <w:r w:rsidRPr="00E03DAC">
        <w:rPr>
          <w:color w:val="000000" w:themeColor="text1"/>
        </w:rPr>
        <w:t xml:space="preserve"> с магазином. Так, например, аккаунт СТД Петрович качественно взаимодействует со своей аудиторией. По контенту понятна основная целевая аудитория магазина, магазин регулярно публикует для нее полезные видео о ремонте, технических моментах отделки, монтажа и </w:t>
      </w:r>
      <w:r w:rsidR="000A0F96" w:rsidRPr="00E03DAC">
        <w:rPr>
          <w:color w:val="000000" w:themeColor="text1"/>
        </w:rPr>
        <w:t>т. д.</w:t>
      </w:r>
      <w:r w:rsidRPr="00E03DAC">
        <w:rPr>
          <w:color w:val="000000" w:themeColor="text1"/>
        </w:rPr>
        <w:t xml:space="preserve"> Эти видео собирают несколько тысяч просмотров, а также большое количество комментариев, строители, ремонтники делятся своими советами в комментариях или подтверждают сказанное в коротком видео. Это не только приводит новых подписчиков, зрителей в аккаунт, но и работает с лояльностью аудитории. </w:t>
      </w:r>
      <w:bookmarkStart w:id="16" w:name="_Hlk131795999"/>
      <w:r w:rsidRPr="00E03DAC">
        <w:rPr>
          <w:color w:val="000000" w:themeColor="text1"/>
        </w:rPr>
        <w:t xml:space="preserve">Аккаунту Максидом стоит проработать этот вид контента, так как молодое поколение часто отдает предпочтению именно коротким видео, что было уже сказано в анализе глубинных интервью. По тематике подобных видео стоит отдать предпочтение именно тех товаров, которые покупаются чаще молодежью. </w:t>
      </w:r>
    </w:p>
    <w:p w14:paraId="6999ABC8" w14:textId="77777777" w:rsidR="00063F35" w:rsidRDefault="00FD390D" w:rsidP="00063F35">
      <w:pPr>
        <w:pStyle w:val="im-mess"/>
        <w:spacing w:before="0" w:beforeAutospacing="0" w:after="60" w:afterAutospacing="0" w:line="360" w:lineRule="auto"/>
        <w:ind w:right="62" w:firstLine="709"/>
        <w:jc w:val="both"/>
        <w:rPr>
          <w:color w:val="FF0000"/>
        </w:rPr>
      </w:pPr>
      <w:r w:rsidRPr="00E03DAC">
        <w:lastRenderedPageBreak/>
        <w:t xml:space="preserve">По итогам анализа компания Максидом не сотрудничает с блогерами, лидерами мнений в социальных сетях. Однако, в глубинном интервью мы выяснили, что большая часть молодой аудитории доверяет их мнению. Стоит упомянуть, что в данном случае важна подача такой рекламы. Молодежь стала восприимчива к призывам к покупке у блогеров, так как социальные сети переполнены </w:t>
      </w:r>
      <w:proofErr w:type="spellStart"/>
      <w:r w:rsidRPr="00E03DAC">
        <w:t>инфлюенсерами</w:t>
      </w:r>
      <w:proofErr w:type="spellEnd"/>
      <w:r w:rsidRPr="00E03DAC">
        <w:t>, продающими на ежедневной основе всевозможные товары, которые могут даже не относиться к тематике блога. Респонденты интервью отмечали, что наивысшую степень доверия вызывают те рекламные интеграции, которые подразумевают обзоры товаров в действии, где потребитель может сам сделать выводы о недостатках и достоинствах, о необходимости покупки. Хорошо интегрированные в стиль жизни блогеров товары продаются «</w:t>
      </w:r>
      <w:proofErr w:type="spellStart"/>
      <w:r w:rsidRPr="00E03DAC">
        <w:t>экологичней</w:t>
      </w:r>
      <w:proofErr w:type="spellEnd"/>
      <w:r w:rsidRPr="00E03DAC">
        <w:t xml:space="preserve">» в социальных сетях, они не раздражают зрителей и не создают ощущение навязывания. </w:t>
      </w:r>
      <w:bookmarkEnd w:id="16"/>
    </w:p>
    <w:p w14:paraId="503E2C7A" w14:textId="62D6E846" w:rsidR="00FD390D" w:rsidRPr="00063F35" w:rsidRDefault="00FD390D" w:rsidP="00063F35">
      <w:pPr>
        <w:pStyle w:val="im-mess"/>
        <w:spacing w:before="0" w:beforeAutospacing="0" w:after="60" w:afterAutospacing="0" w:line="360" w:lineRule="auto"/>
        <w:ind w:right="62" w:firstLine="709"/>
        <w:jc w:val="both"/>
        <w:rPr>
          <w:sz w:val="22"/>
          <w:szCs w:val="22"/>
        </w:rPr>
      </w:pPr>
      <w:r w:rsidRPr="00063F35">
        <w:rPr>
          <w:b/>
          <w:bCs/>
        </w:rPr>
        <w:t>Аудит сайта</w:t>
      </w:r>
    </w:p>
    <w:p w14:paraId="7C3D22E0" w14:textId="77777777" w:rsidR="00FD390D" w:rsidRPr="00E03DAC" w:rsidRDefault="00FD390D" w:rsidP="00FD390D">
      <w:pPr>
        <w:spacing w:line="360" w:lineRule="auto"/>
        <w:ind w:firstLine="709"/>
        <w:jc w:val="both"/>
      </w:pPr>
      <w:r w:rsidRPr="00E03DAC">
        <w:t xml:space="preserve">Так как сайт интернет-магазина – это достаточно большой ресурс, который состоит из тысячи страниц, внутренних ссылок, каталога и </w:t>
      </w:r>
      <w:proofErr w:type="spellStart"/>
      <w:r w:rsidRPr="00E03DAC">
        <w:t>тд</w:t>
      </w:r>
      <w:proofErr w:type="spellEnd"/>
      <w:r w:rsidRPr="00E03DAC">
        <w:t>, то проверить все в рамках одного аудита невозможно. Необходимо сосредоточиться на основных характеристиках, ключевых показателях эффективности, которые так или иначе будут влиять на потребительский опыт. Составим структуру аудита сайта:</w:t>
      </w:r>
    </w:p>
    <w:p w14:paraId="506FF46B" w14:textId="77777777" w:rsidR="00FD390D" w:rsidRPr="00E03DAC" w:rsidRDefault="00FD390D" w:rsidP="00FD390D">
      <w:pPr>
        <w:pStyle w:val="a5"/>
        <w:numPr>
          <w:ilvl w:val="0"/>
          <w:numId w:val="55"/>
        </w:numPr>
        <w:spacing w:line="360" w:lineRule="auto"/>
        <w:jc w:val="both"/>
      </w:pPr>
      <w:r w:rsidRPr="00E03DAC">
        <w:t>Анализ трафика</w:t>
      </w:r>
    </w:p>
    <w:p w14:paraId="72008F40" w14:textId="77777777" w:rsidR="00FD390D" w:rsidRPr="00E03DAC" w:rsidRDefault="00FD390D" w:rsidP="00FD390D">
      <w:pPr>
        <w:pStyle w:val="a5"/>
        <w:numPr>
          <w:ilvl w:val="0"/>
          <w:numId w:val="55"/>
        </w:numPr>
        <w:spacing w:line="360" w:lineRule="auto"/>
        <w:jc w:val="both"/>
      </w:pPr>
      <w:r w:rsidRPr="00E03DAC">
        <w:t>Анализ визитов</w:t>
      </w:r>
    </w:p>
    <w:p w14:paraId="1A84770C" w14:textId="77777777" w:rsidR="00FD390D" w:rsidRPr="00E03DAC" w:rsidRDefault="00FD390D" w:rsidP="00FD390D">
      <w:pPr>
        <w:pStyle w:val="a5"/>
        <w:numPr>
          <w:ilvl w:val="0"/>
          <w:numId w:val="55"/>
        </w:numPr>
        <w:spacing w:line="360" w:lineRule="auto"/>
        <w:jc w:val="both"/>
      </w:pPr>
      <w:r w:rsidRPr="00E03DAC">
        <w:t>Анализ контента</w:t>
      </w:r>
    </w:p>
    <w:p w14:paraId="66D7D74E" w14:textId="77777777" w:rsidR="00FD390D" w:rsidRPr="00E03DAC" w:rsidRDefault="00FD390D" w:rsidP="00FD390D">
      <w:pPr>
        <w:spacing w:line="360" w:lineRule="auto"/>
        <w:ind w:firstLine="709"/>
        <w:jc w:val="both"/>
      </w:pPr>
      <w:r w:rsidRPr="00E03DAC">
        <w:rPr>
          <w:b/>
          <w:bCs/>
        </w:rPr>
        <w:t>Анализ трафика.</w:t>
      </w:r>
      <w:r w:rsidRPr="00E03DAC">
        <w:t xml:space="preserve"> Период анализа декабрь 2022 – февраль 2023. Наибольшая доля посетителей сайта Максидом это возрастная группа </w:t>
      </w:r>
      <w:proofErr w:type="gramStart"/>
      <w:r w:rsidRPr="00E03DAC">
        <w:t>25-34</w:t>
      </w:r>
      <w:proofErr w:type="gramEnd"/>
      <w:r w:rsidRPr="00E03DAC">
        <w:t xml:space="preserve"> года, она составляет 41,82%. Что подтверждает мысль о том, что молодое поколение чаще идет в интернет-магазины, на сайт компании, чтобы ознакомиться с ассортиментом или совершить покупку.</w:t>
      </w:r>
    </w:p>
    <w:p w14:paraId="016BC446" w14:textId="77777777" w:rsidR="00FD390D" w:rsidRPr="00E03DAC" w:rsidRDefault="00FD390D" w:rsidP="00FD390D">
      <w:pPr>
        <w:spacing w:line="360" w:lineRule="auto"/>
        <w:ind w:firstLine="709"/>
        <w:jc w:val="both"/>
      </w:pPr>
      <w:r w:rsidRPr="00E03DAC">
        <w:t>По каналам трафика можно разделить его на:</w:t>
      </w:r>
    </w:p>
    <w:p w14:paraId="1E556B5A" w14:textId="77777777" w:rsidR="00FD390D" w:rsidRPr="00E03DAC" w:rsidRDefault="00FD390D" w:rsidP="00FD390D">
      <w:pPr>
        <w:pStyle w:val="a5"/>
        <w:numPr>
          <w:ilvl w:val="0"/>
          <w:numId w:val="56"/>
        </w:numPr>
        <w:spacing w:line="360" w:lineRule="auto"/>
        <w:jc w:val="both"/>
      </w:pPr>
      <w:r w:rsidRPr="00E03DAC">
        <w:t>Прямой трафик – посетители, которые попали на сайт путем введения адреса в поисковую строку или из собственных закладок в веб-браузере.</w:t>
      </w:r>
    </w:p>
    <w:p w14:paraId="4E041ED5" w14:textId="77777777" w:rsidR="00FD390D" w:rsidRPr="00E03DAC" w:rsidRDefault="00FD390D" w:rsidP="00FD390D">
      <w:pPr>
        <w:pStyle w:val="a5"/>
        <w:numPr>
          <w:ilvl w:val="0"/>
          <w:numId w:val="56"/>
        </w:numPr>
        <w:spacing w:line="360" w:lineRule="auto"/>
        <w:jc w:val="both"/>
      </w:pPr>
      <w:r w:rsidRPr="00E03DAC">
        <w:rPr>
          <w:lang w:val="en-US"/>
        </w:rPr>
        <w:t>Email</w:t>
      </w:r>
      <w:r w:rsidRPr="00E03DAC">
        <w:t xml:space="preserve"> трафик – трафик из писем, которые попадают в электронные постовые ящики базы подписчиков, клиентов</w:t>
      </w:r>
    </w:p>
    <w:p w14:paraId="0F1FAD22" w14:textId="77777777" w:rsidR="00FD390D" w:rsidRPr="00E03DAC" w:rsidRDefault="00FD390D" w:rsidP="00FD390D">
      <w:pPr>
        <w:pStyle w:val="a5"/>
        <w:numPr>
          <w:ilvl w:val="0"/>
          <w:numId w:val="56"/>
        </w:numPr>
        <w:spacing w:line="360" w:lineRule="auto"/>
        <w:jc w:val="both"/>
      </w:pPr>
      <w:r w:rsidRPr="00E03DAC">
        <w:t>Реферальный трафик – переход пользователей с других сайтов на наш, например, с тематических платформ</w:t>
      </w:r>
    </w:p>
    <w:p w14:paraId="4D41A1C1" w14:textId="77777777" w:rsidR="00FD390D" w:rsidRPr="00E03DAC" w:rsidRDefault="00FD390D" w:rsidP="00FD390D">
      <w:pPr>
        <w:pStyle w:val="a5"/>
        <w:numPr>
          <w:ilvl w:val="0"/>
          <w:numId w:val="56"/>
        </w:numPr>
        <w:spacing w:line="360" w:lineRule="auto"/>
        <w:jc w:val="both"/>
      </w:pPr>
      <w:r w:rsidRPr="00E03DAC">
        <w:lastRenderedPageBreak/>
        <w:t>Социальный трафик – привлеченные посетители со страниц каких-либо социальных сетей. На данный момент один из самых привлекательных видов трафика для оптимизаторов и веб-мастеров интернет-ресурсов.</w:t>
      </w:r>
    </w:p>
    <w:p w14:paraId="69E74FFD" w14:textId="77777777" w:rsidR="00FD390D" w:rsidRPr="00E03DAC" w:rsidRDefault="00FD390D" w:rsidP="00FD390D">
      <w:pPr>
        <w:pStyle w:val="a5"/>
        <w:numPr>
          <w:ilvl w:val="0"/>
          <w:numId w:val="56"/>
        </w:numPr>
        <w:spacing w:line="360" w:lineRule="auto"/>
        <w:jc w:val="both"/>
      </w:pPr>
      <w:r w:rsidRPr="00E03DAC">
        <w:t>Органическая выдача – та часть трафика, которая не является рекламной, а естественной, то есть выводится поисковиком в соответствии с релевантностью запроса</w:t>
      </w:r>
    </w:p>
    <w:p w14:paraId="69F485CF" w14:textId="77777777" w:rsidR="00FD390D" w:rsidRPr="00E03DAC" w:rsidRDefault="00FD390D" w:rsidP="00FD390D">
      <w:pPr>
        <w:pStyle w:val="a5"/>
        <w:numPr>
          <w:ilvl w:val="0"/>
          <w:numId w:val="56"/>
        </w:numPr>
        <w:spacing w:line="360" w:lineRule="auto"/>
        <w:jc w:val="both"/>
      </w:pPr>
      <w:r w:rsidRPr="00E03DAC">
        <w:t xml:space="preserve">Платный трафик – привлеченные пользователи через ресурсы интернет-рекламы (таргетированная реклама, контекстная реклама, партнерские статьи и </w:t>
      </w:r>
      <w:proofErr w:type="spellStart"/>
      <w:r w:rsidRPr="00E03DAC">
        <w:t>тд</w:t>
      </w:r>
      <w:proofErr w:type="spellEnd"/>
      <w:r w:rsidRPr="00E03DAC">
        <w:t>).</w:t>
      </w:r>
    </w:p>
    <w:p w14:paraId="64BE3B6D" w14:textId="26CAA0CC" w:rsidR="00FD390D" w:rsidRPr="00E03DAC" w:rsidRDefault="00FD390D" w:rsidP="00FD390D">
      <w:pPr>
        <w:spacing w:line="360" w:lineRule="auto"/>
        <w:ind w:firstLine="709"/>
        <w:jc w:val="both"/>
      </w:pPr>
      <w:r w:rsidRPr="00E03DAC">
        <w:rPr>
          <w:noProof/>
        </w:rPr>
        <w:t xml:space="preserve">Аналитический сервис </w:t>
      </w:r>
      <w:r w:rsidRPr="00E03DAC">
        <w:rPr>
          <w:noProof/>
          <w:lang w:val="en-US"/>
        </w:rPr>
        <w:t>SimilarWeb</w:t>
      </w:r>
      <w:r w:rsidRPr="00E03DAC">
        <w:rPr>
          <w:noProof/>
        </w:rPr>
        <w:t xml:space="preserve"> распределил пользователей сайта по вышеупомчянутым источникам трафика (рис. </w:t>
      </w:r>
      <w:r w:rsidR="00790172">
        <w:rPr>
          <w:noProof/>
        </w:rPr>
        <w:t>8</w:t>
      </w:r>
      <w:r w:rsidRPr="00E03DAC">
        <w:rPr>
          <w:noProof/>
        </w:rPr>
        <w:t xml:space="preserve">). Сразу отметим, что большинство пользователей сайта Максидом – это пользователи мобильных устройств. Превалирует количество органических пользователей, этот вид трафика Максидом делит с такими доменами, как </w:t>
      </w:r>
      <w:r w:rsidRPr="00E03DAC">
        <w:rPr>
          <w:noProof/>
          <w:lang w:val="en-US"/>
        </w:rPr>
        <w:t>leroymerlin</w:t>
      </w:r>
      <w:r w:rsidRPr="00E03DAC">
        <w:rPr>
          <w:noProof/>
        </w:rPr>
        <w:t>.</w:t>
      </w:r>
      <w:r w:rsidRPr="00E03DAC">
        <w:rPr>
          <w:noProof/>
          <w:lang w:val="en-US"/>
        </w:rPr>
        <w:t>ru</w:t>
      </w:r>
      <w:r w:rsidRPr="00E03DAC">
        <w:rPr>
          <w:rStyle w:val="a9"/>
          <w:noProof/>
          <w:lang w:val="en-US"/>
        </w:rPr>
        <w:footnoteReference w:id="46"/>
      </w:r>
      <w:r w:rsidRPr="00E03DAC">
        <w:rPr>
          <w:noProof/>
        </w:rPr>
        <w:t xml:space="preserve">, </w:t>
      </w:r>
      <w:r w:rsidRPr="00E03DAC">
        <w:rPr>
          <w:noProof/>
          <w:lang w:val="en-US"/>
        </w:rPr>
        <w:t>spb</w:t>
      </w:r>
      <w:r w:rsidRPr="00E03DAC">
        <w:rPr>
          <w:noProof/>
        </w:rPr>
        <w:t>.</w:t>
      </w:r>
      <w:r w:rsidRPr="00E03DAC">
        <w:rPr>
          <w:noProof/>
          <w:lang w:val="en-US"/>
        </w:rPr>
        <w:t>leroymerlin</w:t>
      </w:r>
      <w:r w:rsidRPr="00E03DAC">
        <w:rPr>
          <w:noProof/>
        </w:rPr>
        <w:t>.</w:t>
      </w:r>
      <w:r w:rsidRPr="00E03DAC">
        <w:rPr>
          <w:noProof/>
          <w:lang w:val="en-US"/>
        </w:rPr>
        <w:t>ru</w:t>
      </w:r>
      <w:r w:rsidRPr="00E03DAC">
        <w:rPr>
          <w:rStyle w:val="a9"/>
          <w:noProof/>
          <w:lang w:val="en-US"/>
        </w:rPr>
        <w:footnoteReference w:id="47"/>
      </w:r>
      <w:r w:rsidRPr="00E03DAC">
        <w:rPr>
          <w:noProof/>
        </w:rPr>
        <w:t xml:space="preserve">, </w:t>
      </w:r>
      <w:r w:rsidRPr="00E03DAC">
        <w:rPr>
          <w:noProof/>
          <w:lang w:val="en-US"/>
        </w:rPr>
        <w:t>petrovich</w:t>
      </w:r>
      <w:r w:rsidRPr="00E03DAC">
        <w:rPr>
          <w:noProof/>
        </w:rPr>
        <w:t>.</w:t>
      </w:r>
      <w:r w:rsidRPr="00E03DAC">
        <w:rPr>
          <w:noProof/>
          <w:lang w:val="en-US"/>
        </w:rPr>
        <w:t>ru</w:t>
      </w:r>
      <w:r w:rsidRPr="00E03DAC">
        <w:rPr>
          <w:rStyle w:val="a9"/>
          <w:noProof/>
          <w:lang w:val="en-US"/>
        </w:rPr>
        <w:footnoteReference w:id="48"/>
      </w:r>
      <w:r w:rsidRPr="00E03DAC">
        <w:rPr>
          <w:noProof/>
        </w:rPr>
        <w:t xml:space="preserve">, </w:t>
      </w:r>
      <w:r w:rsidRPr="00E03DAC">
        <w:rPr>
          <w:noProof/>
          <w:lang w:val="en-US"/>
        </w:rPr>
        <w:t>spb</w:t>
      </w:r>
      <w:r w:rsidRPr="00E03DAC">
        <w:rPr>
          <w:noProof/>
        </w:rPr>
        <w:t>.</w:t>
      </w:r>
      <w:r w:rsidRPr="00E03DAC">
        <w:rPr>
          <w:noProof/>
          <w:lang w:val="en-US"/>
        </w:rPr>
        <w:t>vseinstumenti</w:t>
      </w:r>
      <w:r w:rsidRPr="00E03DAC">
        <w:rPr>
          <w:noProof/>
        </w:rPr>
        <w:t>.</w:t>
      </w:r>
      <w:r w:rsidRPr="00E03DAC">
        <w:rPr>
          <w:noProof/>
          <w:lang w:val="en-US"/>
        </w:rPr>
        <w:t>ru</w:t>
      </w:r>
      <w:r w:rsidRPr="00E03DAC">
        <w:rPr>
          <w:rStyle w:val="a9"/>
          <w:noProof/>
          <w:lang w:val="en-US"/>
        </w:rPr>
        <w:footnoteReference w:id="49"/>
      </w:r>
      <w:r w:rsidRPr="00E03DAC">
        <w:rPr>
          <w:noProof/>
        </w:rPr>
        <w:t xml:space="preserve">. Следующий популярный вид трафика – прямой, что говорит о целенаправленном поиске бренда Максидом в своем браузере. </w:t>
      </w:r>
      <w:r w:rsidRPr="00E03DAC">
        <w:t xml:space="preserve">Источник трафика – поисковая выдача. В большей степени это пользователи Яндекса – 65,08%, пользователи </w:t>
      </w:r>
      <w:r w:rsidRPr="00E03DAC">
        <w:rPr>
          <w:lang w:val="en-US"/>
        </w:rPr>
        <w:t>Google</w:t>
      </w:r>
      <w:r w:rsidRPr="00E03DAC">
        <w:t xml:space="preserve"> – 34,26%. Стоит сказать, что в связи с отключением платных рекламных инструментов, в </w:t>
      </w:r>
      <w:r w:rsidRPr="00E03DAC">
        <w:rPr>
          <w:lang w:val="en-US"/>
        </w:rPr>
        <w:t>Google</w:t>
      </w:r>
      <w:r w:rsidRPr="00E03DAC">
        <w:t xml:space="preserve"> реализуется только органическая выдача, за которую отвечает хорошее </w:t>
      </w:r>
      <w:r w:rsidRPr="00E03DAC">
        <w:rPr>
          <w:lang w:val="en-US"/>
        </w:rPr>
        <w:t>SEO</w:t>
      </w:r>
      <w:r w:rsidRPr="00E03DAC">
        <w:t xml:space="preserve">.  </w:t>
      </w:r>
      <w:bookmarkStart w:id="17" w:name="_Hlk131796051"/>
      <w:r w:rsidRPr="00E03DAC">
        <w:t>Доля платного трафика низкая, это снижает конкурентоспособность объявлений в Интернете</w:t>
      </w:r>
      <w:r w:rsidR="00BB1E2E" w:rsidRPr="00E03DAC">
        <w:t>, особенно</w:t>
      </w:r>
      <w:r w:rsidRPr="00E03DAC">
        <w:t xml:space="preserve"> если компании-конкуренты активно пользуются этим инструментом, пересекаясь с нами в семантическом ядре.</w:t>
      </w:r>
    </w:p>
    <w:bookmarkEnd w:id="17"/>
    <w:p w14:paraId="70FAADA5" w14:textId="77777777" w:rsidR="00FD390D" w:rsidRPr="00E03DAC" w:rsidRDefault="00FD390D" w:rsidP="00FD390D">
      <w:pPr>
        <w:spacing w:line="360" w:lineRule="auto"/>
        <w:jc w:val="center"/>
      </w:pPr>
      <w:r w:rsidRPr="00E03DAC">
        <w:rPr>
          <w:noProof/>
        </w:rPr>
        <w:drawing>
          <wp:inline distT="0" distB="0" distL="0" distR="0" wp14:anchorId="28445737" wp14:editId="60D29705">
            <wp:extent cx="5149850" cy="1481228"/>
            <wp:effectExtent l="0" t="0" r="0" b="5080"/>
            <wp:docPr id="1328133532" name="Рисунок 132813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3961" t="30940" b="5198"/>
                    <a:stretch/>
                  </pic:blipFill>
                  <pic:spPr bwMode="auto">
                    <a:xfrm>
                      <a:off x="0" y="0"/>
                      <a:ext cx="5168122" cy="1486483"/>
                    </a:xfrm>
                    <a:prstGeom prst="rect">
                      <a:avLst/>
                    </a:prstGeom>
                    <a:noFill/>
                    <a:ln>
                      <a:noFill/>
                    </a:ln>
                    <a:extLst>
                      <a:ext uri="{53640926-AAD7-44D8-BBD7-CCE9431645EC}">
                        <a14:shadowObscured xmlns:a14="http://schemas.microsoft.com/office/drawing/2010/main"/>
                      </a:ext>
                    </a:extLst>
                  </pic:spPr>
                </pic:pic>
              </a:graphicData>
            </a:graphic>
          </wp:inline>
        </w:drawing>
      </w:r>
    </w:p>
    <w:p w14:paraId="5BE4861B" w14:textId="35424261" w:rsidR="00FD390D" w:rsidRPr="00E03DAC" w:rsidRDefault="00FD390D" w:rsidP="00FD390D">
      <w:pPr>
        <w:jc w:val="center"/>
      </w:pPr>
      <w:r w:rsidRPr="00E03DAC">
        <w:t xml:space="preserve">Рисунок </w:t>
      </w:r>
      <w:r w:rsidR="00790172">
        <w:t>8</w:t>
      </w:r>
      <w:r w:rsidRPr="00E03DAC">
        <w:t>. Источники трафика</w:t>
      </w:r>
    </w:p>
    <w:p w14:paraId="68F99AB0" w14:textId="77777777" w:rsidR="00FD390D" w:rsidRPr="004533E2" w:rsidRDefault="00FD390D" w:rsidP="00FD390D">
      <w:pPr>
        <w:pStyle w:val="a4"/>
        <w:spacing w:before="0" w:beforeAutospacing="0" w:after="0" w:afterAutospacing="0" w:line="360" w:lineRule="auto"/>
        <w:jc w:val="center"/>
        <w:rPr>
          <w:sz w:val="20"/>
          <w:szCs w:val="20"/>
        </w:rPr>
      </w:pPr>
      <w:r w:rsidRPr="004533E2">
        <w:rPr>
          <w:sz w:val="20"/>
          <w:szCs w:val="20"/>
        </w:rPr>
        <w:t xml:space="preserve">Источник: Составлено автором на основе </w:t>
      </w:r>
      <w:r w:rsidRPr="004533E2">
        <w:rPr>
          <w:sz w:val="20"/>
          <w:szCs w:val="20"/>
          <w:lang w:val="en-US"/>
        </w:rPr>
        <w:t>URL</w:t>
      </w:r>
      <w:r w:rsidRPr="004533E2">
        <w:rPr>
          <w:sz w:val="20"/>
          <w:szCs w:val="20"/>
        </w:rPr>
        <w:t xml:space="preserve">: </w:t>
      </w:r>
      <w:hyperlink r:id="rId26" w:anchor="overview" w:history="1">
        <w:r w:rsidRPr="004533E2">
          <w:rPr>
            <w:rStyle w:val="aa"/>
            <w:sz w:val="20"/>
            <w:szCs w:val="20"/>
          </w:rPr>
          <w:t>https://www.similarweb.com/website/maxidom.ru/#overvie</w:t>
        </w:r>
        <w:r w:rsidRPr="004533E2">
          <w:rPr>
            <w:rStyle w:val="aa"/>
            <w:sz w:val="20"/>
            <w:szCs w:val="20"/>
            <w:lang w:val="en-US"/>
          </w:rPr>
          <w:t>w</w:t>
        </w:r>
      </w:hyperlink>
      <w:r w:rsidRPr="004533E2">
        <w:rPr>
          <w:sz w:val="20"/>
          <w:szCs w:val="20"/>
        </w:rPr>
        <w:t xml:space="preserve"> (дата обращения 29.03.23)</w:t>
      </w:r>
    </w:p>
    <w:p w14:paraId="4AB04CD2" w14:textId="602597F0" w:rsidR="00FD390D" w:rsidRPr="00E03DAC" w:rsidRDefault="00FD390D" w:rsidP="00FD390D">
      <w:pPr>
        <w:spacing w:line="360" w:lineRule="auto"/>
        <w:ind w:firstLine="709"/>
        <w:jc w:val="both"/>
        <w:rPr>
          <w:noProof/>
        </w:rPr>
      </w:pPr>
      <w:r w:rsidRPr="00E03DAC">
        <w:rPr>
          <w:noProof/>
        </w:rPr>
        <w:t xml:space="preserve">Также нам интересен трафик из социальных сетей, он составляет 1,28% от общего, что можно оценить как низкую долю. </w:t>
      </w:r>
      <w:r w:rsidRPr="00E03DAC">
        <w:t xml:space="preserve">На рисунке </w:t>
      </w:r>
      <w:r w:rsidR="00790172">
        <w:t>9</w:t>
      </w:r>
      <w:r w:rsidRPr="00E03DAC">
        <w:t xml:space="preserve"> мы видим, что наибольшая доля приходится на </w:t>
      </w:r>
      <w:r w:rsidRPr="00E03DAC">
        <w:rPr>
          <w:lang w:val="en-US"/>
        </w:rPr>
        <w:t>YouTube</w:t>
      </w:r>
      <w:r w:rsidRPr="00E03DAC">
        <w:t xml:space="preserve"> (41,68%) и </w:t>
      </w:r>
      <w:proofErr w:type="spellStart"/>
      <w:r w:rsidRPr="00E03DAC">
        <w:t>Вконтакте</w:t>
      </w:r>
      <w:proofErr w:type="spellEnd"/>
      <w:r w:rsidRPr="00E03DAC">
        <w:t xml:space="preserve"> (27,79%). На самом деле, процент трафика с </w:t>
      </w:r>
      <w:r w:rsidRPr="00E03DAC">
        <w:lastRenderedPageBreak/>
        <w:t>социальных сетей очень низкий, этот источник не разработан, есть возможность повысить данный тип за счет генерации интересного контента, коллаборации с тематическими сообществами, блогерами.</w:t>
      </w:r>
    </w:p>
    <w:p w14:paraId="687FE9EE" w14:textId="77777777" w:rsidR="00FD390D" w:rsidRPr="00E03DAC" w:rsidRDefault="00FD390D" w:rsidP="00FD390D">
      <w:pPr>
        <w:spacing w:line="360" w:lineRule="auto"/>
        <w:ind w:firstLine="709"/>
        <w:jc w:val="center"/>
      </w:pPr>
      <w:r w:rsidRPr="00E03DAC">
        <w:rPr>
          <w:noProof/>
        </w:rPr>
        <w:drawing>
          <wp:inline distT="0" distB="0" distL="0" distR="0" wp14:anchorId="09F883F2" wp14:editId="1DEA8853">
            <wp:extent cx="4711340" cy="1267648"/>
            <wp:effectExtent l="0" t="0" r="0" b="8890"/>
            <wp:docPr id="1500677571" name="Рисунок 150067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18" t="13213" b="12613"/>
                    <a:stretch/>
                  </pic:blipFill>
                  <pic:spPr bwMode="auto">
                    <a:xfrm>
                      <a:off x="0" y="0"/>
                      <a:ext cx="4737330" cy="1274641"/>
                    </a:xfrm>
                    <a:prstGeom prst="rect">
                      <a:avLst/>
                    </a:prstGeom>
                    <a:noFill/>
                    <a:ln>
                      <a:noFill/>
                    </a:ln>
                    <a:extLst>
                      <a:ext uri="{53640926-AAD7-44D8-BBD7-CCE9431645EC}">
                        <a14:shadowObscured xmlns:a14="http://schemas.microsoft.com/office/drawing/2010/main"/>
                      </a:ext>
                    </a:extLst>
                  </pic:spPr>
                </pic:pic>
              </a:graphicData>
            </a:graphic>
          </wp:inline>
        </w:drawing>
      </w:r>
    </w:p>
    <w:p w14:paraId="0E3E40E8" w14:textId="7B837BD1" w:rsidR="00FD390D" w:rsidRPr="00E03DAC" w:rsidRDefault="00FD390D" w:rsidP="00FD390D">
      <w:pPr>
        <w:jc w:val="center"/>
      </w:pPr>
      <w:r w:rsidRPr="00E03DAC">
        <w:t xml:space="preserve">Рисунок </w:t>
      </w:r>
      <w:r w:rsidR="00790172">
        <w:t>9</w:t>
      </w:r>
      <w:r w:rsidRPr="00E03DAC">
        <w:t>. Социальный трафик</w:t>
      </w:r>
    </w:p>
    <w:p w14:paraId="054CB7E9" w14:textId="77777777" w:rsidR="00FD390D" w:rsidRPr="004533E2" w:rsidRDefault="00FD390D" w:rsidP="00FD390D">
      <w:pPr>
        <w:pStyle w:val="a4"/>
        <w:spacing w:before="0" w:beforeAutospacing="0" w:after="0" w:afterAutospacing="0" w:line="360" w:lineRule="auto"/>
        <w:jc w:val="center"/>
        <w:rPr>
          <w:sz w:val="20"/>
          <w:szCs w:val="20"/>
        </w:rPr>
      </w:pPr>
      <w:r w:rsidRPr="004533E2">
        <w:rPr>
          <w:sz w:val="20"/>
          <w:szCs w:val="20"/>
        </w:rPr>
        <w:t xml:space="preserve">Источник: Составлено автором на основе </w:t>
      </w:r>
      <w:r w:rsidRPr="004533E2">
        <w:rPr>
          <w:sz w:val="20"/>
          <w:szCs w:val="20"/>
          <w:lang w:val="en-US"/>
        </w:rPr>
        <w:t>URL</w:t>
      </w:r>
      <w:r w:rsidRPr="004533E2">
        <w:rPr>
          <w:sz w:val="20"/>
          <w:szCs w:val="20"/>
        </w:rPr>
        <w:t xml:space="preserve">: </w:t>
      </w:r>
      <w:hyperlink r:id="rId28" w:anchor="overview" w:history="1">
        <w:r w:rsidRPr="004533E2">
          <w:rPr>
            <w:rStyle w:val="aa"/>
            <w:sz w:val="20"/>
            <w:szCs w:val="20"/>
          </w:rPr>
          <w:t>https://www.similarweb.com/website/maxidom.ru/#overvie</w:t>
        </w:r>
        <w:r w:rsidRPr="004533E2">
          <w:rPr>
            <w:rStyle w:val="aa"/>
            <w:sz w:val="20"/>
            <w:szCs w:val="20"/>
            <w:lang w:val="en-US"/>
          </w:rPr>
          <w:t>w</w:t>
        </w:r>
      </w:hyperlink>
      <w:r w:rsidRPr="004533E2">
        <w:rPr>
          <w:sz w:val="20"/>
          <w:szCs w:val="20"/>
        </w:rPr>
        <w:t xml:space="preserve"> (дата обращения 29.03.23)</w:t>
      </w:r>
    </w:p>
    <w:p w14:paraId="6B381EE3" w14:textId="77777777" w:rsidR="00FD390D" w:rsidRPr="00E03DAC" w:rsidRDefault="00FD390D" w:rsidP="00FD390D">
      <w:pPr>
        <w:spacing w:line="360" w:lineRule="auto"/>
        <w:ind w:firstLine="709"/>
        <w:jc w:val="both"/>
      </w:pPr>
      <w:r w:rsidRPr="00E03DAC">
        <w:rPr>
          <w:b/>
          <w:bCs/>
        </w:rPr>
        <w:t>Анализ визитов.</w:t>
      </w:r>
      <w:r w:rsidRPr="00E03DAC">
        <w:t xml:space="preserve"> По данным аналитического сервиса средний визит посетителя составляет 4 минуты 21 секунду. Также в среднем посетитель просматривает 5 страниц сайта. Показатель отказов (</w:t>
      </w:r>
      <w:r w:rsidRPr="00E03DAC">
        <w:rPr>
          <w:lang w:val="en-US"/>
        </w:rPr>
        <w:t>Bounce</w:t>
      </w:r>
      <w:r w:rsidRPr="00E03DAC">
        <w:t xml:space="preserve"> </w:t>
      </w:r>
      <w:r w:rsidRPr="00E03DAC">
        <w:rPr>
          <w:lang w:val="en-US"/>
        </w:rPr>
        <w:t>Rate</w:t>
      </w:r>
      <w:r w:rsidRPr="00E03DAC">
        <w:t xml:space="preserve">), который отображает процентное соотношение количества посетителей, покинувших веб-страницу прямо со страницы входа или просмотревших не более 1 страницы, составляет 44,07%. Можно сделать вывод, что средний визит потребителя для интернет-магазина короткий, скорее всего есть проблемы с вовлечением в контент, размещенный на сайте, низкие показатели вовлеченности сайта могут распознаваться поисковой машиной как отрицательный фактор, что будет в дальнейшем опускать данный домен в органической выдаче, значит, что до знакомства с сайтом Максидома дойдет меньше пользователей. Также на это может влиять техническая средняя производительность сайта. По данным аналитического инструмента </w:t>
      </w:r>
      <w:r w:rsidRPr="00E03DAC">
        <w:rPr>
          <w:lang w:val="en-US"/>
        </w:rPr>
        <w:t>Page</w:t>
      </w:r>
      <w:r w:rsidRPr="00E03DAC">
        <w:t xml:space="preserve"> </w:t>
      </w:r>
      <w:proofErr w:type="spellStart"/>
      <w:r w:rsidRPr="00E03DAC">
        <w:rPr>
          <w:lang w:val="en-US"/>
        </w:rPr>
        <w:t>SpeedInsights</w:t>
      </w:r>
      <w:proofErr w:type="spellEnd"/>
      <w:r w:rsidRPr="00E03DAC">
        <w:rPr>
          <w:rStyle w:val="a9"/>
          <w:lang w:val="en-US"/>
        </w:rPr>
        <w:footnoteReference w:id="50"/>
      </w:r>
      <w:r w:rsidRPr="00E03DAC">
        <w:t xml:space="preserve"> (табл. Г.1. в прил. Г) домен Максидома имеет низкую скорость загрузки, что может отталкивать потребителей, только что перешедших на сайт. Также на показатель отказов может влиять нерелевантность контента сайта запросам, нерелевантность аудитории, которая переходит на сайт с рекламных каналов. Анализ показателей визита и выводы по ним необходимо делать вместе с анализом контента сайта и искать проблемы именно в нем. </w:t>
      </w:r>
    </w:p>
    <w:p w14:paraId="6305E1F9" w14:textId="74801610" w:rsidR="00FD390D" w:rsidRPr="00E03DAC" w:rsidRDefault="00FD390D" w:rsidP="00FD390D">
      <w:pPr>
        <w:spacing w:line="360" w:lineRule="auto"/>
        <w:ind w:firstLine="709"/>
        <w:jc w:val="both"/>
      </w:pPr>
      <w:r w:rsidRPr="00E03DAC">
        <w:rPr>
          <w:b/>
          <w:bCs/>
        </w:rPr>
        <w:t>Анализ контента.</w:t>
      </w:r>
      <w:r w:rsidRPr="00E03DAC">
        <w:t xml:space="preserve"> </w:t>
      </w:r>
      <w:r w:rsidR="0035060C" w:rsidRPr="00E03DAC">
        <w:t>По итогам серии глубинных интервью и анализа отзывов</w:t>
      </w:r>
      <w:r w:rsidRPr="00E03DAC">
        <w:t xml:space="preserve"> многие клиенты Максидома отмечали неудобство интерфейса сайта, как один из недостатков. Вообще контент сайта может выступать препятствием по нескольким причинам: раздражающий </w:t>
      </w:r>
      <w:proofErr w:type="spellStart"/>
      <w:r w:rsidRPr="00E03DAC">
        <w:t>визуал</w:t>
      </w:r>
      <w:proofErr w:type="spellEnd"/>
      <w:r w:rsidRPr="00E03DAC">
        <w:t xml:space="preserve">, обилие рекламных объявлений, неправильное управление внимание пользователя за счет цветов, шрифтов, расставленных акцентов, всплывающие интерактивные элементы, звуки, наличие «битых» страниц, отсутствие логики перехода со </w:t>
      </w:r>
      <w:r w:rsidRPr="00E03DAC">
        <w:lastRenderedPageBreak/>
        <w:t xml:space="preserve">страницы на страницу, неправильное отображение контента на страницах меню, отсутствие интуитивности в пользовательском интерфейсе и так далее. Проверим сайт Максидома на наличие данных проблем. </w:t>
      </w:r>
    </w:p>
    <w:p w14:paraId="73BB02DE" w14:textId="77777777" w:rsidR="00FD390D" w:rsidRPr="00E03DAC" w:rsidRDefault="00FD390D" w:rsidP="00FD390D">
      <w:pPr>
        <w:spacing w:line="360" w:lineRule="auto"/>
        <w:ind w:firstLine="709"/>
        <w:jc w:val="both"/>
      </w:pPr>
      <w:r w:rsidRPr="00E03DAC">
        <w:t>В целом, дизайн сайта можно определить как лаконичный, соответствующий по цветам и декоративным элементам корпоративному стилю компании, отсутствуют страницы, выбивающиеся из него.</w:t>
      </w:r>
    </w:p>
    <w:p w14:paraId="6869F0B0" w14:textId="77777777" w:rsidR="00FD390D" w:rsidRPr="00E03DAC" w:rsidRDefault="00FD390D" w:rsidP="00FD390D">
      <w:pPr>
        <w:spacing w:line="360" w:lineRule="auto"/>
        <w:ind w:firstLine="709"/>
        <w:jc w:val="both"/>
      </w:pPr>
      <w:r w:rsidRPr="00E03DAC">
        <w:t xml:space="preserve"> В качестве триггеров на сайте выступают всплывающие окна (</w:t>
      </w:r>
      <w:proofErr w:type="spellStart"/>
      <w:r w:rsidRPr="00E03DAC">
        <w:t>time</w:t>
      </w:r>
      <w:proofErr w:type="spellEnd"/>
      <w:r w:rsidRPr="00E03DAC">
        <w:t xml:space="preserve"> </w:t>
      </w:r>
      <w:proofErr w:type="spellStart"/>
      <w:r w:rsidRPr="00E03DAC">
        <w:t>pop-up</w:t>
      </w:r>
      <w:proofErr w:type="spellEnd"/>
      <w:r w:rsidRPr="00E03DAC">
        <w:t xml:space="preserve"> – всплывающее окно спустя определенное количество времени, </w:t>
      </w:r>
      <w:proofErr w:type="spellStart"/>
      <w:r w:rsidRPr="00E03DAC">
        <w:t>entry</w:t>
      </w:r>
      <w:proofErr w:type="spellEnd"/>
      <w:r w:rsidRPr="00E03DAC">
        <w:t xml:space="preserve"> </w:t>
      </w:r>
      <w:proofErr w:type="spellStart"/>
      <w:r w:rsidRPr="00E03DAC">
        <w:t>pop-up</w:t>
      </w:r>
      <w:proofErr w:type="spellEnd"/>
      <w:r w:rsidRPr="00E03DAC">
        <w:t xml:space="preserve"> – всплывающее окно в момент перехода на сайт) с просьбой подписаться на систему лояльности (рис. Г.1, Г.2 в прил. Г), с одной стороны, это мощный маркетинговый инструмент, с другой стороны раздражающий фактор для ряда пользователей. Если все сделано правильно, то сайт получит увеличение конверсии. Всплывающее окно эффективнее баннера несмотря на то, что оно может казаться назойливым. Сложно обойти вниманием то, что маячит перед глазами. Также это быстрая коммуникация с посетителями. Однако, как уже говорилось ранее, всплывающие окна раздражают. Особенно, если появляются ни к месту и не вовремя. Если переборщить, то трафик упадет – посетители будут бежать от назойливой рекламы. А в интервью мы проследили тенденцию к снижению одобрения назойливых призывов. О новых акциях и предложениях можно рассказывать и на баннерах. Окно чат-бота также совсем необязательно делать большим. То же самое можно сказать и про рекламу — объявления не должны ограничивать взаимодействие с контентом. И это условие, Максидом успешно выполняет. </w:t>
      </w:r>
    </w:p>
    <w:p w14:paraId="43437B76" w14:textId="77777777" w:rsidR="00FD390D" w:rsidRPr="00E03DAC" w:rsidRDefault="00FD390D" w:rsidP="00FD390D">
      <w:pPr>
        <w:spacing w:line="360" w:lineRule="auto"/>
        <w:ind w:firstLine="709"/>
        <w:jc w:val="both"/>
      </w:pPr>
      <w:r w:rsidRPr="00E03DAC">
        <w:t xml:space="preserve">Можем отметить следующую проблему – некорректное отображение результатов в каталоге и по поиску внутри сайта. Вспомним пример со шторами, потребители в первую очередь вбивают интересующую товарную позицию в поисковую строку, они получают выдачу с выборкой товаров, не всегда релевантной запросу. Однако, если перейти в меню, во вкладку «Интерьер», потом «Шторы», то интернет-магазин выдает другую выборку, которая выглядит уже релевантной запросу. Нарушение внутренней индексации может привести в заблуждение клиента сайта. Также из-за неправильного распределения товаров в категориях меню потребитель может решить, что некоторых товарных категорий на сайте нет и покинуть его уже навсегда. На сайте отсутствует блок с отзывами, решение о размещении данного блока каждая компания принимает самостоятельно, однако, как уже говорилось в предыдущем параграфе, влияние отзывов велико. Оно улучшает поведенческие показатели на сайте, а также работает с лояльностью потребителя, бренд как бы не скрывает, что ведет активную работу по улучшению сервиса, в открытую собирая и обрабатывая обратную связь с потребителей. </w:t>
      </w:r>
    </w:p>
    <w:p w14:paraId="0EE42A72" w14:textId="77777777" w:rsidR="00FD390D" w:rsidRPr="00E03DAC" w:rsidRDefault="00FD390D" w:rsidP="00FD390D">
      <w:pPr>
        <w:spacing w:line="360" w:lineRule="auto"/>
        <w:ind w:firstLine="709"/>
        <w:jc w:val="both"/>
      </w:pPr>
      <w:r w:rsidRPr="00E03DAC">
        <w:lastRenderedPageBreak/>
        <w:t xml:space="preserve">Можно назвать сильной стороной контента на сайте персонифицированные предложения для пользователя «Умные предложения». Они содержат три раздела: «Вы смотрели», «Рекомендуем», «Популярное». Подобный инструмент вызывает заинтересованность у посетителя, так как он создает впечатление индивидуального подхода, а также повышает время, проведенное на сайте, так как отображает контент, который может быть реально интересен пользователю. Тренд на персонифицированный маркетинг находит отражение и тут. Однако, найти этот инструмент с первой попытки не так уж и просто, он спрятан в плавающей кнопке с символом лампочки, с одной стороны, это не закрывает обзор интерфейса, с другой можно было бы при первом визите сделать акцент на этом разделе интерактивным элементом, чтобы убедиться, что человек на него все-таки нажмет. </w:t>
      </w:r>
    </w:p>
    <w:p w14:paraId="623D2351" w14:textId="77777777" w:rsidR="00FD390D" w:rsidRPr="00E03DAC" w:rsidRDefault="00FD390D" w:rsidP="00FD390D">
      <w:pPr>
        <w:spacing w:line="360" w:lineRule="auto"/>
        <w:ind w:firstLine="709"/>
        <w:jc w:val="both"/>
      </w:pPr>
      <w:bookmarkStart w:id="19" w:name="_Hlk131796032"/>
      <w:r w:rsidRPr="00E03DAC">
        <w:t>Аудит сайта, а именно источников трафика, показателей визита, контента, помог выявить слабые стороны в работе домена, а именно низкий социальный, платный трафик, короткое время визита и большой процент отказов, долгая загрузка страниц сайта из-за наличия встроенных технических нюансов, а также несовершенства контента: не налаженная работа товарной поисковой выдачи, отсутствие отзывов, наличие раздражающих поп-ап окон.</w:t>
      </w:r>
    </w:p>
    <w:bookmarkEnd w:id="19"/>
    <w:p w14:paraId="5E80B457" w14:textId="77777777" w:rsidR="00FD390D" w:rsidRPr="00E03DAC" w:rsidRDefault="00FD390D" w:rsidP="00FD390D">
      <w:r w:rsidRPr="00E03DAC">
        <w:br w:type="page"/>
      </w:r>
    </w:p>
    <w:p w14:paraId="0A934640" w14:textId="77777777" w:rsidR="00FD390D" w:rsidRPr="00E03DAC" w:rsidRDefault="00FD390D" w:rsidP="00FD390D">
      <w:pPr>
        <w:spacing w:line="360" w:lineRule="auto"/>
        <w:ind w:firstLine="709"/>
        <w:jc w:val="both"/>
      </w:pPr>
    </w:p>
    <w:p w14:paraId="4EFAB428" w14:textId="21E02D2E" w:rsidR="00FD390D" w:rsidRPr="00E03DAC" w:rsidRDefault="00FD390D" w:rsidP="00063F35">
      <w:pPr>
        <w:pStyle w:val="2"/>
        <w:numPr>
          <w:ilvl w:val="1"/>
          <w:numId w:val="65"/>
        </w:numPr>
        <w:jc w:val="center"/>
        <w:rPr>
          <w:rFonts w:ascii="Times New Roman" w:hAnsi="Times New Roman" w:cs="Times New Roman"/>
          <w:b/>
          <w:bCs/>
          <w:color w:val="auto"/>
          <w:sz w:val="28"/>
          <w:szCs w:val="28"/>
        </w:rPr>
      </w:pPr>
      <w:bookmarkStart w:id="20" w:name="_Toc134631721"/>
      <w:r w:rsidRPr="00E03DAC">
        <w:rPr>
          <w:rFonts w:ascii="Times New Roman" w:hAnsi="Times New Roman" w:cs="Times New Roman"/>
          <w:b/>
          <w:bCs/>
          <w:color w:val="auto"/>
          <w:sz w:val="28"/>
          <w:szCs w:val="28"/>
        </w:rPr>
        <w:t>Р</w:t>
      </w:r>
      <w:r w:rsidR="00D112B6">
        <w:rPr>
          <w:rFonts w:ascii="Times New Roman" w:hAnsi="Times New Roman" w:cs="Times New Roman"/>
          <w:b/>
          <w:bCs/>
          <w:color w:val="auto"/>
          <w:sz w:val="28"/>
          <w:szCs w:val="28"/>
        </w:rPr>
        <w:t>азработка р</w:t>
      </w:r>
      <w:r w:rsidRPr="00E03DAC">
        <w:rPr>
          <w:rFonts w:ascii="Times New Roman" w:hAnsi="Times New Roman" w:cs="Times New Roman"/>
          <w:b/>
          <w:bCs/>
          <w:color w:val="auto"/>
          <w:sz w:val="28"/>
          <w:szCs w:val="28"/>
        </w:rPr>
        <w:t>екомендаци</w:t>
      </w:r>
      <w:r w:rsidR="00D112B6">
        <w:rPr>
          <w:rFonts w:ascii="Times New Roman" w:hAnsi="Times New Roman" w:cs="Times New Roman"/>
          <w:b/>
          <w:bCs/>
          <w:color w:val="auto"/>
          <w:sz w:val="28"/>
          <w:szCs w:val="28"/>
        </w:rPr>
        <w:t>й</w:t>
      </w:r>
      <w:bookmarkEnd w:id="20"/>
    </w:p>
    <w:p w14:paraId="02DE3123" w14:textId="77777777" w:rsidR="00FD390D" w:rsidRPr="00E03DAC" w:rsidRDefault="00FD390D" w:rsidP="00FD390D"/>
    <w:p w14:paraId="210FAD96" w14:textId="77777777" w:rsidR="00FD390D" w:rsidRPr="00E03DAC" w:rsidRDefault="00FD390D" w:rsidP="00FD390D">
      <w:pPr>
        <w:spacing w:after="160" w:line="360" w:lineRule="auto"/>
        <w:ind w:firstLine="709"/>
        <w:jc w:val="both"/>
      </w:pPr>
      <w:r w:rsidRPr="00E03DAC">
        <w:t xml:space="preserve">Для разработки рекомендаций по итогам аудита на основе полученных в ходе него данных можно провести </w:t>
      </w:r>
      <w:r w:rsidRPr="00E03DAC">
        <w:rPr>
          <w:lang w:val="en-US"/>
        </w:rPr>
        <w:t>SWOT</w:t>
      </w:r>
      <w:r w:rsidRPr="00E03DAC">
        <w:t xml:space="preserve">-анализ и перекрестный </w:t>
      </w:r>
      <w:r w:rsidRPr="00E03DAC">
        <w:rPr>
          <w:lang w:val="en-US"/>
        </w:rPr>
        <w:t>SWOT</w:t>
      </w:r>
      <w:r w:rsidRPr="00E03DAC">
        <w:t>-анализ.</w:t>
      </w:r>
    </w:p>
    <w:p w14:paraId="71830ADD" w14:textId="2F8865F2" w:rsidR="00FD390D" w:rsidRPr="00E03DAC" w:rsidRDefault="00FD390D" w:rsidP="00FD390D">
      <w:pPr>
        <w:spacing w:line="360" w:lineRule="auto"/>
        <w:ind w:firstLine="709"/>
        <w:jc w:val="both"/>
      </w:pPr>
      <w:r w:rsidRPr="00E03DAC">
        <w:t xml:space="preserve">Таблица – </w:t>
      </w:r>
      <w:r w:rsidR="00790172">
        <w:t>28</w:t>
      </w:r>
      <w:r w:rsidRPr="00E03DAC">
        <w:t xml:space="preserve"> </w:t>
      </w:r>
      <w:r w:rsidRPr="00E03DAC">
        <w:rPr>
          <w:lang w:val="en-US"/>
        </w:rPr>
        <w:t>SWOT</w:t>
      </w:r>
      <w:r w:rsidRPr="00E03DAC">
        <w:t>-анализ</w:t>
      </w:r>
    </w:p>
    <w:tbl>
      <w:tblPr>
        <w:tblStyle w:val="a6"/>
        <w:tblW w:w="0" w:type="auto"/>
        <w:tblLook w:val="04A0" w:firstRow="1" w:lastRow="0" w:firstColumn="1" w:lastColumn="0" w:noHBand="0" w:noVBand="1"/>
      </w:tblPr>
      <w:tblGrid>
        <w:gridCol w:w="4669"/>
        <w:gridCol w:w="4670"/>
      </w:tblGrid>
      <w:tr w:rsidR="00FD390D" w:rsidRPr="00E03DAC" w14:paraId="338A454B" w14:textId="77777777" w:rsidTr="00B370C2">
        <w:tc>
          <w:tcPr>
            <w:tcW w:w="4669" w:type="dxa"/>
          </w:tcPr>
          <w:p w14:paraId="4B44BA0B" w14:textId="77777777" w:rsidR="00FD390D" w:rsidRPr="00E03DAC" w:rsidRDefault="00FD390D" w:rsidP="00B370C2">
            <w:pPr>
              <w:spacing w:after="160" w:line="360" w:lineRule="auto"/>
              <w:jc w:val="both"/>
            </w:pPr>
            <w:r w:rsidRPr="00E03DAC">
              <w:rPr>
                <w:lang w:val="en-US"/>
              </w:rPr>
              <w:t xml:space="preserve">S – Strengths </w:t>
            </w:r>
            <w:r w:rsidRPr="00E03DAC">
              <w:t xml:space="preserve">– Сильные стороны </w:t>
            </w:r>
          </w:p>
        </w:tc>
        <w:tc>
          <w:tcPr>
            <w:tcW w:w="4670" w:type="dxa"/>
          </w:tcPr>
          <w:p w14:paraId="26A21848" w14:textId="77777777" w:rsidR="00FD390D" w:rsidRPr="00E03DAC" w:rsidRDefault="00FD390D" w:rsidP="00B370C2">
            <w:pPr>
              <w:spacing w:after="160" w:line="360" w:lineRule="auto"/>
              <w:jc w:val="both"/>
            </w:pPr>
            <w:r w:rsidRPr="00E03DAC">
              <w:rPr>
                <w:lang w:val="en-US"/>
              </w:rPr>
              <w:t xml:space="preserve">W – Weaknesses </w:t>
            </w:r>
            <w:r w:rsidRPr="00E03DAC">
              <w:t>– Слабые стороны</w:t>
            </w:r>
          </w:p>
        </w:tc>
      </w:tr>
      <w:tr w:rsidR="00FD390D" w:rsidRPr="00E03DAC" w14:paraId="34575307" w14:textId="77777777" w:rsidTr="00B370C2">
        <w:tc>
          <w:tcPr>
            <w:tcW w:w="4669" w:type="dxa"/>
          </w:tcPr>
          <w:p w14:paraId="5A911E7E" w14:textId="77777777" w:rsidR="00FD390D" w:rsidRPr="00E03DAC" w:rsidRDefault="00FD390D" w:rsidP="00B370C2">
            <w:pPr>
              <w:spacing w:after="160"/>
              <w:jc w:val="both"/>
            </w:pPr>
            <w:r w:rsidRPr="00E03DAC">
              <w:rPr>
                <w:lang w:val="en-US"/>
              </w:rPr>
              <w:t>S</w:t>
            </w:r>
            <w:r w:rsidRPr="00E03DAC">
              <w:t>1. Известность компании на рынке Санкт-</w:t>
            </w:r>
            <w:r w:rsidRPr="00E03DAC">
              <w:br/>
              <w:t>Петербурга и России</w:t>
            </w:r>
          </w:p>
          <w:p w14:paraId="0C4BB639" w14:textId="77777777" w:rsidR="00FD390D" w:rsidRPr="00E03DAC" w:rsidRDefault="00FD390D" w:rsidP="00B370C2">
            <w:pPr>
              <w:spacing w:after="160"/>
              <w:jc w:val="both"/>
            </w:pPr>
            <w:r w:rsidRPr="00E03DAC">
              <w:rPr>
                <w:lang w:val="en-US"/>
              </w:rPr>
              <w:t>S</w:t>
            </w:r>
            <w:r w:rsidRPr="00E03DAC">
              <w:t>2. Широкий ассортимент товаров</w:t>
            </w:r>
          </w:p>
          <w:p w14:paraId="4F9A5224" w14:textId="77777777" w:rsidR="00FD390D" w:rsidRPr="00E03DAC" w:rsidRDefault="00FD390D" w:rsidP="00B370C2">
            <w:pPr>
              <w:spacing w:after="160"/>
              <w:jc w:val="both"/>
            </w:pPr>
            <w:r w:rsidRPr="00E03DAC">
              <w:rPr>
                <w:lang w:val="en-US"/>
              </w:rPr>
              <w:t>S</w:t>
            </w:r>
            <w:r w:rsidRPr="00E03DAC">
              <w:t>3. Большая рыночная доля</w:t>
            </w:r>
          </w:p>
          <w:p w14:paraId="6E4E1A13" w14:textId="77777777" w:rsidR="00FD390D" w:rsidRPr="00E03DAC" w:rsidRDefault="00FD390D" w:rsidP="00B370C2">
            <w:pPr>
              <w:spacing w:after="160"/>
              <w:jc w:val="both"/>
            </w:pPr>
            <w:r w:rsidRPr="00E03DAC">
              <w:rPr>
                <w:lang w:val="en-US"/>
              </w:rPr>
              <w:t>S</w:t>
            </w:r>
            <w:r w:rsidRPr="00E03DAC">
              <w:t>4. Персонифицированное предложение на сайте</w:t>
            </w:r>
          </w:p>
          <w:p w14:paraId="454B336D" w14:textId="77777777" w:rsidR="00FD390D" w:rsidRPr="00E03DAC" w:rsidRDefault="00FD390D" w:rsidP="00B370C2">
            <w:pPr>
              <w:spacing w:after="160"/>
              <w:jc w:val="both"/>
            </w:pPr>
            <w:r w:rsidRPr="00E03DAC">
              <w:rPr>
                <w:lang w:val="en-US"/>
              </w:rPr>
              <w:t>S</w:t>
            </w:r>
            <w:r w:rsidRPr="00E03DAC">
              <w:t>5. Качественный товар</w:t>
            </w:r>
          </w:p>
        </w:tc>
        <w:tc>
          <w:tcPr>
            <w:tcW w:w="4670" w:type="dxa"/>
          </w:tcPr>
          <w:p w14:paraId="7100C56B" w14:textId="77777777" w:rsidR="00FD390D" w:rsidRPr="00E03DAC" w:rsidRDefault="00FD390D" w:rsidP="00B370C2">
            <w:pPr>
              <w:spacing w:after="160"/>
              <w:jc w:val="both"/>
            </w:pPr>
            <w:r w:rsidRPr="00E03DAC">
              <w:rPr>
                <w:lang w:val="en-US"/>
              </w:rPr>
              <w:t>W</w:t>
            </w:r>
            <w:r w:rsidRPr="00E03DAC">
              <w:t>1. Маленькая доля платного трафика в Интернете</w:t>
            </w:r>
          </w:p>
          <w:p w14:paraId="45A29E7F" w14:textId="77777777" w:rsidR="00FD390D" w:rsidRPr="00E03DAC" w:rsidRDefault="00FD390D" w:rsidP="00B370C2">
            <w:pPr>
              <w:spacing w:after="160"/>
              <w:jc w:val="both"/>
            </w:pPr>
            <w:r w:rsidRPr="00E03DAC">
              <w:rPr>
                <w:lang w:val="en-US"/>
              </w:rPr>
              <w:t>W</w:t>
            </w:r>
            <w:r w:rsidRPr="00E03DAC">
              <w:t xml:space="preserve">2. Нерасполагающее визуальное оформление магазинов </w:t>
            </w:r>
          </w:p>
          <w:p w14:paraId="0AA73519" w14:textId="77777777" w:rsidR="00FD390D" w:rsidRPr="00E03DAC" w:rsidRDefault="00FD390D" w:rsidP="00B370C2">
            <w:pPr>
              <w:spacing w:after="160"/>
              <w:jc w:val="both"/>
            </w:pPr>
            <w:r w:rsidRPr="00E03DAC">
              <w:rPr>
                <w:lang w:val="en-US"/>
              </w:rPr>
              <w:t>W</w:t>
            </w:r>
            <w:r w:rsidRPr="00E03DAC">
              <w:t xml:space="preserve">3. Не вовлекающий </w:t>
            </w:r>
            <w:r w:rsidRPr="00E03DAC">
              <w:rPr>
                <w:lang w:val="en-US"/>
              </w:rPr>
              <w:t>SMM</w:t>
            </w:r>
            <w:r w:rsidRPr="00E03DAC">
              <w:t xml:space="preserve"> контент</w:t>
            </w:r>
          </w:p>
          <w:p w14:paraId="4BACB415" w14:textId="77777777" w:rsidR="00FD390D" w:rsidRPr="00E03DAC" w:rsidRDefault="00FD390D" w:rsidP="00B370C2">
            <w:pPr>
              <w:spacing w:after="160"/>
              <w:jc w:val="both"/>
            </w:pPr>
            <w:r w:rsidRPr="00E03DAC">
              <w:rPr>
                <w:lang w:val="en-US"/>
              </w:rPr>
              <w:t>W</w:t>
            </w:r>
            <w:r w:rsidRPr="00E03DAC">
              <w:t xml:space="preserve">4. Не трендовый ассортимент </w:t>
            </w:r>
          </w:p>
          <w:p w14:paraId="3B8565B7" w14:textId="77777777" w:rsidR="00FD390D" w:rsidRPr="00E03DAC" w:rsidRDefault="00FD390D" w:rsidP="00B370C2">
            <w:pPr>
              <w:spacing w:after="160"/>
              <w:jc w:val="both"/>
            </w:pPr>
            <w:r w:rsidRPr="00E03DAC">
              <w:rPr>
                <w:lang w:val="en-US"/>
              </w:rPr>
              <w:t>W</w:t>
            </w:r>
            <w:r w:rsidRPr="00E03DAC">
              <w:t>5. Слабый поиск товаров на сайте, отображение товаров в наличии</w:t>
            </w:r>
          </w:p>
          <w:p w14:paraId="079C0064" w14:textId="77777777" w:rsidR="00FD390D" w:rsidRPr="00E03DAC" w:rsidRDefault="00FD390D" w:rsidP="00B370C2">
            <w:pPr>
              <w:spacing w:after="160"/>
              <w:jc w:val="both"/>
            </w:pPr>
            <w:r w:rsidRPr="00E03DAC">
              <w:rPr>
                <w:lang w:val="en-US"/>
              </w:rPr>
              <w:t>W</w:t>
            </w:r>
            <w:r w:rsidRPr="00E03DAC">
              <w:t>6. Среди молодежи имидж магазина как строительного магазина</w:t>
            </w:r>
          </w:p>
          <w:p w14:paraId="06C7A6D1" w14:textId="77777777" w:rsidR="00FD390D" w:rsidRPr="00E03DAC" w:rsidRDefault="00FD390D" w:rsidP="00B370C2">
            <w:pPr>
              <w:spacing w:after="160"/>
              <w:jc w:val="both"/>
            </w:pPr>
            <w:r w:rsidRPr="00E03DAC">
              <w:rPr>
                <w:lang w:val="en-US"/>
              </w:rPr>
              <w:t>W</w:t>
            </w:r>
            <w:r w:rsidRPr="00E03DAC">
              <w:t>7. Цена выше, чем у конкурентов</w:t>
            </w:r>
          </w:p>
        </w:tc>
      </w:tr>
      <w:tr w:rsidR="00FD390D" w:rsidRPr="00E03DAC" w14:paraId="1671C39A" w14:textId="77777777" w:rsidTr="00B370C2">
        <w:tc>
          <w:tcPr>
            <w:tcW w:w="4669" w:type="dxa"/>
          </w:tcPr>
          <w:p w14:paraId="151908BD" w14:textId="77777777" w:rsidR="00FD390D" w:rsidRPr="00E03DAC" w:rsidRDefault="00FD390D" w:rsidP="00B370C2">
            <w:pPr>
              <w:spacing w:after="160" w:line="360" w:lineRule="auto"/>
              <w:jc w:val="both"/>
            </w:pPr>
            <w:r w:rsidRPr="00E03DAC">
              <w:rPr>
                <w:lang w:val="en-US"/>
              </w:rPr>
              <w:t xml:space="preserve">O – Opportunities </w:t>
            </w:r>
            <w:r w:rsidRPr="00E03DAC">
              <w:t xml:space="preserve">– Возможности </w:t>
            </w:r>
          </w:p>
        </w:tc>
        <w:tc>
          <w:tcPr>
            <w:tcW w:w="4670" w:type="dxa"/>
          </w:tcPr>
          <w:p w14:paraId="7C71024A" w14:textId="77777777" w:rsidR="00FD390D" w:rsidRPr="00E03DAC" w:rsidRDefault="00FD390D" w:rsidP="00B370C2">
            <w:pPr>
              <w:spacing w:after="160" w:line="360" w:lineRule="auto"/>
              <w:jc w:val="both"/>
            </w:pPr>
            <w:r w:rsidRPr="00E03DAC">
              <w:rPr>
                <w:lang w:val="en-US"/>
              </w:rPr>
              <w:t xml:space="preserve">T – Threats </w:t>
            </w:r>
            <w:r w:rsidRPr="00E03DAC">
              <w:t>–</w:t>
            </w:r>
            <w:r w:rsidRPr="00E03DAC">
              <w:rPr>
                <w:lang w:val="en-US"/>
              </w:rPr>
              <w:t xml:space="preserve"> </w:t>
            </w:r>
            <w:r w:rsidRPr="00E03DAC">
              <w:t>Угрозы</w:t>
            </w:r>
          </w:p>
        </w:tc>
      </w:tr>
      <w:tr w:rsidR="00FD390D" w:rsidRPr="00E03DAC" w14:paraId="3D3D3C30" w14:textId="77777777" w:rsidTr="00B370C2">
        <w:tc>
          <w:tcPr>
            <w:tcW w:w="4669" w:type="dxa"/>
          </w:tcPr>
          <w:p w14:paraId="2569A205" w14:textId="77777777" w:rsidR="00FD390D" w:rsidRPr="00E03DAC" w:rsidRDefault="00FD390D" w:rsidP="00B370C2">
            <w:pPr>
              <w:spacing w:after="160"/>
              <w:jc w:val="both"/>
            </w:pPr>
            <w:r w:rsidRPr="00E03DAC">
              <w:rPr>
                <w:lang w:val="en-US"/>
              </w:rPr>
              <w:t>O</w:t>
            </w:r>
            <w:r w:rsidRPr="00E03DAC">
              <w:t>1. Рост потребления через Интернет, маркетплейсы</w:t>
            </w:r>
          </w:p>
          <w:p w14:paraId="607960B2" w14:textId="77777777" w:rsidR="00FD390D" w:rsidRPr="00E03DAC" w:rsidRDefault="00FD390D" w:rsidP="00B370C2">
            <w:pPr>
              <w:spacing w:after="160"/>
              <w:jc w:val="both"/>
            </w:pPr>
            <w:r w:rsidRPr="00E03DAC">
              <w:rPr>
                <w:lang w:val="en-US"/>
              </w:rPr>
              <w:t>O</w:t>
            </w:r>
            <w:r w:rsidRPr="00E03DAC">
              <w:t xml:space="preserve">2. Рост спроса на </w:t>
            </w:r>
            <w:proofErr w:type="spellStart"/>
            <w:r w:rsidRPr="00E03DAC">
              <w:rPr>
                <w:lang w:val="en-US"/>
              </w:rPr>
              <w:t>diy</w:t>
            </w:r>
            <w:proofErr w:type="spellEnd"/>
            <w:r w:rsidRPr="00E03DAC">
              <w:t>-товары</w:t>
            </w:r>
          </w:p>
          <w:p w14:paraId="2B7F866D" w14:textId="77777777" w:rsidR="00FD390D" w:rsidRPr="00E03DAC" w:rsidRDefault="00FD390D" w:rsidP="00B370C2">
            <w:pPr>
              <w:spacing w:after="160"/>
              <w:jc w:val="both"/>
            </w:pPr>
            <w:r w:rsidRPr="00E03DAC">
              <w:rPr>
                <w:lang w:val="en-US"/>
              </w:rPr>
              <w:t>O</w:t>
            </w:r>
            <w:r w:rsidRPr="00E03DAC">
              <w:t>3. Поиск поставщиков отечественной продукции</w:t>
            </w:r>
          </w:p>
          <w:p w14:paraId="5654BD71" w14:textId="42CCE2CF" w:rsidR="00FD390D" w:rsidRPr="00E03DAC" w:rsidRDefault="00FD390D" w:rsidP="00B370C2">
            <w:pPr>
              <w:spacing w:after="160"/>
            </w:pPr>
            <w:r w:rsidRPr="00E03DAC">
              <w:rPr>
                <w:lang w:val="en-US"/>
              </w:rPr>
              <w:t>O</w:t>
            </w:r>
            <w:r w:rsidRPr="00E03DAC">
              <w:t>4.</w:t>
            </w:r>
            <w:r w:rsidR="00275FA8">
              <w:t xml:space="preserve"> </w:t>
            </w:r>
            <w:r w:rsidRPr="00E03DAC">
              <w:t xml:space="preserve">Рост рынка </w:t>
            </w:r>
            <w:proofErr w:type="spellStart"/>
            <w:r w:rsidRPr="00E03DAC">
              <w:t>инфлюенс</w:t>
            </w:r>
            <w:proofErr w:type="spellEnd"/>
            <w:r w:rsidRPr="00E03DAC">
              <w:t>-маркетинга</w:t>
            </w:r>
          </w:p>
          <w:p w14:paraId="0BF47A96" w14:textId="0CEB9D53" w:rsidR="00FD390D" w:rsidRPr="00E03DAC" w:rsidRDefault="00FD390D" w:rsidP="00B370C2">
            <w:pPr>
              <w:spacing w:after="160"/>
            </w:pPr>
            <w:r w:rsidRPr="00E03DAC">
              <w:rPr>
                <w:lang w:val="en-US"/>
              </w:rPr>
              <w:t>O</w:t>
            </w:r>
            <w:r w:rsidRPr="00E03DAC">
              <w:t>5. Освобождение доли</w:t>
            </w:r>
            <w:r w:rsidR="00275FA8">
              <w:t xml:space="preserve"> рынка</w:t>
            </w:r>
            <w:r w:rsidRPr="00E03DAC">
              <w:t xml:space="preserve"> после ухода популярной среди молодежи </w:t>
            </w:r>
            <w:r w:rsidRPr="00E03DAC">
              <w:rPr>
                <w:lang w:val="en-US"/>
              </w:rPr>
              <w:t>IKEA</w:t>
            </w:r>
          </w:p>
          <w:p w14:paraId="3D0F7A80" w14:textId="77777777" w:rsidR="00FD390D" w:rsidRPr="00E03DAC" w:rsidRDefault="00FD390D" w:rsidP="00B370C2">
            <w:pPr>
              <w:spacing w:after="160"/>
            </w:pPr>
            <w:r w:rsidRPr="00E03DAC">
              <w:rPr>
                <w:lang w:val="en-US"/>
              </w:rPr>
              <w:t>O</w:t>
            </w:r>
            <w:r w:rsidRPr="00E03DAC">
              <w:t>6. Быстроразвивающиеся социальные сети</w:t>
            </w:r>
          </w:p>
          <w:p w14:paraId="15DB4836" w14:textId="77777777" w:rsidR="00FD390D" w:rsidRPr="00E03DAC" w:rsidRDefault="00FD390D" w:rsidP="00B370C2">
            <w:pPr>
              <w:spacing w:after="160"/>
            </w:pPr>
            <w:r w:rsidRPr="00E03DAC">
              <w:rPr>
                <w:lang w:val="en-US"/>
              </w:rPr>
              <w:t>O</w:t>
            </w:r>
            <w:r w:rsidRPr="00E03DAC">
              <w:t>7. Развитие технологий искусственного интеллекта и внедрение его инструментов в ритейл</w:t>
            </w:r>
          </w:p>
        </w:tc>
        <w:tc>
          <w:tcPr>
            <w:tcW w:w="4670" w:type="dxa"/>
          </w:tcPr>
          <w:p w14:paraId="186DEC94" w14:textId="77777777" w:rsidR="00FD390D" w:rsidRPr="00E03DAC" w:rsidRDefault="00FD390D" w:rsidP="00B370C2">
            <w:pPr>
              <w:spacing w:after="160"/>
              <w:jc w:val="both"/>
            </w:pPr>
            <w:r w:rsidRPr="00E03DAC">
              <w:rPr>
                <w:lang w:val="en-US"/>
              </w:rPr>
              <w:t>T</w:t>
            </w:r>
            <w:r w:rsidRPr="00E03DAC">
              <w:t>1. Потеря лояльности аудитории</w:t>
            </w:r>
          </w:p>
          <w:p w14:paraId="4C199CA4" w14:textId="77777777" w:rsidR="00FD390D" w:rsidRPr="00E03DAC" w:rsidRDefault="00FD390D" w:rsidP="00B370C2">
            <w:pPr>
              <w:spacing w:after="160"/>
              <w:jc w:val="both"/>
            </w:pPr>
            <w:r w:rsidRPr="00E03DAC">
              <w:rPr>
                <w:lang w:val="en-US"/>
              </w:rPr>
              <w:t>T</w:t>
            </w:r>
            <w:r w:rsidRPr="00E03DAC">
              <w:t>2.  Потеря зарубежных поставщиков</w:t>
            </w:r>
          </w:p>
          <w:p w14:paraId="0D9B263C" w14:textId="77777777" w:rsidR="00FD390D" w:rsidRPr="00E03DAC" w:rsidRDefault="00FD390D" w:rsidP="00B370C2">
            <w:pPr>
              <w:spacing w:after="160"/>
              <w:jc w:val="both"/>
            </w:pPr>
            <w:r w:rsidRPr="00E03DAC">
              <w:rPr>
                <w:lang w:val="en-US"/>
              </w:rPr>
              <w:t>T</w:t>
            </w:r>
            <w:r w:rsidRPr="00E03DAC">
              <w:t>3. Снижение покупательской способности</w:t>
            </w:r>
          </w:p>
          <w:p w14:paraId="1416796E" w14:textId="77777777" w:rsidR="00FD390D" w:rsidRPr="00E03DAC" w:rsidRDefault="00FD390D" w:rsidP="00B370C2">
            <w:pPr>
              <w:spacing w:after="160"/>
              <w:jc w:val="both"/>
            </w:pPr>
            <w:r w:rsidRPr="00E03DAC">
              <w:rPr>
                <w:lang w:val="en-US"/>
              </w:rPr>
              <w:t>T</w:t>
            </w:r>
            <w:r w:rsidRPr="00E03DAC">
              <w:t>4. Сильная конкуренция в Интернете со стороны других игроков</w:t>
            </w:r>
          </w:p>
        </w:tc>
      </w:tr>
    </w:tbl>
    <w:p w14:paraId="713AE55C" w14:textId="77777777" w:rsidR="00FD390D" w:rsidRPr="00E03DAC" w:rsidRDefault="00FD390D" w:rsidP="00FD390D">
      <w:r w:rsidRPr="004533E2">
        <w:rPr>
          <w:sz w:val="20"/>
          <w:szCs w:val="20"/>
        </w:rPr>
        <w:t>Источник: составлено автором</w:t>
      </w:r>
    </w:p>
    <w:p w14:paraId="7B7DF826" w14:textId="77777777" w:rsidR="00FD390D" w:rsidRPr="00E03DAC" w:rsidRDefault="00FD390D" w:rsidP="00FD390D"/>
    <w:p w14:paraId="2AA5C237" w14:textId="252E73D8" w:rsidR="00FD390D" w:rsidRPr="00E03DAC" w:rsidRDefault="00FD390D" w:rsidP="00FD390D">
      <w:r w:rsidRPr="00E03DAC">
        <w:t>Таблица – 2</w:t>
      </w:r>
      <w:r w:rsidR="00790172">
        <w:t>9</w:t>
      </w:r>
      <w:r w:rsidRPr="00E03DAC">
        <w:t xml:space="preserve"> Вспомогательная матрица </w:t>
      </w:r>
      <w:r w:rsidRPr="00E03DAC">
        <w:rPr>
          <w:lang w:val="en-US"/>
        </w:rPr>
        <w:t>SWOT</w:t>
      </w:r>
      <w:r w:rsidRPr="00E03DAC">
        <w:t>-анализа</w:t>
      </w:r>
    </w:p>
    <w:tbl>
      <w:tblPr>
        <w:tblStyle w:val="a6"/>
        <w:tblW w:w="8523" w:type="dxa"/>
        <w:tblLook w:val="04A0" w:firstRow="1" w:lastRow="0" w:firstColumn="1" w:lastColumn="0" w:noHBand="0" w:noVBand="1"/>
      </w:tblPr>
      <w:tblGrid>
        <w:gridCol w:w="1130"/>
        <w:gridCol w:w="3033"/>
        <w:gridCol w:w="4360"/>
      </w:tblGrid>
      <w:tr w:rsidR="00FD390D" w:rsidRPr="00E03DAC" w14:paraId="6929DA28" w14:textId="77777777" w:rsidTr="00B370C2">
        <w:trPr>
          <w:trHeight w:val="636"/>
        </w:trPr>
        <w:tc>
          <w:tcPr>
            <w:tcW w:w="1130" w:type="dxa"/>
            <w:noWrap/>
            <w:hideMark/>
          </w:tcPr>
          <w:p w14:paraId="34188DED" w14:textId="77777777" w:rsidR="00FD390D" w:rsidRPr="00E03DAC" w:rsidRDefault="00FD390D" w:rsidP="00B370C2">
            <w:pPr>
              <w:rPr>
                <w:color w:val="000000"/>
              </w:rPr>
            </w:pPr>
            <w:r w:rsidRPr="00E03DAC">
              <w:rPr>
                <w:color w:val="000000"/>
              </w:rPr>
              <w:t> </w:t>
            </w:r>
          </w:p>
        </w:tc>
        <w:tc>
          <w:tcPr>
            <w:tcW w:w="3033" w:type="dxa"/>
            <w:hideMark/>
          </w:tcPr>
          <w:p w14:paraId="2D097DB0" w14:textId="77777777" w:rsidR="00FD390D" w:rsidRPr="00E03DAC" w:rsidRDefault="00FD390D" w:rsidP="00B370C2">
            <w:pPr>
              <w:rPr>
                <w:color w:val="000000"/>
              </w:rPr>
            </w:pPr>
            <w:r w:rsidRPr="00E03DAC">
              <w:rPr>
                <w:color w:val="000000"/>
              </w:rPr>
              <w:t>Благоприятные факторы (O)</w:t>
            </w:r>
          </w:p>
        </w:tc>
        <w:tc>
          <w:tcPr>
            <w:tcW w:w="4360" w:type="dxa"/>
            <w:noWrap/>
            <w:hideMark/>
          </w:tcPr>
          <w:p w14:paraId="60279271" w14:textId="77777777" w:rsidR="00FD390D" w:rsidRPr="00E03DAC" w:rsidRDefault="00FD390D" w:rsidP="00B370C2">
            <w:pPr>
              <w:rPr>
                <w:color w:val="000000"/>
              </w:rPr>
            </w:pPr>
            <w:r w:rsidRPr="00E03DAC">
              <w:rPr>
                <w:color w:val="000000"/>
              </w:rPr>
              <w:t>Неблагоприятные факторы (T)</w:t>
            </w:r>
          </w:p>
        </w:tc>
      </w:tr>
      <w:tr w:rsidR="00FD390D" w:rsidRPr="00E03DAC" w14:paraId="00C4D1A3" w14:textId="77777777" w:rsidTr="00B370C2">
        <w:trPr>
          <w:trHeight w:val="324"/>
        </w:trPr>
        <w:tc>
          <w:tcPr>
            <w:tcW w:w="1130" w:type="dxa"/>
            <w:vMerge w:val="restart"/>
            <w:hideMark/>
          </w:tcPr>
          <w:p w14:paraId="05A319F6" w14:textId="77777777" w:rsidR="00FD390D" w:rsidRPr="00E03DAC" w:rsidRDefault="00FD390D" w:rsidP="00B370C2">
            <w:pPr>
              <w:jc w:val="center"/>
              <w:rPr>
                <w:color w:val="000000"/>
              </w:rPr>
            </w:pPr>
            <w:r w:rsidRPr="00E03DAC">
              <w:rPr>
                <w:color w:val="000000"/>
              </w:rPr>
              <w:t>Сильные стороны (S)</w:t>
            </w:r>
          </w:p>
        </w:tc>
        <w:tc>
          <w:tcPr>
            <w:tcW w:w="3033" w:type="dxa"/>
            <w:hideMark/>
          </w:tcPr>
          <w:p w14:paraId="5D279548" w14:textId="77777777" w:rsidR="00FD390D" w:rsidRPr="00E03DAC" w:rsidRDefault="00FD390D" w:rsidP="00B370C2">
            <w:pPr>
              <w:jc w:val="center"/>
              <w:rPr>
                <w:color w:val="000000"/>
              </w:rPr>
            </w:pPr>
            <w:r w:rsidRPr="00E03DAC">
              <w:rPr>
                <w:color w:val="000000"/>
                <w:lang w:val="en-US"/>
              </w:rPr>
              <w:t>S1:O1</w:t>
            </w:r>
          </w:p>
        </w:tc>
        <w:tc>
          <w:tcPr>
            <w:tcW w:w="4360" w:type="dxa"/>
            <w:hideMark/>
          </w:tcPr>
          <w:p w14:paraId="5296DDB9" w14:textId="77777777" w:rsidR="00FD390D" w:rsidRPr="00E03DAC" w:rsidRDefault="00FD390D" w:rsidP="00B370C2">
            <w:pPr>
              <w:jc w:val="center"/>
              <w:rPr>
                <w:color w:val="000000"/>
              </w:rPr>
            </w:pPr>
            <w:r w:rsidRPr="00E03DAC">
              <w:rPr>
                <w:color w:val="000000"/>
                <w:lang w:val="en-US"/>
              </w:rPr>
              <w:t>S4:T4</w:t>
            </w:r>
          </w:p>
        </w:tc>
      </w:tr>
      <w:tr w:rsidR="00FD390D" w:rsidRPr="00E03DAC" w14:paraId="29E00BE6" w14:textId="77777777" w:rsidTr="00B370C2">
        <w:trPr>
          <w:trHeight w:val="324"/>
        </w:trPr>
        <w:tc>
          <w:tcPr>
            <w:tcW w:w="1130" w:type="dxa"/>
            <w:vMerge/>
            <w:hideMark/>
          </w:tcPr>
          <w:p w14:paraId="19AAFC03" w14:textId="77777777" w:rsidR="00FD390D" w:rsidRPr="00E03DAC" w:rsidRDefault="00FD390D" w:rsidP="00B370C2">
            <w:pPr>
              <w:rPr>
                <w:color w:val="000000"/>
              </w:rPr>
            </w:pPr>
          </w:p>
        </w:tc>
        <w:tc>
          <w:tcPr>
            <w:tcW w:w="3033" w:type="dxa"/>
            <w:hideMark/>
          </w:tcPr>
          <w:p w14:paraId="4F92AF7E" w14:textId="77777777" w:rsidR="00FD390D" w:rsidRPr="00E03DAC" w:rsidRDefault="00FD390D" w:rsidP="00B370C2">
            <w:pPr>
              <w:jc w:val="center"/>
              <w:rPr>
                <w:color w:val="000000"/>
              </w:rPr>
            </w:pPr>
            <w:r w:rsidRPr="00E03DAC">
              <w:rPr>
                <w:color w:val="000000"/>
                <w:lang w:val="en-US"/>
              </w:rPr>
              <w:t>S1:O2</w:t>
            </w:r>
          </w:p>
        </w:tc>
        <w:tc>
          <w:tcPr>
            <w:tcW w:w="4360" w:type="dxa"/>
            <w:vMerge w:val="restart"/>
          </w:tcPr>
          <w:p w14:paraId="49636727" w14:textId="77777777" w:rsidR="00FD390D" w:rsidRPr="00E03DAC" w:rsidRDefault="00FD390D" w:rsidP="00B370C2">
            <w:pPr>
              <w:jc w:val="center"/>
              <w:rPr>
                <w:color w:val="000000"/>
              </w:rPr>
            </w:pPr>
            <w:r w:rsidRPr="00E03DAC">
              <w:rPr>
                <w:color w:val="000000"/>
                <w:lang w:val="en-US"/>
              </w:rPr>
              <w:t>S5:T1</w:t>
            </w:r>
          </w:p>
          <w:p w14:paraId="05791465" w14:textId="77777777" w:rsidR="00FD390D" w:rsidRPr="00E03DAC" w:rsidRDefault="00FD390D" w:rsidP="00B370C2">
            <w:pPr>
              <w:jc w:val="center"/>
              <w:rPr>
                <w:color w:val="000000"/>
              </w:rPr>
            </w:pPr>
            <w:r w:rsidRPr="00E03DAC">
              <w:rPr>
                <w:color w:val="000000"/>
              </w:rPr>
              <w:t> </w:t>
            </w:r>
          </w:p>
          <w:p w14:paraId="11101646" w14:textId="77777777" w:rsidR="00FD390D" w:rsidRPr="00E03DAC" w:rsidRDefault="00FD390D" w:rsidP="00B370C2">
            <w:pPr>
              <w:jc w:val="center"/>
              <w:rPr>
                <w:color w:val="000000"/>
              </w:rPr>
            </w:pPr>
            <w:r w:rsidRPr="00E03DAC">
              <w:rPr>
                <w:color w:val="000000"/>
              </w:rPr>
              <w:t> </w:t>
            </w:r>
          </w:p>
          <w:p w14:paraId="31333C05" w14:textId="77777777" w:rsidR="00FD390D" w:rsidRPr="00E03DAC" w:rsidRDefault="00FD390D" w:rsidP="00B370C2">
            <w:pPr>
              <w:jc w:val="center"/>
              <w:rPr>
                <w:color w:val="000000"/>
              </w:rPr>
            </w:pPr>
            <w:r w:rsidRPr="00E03DAC">
              <w:rPr>
                <w:color w:val="000000"/>
              </w:rPr>
              <w:t> </w:t>
            </w:r>
          </w:p>
          <w:p w14:paraId="15925553" w14:textId="77777777" w:rsidR="00FD390D" w:rsidRPr="00E03DAC" w:rsidRDefault="00FD390D" w:rsidP="00B370C2">
            <w:pPr>
              <w:jc w:val="center"/>
              <w:rPr>
                <w:color w:val="000000"/>
              </w:rPr>
            </w:pPr>
            <w:r w:rsidRPr="00E03DAC">
              <w:rPr>
                <w:color w:val="000000"/>
              </w:rPr>
              <w:t> </w:t>
            </w:r>
          </w:p>
        </w:tc>
      </w:tr>
      <w:tr w:rsidR="00FD390D" w:rsidRPr="00E03DAC" w14:paraId="71A67801" w14:textId="77777777" w:rsidTr="00B370C2">
        <w:trPr>
          <w:trHeight w:val="324"/>
        </w:trPr>
        <w:tc>
          <w:tcPr>
            <w:tcW w:w="1130" w:type="dxa"/>
            <w:vMerge/>
            <w:hideMark/>
          </w:tcPr>
          <w:p w14:paraId="1335399E" w14:textId="77777777" w:rsidR="00FD390D" w:rsidRPr="00E03DAC" w:rsidRDefault="00FD390D" w:rsidP="00B370C2">
            <w:pPr>
              <w:rPr>
                <w:color w:val="000000"/>
              </w:rPr>
            </w:pPr>
          </w:p>
        </w:tc>
        <w:tc>
          <w:tcPr>
            <w:tcW w:w="3033" w:type="dxa"/>
            <w:hideMark/>
          </w:tcPr>
          <w:p w14:paraId="7BF02BAD" w14:textId="77777777" w:rsidR="00FD390D" w:rsidRPr="00E03DAC" w:rsidRDefault="00FD390D" w:rsidP="00B370C2">
            <w:pPr>
              <w:jc w:val="center"/>
              <w:rPr>
                <w:color w:val="000000"/>
              </w:rPr>
            </w:pPr>
            <w:r w:rsidRPr="00E03DAC">
              <w:rPr>
                <w:color w:val="000000"/>
                <w:lang w:val="en-US"/>
              </w:rPr>
              <w:t>S1:O4</w:t>
            </w:r>
          </w:p>
        </w:tc>
        <w:tc>
          <w:tcPr>
            <w:tcW w:w="4360" w:type="dxa"/>
            <w:vMerge/>
          </w:tcPr>
          <w:p w14:paraId="47C87E6A" w14:textId="77777777" w:rsidR="00FD390D" w:rsidRPr="00E03DAC" w:rsidRDefault="00FD390D" w:rsidP="00B370C2">
            <w:pPr>
              <w:jc w:val="center"/>
              <w:rPr>
                <w:color w:val="000000"/>
              </w:rPr>
            </w:pPr>
          </w:p>
        </w:tc>
      </w:tr>
      <w:tr w:rsidR="00FD390D" w:rsidRPr="00E03DAC" w14:paraId="24A26F70" w14:textId="77777777" w:rsidTr="00B370C2">
        <w:trPr>
          <w:trHeight w:val="324"/>
        </w:trPr>
        <w:tc>
          <w:tcPr>
            <w:tcW w:w="1130" w:type="dxa"/>
            <w:vMerge/>
            <w:hideMark/>
          </w:tcPr>
          <w:p w14:paraId="1A56B3DA" w14:textId="77777777" w:rsidR="00FD390D" w:rsidRPr="00E03DAC" w:rsidRDefault="00FD390D" w:rsidP="00B370C2">
            <w:pPr>
              <w:rPr>
                <w:color w:val="000000"/>
              </w:rPr>
            </w:pPr>
          </w:p>
        </w:tc>
        <w:tc>
          <w:tcPr>
            <w:tcW w:w="3033" w:type="dxa"/>
            <w:hideMark/>
          </w:tcPr>
          <w:p w14:paraId="0B3E84D8" w14:textId="77777777" w:rsidR="00FD390D" w:rsidRPr="00E03DAC" w:rsidRDefault="00FD390D" w:rsidP="00B370C2">
            <w:pPr>
              <w:jc w:val="center"/>
              <w:rPr>
                <w:color w:val="000000"/>
              </w:rPr>
            </w:pPr>
            <w:r w:rsidRPr="00E03DAC">
              <w:rPr>
                <w:color w:val="000000"/>
                <w:lang w:val="en-US"/>
              </w:rPr>
              <w:t>S1:O6</w:t>
            </w:r>
          </w:p>
        </w:tc>
        <w:tc>
          <w:tcPr>
            <w:tcW w:w="4360" w:type="dxa"/>
            <w:vMerge/>
            <w:noWrap/>
            <w:hideMark/>
          </w:tcPr>
          <w:p w14:paraId="787B135B" w14:textId="77777777" w:rsidR="00FD390D" w:rsidRPr="00E03DAC" w:rsidRDefault="00FD390D" w:rsidP="00B370C2">
            <w:pPr>
              <w:jc w:val="center"/>
              <w:rPr>
                <w:color w:val="000000"/>
              </w:rPr>
            </w:pPr>
          </w:p>
        </w:tc>
      </w:tr>
      <w:tr w:rsidR="00FD390D" w:rsidRPr="00E03DAC" w14:paraId="5EE7467F" w14:textId="77777777" w:rsidTr="00B370C2">
        <w:trPr>
          <w:trHeight w:val="324"/>
        </w:trPr>
        <w:tc>
          <w:tcPr>
            <w:tcW w:w="1130" w:type="dxa"/>
            <w:vMerge/>
            <w:hideMark/>
          </w:tcPr>
          <w:p w14:paraId="0699EC64" w14:textId="77777777" w:rsidR="00FD390D" w:rsidRPr="00E03DAC" w:rsidRDefault="00FD390D" w:rsidP="00B370C2">
            <w:pPr>
              <w:rPr>
                <w:color w:val="000000"/>
              </w:rPr>
            </w:pPr>
          </w:p>
        </w:tc>
        <w:tc>
          <w:tcPr>
            <w:tcW w:w="3033" w:type="dxa"/>
            <w:hideMark/>
          </w:tcPr>
          <w:p w14:paraId="5A0E5D7E" w14:textId="77777777" w:rsidR="00FD390D" w:rsidRPr="00E03DAC" w:rsidRDefault="00FD390D" w:rsidP="00B370C2">
            <w:pPr>
              <w:jc w:val="center"/>
              <w:rPr>
                <w:color w:val="000000"/>
              </w:rPr>
            </w:pPr>
            <w:r w:rsidRPr="00E03DAC">
              <w:rPr>
                <w:color w:val="000000"/>
                <w:lang w:val="en-US"/>
              </w:rPr>
              <w:t>S2:O5</w:t>
            </w:r>
          </w:p>
        </w:tc>
        <w:tc>
          <w:tcPr>
            <w:tcW w:w="4360" w:type="dxa"/>
            <w:vMerge/>
            <w:noWrap/>
            <w:hideMark/>
          </w:tcPr>
          <w:p w14:paraId="74258835" w14:textId="77777777" w:rsidR="00FD390D" w:rsidRPr="00E03DAC" w:rsidRDefault="00FD390D" w:rsidP="00B370C2">
            <w:pPr>
              <w:jc w:val="center"/>
              <w:rPr>
                <w:color w:val="000000"/>
              </w:rPr>
            </w:pPr>
          </w:p>
        </w:tc>
      </w:tr>
      <w:tr w:rsidR="00FD390D" w:rsidRPr="00E03DAC" w14:paraId="0AF63245" w14:textId="77777777" w:rsidTr="00B370C2">
        <w:trPr>
          <w:trHeight w:val="324"/>
        </w:trPr>
        <w:tc>
          <w:tcPr>
            <w:tcW w:w="1130" w:type="dxa"/>
            <w:vMerge/>
            <w:hideMark/>
          </w:tcPr>
          <w:p w14:paraId="6988700B" w14:textId="77777777" w:rsidR="00FD390D" w:rsidRPr="00E03DAC" w:rsidRDefault="00FD390D" w:rsidP="00B370C2">
            <w:pPr>
              <w:rPr>
                <w:color w:val="000000"/>
              </w:rPr>
            </w:pPr>
          </w:p>
        </w:tc>
        <w:tc>
          <w:tcPr>
            <w:tcW w:w="3033" w:type="dxa"/>
            <w:hideMark/>
          </w:tcPr>
          <w:p w14:paraId="323F4424" w14:textId="77777777" w:rsidR="00FD390D" w:rsidRPr="00E03DAC" w:rsidRDefault="00FD390D" w:rsidP="00B370C2">
            <w:pPr>
              <w:jc w:val="center"/>
              <w:rPr>
                <w:color w:val="000000"/>
              </w:rPr>
            </w:pPr>
            <w:r w:rsidRPr="00E03DAC">
              <w:rPr>
                <w:color w:val="000000"/>
                <w:lang w:val="en-US"/>
              </w:rPr>
              <w:t>S4:O1</w:t>
            </w:r>
          </w:p>
        </w:tc>
        <w:tc>
          <w:tcPr>
            <w:tcW w:w="4360" w:type="dxa"/>
            <w:vMerge/>
            <w:noWrap/>
            <w:hideMark/>
          </w:tcPr>
          <w:p w14:paraId="4025F35E" w14:textId="77777777" w:rsidR="00FD390D" w:rsidRPr="00E03DAC" w:rsidRDefault="00FD390D" w:rsidP="00B370C2">
            <w:pPr>
              <w:jc w:val="center"/>
              <w:rPr>
                <w:color w:val="000000"/>
              </w:rPr>
            </w:pPr>
          </w:p>
        </w:tc>
      </w:tr>
      <w:tr w:rsidR="00FD390D" w:rsidRPr="00E03DAC" w14:paraId="1801FE01" w14:textId="77777777" w:rsidTr="00B370C2">
        <w:trPr>
          <w:trHeight w:val="324"/>
        </w:trPr>
        <w:tc>
          <w:tcPr>
            <w:tcW w:w="1130" w:type="dxa"/>
            <w:vMerge/>
            <w:hideMark/>
          </w:tcPr>
          <w:p w14:paraId="21F341BB" w14:textId="77777777" w:rsidR="00FD390D" w:rsidRPr="00E03DAC" w:rsidRDefault="00FD390D" w:rsidP="00B370C2">
            <w:pPr>
              <w:rPr>
                <w:color w:val="000000"/>
              </w:rPr>
            </w:pPr>
          </w:p>
        </w:tc>
        <w:tc>
          <w:tcPr>
            <w:tcW w:w="3033" w:type="dxa"/>
            <w:hideMark/>
          </w:tcPr>
          <w:p w14:paraId="0C2D7369" w14:textId="77777777" w:rsidR="00FD390D" w:rsidRPr="00E03DAC" w:rsidRDefault="00FD390D" w:rsidP="00B370C2">
            <w:pPr>
              <w:jc w:val="center"/>
              <w:rPr>
                <w:color w:val="000000"/>
              </w:rPr>
            </w:pPr>
            <w:r w:rsidRPr="00E03DAC">
              <w:rPr>
                <w:color w:val="000000"/>
                <w:lang w:val="en-US"/>
              </w:rPr>
              <w:t>S4:O7</w:t>
            </w:r>
          </w:p>
        </w:tc>
        <w:tc>
          <w:tcPr>
            <w:tcW w:w="4360" w:type="dxa"/>
            <w:vMerge/>
            <w:noWrap/>
            <w:hideMark/>
          </w:tcPr>
          <w:p w14:paraId="46B139C4" w14:textId="77777777" w:rsidR="00FD390D" w:rsidRPr="00E03DAC" w:rsidRDefault="00FD390D" w:rsidP="00B370C2">
            <w:pPr>
              <w:jc w:val="center"/>
              <w:rPr>
                <w:color w:val="000000"/>
              </w:rPr>
            </w:pPr>
          </w:p>
        </w:tc>
      </w:tr>
      <w:tr w:rsidR="00FD390D" w:rsidRPr="00E03DAC" w14:paraId="53614446" w14:textId="77777777" w:rsidTr="00B370C2">
        <w:trPr>
          <w:trHeight w:val="348"/>
        </w:trPr>
        <w:tc>
          <w:tcPr>
            <w:tcW w:w="1130" w:type="dxa"/>
            <w:vMerge w:val="restart"/>
            <w:hideMark/>
          </w:tcPr>
          <w:p w14:paraId="1F7A3220" w14:textId="77777777" w:rsidR="00FD390D" w:rsidRPr="00E03DAC" w:rsidRDefault="00FD390D" w:rsidP="00B370C2">
            <w:pPr>
              <w:jc w:val="center"/>
              <w:rPr>
                <w:color w:val="000000"/>
              </w:rPr>
            </w:pPr>
            <w:r w:rsidRPr="00E03DAC">
              <w:rPr>
                <w:color w:val="000000"/>
              </w:rPr>
              <w:t>Слабые стороны (W)</w:t>
            </w:r>
          </w:p>
        </w:tc>
        <w:tc>
          <w:tcPr>
            <w:tcW w:w="3033" w:type="dxa"/>
            <w:hideMark/>
          </w:tcPr>
          <w:p w14:paraId="2DE1AD39" w14:textId="77777777" w:rsidR="00FD390D" w:rsidRPr="00E03DAC" w:rsidRDefault="00FD390D" w:rsidP="00B370C2">
            <w:pPr>
              <w:jc w:val="center"/>
              <w:rPr>
                <w:color w:val="000000"/>
              </w:rPr>
            </w:pPr>
            <w:r w:rsidRPr="00E03DAC">
              <w:rPr>
                <w:color w:val="000000"/>
                <w:lang w:val="en-US"/>
              </w:rPr>
              <w:t>W1:O6</w:t>
            </w:r>
          </w:p>
        </w:tc>
        <w:tc>
          <w:tcPr>
            <w:tcW w:w="4360" w:type="dxa"/>
            <w:hideMark/>
          </w:tcPr>
          <w:p w14:paraId="45BF3501" w14:textId="77777777" w:rsidR="00FD390D" w:rsidRPr="00E03DAC" w:rsidRDefault="00FD390D" w:rsidP="00B370C2">
            <w:pPr>
              <w:jc w:val="center"/>
              <w:rPr>
                <w:color w:val="000000"/>
              </w:rPr>
            </w:pPr>
            <w:r w:rsidRPr="00E03DAC">
              <w:rPr>
                <w:color w:val="000000"/>
                <w:lang w:val="en-US"/>
              </w:rPr>
              <w:t>W1:T4</w:t>
            </w:r>
          </w:p>
        </w:tc>
      </w:tr>
      <w:tr w:rsidR="00FD390D" w:rsidRPr="00E03DAC" w14:paraId="0438F45C" w14:textId="77777777" w:rsidTr="00B370C2">
        <w:trPr>
          <w:trHeight w:val="324"/>
        </w:trPr>
        <w:tc>
          <w:tcPr>
            <w:tcW w:w="1130" w:type="dxa"/>
            <w:vMerge/>
            <w:hideMark/>
          </w:tcPr>
          <w:p w14:paraId="55851442" w14:textId="77777777" w:rsidR="00FD390D" w:rsidRPr="00E03DAC" w:rsidRDefault="00FD390D" w:rsidP="00B370C2">
            <w:pPr>
              <w:rPr>
                <w:color w:val="000000"/>
              </w:rPr>
            </w:pPr>
          </w:p>
        </w:tc>
        <w:tc>
          <w:tcPr>
            <w:tcW w:w="3033" w:type="dxa"/>
            <w:hideMark/>
          </w:tcPr>
          <w:p w14:paraId="6D671837" w14:textId="77777777" w:rsidR="00FD390D" w:rsidRPr="00E03DAC" w:rsidRDefault="00FD390D" w:rsidP="00B370C2">
            <w:pPr>
              <w:jc w:val="center"/>
              <w:rPr>
                <w:color w:val="000000"/>
              </w:rPr>
            </w:pPr>
            <w:r w:rsidRPr="00E03DAC">
              <w:rPr>
                <w:color w:val="000000"/>
                <w:lang w:val="en-US"/>
              </w:rPr>
              <w:t>W2:O1</w:t>
            </w:r>
          </w:p>
        </w:tc>
        <w:tc>
          <w:tcPr>
            <w:tcW w:w="4360" w:type="dxa"/>
            <w:hideMark/>
          </w:tcPr>
          <w:p w14:paraId="2718F9EE" w14:textId="77777777" w:rsidR="00FD390D" w:rsidRPr="00E03DAC" w:rsidRDefault="00FD390D" w:rsidP="00B370C2">
            <w:pPr>
              <w:jc w:val="center"/>
              <w:rPr>
                <w:color w:val="000000"/>
              </w:rPr>
            </w:pPr>
            <w:r w:rsidRPr="00E03DAC">
              <w:rPr>
                <w:color w:val="000000"/>
                <w:lang w:val="en-US"/>
              </w:rPr>
              <w:t>W2:T1</w:t>
            </w:r>
          </w:p>
        </w:tc>
      </w:tr>
      <w:tr w:rsidR="00FD390D" w:rsidRPr="00E03DAC" w14:paraId="51CE4B35" w14:textId="77777777" w:rsidTr="00B370C2">
        <w:trPr>
          <w:trHeight w:val="324"/>
        </w:trPr>
        <w:tc>
          <w:tcPr>
            <w:tcW w:w="1130" w:type="dxa"/>
            <w:vMerge/>
            <w:hideMark/>
          </w:tcPr>
          <w:p w14:paraId="1803192F" w14:textId="77777777" w:rsidR="00FD390D" w:rsidRPr="00E03DAC" w:rsidRDefault="00FD390D" w:rsidP="00B370C2">
            <w:pPr>
              <w:rPr>
                <w:color w:val="000000"/>
              </w:rPr>
            </w:pPr>
          </w:p>
        </w:tc>
        <w:tc>
          <w:tcPr>
            <w:tcW w:w="3033" w:type="dxa"/>
            <w:hideMark/>
          </w:tcPr>
          <w:p w14:paraId="49E9D68C" w14:textId="77777777" w:rsidR="00FD390D" w:rsidRPr="00E03DAC" w:rsidRDefault="00FD390D" w:rsidP="00B370C2">
            <w:pPr>
              <w:jc w:val="center"/>
              <w:rPr>
                <w:color w:val="000000"/>
              </w:rPr>
            </w:pPr>
            <w:r w:rsidRPr="00E03DAC">
              <w:rPr>
                <w:color w:val="000000"/>
                <w:lang w:val="en-US"/>
              </w:rPr>
              <w:t>W2:O5</w:t>
            </w:r>
          </w:p>
        </w:tc>
        <w:tc>
          <w:tcPr>
            <w:tcW w:w="4360" w:type="dxa"/>
            <w:hideMark/>
          </w:tcPr>
          <w:p w14:paraId="2AD894B9" w14:textId="77777777" w:rsidR="00FD390D" w:rsidRPr="00E03DAC" w:rsidRDefault="00FD390D" w:rsidP="00B370C2">
            <w:pPr>
              <w:jc w:val="center"/>
              <w:rPr>
                <w:color w:val="000000"/>
              </w:rPr>
            </w:pPr>
            <w:r w:rsidRPr="00E03DAC">
              <w:rPr>
                <w:color w:val="000000"/>
                <w:lang w:val="en-US"/>
              </w:rPr>
              <w:t>W3:T4</w:t>
            </w:r>
          </w:p>
        </w:tc>
      </w:tr>
      <w:tr w:rsidR="00FD390D" w:rsidRPr="00E03DAC" w14:paraId="5F0D2710" w14:textId="77777777" w:rsidTr="00B370C2">
        <w:trPr>
          <w:trHeight w:val="324"/>
        </w:trPr>
        <w:tc>
          <w:tcPr>
            <w:tcW w:w="1130" w:type="dxa"/>
            <w:vMerge/>
            <w:hideMark/>
          </w:tcPr>
          <w:p w14:paraId="72280D76" w14:textId="77777777" w:rsidR="00FD390D" w:rsidRPr="00E03DAC" w:rsidRDefault="00FD390D" w:rsidP="00B370C2">
            <w:pPr>
              <w:rPr>
                <w:color w:val="000000"/>
              </w:rPr>
            </w:pPr>
          </w:p>
        </w:tc>
        <w:tc>
          <w:tcPr>
            <w:tcW w:w="3033" w:type="dxa"/>
            <w:hideMark/>
          </w:tcPr>
          <w:p w14:paraId="05996693" w14:textId="77777777" w:rsidR="00FD390D" w:rsidRPr="00E03DAC" w:rsidRDefault="00FD390D" w:rsidP="00B370C2">
            <w:pPr>
              <w:jc w:val="center"/>
              <w:rPr>
                <w:color w:val="000000"/>
              </w:rPr>
            </w:pPr>
            <w:r w:rsidRPr="00E03DAC">
              <w:rPr>
                <w:color w:val="000000"/>
                <w:lang w:val="en-US"/>
              </w:rPr>
              <w:t>W3:O4</w:t>
            </w:r>
          </w:p>
        </w:tc>
        <w:tc>
          <w:tcPr>
            <w:tcW w:w="4360" w:type="dxa"/>
            <w:hideMark/>
          </w:tcPr>
          <w:p w14:paraId="6900CEDF" w14:textId="77777777" w:rsidR="00FD390D" w:rsidRPr="00E03DAC" w:rsidRDefault="00FD390D" w:rsidP="00B370C2">
            <w:pPr>
              <w:jc w:val="center"/>
              <w:rPr>
                <w:color w:val="000000"/>
              </w:rPr>
            </w:pPr>
            <w:r w:rsidRPr="00E03DAC">
              <w:rPr>
                <w:color w:val="000000"/>
                <w:lang w:val="en-US"/>
              </w:rPr>
              <w:t>W4:T4</w:t>
            </w:r>
          </w:p>
        </w:tc>
      </w:tr>
      <w:tr w:rsidR="00FD390D" w:rsidRPr="00E03DAC" w14:paraId="707E11D1" w14:textId="77777777" w:rsidTr="00B370C2">
        <w:trPr>
          <w:trHeight w:val="324"/>
        </w:trPr>
        <w:tc>
          <w:tcPr>
            <w:tcW w:w="1130" w:type="dxa"/>
            <w:vMerge/>
            <w:hideMark/>
          </w:tcPr>
          <w:p w14:paraId="16A079CA" w14:textId="77777777" w:rsidR="00FD390D" w:rsidRPr="00E03DAC" w:rsidRDefault="00FD390D" w:rsidP="00B370C2">
            <w:pPr>
              <w:rPr>
                <w:color w:val="000000"/>
              </w:rPr>
            </w:pPr>
          </w:p>
        </w:tc>
        <w:tc>
          <w:tcPr>
            <w:tcW w:w="3033" w:type="dxa"/>
            <w:hideMark/>
          </w:tcPr>
          <w:p w14:paraId="256D0038" w14:textId="77777777" w:rsidR="00FD390D" w:rsidRPr="00E03DAC" w:rsidRDefault="00FD390D" w:rsidP="00B370C2">
            <w:pPr>
              <w:jc w:val="center"/>
              <w:rPr>
                <w:color w:val="000000"/>
              </w:rPr>
            </w:pPr>
            <w:r w:rsidRPr="00E03DAC">
              <w:rPr>
                <w:color w:val="000000"/>
                <w:lang w:val="en-US"/>
              </w:rPr>
              <w:t>W3:O6</w:t>
            </w:r>
          </w:p>
        </w:tc>
        <w:tc>
          <w:tcPr>
            <w:tcW w:w="4360" w:type="dxa"/>
            <w:hideMark/>
          </w:tcPr>
          <w:p w14:paraId="61AE22E8" w14:textId="77777777" w:rsidR="00FD390D" w:rsidRPr="00E03DAC" w:rsidRDefault="00FD390D" w:rsidP="00B370C2">
            <w:pPr>
              <w:jc w:val="center"/>
              <w:rPr>
                <w:color w:val="000000"/>
              </w:rPr>
            </w:pPr>
            <w:r w:rsidRPr="00E03DAC">
              <w:rPr>
                <w:color w:val="000000"/>
                <w:lang w:val="en-US"/>
              </w:rPr>
              <w:t>W5:T1</w:t>
            </w:r>
          </w:p>
        </w:tc>
      </w:tr>
      <w:tr w:rsidR="00FD390D" w:rsidRPr="00E03DAC" w14:paraId="71275276" w14:textId="77777777" w:rsidTr="00B370C2">
        <w:trPr>
          <w:trHeight w:val="324"/>
        </w:trPr>
        <w:tc>
          <w:tcPr>
            <w:tcW w:w="1130" w:type="dxa"/>
            <w:vMerge/>
            <w:hideMark/>
          </w:tcPr>
          <w:p w14:paraId="2F7E8293" w14:textId="77777777" w:rsidR="00FD390D" w:rsidRPr="00E03DAC" w:rsidRDefault="00FD390D" w:rsidP="00B370C2">
            <w:pPr>
              <w:rPr>
                <w:color w:val="000000"/>
              </w:rPr>
            </w:pPr>
          </w:p>
        </w:tc>
        <w:tc>
          <w:tcPr>
            <w:tcW w:w="3033" w:type="dxa"/>
            <w:hideMark/>
          </w:tcPr>
          <w:p w14:paraId="236420CA" w14:textId="77777777" w:rsidR="00FD390D" w:rsidRPr="00E03DAC" w:rsidRDefault="00FD390D" w:rsidP="00B370C2">
            <w:pPr>
              <w:jc w:val="center"/>
              <w:rPr>
                <w:color w:val="000000"/>
              </w:rPr>
            </w:pPr>
            <w:r w:rsidRPr="00E03DAC">
              <w:rPr>
                <w:color w:val="000000"/>
                <w:lang w:val="en-US"/>
              </w:rPr>
              <w:t>W4:O3</w:t>
            </w:r>
          </w:p>
        </w:tc>
        <w:tc>
          <w:tcPr>
            <w:tcW w:w="4360" w:type="dxa"/>
            <w:hideMark/>
          </w:tcPr>
          <w:p w14:paraId="534AA1A0" w14:textId="77777777" w:rsidR="00FD390D" w:rsidRPr="00E03DAC" w:rsidRDefault="00FD390D" w:rsidP="00B370C2">
            <w:pPr>
              <w:jc w:val="center"/>
              <w:rPr>
                <w:color w:val="000000"/>
              </w:rPr>
            </w:pPr>
            <w:r w:rsidRPr="00E03DAC">
              <w:rPr>
                <w:color w:val="000000"/>
                <w:lang w:val="en-US"/>
              </w:rPr>
              <w:t>W6:T4</w:t>
            </w:r>
          </w:p>
        </w:tc>
      </w:tr>
      <w:tr w:rsidR="00FD390D" w:rsidRPr="00E03DAC" w14:paraId="767E7082" w14:textId="77777777" w:rsidTr="00B370C2">
        <w:trPr>
          <w:trHeight w:val="324"/>
        </w:trPr>
        <w:tc>
          <w:tcPr>
            <w:tcW w:w="1130" w:type="dxa"/>
            <w:vMerge/>
            <w:hideMark/>
          </w:tcPr>
          <w:p w14:paraId="0C9362D2" w14:textId="77777777" w:rsidR="00FD390D" w:rsidRPr="00E03DAC" w:rsidRDefault="00FD390D" w:rsidP="00B370C2">
            <w:pPr>
              <w:rPr>
                <w:color w:val="000000"/>
              </w:rPr>
            </w:pPr>
          </w:p>
        </w:tc>
        <w:tc>
          <w:tcPr>
            <w:tcW w:w="3033" w:type="dxa"/>
            <w:hideMark/>
          </w:tcPr>
          <w:p w14:paraId="0D42BFC6" w14:textId="77777777" w:rsidR="00FD390D" w:rsidRPr="00E03DAC" w:rsidRDefault="00FD390D" w:rsidP="00B370C2">
            <w:pPr>
              <w:jc w:val="center"/>
              <w:rPr>
                <w:color w:val="000000"/>
              </w:rPr>
            </w:pPr>
            <w:r w:rsidRPr="00E03DAC">
              <w:rPr>
                <w:color w:val="000000"/>
                <w:lang w:val="en-US"/>
              </w:rPr>
              <w:t>W6:O4</w:t>
            </w:r>
          </w:p>
        </w:tc>
        <w:tc>
          <w:tcPr>
            <w:tcW w:w="4360" w:type="dxa"/>
            <w:vMerge w:val="restart"/>
            <w:noWrap/>
            <w:hideMark/>
          </w:tcPr>
          <w:p w14:paraId="54C3CC38" w14:textId="77777777" w:rsidR="00FD390D" w:rsidRPr="00E03DAC" w:rsidRDefault="00FD390D" w:rsidP="00B370C2">
            <w:pPr>
              <w:jc w:val="center"/>
              <w:rPr>
                <w:color w:val="000000"/>
              </w:rPr>
            </w:pPr>
            <w:r w:rsidRPr="00E03DAC">
              <w:rPr>
                <w:color w:val="000000"/>
              </w:rPr>
              <w:t> </w:t>
            </w:r>
            <w:r w:rsidRPr="00E03DAC">
              <w:rPr>
                <w:color w:val="000000"/>
                <w:lang w:val="en-US"/>
              </w:rPr>
              <w:t>W</w:t>
            </w:r>
            <w:r w:rsidRPr="00E03DAC">
              <w:rPr>
                <w:color w:val="000000"/>
              </w:rPr>
              <w:t>7</w:t>
            </w:r>
            <w:r w:rsidRPr="00E03DAC">
              <w:rPr>
                <w:color w:val="000000"/>
                <w:lang w:val="en-US"/>
              </w:rPr>
              <w:t>:T</w:t>
            </w:r>
            <w:r w:rsidRPr="00E03DAC">
              <w:rPr>
                <w:color w:val="000000"/>
              </w:rPr>
              <w:t>3</w:t>
            </w:r>
          </w:p>
        </w:tc>
      </w:tr>
      <w:tr w:rsidR="00FD390D" w:rsidRPr="00E03DAC" w14:paraId="30626BE7" w14:textId="77777777" w:rsidTr="00B370C2">
        <w:trPr>
          <w:trHeight w:val="324"/>
        </w:trPr>
        <w:tc>
          <w:tcPr>
            <w:tcW w:w="1130" w:type="dxa"/>
            <w:vMerge/>
          </w:tcPr>
          <w:p w14:paraId="6BAF2834" w14:textId="77777777" w:rsidR="00FD390D" w:rsidRPr="00E03DAC" w:rsidRDefault="00FD390D" w:rsidP="00B370C2">
            <w:pPr>
              <w:rPr>
                <w:color w:val="000000"/>
              </w:rPr>
            </w:pPr>
          </w:p>
        </w:tc>
        <w:tc>
          <w:tcPr>
            <w:tcW w:w="3033" w:type="dxa"/>
          </w:tcPr>
          <w:p w14:paraId="39A65232" w14:textId="77777777" w:rsidR="00FD390D" w:rsidRPr="00E03DAC" w:rsidRDefault="00FD390D" w:rsidP="00B370C2">
            <w:pPr>
              <w:jc w:val="center"/>
              <w:rPr>
                <w:color w:val="000000"/>
                <w:lang w:val="en-US"/>
              </w:rPr>
            </w:pPr>
            <w:r w:rsidRPr="00E03DAC">
              <w:rPr>
                <w:color w:val="000000"/>
                <w:lang w:val="en-US"/>
              </w:rPr>
              <w:t>W7:O3</w:t>
            </w:r>
          </w:p>
        </w:tc>
        <w:tc>
          <w:tcPr>
            <w:tcW w:w="4360" w:type="dxa"/>
            <w:vMerge/>
            <w:noWrap/>
          </w:tcPr>
          <w:p w14:paraId="3CAC1305" w14:textId="77777777" w:rsidR="00FD390D" w:rsidRPr="00E03DAC" w:rsidRDefault="00FD390D" w:rsidP="00B370C2">
            <w:pPr>
              <w:jc w:val="center"/>
              <w:rPr>
                <w:color w:val="000000"/>
              </w:rPr>
            </w:pPr>
          </w:p>
        </w:tc>
      </w:tr>
    </w:tbl>
    <w:p w14:paraId="4AD24287" w14:textId="77777777" w:rsidR="00FD390D" w:rsidRPr="004533E2" w:rsidRDefault="00FD390D" w:rsidP="00FD390D">
      <w:pPr>
        <w:rPr>
          <w:sz w:val="20"/>
          <w:szCs w:val="20"/>
        </w:rPr>
      </w:pPr>
      <w:r w:rsidRPr="004533E2">
        <w:rPr>
          <w:sz w:val="20"/>
          <w:szCs w:val="20"/>
        </w:rPr>
        <w:t>Источник: составлено автором</w:t>
      </w:r>
    </w:p>
    <w:p w14:paraId="7F4F0510" w14:textId="77777777" w:rsidR="00FD390D" w:rsidRPr="00E03DAC" w:rsidRDefault="00FD390D" w:rsidP="00FD390D"/>
    <w:p w14:paraId="158236B8" w14:textId="6C2A2B96" w:rsidR="00FD390D" w:rsidRPr="00E03DAC" w:rsidRDefault="00FD390D" w:rsidP="00FD390D">
      <w:r w:rsidRPr="00E03DAC">
        <w:t xml:space="preserve">Таблица – </w:t>
      </w:r>
      <w:r w:rsidR="00790172">
        <w:t>30</w:t>
      </w:r>
      <w:r w:rsidRPr="00E03DAC">
        <w:t xml:space="preserve"> Перекрестный </w:t>
      </w:r>
      <w:r w:rsidRPr="00E03DAC">
        <w:rPr>
          <w:lang w:val="en-US"/>
        </w:rPr>
        <w:t>SWOT</w:t>
      </w:r>
      <w:r w:rsidRPr="00E03DAC">
        <w:t>-анализ</w:t>
      </w:r>
    </w:p>
    <w:tbl>
      <w:tblPr>
        <w:tblStyle w:val="a6"/>
        <w:tblW w:w="9351" w:type="dxa"/>
        <w:tblLook w:val="04A0" w:firstRow="1" w:lastRow="0" w:firstColumn="1" w:lastColumn="0" w:noHBand="0" w:noVBand="1"/>
      </w:tblPr>
      <w:tblGrid>
        <w:gridCol w:w="2405"/>
        <w:gridCol w:w="6946"/>
      </w:tblGrid>
      <w:tr w:rsidR="00FD390D" w:rsidRPr="00E03DAC" w14:paraId="661497C2" w14:textId="77777777" w:rsidTr="00B370C2">
        <w:tc>
          <w:tcPr>
            <w:tcW w:w="2405" w:type="dxa"/>
          </w:tcPr>
          <w:p w14:paraId="3F79E6B8" w14:textId="77777777" w:rsidR="00FD390D" w:rsidRPr="00E03DAC" w:rsidRDefault="00FD390D" w:rsidP="00B370C2">
            <w:r w:rsidRPr="00E03DAC">
              <w:t>Сочетание факторов</w:t>
            </w:r>
          </w:p>
        </w:tc>
        <w:tc>
          <w:tcPr>
            <w:tcW w:w="6946" w:type="dxa"/>
          </w:tcPr>
          <w:p w14:paraId="4294EB53" w14:textId="77777777" w:rsidR="00FD390D" w:rsidRPr="00E03DAC" w:rsidRDefault="00FD390D" w:rsidP="00B370C2">
            <w:pPr>
              <w:jc w:val="both"/>
            </w:pPr>
            <w:r w:rsidRPr="00E03DAC">
              <w:t>Суть взаимодействия</w:t>
            </w:r>
          </w:p>
        </w:tc>
      </w:tr>
      <w:tr w:rsidR="00FD390D" w:rsidRPr="00E03DAC" w14:paraId="3364E9ED" w14:textId="77777777" w:rsidTr="00B370C2">
        <w:tc>
          <w:tcPr>
            <w:tcW w:w="2405" w:type="dxa"/>
          </w:tcPr>
          <w:p w14:paraId="3F0EC7B1" w14:textId="77777777" w:rsidR="00FD390D" w:rsidRPr="00E03DAC" w:rsidRDefault="00FD390D" w:rsidP="00B370C2">
            <w:pPr>
              <w:jc w:val="center"/>
              <w:rPr>
                <w:lang w:val="en-US"/>
              </w:rPr>
            </w:pPr>
            <w:r w:rsidRPr="00E03DAC">
              <w:rPr>
                <w:lang w:val="en-US"/>
              </w:rPr>
              <w:t>S1:O1</w:t>
            </w:r>
          </w:p>
        </w:tc>
        <w:tc>
          <w:tcPr>
            <w:tcW w:w="6946" w:type="dxa"/>
          </w:tcPr>
          <w:p w14:paraId="350F9F74" w14:textId="77777777" w:rsidR="00FD390D" w:rsidRPr="00E03DAC" w:rsidRDefault="00FD390D" w:rsidP="00B370C2">
            <w:pPr>
              <w:jc w:val="both"/>
            </w:pPr>
            <w:r w:rsidRPr="00E03DAC">
              <w:t>Благодаря известности компании на рынке потребители будут совершать заказы в интернет-магазине Максидома чаще, чем на сторонних сайтах</w:t>
            </w:r>
          </w:p>
        </w:tc>
      </w:tr>
      <w:tr w:rsidR="00FD390D" w:rsidRPr="00E03DAC" w14:paraId="0C774587" w14:textId="77777777" w:rsidTr="00B370C2">
        <w:tc>
          <w:tcPr>
            <w:tcW w:w="2405" w:type="dxa"/>
          </w:tcPr>
          <w:p w14:paraId="416EF932" w14:textId="77777777" w:rsidR="00FD390D" w:rsidRPr="00E03DAC" w:rsidRDefault="00FD390D" w:rsidP="00B370C2">
            <w:pPr>
              <w:jc w:val="center"/>
              <w:rPr>
                <w:b/>
                <w:bCs/>
              </w:rPr>
            </w:pPr>
            <w:r w:rsidRPr="00E03DAC">
              <w:rPr>
                <w:lang w:val="en-US"/>
              </w:rPr>
              <w:t>S1:O</w:t>
            </w:r>
            <w:r w:rsidRPr="00E03DAC">
              <w:t>2</w:t>
            </w:r>
          </w:p>
        </w:tc>
        <w:tc>
          <w:tcPr>
            <w:tcW w:w="6946" w:type="dxa"/>
          </w:tcPr>
          <w:p w14:paraId="595AD3AC" w14:textId="77777777" w:rsidR="00FD390D" w:rsidRPr="00E03DAC" w:rsidRDefault="00FD390D" w:rsidP="00B370C2">
            <w:pPr>
              <w:jc w:val="both"/>
            </w:pPr>
            <w:r w:rsidRPr="00E03DAC">
              <w:t>Растет количество клиентов Максидома</w:t>
            </w:r>
          </w:p>
        </w:tc>
      </w:tr>
      <w:tr w:rsidR="00FD390D" w:rsidRPr="00E03DAC" w14:paraId="227BF35B" w14:textId="77777777" w:rsidTr="00B370C2">
        <w:tc>
          <w:tcPr>
            <w:tcW w:w="2405" w:type="dxa"/>
          </w:tcPr>
          <w:p w14:paraId="56B30FED" w14:textId="77777777" w:rsidR="00FD390D" w:rsidRPr="00E03DAC" w:rsidRDefault="00FD390D" w:rsidP="00B370C2">
            <w:pPr>
              <w:jc w:val="center"/>
            </w:pPr>
            <w:r w:rsidRPr="00E03DAC">
              <w:rPr>
                <w:lang w:val="en-US"/>
              </w:rPr>
              <w:t>S1:O</w:t>
            </w:r>
            <w:r w:rsidRPr="00E03DAC">
              <w:t>4</w:t>
            </w:r>
          </w:p>
        </w:tc>
        <w:tc>
          <w:tcPr>
            <w:tcW w:w="6946" w:type="dxa"/>
          </w:tcPr>
          <w:p w14:paraId="2E76E6AB" w14:textId="77777777" w:rsidR="00FD390D" w:rsidRPr="00E03DAC" w:rsidRDefault="00FD390D" w:rsidP="00B370C2">
            <w:pPr>
              <w:jc w:val="both"/>
            </w:pPr>
            <w:r w:rsidRPr="00E03DAC">
              <w:t>Благодаря известности есть возможно делать коллаборации с лидерами мнений, привлекать блогеров как платно, так и органически</w:t>
            </w:r>
          </w:p>
        </w:tc>
      </w:tr>
      <w:tr w:rsidR="00FD390D" w:rsidRPr="00E03DAC" w14:paraId="75996BA4" w14:textId="77777777" w:rsidTr="00B370C2">
        <w:tc>
          <w:tcPr>
            <w:tcW w:w="2405" w:type="dxa"/>
            <w:vAlign w:val="bottom"/>
          </w:tcPr>
          <w:p w14:paraId="0833BD9B" w14:textId="77777777" w:rsidR="00FD390D" w:rsidRPr="00E03DAC" w:rsidRDefault="00FD390D" w:rsidP="00B370C2">
            <w:pPr>
              <w:jc w:val="center"/>
            </w:pPr>
            <w:r w:rsidRPr="00E03DAC">
              <w:rPr>
                <w:lang w:val="en-US"/>
              </w:rPr>
              <w:t>S</w:t>
            </w:r>
            <w:r w:rsidRPr="00E03DAC">
              <w:t>1</w:t>
            </w:r>
            <w:r w:rsidRPr="00E03DAC">
              <w:rPr>
                <w:lang w:val="en-US"/>
              </w:rPr>
              <w:t>:O</w:t>
            </w:r>
            <w:r w:rsidRPr="00E03DAC">
              <w:t>6</w:t>
            </w:r>
          </w:p>
        </w:tc>
        <w:tc>
          <w:tcPr>
            <w:tcW w:w="6946" w:type="dxa"/>
          </w:tcPr>
          <w:p w14:paraId="43FDAB17" w14:textId="77777777" w:rsidR="00FD390D" w:rsidRPr="00E03DAC" w:rsidRDefault="00FD390D" w:rsidP="00B370C2">
            <w:pPr>
              <w:jc w:val="both"/>
            </w:pPr>
            <w:r w:rsidRPr="00E03DAC">
              <w:t>Увеличение аудитории за счет выхода на новые платформы и качественный релевантный для молодежи контент</w:t>
            </w:r>
          </w:p>
        </w:tc>
      </w:tr>
      <w:tr w:rsidR="00FD390D" w:rsidRPr="00E03DAC" w14:paraId="43EB44CB" w14:textId="77777777" w:rsidTr="00B370C2">
        <w:tc>
          <w:tcPr>
            <w:tcW w:w="2405" w:type="dxa"/>
            <w:vAlign w:val="bottom"/>
          </w:tcPr>
          <w:p w14:paraId="19C36E10" w14:textId="77777777" w:rsidR="00FD390D" w:rsidRPr="00E03DAC" w:rsidRDefault="00FD390D" w:rsidP="00B370C2">
            <w:pPr>
              <w:jc w:val="center"/>
            </w:pPr>
            <w:r w:rsidRPr="00E03DAC">
              <w:rPr>
                <w:lang w:val="en-US"/>
              </w:rPr>
              <w:t>S2:O5</w:t>
            </w:r>
          </w:p>
        </w:tc>
        <w:tc>
          <w:tcPr>
            <w:tcW w:w="6946" w:type="dxa"/>
          </w:tcPr>
          <w:p w14:paraId="79621C79" w14:textId="77777777" w:rsidR="00FD390D" w:rsidRPr="00E03DAC" w:rsidRDefault="00FD390D" w:rsidP="00B370C2">
            <w:pPr>
              <w:jc w:val="both"/>
            </w:pPr>
            <w:r w:rsidRPr="00E03DAC">
              <w:t xml:space="preserve">За счет широкого ассортимента покрываются потребности молодежи, которая потеряла возможность совершать покупки в </w:t>
            </w:r>
            <w:r w:rsidRPr="00E03DAC">
              <w:rPr>
                <w:lang w:val="en-US"/>
              </w:rPr>
              <w:t>IKEA</w:t>
            </w:r>
            <w:r w:rsidRPr="00E03DAC">
              <w:t xml:space="preserve"> </w:t>
            </w:r>
          </w:p>
        </w:tc>
      </w:tr>
      <w:tr w:rsidR="00FD390D" w:rsidRPr="00E03DAC" w14:paraId="16EA74D7" w14:textId="77777777" w:rsidTr="00B370C2">
        <w:tc>
          <w:tcPr>
            <w:tcW w:w="2405" w:type="dxa"/>
            <w:vAlign w:val="bottom"/>
          </w:tcPr>
          <w:p w14:paraId="33BAFCE2" w14:textId="77777777" w:rsidR="00FD390D" w:rsidRPr="00E03DAC" w:rsidRDefault="00FD390D" w:rsidP="00B370C2">
            <w:pPr>
              <w:jc w:val="center"/>
            </w:pPr>
            <w:r w:rsidRPr="00E03DAC">
              <w:rPr>
                <w:lang w:val="en-US"/>
              </w:rPr>
              <w:t>S4:O1</w:t>
            </w:r>
          </w:p>
        </w:tc>
        <w:tc>
          <w:tcPr>
            <w:tcW w:w="6946" w:type="dxa"/>
          </w:tcPr>
          <w:p w14:paraId="27843B7A" w14:textId="77777777" w:rsidR="00FD390D" w:rsidRPr="00E03DAC" w:rsidRDefault="00FD390D" w:rsidP="00B370C2">
            <w:pPr>
              <w:jc w:val="both"/>
            </w:pPr>
            <w:r w:rsidRPr="00E03DAC">
              <w:t>Благодаря реализации программы «Умное предложение» улучшаются поведенческие показатели сайта, путь потребителя в онлайн-коммерции упрощается</w:t>
            </w:r>
          </w:p>
        </w:tc>
      </w:tr>
      <w:tr w:rsidR="00FD390D" w:rsidRPr="00E03DAC" w14:paraId="3C46ACC1" w14:textId="77777777" w:rsidTr="00B370C2">
        <w:tc>
          <w:tcPr>
            <w:tcW w:w="2405" w:type="dxa"/>
            <w:vAlign w:val="bottom"/>
          </w:tcPr>
          <w:p w14:paraId="3B911474" w14:textId="77777777" w:rsidR="00FD390D" w:rsidRPr="00E03DAC" w:rsidRDefault="00FD390D" w:rsidP="00B370C2">
            <w:pPr>
              <w:jc w:val="center"/>
              <w:rPr>
                <w:highlight w:val="yellow"/>
              </w:rPr>
            </w:pPr>
            <w:r w:rsidRPr="00E03DAC">
              <w:rPr>
                <w:lang w:val="en-US"/>
              </w:rPr>
              <w:t>S</w:t>
            </w:r>
            <w:r w:rsidRPr="00E03DAC">
              <w:t>4</w:t>
            </w:r>
            <w:r w:rsidRPr="00E03DAC">
              <w:rPr>
                <w:lang w:val="en-US"/>
              </w:rPr>
              <w:t>:O7</w:t>
            </w:r>
          </w:p>
        </w:tc>
        <w:tc>
          <w:tcPr>
            <w:tcW w:w="6946" w:type="dxa"/>
          </w:tcPr>
          <w:p w14:paraId="47CA7065" w14:textId="77777777" w:rsidR="00FD390D" w:rsidRPr="00E03DAC" w:rsidRDefault="00FD390D" w:rsidP="00B370C2">
            <w:pPr>
              <w:jc w:val="both"/>
            </w:pPr>
            <w:bookmarkStart w:id="21" w:name="_Hlk131796449"/>
            <w:r w:rsidRPr="00E03DAC">
              <w:t>Внедрение в индивидуализированный маркетинг технологий ИИ, например, в формате чат-бота, проектирования интерьера с помощью нейросети</w:t>
            </w:r>
            <w:bookmarkEnd w:id="21"/>
          </w:p>
        </w:tc>
      </w:tr>
      <w:tr w:rsidR="00FD390D" w:rsidRPr="00E03DAC" w14:paraId="5855CADD" w14:textId="77777777" w:rsidTr="00B370C2">
        <w:tc>
          <w:tcPr>
            <w:tcW w:w="2405" w:type="dxa"/>
            <w:vAlign w:val="bottom"/>
          </w:tcPr>
          <w:p w14:paraId="7E5E4EB0" w14:textId="77777777" w:rsidR="00FD390D" w:rsidRPr="00E03DAC" w:rsidRDefault="00FD390D" w:rsidP="00B370C2">
            <w:pPr>
              <w:jc w:val="center"/>
              <w:rPr>
                <w:color w:val="000000"/>
              </w:rPr>
            </w:pPr>
            <w:r w:rsidRPr="00E03DAC">
              <w:rPr>
                <w:lang w:val="en-US"/>
              </w:rPr>
              <w:t>S</w:t>
            </w:r>
            <w:r w:rsidRPr="00E03DAC">
              <w:t>4</w:t>
            </w:r>
            <w:r w:rsidRPr="00E03DAC">
              <w:rPr>
                <w:lang w:val="en-US"/>
              </w:rPr>
              <w:t>:T</w:t>
            </w:r>
            <w:r w:rsidRPr="00E03DAC">
              <w:t>4</w:t>
            </w:r>
          </w:p>
        </w:tc>
        <w:tc>
          <w:tcPr>
            <w:tcW w:w="6946" w:type="dxa"/>
          </w:tcPr>
          <w:p w14:paraId="02FDA955" w14:textId="77777777" w:rsidR="00FD390D" w:rsidRPr="00E03DAC" w:rsidRDefault="00FD390D" w:rsidP="00B370C2">
            <w:pPr>
              <w:jc w:val="both"/>
            </w:pPr>
            <w:r w:rsidRPr="00E03DAC">
              <w:t>Индивидуальный маркетинг улучшает показатели сайта и выводят домен в топ органической выдачи</w:t>
            </w:r>
          </w:p>
        </w:tc>
      </w:tr>
      <w:tr w:rsidR="00FD390D" w:rsidRPr="00E03DAC" w14:paraId="72411A49" w14:textId="77777777" w:rsidTr="00B370C2">
        <w:tc>
          <w:tcPr>
            <w:tcW w:w="2405" w:type="dxa"/>
            <w:vAlign w:val="bottom"/>
          </w:tcPr>
          <w:p w14:paraId="6E5467D6" w14:textId="77777777" w:rsidR="00FD390D" w:rsidRPr="00E03DAC" w:rsidRDefault="00FD390D" w:rsidP="00B370C2">
            <w:pPr>
              <w:jc w:val="center"/>
              <w:rPr>
                <w:color w:val="000000"/>
              </w:rPr>
            </w:pPr>
            <w:r w:rsidRPr="00E03DAC">
              <w:rPr>
                <w:lang w:val="en-US"/>
              </w:rPr>
              <w:t>S</w:t>
            </w:r>
            <w:r w:rsidRPr="00E03DAC">
              <w:t>5</w:t>
            </w:r>
            <w:r w:rsidRPr="00E03DAC">
              <w:rPr>
                <w:lang w:val="en-US"/>
              </w:rPr>
              <w:t>:T1</w:t>
            </w:r>
          </w:p>
        </w:tc>
        <w:tc>
          <w:tcPr>
            <w:tcW w:w="6946" w:type="dxa"/>
          </w:tcPr>
          <w:p w14:paraId="37206EA2" w14:textId="77777777" w:rsidR="00FD390D" w:rsidRPr="00E03DAC" w:rsidRDefault="00FD390D" w:rsidP="00B370C2">
            <w:pPr>
              <w:jc w:val="both"/>
            </w:pPr>
            <w:r w:rsidRPr="00E03DAC">
              <w:t>Качественный товар способствует удержанию лояльности потребителя</w:t>
            </w:r>
          </w:p>
        </w:tc>
      </w:tr>
      <w:tr w:rsidR="00FD390D" w:rsidRPr="00E03DAC" w14:paraId="0964BE89" w14:textId="77777777" w:rsidTr="00B370C2">
        <w:tc>
          <w:tcPr>
            <w:tcW w:w="2405" w:type="dxa"/>
            <w:vAlign w:val="bottom"/>
          </w:tcPr>
          <w:p w14:paraId="469A4FC4" w14:textId="77777777" w:rsidR="00FD390D" w:rsidRPr="00E03DAC" w:rsidRDefault="00FD390D" w:rsidP="00B370C2">
            <w:pPr>
              <w:jc w:val="center"/>
              <w:rPr>
                <w:color w:val="000000"/>
              </w:rPr>
            </w:pPr>
            <w:r w:rsidRPr="00E03DAC">
              <w:rPr>
                <w:color w:val="000000"/>
                <w:lang w:val="en-US"/>
              </w:rPr>
              <w:t>W1:O</w:t>
            </w:r>
            <w:r w:rsidRPr="00E03DAC">
              <w:rPr>
                <w:color w:val="000000"/>
              </w:rPr>
              <w:t>6</w:t>
            </w:r>
          </w:p>
        </w:tc>
        <w:tc>
          <w:tcPr>
            <w:tcW w:w="6946" w:type="dxa"/>
          </w:tcPr>
          <w:p w14:paraId="28F2E5C0" w14:textId="77777777" w:rsidR="00FD390D" w:rsidRPr="00E03DAC" w:rsidRDefault="00FD390D" w:rsidP="00B370C2">
            <w:pPr>
              <w:jc w:val="both"/>
            </w:pPr>
            <w:bookmarkStart w:id="22" w:name="_Hlk131796485"/>
            <w:r w:rsidRPr="00E03DAC">
              <w:t>Возможность увеличения платного трафика через встроенные рекламные инструменты социальных сетей</w:t>
            </w:r>
            <w:bookmarkEnd w:id="22"/>
          </w:p>
        </w:tc>
      </w:tr>
      <w:tr w:rsidR="00FD390D" w:rsidRPr="00E03DAC" w14:paraId="2DB8C5AF" w14:textId="77777777" w:rsidTr="00B370C2">
        <w:tc>
          <w:tcPr>
            <w:tcW w:w="2405" w:type="dxa"/>
            <w:vAlign w:val="bottom"/>
          </w:tcPr>
          <w:p w14:paraId="78EE41B1" w14:textId="77777777" w:rsidR="00FD390D" w:rsidRPr="00E03DAC" w:rsidRDefault="00FD390D" w:rsidP="00B370C2">
            <w:pPr>
              <w:jc w:val="center"/>
              <w:rPr>
                <w:color w:val="000000"/>
                <w:lang w:val="en-US"/>
              </w:rPr>
            </w:pPr>
            <w:r w:rsidRPr="00E03DAC">
              <w:rPr>
                <w:color w:val="000000"/>
                <w:lang w:val="en-US"/>
              </w:rPr>
              <w:t>W2:O1</w:t>
            </w:r>
          </w:p>
        </w:tc>
        <w:tc>
          <w:tcPr>
            <w:tcW w:w="6946" w:type="dxa"/>
          </w:tcPr>
          <w:p w14:paraId="675B1EC8" w14:textId="77777777" w:rsidR="00FD390D" w:rsidRPr="00E03DAC" w:rsidRDefault="00FD390D" w:rsidP="00B370C2">
            <w:pPr>
              <w:jc w:val="both"/>
            </w:pPr>
            <w:r w:rsidRPr="00E03DAC">
              <w:t>Из-за роста потребления через интернет ряду пользователей не требуется находиться в самом магазине</w:t>
            </w:r>
          </w:p>
        </w:tc>
      </w:tr>
      <w:tr w:rsidR="00FD390D" w:rsidRPr="00E03DAC" w14:paraId="541031C4" w14:textId="77777777" w:rsidTr="00B370C2">
        <w:tc>
          <w:tcPr>
            <w:tcW w:w="2405" w:type="dxa"/>
            <w:vAlign w:val="bottom"/>
          </w:tcPr>
          <w:p w14:paraId="24849B0D" w14:textId="77777777" w:rsidR="00FD390D" w:rsidRPr="00E03DAC" w:rsidRDefault="00FD390D" w:rsidP="00B370C2">
            <w:pPr>
              <w:jc w:val="center"/>
              <w:rPr>
                <w:color w:val="000000"/>
              </w:rPr>
            </w:pPr>
            <w:r w:rsidRPr="00E03DAC">
              <w:rPr>
                <w:color w:val="000000"/>
                <w:lang w:val="en-US"/>
              </w:rPr>
              <w:t>W2:O</w:t>
            </w:r>
            <w:r w:rsidRPr="00E03DAC">
              <w:rPr>
                <w:color w:val="000000"/>
              </w:rPr>
              <w:t>5</w:t>
            </w:r>
          </w:p>
        </w:tc>
        <w:tc>
          <w:tcPr>
            <w:tcW w:w="6946" w:type="dxa"/>
          </w:tcPr>
          <w:p w14:paraId="0E3CF859" w14:textId="77777777" w:rsidR="00FD390D" w:rsidRPr="00E03DAC" w:rsidRDefault="00FD390D" w:rsidP="00B370C2">
            <w:pPr>
              <w:jc w:val="both"/>
            </w:pPr>
            <w:r w:rsidRPr="00E03DAC">
              <w:t xml:space="preserve">Возможность пересмотреть свое визуальное оформление через готовые и популярные решения </w:t>
            </w:r>
            <w:r w:rsidRPr="00E03DAC">
              <w:rPr>
                <w:lang w:val="en-US"/>
              </w:rPr>
              <w:t>IKEA</w:t>
            </w:r>
          </w:p>
        </w:tc>
      </w:tr>
      <w:tr w:rsidR="00FD390D" w:rsidRPr="00E03DAC" w14:paraId="650357D5" w14:textId="77777777" w:rsidTr="00B370C2">
        <w:tc>
          <w:tcPr>
            <w:tcW w:w="2405" w:type="dxa"/>
            <w:vAlign w:val="bottom"/>
          </w:tcPr>
          <w:p w14:paraId="0C521854" w14:textId="77777777" w:rsidR="00FD390D" w:rsidRPr="00E03DAC" w:rsidRDefault="00FD390D" w:rsidP="00B370C2">
            <w:pPr>
              <w:jc w:val="center"/>
              <w:rPr>
                <w:color w:val="000000"/>
              </w:rPr>
            </w:pPr>
            <w:bookmarkStart w:id="23" w:name="_Hlk131796524"/>
            <w:r w:rsidRPr="00E03DAC">
              <w:rPr>
                <w:color w:val="000000"/>
                <w:lang w:val="en-US"/>
              </w:rPr>
              <w:t>W3:O</w:t>
            </w:r>
            <w:r w:rsidRPr="00E03DAC">
              <w:rPr>
                <w:color w:val="000000"/>
              </w:rPr>
              <w:t>4</w:t>
            </w:r>
          </w:p>
        </w:tc>
        <w:tc>
          <w:tcPr>
            <w:tcW w:w="6946" w:type="dxa"/>
          </w:tcPr>
          <w:p w14:paraId="447C061D" w14:textId="77777777" w:rsidR="00FD390D" w:rsidRPr="00E03DAC" w:rsidRDefault="00FD390D" w:rsidP="00B370C2">
            <w:pPr>
              <w:jc w:val="both"/>
            </w:pPr>
            <w:r w:rsidRPr="00E03DAC">
              <w:t>Повышение вовлеченности аудитории за счет совместного контента с блогерами</w:t>
            </w:r>
          </w:p>
        </w:tc>
      </w:tr>
      <w:tr w:rsidR="00FD390D" w:rsidRPr="00E03DAC" w14:paraId="69AD665C" w14:textId="77777777" w:rsidTr="00B370C2">
        <w:tc>
          <w:tcPr>
            <w:tcW w:w="2405" w:type="dxa"/>
            <w:vAlign w:val="bottom"/>
          </w:tcPr>
          <w:p w14:paraId="4C4D634A" w14:textId="77777777" w:rsidR="00FD390D" w:rsidRPr="00E03DAC" w:rsidRDefault="00FD390D" w:rsidP="00B370C2">
            <w:pPr>
              <w:jc w:val="center"/>
              <w:rPr>
                <w:color w:val="000000"/>
              </w:rPr>
            </w:pPr>
            <w:bookmarkStart w:id="24" w:name="_Hlk131796532"/>
            <w:bookmarkEnd w:id="23"/>
            <w:r w:rsidRPr="00E03DAC">
              <w:rPr>
                <w:color w:val="000000"/>
                <w:lang w:val="en-US"/>
              </w:rPr>
              <w:lastRenderedPageBreak/>
              <w:t>W3:O</w:t>
            </w:r>
            <w:r w:rsidRPr="00E03DAC">
              <w:rPr>
                <w:color w:val="000000"/>
              </w:rPr>
              <w:t>6</w:t>
            </w:r>
          </w:p>
        </w:tc>
        <w:tc>
          <w:tcPr>
            <w:tcW w:w="6946" w:type="dxa"/>
          </w:tcPr>
          <w:p w14:paraId="4FE6F0B6" w14:textId="5D4349DC" w:rsidR="00FD390D" w:rsidRPr="00E03DAC" w:rsidRDefault="00FD390D" w:rsidP="00B370C2">
            <w:pPr>
              <w:jc w:val="both"/>
            </w:pPr>
            <w:r w:rsidRPr="00E03DAC">
              <w:t xml:space="preserve">Повышение вовлеченности аудитории за счет новых функций и форматов </w:t>
            </w:r>
            <w:r w:rsidR="00275FA8">
              <w:t>социальных Интернет-</w:t>
            </w:r>
            <w:r w:rsidRPr="00E03DAC">
              <w:t xml:space="preserve">платформ </w:t>
            </w:r>
          </w:p>
        </w:tc>
      </w:tr>
      <w:bookmarkEnd w:id="24"/>
      <w:tr w:rsidR="00FD390D" w:rsidRPr="00E03DAC" w14:paraId="0A17E004" w14:textId="77777777" w:rsidTr="00B370C2">
        <w:tc>
          <w:tcPr>
            <w:tcW w:w="2405" w:type="dxa"/>
            <w:vAlign w:val="bottom"/>
          </w:tcPr>
          <w:p w14:paraId="3C3CB502" w14:textId="77777777" w:rsidR="00FD390D" w:rsidRPr="00E03DAC" w:rsidRDefault="00FD390D" w:rsidP="00B370C2">
            <w:pPr>
              <w:jc w:val="center"/>
              <w:rPr>
                <w:color w:val="000000"/>
              </w:rPr>
            </w:pPr>
            <w:r w:rsidRPr="00E03DAC">
              <w:rPr>
                <w:color w:val="000000"/>
                <w:lang w:val="en-US"/>
              </w:rPr>
              <w:t>W</w:t>
            </w:r>
            <w:r w:rsidRPr="00E03DAC">
              <w:rPr>
                <w:color w:val="000000"/>
              </w:rPr>
              <w:t>4</w:t>
            </w:r>
            <w:r w:rsidRPr="00E03DAC">
              <w:rPr>
                <w:color w:val="000000"/>
                <w:lang w:val="en-US"/>
              </w:rPr>
              <w:t>:O</w:t>
            </w:r>
            <w:r w:rsidRPr="00E03DAC">
              <w:rPr>
                <w:color w:val="000000"/>
              </w:rPr>
              <w:t>3</w:t>
            </w:r>
          </w:p>
        </w:tc>
        <w:tc>
          <w:tcPr>
            <w:tcW w:w="6946" w:type="dxa"/>
          </w:tcPr>
          <w:p w14:paraId="7FF8E28B" w14:textId="77777777" w:rsidR="00FD390D" w:rsidRPr="00E03DAC" w:rsidRDefault="00FD390D" w:rsidP="00B370C2">
            <w:pPr>
              <w:jc w:val="both"/>
            </w:pPr>
            <w:r w:rsidRPr="00E03DAC">
              <w:t>Расширение трендового ассортимента за счет новых отечественных поставщиков</w:t>
            </w:r>
          </w:p>
        </w:tc>
      </w:tr>
      <w:tr w:rsidR="00FD390D" w:rsidRPr="00E03DAC" w14:paraId="4482BF3F" w14:textId="77777777" w:rsidTr="00B370C2">
        <w:tc>
          <w:tcPr>
            <w:tcW w:w="2405" w:type="dxa"/>
            <w:vAlign w:val="bottom"/>
          </w:tcPr>
          <w:p w14:paraId="50F9B41F" w14:textId="77777777" w:rsidR="00FD390D" w:rsidRPr="00E03DAC" w:rsidRDefault="00FD390D" w:rsidP="00B370C2">
            <w:pPr>
              <w:jc w:val="center"/>
              <w:rPr>
                <w:color w:val="000000"/>
              </w:rPr>
            </w:pPr>
            <w:bookmarkStart w:id="25" w:name="_Hlk131796570"/>
            <w:r w:rsidRPr="00E03DAC">
              <w:rPr>
                <w:color w:val="000000"/>
                <w:lang w:val="en-US"/>
              </w:rPr>
              <w:t>W</w:t>
            </w:r>
            <w:r w:rsidRPr="00E03DAC">
              <w:rPr>
                <w:color w:val="000000"/>
              </w:rPr>
              <w:t>6</w:t>
            </w:r>
            <w:r w:rsidRPr="00E03DAC">
              <w:rPr>
                <w:color w:val="000000"/>
                <w:lang w:val="en-US"/>
              </w:rPr>
              <w:t>:O</w:t>
            </w:r>
            <w:r w:rsidRPr="00E03DAC">
              <w:rPr>
                <w:color w:val="000000"/>
              </w:rPr>
              <w:t>4</w:t>
            </w:r>
          </w:p>
        </w:tc>
        <w:tc>
          <w:tcPr>
            <w:tcW w:w="6946" w:type="dxa"/>
          </w:tcPr>
          <w:p w14:paraId="167FEBB8" w14:textId="77777777" w:rsidR="00FD390D" w:rsidRPr="00E03DAC" w:rsidRDefault="00FD390D" w:rsidP="00B370C2">
            <w:pPr>
              <w:jc w:val="both"/>
            </w:pPr>
            <w:r w:rsidRPr="00E03DAC">
              <w:t xml:space="preserve">Переосмысление имиджа магазина как строительного за счет рекламных кампаний с </w:t>
            </w:r>
            <w:proofErr w:type="spellStart"/>
            <w:r w:rsidRPr="00E03DAC">
              <w:rPr>
                <w:lang w:val="en-US"/>
              </w:rPr>
              <w:t>diy</w:t>
            </w:r>
            <w:proofErr w:type="spellEnd"/>
            <w:r w:rsidRPr="00E03DAC">
              <w:t xml:space="preserve">-блогерами, </w:t>
            </w:r>
            <w:proofErr w:type="spellStart"/>
            <w:r w:rsidRPr="00E03DAC">
              <w:t>лайфстайл</w:t>
            </w:r>
            <w:proofErr w:type="spellEnd"/>
            <w:r w:rsidRPr="00E03DAC">
              <w:t xml:space="preserve"> блогерами для демонстрации других категорий товаров через обзоры</w:t>
            </w:r>
          </w:p>
        </w:tc>
      </w:tr>
      <w:bookmarkEnd w:id="25"/>
      <w:tr w:rsidR="00FD390D" w:rsidRPr="00E03DAC" w14:paraId="4D9CEC5C" w14:textId="77777777" w:rsidTr="00B370C2">
        <w:tc>
          <w:tcPr>
            <w:tcW w:w="2405" w:type="dxa"/>
            <w:vAlign w:val="bottom"/>
          </w:tcPr>
          <w:p w14:paraId="66EF9FB6" w14:textId="77777777" w:rsidR="00FD390D" w:rsidRPr="00E03DAC" w:rsidRDefault="00FD390D" w:rsidP="00B370C2">
            <w:pPr>
              <w:jc w:val="center"/>
              <w:rPr>
                <w:color w:val="000000"/>
                <w:lang w:val="en-US"/>
              </w:rPr>
            </w:pPr>
            <w:r w:rsidRPr="00E03DAC">
              <w:rPr>
                <w:color w:val="000000"/>
                <w:lang w:val="en-US"/>
              </w:rPr>
              <w:t>W7:O3</w:t>
            </w:r>
          </w:p>
        </w:tc>
        <w:tc>
          <w:tcPr>
            <w:tcW w:w="6946" w:type="dxa"/>
          </w:tcPr>
          <w:p w14:paraId="11CF026E" w14:textId="77777777" w:rsidR="00FD390D" w:rsidRPr="00E03DAC" w:rsidRDefault="00FD390D" w:rsidP="00B370C2">
            <w:pPr>
              <w:jc w:val="both"/>
            </w:pPr>
            <w:r w:rsidRPr="00E03DAC">
              <w:t>Снижение цен за счет поставок российских бюджетных брендов</w:t>
            </w:r>
          </w:p>
        </w:tc>
      </w:tr>
      <w:tr w:rsidR="00FD390D" w:rsidRPr="00E03DAC" w14:paraId="188D82B3" w14:textId="77777777" w:rsidTr="00B370C2">
        <w:tc>
          <w:tcPr>
            <w:tcW w:w="2405" w:type="dxa"/>
            <w:vAlign w:val="bottom"/>
          </w:tcPr>
          <w:p w14:paraId="18245A52" w14:textId="77777777" w:rsidR="00FD390D" w:rsidRPr="00E03DAC" w:rsidRDefault="00FD390D" w:rsidP="00B370C2">
            <w:pPr>
              <w:jc w:val="center"/>
              <w:rPr>
                <w:color w:val="000000"/>
              </w:rPr>
            </w:pPr>
            <w:r w:rsidRPr="00E03DAC">
              <w:rPr>
                <w:color w:val="000000"/>
                <w:lang w:val="en-US"/>
              </w:rPr>
              <w:t>W1:T</w:t>
            </w:r>
            <w:r w:rsidRPr="00E03DAC">
              <w:rPr>
                <w:color w:val="000000"/>
              </w:rPr>
              <w:t>4</w:t>
            </w:r>
          </w:p>
        </w:tc>
        <w:tc>
          <w:tcPr>
            <w:tcW w:w="6946" w:type="dxa"/>
          </w:tcPr>
          <w:p w14:paraId="45A9A78C" w14:textId="6988E81B" w:rsidR="00FD390D" w:rsidRPr="00E03DAC" w:rsidRDefault="00FD390D" w:rsidP="00B370C2">
            <w:pPr>
              <w:jc w:val="both"/>
            </w:pPr>
            <w:r w:rsidRPr="00E03DAC">
              <w:t>Маленькая доля платного трафика снижает конкурентоспособность в Интернете</w:t>
            </w:r>
            <w:r w:rsidR="003F7AB7" w:rsidRPr="00E03DAC">
              <w:t>, особенно</w:t>
            </w:r>
            <w:r w:rsidRPr="00E03DAC">
              <w:t xml:space="preserve"> если компании-конкуренты активно пользуются этим инструментом, пересекаясь с нами в семантическом ядре</w:t>
            </w:r>
          </w:p>
        </w:tc>
      </w:tr>
      <w:tr w:rsidR="00FD390D" w:rsidRPr="00E03DAC" w14:paraId="052A1A36" w14:textId="77777777" w:rsidTr="00B370C2">
        <w:tc>
          <w:tcPr>
            <w:tcW w:w="2405" w:type="dxa"/>
            <w:vAlign w:val="bottom"/>
          </w:tcPr>
          <w:p w14:paraId="07DBC288" w14:textId="77777777" w:rsidR="00FD390D" w:rsidRPr="00E03DAC" w:rsidRDefault="00FD390D" w:rsidP="00B370C2">
            <w:pPr>
              <w:jc w:val="center"/>
              <w:rPr>
                <w:color w:val="000000"/>
              </w:rPr>
            </w:pPr>
            <w:r w:rsidRPr="00E03DAC">
              <w:rPr>
                <w:color w:val="000000"/>
                <w:lang w:val="en-US"/>
              </w:rPr>
              <w:t>W</w:t>
            </w:r>
            <w:r w:rsidRPr="00E03DAC">
              <w:rPr>
                <w:color w:val="000000"/>
              </w:rPr>
              <w:t>2</w:t>
            </w:r>
            <w:r w:rsidRPr="00E03DAC">
              <w:rPr>
                <w:color w:val="000000"/>
                <w:lang w:val="en-US"/>
              </w:rPr>
              <w:t>:T</w:t>
            </w:r>
            <w:r w:rsidRPr="00E03DAC">
              <w:rPr>
                <w:color w:val="000000"/>
              </w:rPr>
              <w:t>1</w:t>
            </w:r>
          </w:p>
        </w:tc>
        <w:tc>
          <w:tcPr>
            <w:tcW w:w="6946" w:type="dxa"/>
          </w:tcPr>
          <w:p w14:paraId="14C2830C" w14:textId="77777777" w:rsidR="00FD390D" w:rsidRPr="00E03DAC" w:rsidRDefault="00FD390D" w:rsidP="00B370C2">
            <w:pPr>
              <w:jc w:val="both"/>
            </w:pPr>
            <w:r w:rsidRPr="00E03DAC">
              <w:t>Потеря клиентов и их расположения из-за отталкивающего интерьера магазинов</w:t>
            </w:r>
          </w:p>
        </w:tc>
      </w:tr>
      <w:tr w:rsidR="00FD390D" w:rsidRPr="00E03DAC" w14:paraId="40A2F6E8" w14:textId="77777777" w:rsidTr="00B370C2">
        <w:tc>
          <w:tcPr>
            <w:tcW w:w="2405" w:type="dxa"/>
            <w:vAlign w:val="bottom"/>
          </w:tcPr>
          <w:p w14:paraId="3B3C3B98" w14:textId="77777777" w:rsidR="00FD390D" w:rsidRPr="00E03DAC" w:rsidRDefault="00FD390D" w:rsidP="00B370C2">
            <w:pPr>
              <w:jc w:val="center"/>
              <w:rPr>
                <w:color w:val="000000"/>
              </w:rPr>
            </w:pPr>
            <w:r w:rsidRPr="00E03DAC">
              <w:rPr>
                <w:color w:val="000000"/>
                <w:lang w:val="en-US"/>
              </w:rPr>
              <w:t>W</w:t>
            </w:r>
            <w:r w:rsidRPr="00E03DAC">
              <w:rPr>
                <w:color w:val="000000"/>
              </w:rPr>
              <w:t>3</w:t>
            </w:r>
            <w:r w:rsidRPr="00E03DAC">
              <w:rPr>
                <w:color w:val="000000"/>
                <w:lang w:val="en-US"/>
              </w:rPr>
              <w:t>:T</w:t>
            </w:r>
            <w:r w:rsidRPr="00E03DAC">
              <w:rPr>
                <w:color w:val="000000"/>
              </w:rPr>
              <w:t>4</w:t>
            </w:r>
          </w:p>
        </w:tc>
        <w:tc>
          <w:tcPr>
            <w:tcW w:w="6946" w:type="dxa"/>
          </w:tcPr>
          <w:p w14:paraId="10C715FB" w14:textId="77777777" w:rsidR="00FD390D" w:rsidRPr="00E03DAC" w:rsidRDefault="00FD390D" w:rsidP="00B370C2">
            <w:pPr>
              <w:jc w:val="both"/>
            </w:pPr>
            <w:r w:rsidRPr="00E03DAC">
              <w:t>Переход аудитории к конкурентам из-за снижения ее вовлечения в социальных сетях, страница просто перестанет рекомендоваться подписчикам из-за низких показателей</w:t>
            </w:r>
          </w:p>
        </w:tc>
      </w:tr>
      <w:tr w:rsidR="00FD390D" w:rsidRPr="00E03DAC" w14:paraId="6750EA18" w14:textId="77777777" w:rsidTr="00B370C2">
        <w:tc>
          <w:tcPr>
            <w:tcW w:w="2405" w:type="dxa"/>
            <w:vAlign w:val="bottom"/>
          </w:tcPr>
          <w:p w14:paraId="46E6E903" w14:textId="77777777" w:rsidR="00FD390D" w:rsidRPr="00E03DAC" w:rsidRDefault="00FD390D" w:rsidP="00B370C2">
            <w:pPr>
              <w:jc w:val="center"/>
              <w:rPr>
                <w:color w:val="000000"/>
              </w:rPr>
            </w:pPr>
            <w:r w:rsidRPr="00E03DAC">
              <w:rPr>
                <w:color w:val="000000"/>
                <w:lang w:val="en-US"/>
              </w:rPr>
              <w:t>W</w:t>
            </w:r>
            <w:r w:rsidRPr="00E03DAC">
              <w:rPr>
                <w:color w:val="000000"/>
              </w:rPr>
              <w:t>4</w:t>
            </w:r>
            <w:r w:rsidRPr="00E03DAC">
              <w:rPr>
                <w:color w:val="000000"/>
                <w:lang w:val="en-US"/>
              </w:rPr>
              <w:t>:T</w:t>
            </w:r>
            <w:r w:rsidRPr="00E03DAC">
              <w:rPr>
                <w:color w:val="000000"/>
              </w:rPr>
              <w:t>4</w:t>
            </w:r>
          </w:p>
        </w:tc>
        <w:tc>
          <w:tcPr>
            <w:tcW w:w="6946" w:type="dxa"/>
          </w:tcPr>
          <w:p w14:paraId="238603EA" w14:textId="77777777" w:rsidR="00FD390D" w:rsidRPr="00E03DAC" w:rsidRDefault="00FD390D" w:rsidP="00B370C2">
            <w:pPr>
              <w:jc w:val="both"/>
            </w:pPr>
            <w:r w:rsidRPr="00E03DAC">
              <w:t>Переход аудитории к конкурентам из-за отсутствия рыночных трендов на товарных полках</w:t>
            </w:r>
          </w:p>
        </w:tc>
      </w:tr>
      <w:tr w:rsidR="00FD390D" w:rsidRPr="00E03DAC" w14:paraId="408F7C90" w14:textId="77777777" w:rsidTr="00B370C2">
        <w:tc>
          <w:tcPr>
            <w:tcW w:w="2405" w:type="dxa"/>
            <w:vAlign w:val="bottom"/>
          </w:tcPr>
          <w:p w14:paraId="26317C81" w14:textId="77777777" w:rsidR="00FD390D" w:rsidRPr="00E03DAC" w:rsidRDefault="00FD390D" w:rsidP="00B370C2">
            <w:pPr>
              <w:jc w:val="center"/>
              <w:rPr>
                <w:color w:val="000000"/>
              </w:rPr>
            </w:pPr>
            <w:r w:rsidRPr="00E03DAC">
              <w:rPr>
                <w:color w:val="000000"/>
                <w:lang w:val="en-US"/>
              </w:rPr>
              <w:t>W</w:t>
            </w:r>
            <w:r w:rsidRPr="00E03DAC">
              <w:rPr>
                <w:color w:val="000000"/>
              </w:rPr>
              <w:t>5</w:t>
            </w:r>
            <w:r w:rsidRPr="00E03DAC">
              <w:rPr>
                <w:color w:val="000000"/>
                <w:lang w:val="en-US"/>
              </w:rPr>
              <w:t>:T</w:t>
            </w:r>
            <w:r w:rsidRPr="00E03DAC">
              <w:rPr>
                <w:color w:val="000000"/>
              </w:rPr>
              <w:t>1</w:t>
            </w:r>
          </w:p>
        </w:tc>
        <w:tc>
          <w:tcPr>
            <w:tcW w:w="6946" w:type="dxa"/>
          </w:tcPr>
          <w:p w14:paraId="538215E9" w14:textId="77777777" w:rsidR="00FD390D" w:rsidRPr="00E03DAC" w:rsidRDefault="00FD390D" w:rsidP="00B370C2">
            <w:pPr>
              <w:jc w:val="both"/>
            </w:pPr>
            <w:r w:rsidRPr="00E03DAC">
              <w:t>Из-за сбоев в работе поисковой строки и проблем с внутренней индексацией происходит потеря лояльности клиентов</w:t>
            </w:r>
          </w:p>
        </w:tc>
      </w:tr>
      <w:tr w:rsidR="00FD390D" w:rsidRPr="00E03DAC" w14:paraId="0D47957A" w14:textId="77777777" w:rsidTr="00B370C2">
        <w:tc>
          <w:tcPr>
            <w:tcW w:w="2405" w:type="dxa"/>
            <w:vAlign w:val="bottom"/>
          </w:tcPr>
          <w:p w14:paraId="5BAA6FE3" w14:textId="77777777" w:rsidR="00FD390D" w:rsidRPr="00E03DAC" w:rsidRDefault="00FD390D" w:rsidP="00B370C2">
            <w:pPr>
              <w:jc w:val="center"/>
              <w:rPr>
                <w:color w:val="000000"/>
                <w:lang w:val="en-US"/>
              </w:rPr>
            </w:pPr>
            <w:r w:rsidRPr="00E03DAC">
              <w:rPr>
                <w:color w:val="000000"/>
                <w:lang w:val="en-US"/>
              </w:rPr>
              <w:t>W</w:t>
            </w:r>
            <w:r w:rsidRPr="00E03DAC">
              <w:rPr>
                <w:color w:val="000000"/>
              </w:rPr>
              <w:t>6</w:t>
            </w:r>
            <w:r w:rsidRPr="00E03DAC">
              <w:rPr>
                <w:color w:val="000000"/>
                <w:lang w:val="en-US"/>
              </w:rPr>
              <w:t>:T</w:t>
            </w:r>
            <w:r w:rsidRPr="00E03DAC">
              <w:rPr>
                <w:color w:val="000000"/>
              </w:rPr>
              <w:t>4</w:t>
            </w:r>
          </w:p>
        </w:tc>
        <w:tc>
          <w:tcPr>
            <w:tcW w:w="6946" w:type="dxa"/>
          </w:tcPr>
          <w:p w14:paraId="34932D8F" w14:textId="77777777" w:rsidR="00FD390D" w:rsidRPr="00E03DAC" w:rsidRDefault="00FD390D" w:rsidP="00B370C2">
            <w:pPr>
              <w:jc w:val="both"/>
            </w:pPr>
            <w:r w:rsidRPr="00E03DAC">
              <w:t>За счет неправильного понимания молодежью имиджа компании, переход клиентов к конкурентам</w:t>
            </w:r>
          </w:p>
        </w:tc>
      </w:tr>
      <w:tr w:rsidR="00FD390D" w:rsidRPr="00E03DAC" w14:paraId="1AABE0EE" w14:textId="77777777" w:rsidTr="00B370C2">
        <w:tc>
          <w:tcPr>
            <w:tcW w:w="2405" w:type="dxa"/>
            <w:vAlign w:val="bottom"/>
          </w:tcPr>
          <w:p w14:paraId="0E3E2A96" w14:textId="77777777" w:rsidR="00FD390D" w:rsidRPr="00E03DAC" w:rsidRDefault="00FD390D" w:rsidP="00B370C2">
            <w:pPr>
              <w:jc w:val="center"/>
              <w:rPr>
                <w:color w:val="000000"/>
              </w:rPr>
            </w:pPr>
            <w:r w:rsidRPr="00E03DAC">
              <w:rPr>
                <w:color w:val="000000"/>
                <w:lang w:val="en-US"/>
              </w:rPr>
              <w:t>W</w:t>
            </w:r>
            <w:r w:rsidRPr="00E03DAC">
              <w:rPr>
                <w:color w:val="000000"/>
              </w:rPr>
              <w:t>7</w:t>
            </w:r>
            <w:r w:rsidRPr="00E03DAC">
              <w:rPr>
                <w:color w:val="000000"/>
                <w:lang w:val="en-US"/>
              </w:rPr>
              <w:t>:T</w:t>
            </w:r>
            <w:r w:rsidRPr="00E03DAC">
              <w:rPr>
                <w:color w:val="000000"/>
              </w:rPr>
              <w:t>3</w:t>
            </w:r>
          </w:p>
        </w:tc>
        <w:tc>
          <w:tcPr>
            <w:tcW w:w="6946" w:type="dxa"/>
          </w:tcPr>
          <w:p w14:paraId="01F477FD" w14:textId="77777777" w:rsidR="00FD390D" w:rsidRPr="00E03DAC" w:rsidRDefault="00FD390D" w:rsidP="00B370C2">
            <w:pPr>
              <w:jc w:val="both"/>
            </w:pPr>
            <w:r w:rsidRPr="00E03DAC">
              <w:t>Потеря аудитории за счет низкой платежеспособности при высоких ценах</w:t>
            </w:r>
          </w:p>
        </w:tc>
      </w:tr>
    </w:tbl>
    <w:p w14:paraId="4EE0D0E5" w14:textId="77777777" w:rsidR="00FD390D" w:rsidRPr="00E03DAC" w:rsidRDefault="00FD390D" w:rsidP="00FD390D">
      <w:r w:rsidRPr="00C74262">
        <w:rPr>
          <w:sz w:val="20"/>
          <w:szCs w:val="20"/>
        </w:rPr>
        <w:t>Источник: составлено автором</w:t>
      </w:r>
    </w:p>
    <w:p w14:paraId="21BAC825" w14:textId="77777777" w:rsidR="00FD390D" w:rsidRPr="00E03DAC" w:rsidRDefault="00FD390D" w:rsidP="00FD390D"/>
    <w:p w14:paraId="159CFCF3" w14:textId="77777777" w:rsidR="00FD390D" w:rsidRPr="00E03DAC" w:rsidRDefault="00FD390D" w:rsidP="00FD390D">
      <w:pPr>
        <w:spacing w:line="360" w:lineRule="auto"/>
        <w:ind w:firstLine="709"/>
        <w:jc w:val="both"/>
      </w:pPr>
      <w:r w:rsidRPr="00E03DAC">
        <w:t xml:space="preserve">Учитывая полученные результаты, можно сформировать систему рекомендаций: </w:t>
      </w:r>
    </w:p>
    <w:p w14:paraId="42A0B105" w14:textId="77777777" w:rsidR="00FD390D" w:rsidRDefault="00FD390D" w:rsidP="00FD390D">
      <w:pPr>
        <w:pStyle w:val="a5"/>
        <w:numPr>
          <w:ilvl w:val="0"/>
          <w:numId w:val="63"/>
        </w:numPr>
        <w:spacing w:line="360" w:lineRule="auto"/>
        <w:ind w:firstLine="709"/>
        <w:jc w:val="both"/>
      </w:pPr>
      <w:r w:rsidRPr="00E03DAC">
        <w:t xml:space="preserve">Работа над «омолаживанием» имиджа компании. Опрошенная молодежь подчеркивала, что Максидом имеет имидж сети для взрослого населения или магазина товаров только лишь для ремонта. Необходимо познакомить молодое население с другой стороной имиджа Максидома посредством работы с </w:t>
      </w:r>
      <w:proofErr w:type="spellStart"/>
      <w:r w:rsidRPr="00E03DAC">
        <w:t>инфлюенсерами</w:t>
      </w:r>
      <w:proofErr w:type="spellEnd"/>
      <w:r w:rsidRPr="00E03DAC">
        <w:t xml:space="preserve">, </w:t>
      </w:r>
      <w:proofErr w:type="spellStart"/>
      <w:r w:rsidRPr="00E03DAC">
        <w:t>коллабораций</w:t>
      </w:r>
      <w:proofErr w:type="spellEnd"/>
      <w:r w:rsidRPr="00E03DAC">
        <w:t xml:space="preserve"> с блогерами. Респонденты интервью отмечали, что наивысшую степень доверия вызывают те рекламные интеграции, которые подразумевают обзоры товаров в действии, где потребитель может сам сделать выводы о недостатках и достоинствах, о необходимости покупки. Хорошо интегрированные в стиль жизни блогеров товары продаются «</w:t>
      </w:r>
      <w:proofErr w:type="spellStart"/>
      <w:r w:rsidRPr="00E03DAC">
        <w:t>экологичней</w:t>
      </w:r>
      <w:proofErr w:type="spellEnd"/>
      <w:r w:rsidRPr="00E03DAC">
        <w:t xml:space="preserve">» в социальных сетях, они не раздражают зрителей и не создают ощущение навязывания. В данном случае можно обратить внимание на лидеров мнений, которые уже делают контент в сфере </w:t>
      </w:r>
      <w:r w:rsidRPr="00E03DAC">
        <w:rPr>
          <w:lang w:val="en-US"/>
        </w:rPr>
        <w:t>DIY</w:t>
      </w:r>
      <w:r w:rsidRPr="00E03DAC">
        <w:t xml:space="preserve">. С 2019 года в России проходит премия </w:t>
      </w:r>
      <w:r w:rsidRPr="00E03DAC">
        <w:rPr>
          <w:lang w:val="en-US"/>
        </w:rPr>
        <w:t>DIY</w:t>
      </w:r>
      <w:r w:rsidRPr="00E03DAC">
        <w:t>-блогер</w:t>
      </w:r>
      <w:r w:rsidRPr="00E03DAC">
        <w:rPr>
          <w:rStyle w:val="a9"/>
        </w:rPr>
        <w:footnoteReference w:id="51"/>
      </w:r>
      <w:r w:rsidRPr="00E03DAC">
        <w:t xml:space="preserve">, где ежегодно в каждой из категорий выбирают лучших авторов контента. В данном случае можно рассмотреть блогеров из категорий «Уют в доме», здесь в основном женская аудитория молодого возраста, а также «Самоделки и </w:t>
      </w:r>
      <w:proofErr w:type="spellStart"/>
      <w:r w:rsidRPr="00E03DAC">
        <w:lastRenderedPageBreak/>
        <w:t>лайфхаки</w:t>
      </w:r>
      <w:proofErr w:type="spellEnd"/>
      <w:r w:rsidRPr="00E03DAC">
        <w:t>», здесь уже сосредоточена мужская аудитория, которая делает что-то своими руками у себя дома. Также для работы с блогерами по результатам интервью стоит выбирать блогеров, которые создают контент в стиле «</w:t>
      </w:r>
      <w:r w:rsidRPr="00E03DAC">
        <w:rPr>
          <w:lang w:val="en-US"/>
        </w:rPr>
        <w:t>lifestyle</w:t>
      </w:r>
      <w:r w:rsidRPr="00E03DAC">
        <w:t>», таким образом можно удачно интегрировать товары именно так как описано выше. Для переосмысления ассортимента можно пользоваться не только работой с лидерами мнений, но и самостоятельно «освежить» подачу товаров для потребителя. Респонденты отмечали, что им не хватает визуализации товаров Максидома в интерьерных условиях. Для того, чтобы это реализовать можно использовать инструменты 3-</w:t>
      </w:r>
      <w:r w:rsidRPr="00E03DAC">
        <w:rPr>
          <w:lang w:val="en-US"/>
        </w:rPr>
        <w:t>d</w:t>
      </w:r>
      <w:r w:rsidRPr="00E03DAC">
        <w:t xml:space="preserve"> визуализации, публиковать подобный контент в социальных сетях, размещать в буклетах. </w:t>
      </w:r>
    </w:p>
    <w:p w14:paraId="216B3094" w14:textId="5F1701B3" w:rsidR="00877A93" w:rsidRDefault="00877A93" w:rsidP="00921221">
      <w:pPr>
        <w:spacing w:line="360" w:lineRule="auto"/>
        <w:ind w:firstLine="709"/>
        <w:jc w:val="both"/>
      </w:pPr>
      <w:r w:rsidRPr="00AE6019">
        <w:t>В таблице</w:t>
      </w:r>
      <w:r w:rsidR="00790172" w:rsidRPr="00AE6019">
        <w:t xml:space="preserve"> 31</w:t>
      </w:r>
      <w:r w:rsidRPr="00F843A0">
        <w:t xml:space="preserve"> </w:t>
      </w:r>
      <w:r w:rsidR="00790172">
        <w:t xml:space="preserve">(полная таблица в прил. Д табл. Д. 1.) </w:t>
      </w:r>
      <w:r w:rsidRPr="00F843A0">
        <w:t>приведены примеры блогеров из 2 областей (</w:t>
      </w:r>
      <w:r w:rsidRPr="00F843A0">
        <w:rPr>
          <w:lang w:val="en-US"/>
        </w:rPr>
        <w:t>lifestyle</w:t>
      </w:r>
      <w:r w:rsidRPr="00F843A0">
        <w:t xml:space="preserve">, </w:t>
      </w:r>
      <w:proofErr w:type="spellStart"/>
      <w:r w:rsidRPr="00F843A0">
        <w:rPr>
          <w:lang w:val="en-US"/>
        </w:rPr>
        <w:t>diy</w:t>
      </w:r>
      <w:proofErr w:type="spellEnd"/>
      <w:r w:rsidRPr="00F843A0">
        <w:t xml:space="preserve">), подборка составлена с учетом показателей вовлеченности каждого </w:t>
      </w:r>
      <w:proofErr w:type="spellStart"/>
      <w:r w:rsidRPr="00F843A0">
        <w:t>инфлюенсера</w:t>
      </w:r>
      <w:proofErr w:type="spellEnd"/>
      <w:r w:rsidRPr="00F843A0">
        <w:t>, тематики блога, релевантности аудитории каналов по полу и возрасту, а также качеств</w:t>
      </w:r>
      <w:r w:rsidR="00E70BE7">
        <w:t>а</w:t>
      </w:r>
      <w:r w:rsidRPr="00F843A0">
        <w:t xml:space="preserve"> контента, создаваемого блогером. Проведя кроссплатформенную коллаборацию с лидерами мнений (таблица), </w:t>
      </w:r>
      <w:r w:rsidR="00790172">
        <w:t xml:space="preserve">в данном случае речь </w:t>
      </w:r>
      <w:proofErr w:type="spellStart"/>
      <w:r w:rsidR="00790172">
        <w:t>идт</w:t>
      </w:r>
      <w:proofErr w:type="spellEnd"/>
      <w:r w:rsidR="00790172">
        <w:t xml:space="preserve"> о</w:t>
      </w:r>
      <w:r w:rsidRPr="00F843A0">
        <w:t xml:space="preserve"> размещени</w:t>
      </w:r>
      <w:r w:rsidR="00790172">
        <w:t>и</w:t>
      </w:r>
      <w:r w:rsidRPr="00F843A0">
        <w:t xml:space="preserve"> рекламной интеграции на авторских каналах </w:t>
      </w:r>
      <w:r w:rsidRPr="00F843A0">
        <w:rPr>
          <w:lang w:val="en-US"/>
        </w:rPr>
        <w:t>YouTube</w:t>
      </w:r>
      <w:r w:rsidRPr="00F843A0">
        <w:t xml:space="preserve">, </w:t>
      </w:r>
      <w:r w:rsidR="00A816B6">
        <w:t>ВКонтакте,</w:t>
      </w:r>
      <w:r w:rsidR="00790172">
        <w:t xml:space="preserve"> </w:t>
      </w:r>
      <w:r w:rsidRPr="00F843A0">
        <w:t xml:space="preserve">можно добиться большого числа показов на рекламе сети Максидом, перевести аудиторию </w:t>
      </w:r>
      <w:r w:rsidR="00790172">
        <w:t xml:space="preserve">на сайт и </w:t>
      </w:r>
      <w:r w:rsidRPr="00F843A0">
        <w:t xml:space="preserve">в </w:t>
      </w:r>
      <w:r w:rsidR="00A816B6">
        <w:t xml:space="preserve">официальное сообщество </w:t>
      </w:r>
      <w:r w:rsidRPr="00F843A0">
        <w:t>ВКонтакте, увеличить вовлеченность аудитории (</w:t>
      </w:r>
      <w:r w:rsidRPr="00F843A0">
        <w:rPr>
          <w:lang w:val="en-US"/>
        </w:rPr>
        <w:t>ER</w:t>
      </w:r>
      <w:r w:rsidRPr="00F843A0">
        <w:t xml:space="preserve"> </w:t>
      </w:r>
      <w:r w:rsidRPr="00F843A0">
        <w:rPr>
          <w:lang w:val="en-US"/>
        </w:rPr>
        <w:t>view</w:t>
      </w:r>
      <w:r w:rsidRPr="00F843A0">
        <w:t xml:space="preserve">) до </w:t>
      </w:r>
      <w:r w:rsidR="00E54218" w:rsidRPr="00F843A0">
        <w:t>3–4</w:t>
      </w:r>
      <w:r w:rsidRPr="00F843A0">
        <w:t>%. Также для каждого канала рассчитана средняя стоимость показа на тысячу просмотров,</w:t>
      </w:r>
      <w:r w:rsidR="00C078DC">
        <w:t xml:space="preserve"> целевой охват</w:t>
      </w:r>
      <w:r w:rsidR="00C078DC" w:rsidRPr="00F843A0">
        <w:t xml:space="preserve"> </w:t>
      </w:r>
      <w:r w:rsidRPr="00F843A0">
        <w:t>потенциальный переход аудитории на целевые ссылки</w:t>
      </w:r>
      <w:r w:rsidRPr="00F843A0">
        <w:rPr>
          <w:rStyle w:val="a9"/>
        </w:rPr>
        <w:footnoteReference w:id="52"/>
      </w:r>
      <w:r w:rsidRPr="00F843A0">
        <w:t xml:space="preserve">. </w:t>
      </w:r>
    </w:p>
    <w:p w14:paraId="364B4D31" w14:textId="5397E378" w:rsidR="006D2B4A" w:rsidRDefault="006D2B4A" w:rsidP="00877A93">
      <w:pPr>
        <w:spacing w:line="360" w:lineRule="auto"/>
        <w:ind w:firstLine="709"/>
        <w:jc w:val="both"/>
      </w:pPr>
      <w:r w:rsidRPr="00790172">
        <w:t xml:space="preserve">Таблица – </w:t>
      </w:r>
      <w:r w:rsidR="00790172" w:rsidRPr="00790172">
        <w:t>31</w:t>
      </w:r>
      <w:r w:rsidR="00790172">
        <w:t xml:space="preserve"> Прогноз основных метрик в кроссплатформенной коллаборации с блогерами </w:t>
      </w:r>
    </w:p>
    <w:tbl>
      <w:tblPr>
        <w:tblW w:w="9623" w:type="dxa"/>
        <w:tblLook w:val="04A0" w:firstRow="1" w:lastRow="0" w:firstColumn="1" w:lastColumn="0" w:noHBand="0" w:noVBand="1"/>
      </w:tblPr>
      <w:tblGrid>
        <w:gridCol w:w="1532"/>
        <w:gridCol w:w="1170"/>
        <w:gridCol w:w="985"/>
        <w:gridCol w:w="1683"/>
        <w:gridCol w:w="1344"/>
        <w:gridCol w:w="1621"/>
        <w:gridCol w:w="1480"/>
      </w:tblGrid>
      <w:tr w:rsidR="00EF66BA" w14:paraId="2F7F3D75" w14:textId="77777777" w:rsidTr="00EF66BA">
        <w:trPr>
          <w:trHeight w:val="178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24259" w14:textId="77777777" w:rsidR="006D2B4A" w:rsidRDefault="006D2B4A" w:rsidP="006D2B4A">
            <w:pPr>
              <w:rPr>
                <w:b/>
                <w:bCs/>
                <w:color w:val="000000"/>
                <w:sz w:val="20"/>
                <w:szCs w:val="20"/>
              </w:rPr>
            </w:pPr>
            <w:r>
              <w:rPr>
                <w:b/>
                <w:bCs/>
                <w:color w:val="000000"/>
                <w:sz w:val="20"/>
                <w:szCs w:val="20"/>
              </w:rPr>
              <w:t>Блогер/канал</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4FD8163D" w14:textId="77777777" w:rsidR="006D2B4A" w:rsidRDefault="006D2B4A" w:rsidP="006D2B4A">
            <w:pPr>
              <w:jc w:val="center"/>
              <w:rPr>
                <w:b/>
                <w:bCs/>
                <w:color w:val="000000"/>
                <w:sz w:val="20"/>
                <w:szCs w:val="20"/>
              </w:rPr>
            </w:pPr>
            <w:r>
              <w:rPr>
                <w:b/>
                <w:bCs/>
                <w:color w:val="000000"/>
                <w:sz w:val="20"/>
                <w:szCs w:val="20"/>
              </w:rPr>
              <w:t>Площадка</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2FDA0E0F" w14:textId="77777777" w:rsidR="006D2B4A" w:rsidRDefault="006D2B4A" w:rsidP="006D2B4A">
            <w:pPr>
              <w:jc w:val="center"/>
              <w:rPr>
                <w:b/>
                <w:bCs/>
                <w:color w:val="000000"/>
                <w:sz w:val="20"/>
                <w:szCs w:val="20"/>
              </w:rPr>
            </w:pPr>
            <w:r>
              <w:rPr>
                <w:b/>
                <w:bCs/>
                <w:color w:val="000000"/>
                <w:sz w:val="20"/>
                <w:szCs w:val="20"/>
              </w:rPr>
              <w:t xml:space="preserve">Целевой охват, </w:t>
            </w:r>
            <w:proofErr w:type="spellStart"/>
            <w:r>
              <w:rPr>
                <w:b/>
                <w:bCs/>
                <w:color w:val="000000"/>
                <w:sz w:val="20"/>
                <w:szCs w:val="20"/>
              </w:rPr>
              <w:t>тыс</w:t>
            </w:r>
            <w:proofErr w:type="spellEnd"/>
            <w:r>
              <w:rPr>
                <w:b/>
                <w:bCs/>
                <w:color w:val="000000"/>
                <w:sz w:val="20"/>
                <w:szCs w:val="20"/>
              </w:rPr>
              <w:t xml:space="preserve"> чел</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5B5A1E81" w14:textId="77777777" w:rsidR="006D2B4A" w:rsidRDefault="006D2B4A" w:rsidP="006D2B4A">
            <w:pPr>
              <w:jc w:val="center"/>
              <w:rPr>
                <w:b/>
                <w:bCs/>
                <w:color w:val="000000"/>
                <w:sz w:val="20"/>
                <w:szCs w:val="20"/>
              </w:rPr>
            </w:pPr>
            <w:r>
              <w:rPr>
                <w:b/>
                <w:bCs/>
                <w:color w:val="000000"/>
                <w:sz w:val="20"/>
                <w:szCs w:val="20"/>
              </w:rPr>
              <w:t xml:space="preserve">Потенциальные показы, </w:t>
            </w:r>
            <w:proofErr w:type="spellStart"/>
            <w:r>
              <w:rPr>
                <w:b/>
                <w:bCs/>
                <w:color w:val="000000"/>
                <w:sz w:val="20"/>
                <w:szCs w:val="20"/>
              </w:rPr>
              <w:t>шт</w:t>
            </w:r>
            <w:proofErr w:type="spellEnd"/>
          </w:p>
        </w:tc>
        <w:tc>
          <w:tcPr>
            <w:tcW w:w="1306" w:type="dxa"/>
            <w:tcBorders>
              <w:top w:val="single" w:sz="4" w:space="0" w:color="auto"/>
              <w:left w:val="nil"/>
              <w:bottom w:val="single" w:sz="4" w:space="0" w:color="auto"/>
              <w:right w:val="single" w:sz="4" w:space="0" w:color="auto"/>
            </w:tcBorders>
            <w:shd w:val="clear" w:color="auto" w:fill="auto"/>
            <w:vAlign w:val="center"/>
            <w:hideMark/>
          </w:tcPr>
          <w:p w14:paraId="2B511886" w14:textId="2F35C5B0" w:rsidR="006D2B4A" w:rsidRPr="006D2B4A" w:rsidRDefault="006D2B4A" w:rsidP="006D2B4A">
            <w:pPr>
              <w:jc w:val="center"/>
              <w:rPr>
                <w:b/>
                <w:bCs/>
                <w:color w:val="000000"/>
                <w:sz w:val="20"/>
                <w:szCs w:val="20"/>
                <w:lang w:val="en-US"/>
              </w:rPr>
            </w:pPr>
            <w:r w:rsidRPr="006D2B4A">
              <w:rPr>
                <w:b/>
                <w:bCs/>
                <w:color w:val="000000"/>
                <w:sz w:val="20"/>
                <w:szCs w:val="20"/>
                <w:lang w:val="en-US"/>
              </w:rPr>
              <w:t xml:space="preserve">CPM </w:t>
            </w:r>
            <w:r w:rsidR="00551123" w:rsidRPr="00551123">
              <w:rPr>
                <w:b/>
                <w:bCs/>
                <w:color w:val="000000"/>
                <w:sz w:val="20"/>
                <w:szCs w:val="20"/>
                <w:lang w:val="en-US"/>
              </w:rPr>
              <w:t>(</w:t>
            </w:r>
            <w:r w:rsidRPr="006D2B4A">
              <w:rPr>
                <w:b/>
                <w:bCs/>
                <w:color w:val="000000"/>
                <w:sz w:val="20"/>
                <w:szCs w:val="20"/>
                <w:lang w:val="en-US"/>
              </w:rPr>
              <w:t>cost per 1000 impressions</w:t>
            </w:r>
            <w:r w:rsidR="00551123" w:rsidRPr="00551123">
              <w:rPr>
                <w:b/>
                <w:bCs/>
                <w:color w:val="000000"/>
                <w:sz w:val="20"/>
                <w:szCs w:val="20"/>
                <w:lang w:val="en-US"/>
              </w:rPr>
              <w:t>)</w:t>
            </w:r>
            <w:r w:rsidRPr="006D2B4A">
              <w:rPr>
                <w:b/>
                <w:bCs/>
                <w:color w:val="000000"/>
                <w:sz w:val="20"/>
                <w:szCs w:val="20"/>
                <w:lang w:val="en-US"/>
              </w:rPr>
              <w:t xml:space="preserve">, </w:t>
            </w:r>
            <w:proofErr w:type="spellStart"/>
            <w:r>
              <w:rPr>
                <w:b/>
                <w:bCs/>
                <w:color w:val="000000"/>
                <w:sz w:val="20"/>
                <w:szCs w:val="20"/>
              </w:rPr>
              <w:t>руб</w:t>
            </w:r>
            <w:proofErr w:type="spellEnd"/>
            <w:r w:rsidRPr="006D2B4A">
              <w:rPr>
                <w:b/>
                <w:bCs/>
                <w:color w:val="000000"/>
                <w:sz w:val="20"/>
                <w:szCs w:val="20"/>
                <w:lang w:val="en-US"/>
              </w:rPr>
              <w:t>.</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6126A877" w14:textId="04FE5D42" w:rsidR="006D2B4A" w:rsidRDefault="006D2B4A" w:rsidP="006D2B4A">
            <w:pPr>
              <w:jc w:val="center"/>
              <w:rPr>
                <w:b/>
                <w:bCs/>
                <w:color w:val="000000"/>
                <w:sz w:val="20"/>
                <w:szCs w:val="20"/>
              </w:rPr>
            </w:pPr>
            <w:r>
              <w:rPr>
                <w:b/>
                <w:bCs/>
                <w:color w:val="000000"/>
                <w:sz w:val="20"/>
                <w:szCs w:val="20"/>
              </w:rPr>
              <w:t xml:space="preserve">Прогнозный </w:t>
            </w:r>
            <w:proofErr w:type="spellStart"/>
            <w:r>
              <w:rPr>
                <w:b/>
                <w:bCs/>
                <w:color w:val="000000"/>
                <w:sz w:val="20"/>
                <w:szCs w:val="20"/>
              </w:rPr>
              <w:t>ERview</w:t>
            </w:r>
            <w:proofErr w:type="spellEnd"/>
            <w:r>
              <w:rPr>
                <w:b/>
                <w:bCs/>
                <w:color w:val="000000"/>
                <w:sz w:val="20"/>
                <w:szCs w:val="20"/>
              </w:rPr>
              <w:t xml:space="preserve">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319CAA1" w14:textId="77777777" w:rsidR="006D2B4A" w:rsidRDefault="006D2B4A" w:rsidP="006D2B4A">
            <w:pPr>
              <w:jc w:val="center"/>
              <w:rPr>
                <w:b/>
                <w:bCs/>
                <w:color w:val="000000"/>
                <w:sz w:val="20"/>
                <w:szCs w:val="20"/>
              </w:rPr>
            </w:pPr>
            <w:r>
              <w:rPr>
                <w:b/>
                <w:bCs/>
                <w:color w:val="000000"/>
                <w:sz w:val="20"/>
                <w:szCs w:val="20"/>
              </w:rPr>
              <w:t>Прогнозный приход аудитории, чел</w:t>
            </w:r>
          </w:p>
        </w:tc>
      </w:tr>
      <w:tr w:rsidR="00EF66BA" w14:paraId="560EF07D" w14:textId="77777777" w:rsidTr="00EF66BA">
        <w:trPr>
          <w:trHeight w:val="551"/>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3F658978" w14:textId="3FF253BE" w:rsidR="006D2B4A" w:rsidRPr="006D2B4A" w:rsidRDefault="006D2B4A" w:rsidP="006D2B4A">
            <w:pPr>
              <w:rPr>
                <w:b/>
                <w:bCs/>
                <w:color w:val="000000"/>
                <w:sz w:val="20"/>
                <w:szCs w:val="20"/>
              </w:rPr>
            </w:pPr>
            <w:r w:rsidRPr="006D2B4A">
              <w:rPr>
                <w:b/>
                <w:bCs/>
                <w:color w:val="000000"/>
                <w:sz w:val="20"/>
                <w:szCs w:val="20"/>
              </w:rPr>
              <w:t xml:space="preserve">Лиза </w:t>
            </w:r>
            <w:r w:rsidR="00E54218">
              <w:rPr>
                <w:b/>
                <w:bCs/>
                <w:color w:val="000000"/>
                <w:sz w:val="20"/>
                <w:szCs w:val="20"/>
              </w:rPr>
              <w:t>Ш</w:t>
            </w:r>
            <w:r w:rsidRPr="006D2B4A">
              <w:rPr>
                <w:b/>
                <w:bCs/>
                <w:color w:val="000000"/>
                <w:sz w:val="20"/>
                <w:szCs w:val="20"/>
              </w:rPr>
              <w:t>атилова</w:t>
            </w:r>
            <w:r w:rsidR="00E54218">
              <w:rPr>
                <w:rStyle w:val="a9"/>
                <w:b/>
                <w:bCs/>
                <w:color w:val="000000"/>
                <w:sz w:val="20"/>
                <w:szCs w:val="20"/>
              </w:rPr>
              <w:footnoteReference w:id="53"/>
            </w:r>
          </w:p>
        </w:tc>
        <w:tc>
          <w:tcPr>
            <w:tcW w:w="1136" w:type="dxa"/>
            <w:tcBorders>
              <w:top w:val="nil"/>
              <w:left w:val="nil"/>
              <w:bottom w:val="single" w:sz="4" w:space="0" w:color="auto"/>
              <w:right w:val="single" w:sz="4" w:space="0" w:color="auto"/>
            </w:tcBorders>
            <w:shd w:val="clear" w:color="auto" w:fill="auto"/>
            <w:vAlign w:val="center"/>
            <w:hideMark/>
          </w:tcPr>
          <w:p w14:paraId="3557A3E0" w14:textId="77777777" w:rsidR="006D2B4A" w:rsidRDefault="006D2B4A" w:rsidP="006D2B4A">
            <w:pPr>
              <w:jc w:val="center"/>
              <w:rPr>
                <w:color w:val="000000"/>
                <w:sz w:val="20"/>
                <w:szCs w:val="20"/>
              </w:rPr>
            </w:pPr>
            <w:r>
              <w:rPr>
                <w:color w:val="000000"/>
                <w:sz w:val="20"/>
                <w:szCs w:val="20"/>
                <w:lang w:val="en-US"/>
              </w:rPr>
              <w:t>YouTube</w:t>
            </w:r>
          </w:p>
        </w:tc>
        <w:tc>
          <w:tcPr>
            <w:tcW w:w="957" w:type="dxa"/>
            <w:tcBorders>
              <w:top w:val="nil"/>
              <w:left w:val="nil"/>
              <w:bottom w:val="single" w:sz="4" w:space="0" w:color="auto"/>
              <w:right w:val="single" w:sz="4" w:space="0" w:color="auto"/>
            </w:tcBorders>
            <w:shd w:val="clear" w:color="auto" w:fill="auto"/>
            <w:noWrap/>
            <w:vAlign w:val="center"/>
            <w:hideMark/>
          </w:tcPr>
          <w:p w14:paraId="7E3695B3" w14:textId="77777777" w:rsidR="006D2B4A" w:rsidRDefault="006D2B4A" w:rsidP="006D2B4A">
            <w:pPr>
              <w:jc w:val="center"/>
              <w:rPr>
                <w:color w:val="000000"/>
                <w:sz w:val="20"/>
                <w:szCs w:val="20"/>
              </w:rPr>
            </w:pPr>
            <w:r>
              <w:rPr>
                <w:color w:val="000000"/>
                <w:sz w:val="20"/>
                <w:szCs w:val="20"/>
              </w:rPr>
              <w:t>157</w:t>
            </w:r>
          </w:p>
        </w:tc>
        <w:tc>
          <w:tcPr>
            <w:tcW w:w="1635" w:type="dxa"/>
            <w:tcBorders>
              <w:top w:val="nil"/>
              <w:left w:val="nil"/>
              <w:bottom w:val="single" w:sz="4" w:space="0" w:color="auto"/>
              <w:right w:val="single" w:sz="4" w:space="0" w:color="auto"/>
            </w:tcBorders>
            <w:shd w:val="clear" w:color="auto" w:fill="auto"/>
            <w:noWrap/>
            <w:vAlign w:val="center"/>
            <w:hideMark/>
          </w:tcPr>
          <w:p w14:paraId="0F19DF41" w14:textId="77777777" w:rsidR="006D2B4A" w:rsidRDefault="006D2B4A" w:rsidP="006D2B4A">
            <w:pPr>
              <w:jc w:val="center"/>
              <w:rPr>
                <w:color w:val="000000"/>
                <w:sz w:val="20"/>
                <w:szCs w:val="20"/>
              </w:rPr>
            </w:pPr>
            <w:r>
              <w:rPr>
                <w:color w:val="000000"/>
                <w:sz w:val="20"/>
                <w:szCs w:val="20"/>
              </w:rPr>
              <w:t>185064</w:t>
            </w:r>
          </w:p>
        </w:tc>
        <w:tc>
          <w:tcPr>
            <w:tcW w:w="1306" w:type="dxa"/>
            <w:tcBorders>
              <w:top w:val="nil"/>
              <w:left w:val="nil"/>
              <w:bottom w:val="single" w:sz="4" w:space="0" w:color="auto"/>
              <w:right w:val="single" w:sz="4" w:space="0" w:color="auto"/>
            </w:tcBorders>
            <w:shd w:val="clear" w:color="auto" w:fill="auto"/>
            <w:vAlign w:val="center"/>
            <w:hideMark/>
          </w:tcPr>
          <w:p w14:paraId="6E967164" w14:textId="77777777" w:rsidR="006D2B4A" w:rsidRDefault="006D2B4A" w:rsidP="006D2B4A">
            <w:pPr>
              <w:jc w:val="center"/>
              <w:rPr>
                <w:color w:val="000000"/>
                <w:sz w:val="20"/>
                <w:szCs w:val="20"/>
              </w:rPr>
            </w:pPr>
            <w:r>
              <w:rPr>
                <w:color w:val="000000"/>
                <w:sz w:val="20"/>
                <w:szCs w:val="20"/>
              </w:rPr>
              <w:t>648,42</w:t>
            </w:r>
          </w:p>
        </w:tc>
        <w:tc>
          <w:tcPr>
            <w:tcW w:w="1621" w:type="dxa"/>
            <w:tcBorders>
              <w:top w:val="nil"/>
              <w:left w:val="nil"/>
              <w:bottom w:val="single" w:sz="4" w:space="0" w:color="auto"/>
              <w:right w:val="single" w:sz="4" w:space="0" w:color="auto"/>
            </w:tcBorders>
            <w:shd w:val="clear" w:color="auto" w:fill="auto"/>
            <w:noWrap/>
            <w:vAlign w:val="center"/>
            <w:hideMark/>
          </w:tcPr>
          <w:p w14:paraId="1C88ECAF" w14:textId="77777777" w:rsidR="006D2B4A" w:rsidRDefault="006D2B4A" w:rsidP="006D2B4A">
            <w:pPr>
              <w:jc w:val="center"/>
              <w:rPr>
                <w:color w:val="000000"/>
                <w:sz w:val="20"/>
                <w:szCs w:val="20"/>
              </w:rPr>
            </w:pPr>
            <w:r>
              <w:rPr>
                <w:color w:val="000000"/>
                <w:sz w:val="20"/>
                <w:szCs w:val="20"/>
              </w:rPr>
              <w:t>3,382%</w:t>
            </w:r>
          </w:p>
        </w:tc>
        <w:tc>
          <w:tcPr>
            <w:tcW w:w="1480" w:type="dxa"/>
            <w:tcBorders>
              <w:top w:val="nil"/>
              <w:left w:val="nil"/>
              <w:bottom w:val="single" w:sz="4" w:space="0" w:color="auto"/>
              <w:right w:val="single" w:sz="4" w:space="0" w:color="auto"/>
            </w:tcBorders>
            <w:shd w:val="clear" w:color="auto" w:fill="auto"/>
            <w:noWrap/>
            <w:vAlign w:val="center"/>
            <w:hideMark/>
          </w:tcPr>
          <w:p w14:paraId="4BECCA05" w14:textId="77777777" w:rsidR="006D2B4A" w:rsidRDefault="006D2B4A" w:rsidP="006D2B4A">
            <w:pPr>
              <w:jc w:val="center"/>
              <w:rPr>
                <w:color w:val="000000"/>
                <w:sz w:val="20"/>
                <w:szCs w:val="20"/>
              </w:rPr>
            </w:pPr>
            <w:r>
              <w:rPr>
                <w:color w:val="000000"/>
                <w:sz w:val="20"/>
                <w:szCs w:val="20"/>
              </w:rPr>
              <w:t>786,6</w:t>
            </w:r>
          </w:p>
        </w:tc>
      </w:tr>
      <w:tr w:rsidR="00EF66BA" w14:paraId="59230934" w14:textId="77777777" w:rsidTr="00EF66BA">
        <w:trPr>
          <w:trHeight w:val="531"/>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62CE0FA" w14:textId="29A5632F" w:rsidR="006D2B4A" w:rsidRPr="006D2B4A" w:rsidRDefault="006D2B4A" w:rsidP="006D2B4A">
            <w:pPr>
              <w:rPr>
                <w:b/>
                <w:bCs/>
                <w:color w:val="000000"/>
                <w:sz w:val="20"/>
                <w:szCs w:val="20"/>
              </w:rPr>
            </w:pPr>
            <w:r w:rsidRPr="006D2B4A">
              <w:rPr>
                <w:b/>
                <w:bCs/>
                <w:color w:val="000000"/>
                <w:sz w:val="20"/>
                <w:szCs w:val="20"/>
              </w:rPr>
              <w:t xml:space="preserve">Юлия </w:t>
            </w:r>
            <w:proofErr w:type="spellStart"/>
            <w:r w:rsidRPr="006D2B4A">
              <w:rPr>
                <w:b/>
                <w:bCs/>
                <w:color w:val="000000"/>
                <w:sz w:val="20"/>
                <w:szCs w:val="20"/>
              </w:rPr>
              <w:t>Пушман</w:t>
            </w:r>
            <w:proofErr w:type="spellEnd"/>
            <w:r w:rsidR="00E54218">
              <w:rPr>
                <w:rStyle w:val="a9"/>
                <w:b/>
                <w:bCs/>
                <w:color w:val="000000"/>
                <w:sz w:val="20"/>
                <w:szCs w:val="20"/>
              </w:rPr>
              <w:footnoteReference w:id="54"/>
            </w:r>
          </w:p>
        </w:tc>
        <w:tc>
          <w:tcPr>
            <w:tcW w:w="1136" w:type="dxa"/>
            <w:tcBorders>
              <w:top w:val="nil"/>
              <w:left w:val="nil"/>
              <w:bottom w:val="single" w:sz="4" w:space="0" w:color="auto"/>
              <w:right w:val="single" w:sz="4" w:space="0" w:color="auto"/>
            </w:tcBorders>
            <w:shd w:val="clear" w:color="auto" w:fill="auto"/>
            <w:vAlign w:val="center"/>
            <w:hideMark/>
          </w:tcPr>
          <w:p w14:paraId="52BF8A12" w14:textId="77777777" w:rsidR="006D2B4A" w:rsidRDefault="006D2B4A" w:rsidP="006D2B4A">
            <w:pPr>
              <w:jc w:val="center"/>
              <w:rPr>
                <w:color w:val="000000"/>
                <w:sz w:val="20"/>
                <w:szCs w:val="20"/>
              </w:rPr>
            </w:pPr>
            <w:r>
              <w:rPr>
                <w:color w:val="000000"/>
                <w:sz w:val="20"/>
                <w:szCs w:val="20"/>
                <w:lang w:val="en-US"/>
              </w:rPr>
              <w:t>YouTube</w:t>
            </w:r>
          </w:p>
        </w:tc>
        <w:tc>
          <w:tcPr>
            <w:tcW w:w="957" w:type="dxa"/>
            <w:tcBorders>
              <w:top w:val="nil"/>
              <w:left w:val="nil"/>
              <w:bottom w:val="single" w:sz="4" w:space="0" w:color="auto"/>
              <w:right w:val="single" w:sz="4" w:space="0" w:color="auto"/>
            </w:tcBorders>
            <w:shd w:val="clear" w:color="auto" w:fill="auto"/>
            <w:noWrap/>
            <w:vAlign w:val="center"/>
            <w:hideMark/>
          </w:tcPr>
          <w:p w14:paraId="1920B7AC" w14:textId="77777777" w:rsidR="006D2B4A" w:rsidRDefault="006D2B4A" w:rsidP="006D2B4A">
            <w:pPr>
              <w:jc w:val="center"/>
              <w:rPr>
                <w:color w:val="000000"/>
                <w:sz w:val="20"/>
                <w:szCs w:val="20"/>
              </w:rPr>
            </w:pPr>
            <w:r>
              <w:rPr>
                <w:color w:val="000000"/>
                <w:sz w:val="20"/>
                <w:szCs w:val="20"/>
              </w:rPr>
              <w:t>1552</w:t>
            </w:r>
          </w:p>
        </w:tc>
        <w:tc>
          <w:tcPr>
            <w:tcW w:w="1635" w:type="dxa"/>
            <w:tcBorders>
              <w:top w:val="nil"/>
              <w:left w:val="nil"/>
              <w:bottom w:val="single" w:sz="4" w:space="0" w:color="auto"/>
              <w:right w:val="single" w:sz="4" w:space="0" w:color="auto"/>
            </w:tcBorders>
            <w:shd w:val="clear" w:color="auto" w:fill="auto"/>
            <w:noWrap/>
            <w:vAlign w:val="center"/>
            <w:hideMark/>
          </w:tcPr>
          <w:p w14:paraId="173300E0" w14:textId="77777777" w:rsidR="006D2B4A" w:rsidRDefault="006D2B4A" w:rsidP="006D2B4A">
            <w:pPr>
              <w:jc w:val="center"/>
              <w:rPr>
                <w:color w:val="000000"/>
                <w:sz w:val="20"/>
                <w:szCs w:val="20"/>
              </w:rPr>
            </w:pPr>
            <w:r>
              <w:rPr>
                <w:color w:val="000000"/>
                <w:sz w:val="20"/>
                <w:szCs w:val="20"/>
              </w:rPr>
              <w:t>214504</w:t>
            </w:r>
          </w:p>
        </w:tc>
        <w:tc>
          <w:tcPr>
            <w:tcW w:w="1306" w:type="dxa"/>
            <w:tcBorders>
              <w:top w:val="nil"/>
              <w:left w:val="nil"/>
              <w:bottom w:val="single" w:sz="4" w:space="0" w:color="auto"/>
              <w:right w:val="single" w:sz="4" w:space="0" w:color="auto"/>
            </w:tcBorders>
            <w:shd w:val="clear" w:color="auto" w:fill="auto"/>
            <w:vAlign w:val="center"/>
            <w:hideMark/>
          </w:tcPr>
          <w:p w14:paraId="1AB55E7B" w14:textId="77777777" w:rsidR="006D2B4A" w:rsidRDefault="006D2B4A" w:rsidP="006D2B4A">
            <w:pPr>
              <w:jc w:val="center"/>
              <w:rPr>
                <w:color w:val="000000"/>
                <w:sz w:val="20"/>
                <w:szCs w:val="20"/>
              </w:rPr>
            </w:pPr>
            <w:r>
              <w:rPr>
                <w:color w:val="000000"/>
                <w:sz w:val="20"/>
                <w:szCs w:val="20"/>
              </w:rPr>
              <w:t>1025,62</w:t>
            </w:r>
          </w:p>
        </w:tc>
        <w:tc>
          <w:tcPr>
            <w:tcW w:w="1621" w:type="dxa"/>
            <w:tcBorders>
              <w:top w:val="nil"/>
              <w:left w:val="nil"/>
              <w:bottom w:val="single" w:sz="4" w:space="0" w:color="auto"/>
              <w:right w:val="single" w:sz="4" w:space="0" w:color="auto"/>
            </w:tcBorders>
            <w:shd w:val="clear" w:color="auto" w:fill="auto"/>
            <w:noWrap/>
            <w:vAlign w:val="center"/>
            <w:hideMark/>
          </w:tcPr>
          <w:p w14:paraId="3AF644A3" w14:textId="77777777" w:rsidR="006D2B4A" w:rsidRDefault="006D2B4A" w:rsidP="006D2B4A">
            <w:pPr>
              <w:jc w:val="center"/>
              <w:rPr>
                <w:color w:val="000000"/>
                <w:sz w:val="20"/>
                <w:szCs w:val="20"/>
              </w:rPr>
            </w:pPr>
            <w:r>
              <w:rPr>
                <w:color w:val="000000"/>
                <w:sz w:val="20"/>
                <w:szCs w:val="20"/>
              </w:rPr>
              <w:t>3,22%</w:t>
            </w:r>
          </w:p>
        </w:tc>
        <w:tc>
          <w:tcPr>
            <w:tcW w:w="1480" w:type="dxa"/>
            <w:tcBorders>
              <w:top w:val="nil"/>
              <w:left w:val="nil"/>
              <w:bottom w:val="single" w:sz="4" w:space="0" w:color="auto"/>
              <w:right w:val="single" w:sz="4" w:space="0" w:color="auto"/>
            </w:tcBorders>
            <w:shd w:val="clear" w:color="auto" w:fill="auto"/>
            <w:noWrap/>
            <w:vAlign w:val="center"/>
            <w:hideMark/>
          </w:tcPr>
          <w:p w14:paraId="14B404A6" w14:textId="77777777" w:rsidR="006D2B4A" w:rsidRDefault="006D2B4A" w:rsidP="006D2B4A">
            <w:pPr>
              <w:jc w:val="center"/>
              <w:rPr>
                <w:color w:val="000000"/>
                <w:sz w:val="20"/>
                <w:szCs w:val="20"/>
              </w:rPr>
            </w:pPr>
            <w:r>
              <w:rPr>
                <w:color w:val="000000"/>
                <w:sz w:val="20"/>
                <w:szCs w:val="20"/>
              </w:rPr>
              <w:t>7760</w:t>
            </w:r>
          </w:p>
        </w:tc>
      </w:tr>
      <w:tr w:rsidR="00EF66BA" w14:paraId="4DA917C5" w14:textId="77777777" w:rsidTr="00EF66BA">
        <w:trPr>
          <w:trHeight w:val="566"/>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3024F2DF" w14:textId="469C2F02" w:rsidR="006D2B4A" w:rsidRPr="006D2B4A" w:rsidRDefault="006D2B4A" w:rsidP="006D2B4A">
            <w:pPr>
              <w:rPr>
                <w:b/>
                <w:bCs/>
                <w:color w:val="000000"/>
                <w:sz w:val="20"/>
                <w:szCs w:val="20"/>
              </w:rPr>
            </w:pPr>
            <w:r w:rsidRPr="006D2B4A">
              <w:rPr>
                <w:b/>
                <w:bCs/>
                <w:color w:val="000000"/>
                <w:sz w:val="20"/>
                <w:szCs w:val="20"/>
              </w:rPr>
              <w:t xml:space="preserve">Фахверк </w:t>
            </w:r>
            <w:proofErr w:type="spellStart"/>
            <w:r w:rsidRPr="006D2B4A">
              <w:rPr>
                <w:b/>
                <w:bCs/>
                <w:color w:val="000000"/>
                <w:sz w:val="20"/>
                <w:szCs w:val="20"/>
              </w:rPr>
              <w:t>Домогацкого</w:t>
            </w:r>
            <w:proofErr w:type="spellEnd"/>
            <w:r w:rsidR="00E54218">
              <w:rPr>
                <w:rStyle w:val="a9"/>
                <w:b/>
                <w:bCs/>
                <w:color w:val="000000"/>
                <w:sz w:val="20"/>
                <w:szCs w:val="20"/>
              </w:rPr>
              <w:footnoteReference w:id="55"/>
            </w:r>
          </w:p>
        </w:tc>
        <w:tc>
          <w:tcPr>
            <w:tcW w:w="1136" w:type="dxa"/>
            <w:tcBorders>
              <w:top w:val="nil"/>
              <w:left w:val="nil"/>
              <w:bottom w:val="single" w:sz="4" w:space="0" w:color="auto"/>
              <w:right w:val="single" w:sz="4" w:space="0" w:color="auto"/>
            </w:tcBorders>
            <w:shd w:val="clear" w:color="auto" w:fill="auto"/>
            <w:vAlign w:val="center"/>
            <w:hideMark/>
          </w:tcPr>
          <w:p w14:paraId="14862CD5" w14:textId="77777777" w:rsidR="006D2B4A" w:rsidRDefault="006D2B4A" w:rsidP="006D2B4A">
            <w:pPr>
              <w:jc w:val="center"/>
              <w:rPr>
                <w:color w:val="000000"/>
                <w:sz w:val="20"/>
                <w:szCs w:val="20"/>
              </w:rPr>
            </w:pPr>
            <w:r>
              <w:rPr>
                <w:color w:val="000000"/>
                <w:sz w:val="20"/>
                <w:szCs w:val="20"/>
                <w:lang w:val="en-US"/>
              </w:rPr>
              <w:t>YouTube</w:t>
            </w:r>
          </w:p>
        </w:tc>
        <w:tc>
          <w:tcPr>
            <w:tcW w:w="957" w:type="dxa"/>
            <w:tcBorders>
              <w:top w:val="nil"/>
              <w:left w:val="nil"/>
              <w:bottom w:val="single" w:sz="4" w:space="0" w:color="auto"/>
              <w:right w:val="single" w:sz="4" w:space="0" w:color="auto"/>
            </w:tcBorders>
            <w:shd w:val="clear" w:color="auto" w:fill="auto"/>
            <w:noWrap/>
            <w:vAlign w:val="center"/>
            <w:hideMark/>
          </w:tcPr>
          <w:p w14:paraId="7A72965B" w14:textId="77777777" w:rsidR="006D2B4A" w:rsidRDefault="006D2B4A" w:rsidP="006D2B4A">
            <w:pPr>
              <w:jc w:val="center"/>
              <w:rPr>
                <w:color w:val="000000"/>
                <w:sz w:val="20"/>
                <w:szCs w:val="20"/>
              </w:rPr>
            </w:pPr>
            <w:r>
              <w:rPr>
                <w:color w:val="000000"/>
                <w:sz w:val="20"/>
                <w:szCs w:val="20"/>
              </w:rPr>
              <w:t>193</w:t>
            </w:r>
          </w:p>
        </w:tc>
        <w:tc>
          <w:tcPr>
            <w:tcW w:w="1635" w:type="dxa"/>
            <w:tcBorders>
              <w:top w:val="nil"/>
              <w:left w:val="nil"/>
              <w:bottom w:val="single" w:sz="4" w:space="0" w:color="auto"/>
              <w:right w:val="single" w:sz="4" w:space="0" w:color="auto"/>
            </w:tcBorders>
            <w:shd w:val="clear" w:color="auto" w:fill="auto"/>
            <w:noWrap/>
            <w:vAlign w:val="center"/>
            <w:hideMark/>
          </w:tcPr>
          <w:p w14:paraId="18FF1CFE" w14:textId="77777777" w:rsidR="006D2B4A" w:rsidRDefault="006D2B4A" w:rsidP="006D2B4A">
            <w:pPr>
              <w:jc w:val="center"/>
              <w:rPr>
                <w:color w:val="000000"/>
                <w:sz w:val="20"/>
                <w:szCs w:val="20"/>
              </w:rPr>
            </w:pPr>
            <w:r>
              <w:rPr>
                <w:color w:val="000000"/>
                <w:sz w:val="20"/>
                <w:szCs w:val="20"/>
              </w:rPr>
              <w:t>38208</w:t>
            </w:r>
          </w:p>
        </w:tc>
        <w:tc>
          <w:tcPr>
            <w:tcW w:w="1306" w:type="dxa"/>
            <w:tcBorders>
              <w:top w:val="nil"/>
              <w:left w:val="nil"/>
              <w:bottom w:val="single" w:sz="4" w:space="0" w:color="auto"/>
              <w:right w:val="single" w:sz="4" w:space="0" w:color="auto"/>
            </w:tcBorders>
            <w:shd w:val="clear" w:color="auto" w:fill="auto"/>
            <w:vAlign w:val="center"/>
            <w:hideMark/>
          </w:tcPr>
          <w:p w14:paraId="0E080089" w14:textId="77777777" w:rsidR="006D2B4A" w:rsidRDefault="006D2B4A" w:rsidP="006D2B4A">
            <w:pPr>
              <w:jc w:val="center"/>
              <w:rPr>
                <w:color w:val="000000"/>
                <w:sz w:val="20"/>
                <w:szCs w:val="20"/>
              </w:rPr>
            </w:pPr>
            <w:r>
              <w:rPr>
                <w:color w:val="000000"/>
                <w:sz w:val="20"/>
                <w:szCs w:val="20"/>
              </w:rPr>
              <w:t>1308,63</w:t>
            </w:r>
          </w:p>
        </w:tc>
        <w:tc>
          <w:tcPr>
            <w:tcW w:w="1621" w:type="dxa"/>
            <w:tcBorders>
              <w:top w:val="nil"/>
              <w:left w:val="nil"/>
              <w:bottom w:val="single" w:sz="4" w:space="0" w:color="auto"/>
              <w:right w:val="single" w:sz="4" w:space="0" w:color="auto"/>
            </w:tcBorders>
            <w:shd w:val="clear" w:color="auto" w:fill="auto"/>
            <w:noWrap/>
            <w:vAlign w:val="center"/>
            <w:hideMark/>
          </w:tcPr>
          <w:p w14:paraId="64094D73" w14:textId="77777777" w:rsidR="006D2B4A" w:rsidRDefault="006D2B4A" w:rsidP="006D2B4A">
            <w:pPr>
              <w:jc w:val="center"/>
              <w:rPr>
                <w:color w:val="000000"/>
                <w:sz w:val="20"/>
                <w:szCs w:val="20"/>
              </w:rPr>
            </w:pPr>
            <w:r>
              <w:rPr>
                <w:color w:val="000000"/>
                <w:sz w:val="20"/>
                <w:szCs w:val="20"/>
              </w:rPr>
              <w:t>3,96%</w:t>
            </w:r>
          </w:p>
        </w:tc>
        <w:tc>
          <w:tcPr>
            <w:tcW w:w="1480" w:type="dxa"/>
            <w:tcBorders>
              <w:top w:val="nil"/>
              <w:left w:val="nil"/>
              <w:bottom w:val="single" w:sz="4" w:space="0" w:color="auto"/>
              <w:right w:val="single" w:sz="4" w:space="0" w:color="auto"/>
            </w:tcBorders>
            <w:shd w:val="clear" w:color="auto" w:fill="auto"/>
            <w:noWrap/>
            <w:vAlign w:val="center"/>
            <w:hideMark/>
          </w:tcPr>
          <w:p w14:paraId="53ED3222" w14:textId="77777777" w:rsidR="006D2B4A" w:rsidRDefault="006D2B4A" w:rsidP="006D2B4A">
            <w:pPr>
              <w:jc w:val="center"/>
              <w:rPr>
                <w:color w:val="000000"/>
                <w:sz w:val="20"/>
                <w:szCs w:val="20"/>
              </w:rPr>
            </w:pPr>
            <w:r>
              <w:rPr>
                <w:color w:val="000000"/>
                <w:sz w:val="20"/>
                <w:szCs w:val="20"/>
              </w:rPr>
              <w:t>965</w:t>
            </w:r>
          </w:p>
        </w:tc>
      </w:tr>
      <w:tr w:rsidR="00EF66BA" w14:paraId="249B66FC" w14:textId="77777777" w:rsidTr="00EF66BA">
        <w:trPr>
          <w:trHeight w:val="574"/>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6B01BD1A" w14:textId="5F198500" w:rsidR="006D2B4A" w:rsidRDefault="006D2B4A" w:rsidP="006D2B4A">
            <w:pPr>
              <w:rPr>
                <w:b/>
                <w:bCs/>
                <w:color w:val="000000"/>
                <w:sz w:val="20"/>
                <w:szCs w:val="20"/>
              </w:rPr>
            </w:pPr>
            <w:r>
              <w:rPr>
                <w:b/>
                <w:bCs/>
                <w:color w:val="000000"/>
                <w:sz w:val="20"/>
                <w:szCs w:val="20"/>
              </w:rPr>
              <w:lastRenderedPageBreak/>
              <w:t xml:space="preserve">Лиза </w:t>
            </w:r>
            <w:r w:rsidR="00E54218">
              <w:rPr>
                <w:b/>
                <w:bCs/>
                <w:color w:val="000000"/>
                <w:sz w:val="20"/>
                <w:szCs w:val="20"/>
              </w:rPr>
              <w:t>Ш</w:t>
            </w:r>
            <w:r>
              <w:rPr>
                <w:b/>
                <w:bCs/>
                <w:color w:val="000000"/>
                <w:sz w:val="20"/>
                <w:szCs w:val="20"/>
              </w:rPr>
              <w:t>атилова</w:t>
            </w:r>
            <w:r w:rsidR="00E54218">
              <w:rPr>
                <w:rStyle w:val="a9"/>
                <w:b/>
                <w:bCs/>
                <w:color w:val="000000"/>
                <w:sz w:val="20"/>
                <w:szCs w:val="20"/>
              </w:rPr>
              <w:footnoteReference w:id="56"/>
            </w:r>
          </w:p>
        </w:tc>
        <w:tc>
          <w:tcPr>
            <w:tcW w:w="1136" w:type="dxa"/>
            <w:tcBorders>
              <w:top w:val="nil"/>
              <w:left w:val="nil"/>
              <w:bottom w:val="single" w:sz="4" w:space="0" w:color="auto"/>
              <w:right w:val="single" w:sz="4" w:space="0" w:color="auto"/>
            </w:tcBorders>
            <w:shd w:val="clear" w:color="auto" w:fill="auto"/>
            <w:vAlign w:val="center"/>
            <w:hideMark/>
          </w:tcPr>
          <w:p w14:paraId="3CC074CC" w14:textId="77777777" w:rsidR="006D2B4A" w:rsidRDefault="006D2B4A" w:rsidP="006D2B4A">
            <w:pPr>
              <w:jc w:val="center"/>
              <w:rPr>
                <w:color w:val="000000"/>
                <w:sz w:val="20"/>
                <w:szCs w:val="20"/>
              </w:rPr>
            </w:pPr>
            <w:r>
              <w:rPr>
                <w:color w:val="000000"/>
                <w:sz w:val="20"/>
                <w:szCs w:val="20"/>
              </w:rPr>
              <w:t>VK</w:t>
            </w:r>
          </w:p>
        </w:tc>
        <w:tc>
          <w:tcPr>
            <w:tcW w:w="957" w:type="dxa"/>
            <w:tcBorders>
              <w:top w:val="nil"/>
              <w:left w:val="nil"/>
              <w:bottom w:val="single" w:sz="4" w:space="0" w:color="auto"/>
              <w:right w:val="single" w:sz="4" w:space="0" w:color="auto"/>
            </w:tcBorders>
            <w:shd w:val="clear" w:color="auto" w:fill="auto"/>
            <w:noWrap/>
            <w:vAlign w:val="center"/>
            <w:hideMark/>
          </w:tcPr>
          <w:p w14:paraId="3E4D94BF" w14:textId="77777777" w:rsidR="006D2B4A" w:rsidRDefault="006D2B4A" w:rsidP="006D2B4A">
            <w:pPr>
              <w:jc w:val="center"/>
              <w:rPr>
                <w:color w:val="000000"/>
                <w:sz w:val="20"/>
                <w:szCs w:val="20"/>
              </w:rPr>
            </w:pPr>
            <w:r>
              <w:rPr>
                <w:color w:val="000000"/>
                <w:sz w:val="20"/>
                <w:szCs w:val="20"/>
              </w:rPr>
              <w:t>21</w:t>
            </w:r>
          </w:p>
        </w:tc>
        <w:tc>
          <w:tcPr>
            <w:tcW w:w="1635" w:type="dxa"/>
            <w:tcBorders>
              <w:top w:val="nil"/>
              <w:left w:val="nil"/>
              <w:bottom w:val="single" w:sz="4" w:space="0" w:color="auto"/>
              <w:right w:val="single" w:sz="4" w:space="0" w:color="auto"/>
            </w:tcBorders>
            <w:shd w:val="clear" w:color="auto" w:fill="auto"/>
            <w:noWrap/>
            <w:vAlign w:val="center"/>
            <w:hideMark/>
          </w:tcPr>
          <w:p w14:paraId="415026AC" w14:textId="77777777" w:rsidR="006D2B4A" w:rsidRDefault="006D2B4A" w:rsidP="006D2B4A">
            <w:pPr>
              <w:jc w:val="center"/>
              <w:rPr>
                <w:color w:val="000000"/>
                <w:sz w:val="20"/>
                <w:szCs w:val="20"/>
              </w:rPr>
            </w:pPr>
            <w:r>
              <w:rPr>
                <w:color w:val="000000"/>
                <w:sz w:val="20"/>
                <w:szCs w:val="20"/>
              </w:rPr>
              <w:t>684880</w:t>
            </w:r>
          </w:p>
        </w:tc>
        <w:tc>
          <w:tcPr>
            <w:tcW w:w="1306" w:type="dxa"/>
            <w:tcBorders>
              <w:top w:val="nil"/>
              <w:left w:val="nil"/>
              <w:bottom w:val="single" w:sz="4" w:space="0" w:color="auto"/>
              <w:right w:val="single" w:sz="4" w:space="0" w:color="auto"/>
            </w:tcBorders>
            <w:shd w:val="clear" w:color="auto" w:fill="auto"/>
            <w:vAlign w:val="center"/>
            <w:hideMark/>
          </w:tcPr>
          <w:p w14:paraId="3AE872AB" w14:textId="77777777" w:rsidR="006D2B4A" w:rsidRDefault="006D2B4A" w:rsidP="006D2B4A">
            <w:pPr>
              <w:jc w:val="center"/>
              <w:rPr>
                <w:color w:val="000000"/>
                <w:sz w:val="20"/>
                <w:szCs w:val="20"/>
              </w:rPr>
            </w:pPr>
            <w:r>
              <w:rPr>
                <w:color w:val="000000"/>
                <w:sz w:val="20"/>
                <w:szCs w:val="20"/>
              </w:rPr>
              <w:t>102,21</w:t>
            </w:r>
          </w:p>
        </w:tc>
        <w:tc>
          <w:tcPr>
            <w:tcW w:w="1621" w:type="dxa"/>
            <w:tcBorders>
              <w:top w:val="nil"/>
              <w:left w:val="nil"/>
              <w:bottom w:val="single" w:sz="4" w:space="0" w:color="auto"/>
              <w:right w:val="single" w:sz="4" w:space="0" w:color="auto"/>
            </w:tcBorders>
            <w:shd w:val="clear" w:color="auto" w:fill="auto"/>
            <w:noWrap/>
            <w:vAlign w:val="center"/>
            <w:hideMark/>
          </w:tcPr>
          <w:p w14:paraId="0283F054" w14:textId="77777777" w:rsidR="006D2B4A" w:rsidRDefault="006D2B4A" w:rsidP="006D2B4A">
            <w:pPr>
              <w:jc w:val="center"/>
              <w:rPr>
                <w:color w:val="000000"/>
                <w:sz w:val="20"/>
                <w:szCs w:val="20"/>
              </w:rPr>
            </w:pPr>
            <w:r>
              <w:rPr>
                <w:color w:val="000000"/>
                <w:sz w:val="20"/>
                <w:szCs w:val="20"/>
              </w:rPr>
              <w:t>1,520%</w:t>
            </w:r>
          </w:p>
        </w:tc>
        <w:tc>
          <w:tcPr>
            <w:tcW w:w="1480" w:type="dxa"/>
            <w:tcBorders>
              <w:top w:val="nil"/>
              <w:left w:val="nil"/>
              <w:bottom w:val="single" w:sz="4" w:space="0" w:color="auto"/>
              <w:right w:val="single" w:sz="4" w:space="0" w:color="auto"/>
            </w:tcBorders>
            <w:shd w:val="clear" w:color="auto" w:fill="auto"/>
            <w:noWrap/>
            <w:vAlign w:val="center"/>
            <w:hideMark/>
          </w:tcPr>
          <w:p w14:paraId="1AA770B4" w14:textId="77777777" w:rsidR="006D2B4A" w:rsidRDefault="006D2B4A" w:rsidP="006D2B4A">
            <w:pPr>
              <w:jc w:val="center"/>
              <w:rPr>
                <w:color w:val="000000"/>
                <w:sz w:val="20"/>
                <w:szCs w:val="20"/>
              </w:rPr>
            </w:pPr>
            <w:r>
              <w:rPr>
                <w:color w:val="000000"/>
                <w:sz w:val="20"/>
                <w:szCs w:val="20"/>
              </w:rPr>
              <w:t>103</w:t>
            </w:r>
          </w:p>
        </w:tc>
      </w:tr>
      <w:tr w:rsidR="00EF66BA" w14:paraId="5A794D0C" w14:textId="77777777" w:rsidTr="00EF66BA">
        <w:trPr>
          <w:trHeight w:val="541"/>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78CAA7DC" w14:textId="5A81F462" w:rsidR="006D2B4A" w:rsidRDefault="006D2B4A" w:rsidP="006D2B4A">
            <w:pPr>
              <w:rPr>
                <w:b/>
                <w:bCs/>
                <w:color w:val="000000"/>
                <w:sz w:val="20"/>
                <w:szCs w:val="20"/>
              </w:rPr>
            </w:pPr>
            <w:r>
              <w:rPr>
                <w:b/>
                <w:bCs/>
                <w:color w:val="000000"/>
                <w:sz w:val="20"/>
                <w:szCs w:val="20"/>
              </w:rPr>
              <w:t xml:space="preserve">Юлия </w:t>
            </w:r>
            <w:proofErr w:type="spellStart"/>
            <w:r>
              <w:rPr>
                <w:b/>
                <w:bCs/>
                <w:color w:val="000000"/>
                <w:sz w:val="20"/>
                <w:szCs w:val="20"/>
              </w:rPr>
              <w:t>Пушман</w:t>
            </w:r>
            <w:proofErr w:type="spellEnd"/>
            <w:r w:rsidR="00E54218">
              <w:rPr>
                <w:rStyle w:val="a9"/>
                <w:b/>
                <w:bCs/>
                <w:color w:val="000000"/>
                <w:sz w:val="20"/>
                <w:szCs w:val="20"/>
              </w:rPr>
              <w:footnoteReference w:id="57"/>
            </w:r>
          </w:p>
        </w:tc>
        <w:tc>
          <w:tcPr>
            <w:tcW w:w="1136" w:type="dxa"/>
            <w:tcBorders>
              <w:top w:val="nil"/>
              <w:left w:val="nil"/>
              <w:bottom w:val="single" w:sz="4" w:space="0" w:color="auto"/>
              <w:right w:val="single" w:sz="4" w:space="0" w:color="auto"/>
            </w:tcBorders>
            <w:shd w:val="clear" w:color="auto" w:fill="auto"/>
            <w:vAlign w:val="center"/>
            <w:hideMark/>
          </w:tcPr>
          <w:p w14:paraId="1196ACB8" w14:textId="77777777" w:rsidR="006D2B4A" w:rsidRDefault="006D2B4A" w:rsidP="006D2B4A">
            <w:pPr>
              <w:jc w:val="center"/>
              <w:rPr>
                <w:color w:val="000000"/>
                <w:sz w:val="20"/>
                <w:szCs w:val="20"/>
              </w:rPr>
            </w:pPr>
            <w:r>
              <w:rPr>
                <w:color w:val="000000"/>
                <w:sz w:val="20"/>
                <w:szCs w:val="20"/>
              </w:rPr>
              <w:t>VK</w:t>
            </w:r>
          </w:p>
        </w:tc>
        <w:tc>
          <w:tcPr>
            <w:tcW w:w="957" w:type="dxa"/>
            <w:tcBorders>
              <w:top w:val="nil"/>
              <w:left w:val="nil"/>
              <w:bottom w:val="single" w:sz="4" w:space="0" w:color="auto"/>
              <w:right w:val="single" w:sz="4" w:space="0" w:color="auto"/>
            </w:tcBorders>
            <w:shd w:val="clear" w:color="auto" w:fill="auto"/>
            <w:noWrap/>
            <w:vAlign w:val="center"/>
            <w:hideMark/>
          </w:tcPr>
          <w:p w14:paraId="5C6CC3D1" w14:textId="77777777" w:rsidR="006D2B4A" w:rsidRDefault="006D2B4A" w:rsidP="006D2B4A">
            <w:pPr>
              <w:jc w:val="center"/>
              <w:rPr>
                <w:color w:val="000000"/>
                <w:sz w:val="20"/>
                <w:szCs w:val="20"/>
              </w:rPr>
            </w:pPr>
            <w:r>
              <w:rPr>
                <w:color w:val="000000"/>
                <w:sz w:val="20"/>
                <w:szCs w:val="20"/>
              </w:rPr>
              <w:t>84</w:t>
            </w:r>
          </w:p>
        </w:tc>
        <w:tc>
          <w:tcPr>
            <w:tcW w:w="1635" w:type="dxa"/>
            <w:tcBorders>
              <w:top w:val="nil"/>
              <w:left w:val="nil"/>
              <w:bottom w:val="single" w:sz="4" w:space="0" w:color="auto"/>
              <w:right w:val="single" w:sz="4" w:space="0" w:color="auto"/>
            </w:tcBorders>
            <w:shd w:val="clear" w:color="auto" w:fill="auto"/>
            <w:noWrap/>
            <w:vAlign w:val="center"/>
            <w:hideMark/>
          </w:tcPr>
          <w:p w14:paraId="53A112E0" w14:textId="77777777" w:rsidR="006D2B4A" w:rsidRDefault="006D2B4A" w:rsidP="006D2B4A">
            <w:pPr>
              <w:jc w:val="center"/>
              <w:rPr>
                <w:color w:val="000000"/>
                <w:sz w:val="20"/>
                <w:szCs w:val="20"/>
              </w:rPr>
            </w:pPr>
            <w:r>
              <w:rPr>
                <w:color w:val="000000"/>
                <w:sz w:val="20"/>
                <w:szCs w:val="20"/>
              </w:rPr>
              <w:t>86297</w:t>
            </w:r>
          </w:p>
        </w:tc>
        <w:tc>
          <w:tcPr>
            <w:tcW w:w="1306" w:type="dxa"/>
            <w:tcBorders>
              <w:top w:val="nil"/>
              <w:left w:val="nil"/>
              <w:bottom w:val="single" w:sz="4" w:space="0" w:color="auto"/>
              <w:right w:val="single" w:sz="4" w:space="0" w:color="auto"/>
            </w:tcBorders>
            <w:shd w:val="clear" w:color="auto" w:fill="auto"/>
            <w:vAlign w:val="center"/>
            <w:hideMark/>
          </w:tcPr>
          <w:p w14:paraId="655DEF11" w14:textId="77777777" w:rsidR="006D2B4A" w:rsidRDefault="006D2B4A" w:rsidP="006D2B4A">
            <w:pPr>
              <w:jc w:val="center"/>
              <w:rPr>
                <w:color w:val="000000"/>
                <w:sz w:val="20"/>
                <w:szCs w:val="20"/>
              </w:rPr>
            </w:pPr>
            <w:r>
              <w:rPr>
                <w:color w:val="000000"/>
                <w:sz w:val="20"/>
                <w:szCs w:val="20"/>
              </w:rPr>
              <w:t>1390,55</w:t>
            </w:r>
          </w:p>
        </w:tc>
        <w:tc>
          <w:tcPr>
            <w:tcW w:w="1621" w:type="dxa"/>
            <w:tcBorders>
              <w:top w:val="nil"/>
              <w:left w:val="nil"/>
              <w:bottom w:val="single" w:sz="4" w:space="0" w:color="auto"/>
              <w:right w:val="single" w:sz="4" w:space="0" w:color="auto"/>
            </w:tcBorders>
            <w:shd w:val="clear" w:color="auto" w:fill="auto"/>
            <w:noWrap/>
            <w:vAlign w:val="center"/>
            <w:hideMark/>
          </w:tcPr>
          <w:p w14:paraId="5FA95B41" w14:textId="77777777" w:rsidR="006D2B4A" w:rsidRDefault="006D2B4A" w:rsidP="006D2B4A">
            <w:pPr>
              <w:jc w:val="center"/>
              <w:rPr>
                <w:color w:val="000000"/>
                <w:sz w:val="20"/>
                <w:szCs w:val="20"/>
              </w:rPr>
            </w:pPr>
            <w:r>
              <w:rPr>
                <w:color w:val="000000"/>
                <w:sz w:val="20"/>
                <w:szCs w:val="20"/>
              </w:rPr>
              <w:t>2,966%</w:t>
            </w:r>
          </w:p>
        </w:tc>
        <w:tc>
          <w:tcPr>
            <w:tcW w:w="1480" w:type="dxa"/>
            <w:tcBorders>
              <w:top w:val="nil"/>
              <w:left w:val="nil"/>
              <w:bottom w:val="single" w:sz="4" w:space="0" w:color="auto"/>
              <w:right w:val="single" w:sz="4" w:space="0" w:color="auto"/>
            </w:tcBorders>
            <w:shd w:val="clear" w:color="auto" w:fill="auto"/>
            <w:noWrap/>
            <w:vAlign w:val="center"/>
            <w:hideMark/>
          </w:tcPr>
          <w:p w14:paraId="7F1EC505" w14:textId="77777777" w:rsidR="006D2B4A" w:rsidRDefault="006D2B4A" w:rsidP="006D2B4A">
            <w:pPr>
              <w:jc w:val="center"/>
              <w:rPr>
                <w:color w:val="000000"/>
                <w:sz w:val="20"/>
                <w:szCs w:val="20"/>
              </w:rPr>
            </w:pPr>
            <w:r>
              <w:rPr>
                <w:color w:val="000000"/>
                <w:sz w:val="20"/>
                <w:szCs w:val="20"/>
              </w:rPr>
              <w:t>421</w:t>
            </w:r>
          </w:p>
        </w:tc>
      </w:tr>
      <w:tr w:rsidR="00EF66BA" w:rsidRPr="00AB4A9B" w14:paraId="12203CF2" w14:textId="77777777" w:rsidTr="00EF66BA">
        <w:trPr>
          <w:trHeight w:val="762"/>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7A8DA57D" w14:textId="619D6CD4" w:rsidR="006D2B4A" w:rsidRDefault="006D2B4A" w:rsidP="006D2B4A">
            <w:pPr>
              <w:rPr>
                <w:b/>
                <w:bCs/>
                <w:color w:val="000000"/>
                <w:sz w:val="20"/>
                <w:szCs w:val="20"/>
              </w:rPr>
            </w:pPr>
            <w:r>
              <w:rPr>
                <w:b/>
                <w:bCs/>
                <w:color w:val="000000"/>
                <w:sz w:val="20"/>
                <w:szCs w:val="20"/>
              </w:rPr>
              <w:t xml:space="preserve">Фахверк </w:t>
            </w:r>
            <w:proofErr w:type="spellStart"/>
            <w:r>
              <w:rPr>
                <w:b/>
                <w:bCs/>
                <w:color w:val="000000"/>
                <w:sz w:val="20"/>
                <w:szCs w:val="20"/>
              </w:rPr>
              <w:t>Домогацкого</w:t>
            </w:r>
            <w:proofErr w:type="spellEnd"/>
            <w:r w:rsidR="00E54218">
              <w:rPr>
                <w:rStyle w:val="a9"/>
                <w:b/>
                <w:bCs/>
                <w:color w:val="000000"/>
                <w:sz w:val="20"/>
                <w:szCs w:val="20"/>
              </w:rPr>
              <w:footnoteReference w:id="58"/>
            </w:r>
          </w:p>
        </w:tc>
        <w:tc>
          <w:tcPr>
            <w:tcW w:w="1136" w:type="dxa"/>
            <w:tcBorders>
              <w:top w:val="nil"/>
              <w:left w:val="nil"/>
              <w:bottom w:val="single" w:sz="4" w:space="0" w:color="auto"/>
              <w:right w:val="single" w:sz="4" w:space="0" w:color="auto"/>
            </w:tcBorders>
            <w:shd w:val="clear" w:color="auto" w:fill="auto"/>
            <w:vAlign w:val="center"/>
            <w:hideMark/>
          </w:tcPr>
          <w:p w14:paraId="2712AE56" w14:textId="77777777" w:rsidR="006D2B4A" w:rsidRDefault="006D2B4A" w:rsidP="006D2B4A">
            <w:pPr>
              <w:jc w:val="center"/>
              <w:rPr>
                <w:color w:val="000000"/>
                <w:sz w:val="20"/>
                <w:szCs w:val="20"/>
              </w:rPr>
            </w:pPr>
            <w:r>
              <w:rPr>
                <w:color w:val="000000"/>
                <w:sz w:val="20"/>
                <w:szCs w:val="20"/>
              </w:rPr>
              <w:t>VK</w:t>
            </w:r>
          </w:p>
        </w:tc>
        <w:tc>
          <w:tcPr>
            <w:tcW w:w="957" w:type="dxa"/>
            <w:tcBorders>
              <w:top w:val="nil"/>
              <w:left w:val="nil"/>
              <w:bottom w:val="single" w:sz="4" w:space="0" w:color="auto"/>
              <w:right w:val="single" w:sz="4" w:space="0" w:color="auto"/>
            </w:tcBorders>
            <w:shd w:val="clear" w:color="auto" w:fill="auto"/>
            <w:noWrap/>
            <w:vAlign w:val="center"/>
            <w:hideMark/>
          </w:tcPr>
          <w:p w14:paraId="12B6F1E3" w14:textId="77777777" w:rsidR="006D2B4A" w:rsidRDefault="006D2B4A" w:rsidP="006D2B4A">
            <w:pPr>
              <w:jc w:val="center"/>
              <w:rPr>
                <w:color w:val="000000"/>
                <w:sz w:val="20"/>
                <w:szCs w:val="20"/>
              </w:rPr>
            </w:pPr>
            <w:r>
              <w:rPr>
                <w:color w:val="000000"/>
                <w:sz w:val="20"/>
                <w:szCs w:val="20"/>
              </w:rPr>
              <w:t>63</w:t>
            </w:r>
          </w:p>
        </w:tc>
        <w:tc>
          <w:tcPr>
            <w:tcW w:w="1635" w:type="dxa"/>
            <w:tcBorders>
              <w:top w:val="nil"/>
              <w:left w:val="nil"/>
              <w:bottom w:val="single" w:sz="4" w:space="0" w:color="auto"/>
              <w:right w:val="single" w:sz="4" w:space="0" w:color="auto"/>
            </w:tcBorders>
            <w:shd w:val="clear" w:color="auto" w:fill="auto"/>
            <w:noWrap/>
            <w:vAlign w:val="center"/>
            <w:hideMark/>
          </w:tcPr>
          <w:p w14:paraId="0F6A4060" w14:textId="77777777" w:rsidR="006D2B4A" w:rsidRDefault="006D2B4A" w:rsidP="006D2B4A">
            <w:pPr>
              <w:jc w:val="center"/>
              <w:rPr>
                <w:color w:val="000000"/>
                <w:sz w:val="20"/>
                <w:szCs w:val="20"/>
              </w:rPr>
            </w:pPr>
            <w:r>
              <w:rPr>
                <w:color w:val="000000"/>
                <w:sz w:val="20"/>
                <w:szCs w:val="20"/>
              </w:rPr>
              <w:t>6725</w:t>
            </w:r>
          </w:p>
        </w:tc>
        <w:tc>
          <w:tcPr>
            <w:tcW w:w="1306" w:type="dxa"/>
            <w:tcBorders>
              <w:top w:val="nil"/>
              <w:left w:val="nil"/>
              <w:bottom w:val="single" w:sz="4" w:space="0" w:color="auto"/>
              <w:right w:val="single" w:sz="4" w:space="0" w:color="auto"/>
            </w:tcBorders>
            <w:shd w:val="clear" w:color="auto" w:fill="auto"/>
            <w:vAlign w:val="center"/>
            <w:hideMark/>
          </w:tcPr>
          <w:p w14:paraId="7A344B1C" w14:textId="77777777" w:rsidR="006D2B4A" w:rsidRDefault="006D2B4A" w:rsidP="006D2B4A">
            <w:pPr>
              <w:jc w:val="center"/>
              <w:rPr>
                <w:color w:val="000000"/>
                <w:sz w:val="20"/>
                <w:szCs w:val="20"/>
              </w:rPr>
            </w:pPr>
            <w:r>
              <w:rPr>
                <w:color w:val="000000"/>
                <w:sz w:val="20"/>
                <w:szCs w:val="20"/>
              </w:rPr>
              <w:t>1486,99</w:t>
            </w:r>
          </w:p>
        </w:tc>
        <w:tc>
          <w:tcPr>
            <w:tcW w:w="1621" w:type="dxa"/>
            <w:tcBorders>
              <w:top w:val="nil"/>
              <w:left w:val="nil"/>
              <w:bottom w:val="single" w:sz="4" w:space="0" w:color="auto"/>
              <w:right w:val="single" w:sz="4" w:space="0" w:color="auto"/>
            </w:tcBorders>
            <w:shd w:val="clear" w:color="auto" w:fill="auto"/>
            <w:noWrap/>
            <w:vAlign w:val="center"/>
            <w:hideMark/>
          </w:tcPr>
          <w:p w14:paraId="43325FC4" w14:textId="77777777" w:rsidR="006D2B4A" w:rsidRDefault="006D2B4A" w:rsidP="006D2B4A">
            <w:pPr>
              <w:jc w:val="center"/>
              <w:rPr>
                <w:color w:val="000000"/>
                <w:sz w:val="20"/>
                <w:szCs w:val="20"/>
              </w:rPr>
            </w:pPr>
            <w:r>
              <w:rPr>
                <w:color w:val="000000"/>
                <w:sz w:val="20"/>
                <w:szCs w:val="20"/>
              </w:rPr>
              <w:t>2,69%</w:t>
            </w:r>
          </w:p>
        </w:tc>
        <w:tc>
          <w:tcPr>
            <w:tcW w:w="1480" w:type="dxa"/>
            <w:tcBorders>
              <w:top w:val="nil"/>
              <w:left w:val="nil"/>
              <w:bottom w:val="single" w:sz="4" w:space="0" w:color="auto"/>
              <w:right w:val="single" w:sz="4" w:space="0" w:color="auto"/>
            </w:tcBorders>
            <w:shd w:val="clear" w:color="auto" w:fill="auto"/>
            <w:noWrap/>
            <w:vAlign w:val="center"/>
            <w:hideMark/>
          </w:tcPr>
          <w:p w14:paraId="7E90BFEF" w14:textId="77777777" w:rsidR="006D2B4A" w:rsidRDefault="006D2B4A" w:rsidP="006D2B4A">
            <w:pPr>
              <w:jc w:val="center"/>
              <w:rPr>
                <w:color w:val="000000"/>
                <w:sz w:val="20"/>
                <w:szCs w:val="20"/>
              </w:rPr>
            </w:pPr>
            <w:r>
              <w:rPr>
                <w:color w:val="000000"/>
                <w:sz w:val="20"/>
                <w:szCs w:val="20"/>
              </w:rPr>
              <w:t>316</w:t>
            </w:r>
          </w:p>
        </w:tc>
      </w:tr>
    </w:tbl>
    <w:p w14:paraId="502AD8FC" w14:textId="008A820D" w:rsidR="006D2B4A" w:rsidRPr="00CB2633" w:rsidRDefault="00CB2633" w:rsidP="00877A93">
      <w:pPr>
        <w:spacing w:line="360" w:lineRule="auto"/>
        <w:ind w:firstLine="709"/>
        <w:jc w:val="both"/>
        <w:rPr>
          <w:sz w:val="20"/>
          <w:szCs w:val="20"/>
        </w:rPr>
      </w:pPr>
      <w:r w:rsidRPr="00CB2633">
        <w:rPr>
          <w:sz w:val="20"/>
          <w:szCs w:val="20"/>
        </w:rPr>
        <w:t>Источник: составлено автором</w:t>
      </w:r>
    </w:p>
    <w:p w14:paraId="283372D0" w14:textId="77777777" w:rsidR="00877A93" w:rsidRPr="00F843A0" w:rsidRDefault="00877A93" w:rsidP="00877A93">
      <w:pPr>
        <w:spacing w:line="360" w:lineRule="auto"/>
        <w:ind w:firstLine="709"/>
        <w:jc w:val="both"/>
      </w:pPr>
      <w:r w:rsidRPr="00F843A0">
        <w:t>В данном плане используются следующие метрики и их прогноз:</w:t>
      </w:r>
    </w:p>
    <w:p w14:paraId="58C84F42" w14:textId="3CEDACBB" w:rsidR="00877A93" w:rsidRPr="00F843A0" w:rsidRDefault="00877A93" w:rsidP="00877A93">
      <w:pPr>
        <w:pStyle w:val="a5"/>
        <w:numPr>
          <w:ilvl w:val="0"/>
          <w:numId w:val="70"/>
        </w:numPr>
        <w:spacing w:line="360" w:lineRule="auto"/>
        <w:ind w:left="0" w:firstLine="709"/>
        <w:jc w:val="both"/>
      </w:pPr>
      <w:r w:rsidRPr="00F843A0">
        <w:t xml:space="preserve">Охват – количество уникальных пользователей, </w:t>
      </w:r>
      <w:r w:rsidR="00C078DC">
        <w:t xml:space="preserve">он </w:t>
      </w:r>
      <w:r w:rsidRPr="00F843A0">
        <w:t xml:space="preserve">скорректирован на процент целевой аудитории (молодежь от </w:t>
      </w:r>
      <w:r w:rsidR="00C078DC" w:rsidRPr="00F843A0">
        <w:t xml:space="preserve">18–35 </w:t>
      </w:r>
      <w:r w:rsidRPr="00F843A0">
        <w:t>лет) в количестве подписчиков блогера</w:t>
      </w:r>
      <w:r>
        <w:t xml:space="preserve">, данные получены с помощью аналитического сервиса </w:t>
      </w:r>
      <w:proofErr w:type="spellStart"/>
      <w:r>
        <w:rPr>
          <w:lang w:val="en-US"/>
        </w:rPr>
        <w:t>Instajet</w:t>
      </w:r>
      <w:proofErr w:type="spellEnd"/>
      <w:r w:rsidRPr="00877A93">
        <w:t>.</w:t>
      </w:r>
      <w:r>
        <w:rPr>
          <w:lang w:val="en-US"/>
        </w:rPr>
        <w:t>in</w:t>
      </w:r>
      <w:r>
        <w:t xml:space="preserve"> </w:t>
      </w:r>
      <w:r>
        <w:rPr>
          <w:rStyle w:val="a9"/>
        </w:rPr>
        <w:footnoteReference w:id="59"/>
      </w:r>
      <w:r w:rsidRPr="00F843A0">
        <w:t xml:space="preserve">. </w:t>
      </w:r>
    </w:p>
    <w:p w14:paraId="17956B93" w14:textId="4D099EA7" w:rsidR="00877A93" w:rsidRPr="00F843A0" w:rsidRDefault="00877A93" w:rsidP="00877A93">
      <w:pPr>
        <w:pStyle w:val="a5"/>
        <w:numPr>
          <w:ilvl w:val="0"/>
          <w:numId w:val="70"/>
        </w:numPr>
        <w:spacing w:line="360" w:lineRule="auto"/>
        <w:ind w:left="0" w:firstLine="709"/>
        <w:jc w:val="both"/>
      </w:pPr>
      <w:r w:rsidRPr="00F843A0">
        <w:t>Потенциальные показы – просмотры рекламного упоминания, спрогнозированы по средним показам рекламных интеграций блогеров.</w:t>
      </w:r>
    </w:p>
    <w:p w14:paraId="5A4C9CA6" w14:textId="469BB93F" w:rsidR="00877A93" w:rsidRPr="00F843A0" w:rsidRDefault="00877A93" w:rsidP="00877A93">
      <w:pPr>
        <w:pStyle w:val="a5"/>
        <w:numPr>
          <w:ilvl w:val="0"/>
          <w:numId w:val="70"/>
        </w:numPr>
        <w:spacing w:line="360" w:lineRule="auto"/>
        <w:ind w:left="0" w:firstLine="709"/>
        <w:jc w:val="both"/>
      </w:pPr>
      <w:r w:rsidRPr="00F843A0">
        <w:rPr>
          <w:lang w:val="en-US"/>
        </w:rPr>
        <w:t>CPM</w:t>
      </w:r>
      <w:r w:rsidRPr="00F843A0">
        <w:t xml:space="preserve"> – стоимость за тысячу показа, рассчитана как отношение стоимости </w:t>
      </w:r>
      <w:r w:rsidR="00C078DC" w:rsidRPr="00F843A0">
        <w:t>интеграции</w:t>
      </w:r>
      <w:r w:rsidRPr="00F843A0">
        <w:t xml:space="preserve"> на каждую платформу и потенциального показа. </w:t>
      </w:r>
    </w:p>
    <w:p w14:paraId="482279A0" w14:textId="77777777" w:rsidR="00877A93" w:rsidRPr="00F843A0" w:rsidRDefault="00877A93" w:rsidP="00877A93">
      <w:pPr>
        <w:pStyle w:val="a5"/>
        <w:numPr>
          <w:ilvl w:val="0"/>
          <w:numId w:val="70"/>
        </w:numPr>
        <w:spacing w:line="360" w:lineRule="auto"/>
        <w:ind w:left="0" w:firstLine="709"/>
        <w:jc w:val="both"/>
      </w:pPr>
      <w:r w:rsidRPr="00F843A0">
        <w:t xml:space="preserve">Прогнозный </w:t>
      </w:r>
      <w:proofErr w:type="spellStart"/>
      <w:r w:rsidRPr="00F843A0">
        <w:rPr>
          <w:lang w:val="en-US"/>
        </w:rPr>
        <w:t>ERview</w:t>
      </w:r>
      <w:proofErr w:type="spellEnd"/>
      <w:r w:rsidRPr="00F843A0">
        <w:t xml:space="preserve"> – показатель, отображающий вовлечение, отношение потенциальных совершенных действий с рекламной публикацией по отношению к потенциальным просмотрам. </w:t>
      </w:r>
    </w:p>
    <w:p w14:paraId="6DA0C97C" w14:textId="77777777" w:rsidR="00877A93" w:rsidRPr="00F843A0" w:rsidRDefault="00877A93" w:rsidP="00877A93">
      <w:pPr>
        <w:pStyle w:val="a5"/>
        <w:numPr>
          <w:ilvl w:val="0"/>
          <w:numId w:val="70"/>
        </w:numPr>
        <w:spacing w:line="360" w:lineRule="auto"/>
        <w:ind w:left="0" w:firstLine="709"/>
        <w:jc w:val="both"/>
      </w:pPr>
      <w:r w:rsidRPr="00F843A0">
        <w:t>Прогнозный приход аудитории – переход зрителей коллаборации на целевые ссылки, рассчитаны как 0,5% от целевого охвата</w:t>
      </w:r>
      <w:r w:rsidRPr="00F843A0">
        <w:rPr>
          <w:rStyle w:val="a9"/>
        </w:rPr>
        <w:footnoteReference w:id="60"/>
      </w:r>
      <w:r w:rsidRPr="00F843A0">
        <w:t xml:space="preserve">. </w:t>
      </w:r>
    </w:p>
    <w:p w14:paraId="4C5E9C7F" w14:textId="77777777" w:rsidR="00877A93" w:rsidRPr="00F843A0" w:rsidRDefault="00877A93" w:rsidP="00877A93">
      <w:pPr>
        <w:spacing w:line="360" w:lineRule="auto"/>
        <w:ind w:firstLine="709"/>
        <w:jc w:val="both"/>
      </w:pPr>
      <w:r w:rsidRPr="00F843A0">
        <w:t xml:space="preserve">Для данной коллаборации с блогерами можно составить техническое задание, а также сформулировать цели на коллаборацию по системе </w:t>
      </w:r>
      <w:r w:rsidRPr="00F843A0">
        <w:rPr>
          <w:lang w:val="en-US"/>
        </w:rPr>
        <w:t>SMART</w:t>
      </w:r>
      <w:r w:rsidRPr="00F843A0">
        <w:t xml:space="preserve">. </w:t>
      </w:r>
    </w:p>
    <w:p w14:paraId="64A6971D" w14:textId="77777777" w:rsidR="00877A93" w:rsidRPr="00F843A0" w:rsidRDefault="00877A93" w:rsidP="00877A93">
      <w:pPr>
        <w:spacing w:line="360" w:lineRule="auto"/>
        <w:ind w:firstLine="709"/>
        <w:jc w:val="both"/>
      </w:pPr>
      <w:r w:rsidRPr="00F843A0">
        <w:rPr>
          <w:b/>
          <w:bCs/>
        </w:rPr>
        <w:t>Техническое задание</w:t>
      </w:r>
      <w:r w:rsidRPr="00F843A0">
        <w:t xml:space="preserve"> состоит из 2 частей:</w:t>
      </w:r>
    </w:p>
    <w:p w14:paraId="660031B6" w14:textId="77777777" w:rsidR="00877A93" w:rsidRPr="00F843A0" w:rsidRDefault="00877A93" w:rsidP="00877A93">
      <w:pPr>
        <w:pStyle w:val="a5"/>
        <w:numPr>
          <w:ilvl w:val="0"/>
          <w:numId w:val="69"/>
        </w:numPr>
        <w:spacing w:line="360" w:lineRule="auto"/>
        <w:ind w:left="0" w:firstLine="709"/>
        <w:jc w:val="both"/>
      </w:pPr>
      <w:r w:rsidRPr="00F843A0">
        <w:t xml:space="preserve">Интеграция обзора товаров в новом видео, купленных в Интернет-магазине «Максидом» до 3 минут с упоминанием бренда магазина и размещением реферальных ссылок в описании (в т. ч. </w:t>
      </w:r>
      <w:proofErr w:type="spellStart"/>
      <w:r w:rsidRPr="00F843A0">
        <w:t>промокода</w:t>
      </w:r>
      <w:proofErr w:type="spellEnd"/>
      <w:r w:rsidRPr="00F843A0">
        <w:t xml:space="preserve"> на скидку по нику блогера). </w:t>
      </w:r>
    </w:p>
    <w:p w14:paraId="30800ED3" w14:textId="77777777" w:rsidR="00877A93" w:rsidRPr="00F843A0" w:rsidRDefault="00877A93" w:rsidP="00877A93">
      <w:pPr>
        <w:pStyle w:val="a5"/>
        <w:numPr>
          <w:ilvl w:val="0"/>
          <w:numId w:val="69"/>
        </w:numPr>
        <w:spacing w:line="360" w:lineRule="auto"/>
        <w:ind w:left="0" w:firstLine="709"/>
        <w:jc w:val="both"/>
      </w:pPr>
      <w:r w:rsidRPr="00F843A0">
        <w:t xml:space="preserve">Снятое короткое видео на платформу </w:t>
      </w:r>
      <w:proofErr w:type="spellStart"/>
      <w:r w:rsidRPr="00F843A0">
        <w:t>Вконтакте</w:t>
      </w:r>
      <w:proofErr w:type="spellEnd"/>
      <w:r w:rsidRPr="00F843A0">
        <w:t xml:space="preserve"> с покупками в оффлайн магазине «Максидом» до 1 минуты с упоминанием бренда магазина и демонстрацией товарных категорий с активной ссылкой на официальный аккаунт сети «Максидом».</w:t>
      </w:r>
    </w:p>
    <w:p w14:paraId="3BC58A39" w14:textId="77777777" w:rsidR="00877A93" w:rsidRPr="00F843A0" w:rsidRDefault="00877A93" w:rsidP="00877A93">
      <w:pPr>
        <w:spacing w:line="360" w:lineRule="auto"/>
        <w:ind w:firstLine="709"/>
        <w:jc w:val="both"/>
      </w:pPr>
      <w:r w:rsidRPr="00F843A0">
        <w:rPr>
          <w:b/>
          <w:bCs/>
        </w:rPr>
        <w:t xml:space="preserve">Цели </w:t>
      </w:r>
      <w:r w:rsidRPr="00F843A0">
        <w:t xml:space="preserve">по результатам интеграции по </w:t>
      </w:r>
      <w:r w:rsidRPr="00F843A0">
        <w:rPr>
          <w:lang w:val="en-US"/>
        </w:rPr>
        <w:t>SMART</w:t>
      </w:r>
      <w:r w:rsidRPr="00F843A0">
        <w:t>:</w:t>
      </w:r>
    </w:p>
    <w:p w14:paraId="245470D2" w14:textId="77777777" w:rsidR="00877A93" w:rsidRPr="00F843A0" w:rsidRDefault="00877A93" w:rsidP="00877A93">
      <w:pPr>
        <w:pStyle w:val="a5"/>
        <w:numPr>
          <w:ilvl w:val="0"/>
          <w:numId w:val="71"/>
        </w:numPr>
        <w:spacing w:line="360" w:lineRule="auto"/>
        <w:ind w:left="0" w:firstLine="709"/>
        <w:jc w:val="both"/>
      </w:pPr>
      <w:r w:rsidRPr="00F843A0">
        <w:lastRenderedPageBreak/>
        <w:t xml:space="preserve">Обеспечить </w:t>
      </w:r>
      <w:proofErr w:type="spellStart"/>
      <w:r w:rsidRPr="00F843A0">
        <w:rPr>
          <w:lang w:val="en-US"/>
        </w:rPr>
        <w:t>ERview</w:t>
      </w:r>
      <w:proofErr w:type="spellEnd"/>
      <w:r w:rsidRPr="00F843A0">
        <w:t xml:space="preserve"> рекламной публикации от 3% на платформе </w:t>
      </w:r>
      <w:r w:rsidRPr="00F843A0">
        <w:rPr>
          <w:lang w:val="en-US"/>
        </w:rPr>
        <w:t>YouTube</w:t>
      </w:r>
      <w:r w:rsidRPr="00F843A0">
        <w:t xml:space="preserve">, от 1,5% на платформе ВКонтакте в течение месяца после даты публикации. </w:t>
      </w:r>
    </w:p>
    <w:p w14:paraId="5678E009" w14:textId="77777777" w:rsidR="00877A93" w:rsidRPr="00F843A0" w:rsidRDefault="00877A93" w:rsidP="00877A93">
      <w:pPr>
        <w:pStyle w:val="a5"/>
        <w:numPr>
          <w:ilvl w:val="0"/>
          <w:numId w:val="71"/>
        </w:numPr>
        <w:spacing w:line="360" w:lineRule="auto"/>
        <w:ind w:left="0" w:firstLine="709"/>
        <w:jc w:val="both"/>
      </w:pPr>
      <w:r w:rsidRPr="00F843A0">
        <w:t xml:space="preserve">Достичь реферального трафика не менее 0,5% от целевых охватов блогера на каждой платформе в течение месяца после даты публикации. </w:t>
      </w:r>
    </w:p>
    <w:p w14:paraId="76379880" w14:textId="77777777" w:rsidR="00877A93" w:rsidRDefault="00877A93" w:rsidP="00877A93"/>
    <w:p w14:paraId="4DE26188" w14:textId="77777777" w:rsidR="00877A93" w:rsidRDefault="00877A93" w:rsidP="00877A93">
      <w:pPr>
        <w:spacing w:line="360" w:lineRule="auto"/>
        <w:ind w:firstLine="709"/>
      </w:pPr>
      <w:r>
        <w:t xml:space="preserve">Так, проведя кроссплатформенную коллаборацию с лидерами мнений, можно увеличить узнаваемость бренда среди молодежи, «омолодить» имидж компании «Максидом», повысить вовлечение аудитории в наших аккаунтах в социальных сетях. </w:t>
      </w:r>
    </w:p>
    <w:p w14:paraId="079ACFA2" w14:textId="4CAAAF61" w:rsidR="00877A93" w:rsidRPr="00E03DAC" w:rsidRDefault="000A0F96" w:rsidP="000A0F96">
      <w:pPr>
        <w:spacing w:line="360" w:lineRule="auto"/>
        <w:ind w:firstLine="709"/>
      </w:pPr>
      <w:r>
        <w:t xml:space="preserve">Перейдем к следующим рекомендациям: </w:t>
      </w:r>
    </w:p>
    <w:p w14:paraId="29B3F63E" w14:textId="3DA8674B" w:rsidR="00FD390D" w:rsidRPr="00E03DAC" w:rsidRDefault="00FD390D" w:rsidP="00FD390D">
      <w:pPr>
        <w:pStyle w:val="im-mess"/>
        <w:numPr>
          <w:ilvl w:val="0"/>
          <w:numId w:val="63"/>
        </w:numPr>
        <w:spacing w:before="0" w:beforeAutospacing="0" w:after="60" w:afterAutospacing="0" w:line="360" w:lineRule="auto"/>
        <w:ind w:right="60"/>
        <w:jc w:val="both"/>
        <w:rPr>
          <w:color w:val="000000" w:themeColor="text1"/>
        </w:rPr>
      </w:pPr>
      <w:r w:rsidRPr="00E03DAC">
        <w:t xml:space="preserve">Работа над качественным контентом в социальных сетях, создание вирусного контента. Как уже было отмечено, социальные сети Максидома развиваются в классическом сценарии, не вовлекают аудиторию, не увеличивают ее количество за счет больших охватов. </w:t>
      </w:r>
      <w:r w:rsidRPr="00E03DAC">
        <w:rPr>
          <w:color w:val="000000" w:themeColor="text1"/>
        </w:rPr>
        <w:t>Аккаунту Максидом стоит проработать такой вид контента, как короткие видео, так как молодое поколение часто отдает предпочтению именно ему. По тематике подобных видео стоит отдать предпочтение именно те</w:t>
      </w:r>
      <w:r w:rsidR="0076373F">
        <w:rPr>
          <w:color w:val="000000" w:themeColor="text1"/>
        </w:rPr>
        <w:t>м</w:t>
      </w:r>
      <w:r w:rsidRPr="00E03DAC">
        <w:rPr>
          <w:color w:val="000000" w:themeColor="text1"/>
        </w:rPr>
        <w:t xml:space="preserve"> товар</w:t>
      </w:r>
      <w:r w:rsidR="0076373F">
        <w:rPr>
          <w:color w:val="000000" w:themeColor="text1"/>
        </w:rPr>
        <w:t>ам</w:t>
      </w:r>
      <w:r w:rsidRPr="00E03DAC">
        <w:rPr>
          <w:color w:val="000000" w:themeColor="text1"/>
        </w:rPr>
        <w:t xml:space="preserve">, которые покупаются чаще молодежью. </w:t>
      </w:r>
    </w:p>
    <w:p w14:paraId="77FA71CD" w14:textId="77777777" w:rsidR="00FD390D" w:rsidRPr="00E03DAC" w:rsidRDefault="00FD390D" w:rsidP="00FD390D">
      <w:pPr>
        <w:pStyle w:val="im-mess"/>
        <w:numPr>
          <w:ilvl w:val="0"/>
          <w:numId w:val="63"/>
        </w:numPr>
        <w:spacing w:before="0" w:beforeAutospacing="0" w:after="60" w:afterAutospacing="0" w:line="360" w:lineRule="auto"/>
        <w:ind w:right="60"/>
        <w:jc w:val="both"/>
        <w:rPr>
          <w:color w:val="000000" w:themeColor="text1"/>
        </w:rPr>
      </w:pPr>
      <w:r w:rsidRPr="00E03DAC">
        <w:t xml:space="preserve">Простимулировать клиентов оставлять отзывы на сторонних платформах посредством отсроченной </w:t>
      </w:r>
      <w:proofErr w:type="spellStart"/>
      <w:r w:rsidRPr="00E03DAC">
        <w:t>e-mail</w:t>
      </w:r>
      <w:proofErr w:type="spellEnd"/>
      <w:r w:rsidRPr="00E03DAC">
        <w:t xml:space="preserve"> рассылки, </w:t>
      </w:r>
      <w:proofErr w:type="spellStart"/>
      <w:r w:rsidRPr="00E03DAC">
        <w:t>sms</w:t>
      </w:r>
      <w:proofErr w:type="spellEnd"/>
      <w:r w:rsidRPr="00E03DAC">
        <w:t xml:space="preserve"> – рассылки, так это будет наиболее органично, к этому моменту потребитель уже сможет воспользоваться товаром, сформировать мнение и оставить полноценный отзыв. Также можно разместить блок с отзывами на сайте, чтобы улучшить поведенческие факторы в SEO. </w:t>
      </w:r>
    </w:p>
    <w:p w14:paraId="5DECB809" w14:textId="77777777" w:rsidR="00FD390D" w:rsidRPr="00E03DAC" w:rsidRDefault="00FD390D" w:rsidP="00FD390D">
      <w:pPr>
        <w:pStyle w:val="im-mess"/>
        <w:numPr>
          <w:ilvl w:val="0"/>
          <w:numId w:val="63"/>
        </w:numPr>
        <w:spacing w:before="0" w:beforeAutospacing="0" w:after="60" w:afterAutospacing="0" w:line="360" w:lineRule="auto"/>
        <w:ind w:right="60"/>
        <w:jc w:val="both"/>
        <w:rPr>
          <w:color w:val="000000" w:themeColor="text1"/>
        </w:rPr>
      </w:pPr>
      <w:r w:rsidRPr="00E03DAC">
        <w:t xml:space="preserve"> Устранить технические неполадки сайта, настроить товарный поиск с помощью внутренней индексации. Настроить правильное отображение товаров в наличии.</w:t>
      </w:r>
    </w:p>
    <w:p w14:paraId="5D5D2721" w14:textId="77777777" w:rsidR="00FD390D" w:rsidRPr="00E03DAC" w:rsidRDefault="00FD390D" w:rsidP="00FD390D">
      <w:pPr>
        <w:pStyle w:val="im-mess"/>
        <w:numPr>
          <w:ilvl w:val="0"/>
          <w:numId w:val="63"/>
        </w:numPr>
        <w:spacing w:before="0" w:beforeAutospacing="0" w:after="60" w:afterAutospacing="0" w:line="360" w:lineRule="auto"/>
        <w:ind w:right="60"/>
        <w:jc w:val="both"/>
        <w:rPr>
          <w:color w:val="000000" w:themeColor="text1"/>
        </w:rPr>
      </w:pPr>
      <w:r w:rsidRPr="00E03DAC">
        <w:t xml:space="preserve">Усовершенствование индивидуального маркетинга с помощью высоких технологий. Персонифицированный подбор интерьеров с товарами Максидома с помощью анализа предпочтений клиента, программ для проектирования интерьера, технологий Искусственного интеллекта. </w:t>
      </w:r>
    </w:p>
    <w:p w14:paraId="59B31279" w14:textId="77777777" w:rsidR="00FD390D" w:rsidRPr="00E03DAC" w:rsidRDefault="00FD390D" w:rsidP="00FD390D">
      <w:pPr>
        <w:spacing w:line="360" w:lineRule="auto"/>
        <w:ind w:firstLine="709"/>
        <w:jc w:val="both"/>
      </w:pPr>
      <w:r w:rsidRPr="00E03DAC">
        <w:t xml:space="preserve">Таким образом, по итогу маркетингового аудита компании Максидом был составлен анализ сильных, слабых сторон, угроз и возможностей </w:t>
      </w:r>
      <w:r w:rsidRPr="00E03DAC">
        <w:rPr>
          <w:lang w:val="en-US"/>
        </w:rPr>
        <w:t>SWOT</w:t>
      </w:r>
      <w:r w:rsidRPr="00E03DAC">
        <w:t xml:space="preserve">. Завершением процесса аудита является формирование системы рекомендаций. </w:t>
      </w:r>
    </w:p>
    <w:p w14:paraId="45D8A4F7" w14:textId="77777777" w:rsidR="00FD390D" w:rsidRPr="00E03DAC" w:rsidRDefault="00FD390D" w:rsidP="00FD390D"/>
    <w:p w14:paraId="233D7EFC" w14:textId="11AD33B7" w:rsidR="00FD390D" w:rsidRPr="009B436A" w:rsidRDefault="00FD390D" w:rsidP="009B436A">
      <w:pPr>
        <w:pStyle w:val="1"/>
        <w:spacing w:after="100" w:afterAutospacing="1"/>
        <w:jc w:val="center"/>
        <w:rPr>
          <w:rFonts w:ascii="Times New Roman" w:hAnsi="Times New Roman" w:cs="Times New Roman"/>
          <w:b/>
          <w:bCs/>
        </w:rPr>
      </w:pPr>
      <w:r w:rsidRPr="00E03DAC">
        <w:br w:type="page"/>
      </w:r>
      <w:bookmarkStart w:id="26" w:name="_Toc134631722"/>
      <w:r w:rsidR="007D75AE" w:rsidRPr="009B436A">
        <w:rPr>
          <w:rFonts w:ascii="Times New Roman" w:hAnsi="Times New Roman" w:cs="Times New Roman"/>
          <w:b/>
          <w:bCs/>
          <w:color w:val="000000" w:themeColor="text1"/>
          <w:sz w:val="28"/>
          <w:szCs w:val="28"/>
        </w:rPr>
        <w:lastRenderedPageBreak/>
        <w:t>В</w:t>
      </w:r>
      <w:r w:rsidR="009B436A" w:rsidRPr="009B436A">
        <w:rPr>
          <w:rFonts w:ascii="Times New Roman" w:hAnsi="Times New Roman" w:cs="Times New Roman"/>
          <w:b/>
          <w:bCs/>
          <w:color w:val="000000" w:themeColor="text1"/>
          <w:sz w:val="28"/>
          <w:szCs w:val="28"/>
        </w:rPr>
        <w:t>ывод</w:t>
      </w:r>
      <w:r w:rsidR="007D75AE" w:rsidRPr="009B436A">
        <w:rPr>
          <w:rFonts w:ascii="Times New Roman" w:hAnsi="Times New Roman" w:cs="Times New Roman"/>
          <w:b/>
          <w:bCs/>
          <w:color w:val="000000" w:themeColor="text1"/>
          <w:sz w:val="28"/>
          <w:szCs w:val="28"/>
        </w:rPr>
        <w:t xml:space="preserve"> по главе 3</w:t>
      </w:r>
      <w:bookmarkEnd w:id="26"/>
    </w:p>
    <w:p w14:paraId="27DC1944" w14:textId="77777777" w:rsidR="00AE6019" w:rsidRPr="00E03DAC" w:rsidRDefault="00AE6019" w:rsidP="00AE6019">
      <w:pPr>
        <w:spacing w:line="360" w:lineRule="auto"/>
        <w:ind w:firstLine="709"/>
        <w:jc w:val="both"/>
      </w:pPr>
      <w:r w:rsidRPr="00E03DAC">
        <w:t xml:space="preserve">Рынок </w:t>
      </w:r>
      <w:r w:rsidRPr="00E03DAC">
        <w:rPr>
          <w:lang w:val="en-US"/>
        </w:rPr>
        <w:t>DIY</w:t>
      </w:r>
      <w:r w:rsidRPr="00E03DAC">
        <w:t xml:space="preserve"> последний год претерпевает интересные изменения. Уход с рынка сильного конкурента, смена поставщиков с зарубежных на отечественные, снижение покупательской способности, рост цен на стройматериалы и другие. Рост конкуренции в отрасли увеличивается ежегодно. Цифровые технологии помогают крупным игрокам получать доступ к региональным рынкам, крупные игроки занимают все большую долю рынка. Компания Максидом ежедневно борется за потребителя с такими крупными сетями, как </w:t>
      </w:r>
      <w:proofErr w:type="spellStart"/>
      <w:r w:rsidRPr="00E03DAC">
        <w:t>Леруа</w:t>
      </w:r>
      <w:proofErr w:type="spellEnd"/>
      <w:r w:rsidRPr="00E03DAC">
        <w:t xml:space="preserve"> </w:t>
      </w:r>
      <w:proofErr w:type="spellStart"/>
      <w:r w:rsidRPr="00E03DAC">
        <w:t>Мерлен</w:t>
      </w:r>
      <w:proofErr w:type="spellEnd"/>
      <w:r w:rsidRPr="00E03DAC">
        <w:t xml:space="preserve">, </w:t>
      </w:r>
      <w:proofErr w:type="spellStart"/>
      <w:r w:rsidRPr="00E03DAC">
        <w:t>ВсеИнструменты.ру</w:t>
      </w:r>
      <w:proofErr w:type="spellEnd"/>
      <w:r w:rsidRPr="00E03DAC">
        <w:t xml:space="preserve">, ОБИ и СТД Петрович. </w:t>
      </w:r>
    </w:p>
    <w:p w14:paraId="41C205EB" w14:textId="77777777" w:rsidR="00AE6019" w:rsidRPr="00E03DAC" w:rsidRDefault="00AE6019" w:rsidP="00AE6019">
      <w:pPr>
        <w:spacing w:line="360" w:lineRule="auto"/>
        <w:ind w:firstLine="709"/>
        <w:jc w:val="both"/>
      </w:pPr>
      <w:r w:rsidRPr="00E03DAC">
        <w:t xml:space="preserve">Проанализировав клиентов компании Максидом, автор сделал вывод о том, что большая часть – это взрослая аудитория. Молодежь – перспективный сегмент для такой отрасли, как </w:t>
      </w:r>
      <w:r w:rsidRPr="00E03DAC">
        <w:rPr>
          <w:lang w:val="en-US"/>
        </w:rPr>
        <w:t>DIY</w:t>
      </w:r>
      <w:r w:rsidRPr="00E03DAC">
        <w:t xml:space="preserve">. По итогам глубинного интервью с представителями молодого поколения были выделены основные недостатки, такие как высокие цены, </w:t>
      </w:r>
      <w:proofErr w:type="spellStart"/>
      <w:r w:rsidRPr="00E03DAC">
        <w:t>нетрендовость</w:t>
      </w:r>
      <w:proofErr w:type="spellEnd"/>
      <w:r w:rsidRPr="00E03DAC">
        <w:t xml:space="preserve"> ассортимента, нерасполагающий интерьер магазина, проблемы с сайтом, и основные преимущества: профессионализм консультантов торговых залов, широкий ассортимент и понятное расположение товаров в торговом зале. Для составления карты путешествия клиента были составлены карты эмпатии по 3 персонам: мать-домохозяйка, современная девушка-карьеристка, мужчина – семьянин. Спроектировав клиентский маршрут взаимодействия с Максидомом, были выявлены основные барьеры на каждом этапе пути клиента, а также выделены основные точки контакта. Все это послужило основой для дальнейшего аудита. Следующим этапом аудита является анализ отзывов на Интернет-сервисе. Компания Максидом успешно реализует управление репутацией в Интернете, по расчетному индексу NSR показатель превосходил всех конкурентов, кроме Петровича, а также среднеотраслевое значение. По итогам аудита </w:t>
      </w:r>
      <w:r w:rsidRPr="00E03DAC">
        <w:rPr>
          <w:lang w:val="en-US"/>
        </w:rPr>
        <w:t>SMM</w:t>
      </w:r>
      <w:r w:rsidRPr="00E03DAC">
        <w:t xml:space="preserve"> можно сказать, что показатели вовлеченности в контент низкие, как у Максидома, так и у конкурентов, необходимо вводить новые форматы взаимодействия с аудиторией. Социальный трафик на сайт достаточно низкий, что еще раз подтверждает незаинтересованность аудитории в социальных сетях. На сайте преобладает органический вид трафика, что говорит о хорошей </w:t>
      </w:r>
      <w:r w:rsidRPr="00E03DAC">
        <w:rPr>
          <w:lang w:val="en-US"/>
        </w:rPr>
        <w:t>SEO</w:t>
      </w:r>
      <w:r w:rsidRPr="00E03DAC">
        <w:t>-оптимизации. Выявлены технические проблемы с сайтом, которые ухудшают пользовательский опыт, снижают поведенческий фактор. Низкая доля платного трафика.</w:t>
      </w:r>
    </w:p>
    <w:p w14:paraId="5F08826B" w14:textId="3CA243BA" w:rsidR="007D75AE" w:rsidRPr="00E03DAC" w:rsidRDefault="00AE6019" w:rsidP="00886BF0">
      <w:pPr>
        <w:spacing w:line="360" w:lineRule="auto"/>
        <w:ind w:firstLine="709"/>
        <w:jc w:val="both"/>
      </w:pPr>
      <w:r w:rsidRPr="00E03DAC">
        <w:t xml:space="preserve">По итогам аудита разработана система рекомендаций, которая содержит в себе несколько проблемных областей, это – работа с имиджем сети, коллаборации с лидерами мнений, внедрение новых форматов в контент социальных медиа, работа с репутацией в Интернете посредством стимулирования новых отзывов, работа с сайтом, разработка новых предложений в области персонифицированных решений. </w:t>
      </w:r>
    </w:p>
    <w:p w14:paraId="093D4891" w14:textId="77777777" w:rsidR="00FD390D" w:rsidRPr="00016CE0" w:rsidRDefault="00FD390D" w:rsidP="00FD390D">
      <w:pPr>
        <w:pStyle w:val="1"/>
        <w:jc w:val="center"/>
        <w:rPr>
          <w:rFonts w:ascii="Times New Roman" w:hAnsi="Times New Roman" w:cs="Times New Roman"/>
          <w:b/>
          <w:bCs/>
          <w:color w:val="000000" w:themeColor="text1"/>
          <w:sz w:val="28"/>
          <w:szCs w:val="28"/>
        </w:rPr>
      </w:pPr>
      <w:bookmarkStart w:id="27" w:name="_Toc131799878"/>
      <w:bookmarkStart w:id="28" w:name="_Toc134631723"/>
      <w:r w:rsidRPr="00016CE0">
        <w:rPr>
          <w:rFonts w:ascii="Times New Roman" w:hAnsi="Times New Roman" w:cs="Times New Roman"/>
          <w:b/>
          <w:bCs/>
          <w:color w:val="000000" w:themeColor="text1"/>
          <w:sz w:val="28"/>
          <w:szCs w:val="28"/>
        </w:rPr>
        <w:lastRenderedPageBreak/>
        <w:t>З</w:t>
      </w:r>
      <w:bookmarkEnd w:id="27"/>
      <w:r w:rsidRPr="00016CE0">
        <w:rPr>
          <w:rFonts w:ascii="Times New Roman" w:hAnsi="Times New Roman" w:cs="Times New Roman"/>
          <w:b/>
          <w:bCs/>
          <w:color w:val="000000" w:themeColor="text1"/>
          <w:sz w:val="28"/>
          <w:szCs w:val="28"/>
        </w:rPr>
        <w:t>аключение</w:t>
      </w:r>
      <w:bookmarkEnd w:id="28"/>
    </w:p>
    <w:p w14:paraId="7A9FA461" w14:textId="77777777" w:rsidR="003F7AB7" w:rsidRPr="00016CE0" w:rsidRDefault="003F7AB7" w:rsidP="003F7AB7">
      <w:pPr>
        <w:rPr>
          <w:color w:val="000000" w:themeColor="text1"/>
        </w:rPr>
      </w:pPr>
    </w:p>
    <w:p w14:paraId="731B6015" w14:textId="77777777" w:rsidR="00FB0F18" w:rsidRPr="00016CE0" w:rsidRDefault="00FB0F18" w:rsidP="00FB0F18">
      <w:pPr>
        <w:spacing w:line="360" w:lineRule="auto"/>
        <w:ind w:firstLine="709"/>
        <w:jc w:val="both"/>
        <w:rPr>
          <w:color w:val="000000" w:themeColor="text1"/>
          <w:spacing w:val="-2"/>
          <w:kern w:val="36"/>
        </w:rPr>
      </w:pPr>
      <w:r w:rsidRPr="00016CE0">
        <w:rPr>
          <w:color w:val="000000" w:themeColor="text1"/>
          <w:shd w:val="clear" w:color="auto" w:fill="FFFFFF"/>
        </w:rPr>
        <w:t xml:space="preserve">Маркетинговый контроллинг может быть интегрирован на предприятие с целью ориентации управленческого процесса на достижение всех маркетинговых целей организации. Он включает в себя такие подсистемы как контроль и аудит. Маркетинговый аудит — это всестороннее, систематическое, независимое, периодическое исследование компанией (или ее подразделениями) маркетинговой среды, целей, стратегий и деятельности с точки зрения выявления проблем и скрытого потенциала, а также разработки плана действий по улучшению маркетинга. Он может проводиться как сотрудниками, так и внешними консультантами. Это многофункциональный инструмент, его можно применять на каждом этапе жизненного цикла предприятия или продукта в качестве предварительного, промежуточного и итогового мониторинга предприятия. Его преимущество в том, что он направлен на исследование как внешней, так и внутренней среды маркетинга. А цели и задачи направлены на диагностику и корректировку элементов маркетинга предприятия в соответствии с изменяющимися условиями, в любой компании всегда есть элементы, которые нуждаются в улучшении. Для минимизации маркетинговых рисков следует проводить аудит не только «проблемных» областей. Чем шире будет аудит, тем выше вероятность снижения риска. Традиционным инструментарием маркетингового аудита являются списки вопросов, </w:t>
      </w:r>
      <w:r w:rsidRPr="00016CE0">
        <w:rPr>
          <w:color w:val="000000" w:themeColor="text1"/>
          <w:spacing w:val="-2"/>
          <w:kern w:val="36"/>
          <w:lang w:val="en-US"/>
        </w:rPr>
        <w:t>SWOT</w:t>
      </w:r>
      <w:r w:rsidRPr="00016CE0">
        <w:rPr>
          <w:color w:val="000000" w:themeColor="text1"/>
          <w:spacing w:val="-2"/>
          <w:kern w:val="36"/>
        </w:rPr>
        <w:t xml:space="preserve">- анализ, </w:t>
      </w:r>
      <w:r w:rsidRPr="00016CE0">
        <w:rPr>
          <w:color w:val="000000" w:themeColor="text1"/>
          <w:spacing w:val="-2"/>
          <w:kern w:val="36"/>
          <w:lang w:val="en-US"/>
        </w:rPr>
        <w:t>PEST</w:t>
      </w:r>
      <w:r w:rsidRPr="00016CE0">
        <w:rPr>
          <w:color w:val="000000" w:themeColor="text1"/>
          <w:spacing w:val="-2"/>
          <w:kern w:val="36"/>
        </w:rPr>
        <w:t xml:space="preserve">-анализ, 5 сил Портера, </w:t>
      </w:r>
      <w:r w:rsidRPr="00016CE0">
        <w:rPr>
          <w:color w:val="000000" w:themeColor="text1"/>
          <w:spacing w:val="-2"/>
          <w:kern w:val="36"/>
          <w:lang w:val="en-US"/>
        </w:rPr>
        <w:t>Gap</w:t>
      </w:r>
      <w:r w:rsidRPr="00016CE0">
        <w:rPr>
          <w:color w:val="000000" w:themeColor="text1"/>
          <w:spacing w:val="-2"/>
          <w:kern w:val="36"/>
        </w:rPr>
        <w:t>-анализ, портфельный анализ, анализ издержек и другие.</w:t>
      </w:r>
    </w:p>
    <w:p w14:paraId="08BED28B" w14:textId="750AE91D" w:rsidR="00FB0F18" w:rsidRPr="00C532C9" w:rsidRDefault="00FB0F18" w:rsidP="00C532C9">
      <w:pPr>
        <w:pStyle w:val="a4"/>
        <w:spacing w:before="0" w:beforeAutospacing="0" w:after="0" w:afterAutospacing="0" w:line="360" w:lineRule="auto"/>
        <w:ind w:firstLine="709"/>
        <w:jc w:val="both"/>
        <w:rPr>
          <w:color w:val="000000" w:themeColor="text1"/>
          <w:spacing w:val="-2"/>
          <w:kern w:val="36"/>
        </w:rPr>
      </w:pPr>
      <w:r w:rsidRPr="00016CE0">
        <w:rPr>
          <w:color w:val="000000" w:themeColor="text1"/>
          <w:spacing w:val="-2"/>
          <w:kern w:val="36"/>
        </w:rPr>
        <w:t xml:space="preserve">Проанализировав российский рынок аудиторских услуг, были выделены барьеры, мешающие их повсеместному распространению на предприятиях. Среди основных: </w:t>
      </w:r>
      <w:r w:rsidRPr="00016CE0">
        <w:rPr>
          <w:color w:val="000000" w:themeColor="text1"/>
          <w:shd w:val="clear" w:color="auto" w:fill="FFFFFF"/>
        </w:rPr>
        <w:t>привычка менеджеров ориентироваться в принятии решений на интуитивное понимание</w:t>
      </w:r>
      <w:r w:rsidRPr="00016CE0">
        <w:rPr>
          <w:color w:val="000000" w:themeColor="text1"/>
          <w:spacing w:val="-2"/>
          <w:kern w:val="36"/>
        </w:rPr>
        <w:t xml:space="preserve"> маркетинга, недоверие результатам внешнего аудита, квалификационная проблема, </w:t>
      </w:r>
      <w:r w:rsidRPr="00016CE0">
        <w:rPr>
          <w:color w:val="000000" w:themeColor="text1"/>
          <w:shd w:val="clear" w:color="auto" w:fill="FFFFFF"/>
        </w:rPr>
        <w:t xml:space="preserve">невозможность выделения финансовых ресурсов, недооценка значимости управления результативностью маркетинга. </w:t>
      </w:r>
      <w:r w:rsidRPr="00016CE0">
        <w:rPr>
          <w:color w:val="000000" w:themeColor="text1"/>
          <w:spacing w:val="-2"/>
          <w:kern w:val="36"/>
        </w:rPr>
        <w:t xml:space="preserve">Необходимо сформировать комплекс решений для преодоления этих препон. Проблема развития маркетингового аудита в России может стать предметом рассмотрения будущих научных работ молодых ученых. Развитие цифровых технологий трансформирует рынок аудиторских услуг, переводя фокус внимания на Интернет-маркетинг. </w:t>
      </w:r>
      <w:r w:rsidRPr="00016CE0">
        <w:rPr>
          <w:color w:val="000000" w:themeColor="text1"/>
          <w:shd w:val="clear" w:color="auto" w:fill="FFFFFF"/>
        </w:rPr>
        <w:t xml:space="preserve">Важно отметить большую роль цифрового маркетинга в настоящий момент, его влияние как на деятельность компаний, так и на потребителя в цепочке взаимодействия с компаниями. </w:t>
      </w:r>
      <w:r w:rsidR="00C532C9">
        <w:rPr>
          <w:color w:val="000000" w:themeColor="text1"/>
          <w:shd w:val="clear" w:color="auto" w:fill="FFFFFF"/>
        </w:rPr>
        <w:t>Ф</w:t>
      </w:r>
      <w:r w:rsidRPr="00016CE0">
        <w:rPr>
          <w:color w:val="000000" w:themeColor="text1"/>
          <w:shd w:val="clear" w:color="auto" w:fill="FFFFFF"/>
        </w:rPr>
        <w:t>окус внимания сместился</w:t>
      </w:r>
      <w:r w:rsidRPr="00016CE0">
        <w:rPr>
          <w:color w:val="000000" w:themeColor="text1"/>
        </w:rPr>
        <w:t xml:space="preserve"> с продукта на потребителя, компании стараются выстраивать диалог с клиентами.  </w:t>
      </w:r>
      <w:r w:rsidRPr="00016CE0">
        <w:rPr>
          <w:color w:val="000000" w:themeColor="text1"/>
          <w:shd w:val="clear" w:color="auto" w:fill="FFFFFF"/>
        </w:rPr>
        <w:t xml:space="preserve">Основные тенденции сосредоточены на повсеместном распространении высоких технологий и развитии более узкого направления – Интернет-маркетинга, который сфокусирован на онлайн сфере. </w:t>
      </w:r>
    </w:p>
    <w:p w14:paraId="19FBFCBB" w14:textId="34521BD4" w:rsidR="00FB0F18" w:rsidRPr="00016CE0" w:rsidRDefault="00FB0F18" w:rsidP="00FB0F18">
      <w:pPr>
        <w:shd w:val="clear" w:color="auto" w:fill="FFFFFF"/>
        <w:spacing w:line="360" w:lineRule="auto"/>
        <w:ind w:firstLine="709"/>
        <w:jc w:val="both"/>
        <w:rPr>
          <w:color w:val="000000" w:themeColor="text1"/>
          <w:shd w:val="clear" w:color="auto" w:fill="FFFFFF"/>
        </w:rPr>
      </w:pPr>
      <w:r w:rsidRPr="00016CE0">
        <w:rPr>
          <w:rFonts w:eastAsiaTheme="minorHAnsi"/>
          <w:color w:val="000000" w:themeColor="text1"/>
          <w:shd w:val="clear" w:color="auto" w:fill="FFFFFF"/>
          <w:lang w:eastAsia="en-US"/>
        </w:rPr>
        <w:lastRenderedPageBreak/>
        <w:t xml:space="preserve">Маркетинг в цифровой среде сосредотачивается на выстраивании долгосрочных отношений с клиентом посредством цифровых технологий. Компании могут получать обратную связь от потребителей моментально через каналы связи, такие как сайт, блог, социальные сети и т. д. </w:t>
      </w:r>
      <w:r w:rsidRPr="00016CE0">
        <w:rPr>
          <w:color w:val="000000" w:themeColor="text1"/>
          <w:shd w:val="clear" w:color="auto" w:fill="FFFFFF"/>
        </w:rPr>
        <w:t xml:space="preserve">Инструменты цифрового маркетинга анализируют поведение потребителей, на основе этого анализа разрабатываются подходящие решения, стратегии и каналы для коммуникации. Среди таких решений можно выделить интеграцию CRM-систем, программных обеспечений для сбора и обработки данных. Также используются современные модели RACE и CJM, где первая модель описывает воронку продаж, являясь инструментом маркетологов для планирования, управления и оптимизации своего цифрового маркетинга, определяя будущие KPI для анализа на каждом этапе, а вторая разрабатывается для выбора оптимальной стратегии коммуникации и подходящих каналов взаимодействия с клиентами. В дальнейшем определяются цели по модели SMART и разрабатывается система KPI для оценки результативности. </w:t>
      </w:r>
      <w:r w:rsidRPr="00016CE0">
        <w:rPr>
          <w:rFonts w:eastAsiaTheme="minorHAnsi"/>
          <w:color w:val="000000" w:themeColor="text1"/>
          <w:shd w:val="clear" w:color="auto" w:fill="FFFFFF"/>
          <w:lang w:eastAsia="en-US"/>
        </w:rPr>
        <w:t>В целом, их можно разделить на 5 основных групп: конверсия, веб-сайт, SEO, платная реклама, социальные сети.</w:t>
      </w:r>
      <w:r w:rsidRPr="00016CE0">
        <w:rPr>
          <w:color w:val="000000" w:themeColor="text1"/>
          <w:shd w:val="clear" w:color="auto" w:fill="FFFFFF"/>
        </w:rPr>
        <w:t xml:space="preserve"> Разработаны рекомендации по улучшению данных групп показателей, которые могут быть указаны аудиторами в процессе проверки. </w:t>
      </w:r>
    </w:p>
    <w:p w14:paraId="0F158CF0" w14:textId="77777777" w:rsidR="00FD390D" w:rsidRPr="00016CE0" w:rsidRDefault="00FD390D" w:rsidP="00FD390D">
      <w:pPr>
        <w:spacing w:line="360" w:lineRule="auto"/>
        <w:ind w:firstLine="709"/>
        <w:jc w:val="both"/>
        <w:rPr>
          <w:color w:val="000000" w:themeColor="text1"/>
        </w:rPr>
      </w:pPr>
      <w:r w:rsidRPr="00016CE0">
        <w:rPr>
          <w:color w:val="000000" w:themeColor="text1"/>
        </w:rPr>
        <w:t xml:space="preserve">Рынок </w:t>
      </w:r>
      <w:r w:rsidRPr="00016CE0">
        <w:rPr>
          <w:color w:val="000000" w:themeColor="text1"/>
          <w:lang w:val="en-US"/>
        </w:rPr>
        <w:t>DIY</w:t>
      </w:r>
      <w:r w:rsidRPr="00016CE0">
        <w:rPr>
          <w:color w:val="000000" w:themeColor="text1"/>
        </w:rPr>
        <w:t xml:space="preserve"> последний год претерпевает интересные изменения. Уход с рынка сильного конкурента, смена поставщиков с зарубежных на отечественные, снижение покупательской способности, рост цен на стройматериалы и другие. Рост конкуренции в отрасли увеличивается ежегодно. Цифровые технологии помогают крупным игрокам получать доступ к региональным рынкам, крупные игроки занимают все большую долю рынка. Компания Максидом ежедневно борется за потребителя с такими крупными сетями, как </w:t>
      </w:r>
      <w:proofErr w:type="spellStart"/>
      <w:r w:rsidRPr="00016CE0">
        <w:rPr>
          <w:color w:val="000000" w:themeColor="text1"/>
        </w:rPr>
        <w:t>Леруа</w:t>
      </w:r>
      <w:proofErr w:type="spellEnd"/>
      <w:r w:rsidRPr="00016CE0">
        <w:rPr>
          <w:color w:val="000000" w:themeColor="text1"/>
        </w:rPr>
        <w:t xml:space="preserve"> </w:t>
      </w:r>
      <w:proofErr w:type="spellStart"/>
      <w:r w:rsidRPr="00016CE0">
        <w:rPr>
          <w:color w:val="000000" w:themeColor="text1"/>
        </w:rPr>
        <w:t>Мерлен</w:t>
      </w:r>
      <w:proofErr w:type="spellEnd"/>
      <w:r w:rsidRPr="00016CE0">
        <w:rPr>
          <w:color w:val="000000" w:themeColor="text1"/>
        </w:rPr>
        <w:t xml:space="preserve">, </w:t>
      </w:r>
      <w:proofErr w:type="spellStart"/>
      <w:r w:rsidRPr="00016CE0">
        <w:rPr>
          <w:color w:val="000000" w:themeColor="text1"/>
        </w:rPr>
        <w:t>ВсеИнструменты.ру</w:t>
      </w:r>
      <w:proofErr w:type="spellEnd"/>
      <w:r w:rsidRPr="00016CE0">
        <w:rPr>
          <w:color w:val="000000" w:themeColor="text1"/>
        </w:rPr>
        <w:t xml:space="preserve">, ОБИ и СТД Петрович. </w:t>
      </w:r>
    </w:p>
    <w:p w14:paraId="48CC97BF" w14:textId="2F2D9DF6" w:rsidR="00FD390D" w:rsidRPr="00016CE0" w:rsidRDefault="00C532C9" w:rsidP="00FD390D">
      <w:pPr>
        <w:spacing w:line="360" w:lineRule="auto"/>
        <w:ind w:firstLine="709"/>
        <w:jc w:val="both"/>
        <w:rPr>
          <w:color w:val="000000" w:themeColor="text1"/>
        </w:rPr>
      </w:pPr>
      <w:r>
        <w:rPr>
          <w:color w:val="000000" w:themeColor="text1"/>
        </w:rPr>
        <w:t>Маркетинговый аудит компании «Максидом» начинался с анализа</w:t>
      </w:r>
      <w:r w:rsidR="007D20A1">
        <w:rPr>
          <w:color w:val="000000" w:themeColor="text1"/>
        </w:rPr>
        <w:t xml:space="preserve"> </w:t>
      </w:r>
      <w:r>
        <w:rPr>
          <w:color w:val="000000" w:themeColor="text1"/>
        </w:rPr>
        <w:t xml:space="preserve">сегментов потребителей. </w:t>
      </w:r>
      <w:r w:rsidR="00FD390D" w:rsidRPr="00016CE0">
        <w:rPr>
          <w:color w:val="000000" w:themeColor="text1"/>
        </w:rPr>
        <w:t xml:space="preserve">Проанализировав клиентов компании Максидом, автор сделал вывод о том, что большая часть – это взрослая аудитория. Молодежь – перспективный сегмент для такой отрасли, как </w:t>
      </w:r>
      <w:r w:rsidR="00FD390D" w:rsidRPr="00016CE0">
        <w:rPr>
          <w:color w:val="000000" w:themeColor="text1"/>
          <w:lang w:val="en-US"/>
        </w:rPr>
        <w:t>DIY</w:t>
      </w:r>
      <w:r w:rsidR="00FD390D" w:rsidRPr="00016CE0">
        <w:rPr>
          <w:color w:val="000000" w:themeColor="text1"/>
        </w:rPr>
        <w:t xml:space="preserve">. По итогам глубинного интервью с представителями молодого поколения были выделены основные недостатки, такие как высокие цены, </w:t>
      </w:r>
      <w:proofErr w:type="spellStart"/>
      <w:r w:rsidR="00FD390D" w:rsidRPr="00016CE0">
        <w:rPr>
          <w:color w:val="000000" w:themeColor="text1"/>
        </w:rPr>
        <w:t>нетрендовость</w:t>
      </w:r>
      <w:proofErr w:type="spellEnd"/>
      <w:r w:rsidR="00FD390D" w:rsidRPr="00016CE0">
        <w:rPr>
          <w:color w:val="000000" w:themeColor="text1"/>
        </w:rPr>
        <w:t xml:space="preserve"> ассортимента, нерасполагающий интерьер магазина, проблемы с сайтом, и основные преимущества: профессионализм консультантов торговых залов, широкий ассортимент и понятное расположение товаров в торговом зале. Для составления карты путешествия клиента были составлены карты эмпатии по 3 персонам: мать-домохозяйка, современная девушка-карьеристка, мужчина – семьянин. Спроектировав клиентский маршрут взаимодействия с Максидомом, были выявлены основные барьеры на каждом этапе пути клиента, а также выделены основные точки контакта. Все это послужило основой для </w:t>
      </w:r>
      <w:r w:rsidR="00FD390D" w:rsidRPr="00016CE0">
        <w:rPr>
          <w:color w:val="000000" w:themeColor="text1"/>
        </w:rPr>
        <w:lastRenderedPageBreak/>
        <w:t xml:space="preserve">дальнейшего аудита. Следующим этапом аудита является анализ отзывов на Интернет-сервисе. Компания Максидом успешно реализует управление репутацией в Интернете, по расчетному индексу NSR показатель превосходил всех конкурентов, кроме Петровича, а также среднеотраслевое значение. По итогам аудита </w:t>
      </w:r>
      <w:r w:rsidR="00FD390D" w:rsidRPr="00016CE0">
        <w:rPr>
          <w:color w:val="000000" w:themeColor="text1"/>
          <w:lang w:val="en-US"/>
        </w:rPr>
        <w:t>SMM</w:t>
      </w:r>
      <w:r w:rsidR="00FD390D" w:rsidRPr="00016CE0">
        <w:rPr>
          <w:color w:val="000000" w:themeColor="text1"/>
        </w:rPr>
        <w:t xml:space="preserve"> можно сказать, что показатели вовлеченности в контент низкие, как у Максидома, так и у конкурентов, необходимо вводить новые форматы взаимодействия с аудиторией. Социальный трафик на сайт достаточно низкий, что еще раз подтверждает незаинтересованность аудитории в социальных сетях. На сайте преобладает органический вид трафика, что говорит о хорошей </w:t>
      </w:r>
      <w:r w:rsidR="00FD390D" w:rsidRPr="00016CE0">
        <w:rPr>
          <w:color w:val="000000" w:themeColor="text1"/>
          <w:lang w:val="en-US"/>
        </w:rPr>
        <w:t>SEO</w:t>
      </w:r>
      <w:r w:rsidR="00FD390D" w:rsidRPr="00016CE0">
        <w:rPr>
          <w:color w:val="000000" w:themeColor="text1"/>
        </w:rPr>
        <w:t>-оптимизации. Выявлены технические проблемы с сайтом, которые ухудшают пользовательский опыт, снижают поведенческий фактор. Низкая доля платного трафика.</w:t>
      </w:r>
    </w:p>
    <w:p w14:paraId="6BE65BF1" w14:textId="77777777" w:rsidR="00FD390D" w:rsidRPr="00016CE0" w:rsidRDefault="00FD390D" w:rsidP="00FD390D">
      <w:pPr>
        <w:spacing w:line="360" w:lineRule="auto"/>
        <w:ind w:firstLine="709"/>
        <w:jc w:val="both"/>
        <w:rPr>
          <w:color w:val="000000" w:themeColor="text1"/>
        </w:rPr>
      </w:pPr>
      <w:r w:rsidRPr="00016CE0">
        <w:rPr>
          <w:color w:val="000000" w:themeColor="text1"/>
        </w:rPr>
        <w:t xml:space="preserve">По итогам аудита разработана система рекомендаций, которая содержит в себе несколько проблемных областей, это – работа с имиджем сети, коллаборации с лидерами мнений, внедрение новых форматов в контент социальных медиа, работа с репутацией в Интернете посредством стимулирования новых отзывов, работа с сайтом, разработка новых предложений в области персонифицированных решений. </w:t>
      </w:r>
    </w:p>
    <w:p w14:paraId="7E24381D" w14:textId="77777777" w:rsidR="00D660FC" w:rsidRPr="00016CE0" w:rsidRDefault="00D660FC" w:rsidP="00D660FC">
      <w:pPr>
        <w:spacing w:line="360" w:lineRule="auto"/>
        <w:ind w:firstLine="709"/>
        <w:jc w:val="both"/>
        <w:rPr>
          <w:color w:val="000000" w:themeColor="text1"/>
        </w:rPr>
      </w:pPr>
      <w:r w:rsidRPr="00016CE0">
        <w:rPr>
          <w:color w:val="000000" w:themeColor="text1"/>
        </w:rPr>
        <w:t xml:space="preserve">Для реализации первой рекомендации – работа с имиджем компании среди молодёжи, автором предложено проведение кроссплатформенных </w:t>
      </w:r>
      <w:proofErr w:type="spellStart"/>
      <w:r w:rsidRPr="00016CE0">
        <w:rPr>
          <w:color w:val="000000" w:themeColor="text1"/>
        </w:rPr>
        <w:t>коллабораций</w:t>
      </w:r>
      <w:proofErr w:type="spellEnd"/>
      <w:r w:rsidRPr="00016CE0">
        <w:rPr>
          <w:color w:val="000000" w:themeColor="text1"/>
        </w:rPr>
        <w:t xml:space="preserve"> с блогерами на платформах </w:t>
      </w:r>
      <w:r w:rsidRPr="00016CE0">
        <w:rPr>
          <w:color w:val="000000" w:themeColor="text1"/>
          <w:lang w:val="en-US"/>
        </w:rPr>
        <w:t>YouTube</w:t>
      </w:r>
      <w:r w:rsidRPr="00016CE0">
        <w:rPr>
          <w:color w:val="000000" w:themeColor="text1"/>
        </w:rPr>
        <w:t xml:space="preserve">, ВКонтакте. Данное маркетинговое мероприятие может увеличить вовлечение аудитории на контент с интеграцией сети «Максидом» до 3–4%, при существующих показателях официальных сообществ Максидома до 1%, а также увеличить количество целевых уникальных пользователей, которые познакомятся в данной </w:t>
      </w:r>
      <w:proofErr w:type="spellStart"/>
      <w:r w:rsidRPr="00016CE0">
        <w:rPr>
          <w:color w:val="000000" w:themeColor="text1"/>
          <w:lang w:val="en-US"/>
        </w:rPr>
        <w:t>diy</w:t>
      </w:r>
      <w:proofErr w:type="spellEnd"/>
      <w:r w:rsidRPr="00016CE0">
        <w:rPr>
          <w:color w:val="000000" w:themeColor="text1"/>
        </w:rPr>
        <w:t xml:space="preserve">-сетью, как среди женщин, так и мужчин. Для оценки результативности </w:t>
      </w:r>
      <w:proofErr w:type="spellStart"/>
      <w:r w:rsidRPr="00016CE0">
        <w:rPr>
          <w:color w:val="000000" w:themeColor="text1"/>
        </w:rPr>
        <w:t>инфлюенс</w:t>
      </w:r>
      <w:proofErr w:type="spellEnd"/>
      <w:r w:rsidRPr="00016CE0">
        <w:rPr>
          <w:color w:val="000000" w:themeColor="text1"/>
        </w:rPr>
        <w:t xml:space="preserve">-маркетинга разработана система метрик и рассчитаны прогнозные значения. Также составлено техническое задание для блогеров, поставлены цели по </w:t>
      </w:r>
      <w:r w:rsidRPr="00016CE0">
        <w:rPr>
          <w:color w:val="000000" w:themeColor="text1"/>
          <w:lang w:val="en-US"/>
        </w:rPr>
        <w:t>SMART</w:t>
      </w:r>
      <w:r w:rsidRPr="00016CE0">
        <w:rPr>
          <w:color w:val="000000" w:themeColor="text1"/>
        </w:rPr>
        <w:t xml:space="preserve"> по итогам сотрудничества. </w:t>
      </w:r>
    </w:p>
    <w:p w14:paraId="7112ED3D" w14:textId="77777777" w:rsidR="00D660FC" w:rsidRPr="00016CE0" w:rsidRDefault="00D660FC" w:rsidP="00FD390D">
      <w:pPr>
        <w:spacing w:line="360" w:lineRule="auto"/>
        <w:ind w:firstLine="709"/>
        <w:jc w:val="both"/>
        <w:rPr>
          <w:color w:val="000000" w:themeColor="text1"/>
        </w:rPr>
      </w:pPr>
    </w:p>
    <w:p w14:paraId="291EA326" w14:textId="7DA67675" w:rsidR="004465FE" w:rsidRPr="00016CE0" w:rsidRDefault="004B298E" w:rsidP="004B298E">
      <w:pPr>
        <w:rPr>
          <w:color w:val="000000" w:themeColor="text1"/>
        </w:rPr>
      </w:pPr>
      <w:r w:rsidRPr="00016CE0">
        <w:rPr>
          <w:color w:val="000000" w:themeColor="text1"/>
        </w:rPr>
        <w:br w:type="page"/>
      </w:r>
    </w:p>
    <w:p w14:paraId="1765B9E1" w14:textId="77777777" w:rsidR="004465FE" w:rsidRPr="00E70BE7" w:rsidRDefault="004465FE" w:rsidP="004465FE">
      <w:pPr>
        <w:pStyle w:val="a3"/>
        <w:spacing w:after="480" w:line="360" w:lineRule="auto"/>
        <w:jc w:val="center"/>
        <w:outlineLvl w:val="0"/>
        <w:rPr>
          <w:rFonts w:ascii="Times New Roman" w:hAnsi="Times New Roman" w:cs="Times New Roman"/>
          <w:b/>
          <w:sz w:val="28"/>
          <w:szCs w:val="28"/>
          <w:shd w:val="clear" w:color="auto" w:fill="FFFFFF"/>
          <w:lang w:val="en-US"/>
        </w:rPr>
      </w:pPr>
      <w:bookmarkStart w:id="29" w:name="_Toc134631724"/>
      <w:r w:rsidRPr="009B436A">
        <w:rPr>
          <w:rFonts w:ascii="Times New Roman" w:hAnsi="Times New Roman" w:cs="Times New Roman"/>
          <w:b/>
          <w:sz w:val="28"/>
          <w:szCs w:val="28"/>
          <w:shd w:val="clear" w:color="auto" w:fill="FFFFFF"/>
        </w:rPr>
        <w:lastRenderedPageBreak/>
        <w:t>Список литературы</w:t>
      </w:r>
      <w:bookmarkEnd w:id="29"/>
    </w:p>
    <w:p w14:paraId="3E0B71E6" w14:textId="77777777" w:rsidR="00FB0F18" w:rsidRPr="00FB0F18" w:rsidRDefault="00FB0F18" w:rsidP="00FB0F18">
      <w:pPr>
        <w:pStyle w:val="a7"/>
        <w:numPr>
          <w:ilvl w:val="0"/>
          <w:numId w:val="67"/>
        </w:numPr>
        <w:spacing w:line="360" w:lineRule="auto"/>
        <w:jc w:val="both"/>
        <w:rPr>
          <w:sz w:val="24"/>
          <w:szCs w:val="24"/>
        </w:rPr>
      </w:pPr>
      <w:proofErr w:type="spellStart"/>
      <w:r w:rsidRPr="00FB0F18">
        <w:rPr>
          <w:sz w:val="24"/>
          <w:szCs w:val="24"/>
        </w:rPr>
        <w:t>Албагачиева</w:t>
      </w:r>
      <w:proofErr w:type="spellEnd"/>
      <w:r w:rsidRPr="00FB0F18">
        <w:rPr>
          <w:sz w:val="24"/>
          <w:szCs w:val="24"/>
        </w:rPr>
        <w:t xml:space="preserve"> Аза </w:t>
      </w:r>
      <w:proofErr w:type="spellStart"/>
      <w:r w:rsidRPr="00FB0F18">
        <w:rPr>
          <w:sz w:val="24"/>
          <w:szCs w:val="24"/>
        </w:rPr>
        <w:t>Аматхановна</w:t>
      </w:r>
      <w:proofErr w:type="spellEnd"/>
      <w:r w:rsidRPr="00FB0F18">
        <w:rPr>
          <w:sz w:val="24"/>
          <w:szCs w:val="24"/>
        </w:rPr>
        <w:t xml:space="preserve"> ОЦЕНКА ЭФФЕКТИВНОСТИ МАРКЕТИНГОВОЙ ДЕЯТЕЛЬНОСТИ // </w:t>
      </w:r>
      <w:r w:rsidRPr="00FB0F18">
        <w:rPr>
          <w:sz w:val="24"/>
          <w:szCs w:val="24"/>
          <w:lang w:val="en-US"/>
        </w:rPr>
        <w:t>ELS</w:t>
      </w:r>
      <w:r w:rsidRPr="00FB0F18">
        <w:rPr>
          <w:sz w:val="24"/>
          <w:szCs w:val="24"/>
        </w:rPr>
        <w:t xml:space="preserve">. 2022. №2. </w:t>
      </w:r>
      <w:r w:rsidRPr="00FB0F18">
        <w:rPr>
          <w:sz w:val="24"/>
          <w:szCs w:val="24"/>
          <w:lang w:val="en-US"/>
        </w:rPr>
        <w:t>URL</w:t>
      </w:r>
      <w:r w:rsidRPr="00FB0F18">
        <w:rPr>
          <w:sz w:val="24"/>
          <w:szCs w:val="24"/>
        </w:rPr>
        <w:t xml:space="preserve">: </w:t>
      </w:r>
      <w:r w:rsidRPr="00FB0F18">
        <w:rPr>
          <w:sz w:val="24"/>
          <w:szCs w:val="24"/>
          <w:lang w:val="en-US"/>
        </w:rPr>
        <w:t>https</w:t>
      </w:r>
      <w:r w:rsidRPr="00FB0F18">
        <w:rPr>
          <w:sz w:val="24"/>
          <w:szCs w:val="24"/>
        </w:rPr>
        <w:t>://</w:t>
      </w:r>
      <w:proofErr w:type="spellStart"/>
      <w:r w:rsidRPr="00FB0F18">
        <w:rPr>
          <w:sz w:val="24"/>
          <w:szCs w:val="24"/>
          <w:lang w:val="en-US"/>
        </w:rPr>
        <w:t>cyberleninka</w:t>
      </w:r>
      <w:proofErr w:type="spellEnd"/>
      <w:r w:rsidRPr="00FB0F18">
        <w:rPr>
          <w:sz w:val="24"/>
          <w:szCs w:val="24"/>
        </w:rPr>
        <w:t>.</w:t>
      </w:r>
      <w:proofErr w:type="spellStart"/>
      <w:r w:rsidRPr="00FB0F18">
        <w:rPr>
          <w:sz w:val="24"/>
          <w:szCs w:val="24"/>
          <w:lang w:val="en-US"/>
        </w:rPr>
        <w:t>ru</w:t>
      </w:r>
      <w:proofErr w:type="spellEnd"/>
      <w:r w:rsidRPr="00FB0F18">
        <w:rPr>
          <w:sz w:val="24"/>
          <w:szCs w:val="24"/>
        </w:rPr>
        <w:t>/</w:t>
      </w:r>
      <w:r w:rsidRPr="00FB0F18">
        <w:rPr>
          <w:sz w:val="24"/>
          <w:szCs w:val="24"/>
          <w:lang w:val="en-US"/>
        </w:rPr>
        <w:t>article</w:t>
      </w:r>
      <w:r w:rsidRPr="00FB0F18">
        <w:rPr>
          <w:sz w:val="24"/>
          <w:szCs w:val="24"/>
        </w:rPr>
        <w:t>/</w:t>
      </w:r>
      <w:r w:rsidRPr="00FB0F18">
        <w:rPr>
          <w:sz w:val="24"/>
          <w:szCs w:val="24"/>
          <w:lang w:val="en-US"/>
        </w:rPr>
        <w:t>n</w:t>
      </w:r>
      <w:r w:rsidRPr="00FB0F18">
        <w:rPr>
          <w:sz w:val="24"/>
          <w:szCs w:val="24"/>
        </w:rPr>
        <w:t>/</w:t>
      </w:r>
      <w:proofErr w:type="spellStart"/>
      <w:r w:rsidRPr="00FB0F18">
        <w:rPr>
          <w:sz w:val="24"/>
          <w:szCs w:val="24"/>
          <w:lang w:val="en-US"/>
        </w:rPr>
        <w:t>otsenka</w:t>
      </w:r>
      <w:proofErr w:type="spellEnd"/>
      <w:r w:rsidRPr="00FB0F18">
        <w:rPr>
          <w:sz w:val="24"/>
          <w:szCs w:val="24"/>
        </w:rPr>
        <w:t>-</w:t>
      </w:r>
      <w:proofErr w:type="spellStart"/>
      <w:r w:rsidRPr="00FB0F18">
        <w:rPr>
          <w:sz w:val="24"/>
          <w:szCs w:val="24"/>
          <w:lang w:val="en-US"/>
        </w:rPr>
        <w:t>effektivnosti</w:t>
      </w:r>
      <w:proofErr w:type="spellEnd"/>
      <w:r w:rsidRPr="00FB0F18">
        <w:rPr>
          <w:sz w:val="24"/>
          <w:szCs w:val="24"/>
        </w:rPr>
        <w:t>-</w:t>
      </w:r>
      <w:proofErr w:type="spellStart"/>
      <w:r w:rsidRPr="00FB0F18">
        <w:rPr>
          <w:sz w:val="24"/>
          <w:szCs w:val="24"/>
          <w:lang w:val="en-US"/>
        </w:rPr>
        <w:t>marketingovoy</w:t>
      </w:r>
      <w:proofErr w:type="spellEnd"/>
      <w:r w:rsidRPr="00FB0F18">
        <w:rPr>
          <w:sz w:val="24"/>
          <w:szCs w:val="24"/>
        </w:rPr>
        <w:t>-</w:t>
      </w:r>
      <w:proofErr w:type="spellStart"/>
      <w:r w:rsidRPr="00FB0F18">
        <w:rPr>
          <w:sz w:val="24"/>
          <w:szCs w:val="24"/>
          <w:lang w:val="en-US"/>
        </w:rPr>
        <w:t>deyatelnosti</w:t>
      </w:r>
      <w:proofErr w:type="spellEnd"/>
      <w:r w:rsidRPr="00FB0F18">
        <w:rPr>
          <w:sz w:val="24"/>
          <w:szCs w:val="24"/>
        </w:rPr>
        <w:t xml:space="preserve"> (дата обращения: 29.11.2022).</w:t>
      </w:r>
    </w:p>
    <w:p w14:paraId="581D4CB6" w14:textId="77777777" w:rsidR="00FB0F18" w:rsidRPr="00FB0F18" w:rsidRDefault="00FB0F18" w:rsidP="00FB0F18">
      <w:pPr>
        <w:pStyle w:val="a7"/>
        <w:numPr>
          <w:ilvl w:val="0"/>
          <w:numId w:val="67"/>
        </w:numPr>
        <w:spacing w:line="360" w:lineRule="auto"/>
        <w:jc w:val="both"/>
        <w:rPr>
          <w:color w:val="000000"/>
          <w:sz w:val="24"/>
          <w:szCs w:val="24"/>
          <w:shd w:val="clear" w:color="auto" w:fill="FFFFFF"/>
        </w:rPr>
      </w:pPr>
      <w:r w:rsidRPr="00FB0F18">
        <w:rPr>
          <w:color w:val="000000"/>
          <w:sz w:val="24"/>
          <w:szCs w:val="24"/>
          <w:shd w:val="clear" w:color="auto" w:fill="FFFFFF"/>
        </w:rPr>
        <w:t xml:space="preserve">Алексеева И. В. Исследование сущности и природы стратегического маркетингового аудита коммерческой организации // Учет и статистика. 2010. №3 (19). </w:t>
      </w:r>
      <w:r w:rsidRPr="00FB0F18">
        <w:rPr>
          <w:color w:val="000000"/>
          <w:sz w:val="24"/>
          <w:szCs w:val="24"/>
          <w:shd w:val="clear" w:color="auto" w:fill="FFFFFF"/>
          <w:lang w:val="en-US"/>
        </w:rPr>
        <w:t>URL</w:t>
      </w:r>
      <w:r w:rsidRPr="00FB0F18">
        <w:rPr>
          <w:color w:val="000000"/>
          <w:sz w:val="24"/>
          <w:szCs w:val="24"/>
          <w:shd w:val="clear" w:color="auto" w:fill="FFFFFF"/>
        </w:rPr>
        <w:t xml:space="preserve">: </w:t>
      </w:r>
      <w:r w:rsidRPr="00FB0F18">
        <w:rPr>
          <w:color w:val="000000"/>
          <w:sz w:val="24"/>
          <w:szCs w:val="24"/>
          <w:shd w:val="clear" w:color="auto" w:fill="FFFFFF"/>
          <w:lang w:val="en-US"/>
        </w:rPr>
        <w:t>https</w:t>
      </w:r>
      <w:r w:rsidRPr="00FB0F18">
        <w:rPr>
          <w:color w:val="000000"/>
          <w:sz w:val="24"/>
          <w:szCs w:val="24"/>
          <w:shd w:val="clear" w:color="auto" w:fill="FFFFFF"/>
        </w:rPr>
        <w:t>://</w:t>
      </w:r>
      <w:proofErr w:type="spellStart"/>
      <w:r w:rsidRPr="00FB0F18">
        <w:rPr>
          <w:color w:val="000000"/>
          <w:sz w:val="24"/>
          <w:szCs w:val="24"/>
          <w:shd w:val="clear" w:color="auto" w:fill="FFFFFF"/>
          <w:lang w:val="en-US"/>
        </w:rPr>
        <w:t>cyberleninka</w:t>
      </w:r>
      <w:proofErr w:type="spellEnd"/>
      <w:r w:rsidRPr="00FB0F18">
        <w:rPr>
          <w:color w:val="000000"/>
          <w:sz w:val="24"/>
          <w:szCs w:val="24"/>
          <w:shd w:val="clear" w:color="auto" w:fill="FFFFFF"/>
        </w:rPr>
        <w:t>.</w:t>
      </w:r>
      <w:proofErr w:type="spellStart"/>
      <w:r w:rsidRPr="00FB0F18">
        <w:rPr>
          <w:color w:val="000000"/>
          <w:sz w:val="24"/>
          <w:szCs w:val="24"/>
          <w:shd w:val="clear" w:color="auto" w:fill="FFFFFF"/>
          <w:lang w:val="en-US"/>
        </w:rPr>
        <w:t>ru</w:t>
      </w:r>
      <w:proofErr w:type="spellEnd"/>
      <w:r w:rsidRPr="00FB0F18">
        <w:rPr>
          <w:color w:val="000000"/>
          <w:sz w:val="24"/>
          <w:szCs w:val="24"/>
          <w:shd w:val="clear" w:color="auto" w:fill="FFFFFF"/>
        </w:rPr>
        <w:t>/</w:t>
      </w:r>
      <w:r w:rsidRPr="00FB0F18">
        <w:rPr>
          <w:color w:val="000000"/>
          <w:sz w:val="24"/>
          <w:szCs w:val="24"/>
          <w:shd w:val="clear" w:color="auto" w:fill="FFFFFF"/>
          <w:lang w:val="en-US"/>
        </w:rPr>
        <w:t>article</w:t>
      </w:r>
      <w:r w:rsidRPr="00FB0F18">
        <w:rPr>
          <w:color w:val="000000"/>
          <w:sz w:val="24"/>
          <w:szCs w:val="24"/>
          <w:shd w:val="clear" w:color="auto" w:fill="FFFFFF"/>
        </w:rPr>
        <w:t>/</w:t>
      </w:r>
      <w:r w:rsidRPr="00FB0F18">
        <w:rPr>
          <w:color w:val="000000"/>
          <w:sz w:val="24"/>
          <w:szCs w:val="24"/>
          <w:shd w:val="clear" w:color="auto" w:fill="FFFFFF"/>
          <w:lang w:val="en-US"/>
        </w:rPr>
        <w:t>n</w:t>
      </w:r>
      <w:r w:rsidRPr="00FB0F18">
        <w:rPr>
          <w:color w:val="000000"/>
          <w:sz w:val="24"/>
          <w:szCs w:val="24"/>
          <w:shd w:val="clear" w:color="auto" w:fill="FFFFFF"/>
        </w:rPr>
        <w:t>/</w:t>
      </w:r>
      <w:proofErr w:type="spellStart"/>
      <w:r w:rsidRPr="00FB0F18">
        <w:rPr>
          <w:color w:val="000000"/>
          <w:sz w:val="24"/>
          <w:szCs w:val="24"/>
          <w:shd w:val="clear" w:color="auto" w:fill="FFFFFF"/>
          <w:lang w:val="en-US"/>
        </w:rPr>
        <w:t>issledovanie</w:t>
      </w:r>
      <w:proofErr w:type="spellEnd"/>
      <w:r w:rsidRPr="00FB0F18">
        <w:rPr>
          <w:color w:val="000000"/>
          <w:sz w:val="24"/>
          <w:szCs w:val="24"/>
          <w:shd w:val="clear" w:color="auto" w:fill="FFFFFF"/>
        </w:rPr>
        <w:t>-</w:t>
      </w:r>
      <w:proofErr w:type="spellStart"/>
      <w:r w:rsidRPr="00FB0F18">
        <w:rPr>
          <w:color w:val="000000"/>
          <w:sz w:val="24"/>
          <w:szCs w:val="24"/>
          <w:shd w:val="clear" w:color="auto" w:fill="FFFFFF"/>
          <w:lang w:val="en-US"/>
        </w:rPr>
        <w:t>suschnosti</w:t>
      </w:r>
      <w:proofErr w:type="spellEnd"/>
      <w:r w:rsidRPr="00FB0F18">
        <w:rPr>
          <w:color w:val="000000"/>
          <w:sz w:val="24"/>
          <w:szCs w:val="24"/>
          <w:shd w:val="clear" w:color="auto" w:fill="FFFFFF"/>
        </w:rPr>
        <w:t>-</w:t>
      </w:r>
      <w:proofErr w:type="spellStart"/>
      <w:r w:rsidRPr="00FB0F18">
        <w:rPr>
          <w:color w:val="000000"/>
          <w:sz w:val="24"/>
          <w:szCs w:val="24"/>
          <w:shd w:val="clear" w:color="auto" w:fill="FFFFFF"/>
          <w:lang w:val="en-US"/>
        </w:rPr>
        <w:t>i</w:t>
      </w:r>
      <w:proofErr w:type="spellEnd"/>
      <w:r w:rsidRPr="00FB0F18">
        <w:rPr>
          <w:color w:val="000000"/>
          <w:sz w:val="24"/>
          <w:szCs w:val="24"/>
          <w:shd w:val="clear" w:color="auto" w:fill="FFFFFF"/>
        </w:rPr>
        <w:t>-</w:t>
      </w:r>
      <w:proofErr w:type="spellStart"/>
      <w:r w:rsidRPr="00FB0F18">
        <w:rPr>
          <w:color w:val="000000"/>
          <w:sz w:val="24"/>
          <w:szCs w:val="24"/>
          <w:shd w:val="clear" w:color="auto" w:fill="FFFFFF"/>
          <w:lang w:val="en-US"/>
        </w:rPr>
        <w:t>prirody</w:t>
      </w:r>
      <w:proofErr w:type="spellEnd"/>
      <w:r w:rsidRPr="00FB0F18">
        <w:rPr>
          <w:color w:val="000000"/>
          <w:sz w:val="24"/>
          <w:szCs w:val="24"/>
          <w:shd w:val="clear" w:color="auto" w:fill="FFFFFF"/>
        </w:rPr>
        <w:t>-</w:t>
      </w:r>
      <w:proofErr w:type="spellStart"/>
      <w:r w:rsidRPr="00FB0F18">
        <w:rPr>
          <w:color w:val="000000"/>
          <w:sz w:val="24"/>
          <w:szCs w:val="24"/>
          <w:shd w:val="clear" w:color="auto" w:fill="FFFFFF"/>
          <w:lang w:val="en-US"/>
        </w:rPr>
        <w:t>strategicheskogo</w:t>
      </w:r>
      <w:proofErr w:type="spellEnd"/>
      <w:r w:rsidRPr="00FB0F18">
        <w:rPr>
          <w:color w:val="000000"/>
          <w:sz w:val="24"/>
          <w:szCs w:val="24"/>
          <w:shd w:val="clear" w:color="auto" w:fill="FFFFFF"/>
        </w:rPr>
        <w:t>-</w:t>
      </w:r>
      <w:proofErr w:type="spellStart"/>
      <w:r w:rsidRPr="00FB0F18">
        <w:rPr>
          <w:color w:val="000000"/>
          <w:sz w:val="24"/>
          <w:szCs w:val="24"/>
          <w:shd w:val="clear" w:color="auto" w:fill="FFFFFF"/>
          <w:lang w:val="en-US"/>
        </w:rPr>
        <w:t>marketingovogo</w:t>
      </w:r>
      <w:proofErr w:type="spellEnd"/>
      <w:r w:rsidRPr="00FB0F18">
        <w:rPr>
          <w:color w:val="000000"/>
          <w:sz w:val="24"/>
          <w:szCs w:val="24"/>
          <w:shd w:val="clear" w:color="auto" w:fill="FFFFFF"/>
        </w:rPr>
        <w:t>-</w:t>
      </w:r>
      <w:proofErr w:type="spellStart"/>
      <w:r w:rsidRPr="00FB0F18">
        <w:rPr>
          <w:color w:val="000000"/>
          <w:sz w:val="24"/>
          <w:szCs w:val="24"/>
          <w:shd w:val="clear" w:color="auto" w:fill="FFFFFF"/>
          <w:lang w:val="en-US"/>
        </w:rPr>
        <w:t>audita</w:t>
      </w:r>
      <w:proofErr w:type="spellEnd"/>
      <w:r w:rsidRPr="00FB0F18">
        <w:rPr>
          <w:color w:val="000000"/>
          <w:sz w:val="24"/>
          <w:szCs w:val="24"/>
          <w:shd w:val="clear" w:color="auto" w:fill="FFFFFF"/>
        </w:rPr>
        <w:t>-</w:t>
      </w:r>
      <w:proofErr w:type="spellStart"/>
      <w:r w:rsidRPr="00FB0F18">
        <w:rPr>
          <w:color w:val="000000"/>
          <w:sz w:val="24"/>
          <w:szCs w:val="24"/>
          <w:shd w:val="clear" w:color="auto" w:fill="FFFFFF"/>
          <w:lang w:val="en-US"/>
        </w:rPr>
        <w:t>kommercheskoy</w:t>
      </w:r>
      <w:proofErr w:type="spellEnd"/>
      <w:r w:rsidRPr="00FB0F18">
        <w:rPr>
          <w:color w:val="000000"/>
          <w:sz w:val="24"/>
          <w:szCs w:val="24"/>
          <w:shd w:val="clear" w:color="auto" w:fill="FFFFFF"/>
        </w:rPr>
        <w:t>-</w:t>
      </w:r>
      <w:proofErr w:type="spellStart"/>
      <w:r w:rsidRPr="00FB0F18">
        <w:rPr>
          <w:color w:val="000000"/>
          <w:sz w:val="24"/>
          <w:szCs w:val="24"/>
          <w:shd w:val="clear" w:color="auto" w:fill="FFFFFF"/>
          <w:lang w:val="en-US"/>
        </w:rPr>
        <w:t>organizatsii</w:t>
      </w:r>
      <w:proofErr w:type="spellEnd"/>
      <w:r w:rsidRPr="00FB0F18">
        <w:rPr>
          <w:color w:val="000000"/>
          <w:sz w:val="24"/>
          <w:szCs w:val="24"/>
          <w:shd w:val="clear" w:color="auto" w:fill="FFFFFF"/>
        </w:rPr>
        <w:t xml:space="preserve"> (дата обращения: 23.11.2022).</w:t>
      </w:r>
    </w:p>
    <w:p w14:paraId="7714B8E2" w14:textId="77777777" w:rsidR="00FB0F18" w:rsidRPr="00FB0F18" w:rsidRDefault="00FB0F18" w:rsidP="00FB0F18">
      <w:pPr>
        <w:pStyle w:val="a7"/>
        <w:numPr>
          <w:ilvl w:val="0"/>
          <w:numId w:val="67"/>
        </w:numPr>
        <w:spacing w:line="360" w:lineRule="auto"/>
        <w:jc w:val="both"/>
        <w:rPr>
          <w:rStyle w:val="ae"/>
          <w:i w:val="0"/>
          <w:iCs w:val="0"/>
          <w:color w:val="000000" w:themeColor="text1"/>
          <w:sz w:val="24"/>
          <w:szCs w:val="24"/>
        </w:rPr>
      </w:pPr>
      <w:r w:rsidRPr="00FB0F18">
        <w:rPr>
          <w:rStyle w:val="ae"/>
          <w:i w:val="0"/>
          <w:iCs w:val="0"/>
          <w:sz w:val="24"/>
          <w:szCs w:val="24"/>
        </w:rPr>
        <w:t xml:space="preserve">Волков, И. И. Эффективность использования карты эмпатии при поиске целевой аудитории / И. И. Волков, А. Ю. </w:t>
      </w:r>
      <w:proofErr w:type="spellStart"/>
      <w:r w:rsidRPr="00FB0F18">
        <w:rPr>
          <w:rStyle w:val="ae"/>
          <w:i w:val="0"/>
          <w:iCs w:val="0"/>
          <w:sz w:val="24"/>
          <w:szCs w:val="24"/>
        </w:rPr>
        <w:t>Штезель</w:t>
      </w:r>
      <w:proofErr w:type="spellEnd"/>
      <w:r w:rsidRPr="00FB0F18">
        <w:rPr>
          <w:rStyle w:val="ae"/>
          <w:i w:val="0"/>
          <w:iCs w:val="0"/>
          <w:sz w:val="24"/>
          <w:szCs w:val="24"/>
        </w:rPr>
        <w:t xml:space="preserve"> // Научные исследования, разработки и практические внедрения: материалы VII Международной научно-практической конференции: в 2 ч., Ставрополь, 31 января 2022 года. Том Часть 1. – Ставрополь: Общество с ограниченной ответственностью "Ставропольское издательство "Параграф", 2022. – С. </w:t>
      </w:r>
      <w:proofErr w:type="gramStart"/>
      <w:r w:rsidRPr="00FB0F18">
        <w:rPr>
          <w:rStyle w:val="ae"/>
          <w:i w:val="0"/>
          <w:iCs w:val="0"/>
          <w:sz w:val="24"/>
          <w:szCs w:val="24"/>
        </w:rPr>
        <w:t>392-396</w:t>
      </w:r>
      <w:proofErr w:type="gramEnd"/>
      <w:r w:rsidRPr="00FB0F18">
        <w:rPr>
          <w:rStyle w:val="ae"/>
          <w:i w:val="0"/>
          <w:iCs w:val="0"/>
          <w:sz w:val="24"/>
          <w:szCs w:val="24"/>
        </w:rPr>
        <w:t>. – EDN OVOBGN.</w:t>
      </w:r>
    </w:p>
    <w:p w14:paraId="71059CFA" w14:textId="77777777" w:rsidR="00FB0F18" w:rsidRPr="00FB0F18" w:rsidRDefault="00FB0F18" w:rsidP="00FB0F18">
      <w:pPr>
        <w:pStyle w:val="a7"/>
        <w:numPr>
          <w:ilvl w:val="0"/>
          <w:numId w:val="67"/>
        </w:numPr>
        <w:spacing w:line="360" w:lineRule="auto"/>
        <w:jc w:val="both"/>
        <w:rPr>
          <w:sz w:val="24"/>
          <w:szCs w:val="24"/>
        </w:rPr>
      </w:pPr>
      <w:r w:rsidRPr="00FB0F18">
        <w:rPr>
          <w:color w:val="000000" w:themeColor="text1"/>
          <w:sz w:val="24"/>
          <w:szCs w:val="24"/>
        </w:rPr>
        <w:t xml:space="preserve">Григоренко Владислава Андреевна, Степанова Элина Вячеславовна ТРЕНДЫ РАЗВИТИЯ ЦИФРОВЫХ УСЛУГ В </w:t>
      </w:r>
      <w:proofErr w:type="gramStart"/>
      <w:r w:rsidRPr="00FB0F18">
        <w:rPr>
          <w:color w:val="000000" w:themeColor="text1"/>
          <w:sz w:val="24"/>
          <w:szCs w:val="24"/>
        </w:rPr>
        <w:t>2022-2024</w:t>
      </w:r>
      <w:proofErr w:type="gramEnd"/>
      <w:r w:rsidRPr="00FB0F18">
        <w:rPr>
          <w:color w:val="000000" w:themeColor="text1"/>
          <w:sz w:val="24"/>
          <w:szCs w:val="24"/>
        </w:rPr>
        <w:t xml:space="preserve"> ГОДАХ // E-</w:t>
      </w:r>
      <w:proofErr w:type="spellStart"/>
      <w:r w:rsidRPr="00FB0F18">
        <w:rPr>
          <w:color w:val="000000" w:themeColor="text1"/>
          <w:sz w:val="24"/>
          <w:szCs w:val="24"/>
        </w:rPr>
        <w:t>Scio</w:t>
      </w:r>
      <w:proofErr w:type="spellEnd"/>
      <w:r w:rsidRPr="00FB0F18">
        <w:rPr>
          <w:color w:val="000000" w:themeColor="text1"/>
          <w:sz w:val="24"/>
          <w:szCs w:val="24"/>
        </w:rPr>
        <w:t>. 2022. №5 (68). URL: https://cyberleninka.ru/article/n/trendy-razvitiya-tsifrovyh-uslug-v-2022-2024-godah (дата обращения: 16.12.2022).</w:t>
      </w:r>
    </w:p>
    <w:p w14:paraId="7F640BCB" w14:textId="77777777" w:rsidR="00FB0F18" w:rsidRPr="00FB0F18" w:rsidRDefault="00FB0F18" w:rsidP="00FB0F18">
      <w:pPr>
        <w:pStyle w:val="a4"/>
        <w:numPr>
          <w:ilvl w:val="0"/>
          <w:numId w:val="67"/>
        </w:numPr>
        <w:spacing w:before="0" w:beforeAutospacing="0" w:after="0" w:afterAutospacing="0" w:line="360" w:lineRule="auto"/>
        <w:jc w:val="both"/>
        <w:rPr>
          <w:color w:val="000000" w:themeColor="text1"/>
        </w:rPr>
      </w:pPr>
      <w:r w:rsidRPr="00FB0F18">
        <w:rPr>
          <w:color w:val="000000" w:themeColor="text1"/>
        </w:rPr>
        <w:t>Егорушкина Т. Н., Бабаев А. Б., Митяева О. А. Значение маркетингового аудита в условиях модернизации экономики // Научно-</w:t>
      </w:r>
      <w:proofErr w:type="spellStart"/>
      <w:r w:rsidRPr="00FB0F18">
        <w:rPr>
          <w:color w:val="000000" w:themeColor="text1"/>
        </w:rPr>
        <w:t>методическии</w:t>
      </w:r>
      <w:proofErr w:type="spellEnd"/>
      <w:r w:rsidRPr="00FB0F18">
        <w:rPr>
          <w:color w:val="000000" w:themeColor="text1"/>
        </w:rPr>
        <w:t xml:space="preserve">̆ </w:t>
      </w:r>
      <w:proofErr w:type="spellStart"/>
      <w:r w:rsidRPr="00FB0F18">
        <w:rPr>
          <w:color w:val="000000" w:themeColor="text1"/>
        </w:rPr>
        <w:t>электронныи</w:t>
      </w:r>
      <w:proofErr w:type="spellEnd"/>
      <w:r w:rsidRPr="00FB0F18">
        <w:rPr>
          <w:color w:val="000000" w:themeColor="text1"/>
        </w:rPr>
        <w:t>̆ журнал «Концепт». – 2019. – No 5 (</w:t>
      </w:r>
      <w:proofErr w:type="spellStart"/>
      <w:r w:rsidRPr="00FB0F18">
        <w:rPr>
          <w:color w:val="000000" w:themeColor="text1"/>
        </w:rPr>
        <w:t>маи</w:t>
      </w:r>
      <w:proofErr w:type="spellEnd"/>
      <w:r w:rsidRPr="00FB0F18">
        <w:rPr>
          <w:color w:val="000000" w:themeColor="text1"/>
        </w:rPr>
        <w:t xml:space="preserve">̆). – 0,6 п. л. – URL: http://e- koncept.ru/2019/194031.htm. </w:t>
      </w:r>
    </w:p>
    <w:p w14:paraId="3C255705" w14:textId="77777777" w:rsidR="00FB0F18" w:rsidRPr="00FB0F18" w:rsidRDefault="00FB0F18" w:rsidP="00FB0F18">
      <w:pPr>
        <w:pStyle w:val="a7"/>
        <w:numPr>
          <w:ilvl w:val="0"/>
          <w:numId w:val="67"/>
        </w:numPr>
        <w:spacing w:line="360" w:lineRule="auto"/>
        <w:jc w:val="both"/>
        <w:rPr>
          <w:color w:val="000000" w:themeColor="text1"/>
          <w:sz w:val="24"/>
          <w:szCs w:val="24"/>
        </w:rPr>
      </w:pPr>
      <w:r w:rsidRPr="00FB0F18">
        <w:rPr>
          <w:sz w:val="24"/>
          <w:szCs w:val="24"/>
        </w:rPr>
        <w:t xml:space="preserve">Жильцова </w:t>
      </w:r>
      <w:proofErr w:type="gramStart"/>
      <w:r w:rsidRPr="00FB0F18">
        <w:rPr>
          <w:sz w:val="24"/>
          <w:szCs w:val="24"/>
        </w:rPr>
        <w:t>О.Н.</w:t>
      </w:r>
      <w:proofErr w:type="gramEnd"/>
      <w:r w:rsidRPr="00FB0F18">
        <w:rPr>
          <w:sz w:val="24"/>
          <w:szCs w:val="24"/>
        </w:rPr>
        <w:t xml:space="preserve">, Синяева И.М. Развитие современного комплекса коммуникаций маркетинг: тенденции, теория и практика / Монография. – М.: Издательство «Перо», 2020. – 232 с. </w:t>
      </w:r>
    </w:p>
    <w:p w14:paraId="7F88206C" w14:textId="77777777" w:rsidR="00FB0F18" w:rsidRPr="00FB0F18" w:rsidRDefault="00FB0F18" w:rsidP="00FB0F18">
      <w:pPr>
        <w:pStyle w:val="a7"/>
        <w:numPr>
          <w:ilvl w:val="0"/>
          <w:numId w:val="67"/>
        </w:numPr>
        <w:spacing w:line="360" w:lineRule="auto"/>
        <w:jc w:val="both"/>
        <w:rPr>
          <w:color w:val="000000"/>
          <w:sz w:val="24"/>
          <w:szCs w:val="24"/>
          <w:shd w:val="clear" w:color="auto" w:fill="FFFFFF"/>
        </w:rPr>
      </w:pPr>
      <w:r w:rsidRPr="00FB0F18">
        <w:rPr>
          <w:color w:val="000000"/>
          <w:sz w:val="24"/>
          <w:szCs w:val="24"/>
          <w:shd w:val="clear" w:color="auto" w:fill="FFFFFF"/>
        </w:rPr>
        <w:t xml:space="preserve">Корнеева, И.В. Маркетинг: учебник и практикум для вузов/ </w:t>
      </w:r>
      <w:proofErr w:type="gramStart"/>
      <w:r w:rsidRPr="00FB0F18">
        <w:rPr>
          <w:color w:val="000000"/>
          <w:sz w:val="24"/>
          <w:szCs w:val="24"/>
          <w:shd w:val="clear" w:color="auto" w:fill="FFFFFF"/>
        </w:rPr>
        <w:t>И.В.</w:t>
      </w:r>
      <w:proofErr w:type="gramEnd"/>
      <w:r w:rsidRPr="00FB0F18">
        <w:rPr>
          <w:color w:val="000000"/>
          <w:sz w:val="24"/>
          <w:szCs w:val="24"/>
          <w:shd w:val="clear" w:color="auto" w:fill="FFFFFF"/>
        </w:rPr>
        <w:t xml:space="preserve"> Корнеева, В.Е. Хруцкий. — </w:t>
      </w:r>
      <w:proofErr w:type="gramStart"/>
      <w:r w:rsidRPr="00FB0F18">
        <w:rPr>
          <w:color w:val="000000"/>
          <w:sz w:val="24"/>
          <w:szCs w:val="24"/>
          <w:shd w:val="clear" w:color="auto" w:fill="FFFFFF"/>
        </w:rPr>
        <w:t>Москва :</w:t>
      </w:r>
      <w:proofErr w:type="gramEnd"/>
      <w:r w:rsidRPr="00FB0F18">
        <w:rPr>
          <w:color w:val="000000"/>
          <w:sz w:val="24"/>
          <w:szCs w:val="24"/>
          <w:shd w:val="clear" w:color="auto" w:fill="FFFFFF"/>
        </w:rPr>
        <w:t xml:space="preserve"> Издательство </w:t>
      </w:r>
      <w:proofErr w:type="spellStart"/>
      <w:r w:rsidRPr="00FB0F18">
        <w:rPr>
          <w:color w:val="000000"/>
          <w:sz w:val="24"/>
          <w:szCs w:val="24"/>
          <w:shd w:val="clear" w:color="auto" w:fill="FFFFFF"/>
        </w:rPr>
        <w:t>Юрайт</w:t>
      </w:r>
      <w:proofErr w:type="spellEnd"/>
      <w:r w:rsidRPr="00FB0F18">
        <w:rPr>
          <w:color w:val="000000"/>
          <w:sz w:val="24"/>
          <w:szCs w:val="24"/>
          <w:shd w:val="clear" w:color="auto" w:fill="FFFFFF"/>
        </w:rPr>
        <w:t>, 2022. — 436 с. — (Высшее образование).</w:t>
      </w:r>
    </w:p>
    <w:p w14:paraId="2450C5A0" w14:textId="77777777" w:rsidR="00FB0F18" w:rsidRPr="00FB0F18" w:rsidRDefault="00FB0F18" w:rsidP="00FB0F18">
      <w:pPr>
        <w:pStyle w:val="a5"/>
        <w:numPr>
          <w:ilvl w:val="0"/>
          <w:numId w:val="67"/>
        </w:numPr>
        <w:spacing w:line="360" w:lineRule="auto"/>
        <w:jc w:val="both"/>
        <w:rPr>
          <w:color w:val="000000" w:themeColor="text1"/>
          <w:shd w:val="clear" w:color="auto" w:fill="FFFFFF"/>
        </w:rPr>
      </w:pPr>
      <w:r w:rsidRPr="00FB0F18">
        <w:rPr>
          <w:color w:val="000000" w:themeColor="text1"/>
          <w:shd w:val="clear" w:color="auto" w:fill="FFFFFF"/>
        </w:rPr>
        <w:t xml:space="preserve">Котлер Ф. Маркетинг 4.0. – </w:t>
      </w:r>
      <w:proofErr w:type="spellStart"/>
      <w:r w:rsidRPr="00FB0F18">
        <w:rPr>
          <w:color w:val="000000" w:themeColor="text1"/>
          <w:shd w:val="clear" w:color="auto" w:fill="FFFFFF"/>
          <w:lang w:val="en-US"/>
        </w:rPr>
        <w:t>Litres</w:t>
      </w:r>
      <w:proofErr w:type="spellEnd"/>
      <w:r w:rsidRPr="00FB0F18">
        <w:rPr>
          <w:color w:val="000000" w:themeColor="text1"/>
          <w:shd w:val="clear" w:color="auto" w:fill="FFFFFF"/>
        </w:rPr>
        <w:t>, 2022.</w:t>
      </w:r>
    </w:p>
    <w:p w14:paraId="49BA3E4D" w14:textId="77777777" w:rsidR="00FB0F18" w:rsidRPr="00FB0F18" w:rsidRDefault="00FB0F18" w:rsidP="00FB0F18">
      <w:pPr>
        <w:pStyle w:val="a5"/>
        <w:numPr>
          <w:ilvl w:val="0"/>
          <w:numId w:val="67"/>
        </w:numPr>
        <w:spacing w:line="360" w:lineRule="auto"/>
        <w:jc w:val="both"/>
        <w:rPr>
          <w:color w:val="000000" w:themeColor="text1"/>
          <w:shd w:val="clear" w:color="auto" w:fill="FFFFFF"/>
        </w:rPr>
      </w:pPr>
      <w:r w:rsidRPr="00FB0F18">
        <w:rPr>
          <w:color w:val="000000" w:themeColor="text1"/>
          <w:shd w:val="clear" w:color="auto" w:fill="FFFFFF"/>
        </w:rPr>
        <w:t xml:space="preserve">Котлер Ф. Основы маркетинга. – </w:t>
      </w:r>
      <w:proofErr w:type="spellStart"/>
      <w:r w:rsidRPr="00FB0F18">
        <w:rPr>
          <w:color w:val="000000" w:themeColor="text1"/>
          <w:shd w:val="clear" w:color="auto" w:fill="FFFFFF"/>
        </w:rPr>
        <w:t>Litres</w:t>
      </w:r>
      <w:proofErr w:type="spellEnd"/>
      <w:r w:rsidRPr="00FB0F18">
        <w:rPr>
          <w:color w:val="000000" w:themeColor="text1"/>
          <w:shd w:val="clear" w:color="auto" w:fill="FFFFFF"/>
        </w:rPr>
        <w:t>, 2021.</w:t>
      </w:r>
    </w:p>
    <w:p w14:paraId="08F4EC23" w14:textId="77777777" w:rsidR="00FB0F18" w:rsidRPr="00FB0F18" w:rsidRDefault="00FB0F18" w:rsidP="00FB0F18">
      <w:pPr>
        <w:pStyle w:val="a4"/>
        <w:numPr>
          <w:ilvl w:val="0"/>
          <w:numId w:val="67"/>
        </w:numPr>
        <w:spacing w:before="0" w:beforeAutospacing="0" w:after="0" w:afterAutospacing="0" w:line="360" w:lineRule="auto"/>
        <w:jc w:val="both"/>
        <w:rPr>
          <w:color w:val="000000" w:themeColor="text1"/>
        </w:rPr>
      </w:pPr>
      <w:proofErr w:type="spellStart"/>
      <w:r w:rsidRPr="00FB0F18">
        <w:rPr>
          <w:color w:val="000000" w:themeColor="text1"/>
        </w:rPr>
        <w:t>Красюк</w:t>
      </w:r>
      <w:proofErr w:type="spellEnd"/>
      <w:r w:rsidRPr="00FB0F18">
        <w:rPr>
          <w:color w:val="000000" w:themeColor="text1"/>
        </w:rPr>
        <w:t xml:space="preserve"> Елена Сергеевна Модель контроллинга в системе маркетингового управления // Бизнес-образование в экономике знаний. 2019. №1 (12). URL: https://cyberleninka.ru/article/n/model-kontrollinga-v-sisteme-marketingovogo-upravleniya (дата обращения: 16.12.2022).</w:t>
      </w:r>
    </w:p>
    <w:p w14:paraId="3713BE3A" w14:textId="77777777" w:rsidR="00FB0F18" w:rsidRPr="00FB0F18" w:rsidRDefault="00FB0F18" w:rsidP="00FB0F18">
      <w:pPr>
        <w:pStyle w:val="a7"/>
        <w:numPr>
          <w:ilvl w:val="0"/>
          <w:numId w:val="67"/>
        </w:numPr>
        <w:spacing w:line="360" w:lineRule="auto"/>
        <w:jc w:val="both"/>
        <w:rPr>
          <w:color w:val="000000" w:themeColor="text1"/>
          <w:sz w:val="24"/>
          <w:szCs w:val="24"/>
          <w:shd w:val="clear" w:color="auto" w:fill="FFFFFF"/>
        </w:rPr>
      </w:pPr>
      <w:r w:rsidRPr="00FB0F18">
        <w:rPr>
          <w:color w:val="000000" w:themeColor="text1"/>
          <w:sz w:val="24"/>
          <w:szCs w:val="24"/>
          <w:shd w:val="clear" w:color="auto" w:fill="FFFFFF"/>
        </w:rPr>
        <w:lastRenderedPageBreak/>
        <w:t xml:space="preserve">Лукина, А. В. </w:t>
      </w:r>
      <w:proofErr w:type="gramStart"/>
      <w:r w:rsidRPr="00FB0F18">
        <w:rPr>
          <w:color w:val="000000" w:themeColor="text1"/>
          <w:sz w:val="24"/>
          <w:szCs w:val="24"/>
          <w:shd w:val="clear" w:color="auto" w:fill="FFFFFF"/>
        </w:rPr>
        <w:t>Маркетинг :</w:t>
      </w:r>
      <w:proofErr w:type="gramEnd"/>
      <w:r w:rsidRPr="00FB0F18">
        <w:rPr>
          <w:color w:val="000000" w:themeColor="text1"/>
          <w:sz w:val="24"/>
          <w:szCs w:val="24"/>
          <w:shd w:val="clear" w:color="auto" w:fill="FFFFFF"/>
        </w:rPr>
        <w:t xml:space="preserve"> учебное пособие / А.В. Лукина. — 3-е изд., </w:t>
      </w:r>
      <w:proofErr w:type="spellStart"/>
      <w:r w:rsidRPr="00FB0F18">
        <w:rPr>
          <w:color w:val="000000" w:themeColor="text1"/>
          <w:sz w:val="24"/>
          <w:szCs w:val="24"/>
          <w:shd w:val="clear" w:color="auto" w:fill="FFFFFF"/>
        </w:rPr>
        <w:t>испр</w:t>
      </w:r>
      <w:proofErr w:type="spellEnd"/>
      <w:r w:rsidRPr="00FB0F18">
        <w:rPr>
          <w:color w:val="000000" w:themeColor="text1"/>
          <w:sz w:val="24"/>
          <w:szCs w:val="24"/>
          <w:shd w:val="clear" w:color="auto" w:fill="FFFFFF"/>
        </w:rPr>
        <w:t xml:space="preserve">. и доп. — Москва: </w:t>
      </w:r>
      <w:proofErr w:type="gramStart"/>
      <w:r w:rsidRPr="00FB0F18">
        <w:rPr>
          <w:color w:val="000000" w:themeColor="text1"/>
          <w:sz w:val="24"/>
          <w:szCs w:val="24"/>
          <w:shd w:val="clear" w:color="auto" w:fill="FFFFFF"/>
        </w:rPr>
        <w:t>ФОРУМ :</w:t>
      </w:r>
      <w:proofErr w:type="gramEnd"/>
      <w:r w:rsidRPr="00FB0F18">
        <w:rPr>
          <w:color w:val="000000" w:themeColor="text1"/>
          <w:sz w:val="24"/>
          <w:szCs w:val="24"/>
          <w:shd w:val="clear" w:color="auto" w:fill="FFFFFF"/>
        </w:rPr>
        <w:t xml:space="preserve"> ИНФРА-М, 2022. — 238 с. — (Среднее профессиональное образование). - </w:t>
      </w:r>
      <w:r w:rsidRPr="00FB0F18">
        <w:rPr>
          <w:color w:val="000000" w:themeColor="text1"/>
          <w:sz w:val="24"/>
          <w:szCs w:val="24"/>
          <w:shd w:val="clear" w:color="auto" w:fill="FFFFFF"/>
          <w:lang w:val="en-US"/>
        </w:rPr>
        <w:t>ISBN</w:t>
      </w:r>
      <w:r w:rsidRPr="00FB0F18">
        <w:rPr>
          <w:color w:val="000000" w:themeColor="text1"/>
          <w:sz w:val="24"/>
          <w:szCs w:val="24"/>
          <w:shd w:val="clear" w:color="auto" w:fill="FFFFFF"/>
        </w:rPr>
        <w:t xml:space="preserve"> 978-5-00091-694-0. - </w:t>
      </w:r>
      <w:proofErr w:type="gramStart"/>
      <w:r w:rsidRPr="00FB0F18">
        <w:rPr>
          <w:color w:val="000000" w:themeColor="text1"/>
          <w:sz w:val="24"/>
          <w:szCs w:val="24"/>
          <w:shd w:val="clear" w:color="auto" w:fill="FFFFFF"/>
        </w:rPr>
        <w:t>Текст :</w:t>
      </w:r>
      <w:proofErr w:type="gramEnd"/>
      <w:r w:rsidRPr="00FB0F18">
        <w:rPr>
          <w:color w:val="000000" w:themeColor="text1"/>
          <w:sz w:val="24"/>
          <w:szCs w:val="24"/>
          <w:shd w:val="clear" w:color="auto" w:fill="FFFFFF"/>
        </w:rPr>
        <w:t xml:space="preserve"> электронный. - </w:t>
      </w:r>
      <w:r w:rsidRPr="00FB0F18">
        <w:rPr>
          <w:color w:val="000000" w:themeColor="text1"/>
          <w:sz w:val="24"/>
          <w:szCs w:val="24"/>
          <w:shd w:val="clear" w:color="auto" w:fill="FFFFFF"/>
          <w:lang w:val="en-US"/>
        </w:rPr>
        <w:t>URL</w:t>
      </w:r>
      <w:r w:rsidRPr="00FB0F18">
        <w:rPr>
          <w:color w:val="000000" w:themeColor="text1"/>
          <w:sz w:val="24"/>
          <w:szCs w:val="24"/>
          <w:shd w:val="clear" w:color="auto" w:fill="FFFFFF"/>
        </w:rPr>
        <w:t xml:space="preserve">: </w:t>
      </w:r>
      <w:r w:rsidRPr="00FB0F18">
        <w:rPr>
          <w:color w:val="000000" w:themeColor="text1"/>
          <w:sz w:val="24"/>
          <w:szCs w:val="24"/>
          <w:shd w:val="clear" w:color="auto" w:fill="FFFFFF"/>
          <w:lang w:val="en-US"/>
        </w:rPr>
        <w:t>https</w:t>
      </w:r>
      <w:r w:rsidRPr="00FB0F18">
        <w:rPr>
          <w:color w:val="000000" w:themeColor="text1"/>
          <w:sz w:val="24"/>
          <w:szCs w:val="24"/>
          <w:shd w:val="clear" w:color="auto" w:fill="FFFFFF"/>
        </w:rPr>
        <w:t>://</w:t>
      </w:r>
      <w:proofErr w:type="spellStart"/>
      <w:r w:rsidRPr="00FB0F18">
        <w:rPr>
          <w:color w:val="000000" w:themeColor="text1"/>
          <w:sz w:val="24"/>
          <w:szCs w:val="24"/>
          <w:shd w:val="clear" w:color="auto" w:fill="FFFFFF"/>
          <w:lang w:val="en-US"/>
        </w:rPr>
        <w:t>znanium</w:t>
      </w:r>
      <w:proofErr w:type="spellEnd"/>
      <w:r w:rsidRPr="00FB0F18">
        <w:rPr>
          <w:color w:val="000000" w:themeColor="text1"/>
          <w:sz w:val="24"/>
          <w:szCs w:val="24"/>
          <w:shd w:val="clear" w:color="auto" w:fill="FFFFFF"/>
        </w:rPr>
        <w:t>.</w:t>
      </w:r>
      <w:r w:rsidRPr="00FB0F18">
        <w:rPr>
          <w:color w:val="000000" w:themeColor="text1"/>
          <w:sz w:val="24"/>
          <w:szCs w:val="24"/>
          <w:shd w:val="clear" w:color="auto" w:fill="FFFFFF"/>
          <w:lang w:val="en-US"/>
        </w:rPr>
        <w:t>com</w:t>
      </w:r>
      <w:r w:rsidRPr="00FB0F18">
        <w:rPr>
          <w:color w:val="000000" w:themeColor="text1"/>
          <w:sz w:val="24"/>
          <w:szCs w:val="24"/>
          <w:shd w:val="clear" w:color="auto" w:fill="FFFFFF"/>
        </w:rPr>
        <w:t>/</w:t>
      </w:r>
      <w:r w:rsidRPr="00FB0F18">
        <w:rPr>
          <w:color w:val="000000" w:themeColor="text1"/>
          <w:sz w:val="24"/>
          <w:szCs w:val="24"/>
          <w:shd w:val="clear" w:color="auto" w:fill="FFFFFF"/>
          <w:lang w:val="en-US"/>
        </w:rPr>
        <w:t>catalog</w:t>
      </w:r>
      <w:r w:rsidRPr="00FB0F18">
        <w:rPr>
          <w:color w:val="000000" w:themeColor="text1"/>
          <w:sz w:val="24"/>
          <w:szCs w:val="24"/>
          <w:shd w:val="clear" w:color="auto" w:fill="FFFFFF"/>
        </w:rPr>
        <w:t>/</w:t>
      </w:r>
      <w:r w:rsidRPr="00FB0F18">
        <w:rPr>
          <w:color w:val="000000" w:themeColor="text1"/>
          <w:sz w:val="24"/>
          <w:szCs w:val="24"/>
          <w:shd w:val="clear" w:color="auto" w:fill="FFFFFF"/>
          <w:lang w:val="en-US"/>
        </w:rPr>
        <w:t>product</w:t>
      </w:r>
      <w:r w:rsidRPr="00FB0F18">
        <w:rPr>
          <w:color w:val="000000" w:themeColor="text1"/>
          <w:sz w:val="24"/>
          <w:szCs w:val="24"/>
          <w:shd w:val="clear" w:color="auto" w:fill="FFFFFF"/>
        </w:rPr>
        <w:t xml:space="preserve">/1818638 (дата обращения: 23.11.2022). </w:t>
      </w:r>
    </w:p>
    <w:p w14:paraId="0B7583CD" w14:textId="77777777" w:rsidR="00FB0F18" w:rsidRPr="00FB0F18" w:rsidRDefault="00FB0F18" w:rsidP="00FB0F18">
      <w:pPr>
        <w:pStyle w:val="a7"/>
        <w:numPr>
          <w:ilvl w:val="0"/>
          <w:numId w:val="67"/>
        </w:numPr>
        <w:spacing w:line="360" w:lineRule="auto"/>
        <w:jc w:val="both"/>
        <w:rPr>
          <w:color w:val="000000" w:themeColor="text1"/>
          <w:sz w:val="24"/>
          <w:szCs w:val="24"/>
        </w:rPr>
      </w:pPr>
      <w:r w:rsidRPr="00FB0F18">
        <w:rPr>
          <w:color w:val="000000" w:themeColor="text1"/>
          <w:sz w:val="24"/>
          <w:szCs w:val="24"/>
        </w:rPr>
        <w:t>Маркетинг менеджмент. 15-е изд.— СПб.: Питер, 2018. — 848 с.: ил. — (Серия «Классический зарубежный учебник»)</w:t>
      </w:r>
    </w:p>
    <w:p w14:paraId="364E02F3" w14:textId="77777777" w:rsidR="00FB0F18" w:rsidRPr="00FB0F18" w:rsidRDefault="00FB0F18" w:rsidP="00FB0F18">
      <w:pPr>
        <w:pStyle w:val="a7"/>
        <w:numPr>
          <w:ilvl w:val="0"/>
          <w:numId w:val="67"/>
        </w:numPr>
        <w:spacing w:line="360" w:lineRule="auto"/>
        <w:jc w:val="both"/>
        <w:rPr>
          <w:sz w:val="24"/>
          <w:szCs w:val="24"/>
        </w:rPr>
      </w:pPr>
      <w:r w:rsidRPr="00FB0F18">
        <w:rPr>
          <w:sz w:val="24"/>
          <w:szCs w:val="24"/>
        </w:rPr>
        <w:t xml:space="preserve">Маркетинг России. Научно-педагогическая школа «Маркетинг </w:t>
      </w:r>
      <w:proofErr w:type="spellStart"/>
      <w:r w:rsidRPr="00FB0F18">
        <w:rPr>
          <w:sz w:val="24"/>
          <w:szCs w:val="24"/>
        </w:rPr>
        <w:t>взаимодействия</w:t>
      </w:r>
      <w:proofErr w:type="spellEnd"/>
      <w:r w:rsidRPr="00FB0F18">
        <w:rPr>
          <w:sz w:val="24"/>
          <w:szCs w:val="24"/>
        </w:rPr>
        <w:t xml:space="preserve">» / под науч. ред. </w:t>
      </w:r>
      <w:proofErr w:type="gramStart"/>
      <w:r w:rsidRPr="00FB0F18">
        <w:rPr>
          <w:sz w:val="24"/>
          <w:szCs w:val="24"/>
        </w:rPr>
        <w:t>Г.Л.</w:t>
      </w:r>
      <w:proofErr w:type="gramEnd"/>
      <w:r w:rsidRPr="00FB0F18">
        <w:rPr>
          <w:sz w:val="24"/>
          <w:szCs w:val="24"/>
        </w:rPr>
        <w:t xml:space="preserve"> </w:t>
      </w:r>
      <w:proofErr w:type="spellStart"/>
      <w:r w:rsidRPr="00FB0F18">
        <w:rPr>
          <w:sz w:val="24"/>
          <w:szCs w:val="24"/>
        </w:rPr>
        <w:t>Багиева</w:t>
      </w:r>
      <w:proofErr w:type="spellEnd"/>
      <w:r w:rsidRPr="00FB0F18">
        <w:rPr>
          <w:sz w:val="24"/>
          <w:szCs w:val="24"/>
        </w:rPr>
        <w:t xml:space="preserve">, В.Г. </w:t>
      </w:r>
      <w:proofErr w:type="spellStart"/>
      <w:r w:rsidRPr="00FB0F18">
        <w:rPr>
          <w:sz w:val="24"/>
          <w:szCs w:val="24"/>
        </w:rPr>
        <w:t>Шубаевои</w:t>
      </w:r>
      <w:proofErr w:type="spellEnd"/>
      <w:r w:rsidRPr="00FB0F18">
        <w:rPr>
          <w:sz w:val="24"/>
          <w:szCs w:val="24"/>
        </w:rPr>
        <w:t xml:space="preserve">̆, О.У. </w:t>
      </w:r>
      <w:proofErr w:type="spellStart"/>
      <w:r w:rsidRPr="00FB0F18">
        <w:rPr>
          <w:sz w:val="24"/>
          <w:szCs w:val="24"/>
        </w:rPr>
        <w:t>Юлдашевои</w:t>
      </w:r>
      <w:proofErr w:type="spellEnd"/>
      <w:r w:rsidRPr="00FB0F18">
        <w:rPr>
          <w:sz w:val="24"/>
          <w:szCs w:val="24"/>
        </w:rPr>
        <w:t>̆. – СПб</w:t>
      </w:r>
      <w:proofErr w:type="gramStart"/>
      <w:r w:rsidRPr="00FB0F18">
        <w:rPr>
          <w:sz w:val="24"/>
          <w:szCs w:val="24"/>
        </w:rPr>
        <w:t>. :</w:t>
      </w:r>
      <w:proofErr w:type="gramEnd"/>
      <w:r w:rsidRPr="00FB0F18">
        <w:rPr>
          <w:sz w:val="24"/>
          <w:szCs w:val="24"/>
        </w:rPr>
        <w:t xml:space="preserve"> Изд-во </w:t>
      </w:r>
      <w:proofErr w:type="spellStart"/>
      <w:r w:rsidRPr="00FB0F18">
        <w:rPr>
          <w:sz w:val="24"/>
          <w:szCs w:val="24"/>
        </w:rPr>
        <w:t>СПбГЭУ</w:t>
      </w:r>
      <w:proofErr w:type="spellEnd"/>
      <w:r w:rsidRPr="00FB0F18">
        <w:rPr>
          <w:sz w:val="24"/>
          <w:szCs w:val="24"/>
        </w:rPr>
        <w:t xml:space="preserve">, 2022. – 222 с </w:t>
      </w:r>
    </w:p>
    <w:p w14:paraId="69D3F5F2" w14:textId="77777777" w:rsidR="00FB0F18" w:rsidRPr="00FB0F18" w:rsidRDefault="00FB0F18" w:rsidP="00FB0F18">
      <w:pPr>
        <w:pStyle w:val="a5"/>
        <w:numPr>
          <w:ilvl w:val="0"/>
          <w:numId w:val="67"/>
        </w:numPr>
        <w:spacing w:line="360" w:lineRule="auto"/>
        <w:jc w:val="both"/>
      </w:pPr>
      <w:r w:rsidRPr="00FB0F18">
        <w:rPr>
          <w:color w:val="222222"/>
          <w:shd w:val="clear" w:color="auto" w:fill="FFFFFF"/>
        </w:rPr>
        <w:t xml:space="preserve">Молчанов Н. Н., Муравьева О. С., </w:t>
      </w:r>
      <w:proofErr w:type="spellStart"/>
      <w:r w:rsidRPr="00FB0F18">
        <w:rPr>
          <w:color w:val="222222"/>
          <w:shd w:val="clear" w:color="auto" w:fill="FFFFFF"/>
        </w:rPr>
        <w:t>Керстин</w:t>
      </w:r>
      <w:proofErr w:type="spellEnd"/>
      <w:r w:rsidRPr="00FB0F18">
        <w:rPr>
          <w:color w:val="222222"/>
          <w:shd w:val="clear" w:color="auto" w:fill="FFFFFF"/>
        </w:rPr>
        <w:t xml:space="preserve"> П. Data-</w:t>
      </w:r>
      <w:proofErr w:type="spellStart"/>
      <w:r w:rsidRPr="00FB0F18">
        <w:rPr>
          <w:color w:val="222222"/>
          <w:shd w:val="clear" w:color="auto" w:fill="FFFFFF"/>
        </w:rPr>
        <w:t>driven</w:t>
      </w:r>
      <w:proofErr w:type="spellEnd"/>
      <w:r w:rsidRPr="00FB0F18">
        <w:rPr>
          <w:color w:val="222222"/>
          <w:shd w:val="clear" w:color="auto" w:fill="FFFFFF"/>
        </w:rPr>
        <w:t xml:space="preserve"> маркетинг как средство повышения эффективности маркетинговой кампании в цифровой экономике //Технологические тренды и наукоемкая экономика: бизнес, отрасли, регионы. – «</w:t>
      </w:r>
      <w:proofErr w:type="spellStart"/>
      <w:r w:rsidRPr="00FB0F18">
        <w:rPr>
          <w:color w:val="222222"/>
          <w:shd w:val="clear" w:color="auto" w:fill="FFFFFF"/>
        </w:rPr>
        <w:t>Астерион</w:t>
      </w:r>
      <w:proofErr w:type="spellEnd"/>
      <w:r w:rsidRPr="00FB0F18">
        <w:rPr>
          <w:color w:val="222222"/>
          <w:shd w:val="clear" w:color="auto" w:fill="FFFFFF"/>
        </w:rPr>
        <w:t xml:space="preserve">», 2021. – С. </w:t>
      </w:r>
      <w:proofErr w:type="gramStart"/>
      <w:r w:rsidRPr="00FB0F18">
        <w:rPr>
          <w:color w:val="222222"/>
          <w:shd w:val="clear" w:color="auto" w:fill="FFFFFF"/>
        </w:rPr>
        <w:t>173-195</w:t>
      </w:r>
      <w:proofErr w:type="gramEnd"/>
      <w:r w:rsidRPr="00FB0F18">
        <w:rPr>
          <w:color w:val="222222"/>
          <w:shd w:val="clear" w:color="auto" w:fill="FFFFFF"/>
        </w:rPr>
        <w:t>.</w:t>
      </w:r>
    </w:p>
    <w:p w14:paraId="038F44AC" w14:textId="77777777" w:rsidR="00FB0F18" w:rsidRPr="00FB0F18" w:rsidRDefault="00FB0F18" w:rsidP="00FB0F18">
      <w:pPr>
        <w:pStyle w:val="a7"/>
        <w:numPr>
          <w:ilvl w:val="0"/>
          <w:numId w:val="67"/>
        </w:numPr>
        <w:spacing w:line="360" w:lineRule="auto"/>
        <w:jc w:val="both"/>
        <w:rPr>
          <w:sz w:val="24"/>
          <w:szCs w:val="24"/>
        </w:rPr>
      </w:pPr>
      <w:r w:rsidRPr="00FB0F18">
        <w:rPr>
          <w:color w:val="222222"/>
          <w:sz w:val="24"/>
          <w:szCs w:val="24"/>
          <w:shd w:val="clear" w:color="auto" w:fill="FFFFFF"/>
        </w:rPr>
        <w:t xml:space="preserve">Наумов В. Н., Юлдашева О. У., </w:t>
      </w:r>
      <w:proofErr w:type="spellStart"/>
      <w:r w:rsidRPr="00FB0F18">
        <w:rPr>
          <w:color w:val="222222"/>
          <w:sz w:val="24"/>
          <w:szCs w:val="24"/>
          <w:shd w:val="clear" w:color="auto" w:fill="FFFFFF"/>
        </w:rPr>
        <w:t>Шубаева</w:t>
      </w:r>
      <w:proofErr w:type="spellEnd"/>
      <w:r w:rsidRPr="00FB0F18">
        <w:rPr>
          <w:color w:val="222222"/>
          <w:sz w:val="24"/>
          <w:szCs w:val="24"/>
          <w:shd w:val="clear" w:color="auto" w:fill="FFFFFF"/>
        </w:rPr>
        <w:t xml:space="preserve"> В. Г. Стратегический интернет-маркетинг: содержание и особенности применения для повышения эффективности работы компаний //Маркетинг и маркетинговые исследования. – 2021. – №. 3. – С. </w:t>
      </w:r>
      <w:proofErr w:type="gramStart"/>
      <w:r w:rsidRPr="00FB0F18">
        <w:rPr>
          <w:color w:val="222222"/>
          <w:sz w:val="24"/>
          <w:szCs w:val="24"/>
          <w:shd w:val="clear" w:color="auto" w:fill="FFFFFF"/>
        </w:rPr>
        <w:t>178-193</w:t>
      </w:r>
      <w:proofErr w:type="gramEnd"/>
      <w:r w:rsidRPr="00FB0F18">
        <w:rPr>
          <w:color w:val="222222"/>
          <w:sz w:val="24"/>
          <w:szCs w:val="24"/>
          <w:shd w:val="clear" w:color="auto" w:fill="FFFFFF"/>
        </w:rPr>
        <w:t>.</w:t>
      </w:r>
    </w:p>
    <w:p w14:paraId="2A4A2259" w14:textId="77777777" w:rsidR="00FB0F18" w:rsidRPr="00FB0F18" w:rsidRDefault="00FB0F18" w:rsidP="00FB0F18">
      <w:pPr>
        <w:pStyle w:val="a7"/>
        <w:numPr>
          <w:ilvl w:val="0"/>
          <w:numId w:val="67"/>
        </w:numPr>
        <w:spacing w:line="360" w:lineRule="auto"/>
        <w:jc w:val="both"/>
        <w:rPr>
          <w:color w:val="000000" w:themeColor="text1"/>
          <w:sz w:val="24"/>
          <w:szCs w:val="24"/>
        </w:rPr>
      </w:pPr>
      <w:proofErr w:type="spellStart"/>
      <w:r w:rsidRPr="00FB0F18">
        <w:rPr>
          <w:color w:val="000000"/>
          <w:sz w:val="24"/>
          <w:szCs w:val="24"/>
          <w:shd w:val="clear" w:color="auto" w:fill="FFFFFF"/>
        </w:rPr>
        <w:t>Ойнер</w:t>
      </w:r>
      <w:proofErr w:type="spellEnd"/>
      <w:r w:rsidRPr="00FB0F18">
        <w:rPr>
          <w:color w:val="000000"/>
          <w:sz w:val="24"/>
          <w:szCs w:val="24"/>
          <w:shd w:val="clear" w:color="auto" w:fill="FFFFFF"/>
        </w:rPr>
        <w:t xml:space="preserve">, О. К.  Управление результативностью </w:t>
      </w:r>
      <w:proofErr w:type="gramStart"/>
      <w:r w:rsidRPr="00FB0F18">
        <w:rPr>
          <w:color w:val="000000"/>
          <w:sz w:val="24"/>
          <w:szCs w:val="24"/>
          <w:shd w:val="clear" w:color="auto" w:fill="FFFFFF"/>
        </w:rPr>
        <w:t>маркетинга :</w:t>
      </w:r>
      <w:proofErr w:type="gramEnd"/>
      <w:r w:rsidRPr="00FB0F18">
        <w:rPr>
          <w:color w:val="000000"/>
          <w:sz w:val="24"/>
          <w:szCs w:val="24"/>
          <w:shd w:val="clear" w:color="auto" w:fill="FFFFFF"/>
        </w:rPr>
        <w:t xml:space="preserve"> учебник и практикум для вузов / О. К. </w:t>
      </w:r>
      <w:proofErr w:type="spellStart"/>
      <w:r w:rsidRPr="00FB0F18">
        <w:rPr>
          <w:color w:val="000000"/>
          <w:sz w:val="24"/>
          <w:szCs w:val="24"/>
          <w:shd w:val="clear" w:color="auto" w:fill="FFFFFF"/>
        </w:rPr>
        <w:t>Ойнер</w:t>
      </w:r>
      <w:proofErr w:type="spellEnd"/>
      <w:r w:rsidRPr="00FB0F18">
        <w:rPr>
          <w:color w:val="000000"/>
          <w:sz w:val="24"/>
          <w:szCs w:val="24"/>
          <w:shd w:val="clear" w:color="auto" w:fill="FFFFFF"/>
        </w:rPr>
        <w:t xml:space="preserve">. — 2-е изд., </w:t>
      </w:r>
      <w:proofErr w:type="spellStart"/>
      <w:r w:rsidRPr="00FB0F18">
        <w:rPr>
          <w:color w:val="000000"/>
          <w:sz w:val="24"/>
          <w:szCs w:val="24"/>
          <w:shd w:val="clear" w:color="auto" w:fill="FFFFFF"/>
        </w:rPr>
        <w:t>перераб</w:t>
      </w:r>
      <w:proofErr w:type="spellEnd"/>
      <w:r w:rsidRPr="00FB0F18">
        <w:rPr>
          <w:color w:val="000000"/>
          <w:sz w:val="24"/>
          <w:szCs w:val="24"/>
          <w:shd w:val="clear" w:color="auto" w:fill="FFFFFF"/>
        </w:rPr>
        <w:t xml:space="preserve">. и доп. — </w:t>
      </w:r>
      <w:proofErr w:type="gramStart"/>
      <w:r w:rsidRPr="00FB0F18">
        <w:rPr>
          <w:color w:val="000000"/>
          <w:sz w:val="24"/>
          <w:szCs w:val="24"/>
          <w:shd w:val="clear" w:color="auto" w:fill="FFFFFF"/>
        </w:rPr>
        <w:t>Москва :</w:t>
      </w:r>
      <w:proofErr w:type="gramEnd"/>
      <w:r w:rsidRPr="00FB0F18">
        <w:rPr>
          <w:color w:val="000000"/>
          <w:sz w:val="24"/>
          <w:szCs w:val="24"/>
          <w:shd w:val="clear" w:color="auto" w:fill="FFFFFF"/>
        </w:rPr>
        <w:t xml:space="preserve"> Издательство </w:t>
      </w:r>
      <w:proofErr w:type="spellStart"/>
      <w:r w:rsidRPr="00FB0F18">
        <w:rPr>
          <w:color w:val="000000"/>
          <w:sz w:val="24"/>
          <w:szCs w:val="24"/>
          <w:shd w:val="clear" w:color="auto" w:fill="FFFFFF"/>
        </w:rPr>
        <w:t>Юрайт</w:t>
      </w:r>
      <w:proofErr w:type="spellEnd"/>
      <w:r w:rsidRPr="00FB0F18">
        <w:rPr>
          <w:color w:val="000000"/>
          <w:sz w:val="24"/>
          <w:szCs w:val="24"/>
          <w:shd w:val="clear" w:color="auto" w:fill="FFFFFF"/>
        </w:rPr>
        <w:t xml:space="preserve">, 2022. — 350 с. — (Высшее образование). — ISBN 978-5-534-04642-7. — </w:t>
      </w:r>
      <w:proofErr w:type="gramStart"/>
      <w:r w:rsidRPr="00FB0F18">
        <w:rPr>
          <w:color w:val="000000"/>
          <w:sz w:val="24"/>
          <w:szCs w:val="24"/>
          <w:shd w:val="clear" w:color="auto" w:fill="FFFFFF"/>
        </w:rPr>
        <w:t>Текст :</w:t>
      </w:r>
      <w:proofErr w:type="gramEnd"/>
      <w:r w:rsidRPr="00FB0F18">
        <w:rPr>
          <w:color w:val="000000"/>
          <w:sz w:val="24"/>
          <w:szCs w:val="24"/>
          <w:shd w:val="clear" w:color="auto" w:fill="FFFFFF"/>
        </w:rPr>
        <w:t xml:space="preserve"> электронный // Образовательная платформа </w:t>
      </w:r>
      <w:proofErr w:type="spellStart"/>
      <w:r w:rsidRPr="00FB0F18">
        <w:rPr>
          <w:color w:val="000000"/>
          <w:sz w:val="24"/>
          <w:szCs w:val="24"/>
          <w:shd w:val="clear" w:color="auto" w:fill="FFFFFF"/>
        </w:rPr>
        <w:t>Юрайт</w:t>
      </w:r>
      <w:proofErr w:type="spellEnd"/>
      <w:r w:rsidRPr="00FB0F18">
        <w:rPr>
          <w:color w:val="000000"/>
          <w:sz w:val="24"/>
          <w:szCs w:val="24"/>
          <w:shd w:val="clear" w:color="auto" w:fill="FFFFFF"/>
        </w:rPr>
        <w:t xml:space="preserve"> [сайт]. — URL: </w:t>
      </w:r>
      <w:hyperlink r:id="rId29" w:history="1">
        <w:r w:rsidRPr="00FB0F18">
          <w:rPr>
            <w:rStyle w:val="aa"/>
            <w:color w:val="486C97"/>
            <w:sz w:val="24"/>
            <w:szCs w:val="24"/>
            <w:shd w:val="clear" w:color="auto" w:fill="FFFFFF"/>
          </w:rPr>
          <w:t>https://urait.ru/bcode/488789</w:t>
        </w:r>
      </w:hyperlink>
      <w:r w:rsidRPr="00FB0F18">
        <w:rPr>
          <w:color w:val="000000"/>
          <w:sz w:val="24"/>
          <w:szCs w:val="24"/>
          <w:shd w:val="clear" w:color="auto" w:fill="FFFFFF"/>
        </w:rPr>
        <w:t xml:space="preserve"> (дата обращения: 24.11.2022).</w:t>
      </w:r>
    </w:p>
    <w:p w14:paraId="79147C15" w14:textId="77777777" w:rsidR="00FB0F18" w:rsidRPr="00FB0F18" w:rsidRDefault="00FB0F18" w:rsidP="00FB0F18">
      <w:pPr>
        <w:pStyle w:val="a7"/>
        <w:numPr>
          <w:ilvl w:val="0"/>
          <w:numId w:val="67"/>
        </w:numPr>
        <w:spacing w:line="360" w:lineRule="auto"/>
        <w:jc w:val="both"/>
        <w:rPr>
          <w:sz w:val="24"/>
          <w:szCs w:val="24"/>
        </w:rPr>
      </w:pPr>
      <w:r w:rsidRPr="00FB0F18">
        <w:rPr>
          <w:color w:val="000000"/>
          <w:sz w:val="24"/>
          <w:szCs w:val="24"/>
          <w:shd w:val="clear" w:color="auto" w:fill="FFFFFF"/>
        </w:rPr>
        <w:t xml:space="preserve">Цифровая экономика: социально-экономические и управленческие </w:t>
      </w:r>
      <w:proofErr w:type="gramStart"/>
      <w:r w:rsidRPr="00FB0F18">
        <w:rPr>
          <w:color w:val="000000"/>
          <w:sz w:val="24"/>
          <w:szCs w:val="24"/>
          <w:shd w:val="clear" w:color="auto" w:fill="FFFFFF"/>
        </w:rPr>
        <w:t>концепции :</w:t>
      </w:r>
      <w:proofErr w:type="gramEnd"/>
      <w:r w:rsidRPr="00FB0F18">
        <w:rPr>
          <w:color w:val="000000"/>
          <w:sz w:val="24"/>
          <w:szCs w:val="24"/>
          <w:shd w:val="clear" w:color="auto" w:fill="FFFFFF"/>
        </w:rPr>
        <w:t xml:space="preserve"> коллективная монография / А. А. Степанов, Л. И. Антонова, Д. И. Городецкий [и др.]. – </w:t>
      </w:r>
      <w:proofErr w:type="gramStart"/>
      <w:r w:rsidRPr="00FB0F18">
        <w:rPr>
          <w:color w:val="000000"/>
          <w:sz w:val="24"/>
          <w:szCs w:val="24"/>
          <w:shd w:val="clear" w:color="auto" w:fill="FFFFFF"/>
        </w:rPr>
        <w:t>Москва :</w:t>
      </w:r>
      <w:proofErr w:type="gramEnd"/>
      <w:r w:rsidRPr="00FB0F18">
        <w:rPr>
          <w:color w:val="000000"/>
          <w:sz w:val="24"/>
          <w:szCs w:val="24"/>
          <w:shd w:val="clear" w:color="auto" w:fill="FFFFFF"/>
        </w:rPr>
        <w:t xml:space="preserve"> Общество с ограниченной ответственностью "Научный консультант", 2018. – 186 с. – ISBN 978-5-6040573-2-</w:t>
      </w:r>
    </w:p>
    <w:p w14:paraId="21E923F9" w14:textId="77777777" w:rsidR="00FB0F18" w:rsidRPr="00FB0F18" w:rsidRDefault="00FB0F18" w:rsidP="00FB0F18">
      <w:pPr>
        <w:pStyle w:val="a3"/>
        <w:numPr>
          <w:ilvl w:val="0"/>
          <w:numId w:val="67"/>
        </w:numPr>
        <w:spacing w:line="360" w:lineRule="auto"/>
        <w:jc w:val="both"/>
        <w:rPr>
          <w:rFonts w:ascii="Times New Roman" w:hAnsi="Times New Roman" w:cs="Times New Roman"/>
          <w:color w:val="000000" w:themeColor="text1"/>
          <w:sz w:val="24"/>
          <w:szCs w:val="24"/>
        </w:rPr>
      </w:pPr>
      <w:r w:rsidRPr="00FB0F18">
        <w:rPr>
          <w:rFonts w:ascii="Times New Roman" w:hAnsi="Times New Roman" w:cs="Times New Roman"/>
          <w:color w:val="000000" w:themeColor="text1"/>
          <w:sz w:val="24"/>
          <w:szCs w:val="24"/>
        </w:rPr>
        <w:t xml:space="preserve">Шевченко Дмитрий Анатольевич Эффективность </w:t>
      </w:r>
      <w:proofErr w:type="spellStart"/>
      <w:r w:rsidRPr="00FB0F18">
        <w:rPr>
          <w:rFonts w:ascii="Times New Roman" w:hAnsi="Times New Roman" w:cs="Times New Roman"/>
          <w:color w:val="000000" w:themeColor="text1"/>
          <w:sz w:val="24"/>
          <w:szCs w:val="24"/>
        </w:rPr>
        <w:t>digital</w:t>
      </w:r>
      <w:proofErr w:type="spellEnd"/>
      <w:r w:rsidRPr="00FB0F18">
        <w:rPr>
          <w:rFonts w:ascii="Times New Roman" w:hAnsi="Times New Roman" w:cs="Times New Roman"/>
          <w:color w:val="000000" w:themeColor="text1"/>
          <w:sz w:val="24"/>
          <w:szCs w:val="24"/>
        </w:rPr>
        <w:t xml:space="preserve">-маркетинга на виртуальных рынках: обзор существующих подходов и методик // Практический маркетинг. 2019. №11 (273). URL: https://cyberleninka.ru/article/n/effektivnost-digital-marketinga-na-virtualnyh-rynkah-obzor-suschestvuyuschih-podhodov-i-metodik (дата обращения: 13.12.2022). </w:t>
      </w:r>
    </w:p>
    <w:p w14:paraId="0815C221" w14:textId="77777777" w:rsidR="00FB0F18" w:rsidRPr="00FB0F18" w:rsidRDefault="00FB0F18" w:rsidP="00FB0F18">
      <w:pPr>
        <w:pStyle w:val="a7"/>
        <w:numPr>
          <w:ilvl w:val="0"/>
          <w:numId w:val="67"/>
        </w:numPr>
        <w:spacing w:line="360" w:lineRule="auto"/>
        <w:jc w:val="both"/>
        <w:rPr>
          <w:sz w:val="24"/>
          <w:szCs w:val="24"/>
        </w:rPr>
      </w:pPr>
      <w:r w:rsidRPr="00FB0F18">
        <w:rPr>
          <w:color w:val="000000" w:themeColor="text1"/>
          <w:sz w:val="24"/>
          <w:szCs w:val="24"/>
        </w:rPr>
        <w:t xml:space="preserve">Шевченко Дмитрий Анатольевич Эффективность </w:t>
      </w:r>
      <w:proofErr w:type="spellStart"/>
      <w:r w:rsidRPr="00FB0F18">
        <w:rPr>
          <w:color w:val="000000" w:themeColor="text1"/>
          <w:sz w:val="24"/>
          <w:szCs w:val="24"/>
        </w:rPr>
        <w:t>digital</w:t>
      </w:r>
      <w:proofErr w:type="spellEnd"/>
      <w:r w:rsidRPr="00FB0F18">
        <w:rPr>
          <w:color w:val="000000" w:themeColor="text1"/>
          <w:sz w:val="24"/>
          <w:szCs w:val="24"/>
        </w:rPr>
        <w:t>-маркетинга на виртуальных рынках: обзор существующих подходов и методик // Практический маркетинг. 2019. №11 (273).</w:t>
      </w:r>
    </w:p>
    <w:p w14:paraId="45C52815" w14:textId="77777777" w:rsidR="00FB0F18" w:rsidRPr="00FB0F18" w:rsidRDefault="00FB0F18" w:rsidP="00FB0F18">
      <w:pPr>
        <w:pStyle w:val="a7"/>
        <w:numPr>
          <w:ilvl w:val="0"/>
          <w:numId w:val="67"/>
        </w:numPr>
        <w:spacing w:line="360" w:lineRule="auto"/>
        <w:jc w:val="both"/>
        <w:rPr>
          <w:sz w:val="24"/>
          <w:szCs w:val="24"/>
        </w:rPr>
      </w:pPr>
      <w:proofErr w:type="spellStart"/>
      <w:r w:rsidRPr="00FB0F18">
        <w:rPr>
          <w:color w:val="222222"/>
          <w:sz w:val="24"/>
          <w:szCs w:val="24"/>
          <w:shd w:val="clear" w:color="auto" w:fill="FFFFFF"/>
          <w:lang w:val="en-US"/>
        </w:rPr>
        <w:t>Alalwan</w:t>
      </w:r>
      <w:proofErr w:type="spellEnd"/>
      <w:r w:rsidRPr="00FB0F18">
        <w:rPr>
          <w:color w:val="222222"/>
          <w:sz w:val="24"/>
          <w:szCs w:val="24"/>
          <w:shd w:val="clear" w:color="auto" w:fill="FFFFFF"/>
          <w:lang w:val="en-US"/>
        </w:rPr>
        <w:t xml:space="preserve"> A. A. et al. </w:t>
      </w:r>
      <w:proofErr w:type="gramStart"/>
      <w:r w:rsidRPr="00FB0F18">
        <w:rPr>
          <w:color w:val="222222"/>
          <w:sz w:val="24"/>
          <w:szCs w:val="24"/>
          <w:shd w:val="clear" w:color="auto" w:fill="FFFFFF"/>
          <w:lang w:val="en-US"/>
        </w:rPr>
        <w:t>Social</w:t>
      </w:r>
      <w:proofErr w:type="gramEnd"/>
      <w:r w:rsidRPr="00FB0F18">
        <w:rPr>
          <w:color w:val="222222"/>
          <w:sz w:val="24"/>
          <w:szCs w:val="24"/>
          <w:shd w:val="clear" w:color="auto" w:fill="FFFFFF"/>
          <w:lang w:val="en-US"/>
        </w:rPr>
        <w:t xml:space="preserve"> media in marketing: A review and analysis of the existing literature //Telematics and Informatics. – 2017. – </w:t>
      </w:r>
      <w:r w:rsidRPr="00FB0F18">
        <w:rPr>
          <w:color w:val="222222"/>
          <w:sz w:val="24"/>
          <w:szCs w:val="24"/>
          <w:shd w:val="clear" w:color="auto" w:fill="FFFFFF"/>
        </w:rPr>
        <w:t>Т</w:t>
      </w:r>
      <w:r w:rsidRPr="00FB0F18">
        <w:rPr>
          <w:color w:val="222222"/>
          <w:sz w:val="24"/>
          <w:szCs w:val="24"/>
          <w:shd w:val="clear" w:color="auto" w:fill="FFFFFF"/>
          <w:lang w:val="en-US"/>
        </w:rPr>
        <w:t xml:space="preserve">. 34. – №. 7. – </w:t>
      </w:r>
      <w:r w:rsidRPr="00FB0F18">
        <w:rPr>
          <w:color w:val="222222"/>
          <w:sz w:val="24"/>
          <w:szCs w:val="24"/>
          <w:shd w:val="clear" w:color="auto" w:fill="FFFFFF"/>
        </w:rPr>
        <w:t>С</w:t>
      </w:r>
      <w:r w:rsidRPr="00FB0F18">
        <w:rPr>
          <w:color w:val="222222"/>
          <w:sz w:val="24"/>
          <w:szCs w:val="24"/>
          <w:shd w:val="clear" w:color="auto" w:fill="FFFFFF"/>
          <w:lang w:val="en-US"/>
        </w:rPr>
        <w:t>. 1177-1190.</w:t>
      </w:r>
    </w:p>
    <w:p w14:paraId="379F7B08" w14:textId="77777777" w:rsidR="00FB0F18" w:rsidRPr="00FB0F18" w:rsidRDefault="00FB0F18" w:rsidP="00FB0F18">
      <w:pPr>
        <w:pStyle w:val="a7"/>
        <w:numPr>
          <w:ilvl w:val="0"/>
          <w:numId w:val="67"/>
        </w:numPr>
        <w:spacing w:line="360" w:lineRule="auto"/>
        <w:jc w:val="both"/>
        <w:rPr>
          <w:sz w:val="24"/>
          <w:szCs w:val="24"/>
          <w:lang w:val="en-US"/>
        </w:rPr>
      </w:pPr>
      <w:r w:rsidRPr="00FB0F18">
        <w:rPr>
          <w:rStyle w:val="hlfld-contribauthor"/>
          <w:color w:val="1C1D1E"/>
          <w:sz w:val="24"/>
          <w:szCs w:val="24"/>
          <w:shd w:val="clear" w:color="auto" w:fill="FFFFFF"/>
          <w:lang w:val="en-US"/>
        </w:rPr>
        <w:lastRenderedPageBreak/>
        <w:t xml:space="preserve">Alessio </w:t>
      </w:r>
      <w:proofErr w:type="spellStart"/>
      <w:r w:rsidRPr="00FB0F18">
        <w:rPr>
          <w:rStyle w:val="hlfld-contribauthor"/>
          <w:color w:val="1C1D1E"/>
          <w:sz w:val="24"/>
          <w:szCs w:val="24"/>
          <w:shd w:val="clear" w:color="auto" w:fill="FFFFFF"/>
          <w:lang w:val="en-US"/>
        </w:rPr>
        <w:t>Faccia</w:t>
      </w:r>
      <w:proofErr w:type="spellEnd"/>
      <w:r w:rsidRPr="00FB0F18">
        <w:rPr>
          <w:rStyle w:val="hlfld-contribauthor"/>
          <w:color w:val="1C1D1E"/>
          <w:sz w:val="24"/>
          <w:szCs w:val="24"/>
          <w:shd w:val="clear" w:color="auto" w:fill="FFFFFF"/>
          <w:lang w:val="en-US"/>
        </w:rPr>
        <w:t>, Vishal Pandey, </w:t>
      </w:r>
      <w:proofErr w:type="spellStart"/>
      <w:r w:rsidRPr="00FB0F18">
        <w:rPr>
          <w:rStyle w:val="hlfld-contribauthor"/>
          <w:color w:val="1C1D1E"/>
          <w:sz w:val="24"/>
          <w:szCs w:val="24"/>
          <w:shd w:val="clear" w:color="auto" w:fill="FFFFFF"/>
          <w:lang w:val="en-US"/>
        </w:rPr>
        <w:t>Charu</w:t>
      </w:r>
      <w:proofErr w:type="spellEnd"/>
      <w:r w:rsidRPr="00FB0F18">
        <w:rPr>
          <w:rStyle w:val="hlfld-contribauthor"/>
          <w:color w:val="1C1D1E"/>
          <w:sz w:val="24"/>
          <w:szCs w:val="24"/>
          <w:shd w:val="clear" w:color="auto" w:fill="FFFFFF"/>
          <w:lang w:val="en-US"/>
        </w:rPr>
        <w:t xml:space="preserve"> Banga, </w:t>
      </w:r>
      <w:r w:rsidRPr="00FB0F18">
        <w:rPr>
          <w:color w:val="1C1D1E"/>
          <w:sz w:val="24"/>
          <w:szCs w:val="24"/>
          <w:shd w:val="clear" w:color="auto" w:fill="FFFFFF"/>
          <w:lang w:val="en-US"/>
        </w:rPr>
        <w:t xml:space="preserve">Is Permissioned Blockchain the Key to Support the External Audit Shift to Entirely Open Innovation </w:t>
      </w:r>
      <w:proofErr w:type="gramStart"/>
      <w:r w:rsidRPr="00FB0F18">
        <w:rPr>
          <w:color w:val="1C1D1E"/>
          <w:sz w:val="24"/>
          <w:szCs w:val="24"/>
          <w:shd w:val="clear" w:color="auto" w:fill="FFFFFF"/>
          <w:lang w:val="en-US"/>
        </w:rPr>
        <w:t>Paradigm?</w:t>
      </w:r>
      <w:r w:rsidRPr="00FB0F18">
        <w:rPr>
          <w:rStyle w:val="seriestitle"/>
          <w:color w:val="1C1D1E"/>
          <w:sz w:val="24"/>
          <w:szCs w:val="24"/>
          <w:shd w:val="clear" w:color="auto" w:fill="FFFFFF"/>
          <w:lang w:val="en-US"/>
        </w:rPr>
        <w:t>,</w:t>
      </w:r>
      <w:proofErr w:type="gramEnd"/>
      <w:r w:rsidRPr="00FB0F18">
        <w:rPr>
          <w:rStyle w:val="seriestitle"/>
          <w:color w:val="1C1D1E"/>
          <w:sz w:val="24"/>
          <w:szCs w:val="24"/>
          <w:shd w:val="clear" w:color="auto" w:fill="FFFFFF"/>
          <w:lang w:val="en-US"/>
        </w:rPr>
        <w:t xml:space="preserve"> Journal of Open Innovation: Technology, Market, and Complexity</w:t>
      </w:r>
      <w:r w:rsidRPr="00FB0F18">
        <w:rPr>
          <w:rStyle w:val="doi"/>
          <w:color w:val="1C1D1E"/>
          <w:sz w:val="24"/>
          <w:szCs w:val="24"/>
          <w:shd w:val="clear" w:color="auto" w:fill="FFFFFF"/>
          <w:lang w:val="en-US"/>
        </w:rPr>
        <w:t>, 10.3390/joitmc8020085</w:t>
      </w:r>
      <w:r w:rsidRPr="00FB0F18">
        <w:rPr>
          <w:rStyle w:val="volume"/>
          <w:color w:val="1C1D1E"/>
          <w:sz w:val="24"/>
          <w:szCs w:val="24"/>
          <w:shd w:val="clear" w:color="auto" w:fill="FFFFFF"/>
          <w:lang w:val="en-US"/>
        </w:rPr>
        <w:t>, 8</w:t>
      </w:r>
      <w:r w:rsidRPr="00FB0F18">
        <w:rPr>
          <w:rStyle w:val="issue"/>
          <w:color w:val="1C1D1E"/>
          <w:sz w:val="24"/>
          <w:szCs w:val="24"/>
          <w:shd w:val="clear" w:color="auto" w:fill="FFFFFF"/>
          <w:lang w:val="en-US"/>
        </w:rPr>
        <w:t>, 2</w:t>
      </w:r>
      <w:r w:rsidRPr="00FB0F18">
        <w:rPr>
          <w:rStyle w:val="page-range"/>
          <w:color w:val="1C1D1E"/>
          <w:sz w:val="24"/>
          <w:szCs w:val="24"/>
          <w:shd w:val="clear" w:color="auto" w:fill="FFFFFF"/>
          <w:lang w:val="en-US"/>
        </w:rPr>
        <w:t>, (85)</w:t>
      </w:r>
      <w:r w:rsidRPr="00FB0F18">
        <w:rPr>
          <w:rStyle w:val="pub-date"/>
          <w:color w:val="1C1D1E"/>
          <w:sz w:val="24"/>
          <w:szCs w:val="24"/>
          <w:shd w:val="clear" w:color="auto" w:fill="FFFFFF"/>
          <w:lang w:val="en-US"/>
        </w:rPr>
        <w:t>, (2022)</w:t>
      </w:r>
      <w:r w:rsidRPr="00FB0F18">
        <w:rPr>
          <w:color w:val="1C1D1E"/>
          <w:sz w:val="24"/>
          <w:szCs w:val="24"/>
          <w:shd w:val="clear" w:color="auto" w:fill="FFFFFF"/>
          <w:lang w:val="en-US"/>
        </w:rPr>
        <w:t xml:space="preserve">. </w:t>
      </w:r>
    </w:p>
    <w:p w14:paraId="7C3FADBB" w14:textId="77777777" w:rsidR="00FB0F18" w:rsidRPr="00FB0F18" w:rsidRDefault="00FB0F18" w:rsidP="00FB0F18">
      <w:pPr>
        <w:pStyle w:val="a5"/>
        <w:numPr>
          <w:ilvl w:val="0"/>
          <w:numId w:val="67"/>
        </w:numPr>
        <w:spacing w:line="360" w:lineRule="auto"/>
        <w:jc w:val="both"/>
        <w:rPr>
          <w:color w:val="000000"/>
          <w:shd w:val="clear" w:color="auto" w:fill="FFFFFF"/>
        </w:rPr>
      </w:pPr>
      <w:r w:rsidRPr="00FB0F18">
        <w:rPr>
          <w:color w:val="000000"/>
          <w:shd w:val="clear" w:color="auto" w:fill="FFFFFF"/>
          <w:lang w:val="en-US"/>
        </w:rPr>
        <w:t xml:space="preserve">Bradley, C., Oliveira, L., </w:t>
      </w:r>
      <w:proofErr w:type="spellStart"/>
      <w:r w:rsidRPr="00FB0F18">
        <w:rPr>
          <w:color w:val="000000"/>
          <w:shd w:val="clear" w:color="auto" w:fill="FFFFFF"/>
          <w:lang w:val="en-US"/>
        </w:rPr>
        <w:t>Birrell</w:t>
      </w:r>
      <w:proofErr w:type="spellEnd"/>
      <w:r w:rsidRPr="00FB0F18">
        <w:rPr>
          <w:color w:val="000000"/>
          <w:shd w:val="clear" w:color="auto" w:fill="FFFFFF"/>
          <w:lang w:val="en-US"/>
        </w:rPr>
        <w:t xml:space="preserve">, S., &amp; Cain, R. (2021). A new perspective on personas and customer journey maps: Proposing systemic UX. </w:t>
      </w:r>
      <w:r w:rsidRPr="00FB0F18">
        <w:rPr>
          <w:color w:val="000000"/>
          <w:shd w:val="clear" w:color="auto" w:fill="FFFFFF"/>
        </w:rPr>
        <w:t xml:space="preserve">International Journal </w:t>
      </w:r>
      <w:proofErr w:type="spellStart"/>
      <w:r w:rsidRPr="00FB0F18">
        <w:rPr>
          <w:color w:val="000000"/>
          <w:shd w:val="clear" w:color="auto" w:fill="FFFFFF"/>
        </w:rPr>
        <w:t>of</w:t>
      </w:r>
      <w:proofErr w:type="spellEnd"/>
      <w:r w:rsidRPr="00FB0F18">
        <w:rPr>
          <w:color w:val="000000"/>
          <w:shd w:val="clear" w:color="auto" w:fill="FFFFFF"/>
        </w:rPr>
        <w:t xml:space="preserve"> Human-Computer Studies, 148, 102583. </w:t>
      </w:r>
      <w:proofErr w:type="gramStart"/>
      <w:r w:rsidRPr="00FB0F18">
        <w:rPr>
          <w:color w:val="000000"/>
          <w:shd w:val="clear" w:color="auto" w:fill="FFFFFF"/>
        </w:rPr>
        <w:t>doi:10.1016/j.ijhcs</w:t>
      </w:r>
      <w:proofErr w:type="gramEnd"/>
      <w:r w:rsidRPr="00FB0F18">
        <w:rPr>
          <w:color w:val="000000"/>
          <w:shd w:val="clear" w:color="auto" w:fill="FFFFFF"/>
        </w:rPr>
        <w:t>.2021.10258</w:t>
      </w:r>
    </w:p>
    <w:p w14:paraId="31F8D83E" w14:textId="77777777" w:rsidR="00FB0F18" w:rsidRPr="00FB0F18" w:rsidRDefault="00FB0F18" w:rsidP="00FB0F18">
      <w:pPr>
        <w:pStyle w:val="a7"/>
        <w:numPr>
          <w:ilvl w:val="0"/>
          <w:numId w:val="67"/>
        </w:numPr>
        <w:spacing w:line="360" w:lineRule="auto"/>
        <w:jc w:val="both"/>
        <w:rPr>
          <w:color w:val="000000" w:themeColor="text1"/>
          <w:sz w:val="24"/>
          <w:szCs w:val="24"/>
          <w:lang w:val="en-US"/>
        </w:rPr>
      </w:pPr>
      <w:r w:rsidRPr="00FB0F18">
        <w:rPr>
          <w:color w:val="000000" w:themeColor="text1"/>
          <w:sz w:val="24"/>
          <w:szCs w:val="24"/>
          <w:lang w:val="en-US"/>
        </w:rPr>
        <w:t xml:space="preserve">Christopher, Martin &amp; McDonald, Malcolm. (1995). The Marketing Audit. 10.1007/978-1-349-23858-3_8. </w:t>
      </w:r>
    </w:p>
    <w:p w14:paraId="328C9F5C" w14:textId="77777777" w:rsidR="00FB0F18" w:rsidRPr="00FB0F18" w:rsidRDefault="00FB0F18" w:rsidP="00FB0F18">
      <w:pPr>
        <w:pStyle w:val="a7"/>
        <w:numPr>
          <w:ilvl w:val="0"/>
          <w:numId w:val="67"/>
        </w:numPr>
        <w:spacing w:line="360" w:lineRule="auto"/>
        <w:jc w:val="both"/>
        <w:rPr>
          <w:sz w:val="24"/>
          <w:szCs w:val="24"/>
          <w:lang w:val="en-US"/>
        </w:rPr>
      </w:pPr>
      <w:proofErr w:type="spellStart"/>
      <w:r w:rsidRPr="00FB0F18">
        <w:rPr>
          <w:rStyle w:val="authors"/>
          <w:color w:val="000000" w:themeColor="text1"/>
          <w:sz w:val="24"/>
          <w:szCs w:val="24"/>
          <w:shd w:val="clear" w:color="auto" w:fill="FFFFFF"/>
          <w:lang w:val="en-US"/>
        </w:rPr>
        <w:t>Guangming</w:t>
      </w:r>
      <w:proofErr w:type="spellEnd"/>
      <w:r w:rsidRPr="00FB0F18">
        <w:rPr>
          <w:rStyle w:val="authors"/>
          <w:color w:val="000000" w:themeColor="text1"/>
          <w:sz w:val="24"/>
          <w:szCs w:val="24"/>
          <w:shd w:val="clear" w:color="auto" w:fill="FFFFFF"/>
          <w:lang w:val="en-US"/>
        </w:rPr>
        <w:t xml:space="preserve"> Cao, Na Tian &amp; Charles Blankson</w:t>
      </w:r>
      <w:r w:rsidRPr="00FB0F18">
        <w:rPr>
          <w:color w:val="000000" w:themeColor="text1"/>
          <w:sz w:val="24"/>
          <w:szCs w:val="24"/>
          <w:shd w:val="clear" w:color="auto" w:fill="FFFFFF"/>
          <w:lang w:val="en-US"/>
        </w:rPr>
        <w:t> </w:t>
      </w:r>
      <w:r w:rsidRPr="00FB0F18">
        <w:rPr>
          <w:rStyle w:val="11"/>
          <w:color w:val="000000" w:themeColor="text1"/>
          <w:sz w:val="24"/>
          <w:szCs w:val="24"/>
          <w:shd w:val="clear" w:color="auto" w:fill="FFFFFF"/>
          <w:lang w:val="en-US"/>
        </w:rPr>
        <w:t>(2022)</w:t>
      </w:r>
      <w:r w:rsidRPr="00FB0F18">
        <w:rPr>
          <w:color w:val="000000" w:themeColor="text1"/>
          <w:sz w:val="24"/>
          <w:szCs w:val="24"/>
          <w:shd w:val="clear" w:color="auto" w:fill="FFFFFF"/>
          <w:lang w:val="en-US"/>
        </w:rPr>
        <w:t> </w:t>
      </w:r>
      <w:r w:rsidRPr="00FB0F18">
        <w:rPr>
          <w:rStyle w:val="arttitle"/>
          <w:color w:val="000000" w:themeColor="text1"/>
          <w:sz w:val="24"/>
          <w:szCs w:val="24"/>
          <w:shd w:val="clear" w:color="auto" w:fill="FFFFFF"/>
          <w:lang w:val="en-US"/>
        </w:rPr>
        <w:t>Big Data, Marketing Analytics, and Firm Marketing Capabilities,</w:t>
      </w:r>
      <w:r w:rsidRPr="00FB0F18">
        <w:rPr>
          <w:color w:val="000000" w:themeColor="text1"/>
          <w:sz w:val="24"/>
          <w:szCs w:val="24"/>
          <w:shd w:val="clear" w:color="auto" w:fill="FFFFFF"/>
          <w:lang w:val="en-US"/>
        </w:rPr>
        <w:t> </w:t>
      </w:r>
      <w:r w:rsidRPr="00FB0F18">
        <w:rPr>
          <w:rStyle w:val="serialtitle"/>
          <w:color w:val="000000" w:themeColor="text1"/>
          <w:sz w:val="24"/>
          <w:szCs w:val="24"/>
          <w:shd w:val="clear" w:color="auto" w:fill="FFFFFF"/>
          <w:lang w:val="en-US"/>
        </w:rPr>
        <w:t>Journal of Computer Information Systems,</w:t>
      </w:r>
      <w:r w:rsidRPr="00FB0F18">
        <w:rPr>
          <w:color w:val="000000" w:themeColor="text1"/>
          <w:sz w:val="24"/>
          <w:szCs w:val="24"/>
          <w:shd w:val="clear" w:color="auto" w:fill="FFFFFF"/>
          <w:lang w:val="en-US"/>
        </w:rPr>
        <w:t> </w:t>
      </w:r>
      <w:r w:rsidRPr="00FB0F18">
        <w:rPr>
          <w:rStyle w:val="volumeissue"/>
          <w:color w:val="000000" w:themeColor="text1"/>
          <w:sz w:val="24"/>
          <w:szCs w:val="24"/>
          <w:shd w:val="clear" w:color="auto" w:fill="FFFFFF"/>
          <w:lang w:val="en-US"/>
        </w:rPr>
        <w:t>62:3,</w:t>
      </w:r>
      <w:r w:rsidRPr="00FB0F18">
        <w:rPr>
          <w:color w:val="000000" w:themeColor="text1"/>
          <w:sz w:val="24"/>
          <w:szCs w:val="24"/>
          <w:shd w:val="clear" w:color="auto" w:fill="FFFFFF"/>
          <w:lang w:val="en-US"/>
        </w:rPr>
        <w:t> </w:t>
      </w:r>
      <w:r w:rsidRPr="00FB0F18">
        <w:rPr>
          <w:rStyle w:val="pagerange"/>
          <w:color w:val="000000" w:themeColor="text1"/>
          <w:sz w:val="24"/>
          <w:szCs w:val="24"/>
          <w:shd w:val="clear" w:color="auto" w:fill="FFFFFF"/>
          <w:lang w:val="en-US"/>
        </w:rPr>
        <w:t>442-451,</w:t>
      </w:r>
      <w:r w:rsidRPr="00FB0F18">
        <w:rPr>
          <w:color w:val="000000" w:themeColor="text1"/>
          <w:sz w:val="24"/>
          <w:szCs w:val="24"/>
          <w:shd w:val="clear" w:color="auto" w:fill="FFFFFF"/>
          <w:lang w:val="en-US"/>
        </w:rPr>
        <w:t> </w:t>
      </w:r>
      <w:r w:rsidRPr="00FB0F18">
        <w:rPr>
          <w:rStyle w:val="doilink"/>
          <w:color w:val="000000" w:themeColor="text1"/>
          <w:sz w:val="24"/>
          <w:szCs w:val="24"/>
          <w:shd w:val="clear" w:color="auto" w:fill="FFFFFF"/>
          <w:lang w:val="en-US"/>
        </w:rPr>
        <w:t>DOI: </w:t>
      </w:r>
      <w:hyperlink r:id="rId30" w:history="1">
        <w:r w:rsidRPr="00FB0F18">
          <w:rPr>
            <w:rStyle w:val="aa"/>
            <w:color w:val="000000" w:themeColor="text1"/>
            <w:sz w:val="24"/>
            <w:szCs w:val="24"/>
            <w:shd w:val="clear" w:color="auto" w:fill="FFFFFF"/>
            <w:lang w:val="en-US"/>
          </w:rPr>
          <w:t>10.1080/08874417.2020.1842270</w:t>
        </w:r>
      </w:hyperlink>
      <w:r w:rsidRPr="00FB0F18">
        <w:rPr>
          <w:rStyle w:val="doilink"/>
          <w:color w:val="000000" w:themeColor="text1"/>
          <w:sz w:val="24"/>
          <w:szCs w:val="24"/>
          <w:shd w:val="clear" w:color="auto" w:fill="FFFFFF"/>
          <w:lang w:val="en-US"/>
        </w:rPr>
        <w:t xml:space="preserve"> </w:t>
      </w:r>
    </w:p>
    <w:p w14:paraId="57CA6848" w14:textId="77777777" w:rsidR="00FB0F18" w:rsidRPr="00FB0F18" w:rsidRDefault="00FB0F18" w:rsidP="00FB0F18">
      <w:pPr>
        <w:pStyle w:val="a4"/>
        <w:numPr>
          <w:ilvl w:val="0"/>
          <w:numId w:val="67"/>
        </w:numPr>
        <w:spacing w:before="0" w:beforeAutospacing="0" w:after="0" w:afterAutospacing="0" w:line="360" w:lineRule="auto"/>
        <w:jc w:val="both"/>
        <w:rPr>
          <w:color w:val="000000" w:themeColor="text1"/>
          <w:lang w:val="en-US"/>
        </w:rPr>
      </w:pPr>
      <w:r w:rsidRPr="00FB0F18">
        <w:rPr>
          <w:color w:val="000000" w:themeColor="text1"/>
          <w:lang w:val="en-US"/>
        </w:rPr>
        <w:t xml:space="preserve">Guliyev, </w:t>
      </w:r>
      <w:proofErr w:type="spellStart"/>
      <w:r w:rsidRPr="00FB0F18">
        <w:rPr>
          <w:color w:val="000000" w:themeColor="text1"/>
          <w:lang w:val="en-US"/>
        </w:rPr>
        <w:t>Fikrat</w:t>
      </w:r>
      <w:proofErr w:type="spellEnd"/>
      <w:r w:rsidRPr="00FB0F18">
        <w:rPr>
          <w:color w:val="000000" w:themeColor="text1"/>
          <w:lang w:val="en-US"/>
        </w:rPr>
        <w:t xml:space="preserve"> </w:t>
      </w:r>
      <w:proofErr w:type="spellStart"/>
      <w:r w:rsidRPr="00FB0F18">
        <w:rPr>
          <w:color w:val="000000" w:themeColor="text1"/>
          <w:lang w:val="en-US"/>
        </w:rPr>
        <w:t>Valı</w:t>
      </w:r>
      <w:proofErr w:type="spellEnd"/>
      <w:r w:rsidRPr="00FB0F18">
        <w:rPr>
          <w:color w:val="000000" w:themeColor="text1"/>
          <w:lang w:val="en-US"/>
        </w:rPr>
        <w:t xml:space="preserve"> (2022). Marketing </w:t>
      </w:r>
      <w:proofErr w:type="gramStart"/>
      <w:r w:rsidRPr="00FB0F18">
        <w:rPr>
          <w:color w:val="000000" w:themeColor="text1"/>
          <w:lang w:val="en-US"/>
        </w:rPr>
        <w:t>audit</w:t>
      </w:r>
      <w:proofErr w:type="gramEnd"/>
      <w:r w:rsidRPr="00FB0F18">
        <w:rPr>
          <w:color w:val="000000" w:themeColor="text1"/>
          <w:lang w:val="en-US"/>
        </w:rPr>
        <w:t xml:space="preserve"> an efficiency of marketing in the food industry. In: Marketing </w:t>
      </w:r>
      <w:proofErr w:type="spellStart"/>
      <w:r w:rsidRPr="00FB0F18">
        <w:rPr>
          <w:color w:val="000000" w:themeColor="text1"/>
          <w:lang w:val="en-US"/>
        </w:rPr>
        <w:t>i</w:t>
      </w:r>
      <w:proofErr w:type="spellEnd"/>
      <w:r w:rsidRPr="00FB0F18">
        <w:rPr>
          <w:color w:val="000000" w:themeColor="text1"/>
          <w:lang w:val="en-US"/>
        </w:rPr>
        <w:t xml:space="preserve"> </w:t>
      </w:r>
      <w:proofErr w:type="spellStart"/>
      <w:r w:rsidRPr="00FB0F18">
        <w:rPr>
          <w:color w:val="000000" w:themeColor="text1"/>
          <w:lang w:val="en-US"/>
        </w:rPr>
        <w:t>menedžment</w:t>
      </w:r>
      <w:proofErr w:type="spellEnd"/>
      <w:r w:rsidRPr="00FB0F18">
        <w:rPr>
          <w:color w:val="000000" w:themeColor="text1"/>
          <w:lang w:val="en-US"/>
        </w:rPr>
        <w:t xml:space="preserve"> </w:t>
      </w:r>
      <w:proofErr w:type="spellStart"/>
      <w:r w:rsidRPr="00FB0F18">
        <w:rPr>
          <w:color w:val="000000" w:themeColor="text1"/>
          <w:lang w:val="en-US"/>
        </w:rPr>
        <w:t>innovacij</w:t>
      </w:r>
      <w:proofErr w:type="spellEnd"/>
      <w:r w:rsidRPr="00FB0F18">
        <w:rPr>
          <w:color w:val="000000" w:themeColor="text1"/>
          <w:lang w:val="en-US"/>
        </w:rPr>
        <w:t xml:space="preserve"> (2), S. 161 - 170. https://mmi.fem.sumdu.edu.ua/sites/default/files/A592-2022-15_Guliyev.pdf. doi:10.21272/mmi.2022.2-15. </w:t>
      </w:r>
    </w:p>
    <w:p w14:paraId="0B0F8686" w14:textId="77777777" w:rsidR="00FB0F18" w:rsidRPr="00FB0F18" w:rsidRDefault="00FB0F18" w:rsidP="00FB0F18">
      <w:pPr>
        <w:pStyle w:val="a4"/>
        <w:numPr>
          <w:ilvl w:val="0"/>
          <w:numId w:val="67"/>
        </w:numPr>
        <w:spacing w:before="0" w:beforeAutospacing="0" w:after="0" w:afterAutospacing="0" w:line="360" w:lineRule="auto"/>
        <w:jc w:val="both"/>
        <w:rPr>
          <w:color w:val="000000"/>
          <w:shd w:val="clear" w:color="auto" w:fill="FFFFFF"/>
          <w:lang w:val="en-US"/>
        </w:rPr>
      </w:pPr>
      <w:proofErr w:type="gramStart"/>
      <w:r w:rsidRPr="00FB0F18">
        <w:rPr>
          <w:color w:val="000000"/>
          <w:shd w:val="clear" w:color="auto" w:fill="FFFFFF"/>
          <w:lang w:val="en-US"/>
        </w:rPr>
        <w:t>Hadrian,P.</w:t>
      </w:r>
      <w:proofErr w:type="gramEnd"/>
      <w:r w:rsidRPr="00FB0F18">
        <w:rPr>
          <w:color w:val="000000"/>
          <w:shd w:val="clear" w:color="auto" w:fill="FFFFFF"/>
          <w:lang w:val="en-US"/>
        </w:rPr>
        <w:t>;</w:t>
      </w:r>
      <w:proofErr w:type="spellStart"/>
      <w:r w:rsidRPr="00FB0F18">
        <w:rPr>
          <w:color w:val="000000"/>
          <w:shd w:val="clear" w:color="auto" w:fill="FFFFFF"/>
          <w:lang w:val="en-US"/>
        </w:rPr>
        <w:t>Milichovsky</w:t>
      </w:r>
      <w:proofErr w:type="spellEnd"/>
      <w:r w:rsidRPr="00FB0F18">
        <w:rPr>
          <w:color w:val="000000"/>
          <w:shd w:val="clear" w:color="auto" w:fill="FFFFFF"/>
          <w:lang w:val="en-US"/>
        </w:rPr>
        <w:t xml:space="preserve">́, F.; </w:t>
      </w:r>
      <w:proofErr w:type="spellStart"/>
      <w:r w:rsidRPr="00FB0F18">
        <w:rPr>
          <w:color w:val="000000"/>
          <w:shd w:val="clear" w:color="auto" w:fill="FFFFFF"/>
          <w:lang w:val="en-US"/>
        </w:rPr>
        <w:t>Mrácˇek</w:t>
      </w:r>
      <w:proofErr w:type="spellEnd"/>
      <w:r w:rsidRPr="00FB0F18">
        <w:rPr>
          <w:color w:val="000000"/>
          <w:shd w:val="clear" w:color="auto" w:fill="FFFFFF"/>
          <w:lang w:val="en-US"/>
        </w:rPr>
        <w:t xml:space="preserve">, P. The Concept of Strategic Control in Marketing Management in Connection to Measuring Marketing Performance. Sustainability 2021, 13, 3887. https://doi.org/10.3390/ su13073887 </w:t>
      </w:r>
    </w:p>
    <w:p w14:paraId="6DA87986" w14:textId="77777777" w:rsidR="00FB0F18" w:rsidRPr="00FB0F18" w:rsidRDefault="00FB0F18" w:rsidP="00FB0F18">
      <w:pPr>
        <w:pStyle w:val="a5"/>
        <w:numPr>
          <w:ilvl w:val="0"/>
          <w:numId w:val="67"/>
        </w:numPr>
        <w:spacing w:line="360" w:lineRule="auto"/>
        <w:jc w:val="both"/>
        <w:rPr>
          <w:shd w:val="clear" w:color="auto" w:fill="FFFFFF"/>
          <w:lang w:val="en-US"/>
        </w:rPr>
      </w:pPr>
      <w:proofErr w:type="spellStart"/>
      <w:r w:rsidRPr="00FB0F18">
        <w:rPr>
          <w:shd w:val="clear" w:color="auto" w:fill="FFFFFF"/>
          <w:lang w:val="en-US"/>
        </w:rPr>
        <w:t>Idrysheva</w:t>
      </w:r>
      <w:proofErr w:type="spellEnd"/>
      <w:r w:rsidRPr="00FB0F18">
        <w:rPr>
          <w:shd w:val="clear" w:color="auto" w:fill="FFFFFF"/>
          <w:lang w:val="en-US"/>
        </w:rPr>
        <w:t xml:space="preserve">, Z., </w:t>
      </w:r>
      <w:proofErr w:type="spellStart"/>
      <w:r w:rsidRPr="00FB0F18">
        <w:rPr>
          <w:shd w:val="clear" w:color="auto" w:fill="FFFFFF"/>
          <w:lang w:val="en-US"/>
        </w:rPr>
        <w:t>Tovma</w:t>
      </w:r>
      <w:proofErr w:type="spellEnd"/>
      <w:r w:rsidRPr="00FB0F18">
        <w:rPr>
          <w:shd w:val="clear" w:color="auto" w:fill="FFFFFF"/>
          <w:lang w:val="en-US"/>
        </w:rPr>
        <w:t xml:space="preserve">, N., </w:t>
      </w:r>
      <w:proofErr w:type="spellStart"/>
      <w:r w:rsidRPr="00FB0F18">
        <w:rPr>
          <w:shd w:val="clear" w:color="auto" w:fill="FFFFFF"/>
          <w:lang w:val="en-US"/>
        </w:rPr>
        <w:t>Abisheva</w:t>
      </w:r>
      <w:proofErr w:type="spellEnd"/>
      <w:r w:rsidRPr="00FB0F18">
        <w:rPr>
          <w:shd w:val="clear" w:color="auto" w:fill="FFFFFF"/>
          <w:lang w:val="en-US"/>
        </w:rPr>
        <w:t xml:space="preserve">, K.-Z., </w:t>
      </w:r>
      <w:proofErr w:type="spellStart"/>
      <w:r w:rsidRPr="00FB0F18">
        <w:rPr>
          <w:shd w:val="clear" w:color="auto" w:fill="FFFFFF"/>
          <w:lang w:val="en-US"/>
        </w:rPr>
        <w:t>Murzagulova</w:t>
      </w:r>
      <w:proofErr w:type="spellEnd"/>
      <w:r w:rsidRPr="00FB0F18">
        <w:rPr>
          <w:shd w:val="clear" w:color="auto" w:fill="FFFFFF"/>
          <w:lang w:val="en-US"/>
        </w:rPr>
        <w:t xml:space="preserve">, M., &amp; </w:t>
      </w:r>
      <w:proofErr w:type="spellStart"/>
      <w:r w:rsidRPr="00FB0F18">
        <w:rPr>
          <w:shd w:val="clear" w:color="auto" w:fill="FFFFFF"/>
          <w:lang w:val="en-US"/>
        </w:rPr>
        <w:t>Mergenbay</w:t>
      </w:r>
      <w:proofErr w:type="spellEnd"/>
      <w:r w:rsidRPr="00FB0F18">
        <w:rPr>
          <w:shd w:val="clear" w:color="auto" w:fill="FFFFFF"/>
          <w:lang w:val="en-US"/>
        </w:rPr>
        <w:t>, N. (2019). Marketing communications in the digital age. E3S Web of Conferences, 135, 04044. doi:10.1051/e3sconf/201913504044 </w:t>
      </w:r>
    </w:p>
    <w:p w14:paraId="734B0861" w14:textId="77777777" w:rsidR="00FB0F18" w:rsidRPr="00FB0F18" w:rsidRDefault="00FB0F18" w:rsidP="00FB0F18">
      <w:pPr>
        <w:pStyle w:val="a4"/>
        <w:numPr>
          <w:ilvl w:val="0"/>
          <w:numId w:val="67"/>
        </w:numPr>
        <w:spacing w:before="0" w:beforeAutospacing="0" w:after="0" w:afterAutospacing="0" w:line="360" w:lineRule="auto"/>
        <w:jc w:val="both"/>
        <w:rPr>
          <w:lang w:val="en-US"/>
        </w:rPr>
      </w:pPr>
      <w:r w:rsidRPr="00FB0F18">
        <w:rPr>
          <w:lang w:val="en-US"/>
        </w:rPr>
        <w:t>Journal of Marketing, 2022, Vol. 86(1) 1-6 © American Marketing Association 2021 Article reuse guidelines: sagepub.com/journals-permissions DOI: 10.1177/00222429211061636 journals.sagepub.com/home/</w:t>
      </w:r>
      <w:proofErr w:type="spellStart"/>
      <w:proofErr w:type="gramStart"/>
      <w:r w:rsidRPr="00FB0F18">
        <w:rPr>
          <w:lang w:val="en-US"/>
        </w:rPr>
        <w:t>jmx</w:t>
      </w:r>
      <w:proofErr w:type="spellEnd"/>
      <w:proofErr w:type="gramEnd"/>
    </w:p>
    <w:p w14:paraId="208D7770" w14:textId="77777777" w:rsidR="00FB0F18" w:rsidRPr="00FB0F18" w:rsidRDefault="00FB0F18" w:rsidP="00FB0F18">
      <w:pPr>
        <w:pStyle w:val="a7"/>
        <w:numPr>
          <w:ilvl w:val="0"/>
          <w:numId w:val="67"/>
        </w:numPr>
        <w:spacing w:line="360" w:lineRule="auto"/>
        <w:jc w:val="both"/>
        <w:rPr>
          <w:color w:val="000000"/>
          <w:sz w:val="24"/>
          <w:szCs w:val="24"/>
          <w:shd w:val="clear" w:color="auto" w:fill="FFFFFF"/>
          <w:lang w:val="en-US"/>
        </w:rPr>
      </w:pPr>
      <w:r w:rsidRPr="00FB0F18">
        <w:rPr>
          <w:color w:val="000000"/>
          <w:sz w:val="24"/>
          <w:szCs w:val="24"/>
          <w:shd w:val="clear" w:color="auto" w:fill="FFFFFF"/>
          <w:lang w:val="en-US"/>
        </w:rPr>
        <w:t xml:space="preserve">Kotler, Philip &amp; Gregor, William &amp; Rodgers, William. (1977). MARKETING AUDIT COMES OF </w:t>
      </w:r>
      <w:proofErr w:type="gramStart"/>
      <w:r w:rsidRPr="00FB0F18">
        <w:rPr>
          <w:color w:val="000000"/>
          <w:sz w:val="24"/>
          <w:szCs w:val="24"/>
          <w:shd w:val="clear" w:color="auto" w:fill="FFFFFF"/>
          <w:lang w:val="en-US"/>
        </w:rPr>
        <w:t>AGE..</w:t>
      </w:r>
      <w:proofErr w:type="gramEnd"/>
      <w:r w:rsidRPr="00FB0F18">
        <w:rPr>
          <w:color w:val="000000"/>
          <w:sz w:val="24"/>
          <w:szCs w:val="24"/>
          <w:shd w:val="clear" w:color="auto" w:fill="FFFFFF"/>
          <w:lang w:val="en-US"/>
        </w:rPr>
        <w:t xml:space="preserve"> Sloan Manage Rev. 18. 25-43.</w:t>
      </w:r>
    </w:p>
    <w:p w14:paraId="6E2BC373" w14:textId="77777777" w:rsidR="00FB0F18" w:rsidRPr="00FB0F18" w:rsidRDefault="00FB0F18" w:rsidP="00FB0F18">
      <w:pPr>
        <w:pStyle w:val="a7"/>
        <w:numPr>
          <w:ilvl w:val="0"/>
          <w:numId w:val="67"/>
        </w:numPr>
        <w:spacing w:line="360" w:lineRule="auto"/>
        <w:jc w:val="both"/>
        <w:rPr>
          <w:sz w:val="24"/>
          <w:szCs w:val="24"/>
          <w:lang w:val="en-US"/>
        </w:rPr>
      </w:pPr>
      <w:r w:rsidRPr="00FB0F18">
        <w:rPr>
          <w:sz w:val="24"/>
          <w:szCs w:val="24"/>
          <w:lang w:val="en-US"/>
        </w:rPr>
        <w:t xml:space="preserve">Kupec, V., &amp; </w:t>
      </w:r>
      <w:proofErr w:type="spellStart"/>
      <w:r w:rsidRPr="00FB0F18">
        <w:rPr>
          <w:sz w:val="24"/>
          <w:szCs w:val="24"/>
          <w:lang w:val="en-US"/>
        </w:rPr>
        <w:t>Pisar</w:t>
      </w:r>
      <w:proofErr w:type="spellEnd"/>
      <w:r w:rsidRPr="00FB0F18">
        <w:rPr>
          <w:sz w:val="24"/>
          <w:szCs w:val="24"/>
          <w:lang w:val="en-US"/>
        </w:rPr>
        <w:t>, P. (2021). Auditing and Controlling as a Tool for SME Marketing Risk Management. Marketing and Management of Innovations, 1, 225-235. http://doi.org/10.21272/mmi.2021.1-17 2</w:t>
      </w:r>
    </w:p>
    <w:p w14:paraId="1FF602B9" w14:textId="77777777" w:rsidR="00FB0F18" w:rsidRPr="00FB0F18" w:rsidRDefault="00FB0F18" w:rsidP="00FB0F18">
      <w:pPr>
        <w:pStyle w:val="a7"/>
        <w:numPr>
          <w:ilvl w:val="0"/>
          <w:numId w:val="67"/>
        </w:numPr>
        <w:spacing w:line="360" w:lineRule="auto"/>
        <w:jc w:val="both"/>
        <w:rPr>
          <w:sz w:val="24"/>
          <w:szCs w:val="24"/>
          <w:lang w:val="en-US"/>
        </w:rPr>
      </w:pPr>
      <w:r w:rsidRPr="00FB0F18">
        <w:rPr>
          <w:sz w:val="24"/>
          <w:szCs w:val="24"/>
          <w:lang w:val="en-US"/>
        </w:rPr>
        <w:t xml:space="preserve">Lisa </w:t>
      </w:r>
      <w:proofErr w:type="spellStart"/>
      <w:r w:rsidRPr="00FB0F18">
        <w:rPr>
          <w:sz w:val="24"/>
          <w:szCs w:val="24"/>
          <w:lang w:val="en-US"/>
        </w:rPr>
        <w:t>Kurniasari</w:t>
      </w:r>
      <w:proofErr w:type="spellEnd"/>
      <w:r w:rsidRPr="00FB0F18">
        <w:rPr>
          <w:sz w:val="24"/>
          <w:szCs w:val="24"/>
          <w:lang w:val="en-US"/>
        </w:rPr>
        <w:t xml:space="preserve"> Wibisono, &amp; Isak </w:t>
      </w:r>
      <w:proofErr w:type="spellStart"/>
      <w:r w:rsidRPr="00FB0F18">
        <w:rPr>
          <w:sz w:val="24"/>
          <w:szCs w:val="24"/>
          <w:lang w:val="en-US"/>
        </w:rPr>
        <w:t>Pasulu</w:t>
      </w:r>
      <w:proofErr w:type="spellEnd"/>
      <w:r w:rsidRPr="00FB0F18">
        <w:rPr>
          <w:sz w:val="24"/>
          <w:szCs w:val="24"/>
          <w:lang w:val="en-US"/>
        </w:rPr>
        <w:t xml:space="preserve">. (2022). Business Competition in the Era of Technology: Shifting the 4P to 4C. Proceeding of The International Conference on Economics and Business, 1(2), 59–70. </w:t>
      </w:r>
      <w:hyperlink r:id="rId31" w:history="1">
        <w:r w:rsidRPr="00FB0F18">
          <w:rPr>
            <w:rStyle w:val="aa"/>
            <w:sz w:val="24"/>
            <w:szCs w:val="24"/>
            <w:lang w:val="en-US"/>
          </w:rPr>
          <w:t>https://doi.org/10.55606/iceb.v1i2.113</w:t>
        </w:r>
      </w:hyperlink>
    </w:p>
    <w:p w14:paraId="3BD33512" w14:textId="77777777" w:rsidR="00FB0F18" w:rsidRPr="00FB0F18" w:rsidRDefault="00FB0F18" w:rsidP="00FB0F18">
      <w:pPr>
        <w:pStyle w:val="a7"/>
        <w:numPr>
          <w:ilvl w:val="0"/>
          <w:numId w:val="67"/>
        </w:numPr>
        <w:spacing w:line="360" w:lineRule="auto"/>
        <w:jc w:val="both"/>
        <w:rPr>
          <w:color w:val="000000"/>
          <w:sz w:val="24"/>
          <w:szCs w:val="24"/>
          <w:shd w:val="clear" w:color="auto" w:fill="FFFFFF"/>
        </w:rPr>
      </w:pPr>
      <w:r w:rsidRPr="00FB0F18">
        <w:rPr>
          <w:color w:val="000000"/>
          <w:sz w:val="24"/>
          <w:szCs w:val="24"/>
          <w:shd w:val="clear" w:color="auto" w:fill="FFFFFF"/>
          <w:lang w:val="en-US"/>
        </w:rPr>
        <w:t xml:space="preserve">O'Shaughnessy, John. Competitive Marketing (RLE Marketing): A Strategic Approach. </w:t>
      </w:r>
      <w:r w:rsidRPr="00FB0F18">
        <w:rPr>
          <w:color w:val="000000"/>
          <w:sz w:val="24"/>
          <w:szCs w:val="24"/>
          <w:shd w:val="clear" w:color="auto" w:fill="FFFFFF"/>
        </w:rPr>
        <w:t xml:space="preserve">Великобритания, </w:t>
      </w:r>
      <w:r w:rsidRPr="00FB0F18">
        <w:rPr>
          <w:color w:val="000000"/>
          <w:sz w:val="24"/>
          <w:szCs w:val="24"/>
          <w:shd w:val="clear" w:color="auto" w:fill="FFFFFF"/>
          <w:lang w:val="en-US"/>
        </w:rPr>
        <w:t>Routledge</w:t>
      </w:r>
      <w:r w:rsidRPr="00FB0F18">
        <w:rPr>
          <w:color w:val="000000"/>
          <w:sz w:val="24"/>
          <w:szCs w:val="24"/>
          <w:shd w:val="clear" w:color="auto" w:fill="FFFFFF"/>
        </w:rPr>
        <w:t>, 2015.</w:t>
      </w:r>
    </w:p>
    <w:p w14:paraId="30A7C06B" w14:textId="77777777" w:rsidR="00FB0F18" w:rsidRPr="00FB0F18" w:rsidRDefault="00000000" w:rsidP="00FB0F18">
      <w:pPr>
        <w:pStyle w:val="a7"/>
        <w:numPr>
          <w:ilvl w:val="0"/>
          <w:numId w:val="67"/>
        </w:numPr>
        <w:spacing w:line="360" w:lineRule="auto"/>
        <w:jc w:val="both"/>
        <w:rPr>
          <w:sz w:val="24"/>
          <w:szCs w:val="24"/>
        </w:rPr>
      </w:pPr>
      <w:hyperlink r:id="rId32" w:tooltip="António Pimenta da Gama" w:history="1">
        <w:r w:rsidR="00FB0F18" w:rsidRPr="00FB0F18">
          <w:rPr>
            <w:color w:val="000000" w:themeColor="text1"/>
            <w:sz w:val="24"/>
            <w:szCs w:val="24"/>
            <w:shd w:val="clear" w:color="auto" w:fill="FFFFFF"/>
            <w:lang w:val="en-US"/>
          </w:rPr>
          <w:t>Pimenta da Gama, A.</w:t>
        </w:r>
      </w:hyperlink>
      <w:r w:rsidR="00FB0F18" w:rsidRPr="00FB0F18">
        <w:rPr>
          <w:color w:val="000000" w:themeColor="text1"/>
          <w:sz w:val="24"/>
          <w:szCs w:val="24"/>
          <w:shd w:val="clear" w:color="auto" w:fill="FFFFFF"/>
          <w:lang w:val="en-US"/>
        </w:rPr>
        <w:t> (2020), "How good is the marketing method? Measuring the process and the outcomes", </w:t>
      </w:r>
      <w:hyperlink r:id="rId33" w:history="1">
        <w:r w:rsidR="00FB0F18" w:rsidRPr="00FB0F18">
          <w:rPr>
            <w:color w:val="000000" w:themeColor="text1"/>
            <w:sz w:val="24"/>
            <w:szCs w:val="24"/>
            <w:lang w:val="en-US"/>
          </w:rPr>
          <w:t>Journal of Business Strategy</w:t>
        </w:r>
      </w:hyperlink>
      <w:r w:rsidR="00FB0F18" w:rsidRPr="00FB0F18">
        <w:rPr>
          <w:color w:val="000000" w:themeColor="text1"/>
          <w:sz w:val="24"/>
          <w:szCs w:val="24"/>
          <w:shd w:val="clear" w:color="auto" w:fill="FFFFFF"/>
          <w:lang w:val="en-US"/>
        </w:rPr>
        <w:t>, Vol. 41 No. 6, pp. 57-67. </w:t>
      </w:r>
      <w:hyperlink r:id="rId34" w:tooltip="DOI: https://doi.org/10.1108/JBS-05-2019-0103" w:history="1">
        <w:r w:rsidR="00FB0F18" w:rsidRPr="00FB0F18">
          <w:rPr>
            <w:color w:val="000000" w:themeColor="text1"/>
            <w:sz w:val="24"/>
            <w:szCs w:val="24"/>
            <w:shd w:val="clear" w:color="auto" w:fill="FFFFFF"/>
            <w:lang w:val="en-US"/>
          </w:rPr>
          <w:t>https</w:t>
        </w:r>
        <w:r w:rsidR="00FB0F18" w:rsidRPr="00FB0F18">
          <w:rPr>
            <w:color w:val="000000" w:themeColor="text1"/>
            <w:sz w:val="24"/>
            <w:szCs w:val="24"/>
            <w:shd w:val="clear" w:color="auto" w:fill="FFFFFF"/>
          </w:rPr>
          <w:t>://</w:t>
        </w:r>
        <w:r w:rsidR="00FB0F18" w:rsidRPr="00FB0F18">
          <w:rPr>
            <w:color w:val="000000" w:themeColor="text1"/>
            <w:sz w:val="24"/>
            <w:szCs w:val="24"/>
            <w:shd w:val="clear" w:color="auto" w:fill="FFFFFF"/>
            <w:lang w:val="en-US"/>
          </w:rPr>
          <w:t>doi</w:t>
        </w:r>
        <w:r w:rsidR="00FB0F18" w:rsidRPr="00FB0F18">
          <w:rPr>
            <w:color w:val="000000" w:themeColor="text1"/>
            <w:sz w:val="24"/>
            <w:szCs w:val="24"/>
            <w:shd w:val="clear" w:color="auto" w:fill="FFFFFF"/>
          </w:rPr>
          <w:t>.</w:t>
        </w:r>
        <w:r w:rsidR="00FB0F18" w:rsidRPr="00FB0F18">
          <w:rPr>
            <w:color w:val="000000" w:themeColor="text1"/>
            <w:sz w:val="24"/>
            <w:szCs w:val="24"/>
            <w:shd w:val="clear" w:color="auto" w:fill="FFFFFF"/>
            <w:lang w:val="en-US"/>
          </w:rPr>
          <w:t>org</w:t>
        </w:r>
        <w:r w:rsidR="00FB0F18" w:rsidRPr="00FB0F18">
          <w:rPr>
            <w:color w:val="000000" w:themeColor="text1"/>
            <w:sz w:val="24"/>
            <w:szCs w:val="24"/>
            <w:shd w:val="clear" w:color="auto" w:fill="FFFFFF"/>
          </w:rPr>
          <w:t>/10.1108/</w:t>
        </w:r>
        <w:r w:rsidR="00FB0F18" w:rsidRPr="00FB0F18">
          <w:rPr>
            <w:color w:val="000000" w:themeColor="text1"/>
            <w:sz w:val="24"/>
            <w:szCs w:val="24"/>
            <w:shd w:val="clear" w:color="auto" w:fill="FFFFFF"/>
            <w:lang w:val="en-US"/>
          </w:rPr>
          <w:t>JBS</w:t>
        </w:r>
        <w:r w:rsidR="00FB0F18" w:rsidRPr="00FB0F18">
          <w:rPr>
            <w:color w:val="000000" w:themeColor="text1"/>
            <w:sz w:val="24"/>
            <w:szCs w:val="24"/>
            <w:shd w:val="clear" w:color="auto" w:fill="FFFFFF"/>
          </w:rPr>
          <w:t>-05-2019-0103</w:t>
        </w:r>
      </w:hyperlink>
    </w:p>
    <w:p w14:paraId="2E8D8A49" w14:textId="77777777" w:rsidR="00FB0F18" w:rsidRPr="00FB0F18" w:rsidRDefault="00FB0F18" w:rsidP="00FB0F18">
      <w:pPr>
        <w:pStyle w:val="a7"/>
        <w:numPr>
          <w:ilvl w:val="0"/>
          <w:numId w:val="67"/>
        </w:numPr>
        <w:spacing w:line="360" w:lineRule="auto"/>
        <w:jc w:val="both"/>
        <w:rPr>
          <w:color w:val="000000" w:themeColor="text1"/>
          <w:sz w:val="24"/>
          <w:szCs w:val="24"/>
          <w:lang w:val="en-US"/>
        </w:rPr>
      </w:pPr>
      <w:proofErr w:type="spellStart"/>
      <w:r w:rsidRPr="00FB0F18">
        <w:rPr>
          <w:color w:val="000000" w:themeColor="text1"/>
          <w:sz w:val="24"/>
          <w:szCs w:val="24"/>
          <w:lang w:val="en-US"/>
        </w:rPr>
        <w:t>Radulescu</w:t>
      </w:r>
      <w:proofErr w:type="spellEnd"/>
      <w:r w:rsidRPr="00FB0F18">
        <w:rPr>
          <w:color w:val="000000" w:themeColor="text1"/>
          <w:sz w:val="24"/>
          <w:szCs w:val="24"/>
          <w:lang w:val="en-US"/>
        </w:rPr>
        <w:t xml:space="preserve">, Violeta &amp; </w:t>
      </w:r>
      <w:proofErr w:type="spellStart"/>
      <w:r w:rsidRPr="00FB0F18">
        <w:rPr>
          <w:color w:val="000000" w:themeColor="text1"/>
          <w:sz w:val="24"/>
          <w:szCs w:val="24"/>
          <w:lang w:val="en-US"/>
        </w:rPr>
        <w:t>Iuliana</w:t>
      </w:r>
      <w:proofErr w:type="spellEnd"/>
      <w:r w:rsidRPr="00FB0F18">
        <w:rPr>
          <w:color w:val="000000" w:themeColor="text1"/>
          <w:sz w:val="24"/>
          <w:szCs w:val="24"/>
          <w:lang w:val="en-US"/>
        </w:rPr>
        <w:t xml:space="preserve">, </w:t>
      </w:r>
      <w:proofErr w:type="spellStart"/>
      <w:r w:rsidRPr="00FB0F18">
        <w:rPr>
          <w:color w:val="000000" w:themeColor="text1"/>
          <w:sz w:val="24"/>
          <w:szCs w:val="24"/>
          <w:lang w:val="en-US"/>
        </w:rPr>
        <w:t>Cetinã</w:t>
      </w:r>
      <w:proofErr w:type="spellEnd"/>
      <w:r w:rsidRPr="00FB0F18">
        <w:rPr>
          <w:color w:val="000000" w:themeColor="text1"/>
          <w:sz w:val="24"/>
          <w:szCs w:val="24"/>
          <w:lang w:val="en-US"/>
        </w:rPr>
        <w:t xml:space="preserve">. (2012). Customer Analysis, Defining Component of Marketing Audit. Procedia - Social and Behavioral Sciences. 62. 308–312. 10.1016/j.sbspro.2012.09.050. </w:t>
      </w:r>
    </w:p>
    <w:p w14:paraId="06FEDBF4" w14:textId="77777777" w:rsidR="00FB0F18" w:rsidRPr="00FB0F18" w:rsidRDefault="00FB0F18" w:rsidP="00FB0F18">
      <w:pPr>
        <w:pStyle w:val="a5"/>
        <w:numPr>
          <w:ilvl w:val="0"/>
          <w:numId w:val="67"/>
        </w:numPr>
        <w:spacing w:line="360" w:lineRule="auto"/>
        <w:jc w:val="both"/>
        <w:rPr>
          <w:color w:val="000000" w:themeColor="text1"/>
          <w:lang w:val="en-US"/>
        </w:rPr>
      </w:pPr>
      <w:r w:rsidRPr="00FB0F18">
        <w:rPr>
          <w:color w:val="000000" w:themeColor="text1"/>
          <w:shd w:val="clear" w:color="auto" w:fill="FCFCFC"/>
          <w:lang w:val="en-US"/>
        </w:rPr>
        <w:t>Rodgers, W., Nguyen, T. Advertising Benefits from Ethical Artificial Intelligence Algorithmic Purchase Decision Pathways. J Bus Ethics 178, 1043–1061 (2022). https://doi.org/10.1007/s10551-022-05048-7</w:t>
      </w:r>
    </w:p>
    <w:p w14:paraId="7A48D36A" w14:textId="77777777" w:rsidR="00FB0F18" w:rsidRPr="00FB0F18" w:rsidRDefault="00FB0F18" w:rsidP="00FB0F18">
      <w:pPr>
        <w:pStyle w:val="a7"/>
        <w:numPr>
          <w:ilvl w:val="0"/>
          <w:numId w:val="67"/>
        </w:numPr>
        <w:spacing w:line="360" w:lineRule="auto"/>
        <w:jc w:val="both"/>
        <w:rPr>
          <w:sz w:val="24"/>
          <w:szCs w:val="24"/>
          <w:lang w:val="en-US"/>
        </w:rPr>
      </w:pPr>
      <w:r w:rsidRPr="00FB0F18">
        <w:rPr>
          <w:color w:val="222222"/>
          <w:sz w:val="24"/>
          <w:szCs w:val="24"/>
          <w:shd w:val="clear" w:color="auto" w:fill="FFFFFF"/>
          <w:lang w:val="en-US"/>
        </w:rPr>
        <w:t xml:space="preserve">Rosenbaum M. S., </w:t>
      </w:r>
      <w:proofErr w:type="spellStart"/>
      <w:r w:rsidRPr="00FB0F18">
        <w:rPr>
          <w:color w:val="222222"/>
          <w:sz w:val="24"/>
          <w:szCs w:val="24"/>
          <w:shd w:val="clear" w:color="auto" w:fill="FFFFFF"/>
          <w:lang w:val="en-US"/>
        </w:rPr>
        <w:t>Otalora</w:t>
      </w:r>
      <w:proofErr w:type="spellEnd"/>
      <w:r w:rsidRPr="00FB0F18">
        <w:rPr>
          <w:color w:val="222222"/>
          <w:sz w:val="24"/>
          <w:szCs w:val="24"/>
          <w:shd w:val="clear" w:color="auto" w:fill="FFFFFF"/>
          <w:lang w:val="en-US"/>
        </w:rPr>
        <w:t xml:space="preserve"> M. L., Ramírez G. C. How to create a </w:t>
      </w:r>
      <w:proofErr w:type="gramStart"/>
      <w:r w:rsidRPr="00FB0F18">
        <w:rPr>
          <w:color w:val="222222"/>
          <w:sz w:val="24"/>
          <w:szCs w:val="24"/>
          <w:shd w:val="clear" w:color="auto" w:fill="FFFFFF"/>
          <w:lang w:val="en-US"/>
        </w:rPr>
        <w:t>realistic customer journey map //Business horizons</w:t>
      </w:r>
      <w:proofErr w:type="gramEnd"/>
      <w:r w:rsidRPr="00FB0F18">
        <w:rPr>
          <w:color w:val="222222"/>
          <w:sz w:val="24"/>
          <w:szCs w:val="24"/>
          <w:shd w:val="clear" w:color="auto" w:fill="FFFFFF"/>
          <w:lang w:val="en-US"/>
        </w:rPr>
        <w:t xml:space="preserve">. – 2017. – </w:t>
      </w:r>
      <w:r w:rsidRPr="00FB0F18">
        <w:rPr>
          <w:color w:val="222222"/>
          <w:sz w:val="24"/>
          <w:szCs w:val="24"/>
          <w:shd w:val="clear" w:color="auto" w:fill="FFFFFF"/>
        </w:rPr>
        <w:t>Т</w:t>
      </w:r>
      <w:r w:rsidRPr="00FB0F18">
        <w:rPr>
          <w:color w:val="222222"/>
          <w:sz w:val="24"/>
          <w:szCs w:val="24"/>
          <w:shd w:val="clear" w:color="auto" w:fill="FFFFFF"/>
          <w:lang w:val="en-US"/>
        </w:rPr>
        <w:t xml:space="preserve">. 60. – №. 1. – </w:t>
      </w:r>
      <w:r w:rsidRPr="00FB0F18">
        <w:rPr>
          <w:color w:val="222222"/>
          <w:sz w:val="24"/>
          <w:szCs w:val="24"/>
          <w:shd w:val="clear" w:color="auto" w:fill="FFFFFF"/>
        </w:rPr>
        <w:t>С</w:t>
      </w:r>
      <w:r w:rsidRPr="00FB0F18">
        <w:rPr>
          <w:color w:val="222222"/>
          <w:sz w:val="24"/>
          <w:szCs w:val="24"/>
          <w:shd w:val="clear" w:color="auto" w:fill="FFFFFF"/>
          <w:lang w:val="en-US"/>
        </w:rPr>
        <w:t>. 143-150.</w:t>
      </w:r>
    </w:p>
    <w:p w14:paraId="56E3770D" w14:textId="77777777" w:rsidR="00FB0F18" w:rsidRPr="00FB0F18" w:rsidRDefault="00FB0F18" w:rsidP="00FB0F18">
      <w:pPr>
        <w:pStyle w:val="a3"/>
        <w:numPr>
          <w:ilvl w:val="0"/>
          <w:numId w:val="67"/>
        </w:numPr>
        <w:spacing w:line="360" w:lineRule="auto"/>
        <w:jc w:val="both"/>
        <w:rPr>
          <w:rFonts w:ascii="Times New Roman" w:hAnsi="Times New Roman" w:cs="Times New Roman"/>
          <w:sz w:val="24"/>
          <w:szCs w:val="24"/>
        </w:rPr>
      </w:pPr>
      <w:r w:rsidRPr="00FB0F18">
        <w:rPr>
          <w:rFonts w:ascii="Times New Roman" w:hAnsi="Times New Roman" w:cs="Times New Roman"/>
          <w:color w:val="000000" w:themeColor="text1"/>
          <w:sz w:val="24"/>
          <w:szCs w:val="24"/>
          <w:lang w:val="en-US"/>
        </w:rPr>
        <w:t>URL</w:t>
      </w:r>
      <w:r w:rsidRPr="00FB0F18">
        <w:rPr>
          <w:rFonts w:ascii="Times New Roman" w:hAnsi="Times New Roman" w:cs="Times New Roman"/>
          <w:color w:val="000000" w:themeColor="text1"/>
          <w:sz w:val="24"/>
          <w:szCs w:val="24"/>
        </w:rPr>
        <w:t xml:space="preserve">:  </w:t>
      </w:r>
      <w:hyperlink r:id="rId35" w:history="1">
        <w:r w:rsidRPr="00FB0F18">
          <w:rPr>
            <w:rStyle w:val="aa"/>
            <w:rFonts w:ascii="Times New Roman" w:hAnsi="Times New Roman" w:cs="Times New Roman"/>
            <w:color w:val="000000" w:themeColor="text1"/>
            <w:sz w:val="24"/>
            <w:szCs w:val="24"/>
            <w:lang w:val="en-US"/>
          </w:rPr>
          <w:t>https</w:t>
        </w:r>
        <w:r w:rsidRPr="00FB0F18">
          <w:rPr>
            <w:rStyle w:val="aa"/>
            <w:rFonts w:ascii="Times New Roman" w:hAnsi="Times New Roman" w:cs="Times New Roman"/>
            <w:color w:val="000000" w:themeColor="text1"/>
            <w:sz w:val="24"/>
            <w:szCs w:val="24"/>
          </w:rPr>
          <w:t>://</w:t>
        </w:r>
        <w:r w:rsidRPr="00FB0F18">
          <w:rPr>
            <w:rStyle w:val="aa"/>
            <w:rFonts w:ascii="Times New Roman" w:hAnsi="Times New Roman" w:cs="Times New Roman"/>
            <w:color w:val="000000" w:themeColor="text1"/>
            <w:sz w:val="24"/>
            <w:szCs w:val="24"/>
            <w:lang w:val="en-US"/>
          </w:rPr>
          <w:t>www</w:t>
        </w:r>
        <w:r w:rsidRPr="00FB0F18">
          <w:rPr>
            <w:rStyle w:val="aa"/>
            <w:rFonts w:ascii="Times New Roman" w:hAnsi="Times New Roman" w:cs="Times New Roman"/>
            <w:color w:val="000000" w:themeColor="text1"/>
            <w:sz w:val="24"/>
            <w:szCs w:val="24"/>
          </w:rPr>
          <w:t>.</w:t>
        </w:r>
        <w:proofErr w:type="spellStart"/>
        <w:r w:rsidRPr="00FB0F18">
          <w:rPr>
            <w:rStyle w:val="aa"/>
            <w:rFonts w:ascii="Times New Roman" w:hAnsi="Times New Roman" w:cs="Times New Roman"/>
            <w:color w:val="000000" w:themeColor="text1"/>
            <w:sz w:val="24"/>
            <w:szCs w:val="24"/>
            <w:lang w:val="en-US"/>
          </w:rPr>
          <w:t>scoro</w:t>
        </w:r>
        <w:proofErr w:type="spellEnd"/>
        <w:r w:rsidRPr="00FB0F18">
          <w:rPr>
            <w:rStyle w:val="aa"/>
            <w:rFonts w:ascii="Times New Roman" w:hAnsi="Times New Roman" w:cs="Times New Roman"/>
            <w:color w:val="000000" w:themeColor="text1"/>
            <w:sz w:val="24"/>
            <w:szCs w:val="24"/>
          </w:rPr>
          <w:t>.</w:t>
        </w:r>
        <w:r w:rsidRPr="00FB0F18">
          <w:rPr>
            <w:rStyle w:val="aa"/>
            <w:rFonts w:ascii="Times New Roman" w:hAnsi="Times New Roman" w:cs="Times New Roman"/>
            <w:color w:val="000000" w:themeColor="text1"/>
            <w:sz w:val="24"/>
            <w:szCs w:val="24"/>
            <w:lang w:val="en-US"/>
          </w:rPr>
          <w:t>com</w:t>
        </w:r>
        <w:r w:rsidRPr="00FB0F18">
          <w:rPr>
            <w:rStyle w:val="aa"/>
            <w:rFonts w:ascii="Times New Roman" w:hAnsi="Times New Roman" w:cs="Times New Roman"/>
            <w:color w:val="000000" w:themeColor="text1"/>
            <w:sz w:val="24"/>
            <w:szCs w:val="24"/>
          </w:rPr>
          <w:t>/</w:t>
        </w:r>
        <w:r w:rsidRPr="00FB0F18">
          <w:rPr>
            <w:rStyle w:val="aa"/>
            <w:rFonts w:ascii="Times New Roman" w:hAnsi="Times New Roman" w:cs="Times New Roman"/>
            <w:color w:val="000000" w:themeColor="text1"/>
            <w:sz w:val="24"/>
            <w:szCs w:val="24"/>
            <w:lang w:val="en-US"/>
          </w:rPr>
          <w:t>blog</w:t>
        </w:r>
        <w:r w:rsidRPr="00FB0F18">
          <w:rPr>
            <w:rStyle w:val="aa"/>
            <w:rFonts w:ascii="Times New Roman" w:hAnsi="Times New Roman" w:cs="Times New Roman"/>
            <w:color w:val="000000" w:themeColor="text1"/>
            <w:sz w:val="24"/>
            <w:szCs w:val="24"/>
          </w:rPr>
          <w:t>/</w:t>
        </w:r>
        <w:r w:rsidRPr="00FB0F18">
          <w:rPr>
            <w:rStyle w:val="aa"/>
            <w:rFonts w:ascii="Times New Roman" w:hAnsi="Times New Roman" w:cs="Times New Roman"/>
            <w:color w:val="000000" w:themeColor="text1"/>
            <w:sz w:val="24"/>
            <w:szCs w:val="24"/>
            <w:lang w:val="en-US"/>
          </w:rPr>
          <w:t>digital</w:t>
        </w:r>
        <w:r w:rsidRPr="00FB0F18">
          <w:rPr>
            <w:rStyle w:val="aa"/>
            <w:rFonts w:ascii="Times New Roman" w:hAnsi="Times New Roman" w:cs="Times New Roman"/>
            <w:color w:val="000000" w:themeColor="text1"/>
            <w:sz w:val="24"/>
            <w:szCs w:val="24"/>
          </w:rPr>
          <w:t>-</w:t>
        </w:r>
        <w:r w:rsidRPr="00FB0F18">
          <w:rPr>
            <w:rStyle w:val="aa"/>
            <w:rFonts w:ascii="Times New Roman" w:hAnsi="Times New Roman" w:cs="Times New Roman"/>
            <w:color w:val="000000" w:themeColor="text1"/>
            <w:sz w:val="24"/>
            <w:szCs w:val="24"/>
            <w:lang w:val="en-US"/>
          </w:rPr>
          <w:t>marketing</w:t>
        </w:r>
        <w:r w:rsidRPr="00FB0F18">
          <w:rPr>
            <w:rStyle w:val="aa"/>
            <w:rFonts w:ascii="Times New Roman" w:hAnsi="Times New Roman" w:cs="Times New Roman"/>
            <w:color w:val="000000" w:themeColor="text1"/>
            <w:sz w:val="24"/>
            <w:szCs w:val="24"/>
          </w:rPr>
          <w:t>-</w:t>
        </w:r>
        <w:r w:rsidRPr="00FB0F18">
          <w:rPr>
            <w:rStyle w:val="aa"/>
            <w:rFonts w:ascii="Times New Roman" w:hAnsi="Times New Roman" w:cs="Times New Roman"/>
            <w:color w:val="000000" w:themeColor="text1"/>
            <w:sz w:val="24"/>
            <w:szCs w:val="24"/>
            <w:lang w:val="en-US"/>
          </w:rPr>
          <w:t>metrics</w:t>
        </w:r>
        <w:r w:rsidRPr="00FB0F18">
          <w:rPr>
            <w:rStyle w:val="aa"/>
            <w:rFonts w:ascii="Times New Roman" w:hAnsi="Times New Roman" w:cs="Times New Roman"/>
            <w:color w:val="000000" w:themeColor="text1"/>
            <w:sz w:val="24"/>
            <w:szCs w:val="24"/>
          </w:rPr>
          <w:t>-</w:t>
        </w:r>
        <w:proofErr w:type="spellStart"/>
        <w:r w:rsidRPr="00FB0F18">
          <w:rPr>
            <w:rStyle w:val="aa"/>
            <w:rFonts w:ascii="Times New Roman" w:hAnsi="Times New Roman" w:cs="Times New Roman"/>
            <w:color w:val="000000" w:themeColor="text1"/>
            <w:sz w:val="24"/>
            <w:szCs w:val="24"/>
            <w:lang w:val="en-US"/>
          </w:rPr>
          <w:t>kpis</w:t>
        </w:r>
        <w:proofErr w:type="spellEnd"/>
        <w:r w:rsidRPr="00FB0F18">
          <w:rPr>
            <w:rStyle w:val="aa"/>
            <w:rFonts w:ascii="Times New Roman" w:hAnsi="Times New Roman" w:cs="Times New Roman"/>
            <w:color w:val="000000" w:themeColor="text1"/>
            <w:sz w:val="24"/>
            <w:szCs w:val="24"/>
          </w:rPr>
          <w:t>/</w:t>
        </w:r>
      </w:hyperlink>
      <w:r w:rsidRPr="00FB0F18">
        <w:rPr>
          <w:rFonts w:ascii="Times New Roman" w:hAnsi="Times New Roman" w:cs="Times New Roman"/>
          <w:color w:val="000000" w:themeColor="text1"/>
          <w:sz w:val="24"/>
          <w:szCs w:val="24"/>
        </w:rPr>
        <w:t xml:space="preserve"> </w:t>
      </w:r>
      <w:r w:rsidRPr="00FB0F18">
        <w:rPr>
          <w:rFonts w:ascii="Times New Roman" w:hAnsi="Times New Roman" w:cs="Times New Roman"/>
          <w:sz w:val="24"/>
          <w:szCs w:val="24"/>
        </w:rPr>
        <w:t>(дата обращения: 29.11.2022).</w:t>
      </w:r>
    </w:p>
    <w:p w14:paraId="6F5B1D23" w14:textId="77777777" w:rsidR="00FB0F18" w:rsidRPr="00FB0F18" w:rsidRDefault="00FB0F18" w:rsidP="00FB0F18">
      <w:pPr>
        <w:pStyle w:val="a7"/>
        <w:numPr>
          <w:ilvl w:val="0"/>
          <w:numId w:val="67"/>
        </w:numPr>
        <w:spacing w:line="360" w:lineRule="auto"/>
        <w:jc w:val="both"/>
        <w:rPr>
          <w:color w:val="0000FF"/>
          <w:sz w:val="24"/>
          <w:szCs w:val="24"/>
          <w:u w:val="single"/>
        </w:rPr>
      </w:pPr>
      <w:r w:rsidRPr="00FB0F18">
        <w:rPr>
          <w:sz w:val="24"/>
          <w:szCs w:val="24"/>
          <w:lang w:val="en-US"/>
        </w:rPr>
        <w:t>URL</w:t>
      </w:r>
      <w:r w:rsidRPr="00FB0F18">
        <w:rPr>
          <w:sz w:val="24"/>
          <w:szCs w:val="24"/>
        </w:rPr>
        <w:t xml:space="preserve">: </w:t>
      </w:r>
      <w:hyperlink r:id="rId36" w:history="1">
        <w:r w:rsidRPr="00FB0F18">
          <w:rPr>
            <w:rStyle w:val="aa"/>
            <w:sz w:val="24"/>
            <w:szCs w:val="24"/>
            <w:lang w:val="en-US"/>
          </w:rPr>
          <w:t>http</w:t>
        </w:r>
        <w:r w:rsidRPr="00FB0F18">
          <w:rPr>
            <w:rStyle w:val="aa"/>
            <w:sz w:val="24"/>
            <w:szCs w:val="24"/>
          </w:rPr>
          <w:t>://</w:t>
        </w:r>
        <w:r w:rsidRPr="00FB0F18">
          <w:rPr>
            <w:rStyle w:val="aa"/>
            <w:sz w:val="24"/>
            <w:szCs w:val="24"/>
            <w:lang w:val="en-US"/>
          </w:rPr>
          <w:t>duma</w:t>
        </w:r>
        <w:r w:rsidRPr="00FB0F18">
          <w:rPr>
            <w:rStyle w:val="aa"/>
            <w:sz w:val="24"/>
            <w:szCs w:val="24"/>
          </w:rPr>
          <w:t>.</w:t>
        </w:r>
        <w:r w:rsidRPr="00FB0F18">
          <w:rPr>
            <w:rStyle w:val="aa"/>
            <w:sz w:val="24"/>
            <w:szCs w:val="24"/>
            <w:lang w:val="en-US"/>
          </w:rPr>
          <w:t>gov</w:t>
        </w:r>
        <w:r w:rsidRPr="00FB0F18">
          <w:rPr>
            <w:rStyle w:val="aa"/>
            <w:sz w:val="24"/>
            <w:szCs w:val="24"/>
          </w:rPr>
          <w:t>.</w:t>
        </w:r>
        <w:proofErr w:type="spellStart"/>
        <w:r w:rsidRPr="00FB0F18">
          <w:rPr>
            <w:rStyle w:val="aa"/>
            <w:sz w:val="24"/>
            <w:szCs w:val="24"/>
            <w:lang w:val="en-US"/>
          </w:rPr>
          <w:t>ru</w:t>
        </w:r>
        <w:proofErr w:type="spellEnd"/>
        <w:r w:rsidRPr="00FB0F18">
          <w:rPr>
            <w:rStyle w:val="aa"/>
            <w:sz w:val="24"/>
            <w:szCs w:val="24"/>
          </w:rPr>
          <w:t>/</w:t>
        </w:r>
        <w:r w:rsidRPr="00FB0F18">
          <w:rPr>
            <w:rStyle w:val="aa"/>
            <w:sz w:val="24"/>
            <w:szCs w:val="24"/>
            <w:lang w:val="en-US"/>
          </w:rPr>
          <w:t>news</w:t>
        </w:r>
        <w:r w:rsidRPr="00FB0F18">
          <w:rPr>
            <w:rStyle w:val="aa"/>
            <w:sz w:val="24"/>
            <w:szCs w:val="24"/>
          </w:rPr>
          <w:t>/50394/</w:t>
        </w:r>
      </w:hyperlink>
      <w:r w:rsidRPr="00FB0F18">
        <w:rPr>
          <w:rStyle w:val="aa"/>
          <w:sz w:val="24"/>
          <w:szCs w:val="24"/>
        </w:rPr>
        <w:t xml:space="preserve"> </w:t>
      </w:r>
      <w:r w:rsidRPr="00FB0F18">
        <w:rPr>
          <w:sz w:val="24"/>
          <w:szCs w:val="24"/>
        </w:rPr>
        <w:t>(дата обращения: 29.03.23)</w:t>
      </w:r>
    </w:p>
    <w:p w14:paraId="1579CBBE" w14:textId="77777777" w:rsidR="00FB0F18" w:rsidRPr="00FB0F18" w:rsidRDefault="00FB0F18" w:rsidP="00FB0F18">
      <w:pPr>
        <w:pStyle w:val="a5"/>
        <w:numPr>
          <w:ilvl w:val="0"/>
          <w:numId w:val="67"/>
        </w:numPr>
        <w:spacing w:line="360" w:lineRule="auto"/>
        <w:jc w:val="both"/>
        <w:rPr>
          <w:rStyle w:val="aa"/>
          <w:lang w:val="en-US"/>
        </w:rPr>
      </w:pPr>
      <w:r w:rsidRPr="00FB0F18">
        <w:rPr>
          <w:lang w:val="en-US"/>
        </w:rPr>
        <w:t xml:space="preserve">URL: </w:t>
      </w:r>
      <w:hyperlink r:id="rId37" w:history="1">
        <w:r w:rsidRPr="00FB0F18">
          <w:rPr>
            <w:rStyle w:val="aa"/>
            <w:lang w:val="en-US"/>
          </w:rPr>
          <w:t>https://blog.reevoo.com/ebook-bad-reviews-good-business/</w:t>
        </w:r>
      </w:hyperlink>
    </w:p>
    <w:p w14:paraId="7C89ED98" w14:textId="77777777" w:rsidR="00FB0F18" w:rsidRPr="00FB0F18" w:rsidRDefault="00FB0F18" w:rsidP="00FB0F18">
      <w:pPr>
        <w:pStyle w:val="a7"/>
        <w:numPr>
          <w:ilvl w:val="0"/>
          <w:numId w:val="67"/>
        </w:numPr>
        <w:spacing w:line="360" w:lineRule="auto"/>
        <w:jc w:val="both"/>
        <w:rPr>
          <w:sz w:val="24"/>
          <w:szCs w:val="24"/>
        </w:rPr>
      </w:pPr>
      <w:r w:rsidRPr="00FB0F18">
        <w:rPr>
          <w:sz w:val="24"/>
          <w:szCs w:val="24"/>
          <w:lang w:val="en-US"/>
        </w:rPr>
        <w:t>URL</w:t>
      </w:r>
      <w:r w:rsidRPr="00FB0F18">
        <w:rPr>
          <w:sz w:val="24"/>
          <w:szCs w:val="24"/>
        </w:rPr>
        <w:t xml:space="preserve">: </w:t>
      </w:r>
      <w:hyperlink r:id="rId38" w:history="1">
        <w:r w:rsidRPr="00FB0F18">
          <w:rPr>
            <w:rStyle w:val="aa"/>
            <w:sz w:val="24"/>
            <w:szCs w:val="24"/>
            <w:lang w:val="en-US"/>
          </w:rPr>
          <w:t>https</w:t>
        </w:r>
        <w:r w:rsidRPr="00FB0F18">
          <w:rPr>
            <w:rStyle w:val="aa"/>
            <w:sz w:val="24"/>
            <w:szCs w:val="24"/>
          </w:rPr>
          <w:t>://</w:t>
        </w:r>
        <w:proofErr w:type="spellStart"/>
        <w:r w:rsidRPr="00FB0F18">
          <w:rPr>
            <w:rStyle w:val="aa"/>
            <w:sz w:val="24"/>
            <w:szCs w:val="24"/>
            <w:lang w:val="en-US"/>
          </w:rPr>
          <w:t>datainsight</w:t>
        </w:r>
        <w:proofErr w:type="spellEnd"/>
        <w:r w:rsidRPr="00FB0F18">
          <w:rPr>
            <w:rStyle w:val="aa"/>
            <w:sz w:val="24"/>
            <w:szCs w:val="24"/>
          </w:rPr>
          <w:t>.</w:t>
        </w:r>
        <w:proofErr w:type="spellStart"/>
        <w:r w:rsidRPr="00FB0F18">
          <w:rPr>
            <w:rStyle w:val="aa"/>
            <w:sz w:val="24"/>
            <w:szCs w:val="24"/>
            <w:lang w:val="en-US"/>
          </w:rPr>
          <w:t>ru</w:t>
        </w:r>
        <w:proofErr w:type="spellEnd"/>
        <w:r w:rsidRPr="00FB0F18">
          <w:rPr>
            <w:rStyle w:val="aa"/>
            <w:sz w:val="24"/>
            <w:szCs w:val="24"/>
          </w:rPr>
          <w:t>/</w:t>
        </w:r>
      </w:hyperlink>
      <w:r w:rsidRPr="00FB0F18">
        <w:rPr>
          <w:sz w:val="24"/>
          <w:szCs w:val="24"/>
        </w:rPr>
        <w:t xml:space="preserve"> (дата обращения: 29.11.2022).</w:t>
      </w:r>
    </w:p>
    <w:p w14:paraId="526CDB8D" w14:textId="77777777" w:rsidR="00FB0F18" w:rsidRPr="00FB0F18" w:rsidRDefault="00FB0F18" w:rsidP="00FB0F18">
      <w:pPr>
        <w:pStyle w:val="a5"/>
        <w:numPr>
          <w:ilvl w:val="0"/>
          <w:numId w:val="67"/>
        </w:numPr>
        <w:spacing w:line="360" w:lineRule="auto"/>
        <w:jc w:val="both"/>
      </w:pPr>
      <w:r w:rsidRPr="00FB0F18">
        <w:rPr>
          <w:lang w:val="en-US"/>
        </w:rPr>
        <w:t>URL</w:t>
      </w:r>
      <w:r w:rsidRPr="00FB0F18">
        <w:t xml:space="preserve">: </w:t>
      </w:r>
      <w:hyperlink r:id="rId39" w:history="1">
        <w:r w:rsidRPr="00FB0F18">
          <w:rPr>
            <w:rStyle w:val="aa"/>
            <w:lang w:val="en-US"/>
          </w:rPr>
          <w:t>https</w:t>
        </w:r>
        <w:r w:rsidRPr="00FB0F18">
          <w:rPr>
            <w:rStyle w:val="aa"/>
          </w:rPr>
          <w:t>://</w:t>
        </w:r>
        <w:proofErr w:type="spellStart"/>
        <w:r w:rsidRPr="00FB0F18">
          <w:rPr>
            <w:rStyle w:val="aa"/>
            <w:lang w:val="en-US"/>
          </w:rPr>
          <w:t>datainsight</w:t>
        </w:r>
        <w:proofErr w:type="spellEnd"/>
        <w:r w:rsidRPr="00FB0F18">
          <w:rPr>
            <w:rStyle w:val="aa"/>
          </w:rPr>
          <w:t>.</w:t>
        </w:r>
        <w:proofErr w:type="spellStart"/>
        <w:r w:rsidRPr="00FB0F18">
          <w:rPr>
            <w:rStyle w:val="aa"/>
            <w:lang w:val="en-US"/>
          </w:rPr>
          <w:t>ru</w:t>
        </w:r>
        <w:proofErr w:type="spellEnd"/>
        <w:r w:rsidRPr="00FB0F18">
          <w:rPr>
            <w:rStyle w:val="aa"/>
          </w:rPr>
          <w:t>/</w:t>
        </w:r>
        <w:r w:rsidRPr="00FB0F18">
          <w:rPr>
            <w:rStyle w:val="aa"/>
            <w:lang w:val="en-US"/>
          </w:rPr>
          <w:t>DI</w:t>
        </w:r>
        <w:r w:rsidRPr="00FB0F18">
          <w:rPr>
            <w:rStyle w:val="aa"/>
          </w:rPr>
          <w:t>_</w:t>
        </w:r>
        <w:r w:rsidRPr="00FB0F18">
          <w:rPr>
            <w:rStyle w:val="aa"/>
            <w:lang w:val="en-US"/>
          </w:rPr>
          <w:t>AliExpress</w:t>
        </w:r>
        <w:r w:rsidRPr="00FB0F18">
          <w:rPr>
            <w:rStyle w:val="aa"/>
          </w:rPr>
          <w:t>_</w:t>
        </w:r>
        <w:proofErr w:type="spellStart"/>
        <w:r w:rsidRPr="00FB0F18">
          <w:rPr>
            <w:rStyle w:val="aa"/>
            <w:lang w:val="en-US"/>
          </w:rPr>
          <w:t>GuidedBuying</w:t>
        </w:r>
        <w:proofErr w:type="spellEnd"/>
      </w:hyperlink>
      <w:r w:rsidRPr="00FB0F18">
        <w:t xml:space="preserve"> (дата обращения 29.03.23)</w:t>
      </w:r>
    </w:p>
    <w:p w14:paraId="352F8977" w14:textId="77777777" w:rsidR="00FB0F18" w:rsidRPr="00FB0F18" w:rsidRDefault="00FB0F18" w:rsidP="00FB0F18">
      <w:pPr>
        <w:pStyle w:val="a5"/>
        <w:numPr>
          <w:ilvl w:val="0"/>
          <w:numId w:val="67"/>
        </w:numPr>
        <w:spacing w:line="360" w:lineRule="auto"/>
        <w:jc w:val="both"/>
      </w:pPr>
      <w:r w:rsidRPr="00FB0F18">
        <w:rPr>
          <w:lang w:val="en-US"/>
        </w:rPr>
        <w:t>URL</w:t>
      </w:r>
      <w:r w:rsidRPr="00FB0F18">
        <w:t xml:space="preserve">: </w:t>
      </w:r>
      <w:hyperlink r:id="rId40" w:history="1">
        <w:r w:rsidRPr="00FB0F18">
          <w:rPr>
            <w:rStyle w:val="aa"/>
            <w:lang w:val="en-US"/>
          </w:rPr>
          <w:t>https</w:t>
        </w:r>
        <w:r w:rsidRPr="00FB0F18">
          <w:rPr>
            <w:rStyle w:val="aa"/>
          </w:rPr>
          <w:t>://</w:t>
        </w:r>
        <w:proofErr w:type="spellStart"/>
        <w:r w:rsidRPr="00FB0F18">
          <w:rPr>
            <w:rStyle w:val="aa"/>
            <w:lang w:val="en-US"/>
          </w:rPr>
          <w:t>datareportal</w:t>
        </w:r>
        <w:proofErr w:type="spellEnd"/>
        <w:r w:rsidRPr="00FB0F18">
          <w:rPr>
            <w:rStyle w:val="aa"/>
          </w:rPr>
          <w:t>.</w:t>
        </w:r>
        <w:r w:rsidRPr="00FB0F18">
          <w:rPr>
            <w:rStyle w:val="aa"/>
            <w:lang w:val="en-US"/>
          </w:rPr>
          <w:t>com</w:t>
        </w:r>
        <w:r w:rsidRPr="00FB0F18">
          <w:rPr>
            <w:rStyle w:val="aa"/>
          </w:rPr>
          <w:t>/</w:t>
        </w:r>
        <w:r w:rsidRPr="00FB0F18">
          <w:rPr>
            <w:rStyle w:val="aa"/>
            <w:lang w:val="en-US"/>
          </w:rPr>
          <w:t>reports</w:t>
        </w:r>
        <w:r w:rsidRPr="00FB0F18">
          <w:rPr>
            <w:rStyle w:val="aa"/>
          </w:rPr>
          <w:t>/</w:t>
        </w:r>
        <w:r w:rsidRPr="00FB0F18">
          <w:rPr>
            <w:rStyle w:val="aa"/>
            <w:lang w:val="en-US"/>
          </w:rPr>
          <w:t>digital</w:t>
        </w:r>
        <w:r w:rsidRPr="00FB0F18">
          <w:rPr>
            <w:rStyle w:val="aa"/>
          </w:rPr>
          <w:t>-2022-</w:t>
        </w:r>
        <w:proofErr w:type="spellStart"/>
        <w:r w:rsidRPr="00FB0F18">
          <w:rPr>
            <w:rStyle w:val="aa"/>
            <w:lang w:val="en-US"/>
          </w:rPr>
          <w:t>april</w:t>
        </w:r>
        <w:proofErr w:type="spellEnd"/>
        <w:r w:rsidRPr="00FB0F18">
          <w:rPr>
            <w:rStyle w:val="aa"/>
          </w:rPr>
          <w:t>-</w:t>
        </w:r>
        <w:r w:rsidRPr="00FB0F18">
          <w:rPr>
            <w:rStyle w:val="aa"/>
            <w:lang w:val="en-US"/>
          </w:rPr>
          <w:t>global</w:t>
        </w:r>
        <w:r w:rsidRPr="00FB0F18">
          <w:rPr>
            <w:rStyle w:val="aa"/>
          </w:rPr>
          <w:t>-</w:t>
        </w:r>
        <w:proofErr w:type="spellStart"/>
        <w:r w:rsidRPr="00FB0F18">
          <w:rPr>
            <w:rStyle w:val="aa"/>
            <w:lang w:val="en-US"/>
          </w:rPr>
          <w:t>statshot</w:t>
        </w:r>
        <w:proofErr w:type="spellEnd"/>
      </w:hyperlink>
      <w:r w:rsidRPr="00FB0F18">
        <w:t xml:space="preserve"> (дата обращения: 29.11.2022). </w:t>
      </w:r>
    </w:p>
    <w:p w14:paraId="7BB95A84" w14:textId="77777777" w:rsidR="00FB0F18" w:rsidRPr="00FB0F18" w:rsidRDefault="00FB0F18" w:rsidP="00FB0F18">
      <w:pPr>
        <w:pStyle w:val="a5"/>
        <w:numPr>
          <w:ilvl w:val="0"/>
          <w:numId w:val="67"/>
        </w:numPr>
        <w:spacing w:line="360" w:lineRule="auto"/>
        <w:jc w:val="both"/>
        <w:rPr>
          <w:color w:val="000000" w:themeColor="text1"/>
        </w:rPr>
      </w:pPr>
      <w:r w:rsidRPr="00FB0F18">
        <w:rPr>
          <w:color w:val="000000" w:themeColor="text1"/>
          <w:shd w:val="clear" w:color="auto" w:fill="FFFFFF"/>
          <w:lang w:val="en-US"/>
        </w:rPr>
        <w:t>URL</w:t>
      </w:r>
      <w:r w:rsidRPr="00FB0F18">
        <w:rPr>
          <w:color w:val="000000" w:themeColor="text1"/>
          <w:shd w:val="clear" w:color="auto" w:fill="FFFFFF"/>
        </w:rPr>
        <w:t xml:space="preserve">: </w:t>
      </w:r>
      <w:hyperlink r:id="rId41" w:history="1">
        <w:r w:rsidRPr="00FB0F18">
          <w:rPr>
            <w:rStyle w:val="aa"/>
            <w:shd w:val="clear" w:color="auto" w:fill="FFFFFF"/>
          </w:rPr>
          <w:t>https://digiaide.com/marketing-control/</w:t>
        </w:r>
      </w:hyperlink>
      <w:r w:rsidRPr="00FB0F18">
        <w:rPr>
          <w:color w:val="000000" w:themeColor="text1"/>
          <w:shd w:val="clear" w:color="auto" w:fill="FFFFFF"/>
        </w:rPr>
        <w:t xml:space="preserve"> </w:t>
      </w:r>
      <w:r w:rsidRPr="00FB0F18">
        <w:rPr>
          <w:color w:val="000000" w:themeColor="text1"/>
        </w:rPr>
        <w:t>(дата обращения: 16.12.2022).</w:t>
      </w:r>
    </w:p>
    <w:p w14:paraId="10D27450" w14:textId="77777777" w:rsidR="00FB0F18" w:rsidRPr="00FB0F18" w:rsidRDefault="00FB0F18" w:rsidP="00FB0F18">
      <w:pPr>
        <w:pStyle w:val="a5"/>
        <w:numPr>
          <w:ilvl w:val="0"/>
          <w:numId w:val="67"/>
        </w:numPr>
        <w:spacing w:line="360" w:lineRule="auto"/>
        <w:jc w:val="both"/>
        <w:rPr>
          <w:rStyle w:val="aa"/>
          <w:lang w:val="en-US"/>
        </w:rPr>
      </w:pPr>
      <w:r w:rsidRPr="00FB0F18">
        <w:rPr>
          <w:lang w:val="en-US"/>
        </w:rPr>
        <w:t xml:space="preserve">URL: </w:t>
      </w:r>
      <w:hyperlink r:id="rId42" w:history="1">
        <w:r w:rsidRPr="00FB0F18">
          <w:rPr>
            <w:rStyle w:val="aa"/>
            <w:lang w:val="en-US"/>
          </w:rPr>
          <w:t>https://diy-blogger.ru/</w:t>
        </w:r>
      </w:hyperlink>
    </w:p>
    <w:p w14:paraId="74C4EC5D" w14:textId="77777777" w:rsidR="00FB0F18" w:rsidRPr="00FB0F18" w:rsidRDefault="00FB0F18" w:rsidP="00FB0F18">
      <w:pPr>
        <w:pStyle w:val="a7"/>
        <w:numPr>
          <w:ilvl w:val="0"/>
          <w:numId w:val="67"/>
        </w:numPr>
        <w:spacing w:line="360" w:lineRule="auto"/>
        <w:jc w:val="both"/>
        <w:rPr>
          <w:sz w:val="24"/>
          <w:szCs w:val="24"/>
        </w:rPr>
      </w:pPr>
      <w:r w:rsidRPr="00FB0F18">
        <w:rPr>
          <w:sz w:val="24"/>
          <w:szCs w:val="24"/>
          <w:lang w:val="en-US"/>
        </w:rPr>
        <w:t>URL</w:t>
      </w:r>
      <w:r w:rsidRPr="00FB0F18">
        <w:rPr>
          <w:sz w:val="24"/>
          <w:szCs w:val="24"/>
        </w:rPr>
        <w:t xml:space="preserve">: </w:t>
      </w:r>
      <w:hyperlink r:id="rId43" w:history="1">
        <w:r w:rsidRPr="00FB0F18">
          <w:rPr>
            <w:rStyle w:val="aa"/>
            <w:sz w:val="24"/>
            <w:szCs w:val="24"/>
            <w:lang w:val="en-US"/>
          </w:rPr>
          <w:t>https</w:t>
        </w:r>
        <w:r w:rsidRPr="00FB0F18">
          <w:rPr>
            <w:rStyle w:val="aa"/>
            <w:sz w:val="24"/>
            <w:szCs w:val="24"/>
          </w:rPr>
          <w:t>://</w:t>
        </w:r>
        <w:proofErr w:type="spellStart"/>
        <w:r w:rsidRPr="00FB0F18">
          <w:rPr>
            <w:rStyle w:val="aa"/>
            <w:sz w:val="24"/>
            <w:szCs w:val="24"/>
            <w:lang w:val="en-US"/>
          </w:rPr>
          <w:t>hbr</w:t>
        </w:r>
        <w:proofErr w:type="spellEnd"/>
        <w:r w:rsidRPr="00FB0F18">
          <w:rPr>
            <w:rStyle w:val="aa"/>
            <w:sz w:val="24"/>
            <w:szCs w:val="24"/>
          </w:rPr>
          <w:t>.</w:t>
        </w:r>
        <w:r w:rsidRPr="00FB0F18">
          <w:rPr>
            <w:rStyle w:val="aa"/>
            <w:sz w:val="24"/>
            <w:szCs w:val="24"/>
            <w:lang w:val="en-US"/>
          </w:rPr>
          <w:t>org</w:t>
        </w:r>
        <w:r w:rsidRPr="00FB0F18">
          <w:rPr>
            <w:rStyle w:val="aa"/>
            <w:sz w:val="24"/>
            <w:szCs w:val="24"/>
          </w:rPr>
          <w:t>/2017/06/</w:t>
        </w:r>
        <w:r w:rsidRPr="00FB0F18">
          <w:rPr>
            <w:rStyle w:val="aa"/>
            <w:sz w:val="24"/>
            <w:szCs w:val="24"/>
            <w:lang w:val="en-US"/>
          </w:rPr>
          <w:t>a</w:t>
        </w:r>
        <w:r w:rsidRPr="00FB0F18">
          <w:rPr>
            <w:rStyle w:val="aa"/>
            <w:sz w:val="24"/>
            <w:szCs w:val="24"/>
          </w:rPr>
          <w:t>-</w:t>
        </w:r>
        <w:r w:rsidRPr="00FB0F18">
          <w:rPr>
            <w:rStyle w:val="aa"/>
            <w:sz w:val="24"/>
            <w:szCs w:val="24"/>
            <w:lang w:val="en-US"/>
          </w:rPr>
          <w:t>refresher</w:t>
        </w:r>
        <w:r w:rsidRPr="00FB0F18">
          <w:rPr>
            <w:rStyle w:val="aa"/>
            <w:sz w:val="24"/>
            <w:szCs w:val="24"/>
          </w:rPr>
          <w:t>-</w:t>
        </w:r>
        <w:r w:rsidRPr="00FB0F18">
          <w:rPr>
            <w:rStyle w:val="aa"/>
            <w:sz w:val="24"/>
            <w:szCs w:val="24"/>
            <w:lang w:val="en-US"/>
          </w:rPr>
          <w:t>on</w:t>
        </w:r>
        <w:r w:rsidRPr="00FB0F18">
          <w:rPr>
            <w:rStyle w:val="aa"/>
            <w:sz w:val="24"/>
            <w:szCs w:val="24"/>
          </w:rPr>
          <w:t>-</w:t>
        </w:r>
        <w:r w:rsidRPr="00FB0F18">
          <w:rPr>
            <w:rStyle w:val="aa"/>
            <w:sz w:val="24"/>
            <w:szCs w:val="24"/>
            <w:lang w:val="en-US"/>
          </w:rPr>
          <w:t>ab</w:t>
        </w:r>
        <w:r w:rsidRPr="00FB0F18">
          <w:rPr>
            <w:rStyle w:val="aa"/>
            <w:sz w:val="24"/>
            <w:szCs w:val="24"/>
          </w:rPr>
          <w:t>-</w:t>
        </w:r>
        <w:r w:rsidRPr="00FB0F18">
          <w:rPr>
            <w:rStyle w:val="aa"/>
            <w:sz w:val="24"/>
            <w:szCs w:val="24"/>
            <w:lang w:val="en-US"/>
          </w:rPr>
          <w:t>testing</w:t>
        </w:r>
      </w:hyperlink>
      <w:r w:rsidRPr="00FB0F18">
        <w:rPr>
          <w:sz w:val="24"/>
          <w:szCs w:val="24"/>
        </w:rPr>
        <w:t xml:space="preserve"> (дата обращения: 29.11.2022).</w:t>
      </w:r>
    </w:p>
    <w:p w14:paraId="41AC9AAE" w14:textId="77777777" w:rsidR="00FB0F18" w:rsidRPr="00FB0F18" w:rsidRDefault="00FB0F18" w:rsidP="00FB0F18">
      <w:pPr>
        <w:pStyle w:val="a5"/>
        <w:numPr>
          <w:ilvl w:val="0"/>
          <w:numId w:val="67"/>
        </w:numPr>
        <w:spacing w:line="360" w:lineRule="auto"/>
        <w:jc w:val="both"/>
      </w:pPr>
      <w:r w:rsidRPr="00FB0F18">
        <w:rPr>
          <w:color w:val="000000" w:themeColor="text1"/>
          <w:lang w:val="en-US"/>
        </w:rPr>
        <w:t>URL</w:t>
      </w:r>
      <w:r w:rsidRPr="00FB0F18">
        <w:rPr>
          <w:color w:val="000000" w:themeColor="text1"/>
        </w:rPr>
        <w:t xml:space="preserve">: </w:t>
      </w:r>
      <w:hyperlink r:id="rId44" w:history="1">
        <w:r w:rsidRPr="00FB0F18">
          <w:rPr>
            <w:rStyle w:val="aa"/>
          </w:rPr>
          <w:t>https://livedune.ru/</w:t>
        </w:r>
      </w:hyperlink>
      <w:r w:rsidRPr="00FB0F18">
        <w:rPr>
          <w:color w:val="000000" w:themeColor="text1"/>
        </w:rPr>
        <w:t xml:space="preserve"> </w:t>
      </w:r>
      <w:r w:rsidRPr="00FB0F18">
        <w:t>(дата обращения: 29.03.23)</w:t>
      </w:r>
    </w:p>
    <w:p w14:paraId="15B6D876" w14:textId="77777777" w:rsidR="00FB0F18" w:rsidRPr="00FB0F18" w:rsidRDefault="00FB0F18" w:rsidP="00FB0F18">
      <w:pPr>
        <w:pStyle w:val="a4"/>
        <w:numPr>
          <w:ilvl w:val="0"/>
          <w:numId w:val="67"/>
        </w:numPr>
        <w:spacing w:before="0" w:beforeAutospacing="0" w:after="0" w:afterAutospacing="0" w:line="360" w:lineRule="auto"/>
        <w:jc w:val="both"/>
        <w:rPr>
          <w:color w:val="000000" w:themeColor="text1"/>
        </w:rPr>
      </w:pPr>
      <w:r w:rsidRPr="00FB0F18">
        <w:rPr>
          <w:lang w:val="en-US"/>
        </w:rPr>
        <w:t>URL</w:t>
      </w:r>
      <w:r w:rsidRPr="00FB0F18">
        <w:t xml:space="preserve">: </w:t>
      </w:r>
      <w:hyperlink r:id="rId45" w:history="1">
        <w:r w:rsidRPr="00FB0F18">
          <w:rPr>
            <w:rStyle w:val="aa"/>
            <w:lang w:val="en-US"/>
          </w:rPr>
          <w:t>https</w:t>
        </w:r>
        <w:r w:rsidRPr="00FB0F18">
          <w:rPr>
            <w:rStyle w:val="aa"/>
          </w:rPr>
          <w:t>://</w:t>
        </w:r>
        <w:proofErr w:type="spellStart"/>
        <w:r w:rsidRPr="00FB0F18">
          <w:rPr>
            <w:rStyle w:val="aa"/>
            <w:lang w:val="en-US"/>
          </w:rPr>
          <w:t>marketingbinder</w:t>
        </w:r>
        <w:proofErr w:type="spellEnd"/>
        <w:r w:rsidRPr="00FB0F18">
          <w:rPr>
            <w:rStyle w:val="aa"/>
          </w:rPr>
          <w:t>.</w:t>
        </w:r>
        <w:r w:rsidRPr="00FB0F18">
          <w:rPr>
            <w:rStyle w:val="aa"/>
            <w:lang w:val="en-US"/>
          </w:rPr>
          <w:t>com</w:t>
        </w:r>
        <w:r w:rsidRPr="00FB0F18">
          <w:rPr>
            <w:rStyle w:val="aa"/>
          </w:rPr>
          <w:t>/</w:t>
        </w:r>
        <w:r w:rsidRPr="00FB0F18">
          <w:rPr>
            <w:rStyle w:val="aa"/>
            <w:lang w:val="en-US"/>
          </w:rPr>
          <w:t>category</w:t>
        </w:r>
        <w:r w:rsidRPr="00FB0F18">
          <w:rPr>
            <w:rStyle w:val="aa"/>
          </w:rPr>
          <w:t>/</w:t>
        </w:r>
        <w:r w:rsidRPr="00FB0F18">
          <w:rPr>
            <w:rStyle w:val="aa"/>
            <w:lang w:val="en-US"/>
          </w:rPr>
          <w:t>marketing</w:t>
        </w:r>
        <w:r w:rsidRPr="00FB0F18">
          <w:rPr>
            <w:rStyle w:val="aa"/>
          </w:rPr>
          <w:t>-</w:t>
        </w:r>
        <w:r w:rsidRPr="00FB0F18">
          <w:rPr>
            <w:rStyle w:val="aa"/>
            <w:lang w:val="en-US"/>
          </w:rPr>
          <w:t>control</w:t>
        </w:r>
        <w:r w:rsidRPr="00FB0F18">
          <w:rPr>
            <w:rStyle w:val="aa"/>
          </w:rPr>
          <w:t>-</w:t>
        </w:r>
        <w:r w:rsidRPr="00FB0F18">
          <w:rPr>
            <w:rStyle w:val="aa"/>
            <w:lang w:val="en-US"/>
          </w:rPr>
          <w:t>tools</w:t>
        </w:r>
        <w:r w:rsidRPr="00FB0F18">
          <w:rPr>
            <w:rStyle w:val="aa"/>
          </w:rPr>
          <w:t>/</w:t>
        </w:r>
      </w:hyperlink>
      <w:r w:rsidRPr="00FB0F18">
        <w:rPr>
          <w:rStyle w:val="aa"/>
        </w:rPr>
        <w:t xml:space="preserve"> </w:t>
      </w:r>
      <w:r w:rsidRPr="00FB0F18">
        <w:t>(дата обращения: 29.11.2022).</w:t>
      </w:r>
    </w:p>
    <w:p w14:paraId="229AD2C7" w14:textId="77777777" w:rsidR="00FB0F18" w:rsidRPr="00FB0F18" w:rsidRDefault="00FB0F18" w:rsidP="00FB0F18">
      <w:pPr>
        <w:pStyle w:val="a7"/>
        <w:numPr>
          <w:ilvl w:val="0"/>
          <w:numId w:val="67"/>
        </w:numPr>
        <w:spacing w:line="360" w:lineRule="auto"/>
        <w:jc w:val="both"/>
        <w:rPr>
          <w:sz w:val="24"/>
          <w:szCs w:val="24"/>
        </w:rPr>
      </w:pPr>
      <w:r w:rsidRPr="00FB0F18">
        <w:rPr>
          <w:sz w:val="24"/>
          <w:szCs w:val="24"/>
          <w:lang w:val="en-US"/>
        </w:rPr>
        <w:t>URL</w:t>
      </w:r>
      <w:r w:rsidRPr="00FB0F18">
        <w:rPr>
          <w:sz w:val="24"/>
          <w:szCs w:val="24"/>
        </w:rPr>
        <w:t xml:space="preserve">: </w:t>
      </w:r>
      <w:hyperlink r:id="rId46" w:history="1">
        <w:r w:rsidRPr="00FB0F18">
          <w:rPr>
            <w:rStyle w:val="aa"/>
            <w:sz w:val="24"/>
            <w:szCs w:val="24"/>
            <w:lang w:val="en-US"/>
          </w:rPr>
          <w:t>https</w:t>
        </w:r>
        <w:r w:rsidRPr="00FB0F18">
          <w:rPr>
            <w:rStyle w:val="aa"/>
            <w:sz w:val="24"/>
            <w:szCs w:val="24"/>
          </w:rPr>
          <w:t>://</w:t>
        </w:r>
        <w:proofErr w:type="spellStart"/>
        <w:r w:rsidRPr="00FB0F18">
          <w:rPr>
            <w:rStyle w:val="aa"/>
            <w:sz w:val="24"/>
            <w:szCs w:val="24"/>
            <w:lang w:val="en-US"/>
          </w:rPr>
          <w:t>relap</w:t>
        </w:r>
        <w:proofErr w:type="spellEnd"/>
        <w:r w:rsidRPr="00FB0F18">
          <w:rPr>
            <w:rStyle w:val="aa"/>
            <w:sz w:val="24"/>
            <w:szCs w:val="24"/>
          </w:rPr>
          <w:t>.</w:t>
        </w:r>
        <w:r w:rsidRPr="00FB0F18">
          <w:rPr>
            <w:rStyle w:val="aa"/>
            <w:sz w:val="24"/>
            <w:szCs w:val="24"/>
            <w:lang w:val="en-US"/>
          </w:rPr>
          <w:t>io</w:t>
        </w:r>
      </w:hyperlink>
      <w:r w:rsidRPr="00FB0F18">
        <w:rPr>
          <w:sz w:val="24"/>
          <w:szCs w:val="24"/>
        </w:rPr>
        <w:t xml:space="preserve"> (дата обращения: 29.11.2022).</w:t>
      </w:r>
    </w:p>
    <w:p w14:paraId="2894E0B4" w14:textId="77777777" w:rsidR="00FB0F18" w:rsidRPr="00FB0F18" w:rsidRDefault="00FB0F18" w:rsidP="00FB0F18">
      <w:pPr>
        <w:pStyle w:val="a7"/>
        <w:numPr>
          <w:ilvl w:val="0"/>
          <w:numId w:val="67"/>
        </w:numPr>
        <w:spacing w:line="360" w:lineRule="auto"/>
        <w:jc w:val="both"/>
        <w:rPr>
          <w:sz w:val="24"/>
          <w:szCs w:val="24"/>
        </w:rPr>
      </w:pPr>
      <w:r w:rsidRPr="00FB0F18">
        <w:rPr>
          <w:sz w:val="24"/>
          <w:szCs w:val="24"/>
          <w:lang w:val="en-US"/>
        </w:rPr>
        <w:t>URL</w:t>
      </w:r>
      <w:r w:rsidRPr="00FB0F18">
        <w:rPr>
          <w:sz w:val="24"/>
          <w:szCs w:val="24"/>
        </w:rPr>
        <w:t xml:space="preserve">: </w:t>
      </w:r>
      <w:hyperlink r:id="rId47" w:history="1">
        <w:r w:rsidRPr="00FB0F18">
          <w:rPr>
            <w:rStyle w:val="aa"/>
            <w:sz w:val="24"/>
            <w:szCs w:val="24"/>
            <w:lang w:val="en-US"/>
          </w:rPr>
          <w:t>https</w:t>
        </w:r>
        <w:r w:rsidRPr="00FB0F18">
          <w:rPr>
            <w:rStyle w:val="aa"/>
            <w:sz w:val="24"/>
            <w:szCs w:val="24"/>
          </w:rPr>
          <w:t>://</w:t>
        </w:r>
        <w:proofErr w:type="spellStart"/>
        <w:r w:rsidRPr="00FB0F18">
          <w:rPr>
            <w:rStyle w:val="aa"/>
            <w:sz w:val="24"/>
            <w:szCs w:val="24"/>
            <w:lang w:val="en-US"/>
          </w:rPr>
          <w:t>retext</w:t>
        </w:r>
        <w:proofErr w:type="spellEnd"/>
        <w:r w:rsidRPr="00FB0F18">
          <w:rPr>
            <w:rStyle w:val="aa"/>
            <w:sz w:val="24"/>
            <w:szCs w:val="24"/>
          </w:rPr>
          <w:t>.</w:t>
        </w:r>
        <w:r w:rsidRPr="00FB0F18">
          <w:rPr>
            <w:rStyle w:val="aa"/>
            <w:sz w:val="24"/>
            <w:szCs w:val="24"/>
            <w:lang w:val="en-US"/>
          </w:rPr>
          <w:t>ai</w:t>
        </w:r>
        <w:r w:rsidRPr="00FB0F18">
          <w:rPr>
            <w:rStyle w:val="aa"/>
            <w:sz w:val="24"/>
            <w:szCs w:val="24"/>
          </w:rPr>
          <w:t>/</w:t>
        </w:r>
        <w:proofErr w:type="spellStart"/>
        <w:r w:rsidRPr="00FB0F18">
          <w:rPr>
            <w:rStyle w:val="aa"/>
            <w:sz w:val="24"/>
            <w:szCs w:val="24"/>
            <w:lang w:val="en-US"/>
          </w:rPr>
          <w:t>ru</w:t>
        </w:r>
        <w:proofErr w:type="spellEnd"/>
      </w:hyperlink>
      <w:r w:rsidRPr="00FB0F18">
        <w:rPr>
          <w:sz w:val="24"/>
          <w:szCs w:val="24"/>
        </w:rPr>
        <w:t xml:space="preserve"> (дата обращения: 29.11.2022).</w:t>
      </w:r>
    </w:p>
    <w:p w14:paraId="727D2D02" w14:textId="77777777" w:rsidR="00FB0F18" w:rsidRPr="00FB0F18" w:rsidRDefault="00FB0F18" w:rsidP="00FB0F18">
      <w:pPr>
        <w:pStyle w:val="a3"/>
        <w:numPr>
          <w:ilvl w:val="0"/>
          <w:numId w:val="67"/>
        </w:numPr>
        <w:spacing w:line="360" w:lineRule="auto"/>
        <w:jc w:val="both"/>
        <w:rPr>
          <w:rFonts w:ascii="Times New Roman" w:hAnsi="Times New Roman" w:cs="Times New Roman"/>
          <w:color w:val="000000" w:themeColor="text1"/>
          <w:sz w:val="24"/>
          <w:szCs w:val="24"/>
          <w:lang w:val="en-US"/>
        </w:rPr>
      </w:pPr>
      <w:r w:rsidRPr="00FB0F18">
        <w:rPr>
          <w:rFonts w:ascii="Times New Roman" w:hAnsi="Times New Roman" w:cs="Times New Roman"/>
          <w:sz w:val="24"/>
          <w:szCs w:val="24"/>
          <w:lang w:val="en-US"/>
        </w:rPr>
        <w:t xml:space="preserve">URL: </w:t>
      </w:r>
      <w:hyperlink r:id="rId48" w:history="1">
        <w:r w:rsidRPr="00FB0F18">
          <w:rPr>
            <w:rStyle w:val="aa"/>
            <w:rFonts w:ascii="Times New Roman" w:hAnsi="Times New Roman" w:cs="Times New Roman"/>
            <w:sz w:val="24"/>
            <w:szCs w:val="24"/>
            <w:lang w:val="en-US"/>
          </w:rPr>
          <w:t>https://vc.ru/marketing/446413-chto-takoe-mql-i-sql-kakie-byvayut-lidy</w:t>
        </w:r>
      </w:hyperlink>
      <w:r w:rsidRPr="00FB0F18">
        <w:rPr>
          <w:rStyle w:val="aa"/>
          <w:rFonts w:ascii="Times New Roman" w:hAnsi="Times New Roman" w:cs="Times New Roman"/>
          <w:sz w:val="24"/>
          <w:szCs w:val="24"/>
          <w:lang w:val="en-US"/>
        </w:rPr>
        <w:t xml:space="preserve"> </w:t>
      </w:r>
    </w:p>
    <w:p w14:paraId="47349AD7" w14:textId="77777777" w:rsidR="00FB0F18" w:rsidRPr="00FB0F18" w:rsidRDefault="00FB0F18" w:rsidP="00FB0F18">
      <w:pPr>
        <w:pStyle w:val="a5"/>
        <w:numPr>
          <w:ilvl w:val="0"/>
          <w:numId w:val="67"/>
        </w:numPr>
        <w:spacing w:line="360" w:lineRule="auto"/>
        <w:jc w:val="both"/>
        <w:rPr>
          <w:color w:val="000000" w:themeColor="text1"/>
          <w:lang w:val="en-US"/>
        </w:rPr>
      </w:pPr>
      <w:r w:rsidRPr="00FB0F18">
        <w:rPr>
          <w:shd w:val="clear" w:color="auto" w:fill="FFFFFF"/>
          <w:lang w:val="en-US"/>
        </w:rPr>
        <w:t xml:space="preserve">URL: </w:t>
      </w:r>
      <w:hyperlink r:id="rId49" w:history="1">
        <w:r w:rsidRPr="00FB0F18">
          <w:rPr>
            <w:rStyle w:val="aa"/>
            <w:lang w:val="en-US"/>
          </w:rPr>
          <w:t>https://vc.ru/marketing/96029-instrukciya-po-sostavleniyu-customer-journey-map-cjm</w:t>
        </w:r>
      </w:hyperlink>
    </w:p>
    <w:p w14:paraId="48250059" w14:textId="77777777" w:rsidR="00FB0F18" w:rsidRPr="00FB0F18" w:rsidRDefault="00FB0F18" w:rsidP="00FB0F18">
      <w:pPr>
        <w:pStyle w:val="a5"/>
        <w:numPr>
          <w:ilvl w:val="0"/>
          <w:numId w:val="67"/>
        </w:numPr>
        <w:spacing w:line="360" w:lineRule="auto"/>
        <w:jc w:val="both"/>
      </w:pPr>
      <w:r w:rsidRPr="00FB0F18">
        <w:rPr>
          <w:lang w:val="en-US"/>
        </w:rPr>
        <w:t>URL</w:t>
      </w:r>
      <w:r w:rsidRPr="00FB0F18">
        <w:t xml:space="preserve">: </w:t>
      </w:r>
      <w:hyperlink r:id="rId50" w:history="1">
        <w:r w:rsidRPr="00FB0F18">
          <w:rPr>
            <w:rStyle w:val="aa"/>
            <w:lang w:val="en-US"/>
          </w:rPr>
          <w:t>https</w:t>
        </w:r>
        <w:r w:rsidRPr="00FB0F18">
          <w:rPr>
            <w:rStyle w:val="aa"/>
          </w:rPr>
          <w:t>://</w:t>
        </w:r>
        <w:proofErr w:type="spellStart"/>
        <w:r w:rsidRPr="00FB0F18">
          <w:rPr>
            <w:rStyle w:val="aa"/>
            <w:lang w:val="en-US"/>
          </w:rPr>
          <w:t>vk</w:t>
        </w:r>
        <w:proofErr w:type="spellEnd"/>
        <w:r w:rsidRPr="00FB0F18">
          <w:rPr>
            <w:rStyle w:val="aa"/>
          </w:rPr>
          <w:t>.</w:t>
        </w:r>
        <w:r w:rsidRPr="00FB0F18">
          <w:rPr>
            <w:rStyle w:val="aa"/>
            <w:lang w:val="en-US"/>
          </w:rPr>
          <w:t>com</w:t>
        </w:r>
        <w:r w:rsidRPr="00FB0F18">
          <w:rPr>
            <w:rStyle w:val="aa"/>
          </w:rPr>
          <w:t>/</w:t>
        </w:r>
        <w:r w:rsidRPr="00FB0F18">
          <w:rPr>
            <w:rStyle w:val="aa"/>
            <w:lang w:val="en-US"/>
          </w:rPr>
          <w:t>press</w:t>
        </w:r>
        <w:r w:rsidRPr="00FB0F18">
          <w:rPr>
            <w:rStyle w:val="aa"/>
          </w:rPr>
          <w:t>/</w:t>
        </w:r>
        <w:r w:rsidRPr="00FB0F18">
          <w:rPr>
            <w:rStyle w:val="aa"/>
            <w:lang w:val="en-US"/>
          </w:rPr>
          <w:t>q</w:t>
        </w:r>
        <w:r w:rsidRPr="00FB0F18">
          <w:rPr>
            <w:rStyle w:val="aa"/>
          </w:rPr>
          <w:t>1-2022-</w:t>
        </w:r>
        <w:r w:rsidRPr="00FB0F18">
          <w:rPr>
            <w:rStyle w:val="aa"/>
            <w:lang w:val="en-US"/>
          </w:rPr>
          <w:t>results</w:t>
        </w:r>
      </w:hyperlink>
      <w:r w:rsidRPr="00FB0F18">
        <w:t xml:space="preserve"> (дата обращения: 29.03.23)</w:t>
      </w:r>
    </w:p>
    <w:p w14:paraId="4E8B32CB" w14:textId="77777777" w:rsidR="00FB0F18" w:rsidRPr="00FB0F18" w:rsidRDefault="00FB0F18" w:rsidP="00FB0F18">
      <w:pPr>
        <w:pStyle w:val="a4"/>
        <w:numPr>
          <w:ilvl w:val="0"/>
          <w:numId w:val="67"/>
        </w:numPr>
        <w:spacing w:before="0" w:beforeAutospacing="0" w:after="0" w:afterAutospacing="0" w:line="360" w:lineRule="auto"/>
        <w:jc w:val="both"/>
        <w:rPr>
          <w:color w:val="000000" w:themeColor="text1"/>
        </w:rPr>
      </w:pPr>
      <w:r w:rsidRPr="00FB0F18">
        <w:rPr>
          <w:color w:val="000000" w:themeColor="text1"/>
          <w:lang w:val="en-US"/>
        </w:rPr>
        <w:t>URL</w:t>
      </w:r>
      <w:r w:rsidRPr="00FB0F18">
        <w:rPr>
          <w:color w:val="000000" w:themeColor="text1"/>
        </w:rPr>
        <w:t xml:space="preserve">: </w:t>
      </w:r>
      <w:hyperlink r:id="rId51" w:history="1">
        <w:r w:rsidRPr="00FB0F18">
          <w:rPr>
            <w:rStyle w:val="aa"/>
          </w:rPr>
          <w:t>https://www.geektonight.com/marketing-control/</w:t>
        </w:r>
      </w:hyperlink>
      <w:r w:rsidRPr="00FB0F18">
        <w:rPr>
          <w:color w:val="000000" w:themeColor="text1"/>
        </w:rPr>
        <w:t xml:space="preserve">  (дата обращения: 16.12.2022).</w:t>
      </w:r>
    </w:p>
    <w:p w14:paraId="4D287521" w14:textId="77777777" w:rsidR="00FB0F18" w:rsidRPr="00FB0F18" w:rsidRDefault="00FB0F18" w:rsidP="00FB0F18">
      <w:pPr>
        <w:pStyle w:val="a5"/>
        <w:numPr>
          <w:ilvl w:val="0"/>
          <w:numId w:val="67"/>
        </w:numPr>
        <w:spacing w:line="360" w:lineRule="auto"/>
        <w:jc w:val="both"/>
      </w:pPr>
      <w:r w:rsidRPr="00FB0F18">
        <w:rPr>
          <w:lang w:val="en-US"/>
        </w:rPr>
        <w:t>URL</w:t>
      </w:r>
      <w:r w:rsidRPr="00FB0F18">
        <w:t xml:space="preserve">: </w:t>
      </w:r>
      <w:hyperlink r:id="rId52" w:history="1">
        <w:r w:rsidRPr="00FB0F18">
          <w:rPr>
            <w:rStyle w:val="aa"/>
            <w:lang w:val="en-US"/>
          </w:rPr>
          <w:t>https</w:t>
        </w:r>
        <w:r w:rsidRPr="00FB0F18">
          <w:rPr>
            <w:rStyle w:val="aa"/>
          </w:rPr>
          <w:t>://</w:t>
        </w:r>
        <w:r w:rsidRPr="00FB0F18">
          <w:rPr>
            <w:rStyle w:val="aa"/>
            <w:lang w:val="en-US"/>
          </w:rPr>
          <w:t>www</w:t>
        </w:r>
        <w:r w:rsidRPr="00FB0F18">
          <w:rPr>
            <w:rStyle w:val="aa"/>
          </w:rPr>
          <w:t>.</w:t>
        </w:r>
        <w:proofErr w:type="spellStart"/>
        <w:r w:rsidRPr="00FB0F18">
          <w:rPr>
            <w:rStyle w:val="aa"/>
            <w:lang w:val="en-US"/>
          </w:rPr>
          <w:t>interfax</w:t>
        </w:r>
        <w:proofErr w:type="spellEnd"/>
        <w:r w:rsidRPr="00FB0F18">
          <w:rPr>
            <w:rStyle w:val="aa"/>
          </w:rPr>
          <w:t>.</w:t>
        </w:r>
        <w:proofErr w:type="spellStart"/>
        <w:r w:rsidRPr="00FB0F18">
          <w:rPr>
            <w:rStyle w:val="aa"/>
            <w:lang w:val="en-US"/>
          </w:rPr>
          <w:t>ru</w:t>
        </w:r>
        <w:proofErr w:type="spellEnd"/>
        <w:r w:rsidRPr="00FB0F18">
          <w:rPr>
            <w:rStyle w:val="aa"/>
          </w:rPr>
          <w:t>/</w:t>
        </w:r>
        <w:r w:rsidRPr="00FB0F18">
          <w:rPr>
            <w:rStyle w:val="aa"/>
            <w:lang w:val="en-US"/>
          </w:rPr>
          <w:t>business</w:t>
        </w:r>
        <w:r w:rsidRPr="00FB0F18">
          <w:rPr>
            <w:rStyle w:val="aa"/>
          </w:rPr>
          <w:t>/853741</w:t>
        </w:r>
      </w:hyperlink>
      <w:r w:rsidRPr="00FB0F18">
        <w:t xml:space="preserve"> (дата обращения: 29.03.23)</w:t>
      </w:r>
    </w:p>
    <w:p w14:paraId="24225599" w14:textId="77777777" w:rsidR="00FB0F18" w:rsidRPr="00FB0F18" w:rsidRDefault="00FB0F18" w:rsidP="00FB0F18">
      <w:pPr>
        <w:pStyle w:val="a4"/>
        <w:numPr>
          <w:ilvl w:val="0"/>
          <w:numId w:val="67"/>
        </w:numPr>
        <w:spacing w:before="0" w:beforeAutospacing="0" w:after="0" w:afterAutospacing="0" w:line="360" w:lineRule="auto"/>
        <w:jc w:val="both"/>
        <w:rPr>
          <w:color w:val="000000" w:themeColor="text1"/>
        </w:rPr>
      </w:pPr>
      <w:r w:rsidRPr="00FB0F18">
        <w:rPr>
          <w:color w:val="000000"/>
          <w:shd w:val="clear" w:color="auto" w:fill="FFFFFF"/>
          <w:lang w:val="en-US"/>
        </w:rPr>
        <w:t>URL</w:t>
      </w:r>
      <w:r w:rsidRPr="00FB0F18">
        <w:rPr>
          <w:color w:val="000000"/>
          <w:shd w:val="clear" w:color="auto" w:fill="FFFFFF"/>
        </w:rPr>
        <w:t xml:space="preserve">: </w:t>
      </w:r>
      <w:hyperlink r:id="rId53" w:history="1">
        <w:r w:rsidRPr="00FB0F18">
          <w:rPr>
            <w:rStyle w:val="aa"/>
            <w:shd w:val="clear" w:color="auto" w:fill="FFFFFF"/>
            <w:lang w:val="en-US"/>
          </w:rPr>
          <w:t>https</w:t>
        </w:r>
        <w:r w:rsidRPr="00FB0F18">
          <w:rPr>
            <w:rStyle w:val="aa"/>
            <w:shd w:val="clear" w:color="auto" w:fill="FFFFFF"/>
          </w:rPr>
          <w:t>://</w:t>
        </w:r>
        <w:r w:rsidRPr="00FB0F18">
          <w:rPr>
            <w:rStyle w:val="aa"/>
            <w:shd w:val="clear" w:color="auto" w:fill="FFFFFF"/>
            <w:lang w:val="en-US"/>
          </w:rPr>
          <w:t>www</w:t>
        </w:r>
        <w:r w:rsidRPr="00FB0F18">
          <w:rPr>
            <w:rStyle w:val="aa"/>
            <w:shd w:val="clear" w:color="auto" w:fill="FFFFFF"/>
          </w:rPr>
          <w:t>.</w:t>
        </w:r>
        <w:proofErr w:type="spellStart"/>
        <w:r w:rsidRPr="00FB0F18">
          <w:rPr>
            <w:rStyle w:val="aa"/>
            <w:shd w:val="clear" w:color="auto" w:fill="FFFFFF"/>
            <w:lang w:val="en-US"/>
          </w:rPr>
          <w:t>marketologi</w:t>
        </w:r>
        <w:proofErr w:type="spellEnd"/>
        <w:r w:rsidRPr="00FB0F18">
          <w:rPr>
            <w:rStyle w:val="aa"/>
            <w:shd w:val="clear" w:color="auto" w:fill="FFFFFF"/>
          </w:rPr>
          <w:t>.</w:t>
        </w:r>
        <w:proofErr w:type="spellStart"/>
        <w:r w:rsidRPr="00FB0F18">
          <w:rPr>
            <w:rStyle w:val="aa"/>
            <w:shd w:val="clear" w:color="auto" w:fill="FFFFFF"/>
            <w:lang w:val="en-US"/>
          </w:rPr>
          <w:t>ru</w:t>
        </w:r>
        <w:proofErr w:type="spellEnd"/>
        <w:r w:rsidRPr="00FB0F18">
          <w:rPr>
            <w:rStyle w:val="aa"/>
            <w:shd w:val="clear" w:color="auto" w:fill="FFFFFF"/>
          </w:rPr>
          <w:t>/</w:t>
        </w:r>
        <w:proofErr w:type="spellStart"/>
        <w:r w:rsidRPr="00FB0F18">
          <w:rPr>
            <w:rStyle w:val="aa"/>
            <w:shd w:val="clear" w:color="auto" w:fill="FFFFFF"/>
            <w:lang w:val="en-US"/>
          </w:rPr>
          <w:t>publikatsii</w:t>
        </w:r>
        <w:proofErr w:type="spellEnd"/>
        <w:r w:rsidRPr="00FB0F18">
          <w:rPr>
            <w:rStyle w:val="aa"/>
            <w:shd w:val="clear" w:color="auto" w:fill="FFFFFF"/>
          </w:rPr>
          <w:t>/</w:t>
        </w:r>
        <w:proofErr w:type="spellStart"/>
        <w:r w:rsidRPr="00FB0F18">
          <w:rPr>
            <w:rStyle w:val="aa"/>
            <w:shd w:val="clear" w:color="auto" w:fill="FFFFFF"/>
            <w:lang w:val="en-US"/>
          </w:rPr>
          <w:t>stati</w:t>
        </w:r>
        <w:proofErr w:type="spellEnd"/>
        <w:r w:rsidRPr="00FB0F18">
          <w:rPr>
            <w:rStyle w:val="aa"/>
            <w:shd w:val="clear" w:color="auto" w:fill="FFFFFF"/>
          </w:rPr>
          <w:t>/</w:t>
        </w:r>
        <w:proofErr w:type="spellStart"/>
        <w:r w:rsidRPr="00FB0F18">
          <w:rPr>
            <w:rStyle w:val="aa"/>
            <w:shd w:val="clear" w:color="auto" w:fill="FFFFFF"/>
            <w:lang w:val="en-US"/>
          </w:rPr>
          <w:t>spetsifika</w:t>
        </w:r>
        <w:proofErr w:type="spellEnd"/>
        <w:r w:rsidRPr="00FB0F18">
          <w:rPr>
            <w:rStyle w:val="aa"/>
            <w:shd w:val="clear" w:color="auto" w:fill="FFFFFF"/>
          </w:rPr>
          <w:t>-</w:t>
        </w:r>
        <w:proofErr w:type="spellStart"/>
        <w:r w:rsidRPr="00FB0F18">
          <w:rPr>
            <w:rStyle w:val="aa"/>
            <w:shd w:val="clear" w:color="auto" w:fill="FFFFFF"/>
            <w:lang w:val="en-US"/>
          </w:rPr>
          <w:t>provedenija</w:t>
        </w:r>
        <w:proofErr w:type="spellEnd"/>
        <w:r w:rsidRPr="00FB0F18">
          <w:rPr>
            <w:rStyle w:val="aa"/>
            <w:shd w:val="clear" w:color="auto" w:fill="FFFFFF"/>
          </w:rPr>
          <w:t>-</w:t>
        </w:r>
        <w:proofErr w:type="spellStart"/>
        <w:r w:rsidRPr="00FB0F18">
          <w:rPr>
            <w:rStyle w:val="aa"/>
            <w:shd w:val="clear" w:color="auto" w:fill="FFFFFF"/>
            <w:lang w:val="en-US"/>
          </w:rPr>
          <w:t>marketingovogo</w:t>
        </w:r>
        <w:proofErr w:type="spellEnd"/>
        <w:r w:rsidRPr="00FB0F18">
          <w:rPr>
            <w:rStyle w:val="aa"/>
            <w:shd w:val="clear" w:color="auto" w:fill="FFFFFF"/>
          </w:rPr>
          <w:t>-</w:t>
        </w:r>
        <w:proofErr w:type="spellStart"/>
        <w:r w:rsidRPr="00FB0F18">
          <w:rPr>
            <w:rStyle w:val="aa"/>
            <w:shd w:val="clear" w:color="auto" w:fill="FFFFFF"/>
            <w:lang w:val="en-US"/>
          </w:rPr>
          <w:t>audita</w:t>
        </w:r>
        <w:proofErr w:type="spellEnd"/>
        <w:r w:rsidRPr="00FB0F18">
          <w:rPr>
            <w:rStyle w:val="aa"/>
            <w:shd w:val="clear" w:color="auto" w:fill="FFFFFF"/>
          </w:rPr>
          <w:t>-</w:t>
        </w:r>
        <w:proofErr w:type="spellStart"/>
        <w:r w:rsidRPr="00FB0F18">
          <w:rPr>
            <w:rStyle w:val="aa"/>
            <w:shd w:val="clear" w:color="auto" w:fill="FFFFFF"/>
            <w:lang w:val="en-US"/>
          </w:rPr>
          <w:t>na</w:t>
        </w:r>
        <w:proofErr w:type="spellEnd"/>
        <w:r w:rsidRPr="00FB0F18">
          <w:rPr>
            <w:rStyle w:val="aa"/>
            <w:shd w:val="clear" w:color="auto" w:fill="FFFFFF"/>
          </w:rPr>
          <w:t>-</w:t>
        </w:r>
        <w:proofErr w:type="spellStart"/>
        <w:r w:rsidRPr="00FB0F18">
          <w:rPr>
            <w:rStyle w:val="aa"/>
            <w:shd w:val="clear" w:color="auto" w:fill="FFFFFF"/>
            <w:lang w:val="en-US"/>
          </w:rPr>
          <w:t>rossijjskom</w:t>
        </w:r>
        <w:proofErr w:type="spellEnd"/>
        <w:r w:rsidRPr="00FB0F18">
          <w:rPr>
            <w:rStyle w:val="aa"/>
            <w:shd w:val="clear" w:color="auto" w:fill="FFFFFF"/>
          </w:rPr>
          <w:t>-</w:t>
        </w:r>
        <w:proofErr w:type="spellStart"/>
        <w:r w:rsidRPr="00FB0F18">
          <w:rPr>
            <w:rStyle w:val="aa"/>
            <w:shd w:val="clear" w:color="auto" w:fill="FFFFFF"/>
            <w:lang w:val="en-US"/>
          </w:rPr>
          <w:t>rynke</w:t>
        </w:r>
        <w:proofErr w:type="spellEnd"/>
        <w:r w:rsidRPr="00FB0F18">
          <w:rPr>
            <w:rStyle w:val="aa"/>
            <w:shd w:val="clear" w:color="auto" w:fill="FFFFFF"/>
          </w:rPr>
          <w:t>/</w:t>
        </w:r>
      </w:hyperlink>
      <w:r w:rsidRPr="00FB0F18">
        <w:rPr>
          <w:color w:val="000000"/>
          <w:shd w:val="clear" w:color="auto" w:fill="FFFFFF"/>
        </w:rPr>
        <w:t xml:space="preserve"> </w:t>
      </w:r>
      <w:r w:rsidRPr="00FB0F18">
        <w:rPr>
          <w:color w:val="000000" w:themeColor="text1"/>
        </w:rPr>
        <w:t>(дата обращения: 16.12.2022).</w:t>
      </w:r>
    </w:p>
    <w:p w14:paraId="543A838E" w14:textId="77777777" w:rsidR="00FB0F18" w:rsidRPr="00FB0F18" w:rsidRDefault="00FB0F18" w:rsidP="00FB0F18">
      <w:pPr>
        <w:pStyle w:val="a7"/>
        <w:numPr>
          <w:ilvl w:val="0"/>
          <w:numId w:val="67"/>
        </w:numPr>
        <w:spacing w:line="360" w:lineRule="auto"/>
        <w:jc w:val="both"/>
        <w:rPr>
          <w:sz w:val="24"/>
          <w:szCs w:val="24"/>
          <w:shd w:val="clear" w:color="auto" w:fill="FFFFFF"/>
        </w:rPr>
      </w:pPr>
      <w:r w:rsidRPr="00FB0F18">
        <w:rPr>
          <w:sz w:val="24"/>
          <w:szCs w:val="24"/>
          <w:shd w:val="clear" w:color="auto" w:fill="FFFFFF"/>
          <w:lang w:val="en-US"/>
        </w:rPr>
        <w:lastRenderedPageBreak/>
        <w:t>URL</w:t>
      </w:r>
      <w:r w:rsidRPr="00FB0F18">
        <w:rPr>
          <w:sz w:val="24"/>
          <w:szCs w:val="24"/>
          <w:shd w:val="clear" w:color="auto" w:fill="FFFFFF"/>
        </w:rPr>
        <w:t>:</w:t>
      </w:r>
      <w:r w:rsidRPr="00FB0F18">
        <w:rPr>
          <w:sz w:val="24"/>
          <w:szCs w:val="24"/>
        </w:rPr>
        <w:t xml:space="preserve"> </w:t>
      </w:r>
      <w:hyperlink r:id="rId54" w:history="1">
        <w:r w:rsidRPr="00FB0F18">
          <w:rPr>
            <w:rStyle w:val="aa"/>
            <w:sz w:val="24"/>
            <w:szCs w:val="24"/>
            <w:shd w:val="clear" w:color="auto" w:fill="FFFFFF"/>
            <w:lang w:val="en-US"/>
          </w:rPr>
          <w:t>https</w:t>
        </w:r>
        <w:r w:rsidRPr="00FB0F18">
          <w:rPr>
            <w:rStyle w:val="aa"/>
            <w:sz w:val="24"/>
            <w:szCs w:val="24"/>
            <w:shd w:val="clear" w:color="auto" w:fill="FFFFFF"/>
          </w:rPr>
          <w:t>://</w:t>
        </w:r>
        <w:r w:rsidRPr="00FB0F18">
          <w:rPr>
            <w:rStyle w:val="aa"/>
            <w:sz w:val="24"/>
            <w:szCs w:val="24"/>
            <w:shd w:val="clear" w:color="auto" w:fill="FFFFFF"/>
            <w:lang w:val="en-US"/>
          </w:rPr>
          <w:t>www</w:t>
        </w:r>
        <w:r w:rsidRPr="00FB0F18">
          <w:rPr>
            <w:rStyle w:val="aa"/>
            <w:sz w:val="24"/>
            <w:szCs w:val="24"/>
            <w:shd w:val="clear" w:color="auto" w:fill="FFFFFF"/>
          </w:rPr>
          <w:t>.</w:t>
        </w:r>
        <w:proofErr w:type="spellStart"/>
        <w:r w:rsidRPr="00FB0F18">
          <w:rPr>
            <w:rStyle w:val="aa"/>
            <w:sz w:val="24"/>
            <w:szCs w:val="24"/>
            <w:shd w:val="clear" w:color="auto" w:fill="FFFFFF"/>
            <w:lang w:val="en-US"/>
          </w:rPr>
          <w:t>smartinsights</w:t>
        </w:r>
        <w:proofErr w:type="spellEnd"/>
        <w:r w:rsidRPr="00FB0F18">
          <w:rPr>
            <w:rStyle w:val="aa"/>
            <w:sz w:val="24"/>
            <w:szCs w:val="24"/>
            <w:shd w:val="clear" w:color="auto" w:fill="FFFFFF"/>
          </w:rPr>
          <w:t>.</w:t>
        </w:r>
        <w:r w:rsidRPr="00FB0F18">
          <w:rPr>
            <w:rStyle w:val="aa"/>
            <w:sz w:val="24"/>
            <w:szCs w:val="24"/>
            <w:shd w:val="clear" w:color="auto" w:fill="FFFFFF"/>
            <w:lang w:val="en-US"/>
          </w:rPr>
          <w:t>com</w:t>
        </w:r>
        <w:r w:rsidRPr="00FB0F18">
          <w:rPr>
            <w:rStyle w:val="aa"/>
            <w:sz w:val="24"/>
            <w:szCs w:val="24"/>
            <w:shd w:val="clear" w:color="auto" w:fill="FFFFFF"/>
          </w:rPr>
          <w:t>/</w:t>
        </w:r>
        <w:r w:rsidRPr="00FB0F18">
          <w:rPr>
            <w:rStyle w:val="aa"/>
            <w:sz w:val="24"/>
            <w:szCs w:val="24"/>
            <w:shd w:val="clear" w:color="auto" w:fill="FFFFFF"/>
            <w:lang w:val="en-US"/>
          </w:rPr>
          <w:t>digital</w:t>
        </w:r>
        <w:r w:rsidRPr="00FB0F18">
          <w:rPr>
            <w:rStyle w:val="aa"/>
            <w:sz w:val="24"/>
            <w:szCs w:val="24"/>
            <w:shd w:val="clear" w:color="auto" w:fill="FFFFFF"/>
          </w:rPr>
          <w:t>-</w:t>
        </w:r>
        <w:r w:rsidRPr="00FB0F18">
          <w:rPr>
            <w:rStyle w:val="aa"/>
            <w:sz w:val="24"/>
            <w:szCs w:val="24"/>
            <w:shd w:val="clear" w:color="auto" w:fill="FFFFFF"/>
            <w:lang w:val="en-US"/>
          </w:rPr>
          <w:t>marketing</w:t>
        </w:r>
        <w:r w:rsidRPr="00FB0F18">
          <w:rPr>
            <w:rStyle w:val="aa"/>
            <w:sz w:val="24"/>
            <w:szCs w:val="24"/>
            <w:shd w:val="clear" w:color="auto" w:fill="FFFFFF"/>
          </w:rPr>
          <w:t>-</w:t>
        </w:r>
        <w:r w:rsidRPr="00FB0F18">
          <w:rPr>
            <w:rStyle w:val="aa"/>
            <w:sz w:val="24"/>
            <w:szCs w:val="24"/>
            <w:shd w:val="clear" w:color="auto" w:fill="FFFFFF"/>
            <w:lang w:val="en-US"/>
          </w:rPr>
          <w:t>strategy</w:t>
        </w:r>
        <w:r w:rsidRPr="00FB0F18">
          <w:rPr>
            <w:rStyle w:val="aa"/>
            <w:sz w:val="24"/>
            <w:szCs w:val="24"/>
            <w:shd w:val="clear" w:color="auto" w:fill="FFFFFF"/>
          </w:rPr>
          <w:t>/</w:t>
        </w:r>
        <w:r w:rsidRPr="00FB0F18">
          <w:rPr>
            <w:rStyle w:val="aa"/>
            <w:sz w:val="24"/>
            <w:szCs w:val="24"/>
            <w:shd w:val="clear" w:color="auto" w:fill="FFFFFF"/>
            <w:lang w:val="en-US"/>
          </w:rPr>
          <w:t>race</w:t>
        </w:r>
        <w:r w:rsidRPr="00FB0F18">
          <w:rPr>
            <w:rStyle w:val="aa"/>
            <w:sz w:val="24"/>
            <w:szCs w:val="24"/>
            <w:shd w:val="clear" w:color="auto" w:fill="FFFFFF"/>
          </w:rPr>
          <w:t>-</w:t>
        </w:r>
        <w:r w:rsidRPr="00FB0F18">
          <w:rPr>
            <w:rStyle w:val="aa"/>
            <w:sz w:val="24"/>
            <w:szCs w:val="24"/>
            <w:shd w:val="clear" w:color="auto" w:fill="FFFFFF"/>
            <w:lang w:val="en-US"/>
          </w:rPr>
          <w:t>a</w:t>
        </w:r>
        <w:r w:rsidRPr="00FB0F18">
          <w:rPr>
            <w:rStyle w:val="aa"/>
            <w:sz w:val="24"/>
            <w:szCs w:val="24"/>
            <w:shd w:val="clear" w:color="auto" w:fill="FFFFFF"/>
          </w:rPr>
          <w:t>-</w:t>
        </w:r>
        <w:r w:rsidRPr="00FB0F18">
          <w:rPr>
            <w:rStyle w:val="aa"/>
            <w:sz w:val="24"/>
            <w:szCs w:val="24"/>
            <w:shd w:val="clear" w:color="auto" w:fill="FFFFFF"/>
            <w:lang w:val="en-US"/>
          </w:rPr>
          <w:t>practical</w:t>
        </w:r>
        <w:r w:rsidRPr="00FB0F18">
          <w:rPr>
            <w:rStyle w:val="aa"/>
            <w:sz w:val="24"/>
            <w:szCs w:val="24"/>
            <w:shd w:val="clear" w:color="auto" w:fill="FFFFFF"/>
          </w:rPr>
          <w:t>-</w:t>
        </w:r>
        <w:r w:rsidRPr="00FB0F18">
          <w:rPr>
            <w:rStyle w:val="aa"/>
            <w:sz w:val="24"/>
            <w:szCs w:val="24"/>
            <w:shd w:val="clear" w:color="auto" w:fill="FFFFFF"/>
            <w:lang w:val="en-US"/>
          </w:rPr>
          <w:t>framework</w:t>
        </w:r>
        <w:r w:rsidRPr="00FB0F18">
          <w:rPr>
            <w:rStyle w:val="aa"/>
            <w:sz w:val="24"/>
            <w:szCs w:val="24"/>
            <w:shd w:val="clear" w:color="auto" w:fill="FFFFFF"/>
          </w:rPr>
          <w:t>-</w:t>
        </w:r>
        <w:r w:rsidRPr="00FB0F18">
          <w:rPr>
            <w:rStyle w:val="aa"/>
            <w:sz w:val="24"/>
            <w:szCs w:val="24"/>
            <w:shd w:val="clear" w:color="auto" w:fill="FFFFFF"/>
            <w:lang w:val="en-US"/>
          </w:rPr>
          <w:t>to</w:t>
        </w:r>
        <w:r w:rsidRPr="00FB0F18">
          <w:rPr>
            <w:rStyle w:val="aa"/>
            <w:sz w:val="24"/>
            <w:szCs w:val="24"/>
            <w:shd w:val="clear" w:color="auto" w:fill="FFFFFF"/>
          </w:rPr>
          <w:t>-</w:t>
        </w:r>
        <w:r w:rsidRPr="00FB0F18">
          <w:rPr>
            <w:rStyle w:val="aa"/>
            <w:sz w:val="24"/>
            <w:szCs w:val="24"/>
            <w:shd w:val="clear" w:color="auto" w:fill="FFFFFF"/>
            <w:lang w:val="en-US"/>
          </w:rPr>
          <w:t>improve</w:t>
        </w:r>
        <w:r w:rsidRPr="00FB0F18">
          <w:rPr>
            <w:rStyle w:val="aa"/>
            <w:sz w:val="24"/>
            <w:szCs w:val="24"/>
            <w:shd w:val="clear" w:color="auto" w:fill="FFFFFF"/>
          </w:rPr>
          <w:t>-</w:t>
        </w:r>
        <w:r w:rsidRPr="00FB0F18">
          <w:rPr>
            <w:rStyle w:val="aa"/>
            <w:sz w:val="24"/>
            <w:szCs w:val="24"/>
            <w:shd w:val="clear" w:color="auto" w:fill="FFFFFF"/>
            <w:lang w:val="en-US"/>
          </w:rPr>
          <w:t>your</w:t>
        </w:r>
        <w:r w:rsidRPr="00FB0F18">
          <w:rPr>
            <w:rStyle w:val="aa"/>
            <w:sz w:val="24"/>
            <w:szCs w:val="24"/>
            <w:shd w:val="clear" w:color="auto" w:fill="FFFFFF"/>
          </w:rPr>
          <w:t>-</w:t>
        </w:r>
        <w:r w:rsidRPr="00FB0F18">
          <w:rPr>
            <w:rStyle w:val="aa"/>
            <w:sz w:val="24"/>
            <w:szCs w:val="24"/>
            <w:shd w:val="clear" w:color="auto" w:fill="FFFFFF"/>
            <w:lang w:val="en-US"/>
          </w:rPr>
          <w:t>digital</w:t>
        </w:r>
        <w:r w:rsidRPr="00FB0F18">
          <w:rPr>
            <w:rStyle w:val="aa"/>
            <w:sz w:val="24"/>
            <w:szCs w:val="24"/>
            <w:shd w:val="clear" w:color="auto" w:fill="FFFFFF"/>
          </w:rPr>
          <w:t>-</w:t>
        </w:r>
        <w:r w:rsidRPr="00FB0F18">
          <w:rPr>
            <w:rStyle w:val="aa"/>
            <w:sz w:val="24"/>
            <w:szCs w:val="24"/>
            <w:shd w:val="clear" w:color="auto" w:fill="FFFFFF"/>
            <w:lang w:val="en-US"/>
          </w:rPr>
          <w:t>marketing</w:t>
        </w:r>
        <w:r w:rsidRPr="00FB0F18">
          <w:rPr>
            <w:rStyle w:val="aa"/>
            <w:sz w:val="24"/>
            <w:szCs w:val="24"/>
            <w:shd w:val="clear" w:color="auto" w:fill="FFFFFF"/>
          </w:rPr>
          <w:t>/</w:t>
        </w:r>
      </w:hyperlink>
      <w:r w:rsidRPr="00FB0F18">
        <w:rPr>
          <w:sz w:val="24"/>
          <w:szCs w:val="24"/>
          <w:shd w:val="clear" w:color="auto" w:fill="FFFFFF"/>
        </w:rPr>
        <w:t xml:space="preserve"> </w:t>
      </w:r>
      <w:r w:rsidRPr="00FB0F18">
        <w:rPr>
          <w:sz w:val="24"/>
          <w:szCs w:val="24"/>
        </w:rPr>
        <w:t>(дата обращения: 29.11.2022).</w:t>
      </w:r>
    </w:p>
    <w:p w14:paraId="63D5C888" w14:textId="77777777" w:rsidR="00FB0F18" w:rsidRPr="00FB0F18" w:rsidRDefault="00FB0F18" w:rsidP="00FB0F18">
      <w:pPr>
        <w:pStyle w:val="a7"/>
        <w:numPr>
          <w:ilvl w:val="0"/>
          <w:numId w:val="67"/>
        </w:numPr>
        <w:spacing w:line="360" w:lineRule="auto"/>
        <w:jc w:val="both"/>
        <w:rPr>
          <w:sz w:val="24"/>
          <w:szCs w:val="24"/>
          <w:lang w:val="en-US"/>
        </w:rPr>
      </w:pPr>
      <w:r w:rsidRPr="00FB0F18">
        <w:rPr>
          <w:sz w:val="24"/>
          <w:szCs w:val="24"/>
          <w:lang w:val="en-US"/>
        </w:rPr>
        <w:t xml:space="preserve">URL: </w:t>
      </w:r>
      <w:hyperlink r:id="rId55" w:history="1">
        <w:r w:rsidRPr="00FB0F18">
          <w:rPr>
            <w:rStyle w:val="aa"/>
            <w:color w:val="1155CC"/>
            <w:sz w:val="24"/>
            <w:szCs w:val="24"/>
            <w:lang w:val="en-US"/>
          </w:rPr>
          <w:t>https://youscan.io/kz/benchmarks/</w:t>
        </w:r>
      </w:hyperlink>
      <w:r w:rsidRPr="00FB0F18">
        <w:rPr>
          <w:rStyle w:val="aa"/>
          <w:color w:val="1155CC"/>
          <w:sz w:val="24"/>
          <w:szCs w:val="24"/>
          <w:lang w:val="en-US"/>
        </w:rPr>
        <w:t xml:space="preserve"> </w:t>
      </w:r>
    </w:p>
    <w:p w14:paraId="1B7B0378" w14:textId="77777777" w:rsidR="00FB0F18" w:rsidRPr="00FB0F18" w:rsidRDefault="00FB0F18" w:rsidP="00FB0F18">
      <w:pPr>
        <w:pStyle w:val="a7"/>
        <w:numPr>
          <w:ilvl w:val="0"/>
          <w:numId w:val="67"/>
        </w:numPr>
        <w:spacing w:line="360" w:lineRule="auto"/>
        <w:jc w:val="both"/>
        <w:rPr>
          <w:sz w:val="24"/>
          <w:szCs w:val="24"/>
        </w:rPr>
      </w:pPr>
      <w:r w:rsidRPr="00FB0F18">
        <w:rPr>
          <w:sz w:val="24"/>
          <w:szCs w:val="24"/>
          <w:lang w:val="en-US"/>
        </w:rPr>
        <w:t>URL</w:t>
      </w:r>
      <w:r w:rsidRPr="00FB0F18">
        <w:rPr>
          <w:sz w:val="24"/>
          <w:szCs w:val="24"/>
        </w:rPr>
        <w:t>:</w:t>
      </w:r>
      <w:hyperlink r:id="rId56" w:history="1">
        <w:r w:rsidRPr="00FB0F18">
          <w:rPr>
            <w:rStyle w:val="aa"/>
            <w:sz w:val="24"/>
            <w:szCs w:val="24"/>
            <w:lang w:val="en-US"/>
          </w:rPr>
          <w:t>https</w:t>
        </w:r>
        <w:r w:rsidRPr="00FB0F18">
          <w:rPr>
            <w:rStyle w:val="aa"/>
            <w:sz w:val="24"/>
            <w:szCs w:val="24"/>
          </w:rPr>
          <w:t>://</w:t>
        </w:r>
        <w:r w:rsidRPr="00FB0F18">
          <w:rPr>
            <w:rStyle w:val="aa"/>
            <w:sz w:val="24"/>
            <w:szCs w:val="24"/>
            <w:lang w:val="en-US"/>
          </w:rPr>
          <w:t>career</w:t>
        </w:r>
        <w:r w:rsidRPr="00FB0F18">
          <w:rPr>
            <w:rStyle w:val="aa"/>
            <w:sz w:val="24"/>
            <w:szCs w:val="24"/>
          </w:rPr>
          <w:t>.</w:t>
        </w:r>
        <w:proofErr w:type="spellStart"/>
        <w:r w:rsidRPr="00FB0F18">
          <w:rPr>
            <w:rStyle w:val="aa"/>
            <w:sz w:val="24"/>
            <w:szCs w:val="24"/>
            <w:lang w:val="en-US"/>
          </w:rPr>
          <w:t>maxidom</w:t>
        </w:r>
        <w:proofErr w:type="spellEnd"/>
        <w:r w:rsidRPr="00FB0F18">
          <w:rPr>
            <w:rStyle w:val="aa"/>
            <w:sz w:val="24"/>
            <w:szCs w:val="24"/>
          </w:rPr>
          <w:t>.</w:t>
        </w:r>
        <w:proofErr w:type="spellStart"/>
        <w:r w:rsidRPr="00FB0F18">
          <w:rPr>
            <w:rStyle w:val="aa"/>
            <w:sz w:val="24"/>
            <w:szCs w:val="24"/>
            <w:lang w:val="en-US"/>
          </w:rPr>
          <w:t>ru</w:t>
        </w:r>
        <w:proofErr w:type="spellEnd"/>
        <w:r w:rsidRPr="00FB0F18">
          <w:rPr>
            <w:rStyle w:val="aa"/>
            <w:sz w:val="24"/>
            <w:szCs w:val="24"/>
          </w:rPr>
          <w:t>/</w:t>
        </w:r>
        <w:r w:rsidRPr="00FB0F18">
          <w:rPr>
            <w:rStyle w:val="aa"/>
            <w:sz w:val="24"/>
            <w:szCs w:val="24"/>
            <w:lang w:val="en-US"/>
          </w:rPr>
          <w:t>about</w:t>
        </w:r>
        <w:r w:rsidRPr="00FB0F18">
          <w:rPr>
            <w:rStyle w:val="aa"/>
            <w:sz w:val="24"/>
            <w:szCs w:val="24"/>
          </w:rPr>
          <w:t>/</w:t>
        </w:r>
        <w:r w:rsidRPr="00FB0F18">
          <w:rPr>
            <w:rStyle w:val="aa"/>
            <w:sz w:val="24"/>
            <w:szCs w:val="24"/>
            <w:lang w:val="en-US"/>
          </w:rPr>
          <w:t>o</w:t>
        </w:r>
        <w:r w:rsidRPr="00FB0F18">
          <w:rPr>
            <w:rStyle w:val="aa"/>
            <w:sz w:val="24"/>
            <w:szCs w:val="24"/>
          </w:rPr>
          <w:t>-</w:t>
        </w:r>
        <w:proofErr w:type="spellStart"/>
        <w:r w:rsidRPr="00FB0F18">
          <w:rPr>
            <w:rStyle w:val="aa"/>
            <w:sz w:val="24"/>
            <w:szCs w:val="24"/>
            <w:lang w:val="en-US"/>
          </w:rPr>
          <w:t>kompanii</w:t>
        </w:r>
        <w:proofErr w:type="spellEnd"/>
        <w:r w:rsidRPr="00FB0F18">
          <w:rPr>
            <w:rStyle w:val="aa"/>
            <w:sz w:val="24"/>
            <w:szCs w:val="24"/>
          </w:rPr>
          <w:t>?</w:t>
        </w:r>
        <w:r w:rsidRPr="00FB0F18">
          <w:rPr>
            <w:rStyle w:val="aa"/>
            <w:sz w:val="24"/>
            <w:szCs w:val="24"/>
            <w:lang w:val="en-US"/>
          </w:rPr>
          <w:t>set</w:t>
        </w:r>
        <w:r w:rsidRPr="00FB0F18">
          <w:rPr>
            <w:rStyle w:val="aa"/>
            <w:sz w:val="24"/>
            <w:szCs w:val="24"/>
          </w:rPr>
          <w:t>_</w:t>
        </w:r>
        <w:r w:rsidRPr="00FB0F18">
          <w:rPr>
            <w:rStyle w:val="aa"/>
            <w:sz w:val="24"/>
            <w:szCs w:val="24"/>
            <w:lang w:val="en-US"/>
          </w:rPr>
          <w:t>city</w:t>
        </w:r>
        <w:r w:rsidRPr="00FB0F18">
          <w:rPr>
            <w:rStyle w:val="aa"/>
            <w:sz w:val="24"/>
            <w:szCs w:val="24"/>
          </w:rPr>
          <w:t>_</w:t>
        </w:r>
        <w:r w:rsidRPr="00FB0F18">
          <w:rPr>
            <w:rStyle w:val="aa"/>
            <w:sz w:val="24"/>
            <w:szCs w:val="24"/>
            <w:lang w:val="en-US"/>
          </w:rPr>
          <w:t>id</w:t>
        </w:r>
        <w:r w:rsidRPr="00FB0F18">
          <w:rPr>
            <w:rStyle w:val="aa"/>
            <w:sz w:val="24"/>
            <w:szCs w:val="24"/>
          </w:rPr>
          <w:t>=6</w:t>
        </w:r>
      </w:hyperlink>
      <w:r w:rsidRPr="00FB0F18">
        <w:rPr>
          <w:sz w:val="24"/>
          <w:szCs w:val="24"/>
        </w:rPr>
        <w:t xml:space="preserve"> (дата обращения: 29.03.23)</w:t>
      </w:r>
    </w:p>
    <w:p w14:paraId="5940C1F2" w14:textId="77777777" w:rsidR="00FB0F18" w:rsidRPr="00FB0F18" w:rsidRDefault="00FB0F18" w:rsidP="00FB0F18">
      <w:pPr>
        <w:pStyle w:val="a7"/>
        <w:numPr>
          <w:ilvl w:val="0"/>
          <w:numId w:val="67"/>
        </w:numPr>
        <w:spacing w:line="360" w:lineRule="auto"/>
        <w:jc w:val="both"/>
        <w:rPr>
          <w:sz w:val="24"/>
          <w:szCs w:val="24"/>
        </w:rPr>
      </w:pPr>
      <w:r w:rsidRPr="00FB0F18">
        <w:rPr>
          <w:sz w:val="24"/>
          <w:szCs w:val="24"/>
          <w:lang w:val="en-US"/>
        </w:rPr>
        <w:t>URL</w:t>
      </w:r>
      <w:r w:rsidRPr="00FB0F18">
        <w:rPr>
          <w:sz w:val="24"/>
          <w:szCs w:val="24"/>
        </w:rPr>
        <w:t>:</w:t>
      </w:r>
      <w:hyperlink r:id="rId57" w:history="1">
        <w:r w:rsidRPr="00FB0F18">
          <w:rPr>
            <w:sz w:val="24"/>
            <w:szCs w:val="24"/>
            <w:lang w:val="en-US"/>
          </w:rPr>
          <w:t>https</w:t>
        </w:r>
        <w:r w:rsidRPr="00FB0F18">
          <w:rPr>
            <w:sz w:val="24"/>
            <w:szCs w:val="24"/>
          </w:rPr>
          <w:t>://</w:t>
        </w:r>
        <w:proofErr w:type="spellStart"/>
        <w:r w:rsidRPr="00FB0F18">
          <w:rPr>
            <w:sz w:val="24"/>
            <w:szCs w:val="24"/>
            <w:lang w:val="en-US"/>
          </w:rPr>
          <w:t>hbr</w:t>
        </w:r>
        <w:proofErr w:type="spellEnd"/>
        <w:r w:rsidRPr="00FB0F18">
          <w:rPr>
            <w:sz w:val="24"/>
            <w:szCs w:val="24"/>
          </w:rPr>
          <w:t>.</w:t>
        </w:r>
        <w:r w:rsidRPr="00FB0F18">
          <w:rPr>
            <w:sz w:val="24"/>
            <w:szCs w:val="24"/>
            <w:lang w:val="en-US"/>
          </w:rPr>
          <w:t>org</w:t>
        </w:r>
        <w:r w:rsidRPr="00FB0F18">
          <w:rPr>
            <w:sz w:val="24"/>
            <w:szCs w:val="24"/>
          </w:rPr>
          <w:t>/</w:t>
        </w:r>
      </w:hyperlink>
      <w:r w:rsidRPr="00FB0F18">
        <w:rPr>
          <w:sz w:val="24"/>
          <w:szCs w:val="24"/>
        </w:rPr>
        <w:t xml:space="preserve">  (дата обращения: 29.11.2022).</w:t>
      </w:r>
    </w:p>
    <w:p w14:paraId="245D5953" w14:textId="77777777" w:rsidR="00FB0F18" w:rsidRPr="00FB0F18" w:rsidRDefault="00FB0F18" w:rsidP="00FB0F18">
      <w:pPr>
        <w:pStyle w:val="a7"/>
        <w:numPr>
          <w:ilvl w:val="0"/>
          <w:numId w:val="67"/>
        </w:numPr>
        <w:spacing w:line="360" w:lineRule="auto"/>
        <w:jc w:val="both"/>
        <w:rPr>
          <w:sz w:val="24"/>
          <w:szCs w:val="24"/>
          <w:lang w:val="en-US"/>
        </w:rPr>
      </w:pPr>
      <w:r w:rsidRPr="00FB0F18">
        <w:rPr>
          <w:sz w:val="24"/>
          <w:szCs w:val="24"/>
          <w:lang w:val="en-US"/>
        </w:rPr>
        <w:t>URL:</w:t>
      </w:r>
      <w:hyperlink r:id="rId58" w:history="1">
        <w:r w:rsidRPr="00FB0F18">
          <w:rPr>
            <w:rStyle w:val="aa"/>
            <w:sz w:val="24"/>
            <w:szCs w:val="24"/>
            <w:lang w:val="en-US"/>
          </w:rPr>
          <w:t>https://leroymerlin.ru/</w:t>
        </w:r>
      </w:hyperlink>
      <w:r w:rsidRPr="00FB0F18">
        <w:rPr>
          <w:sz w:val="24"/>
          <w:szCs w:val="24"/>
          <w:lang w:val="en-US"/>
        </w:rPr>
        <w:t xml:space="preserve"> </w:t>
      </w:r>
    </w:p>
    <w:p w14:paraId="2C389B06" w14:textId="77777777" w:rsidR="00FB0F18" w:rsidRPr="00E04AA2" w:rsidRDefault="00FB0F18" w:rsidP="00FB0F18">
      <w:pPr>
        <w:pStyle w:val="a5"/>
        <w:numPr>
          <w:ilvl w:val="0"/>
          <w:numId w:val="67"/>
        </w:numPr>
        <w:spacing w:line="360" w:lineRule="auto"/>
        <w:jc w:val="both"/>
      </w:pPr>
      <w:r w:rsidRPr="00E04AA2">
        <w:rPr>
          <w:lang w:val="en-US"/>
        </w:rPr>
        <w:t>URL</w:t>
      </w:r>
      <w:r w:rsidRPr="00E04AA2">
        <w:t>:</w:t>
      </w:r>
      <w:proofErr w:type="spellStart"/>
      <w:r w:rsidR="00000000">
        <w:fldChar w:fldCharType="begin"/>
      </w:r>
      <w:r w:rsidR="00000000">
        <w:instrText>HYPERLINK "https://market.yandex.ru/shop--maksidom/434779/reviews"</w:instrText>
      </w:r>
      <w:r w:rsidR="00000000">
        <w:fldChar w:fldCharType="separate"/>
      </w:r>
      <w:r w:rsidRPr="00E04AA2">
        <w:rPr>
          <w:rStyle w:val="aa"/>
        </w:rPr>
        <w:t>https</w:t>
      </w:r>
      <w:proofErr w:type="spellEnd"/>
      <w:r w:rsidRPr="00E04AA2">
        <w:rPr>
          <w:rStyle w:val="aa"/>
        </w:rPr>
        <w:t>://market.yandex.ru/</w:t>
      </w:r>
      <w:proofErr w:type="spellStart"/>
      <w:r w:rsidRPr="00E04AA2">
        <w:rPr>
          <w:rStyle w:val="aa"/>
        </w:rPr>
        <w:t>shop</w:t>
      </w:r>
      <w:proofErr w:type="spellEnd"/>
      <w:r w:rsidRPr="00E04AA2">
        <w:rPr>
          <w:rStyle w:val="aa"/>
        </w:rPr>
        <w:t>--</w:t>
      </w:r>
      <w:proofErr w:type="spellStart"/>
      <w:r w:rsidRPr="00E04AA2">
        <w:rPr>
          <w:rStyle w:val="aa"/>
        </w:rPr>
        <w:t>maksidom</w:t>
      </w:r>
      <w:proofErr w:type="spellEnd"/>
      <w:r w:rsidRPr="00E04AA2">
        <w:rPr>
          <w:rStyle w:val="aa"/>
        </w:rPr>
        <w:t>/434779/</w:t>
      </w:r>
      <w:proofErr w:type="spellStart"/>
      <w:r w:rsidRPr="00E04AA2">
        <w:rPr>
          <w:rStyle w:val="aa"/>
        </w:rPr>
        <w:t>reviews</w:t>
      </w:r>
      <w:proofErr w:type="spellEnd"/>
      <w:r w:rsidR="00000000">
        <w:rPr>
          <w:rStyle w:val="aa"/>
        </w:rPr>
        <w:fldChar w:fldCharType="end"/>
      </w:r>
      <w:r w:rsidRPr="00E04AA2">
        <w:t xml:space="preserve"> (дата обращения 29.03.23)</w:t>
      </w:r>
    </w:p>
    <w:p w14:paraId="129FEECD" w14:textId="77777777" w:rsidR="00FB0F18" w:rsidRPr="00E04AA2" w:rsidRDefault="00FB0F18" w:rsidP="00FB0F18">
      <w:pPr>
        <w:pStyle w:val="a5"/>
        <w:numPr>
          <w:ilvl w:val="0"/>
          <w:numId w:val="67"/>
        </w:numPr>
        <w:spacing w:line="360" w:lineRule="auto"/>
        <w:jc w:val="both"/>
        <w:rPr>
          <w:rStyle w:val="aa"/>
        </w:rPr>
      </w:pPr>
      <w:r w:rsidRPr="00E04AA2">
        <w:rPr>
          <w:lang w:val="en-US"/>
        </w:rPr>
        <w:t>URL</w:t>
      </w:r>
      <w:r w:rsidRPr="00E04AA2">
        <w:t>:</w:t>
      </w:r>
      <w:hyperlink r:id="rId59" w:history="1">
        <w:r w:rsidRPr="00E04AA2">
          <w:rPr>
            <w:rStyle w:val="aa"/>
            <w:lang w:val="en-US"/>
          </w:rPr>
          <w:t>https</w:t>
        </w:r>
        <w:r w:rsidRPr="00E04AA2">
          <w:rPr>
            <w:rStyle w:val="aa"/>
          </w:rPr>
          <w:t>://</w:t>
        </w:r>
        <w:proofErr w:type="spellStart"/>
        <w:r w:rsidRPr="00E04AA2">
          <w:rPr>
            <w:rStyle w:val="aa"/>
            <w:lang w:val="en-US"/>
          </w:rPr>
          <w:t>pagespeed</w:t>
        </w:r>
        <w:proofErr w:type="spellEnd"/>
        <w:r w:rsidRPr="00E04AA2">
          <w:rPr>
            <w:rStyle w:val="aa"/>
          </w:rPr>
          <w:t>.</w:t>
        </w:r>
        <w:r w:rsidRPr="00E04AA2">
          <w:rPr>
            <w:rStyle w:val="aa"/>
            <w:lang w:val="en-US"/>
          </w:rPr>
          <w:t>web</w:t>
        </w:r>
        <w:r w:rsidRPr="00E04AA2">
          <w:rPr>
            <w:rStyle w:val="aa"/>
          </w:rPr>
          <w:t>.</w:t>
        </w:r>
        <w:r w:rsidRPr="00E04AA2">
          <w:rPr>
            <w:rStyle w:val="aa"/>
            <w:lang w:val="en-US"/>
          </w:rPr>
          <w:t>dev</w:t>
        </w:r>
        <w:r w:rsidRPr="00E04AA2">
          <w:rPr>
            <w:rStyle w:val="aa"/>
          </w:rPr>
          <w:t>/</w:t>
        </w:r>
        <w:r w:rsidRPr="00E04AA2">
          <w:rPr>
            <w:rStyle w:val="aa"/>
            <w:lang w:val="en-US"/>
          </w:rPr>
          <w:t>analysis</w:t>
        </w:r>
        <w:r w:rsidRPr="00E04AA2">
          <w:rPr>
            <w:rStyle w:val="aa"/>
          </w:rPr>
          <w:t>/</w:t>
        </w:r>
        <w:r w:rsidRPr="00E04AA2">
          <w:rPr>
            <w:rStyle w:val="aa"/>
            <w:lang w:val="en-US"/>
          </w:rPr>
          <w:t>https</w:t>
        </w:r>
        <w:r w:rsidRPr="00E04AA2">
          <w:rPr>
            <w:rStyle w:val="aa"/>
          </w:rPr>
          <w:t>-</w:t>
        </w:r>
        <w:r w:rsidRPr="00E04AA2">
          <w:rPr>
            <w:rStyle w:val="aa"/>
            <w:lang w:val="en-US"/>
          </w:rPr>
          <w:t>www</w:t>
        </w:r>
        <w:r w:rsidRPr="00E04AA2">
          <w:rPr>
            <w:rStyle w:val="aa"/>
          </w:rPr>
          <w:t>-</w:t>
        </w:r>
        <w:proofErr w:type="spellStart"/>
        <w:r w:rsidRPr="00E04AA2">
          <w:rPr>
            <w:rStyle w:val="aa"/>
            <w:lang w:val="en-US"/>
          </w:rPr>
          <w:t>maxidom</w:t>
        </w:r>
        <w:proofErr w:type="spellEnd"/>
        <w:r w:rsidRPr="00E04AA2">
          <w:rPr>
            <w:rStyle w:val="aa"/>
          </w:rPr>
          <w:t>-</w:t>
        </w:r>
        <w:proofErr w:type="spellStart"/>
        <w:r w:rsidRPr="00E04AA2">
          <w:rPr>
            <w:rStyle w:val="aa"/>
            <w:lang w:val="en-US"/>
          </w:rPr>
          <w:t>ru</w:t>
        </w:r>
        <w:proofErr w:type="spellEnd"/>
        <w:r w:rsidRPr="00E04AA2">
          <w:rPr>
            <w:rStyle w:val="aa"/>
          </w:rPr>
          <w:t>/04</w:t>
        </w:r>
        <w:proofErr w:type="spellStart"/>
        <w:r w:rsidRPr="00E04AA2">
          <w:rPr>
            <w:rStyle w:val="aa"/>
            <w:lang w:val="en-US"/>
          </w:rPr>
          <w:t>uvl</w:t>
        </w:r>
        <w:proofErr w:type="spellEnd"/>
        <w:r w:rsidRPr="00E04AA2">
          <w:rPr>
            <w:rStyle w:val="aa"/>
          </w:rPr>
          <w:t>2</w:t>
        </w:r>
        <w:proofErr w:type="spellStart"/>
        <w:r w:rsidRPr="00E04AA2">
          <w:rPr>
            <w:rStyle w:val="aa"/>
            <w:lang w:val="en-US"/>
          </w:rPr>
          <w:t>qhsi</w:t>
        </w:r>
        <w:proofErr w:type="spellEnd"/>
        <w:r w:rsidRPr="00E04AA2">
          <w:rPr>
            <w:rStyle w:val="aa"/>
          </w:rPr>
          <w:t>?</w:t>
        </w:r>
        <w:r w:rsidRPr="00E04AA2">
          <w:rPr>
            <w:rStyle w:val="aa"/>
            <w:lang w:val="en-US"/>
          </w:rPr>
          <w:t>form</w:t>
        </w:r>
        <w:r w:rsidRPr="00E04AA2">
          <w:rPr>
            <w:rStyle w:val="aa"/>
          </w:rPr>
          <w:t>_</w:t>
        </w:r>
        <w:r w:rsidRPr="00E04AA2">
          <w:rPr>
            <w:rStyle w:val="aa"/>
            <w:lang w:val="en-US"/>
          </w:rPr>
          <w:t>factor</w:t>
        </w:r>
        <w:r w:rsidRPr="00E04AA2">
          <w:rPr>
            <w:rStyle w:val="aa"/>
          </w:rPr>
          <w:t>=</w:t>
        </w:r>
        <w:r w:rsidRPr="00E04AA2">
          <w:rPr>
            <w:rStyle w:val="aa"/>
            <w:lang w:val="en-US"/>
          </w:rPr>
          <w:t>mobile</w:t>
        </w:r>
      </w:hyperlink>
    </w:p>
    <w:p w14:paraId="1C98FC1A" w14:textId="14EB3459" w:rsidR="00FB0F18" w:rsidRPr="00E04AA2" w:rsidRDefault="00FB0F18" w:rsidP="00FB0F18">
      <w:pPr>
        <w:pStyle w:val="a7"/>
        <w:numPr>
          <w:ilvl w:val="0"/>
          <w:numId w:val="67"/>
        </w:numPr>
        <w:spacing w:line="360" w:lineRule="auto"/>
        <w:jc w:val="both"/>
        <w:rPr>
          <w:sz w:val="24"/>
          <w:szCs w:val="24"/>
        </w:rPr>
      </w:pPr>
      <w:r w:rsidRPr="00E04AA2">
        <w:rPr>
          <w:sz w:val="24"/>
          <w:szCs w:val="24"/>
          <w:lang w:val="en-US"/>
        </w:rPr>
        <w:t>URL</w:t>
      </w:r>
      <w:r w:rsidRPr="00E04AA2">
        <w:rPr>
          <w:sz w:val="24"/>
          <w:szCs w:val="24"/>
        </w:rPr>
        <w:t>:</w:t>
      </w:r>
      <w:hyperlink r:id="rId60" w:history="1">
        <w:r w:rsidRPr="00E04AA2">
          <w:rPr>
            <w:rStyle w:val="aa"/>
            <w:sz w:val="24"/>
            <w:szCs w:val="24"/>
            <w:lang w:val="en-US"/>
          </w:rPr>
          <w:t>https</w:t>
        </w:r>
        <w:r w:rsidRPr="00E04AA2">
          <w:rPr>
            <w:rStyle w:val="aa"/>
            <w:sz w:val="24"/>
            <w:szCs w:val="24"/>
          </w:rPr>
          <w:t>://</w:t>
        </w:r>
        <w:proofErr w:type="spellStart"/>
        <w:r w:rsidRPr="00E04AA2">
          <w:rPr>
            <w:rStyle w:val="aa"/>
            <w:sz w:val="24"/>
            <w:szCs w:val="24"/>
            <w:lang w:val="en-US"/>
          </w:rPr>
          <w:t>petrovich</w:t>
        </w:r>
        <w:proofErr w:type="spellEnd"/>
        <w:r w:rsidRPr="00E04AA2">
          <w:rPr>
            <w:rStyle w:val="aa"/>
            <w:sz w:val="24"/>
            <w:szCs w:val="24"/>
          </w:rPr>
          <w:t>.</w:t>
        </w:r>
        <w:proofErr w:type="spellStart"/>
        <w:r w:rsidRPr="00E04AA2">
          <w:rPr>
            <w:rStyle w:val="aa"/>
            <w:sz w:val="24"/>
            <w:szCs w:val="24"/>
            <w:lang w:val="en-US"/>
          </w:rPr>
          <w:t>ru</w:t>
        </w:r>
        <w:proofErr w:type="spellEnd"/>
        <w:r w:rsidRPr="00E04AA2">
          <w:rPr>
            <w:rStyle w:val="aa"/>
            <w:sz w:val="24"/>
            <w:szCs w:val="24"/>
          </w:rPr>
          <w:t>/</w:t>
        </w:r>
      </w:hyperlink>
      <w:r w:rsidRPr="00E04AA2">
        <w:rPr>
          <w:sz w:val="24"/>
          <w:szCs w:val="24"/>
        </w:rPr>
        <w:t xml:space="preserve"> </w:t>
      </w:r>
      <w:r w:rsidR="00E04AA2" w:rsidRPr="00E04AA2">
        <w:rPr>
          <w:sz w:val="24"/>
          <w:szCs w:val="24"/>
        </w:rPr>
        <w:t>(дата обращения 29.03.23)</w:t>
      </w:r>
    </w:p>
    <w:p w14:paraId="340C2BD1" w14:textId="1E43F561" w:rsidR="00FB0F18" w:rsidRPr="00E04AA2" w:rsidRDefault="00FB0F18" w:rsidP="00FB0F18">
      <w:pPr>
        <w:pStyle w:val="a7"/>
        <w:numPr>
          <w:ilvl w:val="0"/>
          <w:numId w:val="67"/>
        </w:numPr>
        <w:spacing w:line="360" w:lineRule="auto"/>
        <w:jc w:val="both"/>
        <w:rPr>
          <w:sz w:val="24"/>
          <w:szCs w:val="24"/>
        </w:rPr>
      </w:pPr>
      <w:r w:rsidRPr="00E04AA2">
        <w:rPr>
          <w:sz w:val="24"/>
          <w:szCs w:val="24"/>
          <w:lang w:val="en-US"/>
        </w:rPr>
        <w:t>URL</w:t>
      </w:r>
      <w:r w:rsidRPr="00E04AA2">
        <w:rPr>
          <w:sz w:val="24"/>
          <w:szCs w:val="24"/>
        </w:rPr>
        <w:t>:</w:t>
      </w:r>
      <w:hyperlink r:id="rId61" w:history="1">
        <w:r w:rsidRPr="00E04AA2">
          <w:rPr>
            <w:rStyle w:val="aa"/>
            <w:sz w:val="24"/>
            <w:szCs w:val="24"/>
            <w:lang w:val="en-US"/>
          </w:rPr>
          <w:t>https</w:t>
        </w:r>
        <w:r w:rsidRPr="00E04AA2">
          <w:rPr>
            <w:rStyle w:val="aa"/>
            <w:sz w:val="24"/>
            <w:szCs w:val="24"/>
          </w:rPr>
          <w:t>://</w:t>
        </w:r>
        <w:proofErr w:type="spellStart"/>
        <w:r w:rsidRPr="00E04AA2">
          <w:rPr>
            <w:rStyle w:val="aa"/>
            <w:sz w:val="24"/>
            <w:szCs w:val="24"/>
            <w:lang w:val="en-US"/>
          </w:rPr>
          <w:t>spb</w:t>
        </w:r>
        <w:proofErr w:type="spellEnd"/>
        <w:r w:rsidRPr="00E04AA2">
          <w:rPr>
            <w:rStyle w:val="aa"/>
            <w:sz w:val="24"/>
            <w:szCs w:val="24"/>
          </w:rPr>
          <w:t>.</w:t>
        </w:r>
        <w:proofErr w:type="spellStart"/>
        <w:r w:rsidRPr="00E04AA2">
          <w:rPr>
            <w:rStyle w:val="aa"/>
            <w:sz w:val="24"/>
            <w:szCs w:val="24"/>
            <w:lang w:val="en-US"/>
          </w:rPr>
          <w:t>leroymerlin</w:t>
        </w:r>
        <w:proofErr w:type="spellEnd"/>
        <w:r w:rsidRPr="00E04AA2">
          <w:rPr>
            <w:rStyle w:val="aa"/>
            <w:sz w:val="24"/>
            <w:szCs w:val="24"/>
          </w:rPr>
          <w:t>.</w:t>
        </w:r>
        <w:proofErr w:type="spellStart"/>
        <w:r w:rsidRPr="00E04AA2">
          <w:rPr>
            <w:rStyle w:val="aa"/>
            <w:sz w:val="24"/>
            <w:szCs w:val="24"/>
            <w:lang w:val="en-US"/>
          </w:rPr>
          <w:t>ru</w:t>
        </w:r>
        <w:proofErr w:type="spellEnd"/>
        <w:r w:rsidRPr="00E04AA2">
          <w:rPr>
            <w:rStyle w:val="aa"/>
            <w:sz w:val="24"/>
            <w:szCs w:val="24"/>
          </w:rPr>
          <w:t>/</w:t>
        </w:r>
      </w:hyperlink>
      <w:r w:rsidRPr="00E04AA2">
        <w:rPr>
          <w:sz w:val="24"/>
          <w:szCs w:val="24"/>
        </w:rPr>
        <w:t xml:space="preserve"> </w:t>
      </w:r>
      <w:r w:rsidR="00E04AA2" w:rsidRPr="00E04AA2">
        <w:rPr>
          <w:sz w:val="24"/>
          <w:szCs w:val="24"/>
        </w:rPr>
        <w:t>(дата обращения 29.03.23)</w:t>
      </w:r>
    </w:p>
    <w:p w14:paraId="51F9B782" w14:textId="77777777" w:rsidR="00FB0F18" w:rsidRPr="00E04AA2" w:rsidRDefault="00FB0F18" w:rsidP="00FB0F18">
      <w:pPr>
        <w:pStyle w:val="a7"/>
        <w:numPr>
          <w:ilvl w:val="0"/>
          <w:numId w:val="67"/>
        </w:numPr>
        <w:spacing w:line="360" w:lineRule="auto"/>
        <w:jc w:val="both"/>
        <w:rPr>
          <w:color w:val="000000" w:themeColor="text1"/>
          <w:sz w:val="24"/>
          <w:szCs w:val="24"/>
        </w:rPr>
      </w:pPr>
      <w:r w:rsidRPr="00E04AA2">
        <w:rPr>
          <w:sz w:val="24"/>
          <w:szCs w:val="24"/>
          <w:shd w:val="clear" w:color="auto" w:fill="FFFFFF"/>
          <w:lang w:val="en-US"/>
        </w:rPr>
        <w:t>URL</w:t>
      </w:r>
      <w:r w:rsidRPr="00E04AA2">
        <w:rPr>
          <w:sz w:val="24"/>
          <w:szCs w:val="24"/>
          <w:shd w:val="clear" w:color="auto" w:fill="FFFFFF"/>
        </w:rPr>
        <w:t>:</w:t>
      </w:r>
      <w:hyperlink r:id="rId62" w:history="1">
        <w:r w:rsidRPr="00E04AA2">
          <w:rPr>
            <w:rStyle w:val="aa"/>
            <w:sz w:val="24"/>
            <w:szCs w:val="24"/>
          </w:rPr>
          <w:t>https://vc.ru/marketing/96029-instrukciya-po-sostavleniyu-customer-journey-map-cjm</w:t>
        </w:r>
      </w:hyperlink>
      <w:r w:rsidRPr="00E04AA2">
        <w:rPr>
          <w:color w:val="000000" w:themeColor="text1"/>
          <w:sz w:val="24"/>
          <w:szCs w:val="24"/>
        </w:rPr>
        <w:t xml:space="preserve"> (дата обращения: 16.12.2022).</w:t>
      </w:r>
    </w:p>
    <w:p w14:paraId="7401D41C" w14:textId="77777777" w:rsidR="00FB0F18" w:rsidRPr="00E04AA2" w:rsidRDefault="00FB0F18" w:rsidP="00FB0F18">
      <w:pPr>
        <w:pStyle w:val="a4"/>
        <w:numPr>
          <w:ilvl w:val="0"/>
          <w:numId w:val="67"/>
        </w:numPr>
        <w:spacing w:before="0" w:beforeAutospacing="0" w:after="0" w:afterAutospacing="0" w:line="360" w:lineRule="auto"/>
        <w:jc w:val="both"/>
      </w:pPr>
      <w:r w:rsidRPr="00E04AA2">
        <w:rPr>
          <w:lang w:val="en-US"/>
        </w:rPr>
        <w:t>URL</w:t>
      </w:r>
      <w:r w:rsidRPr="00E04AA2">
        <w:t>:</w:t>
      </w:r>
      <w:proofErr w:type="spellStart"/>
      <w:r w:rsidR="00000000">
        <w:fldChar w:fldCharType="begin"/>
      </w:r>
      <w:r w:rsidR="00000000">
        <w:instrText>HYPERLINK "https://www.similarweb.com/website/maxidom.ru/" \l "overview"</w:instrText>
      </w:r>
      <w:r w:rsidR="00000000">
        <w:fldChar w:fldCharType="separate"/>
      </w:r>
      <w:r w:rsidRPr="00E04AA2">
        <w:rPr>
          <w:rStyle w:val="aa"/>
        </w:rPr>
        <w:t>https</w:t>
      </w:r>
      <w:proofErr w:type="spellEnd"/>
      <w:r w:rsidRPr="00E04AA2">
        <w:rPr>
          <w:rStyle w:val="aa"/>
        </w:rPr>
        <w:t>://www.similarweb.com/website/maxidom.ru/#overvie</w:t>
      </w:r>
      <w:r w:rsidRPr="00E04AA2">
        <w:rPr>
          <w:rStyle w:val="aa"/>
          <w:lang w:val="en-US"/>
        </w:rPr>
        <w:t>w</w:t>
      </w:r>
      <w:r w:rsidR="00000000">
        <w:rPr>
          <w:rStyle w:val="aa"/>
          <w:lang w:val="en-US"/>
        </w:rPr>
        <w:fldChar w:fldCharType="end"/>
      </w:r>
      <w:r w:rsidRPr="00E04AA2">
        <w:t xml:space="preserve"> (дата обращения 29.03.23)</w:t>
      </w:r>
    </w:p>
    <w:p w14:paraId="053326DE" w14:textId="4CB69E7E" w:rsidR="00FB0F18" w:rsidRDefault="00FB0F18" w:rsidP="00FB0F18">
      <w:pPr>
        <w:pStyle w:val="a7"/>
        <w:numPr>
          <w:ilvl w:val="0"/>
          <w:numId w:val="67"/>
        </w:numPr>
        <w:spacing w:line="360" w:lineRule="auto"/>
        <w:jc w:val="both"/>
        <w:rPr>
          <w:sz w:val="24"/>
          <w:szCs w:val="24"/>
        </w:rPr>
      </w:pPr>
      <w:r w:rsidRPr="00E04AA2">
        <w:rPr>
          <w:sz w:val="24"/>
          <w:szCs w:val="24"/>
          <w:lang w:val="en-US"/>
        </w:rPr>
        <w:t>URL</w:t>
      </w:r>
      <w:r w:rsidRPr="00E04AA2">
        <w:rPr>
          <w:sz w:val="24"/>
          <w:szCs w:val="24"/>
        </w:rPr>
        <w:t>:</w:t>
      </w:r>
      <w:r w:rsidR="00A610C8" w:rsidRPr="00E04AA2">
        <w:rPr>
          <w:sz w:val="24"/>
          <w:szCs w:val="24"/>
        </w:rPr>
        <w:t xml:space="preserve"> </w:t>
      </w:r>
      <w:hyperlink r:id="rId63" w:history="1">
        <w:proofErr w:type="spellStart"/>
        <w:r w:rsidRPr="00E04AA2">
          <w:rPr>
            <w:rStyle w:val="aa"/>
            <w:sz w:val="24"/>
            <w:szCs w:val="24"/>
            <w:lang w:val="en-US"/>
          </w:rPr>
          <w:t>spb</w:t>
        </w:r>
        <w:proofErr w:type="spellEnd"/>
        <w:r w:rsidRPr="00E04AA2">
          <w:rPr>
            <w:rStyle w:val="aa"/>
            <w:sz w:val="24"/>
            <w:szCs w:val="24"/>
          </w:rPr>
          <w:t>.</w:t>
        </w:r>
        <w:proofErr w:type="spellStart"/>
        <w:r w:rsidRPr="00E04AA2">
          <w:rPr>
            <w:rStyle w:val="aa"/>
            <w:sz w:val="24"/>
            <w:szCs w:val="24"/>
            <w:lang w:val="en-US"/>
          </w:rPr>
          <w:t>vseinstrumenti</w:t>
        </w:r>
        <w:proofErr w:type="spellEnd"/>
        <w:r w:rsidRPr="00E04AA2">
          <w:rPr>
            <w:rStyle w:val="aa"/>
            <w:sz w:val="24"/>
            <w:szCs w:val="24"/>
          </w:rPr>
          <w:t>.</w:t>
        </w:r>
        <w:proofErr w:type="spellStart"/>
        <w:r w:rsidRPr="00E04AA2">
          <w:rPr>
            <w:rStyle w:val="aa"/>
            <w:sz w:val="24"/>
            <w:szCs w:val="24"/>
            <w:lang w:val="en-US"/>
          </w:rPr>
          <w:t>ru</w:t>
        </w:r>
        <w:proofErr w:type="spellEnd"/>
      </w:hyperlink>
      <w:r w:rsidRPr="00E04AA2">
        <w:rPr>
          <w:sz w:val="24"/>
          <w:szCs w:val="24"/>
        </w:rPr>
        <w:t xml:space="preserve"> </w:t>
      </w:r>
      <w:r w:rsidR="00E04AA2" w:rsidRPr="00E04AA2">
        <w:rPr>
          <w:sz w:val="24"/>
          <w:szCs w:val="24"/>
        </w:rPr>
        <w:t>(дата обращения 29.03.23)</w:t>
      </w:r>
    </w:p>
    <w:p w14:paraId="514CB5F6" w14:textId="18966852" w:rsidR="00E04AA2" w:rsidRPr="00E04AA2" w:rsidRDefault="00E04AA2" w:rsidP="00FB0F18">
      <w:pPr>
        <w:pStyle w:val="a7"/>
        <w:numPr>
          <w:ilvl w:val="0"/>
          <w:numId w:val="67"/>
        </w:numPr>
        <w:spacing w:line="360" w:lineRule="auto"/>
        <w:jc w:val="both"/>
        <w:rPr>
          <w:sz w:val="24"/>
          <w:szCs w:val="24"/>
        </w:rPr>
      </w:pPr>
      <w:r w:rsidRPr="00E04AA2">
        <w:rPr>
          <w:sz w:val="24"/>
          <w:szCs w:val="24"/>
          <w:lang w:val="en-US"/>
        </w:rPr>
        <w:t>URL</w:t>
      </w:r>
      <w:r w:rsidRPr="00E04AA2">
        <w:rPr>
          <w:sz w:val="24"/>
          <w:szCs w:val="24"/>
        </w:rPr>
        <w:t>:</w:t>
      </w:r>
      <w:hyperlink r:id="rId64" w:anchor="tseli" w:history="1">
        <w:r w:rsidRPr="00E04AA2">
          <w:rPr>
            <w:rStyle w:val="aa"/>
            <w:sz w:val="24"/>
            <w:szCs w:val="24"/>
            <w:lang w:val="en-US"/>
          </w:rPr>
          <w:t>https</w:t>
        </w:r>
        <w:r w:rsidRPr="00E04AA2">
          <w:rPr>
            <w:rStyle w:val="aa"/>
            <w:sz w:val="24"/>
            <w:szCs w:val="24"/>
          </w:rPr>
          <w:t>://</w:t>
        </w:r>
        <w:proofErr w:type="spellStart"/>
        <w:r w:rsidRPr="00E04AA2">
          <w:rPr>
            <w:rStyle w:val="aa"/>
            <w:sz w:val="24"/>
            <w:szCs w:val="24"/>
            <w:lang w:val="en-US"/>
          </w:rPr>
          <w:t>ppc</w:t>
        </w:r>
        <w:proofErr w:type="spellEnd"/>
        <w:r w:rsidRPr="00E04AA2">
          <w:rPr>
            <w:rStyle w:val="aa"/>
            <w:sz w:val="24"/>
            <w:szCs w:val="24"/>
          </w:rPr>
          <w:t>.</w:t>
        </w:r>
        <w:r w:rsidRPr="00E04AA2">
          <w:rPr>
            <w:rStyle w:val="aa"/>
            <w:sz w:val="24"/>
            <w:szCs w:val="24"/>
            <w:lang w:val="en-US"/>
          </w:rPr>
          <w:t>world</w:t>
        </w:r>
        <w:r w:rsidRPr="00E04AA2">
          <w:rPr>
            <w:rStyle w:val="aa"/>
            <w:sz w:val="24"/>
            <w:szCs w:val="24"/>
          </w:rPr>
          <w:t>/</w:t>
        </w:r>
        <w:r w:rsidRPr="00E04AA2">
          <w:rPr>
            <w:rStyle w:val="aa"/>
            <w:sz w:val="24"/>
            <w:szCs w:val="24"/>
            <w:lang w:val="en-US"/>
          </w:rPr>
          <w:t>articles</w:t>
        </w:r>
        <w:r w:rsidRPr="00E04AA2">
          <w:rPr>
            <w:rStyle w:val="aa"/>
            <w:sz w:val="24"/>
            <w:szCs w:val="24"/>
          </w:rPr>
          <w:t>/</w:t>
        </w:r>
        <w:proofErr w:type="spellStart"/>
        <w:r w:rsidRPr="00E04AA2">
          <w:rPr>
            <w:rStyle w:val="aa"/>
            <w:sz w:val="24"/>
            <w:szCs w:val="24"/>
            <w:lang w:val="en-US"/>
          </w:rPr>
          <w:t>kak</w:t>
        </w:r>
        <w:proofErr w:type="spellEnd"/>
        <w:r w:rsidRPr="00E04AA2">
          <w:rPr>
            <w:rStyle w:val="aa"/>
            <w:sz w:val="24"/>
            <w:szCs w:val="24"/>
          </w:rPr>
          <w:t>-</w:t>
        </w:r>
        <w:proofErr w:type="spellStart"/>
        <w:r w:rsidRPr="00E04AA2">
          <w:rPr>
            <w:rStyle w:val="aa"/>
            <w:sz w:val="24"/>
            <w:szCs w:val="24"/>
            <w:lang w:val="en-US"/>
          </w:rPr>
          <w:t>analizirovat</w:t>
        </w:r>
        <w:proofErr w:type="spellEnd"/>
        <w:r w:rsidRPr="00E04AA2">
          <w:rPr>
            <w:rStyle w:val="aa"/>
            <w:sz w:val="24"/>
            <w:szCs w:val="24"/>
          </w:rPr>
          <w:t>-</w:t>
        </w:r>
        <w:proofErr w:type="spellStart"/>
        <w:r w:rsidRPr="00E04AA2">
          <w:rPr>
            <w:rStyle w:val="aa"/>
            <w:sz w:val="24"/>
            <w:szCs w:val="24"/>
            <w:lang w:val="en-US"/>
          </w:rPr>
          <w:t>effektivnost</w:t>
        </w:r>
        <w:proofErr w:type="spellEnd"/>
        <w:r w:rsidRPr="00E04AA2">
          <w:rPr>
            <w:rStyle w:val="aa"/>
            <w:sz w:val="24"/>
            <w:szCs w:val="24"/>
          </w:rPr>
          <w:t>-</w:t>
        </w:r>
        <w:proofErr w:type="spellStart"/>
        <w:r w:rsidRPr="00E04AA2">
          <w:rPr>
            <w:rStyle w:val="aa"/>
            <w:sz w:val="24"/>
            <w:szCs w:val="24"/>
            <w:lang w:val="en-US"/>
          </w:rPr>
          <w:t>inflyuens</w:t>
        </w:r>
        <w:proofErr w:type="spellEnd"/>
        <w:r w:rsidRPr="00E04AA2">
          <w:rPr>
            <w:rStyle w:val="aa"/>
            <w:sz w:val="24"/>
            <w:szCs w:val="24"/>
          </w:rPr>
          <w:t>-</w:t>
        </w:r>
        <w:proofErr w:type="spellStart"/>
        <w:r w:rsidRPr="00E04AA2">
          <w:rPr>
            <w:rStyle w:val="aa"/>
            <w:sz w:val="24"/>
            <w:szCs w:val="24"/>
            <w:lang w:val="en-US"/>
          </w:rPr>
          <w:t>marketinga</w:t>
        </w:r>
        <w:proofErr w:type="spellEnd"/>
        <w:r w:rsidRPr="00E04AA2">
          <w:rPr>
            <w:rStyle w:val="aa"/>
            <w:sz w:val="24"/>
            <w:szCs w:val="24"/>
          </w:rPr>
          <w:t>-</w:t>
        </w:r>
        <w:proofErr w:type="spellStart"/>
        <w:r w:rsidRPr="00E04AA2">
          <w:rPr>
            <w:rStyle w:val="aa"/>
            <w:sz w:val="24"/>
            <w:szCs w:val="24"/>
            <w:lang w:val="en-US"/>
          </w:rPr>
          <w:t>metriki</w:t>
        </w:r>
        <w:proofErr w:type="spellEnd"/>
        <w:r w:rsidRPr="00E04AA2">
          <w:rPr>
            <w:rStyle w:val="aa"/>
            <w:sz w:val="24"/>
            <w:szCs w:val="24"/>
          </w:rPr>
          <w:t>-</w:t>
        </w:r>
        <w:proofErr w:type="spellStart"/>
        <w:r w:rsidRPr="00E04AA2">
          <w:rPr>
            <w:rStyle w:val="aa"/>
            <w:sz w:val="24"/>
            <w:szCs w:val="24"/>
            <w:lang w:val="en-US"/>
          </w:rPr>
          <w:t>instrumenty</w:t>
        </w:r>
        <w:proofErr w:type="spellEnd"/>
        <w:r w:rsidRPr="00E04AA2">
          <w:rPr>
            <w:rStyle w:val="aa"/>
            <w:sz w:val="24"/>
            <w:szCs w:val="24"/>
          </w:rPr>
          <w:t>-</w:t>
        </w:r>
        <w:proofErr w:type="spellStart"/>
        <w:r w:rsidRPr="00E04AA2">
          <w:rPr>
            <w:rStyle w:val="aa"/>
            <w:sz w:val="24"/>
            <w:szCs w:val="24"/>
            <w:lang w:val="en-US"/>
          </w:rPr>
          <w:t>opyt</w:t>
        </w:r>
        <w:proofErr w:type="spellEnd"/>
        <w:r w:rsidRPr="00E04AA2">
          <w:rPr>
            <w:rStyle w:val="aa"/>
            <w:sz w:val="24"/>
            <w:szCs w:val="24"/>
          </w:rPr>
          <w:t>-</w:t>
        </w:r>
        <w:proofErr w:type="spellStart"/>
        <w:r w:rsidRPr="00E04AA2">
          <w:rPr>
            <w:rStyle w:val="aa"/>
            <w:sz w:val="24"/>
            <w:szCs w:val="24"/>
            <w:lang w:val="en-US"/>
          </w:rPr>
          <w:t>ekspertov</w:t>
        </w:r>
        <w:proofErr w:type="spellEnd"/>
        <w:r w:rsidRPr="00E04AA2">
          <w:rPr>
            <w:rStyle w:val="aa"/>
            <w:sz w:val="24"/>
            <w:szCs w:val="24"/>
          </w:rPr>
          <w:t>/</w:t>
        </w:r>
        <w:r w:rsidRPr="00E04AA2">
          <w:rPr>
            <w:rStyle w:val="aa"/>
            <w:sz w:val="24"/>
            <w:szCs w:val="24"/>
            <w:lang w:val="en-US"/>
          </w:rPr>
          <w:t>amp</w:t>
        </w:r>
        <w:r w:rsidRPr="00E04AA2">
          <w:rPr>
            <w:rStyle w:val="aa"/>
            <w:sz w:val="24"/>
            <w:szCs w:val="24"/>
          </w:rPr>
          <w:t>/#</w:t>
        </w:r>
        <w:proofErr w:type="spellStart"/>
        <w:r w:rsidRPr="00E04AA2">
          <w:rPr>
            <w:rStyle w:val="aa"/>
            <w:sz w:val="24"/>
            <w:szCs w:val="24"/>
            <w:lang w:val="en-US"/>
          </w:rPr>
          <w:t>tseli</w:t>
        </w:r>
        <w:proofErr w:type="spellEnd"/>
      </w:hyperlink>
      <w:r w:rsidRPr="00E04AA2">
        <w:rPr>
          <w:sz w:val="24"/>
          <w:szCs w:val="24"/>
        </w:rPr>
        <w:t xml:space="preserve"> (дата обращения 5.05.23)</w:t>
      </w:r>
    </w:p>
    <w:p w14:paraId="49CA716A" w14:textId="3E8B2369" w:rsidR="00E04AA2" w:rsidRDefault="00E04AA2" w:rsidP="00FB0F18">
      <w:pPr>
        <w:pStyle w:val="a7"/>
        <w:numPr>
          <w:ilvl w:val="0"/>
          <w:numId w:val="67"/>
        </w:numPr>
        <w:spacing w:line="360" w:lineRule="auto"/>
        <w:jc w:val="both"/>
        <w:rPr>
          <w:sz w:val="24"/>
          <w:szCs w:val="24"/>
        </w:rPr>
      </w:pPr>
      <w:r w:rsidRPr="00E04AA2">
        <w:rPr>
          <w:sz w:val="24"/>
          <w:szCs w:val="24"/>
          <w:lang w:val="en-US"/>
        </w:rPr>
        <w:t>URL</w:t>
      </w:r>
      <w:r w:rsidRPr="00E04AA2">
        <w:rPr>
          <w:sz w:val="24"/>
          <w:szCs w:val="24"/>
        </w:rPr>
        <w:t xml:space="preserve">: </w:t>
      </w:r>
      <w:hyperlink r:id="rId65" w:history="1">
        <w:r w:rsidRPr="00E04AA2">
          <w:rPr>
            <w:rStyle w:val="aa"/>
            <w:sz w:val="24"/>
            <w:szCs w:val="24"/>
            <w:lang w:val="en-US"/>
          </w:rPr>
          <w:t>https</w:t>
        </w:r>
        <w:r w:rsidRPr="00E04AA2">
          <w:rPr>
            <w:rStyle w:val="aa"/>
            <w:sz w:val="24"/>
            <w:szCs w:val="24"/>
          </w:rPr>
          <w:t>://</w:t>
        </w:r>
        <w:proofErr w:type="spellStart"/>
        <w:r w:rsidRPr="00E04AA2">
          <w:rPr>
            <w:rStyle w:val="aa"/>
            <w:sz w:val="24"/>
            <w:szCs w:val="24"/>
            <w:lang w:val="en-US"/>
          </w:rPr>
          <w:t>instajet</w:t>
        </w:r>
        <w:proofErr w:type="spellEnd"/>
        <w:r w:rsidRPr="00E04AA2">
          <w:rPr>
            <w:rStyle w:val="aa"/>
            <w:sz w:val="24"/>
            <w:szCs w:val="24"/>
          </w:rPr>
          <w:t>.</w:t>
        </w:r>
        <w:r w:rsidRPr="00E04AA2">
          <w:rPr>
            <w:rStyle w:val="aa"/>
            <w:sz w:val="24"/>
            <w:szCs w:val="24"/>
            <w:lang w:val="en-US"/>
          </w:rPr>
          <w:t>in</w:t>
        </w:r>
        <w:r w:rsidRPr="00E04AA2">
          <w:rPr>
            <w:rStyle w:val="aa"/>
            <w:sz w:val="24"/>
            <w:szCs w:val="24"/>
          </w:rPr>
          <w:t>/</w:t>
        </w:r>
        <w:r w:rsidRPr="00E04AA2">
          <w:rPr>
            <w:rStyle w:val="aa"/>
            <w:sz w:val="24"/>
            <w:szCs w:val="24"/>
            <w:lang w:val="en-US"/>
          </w:rPr>
          <w:t>catalog</w:t>
        </w:r>
        <w:r w:rsidRPr="00E04AA2">
          <w:rPr>
            <w:rStyle w:val="aa"/>
            <w:sz w:val="24"/>
            <w:szCs w:val="24"/>
          </w:rPr>
          <w:t>/</w:t>
        </w:r>
        <w:proofErr w:type="spellStart"/>
        <w:r w:rsidRPr="00E04AA2">
          <w:rPr>
            <w:rStyle w:val="aa"/>
            <w:sz w:val="24"/>
            <w:szCs w:val="24"/>
            <w:lang w:val="en-US"/>
          </w:rPr>
          <w:t>lizashatilova</w:t>
        </w:r>
        <w:proofErr w:type="spellEnd"/>
        <w:r w:rsidRPr="00E04AA2">
          <w:rPr>
            <w:rStyle w:val="aa"/>
            <w:sz w:val="24"/>
            <w:szCs w:val="24"/>
          </w:rPr>
          <w:t>_</w:t>
        </w:r>
      </w:hyperlink>
      <w:r w:rsidRPr="00E04AA2">
        <w:rPr>
          <w:sz w:val="24"/>
          <w:szCs w:val="24"/>
        </w:rPr>
        <w:t xml:space="preserve"> (дата обращения 5.05.23) </w:t>
      </w:r>
    </w:p>
    <w:p w14:paraId="207B173E" w14:textId="2D376EE1" w:rsidR="00650AD3" w:rsidRDefault="00650AD3" w:rsidP="00FB0F18">
      <w:pPr>
        <w:pStyle w:val="a7"/>
        <w:numPr>
          <w:ilvl w:val="0"/>
          <w:numId w:val="67"/>
        </w:numPr>
        <w:spacing w:line="360" w:lineRule="auto"/>
        <w:jc w:val="both"/>
        <w:rPr>
          <w:sz w:val="24"/>
          <w:szCs w:val="24"/>
        </w:rPr>
      </w:pPr>
      <w:r w:rsidRPr="00650AD3">
        <w:rPr>
          <w:sz w:val="24"/>
          <w:szCs w:val="24"/>
          <w:lang w:val="en-US"/>
        </w:rPr>
        <w:t>URL</w:t>
      </w:r>
      <w:r w:rsidRPr="00650AD3">
        <w:rPr>
          <w:sz w:val="24"/>
          <w:szCs w:val="24"/>
        </w:rPr>
        <w:t xml:space="preserve">: </w:t>
      </w:r>
      <w:hyperlink r:id="rId66" w:history="1">
        <w:r w:rsidRPr="00650AD3">
          <w:rPr>
            <w:rStyle w:val="aa"/>
            <w:sz w:val="24"/>
            <w:szCs w:val="24"/>
            <w:lang w:val="en-US"/>
          </w:rPr>
          <w:t>http</w:t>
        </w:r>
        <w:r w:rsidRPr="00650AD3">
          <w:rPr>
            <w:rStyle w:val="aa"/>
            <w:sz w:val="24"/>
            <w:szCs w:val="24"/>
          </w:rPr>
          <w:t>://</w:t>
        </w:r>
        <w:r w:rsidRPr="00650AD3">
          <w:rPr>
            <w:rStyle w:val="aa"/>
            <w:sz w:val="24"/>
            <w:szCs w:val="24"/>
            <w:lang w:val="en-US"/>
          </w:rPr>
          <w:t>t</w:t>
        </w:r>
        <w:r w:rsidRPr="00650AD3">
          <w:rPr>
            <w:rStyle w:val="aa"/>
            <w:sz w:val="24"/>
            <w:szCs w:val="24"/>
          </w:rPr>
          <w:t>-</w:t>
        </w:r>
        <w:r w:rsidRPr="00650AD3">
          <w:rPr>
            <w:rStyle w:val="aa"/>
            <w:sz w:val="24"/>
            <w:szCs w:val="24"/>
            <w:lang w:val="en-US"/>
          </w:rPr>
          <w:t>laboratory</w:t>
        </w:r>
        <w:r w:rsidRPr="00650AD3">
          <w:rPr>
            <w:rStyle w:val="aa"/>
            <w:sz w:val="24"/>
            <w:szCs w:val="24"/>
          </w:rPr>
          <w:t>.</w:t>
        </w:r>
        <w:proofErr w:type="spellStart"/>
        <w:r w:rsidRPr="00650AD3">
          <w:rPr>
            <w:rStyle w:val="aa"/>
            <w:sz w:val="24"/>
            <w:szCs w:val="24"/>
            <w:lang w:val="en-US"/>
          </w:rPr>
          <w:t>ru</w:t>
        </w:r>
        <w:proofErr w:type="spellEnd"/>
        <w:r w:rsidRPr="00650AD3">
          <w:rPr>
            <w:rStyle w:val="aa"/>
            <w:sz w:val="24"/>
            <w:szCs w:val="24"/>
          </w:rPr>
          <w:t>/</w:t>
        </w:r>
        <w:r w:rsidRPr="00650AD3">
          <w:rPr>
            <w:rStyle w:val="aa"/>
            <w:sz w:val="24"/>
            <w:szCs w:val="24"/>
            <w:lang w:val="en-US"/>
          </w:rPr>
          <w:t>about</w:t>
        </w:r>
        <w:r w:rsidRPr="00650AD3">
          <w:rPr>
            <w:rStyle w:val="aa"/>
            <w:sz w:val="24"/>
            <w:szCs w:val="24"/>
          </w:rPr>
          <w:t>_</w:t>
        </w:r>
        <w:r w:rsidRPr="00650AD3">
          <w:rPr>
            <w:rStyle w:val="aa"/>
            <w:sz w:val="24"/>
            <w:szCs w:val="24"/>
            <w:lang w:val="en-US"/>
          </w:rPr>
          <w:t>us</w:t>
        </w:r>
      </w:hyperlink>
      <w:r w:rsidRPr="00650AD3">
        <w:rPr>
          <w:sz w:val="24"/>
          <w:szCs w:val="24"/>
        </w:rPr>
        <w:t xml:space="preserve"> (дата обращения: 29.11.2022)</w:t>
      </w:r>
    </w:p>
    <w:p w14:paraId="42E5E5DE" w14:textId="27904E23" w:rsidR="00E54218" w:rsidRPr="00B23988" w:rsidRDefault="00E54218" w:rsidP="00E54218">
      <w:pPr>
        <w:pStyle w:val="a7"/>
        <w:numPr>
          <w:ilvl w:val="0"/>
          <w:numId w:val="67"/>
        </w:numPr>
        <w:spacing w:line="360" w:lineRule="auto"/>
        <w:jc w:val="both"/>
        <w:rPr>
          <w:sz w:val="24"/>
          <w:szCs w:val="24"/>
        </w:rPr>
      </w:pPr>
      <w:r w:rsidRPr="00E54218">
        <w:rPr>
          <w:sz w:val="24"/>
          <w:szCs w:val="24"/>
          <w:lang w:val="en-US"/>
        </w:rPr>
        <w:t>URL</w:t>
      </w:r>
      <w:r w:rsidRPr="00B23988">
        <w:rPr>
          <w:sz w:val="24"/>
          <w:szCs w:val="24"/>
        </w:rPr>
        <w:t xml:space="preserve">: </w:t>
      </w:r>
      <w:hyperlink r:id="rId67" w:history="1">
        <w:r w:rsidRPr="00E54218">
          <w:rPr>
            <w:sz w:val="24"/>
            <w:szCs w:val="24"/>
            <w:lang w:val="en-US"/>
          </w:rPr>
          <w:t>https</w:t>
        </w:r>
        <w:r w:rsidRPr="00B23988">
          <w:rPr>
            <w:sz w:val="24"/>
            <w:szCs w:val="24"/>
          </w:rPr>
          <w:t>://</w:t>
        </w:r>
        <w:r w:rsidRPr="00E54218">
          <w:rPr>
            <w:sz w:val="24"/>
            <w:szCs w:val="24"/>
            <w:lang w:val="en-US"/>
          </w:rPr>
          <w:t>www</w:t>
        </w:r>
        <w:r w:rsidRPr="00B23988">
          <w:rPr>
            <w:sz w:val="24"/>
            <w:szCs w:val="24"/>
          </w:rPr>
          <w:t>.</w:t>
        </w:r>
        <w:proofErr w:type="spellStart"/>
        <w:r w:rsidRPr="00E54218">
          <w:rPr>
            <w:sz w:val="24"/>
            <w:szCs w:val="24"/>
            <w:lang w:val="en-US"/>
          </w:rPr>
          <w:t>youtube</w:t>
        </w:r>
        <w:proofErr w:type="spellEnd"/>
        <w:r w:rsidRPr="00B23988">
          <w:rPr>
            <w:sz w:val="24"/>
            <w:szCs w:val="24"/>
          </w:rPr>
          <w:t>.</w:t>
        </w:r>
        <w:r w:rsidRPr="00E54218">
          <w:rPr>
            <w:sz w:val="24"/>
            <w:szCs w:val="24"/>
            <w:lang w:val="en-US"/>
          </w:rPr>
          <w:t>com</w:t>
        </w:r>
        <w:r w:rsidRPr="00B23988">
          <w:rPr>
            <w:sz w:val="24"/>
            <w:szCs w:val="24"/>
          </w:rPr>
          <w:t>/</w:t>
        </w:r>
        <w:r w:rsidRPr="00E54218">
          <w:rPr>
            <w:sz w:val="24"/>
            <w:szCs w:val="24"/>
            <w:lang w:val="en-US"/>
          </w:rPr>
          <w:t>channel</w:t>
        </w:r>
        <w:r w:rsidRPr="00B23988">
          <w:rPr>
            <w:sz w:val="24"/>
            <w:szCs w:val="24"/>
          </w:rPr>
          <w:t>/</w:t>
        </w:r>
        <w:r w:rsidRPr="00E54218">
          <w:rPr>
            <w:sz w:val="24"/>
            <w:szCs w:val="24"/>
            <w:lang w:val="en-US"/>
          </w:rPr>
          <w:t>UC</w:t>
        </w:r>
        <w:r w:rsidRPr="00B23988">
          <w:rPr>
            <w:sz w:val="24"/>
            <w:szCs w:val="24"/>
          </w:rPr>
          <w:t>3</w:t>
        </w:r>
        <w:proofErr w:type="spellStart"/>
        <w:r w:rsidRPr="00E54218">
          <w:rPr>
            <w:sz w:val="24"/>
            <w:szCs w:val="24"/>
            <w:lang w:val="en-US"/>
          </w:rPr>
          <w:t>TZnGuFJgCyDCzDC</w:t>
        </w:r>
        <w:proofErr w:type="spellEnd"/>
        <w:r w:rsidRPr="00B23988">
          <w:rPr>
            <w:sz w:val="24"/>
            <w:szCs w:val="24"/>
          </w:rPr>
          <w:t>2</w:t>
        </w:r>
        <w:r w:rsidRPr="00E54218">
          <w:rPr>
            <w:sz w:val="24"/>
            <w:szCs w:val="24"/>
            <w:lang w:val="en-US"/>
          </w:rPr>
          <w:t>h</w:t>
        </w:r>
        <w:r w:rsidRPr="00B23988">
          <w:rPr>
            <w:sz w:val="24"/>
            <w:szCs w:val="24"/>
          </w:rPr>
          <w:t>9</w:t>
        </w:r>
        <w:r w:rsidRPr="00E54218">
          <w:rPr>
            <w:sz w:val="24"/>
            <w:szCs w:val="24"/>
            <w:lang w:val="en-US"/>
          </w:rPr>
          <w:t>GFA</w:t>
        </w:r>
      </w:hyperlink>
      <w:r w:rsidRPr="00B23988">
        <w:rPr>
          <w:sz w:val="24"/>
          <w:szCs w:val="24"/>
        </w:rPr>
        <w:t xml:space="preserve"> (дата обращения 5.05.23)</w:t>
      </w:r>
    </w:p>
    <w:p w14:paraId="08B045E6" w14:textId="24568DF2" w:rsidR="00E54218" w:rsidRPr="00B23988" w:rsidRDefault="00E54218" w:rsidP="00E54218">
      <w:pPr>
        <w:pStyle w:val="a7"/>
        <w:numPr>
          <w:ilvl w:val="0"/>
          <w:numId w:val="67"/>
        </w:numPr>
        <w:spacing w:line="360" w:lineRule="auto"/>
        <w:jc w:val="both"/>
        <w:rPr>
          <w:sz w:val="24"/>
          <w:szCs w:val="24"/>
        </w:rPr>
      </w:pPr>
      <w:r w:rsidRPr="00E54218">
        <w:rPr>
          <w:sz w:val="24"/>
          <w:szCs w:val="24"/>
          <w:lang w:val="en-US"/>
        </w:rPr>
        <w:t>URL</w:t>
      </w:r>
      <w:r w:rsidRPr="00B23988">
        <w:rPr>
          <w:sz w:val="24"/>
          <w:szCs w:val="24"/>
        </w:rPr>
        <w:t xml:space="preserve">:  </w:t>
      </w:r>
      <w:hyperlink r:id="rId68" w:history="1">
        <w:r w:rsidRPr="00E54218">
          <w:rPr>
            <w:sz w:val="24"/>
            <w:szCs w:val="24"/>
            <w:lang w:val="en-US"/>
          </w:rPr>
          <w:t>https</w:t>
        </w:r>
        <w:r w:rsidRPr="00B23988">
          <w:rPr>
            <w:sz w:val="24"/>
            <w:szCs w:val="24"/>
          </w:rPr>
          <w:t>://</w:t>
        </w:r>
        <w:r w:rsidRPr="00E54218">
          <w:rPr>
            <w:sz w:val="24"/>
            <w:szCs w:val="24"/>
            <w:lang w:val="en-US"/>
          </w:rPr>
          <w:t>www</w:t>
        </w:r>
        <w:r w:rsidRPr="00B23988">
          <w:rPr>
            <w:sz w:val="24"/>
            <w:szCs w:val="24"/>
          </w:rPr>
          <w:t>.</w:t>
        </w:r>
        <w:r w:rsidRPr="00E54218">
          <w:rPr>
            <w:sz w:val="24"/>
            <w:szCs w:val="24"/>
            <w:lang w:val="en-US"/>
          </w:rPr>
          <w:t>youtube</w:t>
        </w:r>
        <w:r w:rsidRPr="00B23988">
          <w:rPr>
            <w:sz w:val="24"/>
            <w:szCs w:val="24"/>
          </w:rPr>
          <w:t>.</w:t>
        </w:r>
        <w:r w:rsidRPr="00E54218">
          <w:rPr>
            <w:sz w:val="24"/>
            <w:szCs w:val="24"/>
            <w:lang w:val="en-US"/>
          </w:rPr>
          <w:t>com</w:t>
        </w:r>
        <w:r w:rsidRPr="00B23988">
          <w:rPr>
            <w:sz w:val="24"/>
            <w:szCs w:val="24"/>
          </w:rPr>
          <w:t>/@</w:t>
        </w:r>
        <w:proofErr w:type="spellStart"/>
        <w:r w:rsidRPr="00E54218">
          <w:rPr>
            <w:sz w:val="24"/>
            <w:szCs w:val="24"/>
            <w:lang w:val="en-US"/>
          </w:rPr>
          <w:t>JuliaPushmanlife</w:t>
        </w:r>
        <w:proofErr w:type="spellEnd"/>
      </w:hyperlink>
      <w:r w:rsidRPr="00B23988">
        <w:rPr>
          <w:sz w:val="24"/>
          <w:szCs w:val="24"/>
        </w:rPr>
        <w:t xml:space="preserve"> (дата обращения 5.05.23)</w:t>
      </w:r>
    </w:p>
    <w:p w14:paraId="6D7650A2" w14:textId="66126AA8" w:rsidR="00E54218" w:rsidRPr="00B23988" w:rsidRDefault="00E54218" w:rsidP="00E54218">
      <w:pPr>
        <w:pStyle w:val="a7"/>
        <w:numPr>
          <w:ilvl w:val="0"/>
          <w:numId w:val="67"/>
        </w:numPr>
        <w:spacing w:line="360" w:lineRule="auto"/>
        <w:jc w:val="both"/>
        <w:rPr>
          <w:sz w:val="24"/>
          <w:szCs w:val="24"/>
        </w:rPr>
      </w:pPr>
      <w:r w:rsidRPr="00E54218">
        <w:rPr>
          <w:sz w:val="24"/>
          <w:szCs w:val="24"/>
          <w:lang w:val="en-US"/>
        </w:rPr>
        <w:t>URL</w:t>
      </w:r>
      <w:r w:rsidRPr="00B23988">
        <w:rPr>
          <w:sz w:val="24"/>
          <w:szCs w:val="24"/>
        </w:rPr>
        <w:t xml:space="preserve">: </w:t>
      </w:r>
      <w:hyperlink r:id="rId69" w:history="1">
        <w:r w:rsidRPr="00E54218">
          <w:rPr>
            <w:sz w:val="24"/>
            <w:szCs w:val="24"/>
            <w:lang w:val="en-US"/>
          </w:rPr>
          <w:t>https</w:t>
        </w:r>
        <w:r w:rsidRPr="00B23988">
          <w:rPr>
            <w:sz w:val="24"/>
            <w:szCs w:val="24"/>
          </w:rPr>
          <w:t>://</w:t>
        </w:r>
        <w:r w:rsidRPr="00E54218">
          <w:rPr>
            <w:sz w:val="24"/>
            <w:szCs w:val="24"/>
            <w:lang w:val="en-US"/>
          </w:rPr>
          <w:t>www</w:t>
        </w:r>
        <w:r w:rsidRPr="00B23988">
          <w:rPr>
            <w:sz w:val="24"/>
            <w:szCs w:val="24"/>
          </w:rPr>
          <w:t>.</w:t>
        </w:r>
        <w:r w:rsidRPr="00E54218">
          <w:rPr>
            <w:sz w:val="24"/>
            <w:szCs w:val="24"/>
            <w:lang w:val="en-US"/>
          </w:rPr>
          <w:t>youtube</w:t>
        </w:r>
        <w:r w:rsidRPr="00B23988">
          <w:rPr>
            <w:sz w:val="24"/>
            <w:szCs w:val="24"/>
          </w:rPr>
          <w:t>.</w:t>
        </w:r>
        <w:r w:rsidRPr="00E54218">
          <w:rPr>
            <w:sz w:val="24"/>
            <w:szCs w:val="24"/>
            <w:lang w:val="en-US"/>
          </w:rPr>
          <w:t>com</w:t>
        </w:r>
        <w:r w:rsidRPr="00B23988">
          <w:rPr>
            <w:sz w:val="24"/>
            <w:szCs w:val="24"/>
          </w:rPr>
          <w:t>/@</w:t>
        </w:r>
        <w:r w:rsidRPr="00E54218">
          <w:rPr>
            <w:sz w:val="24"/>
            <w:szCs w:val="24"/>
            <w:lang w:val="en-US"/>
          </w:rPr>
          <w:t>fachwerk</w:t>
        </w:r>
        <w:r w:rsidRPr="00B23988">
          <w:rPr>
            <w:sz w:val="24"/>
            <w:szCs w:val="24"/>
          </w:rPr>
          <w:t>_</w:t>
        </w:r>
        <w:proofErr w:type="spellStart"/>
        <w:r w:rsidRPr="00E54218">
          <w:rPr>
            <w:sz w:val="24"/>
            <w:szCs w:val="24"/>
            <w:lang w:val="en-US"/>
          </w:rPr>
          <w:t>domogatskogo</w:t>
        </w:r>
        <w:proofErr w:type="spellEnd"/>
      </w:hyperlink>
      <w:r w:rsidRPr="00B23988">
        <w:rPr>
          <w:sz w:val="24"/>
          <w:szCs w:val="24"/>
        </w:rPr>
        <w:t xml:space="preserve"> (дата обращения 5.05.23)</w:t>
      </w:r>
    </w:p>
    <w:p w14:paraId="6F004D03" w14:textId="6B9295FB" w:rsidR="00E54218" w:rsidRPr="00B23988" w:rsidRDefault="00E54218" w:rsidP="00E54218">
      <w:pPr>
        <w:pStyle w:val="a7"/>
        <w:numPr>
          <w:ilvl w:val="0"/>
          <w:numId w:val="67"/>
        </w:numPr>
        <w:spacing w:line="360" w:lineRule="auto"/>
        <w:jc w:val="both"/>
        <w:rPr>
          <w:sz w:val="24"/>
          <w:szCs w:val="24"/>
        </w:rPr>
      </w:pPr>
      <w:r w:rsidRPr="00E54218">
        <w:rPr>
          <w:sz w:val="24"/>
          <w:szCs w:val="24"/>
          <w:lang w:val="en-US"/>
        </w:rPr>
        <w:t>URL</w:t>
      </w:r>
      <w:r w:rsidRPr="00B23988">
        <w:rPr>
          <w:sz w:val="24"/>
          <w:szCs w:val="24"/>
        </w:rPr>
        <w:t xml:space="preserve">: </w:t>
      </w:r>
      <w:hyperlink r:id="rId70" w:history="1">
        <w:r w:rsidRPr="00E54218">
          <w:rPr>
            <w:sz w:val="24"/>
            <w:szCs w:val="24"/>
            <w:lang w:val="en-US"/>
          </w:rPr>
          <w:t>https</w:t>
        </w:r>
        <w:r w:rsidRPr="00B23988">
          <w:rPr>
            <w:sz w:val="24"/>
            <w:szCs w:val="24"/>
          </w:rPr>
          <w:t>://</w:t>
        </w:r>
        <w:proofErr w:type="spellStart"/>
        <w:r w:rsidRPr="00E54218">
          <w:rPr>
            <w:sz w:val="24"/>
            <w:szCs w:val="24"/>
            <w:lang w:val="en-US"/>
          </w:rPr>
          <w:t>vk</w:t>
        </w:r>
        <w:proofErr w:type="spellEnd"/>
        <w:r w:rsidRPr="00B23988">
          <w:rPr>
            <w:sz w:val="24"/>
            <w:szCs w:val="24"/>
          </w:rPr>
          <w:t>.</w:t>
        </w:r>
        <w:r w:rsidRPr="00E54218">
          <w:rPr>
            <w:sz w:val="24"/>
            <w:szCs w:val="24"/>
            <w:lang w:val="en-US"/>
          </w:rPr>
          <w:t>com</w:t>
        </w:r>
        <w:r w:rsidRPr="00B23988">
          <w:rPr>
            <w:sz w:val="24"/>
            <w:szCs w:val="24"/>
          </w:rPr>
          <w:t>/</w:t>
        </w:r>
        <w:proofErr w:type="spellStart"/>
        <w:r w:rsidRPr="00E54218">
          <w:rPr>
            <w:sz w:val="24"/>
            <w:szCs w:val="24"/>
            <w:lang w:val="en-US"/>
          </w:rPr>
          <w:t>shatilovaliza</w:t>
        </w:r>
        <w:proofErr w:type="spellEnd"/>
      </w:hyperlink>
      <w:r w:rsidRPr="00B23988">
        <w:rPr>
          <w:sz w:val="24"/>
          <w:szCs w:val="24"/>
        </w:rPr>
        <w:t xml:space="preserve"> (дата обращения 5.05.23)</w:t>
      </w:r>
    </w:p>
    <w:p w14:paraId="4025ED2D" w14:textId="7190AE0D" w:rsidR="00E54218" w:rsidRPr="00B23988" w:rsidRDefault="00E54218" w:rsidP="00E54218">
      <w:pPr>
        <w:pStyle w:val="a7"/>
        <w:numPr>
          <w:ilvl w:val="0"/>
          <w:numId w:val="67"/>
        </w:numPr>
        <w:spacing w:line="360" w:lineRule="auto"/>
        <w:jc w:val="both"/>
        <w:rPr>
          <w:sz w:val="24"/>
          <w:szCs w:val="24"/>
        </w:rPr>
      </w:pPr>
      <w:r w:rsidRPr="00E54218">
        <w:rPr>
          <w:sz w:val="24"/>
          <w:szCs w:val="24"/>
          <w:lang w:val="en-US"/>
        </w:rPr>
        <w:t>URL</w:t>
      </w:r>
      <w:r w:rsidRPr="00B23988">
        <w:rPr>
          <w:sz w:val="24"/>
          <w:szCs w:val="24"/>
        </w:rPr>
        <w:t xml:space="preserve">:  </w:t>
      </w:r>
      <w:hyperlink r:id="rId71" w:history="1">
        <w:r w:rsidRPr="00E54218">
          <w:rPr>
            <w:sz w:val="24"/>
            <w:szCs w:val="24"/>
            <w:lang w:val="en-US"/>
          </w:rPr>
          <w:t>https</w:t>
        </w:r>
        <w:r w:rsidRPr="00B23988">
          <w:rPr>
            <w:sz w:val="24"/>
            <w:szCs w:val="24"/>
          </w:rPr>
          <w:t>://</w:t>
        </w:r>
        <w:proofErr w:type="spellStart"/>
        <w:r w:rsidRPr="00E54218">
          <w:rPr>
            <w:sz w:val="24"/>
            <w:szCs w:val="24"/>
            <w:lang w:val="en-US"/>
          </w:rPr>
          <w:t>vk</w:t>
        </w:r>
        <w:proofErr w:type="spellEnd"/>
        <w:r w:rsidRPr="00B23988">
          <w:rPr>
            <w:sz w:val="24"/>
            <w:szCs w:val="24"/>
          </w:rPr>
          <w:t>.</w:t>
        </w:r>
        <w:r w:rsidRPr="00E54218">
          <w:rPr>
            <w:sz w:val="24"/>
            <w:szCs w:val="24"/>
            <w:lang w:val="en-US"/>
          </w:rPr>
          <w:t>com</w:t>
        </w:r>
        <w:r w:rsidRPr="00B23988">
          <w:rPr>
            <w:sz w:val="24"/>
            <w:szCs w:val="24"/>
          </w:rPr>
          <w:t>/</w:t>
        </w:r>
        <w:proofErr w:type="spellStart"/>
        <w:r w:rsidRPr="00E54218">
          <w:rPr>
            <w:sz w:val="24"/>
            <w:szCs w:val="24"/>
            <w:lang w:val="en-US"/>
          </w:rPr>
          <w:t>pushmanof</w:t>
        </w:r>
        <w:proofErr w:type="spellEnd"/>
      </w:hyperlink>
      <w:r w:rsidRPr="00B23988">
        <w:rPr>
          <w:sz w:val="24"/>
          <w:szCs w:val="24"/>
        </w:rPr>
        <w:t xml:space="preserve"> (дата обращения 5.05.23)</w:t>
      </w:r>
    </w:p>
    <w:p w14:paraId="491B8242" w14:textId="3F610A8C" w:rsidR="00E54218" w:rsidRPr="00B23988" w:rsidRDefault="00E54218" w:rsidP="00E54218">
      <w:pPr>
        <w:pStyle w:val="a7"/>
        <w:numPr>
          <w:ilvl w:val="0"/>
          <w:numId w:val="67"/>
        </w:numPr>
        <w:spacing w:line="360" w:lineRule="auto"/>
        <w:jc w:val="both"/>
        <w:rPr>
          <w:sz w:val="24"/>
          <w:szCs w:val="24"/>
        </w:rPr>
      </w:pPr>
      <w:r w:rsidRPr="00E54218">
        <w:rPr>
          <w:sz w:val="24"/>
          <w:szCs w:val="24"/>
          <w:lang w:val="en-US"/>
        </w:rPr>
        <w:t>URL</w:t>
      </w:r>
      <w:r w:rsidRPr="00B23988">
        <w:rPr>
          <w:sz w:val="24"/>
          <w:szCs w:val="24"/>
        </w:rPr>
        <w:t xml:space="preserve">:  </w:t>
      </w:r>
      <w:hyperlink r:id="rId72" w:history="1">
        <w:r w:rsidRPr="00E54218">
          <w:rPr>
            <w:sz w:val="24"/>
            <w:szCs w:val="24"/>
            <w:lang w:val="en-US"/>
          </w:rPr>
          <w:t>https</w:t>
        </w:r>
        <w:r w:rsidRPr="00B23988">
          <w:rPr>
            <w:sz w:val="24"/>
            <w:szCs w:val="24"/>
          </w:rPr>
          <w:t>://</w:t>
        </w:r>
        <w:proofErr w:type="spellStart"/>
        <w:r w:rsidRPr="00E54218">
          <w:rPr>
            <w:sz w:val="24"/>
            <w:szCs w:val="24"/>
            <w:lang w:val="en-US"/>
          </w:rPr>
          <w:t>vk</w:t>
        </w:r>
        <w:proofErr w:type="spellEnd"/>
        <w:r w:rsidRPr="00B23988">
          <w:rPr>
            <w:sz w:val="24"/>
            <w:szCs w:val="24"/>
          </w:rPr>
          <w:t>.</w:t>
        </w:r>
        <w:r w:rsidRPr="00E54218">
          <w:rPr>
            <w:sz w:val="24"/>
            <w:szCs w:val="24"/>
            <w:lang w:val="en-US"/>
          </w:rPr>
          <w:t>com</w:t>
        </w:r>
        <w:r w:rsidRPr="00B23988">
          <w:rPr>
            <w:sz w:val="24"/>
            <w:szCs w:val="24"/>
          </w:rPr>
          <w:t>/</w:t>
        </w:r>
        <w:proofErr w:type="spellStart"/>
        <w:r w:rsidRPr="00E54218">
          <w:rPr>
            <w:sz w:val="24"/>
            <w:szCs w:val="24"/>
            <w:lang w:val="en-US"/>
          </w:rPr>
          <w:t>fachwerk</w:t>
        </w:r>
        <w:proofErr w:type="spellEnd"/>
        <w:r w:rsidRPr="00B23988">
          <w:rPr>
            <w:sz w:val="24"/>
            <w:szCs w:val="24"/>
          </w:rPr>
          <w:t>_</w:t>
        </w:r>
        <w:proofErr w:type="spellStart"/>
        <w:r w:rsidRPr="00E54218">
          <w:rPr>
            <w:sz w:val="24"/>
            <w:szCs w:val="24"/>
            <w:lang w:val="en-US"/>
          </w:rPr>
          <w:t>domogatskogo</w:t>
        </w:r>
        <w:proofErr w:type="spellEnd"/>
      </w:hyperlink>
      <w:r w:rsidRPr="00B23988">
        <w:rPr>
          <w:sz w:val="24"/>
          <w:szCs w:val="24"/>
        </w:rPr>
        <w:t xml:space="preserve"> (дата обращения 5.05.23)</w:t>
      </w:r>
    </w:p>
    <w:p w14:paraId="6E638F1E" w14:textId="77777777" w:rsidR="004465FE" w:rsidRPr="00E54218" w:rsidRDefault="004465FE" w:rsidP="00FD390D">
      <w:pPr>
        <w:pStyle w:val="a7"/>
        <w:numPr>
          <w:ilvl w:val="0"/>
          <w:numId w:val="67"/>
        </w:numPr>
        <w:spacing w:line="360" w:lineRule="auto"/>
        <w:jc w:val="both"/>
        <w:rPr>
          <w:sz w:val="24"/>
          <w:szCs w:val="24"/>
        </w:rPr>
        <w:sectPr w:rsidR="004465FE" w:rsidRPr="00E54218" w:rsidSect="00EF66BA">
          <w:footerReference w:type="default" r:id="rId73"/>
          <w:pgSz w:w="11900" w:h="16840"/>
          <w:pgMar w:top="1134" w:right="850" w:bottom="1134" w:left="1701" w:header="709" w:footer="709" w:gutter="0"/>
          <w:cols w:space="708"/>
          <w:titlePg/>
          <w:docGrid w:linePitch="360"/>
        </w:sectPr>
      </w:pPr>
    </w:p>
    <w:p w14:paraId="72A07D56" w14:textId="77777777" w:rsidR="004465FE" w:rsidRPr="00E03DAC" w:rsidRDefault="004465FE" w:rsidP="00FD390D">
      <w:pPr>
        <w:pStyle w:val="1"/>
        <w:jc w:val="center"/>
        <w:rPr>
          <w:rFonts w:ascii="Times New Roman" w:hAnsi="Times New Roman" w:cs="Times New Roman"/>
          <w:sz w:val="28"/>
          <w:szCs w:val="28"/>
        </w:rPr>
      </w:pPr>
    </w:p>
    <w:p w14:paraId="7C7657A6" w14:textId="4CBC65F6" w:rsidR="00FD390D" w:rsidRPr="004228B2" w:rsidRDefault="00FD390D" w:rsidP="00FD390D">
      <w:pPr>
        <w:pStyle w:val="1"/>
        <w:jc w:val="center"/>
        <w:rPr>
          <w:rFonts w:ascii="Times New Roman" w:hAnsi="Times New Roman" w:cs="Times New Roman"/>
          <w:b/>
          <w:bCs/>
          <w:color w:val="000000" w:themeColor="text1"/>
          <w:sz w:val="28"/>
          <w:szCs w:val="28"/>
        </w:rPr>
      </w:pPr>
      <w:bookmarkStart w:id="30" w:name="_Toc134631725"/>
      <w:r w:rsidRPr="004228B2">
        <w:rPr>
          <w:rFonts w:ascii="Times New Roman" w:hAnsi="Times New Roman" w:cs="Times New Roman"/>
          <w:b/>
          <w:bCs/>
          <w:color w:val="000000" w:themeColor="text1"/>
          <w:sz w:val="28"/>
          <w:szCs w:val="28"/>
        </w:rPr>
        <w:t>Приложение</w:t>
      </w:r>
      <w:bookmarkEnd w:id="30"/>
    </w:p>
    <w:p w14:paraId="630D6EEB" w14:textId="77777777" w:rsidR="00FD390D" w:rsidRPr="00E03DAC" w:rsidRDefault="00FD390D" w:rsidP="00FD390D">
      <w:pPr>
        <w:pStyle w:val="2"/>
        <w:jc w:val="center"/>
        <w:rPr>
          <w:rFonts w:ascii="Times New Roman" w:hAnsi="Times New Roman" w:cs="Times New Roman"/>
          <w:b/>
          <w:bCs/>
          <w:color w:val="auto"/>
          <w:sz w:val="24"/>
          <w:szCs w:val="24"/>
        </w:rPr>
      </w:pPr>
      <w:bookmarkStart w:id="31" w:name="_Toc134631726"/>
      <w:r w:rsidRPr="00E03DAC">
        <w:rPr>
          <w:rFonts w:ascii="Times New Roman" w:hAnsi="Times New Roman" w:cs="Times New Roman"/>
          <w:b/>
          <w:bCs/>
          <w:color w:val="auto"/>
          <w:sz w:val="24"/>
          <w:szCs w:val="24"/>
        </w:rPr>
        <w:t>Приложение А</w:t>
      </w:r>
      <w:bookmarkEnd w:id="31"/>
    </w:p>
    <w:p w14:paraId="156511B4" w14:textId="77777777" w:rsidR="00FD390D" w:rsidRPr="00E03DAC" w:rsidRDefault="00FD390D" w:rsidP="00FD390D">
      <w:pPr>
        <w:jc w:val="center"/>
        <w:rPr>
          <w:b/>
          <w:bCs/>
        </w:rPr>
      </w:pPr>
      <w:r w:rsidRPr="00E03DAC">
        <w:rPr>
          <w:b/>
          <w:bCs/>
        </w:rPr>
        <w:t>Ментальная карта интервью. Обобщение.</w:t>
      </w:r>
    </w:p>
    <w:p w14:paraId="6164E22F" w14:textId="77777777" w:rsidR="00FD390D" w:rsidRDefault="00FD390D" w:rsidP="00FD390D">
      <w:pPr>
        <w:rPr>
          <w:sz w:val="28"/>
          <w:szCs w:val="28"/>
        </w:rPr>
      </w:pPr>
      <w:r w:rsidRPr="00E03DAC">
        <w:rPr>
          <w:noProof/>
          <w:sz w:val="28"/>
          <w:szCs w:val="28"/>
        </w:rPr>
        <w:drawing>
          <wp:inline distT="0" distB="0" distL="0" distR="0" wp14:anchorId="497C8E7A" wp14:editId="18CEB3BE">
            <wp:extent cx="9243060" cy="4171089"/>
            <wp:effectExtent l="0" t="0" r="2540" b="0"/>
            <wp:docPr id="555092323" name="Рисунок 55509232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92323" name="Рисунок 555092323" descr="Изображение выглядит как диаграмма&#10;&#10;Автоматически созданное описание"/>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666" t="2818" r="3070" b="6899"/>
                    <a:stretch/>
                  </pic:blipFill>
                  <pic:spPr bwMode="auto">
                    <a:xfrm>
                      <a:off x="0" y="0"/>
                      <a:ext cx="9437006" cy="4258611"/>
                    </a:xfrm>
                    <a:prstGeom prst="rect">
                      <a:avLst/>
                    </a:prstGeom>
                    <a:noFill/>
                    <a:ln>
                      <a:noFill/>
                    </a:ln>
                    <a:extLst>
                      <a:ext uri="{53640926-AAD7-44D8-BBD7-CCE9431645EC}">
                        <a14:shadowObscured xmlns:a14="http://schemas.microsoft.com/office/drawing/2010/main"/>
                      </a:ext>
                    </a:extLst>
                  </pic:spPr>
                </pic:pic>
              </a:graphicData>
            </a:graphic>
          </wp:inline>
        </w:drawing>
      </w:r>
    </w:p>
    <w:p w14:paraId="0064E3F5" w14:textId="173E15B8" w:rsidR="00671FC8" w:rsidRDefault="00671FC8" w:rsidP="00671FC8">
      <w:pPr>
        <w:jc w:val="center"/>
      </w:pPr>
      <w:r w:rsidRPr="00E03DAC">
        <w:t xml:space="preserve">Рисунок </w:t>
      </w:r>
      <w:r>
        <w:t>А</w:t>
      </w:r>
      <w:r w:rsidRPr="00E03DAC">
        <w:t>.1.</w:t>
      </w:r>
      <w:r>
        <w:t xml:space="preserve"> </w:t>
      </w:r>
      <w:r w:rsidRPr="00671FC8">
        <w:t>Ментальная карта интервью. Обобщение</w:t>
      </w:r>
    </w:p>
    <w:p w14:paraId="379F7572" w14:textId="0FE6E626" w:rsidR="00671FC8" w:rsidRPr="00671FC8" w:rsidRDefault="00671FC8" w:rsidP="00671FC8">
      <w:pPr>
        <w:jc w:val="center"/>
      </w:pPr>
      <w:r>
        <w:t>Источник: составлено автором</w:t>
      </w:r>
    </w:p>
    <w:p w14:paraId="337938D3" w14:textId="3989CD2D" w:rsidR="00671FC8" w:rsidRPr="00671FC8" w:rsidRDefault="00671FC8" w:rsidP="00671FC8">
      <w:pPr>
        <w:jc w:val="center"/>
      </w:pPr>
    </w:p>
    <w:p w14:paraId="4A0E7A48" w14:textId="77777777" w:rsidR="00FD390D" w:rsidRDefault="00FD390D" w:rsidP="00FD390D">
      <w:pPr>
        <w:rPr>
          <w:sz w:val="28"/>
          <w:szCs w:val="28"/>
        </w:rPr>
      </w:pPr>
    </w:p>
    <w:p w14:paraId="4C2BC8D9" w14:textId="37BDDF49" w:rsidR="004228B2" w:rsidRPr="00E03DAC" w:rsidRDefault="004228B2" w:rsidP="00FD390D">
      <w:pPr>
        <w:rPr>
          <w:sz w:val="28"/>
          <w:szCs w:val="28"/>
        </w:rPr>
        <w:sectPr w:rsidR="004228B2" w:rsidRPr="00E03DAC" w:rsidSect="00EF66BA">
          <w:pgSz w:w="16840" w:h="11900" w:orient="landscape"/>
          <w:pgMar w:top="1134" w:right="850" w:bottom="1134" w:left="1701" w:header="709" w:footer="709" w:gutter="0"/>
          <w:cols w:space="708"/>
          <w:titlePg/>
          <w:docGrid w:linePitch="360"/>
        </w:sectPr>
      </w:pPr>
    </w:p>
    <w:p w14:paraId="283C9F05" w14:textId="77777777" w:rsidR="004228B2" w:rsidRDefault="004228B2" w:rsidP="004228B2">
      <w:pPr>
        <w:pStyle w:val="2"/>
        <w:rPr>
          <w:rFonts w:ascii="Times New Roman" w:hAnsi="Times New Roman" w:cs="Times New Roman"/>
          <w:b/>
          <w:bCs/>
          <w:color w:val="auto"/>
          <w:sz w:val="28"/>
          <w:szCs w:val="28"/>
        </w:rPr>
      </w:pPr>
    </w:p>
    <w:p w14:paraId="76066C0A" w14:textId="218FE478" w:rsidR="00FD390D" w:rsidRPr="00E03DAC" w:rsidRDefault="00FD390D" w:rsidP="00FD390D">
      <w:pPr>
        <w:pStyle w:val="2"/>
        <w:jc w:val="center"/>
        <w:rPr>
          <w:rFonts w:ascii="Times New Roman" w:hAnsi="Times New Roman" w:cs="Times New Roman"/>
          <w:b/>
          <w:bCs/>
          <w:color w:val="auto"/>
          <w:sz w:val="28"/>
          <w:szCs w:val="28"/>
        </w:rPr>
      </w:pPr>
      <w:bookmarkStart w:id="32" w:name="_Toc134631727"/>
      <w:r w:rsidRPr="00E03DAC">
        <w:rPr>
          <w:rFonts w:ascii="Times New Roman" w:hAnsi="Times New Roman" w:cs="Times New Roman"/>
          <w:b/>
          <w:bCs/>
          <w:color w:val="auto"/>
          <w:sz w:val="28"/>
          <w:szCs w:val="28"/>
        </w:rPr>
        <w:t>Приложение Б</w:t>
      </w:r>
      <w:bookmarkEnd w:id="32"/>
    </w:p>
    <w:p w14:paraId="6F6BB371" w14:textId="77777777" w:rsidR="00FD390D" w:rsidRPr="00E03DAC" w:rsidRDefault="00FD390D" w:rsidP="00FD390D">
      <w:pPr>
        <w:jc w:val="center"/>
        <w:rPr>
          <w:b/>
          <w:bCs/>
          <w:sz w:val="28"/>
          <w:szCs w:val="28"/>
        </w:rPr>
      </w:pPr>
      <w:r w:rsidRPr="00E03DAC">
        <w:rPr>
          <w:b/>
          <w:bCs/>
          <w:sz w:val="28"/>
          <w:szCs w:val="28"/>
        </w:rPr>
        <w:t>Карта путешествия клиента</w:t>
      </w:r>
    </w:p>
    <w:p w14:paraId="11CFE0FA" w14:textId="77777777" w:rsidR="00FD390D" w:rsidRPr="00E03DAC" w:rsidRDefault="00FD390D" w:rsidP="00FD390D">
      <w:pPr>
        <w:tabs>
          <w:tab w:val="left" w:pos="1093"/>
        </w:tabs>
        <w:jc w:val="right"/>
        <w:rPr>
          <w:sz w:val="28"/>
          <w:szCs w:val="28"/>
        </w:rPr>
      </w:pPr>
      <w:r w:rsidRPr="00E03DAC">
        <w:rPr>
          <w:sz w:val="28"/>
          <w:szCs w:val="28"/>
        </w:rPr>
        <w:tab/>
        <w:t>Таблица Б.1. Этап осознания потребности</w:t>
      </w:r>
    </w:p>
    <w:tbl>
      <w:tblPr>
        <w:tblW w:w="14569" w:type="dxa"/>
        <w:tblLook w:val="04A0" w:firstRow="1" w:lastRow="0" w:firstColumn="1" w:lastColumn="0" w:noHBand="0" w:noVBand="1"/>
      </w:tblPr>
      <w:tblGrid>
        <w:gridCol w:w="2117"/>
        <w:gridCol w:w="6538"/>
        <w:gridCol w:w="5914"/>
      </w:tblGrid>
      <w:tr w:rsidR="00FD390D" w:rsidRPr="00E03DAC" w14:paraId="70D04352" w14:textId="77777777" w:rsidTr="00B370C2">
        <w:trPr>
          <w:trHeight w:val="742"/>
        </w:trPr>
        <w:tc>
          <w:tcPr>
            <w:tcW w:w="2117" w:type="dxa"/>
            <w:tcBorders>
              <w:top w:val="single" w:sz="8" w:space="0" w:color="auto"/>
              <w:left w:val="single" w:sz="8" w:space="0" w:color="auto"/>
              <w:bottom w:val="single" w:sz="4" w:space="0" w:color="auto"/>
              <w:right w:val="single" w:sz="4" w:space="0" w:color="auto"/>
            </w:tcBorders>
            <w:shd w:val="clear" w:color="000000" w:fill="DAF1F3"/>
            <w:vAlign w:val="center"/>
            <w:hideMark/>
          </w:tcPr>
          <w:p w14:paraId="6EF69216" w14:textId="77777777" w:rsidR="00FD390D" w:rsidRPr="00E03DAC" w:rsidRDefault="00FD390D" w:rsidP="00B370C2">
            <w:pPr>
              <w:rPr>
                <w:b/>
                <w:bCs/>
                <w:color w:val="000000"/>
                <w:sz w:val="20"/>
                <w:szCs w:val="20"/>
              </w:rPr>
            </w:pPr>
            <w:r w:rsidRPr="00E03DAC">
              <w:rPr>
                <w:b/>
                <w:bCs/>
                <w:color w:val="000000"/>
                <w:sz w:val="20"/>
                <w:szCs w:val="20"/>
              </w:rPr>
              <w:t>Екатерина, фотограф, замужем</w:t>
            </w:r>
          </w:p>
        </w:tc>
        <w:tc>
          <w:tcPr>
            <w:tcW w:w="12452" w:type="dxa"/>
            <w:gridSpan w:val="2"/>
            <w:tcBorders>
              <w:top w:val="single" w:sz="8" w:space="0" w:color="auto"/>
              <w:left w:val="nil"/>
              <w:bottom w:val="single" w:sz="4" w:space="0" w:color="auto"/>
              <w:right w:val="single" w:sz="8" w:space="0" w:color="000000"/>
            </w:tcBorders>
            <w:shd w:val="clear" w:color="000000" w:fill="DAF1F3"/>
            <w:noWrap/>
            <w:vAlign w:val="center"/>
            <w:hideMark/>
          </w:tcPr>
          <w:p w14:paraId="044F49D6" w14:textId="77777777" w:rsidR="00FD390D" w:rsidRPr="00E03DAC" w:rsidRDefault="00FD390D" w:rsidP="00B370C2">
            <w:pPr>
              <w:rPr>
                <w:b/>
                <w:bCs/>
                <w:color w:val="000000"/>
                <w:sz w:val="20"/>
                <w:szCs w:val="20"/>
              </w:rPr>
            </w:pPr>
            <w:r w:rsidRPr="00E03DAC">
              <w:rPr>
                <w:b/>
                <w:bCs/>
                <w:color w:val="000000"/>
                <w:sz w:val="20"/>
                <w:szCs w:val="20"/>
              </w:rPr>
              <w:t>Осознание потребности</w:t>
            </w:r>
          </w:p>
        </w:tc>
      </w:tr>
      <w:tr w:rsidR="00FD390D" w:rsidRPr="00E03DAC" w14:paraId="25FCE7C0" w14:textId="77777777" w:rsidTr="00B370C2">
        <w:trPr>
          <w:trHeight w:val="267"/>
        </w:trPr>
        <w:tc>
          <w:tcPr>
            <w:tcW w:w="2117" w:type="dxa"/>
            <w:tcBorders>
              <w:top w:val="nil"/>
              <w:left w:val="single" w:sz="8" w:space="0" w:color="auto"/>
              <w:bottom w:val="single" w:sz="4" w:space="0" w:color="auto"/>
              <w:right w:val="single" w:sz="4" w:space="0" w:color="auto"/>
            </w:tcBorders>
            <w:shd w:val="clear" w:color="000000" w:fill="B5E3E8"/>
            <w:noWrap/>
            <w:vAlign w:val="center"/>
            <w:hideMark/>
          </w:tcPr>
          <w:p w14:paraId="00B3A3EB" w14:textId="77777777" w:rsidR="00FD390D" w:rsidRPr="00E03DAC" w:rsidRDefault="00FD390D" w:rsidP="00B370C2">
            <w:pPr>
              <w:rPr>
                <w:color w:val="000000"/>
                <w:sz w:val="20"/>
                <w:szCs w:val="20"/>
              </w:rPr>
            </w:pPr>
            <w:r w:rsidRPr="00E03DAC">
              <w:rPr>
                <w:color w:val="000000"/>
                <w:sz w:val="20"/>
                <w:szCs w:val="20"/>
              </w:rPr>
              <w:t>Канал</w:t>
            </w:r>
          </w:p>
        </w:tc>
        <w:tc>
          <w:tcPr>
            <w:tcW w:w="6538" w:type="dxa"/>
            <w:tcBorders>
              <w:top w:val="nil"/>
              <w:left w:val="nil"/>
              <w:bottom w:val="single" w:sz="4" w:space="0" w:color="auto"/>
              <w:right w:val="single" w:sz="4" w:space="0" w:color="auto"/>
            </w:tcBorders>
            <w:shd w:val="clear" w:color="000000" w:fill="B5E3E8"/>
            <w:noWrap/>
            <w:vAlign w:val="center"/>
            <w:hideMark/>
          </w:tcPr>
          <w:p w14:paraId="06A41D0E"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5914" w:type="dxa"/>
            <w:tcBorders>
              <w:top w:val="nil"/>
              <w:left w:val="nil"/>
              <w:bottom w:val="single" w:sz="4" w:space="0" w:color="auto"/>
              <w:right w:val="single" w:sz="8" w:space="0" w:color="auto"/>
            </w:tcBorders>
            <w:shd w:val="clear" w:color="000000" w:fill="B5E3E8"/>
            <w:noWrap/>
            <w:vAlign w:val="center"/>
            <w:hideMark/>
          </w:tcPr>
          <w:p w14:paraId="60FB5BC8"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r>
      <w:tr w:rsidR="00FD390D" w:rsidRPr="00E03DAC" w14:paraId="019B402B" w14:textId="77777777" w:rsidTr="00B370C2">
        <w:trPr>
          <w:trHeight w:val="661"/>
        </w:trPr>
        <w:tc>
          <w:tcPr>
            <w:tcW w:w="2117" w:type="dxa"/>
            <w:tcBorders>
              <w:top w:val="nil"/>
              <w:left w:val="single" w:sz="8" w:space="0" w:color="auto"/>
              <w:bottom w:val="single" w:sz="4" w:space="0" w:color="auto"/>
              <w:right w:val="single" w:sz="4" w:space="0" w:color="auto"/>
            </w:tcBorders>
            <w:shd w:val="clear" w:color="000000" w:fill="A6E3B7"/>
            <w:noWrap/>
            <w:vAlign w:val="center"/>
            <w:hideMark/>
          </w:tcPr>
          <w:p w14:paraId="72536E0A" w14:textId="77777777" w:rsidR="00FD390D" w:rsidRPr="00E03DAC" w:rsidRDefault="00FD390D" w:rsidP="00B370C2">
            <w:pPr>
              <w:rPr>
                <w:color w:val="000000"/>
                <w:sz w:val="20"/>
                <w:szCs w:val="20"/>
              </w:rPr>
            </w:pPr>
            <w:r w:rsidRPr="00E03DAC">
              <w:rPr>
                <w:color w:val="000000"/>
                <w:sz w:val="20"/>
                <w:szCs w:val="20"/>
              </w:rPr>
              <w:t>Потребность/цели</w:t>
            </w:r>
          </w:p>
        </w:tc>
        <w:tc>
          <w:tcPr>
            <w:tcW w:w="12452" w:type="dxa"/>
            <w:gridSpan w:val="2"/>
            <w:tcBorders>
              <w:top w:val="single" w:sz="4" w:space="0" w:color="auto"/>
              <w:left w:val="nil"/>
              <w:bottom w:val="single" w:sz="4" w:space="0" w:color="auto"/>
              <w:right w:val="single" w:sz="8" w:space="0" w:color="000000"/>
            </w:tcBorders>
            <w:shd w:val="clear" w:color="auto" w:fill="auto"/>
            <w:vAlign w:val="center"/>
            <w:hideMark/>
          </w:tcPr>
          <w:p w14:paraId="05B165CE" w14:textId="77777777" w:rsidR="00FD390D" w:rsidRPr="00E03DAC" w:rsidRDefault="00FD390D" w:rsidP="00B370C2">
            <w:pPr>
              <w:rPr>
                <w:color w:val="000000"/>
                <w:sz w:val="20"/>
                <w:szCs w:val="20"/>
              </w:rPr>
            </w:pPr>
            <w:r w:rsidRPr="00E03DAC">
              <w:rPr>
                <w:color w:val="000000"/>
                <w:sz w:val="20"/>
                <w:szCs w:val="20"/>
              </w:rPr>
              <w:t>Купить шторы, чтобы сделать комнату уютней; гармонично вписать новые шторы в свой интерьер; выбрать качественные шторы из плотной и блокирующей свет ткани</w:t>
            </w:r>
          </w:p>
        </w:tc>
      </w:tr>
      <w:tr w:rsidR="00FD390D" w:rsidRPr="00E03DAC" w14:paraId="657FE9B9" w14:textId="77777777" w:rsidTr="00B370C2">
        <w:trPr>
          <w:trHeight w:val="1252"/>
        </w:trPr>
        <w:tc>
          <w:tcPr>
            <w:tcW w:w="2117" w:type="dxa"/>
            <w:tcBorders>
              <w:top w:val="nil"/>
              <w:left w:val="single" w:sz="8" w:space="0" w:color="auto"/>
              <w:bottom w:val="single" w:sz="4" w:space="0" w:color="auto"/>
              <w:right w:val="single" w:sz="4" w:space="0" w:color="auto"/>
            </w:tcBorders>
            <w:shd w:val="clear" w:color="000000" w:fill="FDE49B"/>
            <w:vAlign w:val="center"/>
            <w:hideMark/>
          </w:tcPr>
          <w:p w14:paraId="3BF96B2B" w14:textId="77777777" w:rsidR="00FD390D" w:rsidRPr="00E03DAC" w:rsidRDefault="00FD390D" w:rsidP="00B370C2">
            <w:pPr>
              <w:rPr>
                <w:color w:val="000000"/>
                <w:sz w:val="20"/>
                <w:szCs w:val="20"/>
              </w:rPr>
            </w:pPr>
            <w:r w:rsidRPr="00E03DAC">
              <w:rPr>
                <w:color w:val="000000"/>
                <w:sz w:val="20"/>
                <w:szCs w:val="20"/>
              </w:rPr>
              <w:t>Действия</w:t>
            </w:r>
          </w:p>
        </w:tc>
        <w:tc>
          <w:tcPr>
            <w:tcW w:w="6538" w:type="dxa"/>
            <w:tcBorders>
              <w:top w:val="nil"/>
              <w:left w:val="nil"/>
              <w:bottom w:val="single" w:sz="4" w:space="0" w:color="auto"/>
              <w:right w:val="single" w:sz="4" w:space="0" w:color="auto"/>
            </w:tcBorders>
            <w:shd w:val="clear" w:color="auto" w:fill="auto"/>
            <w:vAlign w:val="center"/>
            <w:hideMark/>
          </w:tcPr>
          <w:p w14:paraId="6A911747" w14:textId="77777777" w:rsidR="00FD390D" w:rsidRPr="00E03DAC" w:rsidRDefault="00FD390D" w:rsidP="00B370C2">
            <w:pPr>
              <w:rPr>
                <w:color w:val="000000"/>
                <w:sz w:val="20"/>
                <w:szCs w:val="20"/>
              </w:rPr>
            </w:pPr>
            <w:r w:rsidRPr="00E03DAC">
              <w:rPr>
                <w:color w:val="000000"/>
                <w:sz w:val="20"/>
                <w:szCs w:val="20"/>
              </w:rPr>
              <w:t xml:space="preserve">Посещение магазинов, которые специализируются на пошиве и продаже штор, посещение </w:t>
            </w:r>
            <w:proofErr w:type="spellStart"/>
            <w:r w:rsidRPr="00E03DAC">
              <w:rPr>
                <w:color w:val="000000"/>
                <w:sz w:val="20"/>
                <w:szCs w:val="20"/>
              </w:rPr>
              <w:t>diy</w:t>
            </w:r>
            <w:proofErr w:type="spellEnd"/>
            <w:r w:rsidRPr="00E03DAC">
              <w:rPr>
                <w:color w:val="000000"/>
                <w:sz w:val="20"/>
                <w:szCs w:val="20"/>
              </w:rPr>
              <w:t>-сетей (</w:t>
            </w:r>
            <w:proofErr w:type="spellStart"/>
            <w:r w:rsidRPr="00E03DAC">
              <w:rPr>
                <w:color w:val="000000"/>
                <w:sz w:val="20"/>
                <w:szCs w:val="20"/>
              </w:rPr>
              <w:t>Леруа</w:t>
            </w:r>
            <w:proofErr w:type="spellEnd"/>
            <w:r w:rsidRPr="00E03DAC">
              <w:rPr>
                <w:color w:val="000000"/>
                <w:sz w:val="20"/>
                <w:szCs w:val="20"/>
              </w:rPr>
              <w:t xml:space="preserve">, Максидом), консультация с родными и близкими </w:t>
            </w:r>
          </w:p>
        </w:tc>
        <w:tc>
          <w:tcPr>
            <w:tcW w:w="5914" w:type="dxa"/>
            <w:tcBorders>
              <w:top w:val="nil"/>
              <w:left w:val="nil"/>
              <w:bottom w:val="single" w:sz="4" w:space="0" w:color="auto"/>
              <w:right w:val="single" w:sz="8" w:space="0" w:color="auto"/>
            </w:tcBorders>
            <w:shd w:val="clear" w:color="auto" w:fill="auto"/>
            <w:vAlign w:val="center"/>
            <w:hideMark/>
          </w:tcPr>
          <w:p w14:paraId="5B36EF1C" w14:textId="77777777" w:rsidR="00FD390D" w:rsidRPr="00E03DAC" w:rsidRDefault="00FD390D" w:rsidP="00B370C2">
            <w:pPr>
              <w:rPr>
                <w:color w:val="000000"/>
                <w:sz w:val="20"/>
                <w:szCs w:val="20"/>
              </w:rPr>
            </w:pPr>
            <w:r w:rsidRPr="00E03DAC">
              <w:rPr>
                <w:color w:val="000000"/>
                <w:sz w:val="20"/>
                <w:szCs w:val="20"/>
              </w:rPr>
              <w:t xml:space="preserve">Просмотр сайтов о подборе штор; просмотр соц. сети </w:t>
            </w:r>
            <w:proofErr w:type="spellStart"/>
            <w:r w:rsidRPr="00E03DAC">
              <w:rPr>
                <w:color w:val="000000"/>
                <w:sz w:val="20"/>
                <w:szCs w:val="20"/>
              </w:rPr>
              <w:t>Pinterest</w:t>
            </w:r>
            <w:proofErr w:type="spellEnd"/>
            <w:r w:rsidRPr="00E03DAC">
              <w:rPr>
                <w:color w:val="000000"/>
                <w:sz w:val="20"/>
                <w:szCs w:val="20"/>
              </w:rPr>
              <w:t xml:space="preserve"> с декором квартиру по запросу "шторы"; посещение интернет-магазинов со шторами; поиск в Яндекс, Google; просмотр коротких видео с красивыми интерьерными решениями, поиск интерьерных решений у </w:t>
            </w:r>
            <w:proofErr w:type="spellStart"/>
            <w:r w:rsidRPr="00E03DAC">
              <w:rPr>
                <w:color w:val="000000"/>
                <w:sz w:val="20"/>
                <w:szCs w:val="20"/>
              </w:rPr>
              <w:t>инфлюенсеров</w:t>
            </w:r>
            <w:proofErr w:type="spellEnd"/>
          </w:p>
        </w:tc>
      </w:tr>
      <w:tr w:rsidR="00FD390D" w:rsidRPr="00E03DAC" w14:paraId="4E2BE2FD" w14:textId="77777777" w:rsidTr="00B370C2">
        <w:trPr>
          <w:trHeight w:val="561"/>
        </w:trPr>
        <w:tc>
          <w:tcPr>
            <w:tcW w:w="2117" w:type="dxa"/>
            <w:tcBorders>
              <w:top w:val="nil"/>
              <w:left w:val="single" w:sz="8" w:space="0" w:color="auto"/>
              <w:bottom w:val="single" w:sz="4" w:space="0" w:color="auto"/>
              <w:right w:val="single" w:sz="4" w:space="0" w:color="auto"/>
            </w:tcBorders>
            <w:shd w:val="clear" w:color="000000" w:fill="FFC599"/>
            <w:vAlign w:val="center"/>
            <w:hideMark/>
          </w:tcPr>
          <w:p w14:paraId="77365544" w14:textId="77777777" w:rsidR="00FD390D" w:rsidRPr="00E03DAC" w:rsidRDefault="00FD390D" w:rsidP="00B370C2">
            <w:pPr>
              <w:rPr>
                <w:color w:val="000000"/>
                <w:sz w:val="20"/>
                <w:szCs w:val="20"/>
              </w:rPr>
            </w:pPr>
            <w:r w:rsidRPr="00E03DAC">
              <w:rPr>
                <w:color w:val="000000"/>
                <w:sz w:val="20"/>
                <w:szCs w:val="20"/>
              </w:rPr>
              <w:t>Каналы соприкосновения</w:t>
            </w:r>
          </w:p>
        </w:tc>
        <w:tc>
          <w:tcPr>
            <w:tcW w:w="6538" w:type="dxa"/>
            <w:tcBorders>
              <w:top w:val="nil"/>
              <w:left w:val="nil"/>
              <w:bottom w:val="single" w:sz="4" w:space="0" w:color="auto"/>
              <w:right w:val="single" w:sz="4" w:space="0" w:color="auto"/>
            </w:tcBorders>
            <w:shd w:val="clear" w:color="auto" w:fill="auto"/>
            <w:vAlign w:val="center"/>
            <w:hideMark/>
          </w:tcPr>
          <w:p w14:paraId="7A720397" w14:textId="77777777" w:rsidR="00FD390D" w:rsidRPr="00E03DAC" w:rsidRDefault="00FD390D" w:rsidP="00B370C2">
            <w:pPr>
              <w:rPr>
                <w:color w:val="000000"/>
                <w:sz w:val="20"/>
                <w:szCs w:val="20"/>
              </w:rPr>
            </w:pPr>
            <w:r w:rsidRPr="00E03DAC">
              <w:rPr>
                <w:color w:val="000000"/>
                <w:sz w:val="20"/>
                <w:szCs w:val="20"/>
              </w:rPr>
              <w:t>Наружная реклама, билборд; Реклама в телевизоре; подруга, которой она доверяет</w:t>
            </w:r>
          </w:p>
        </w:tc>
        <w:tc>
          <w:tcPr>
            <w:tcW w:w="5914" w:type="dxa"/>
            <w:tcBorders>
              <w:top w:val="nil"/>
              <w:left w:val="nil"/>
              <w:bottom w:val="single" w:sz="4" w:space="0" w:color="auto"/>
              <w:right w:val="single" w:sz="8" w:space="0" w:color="auto"/>
            </w:tcBorders>
            <w:shd w:val="clear" w:color="auto" w:fill="auto"/>
            <w:vAlign w:val="center"/>
            <w:hideMark/>
          </w:tcPr>
          <w:p w14:paraId="0300BBA9" w14:textId="77777777" w:rsidR="00FD390D" w:rsidRPr="00E03DAC" w:rsidRDefault="00FD390D" w:rsidP="00B370C2">
            <w:pPr>
              <w:rPr>
                <w:color w:val="000000"/>
                <w:sz w:val="20"/>
                <w:szCs w:val="20"/>
              </w:rPr>
            </w:pPr>
            <w:r w:rsidRPr="00E03DAC">
              <w:rPr>
                <w:color w:val="000000"/>
                <w:sz w:val="20"/>
                <w:szCs w:val="20"/>
              </w:rPr>
              <w:t xml:space="preserve">Google, Яндекс, </w:t>
            </w:r>
            <w:proofErr w:type="spellStart"/>
            <w:r w:rsidRPr="00E03DAC">
              <w:rPr>
                <w:color w:val="000000"/>
                <w:sz w:val="20"/>
                <w:szCs w:val="20"/>
              </w:rPr>
              <w:t>Pinterest</w:t>
            </w:r>
            <w:proofErr w:type="spellEnd"/>
            <w:r w:rsidRPr="00E03DAC">
              <w:rPr>
                <w:color w:val="000000"/>
                <w:sz w:val="20"/>
                <w:szCs w:val="20"/>
              </w:rPr>
              <w:t xml:space="preserve">, TikTok, ВК Видео, странички блогеров </w:t>
            </w:r>
          </w:p>
        </w:tc>
      </w:tr>
      <w:tr w:rsidR="00FD390D" w:rsidRPr="00E03DAC" w14:paraId="143FC629" w14:textId="77777777" w:rsidTr="00B370C2">
        <w:trPr>
          <w:trHeight w:val="839"/>
        </w:trPr>
        <w:tc>
          <w:tcPr>
            <w:tcW w:w="2117" w:type="dxa"/>
            <w:tcBorders>
              <w:top w:val="nil"/>
              <w:left w:val="single" w:sz="8" w:space="0" w:color="auto"/>
              <w:bottom w:val="single" w:sz="4" w:space="0" w:color="auto"/>
              <w:right w:val="single" w:sz="4" w:space="0" w:color="auto"/>
            </w:tcBorders>
            <w:shd w:val="clear" w:color="000000" w:fill="F7B4AE"/>
            <w:noWrap/>
            <w:vAlign w:val="center"/>
            <w:hideMark/>
          </w:tcPr>
          <w:p w14:paraId="04AFDE48" w14:textId="77777777" w:rsidR="00FD390D" w:rsidRPr="00E03DAC" w:rsidRDefault="00FD390D" w:rsidP="00B370C2">
            <w:pPr>
              <w:rPr>
                <w:color w:val="000000"/>
                <w:sz w:val="20"/>
                <w:szCs w:val="20"/>
              </w:rPr>
            </w:pPr>
            <w:r w:rsidRPr="00E03DAC">
              <w:rPr>
                <w:color w:val="000000"/>
                <w:sz w:val="20"/>
                <w:szCs w:val="20"/>
              </w:rPr>
              <w:t>Барьеры</w:t>
            </w:r>
          </w:p>
        </w:tc>
        <w:tc>
          <w:tcPr>
            <w:tcW w:w="12452" w:type="dxa"/>
            <w:gridSpan w:val="2"/>
            <w:tcBorders>
              <w:top w:val="single" w:sz="4" w:space="0" w:color="auto"/>
              <w:left w:val="nil"/>
              <w:bottom w:val="single" w:sz="4" w:space="0" w:color="auto"/>
              <w:right w:val="single" w:sz="8" w:space="0" w:color="000000"/>
            </w:tcBorders>
            <w:shd w:val="clear" w:color="auto" w:fill="auto"/>
            <w:vAlign w:val="center"/>
            <w:hideMark/>
          </w:tcPr>
          <w:p w14:paraId="69EF1684" w14:textId="77777777" w:rsidR="00FD390D" w:rsidRPr="00E03DAC" w:rsidRDefault="00FD390D" w:rsidP="00B370C2">
            <w:pPr>
              <w:rPr>
                <w:color w:val="000000"/>
                <w:sz w:val="20"/>
                <w:szCs w:val="20"/>
              </w:rPr>
            </w:pPr>
            <w:r w:rsidRPr="00E03DAC">
              <w:rPr>
                <w:color w:val="000000"/>
                <w:sz w:val="20"/>
                <w:szCs w:val="20"/>
              </w:rPr>
              <w:t xml:space="preserve">Нет понимания того, как </w:t>
            </w:r>
            <w:proofErr w:type="spellStart"/>
            <w:r w:rsidRPr="00E03DAC">
              <w:rPr>
                <w:color w:val="000000"/>
                <w:sz w:val="20"/>
                <w:szCs w:val="20"/>
              </w:rPr>
              <w:t>праивльно</w:t>
            </w:r>
            <w:proofErr w:type="spellEnd"/>
            <w:r w:rsidRPr="00E03DAC">
              <w:rPr>
                <w:color w:val="000000"/>
                <w:sz w:val="20"/>
                <w:szCs w:val="20"/>
              </w:rPr>
              <w:t xml:space="preserve"> выбрать шторы (материалы, размеры и </w:t>
            </w:r>
            <w:proofErr w:type="spellStart"/>
            <w:r w:rsidRPr="00E03DAC">
              <w:rPr>
                <w:color w:val="000000"/>
                <w:sz w:val="20"/>
                <w:szCs w:val="20"/>
              </w:rPr>
              <w:t>тд</w:t>
            </w:r>
            <w:proofErr w:type="spellEnd"/>
            <w:r w:rsidRPr="00E03DAC">
              <w:rPr>
                <w:color w:val="000000"/>
                <w:sz w:val="20"/>
                <w:szCs w:val="20"/>
              </w:rPr>
              <w:t>), Много информации и сложно ее собрать воедино, нет понимания, что нужно под конкретный интерьер, чтобы было стильно и удобно</w:t>
            </w:r>
          </w:p>
        </w:tc>
      </w:tr>
      <w:tr w:rsidR="00FD390D" w:rsidRPr="00E03DAC" w14:paraId="6A220D4C" w14:textId="77777777" w:rsidTr="00B370C2">
        <w:trPr>
          <w:trHeight w:val="836"/>
        </w:trPr>
        <w:tc>
          <w:tcPr>
            <w:tcW w:w="2117" w:type="dxa"/>
            <w:tcBorders>
              <w:top w:val="nil"/>
              <w:left w:val="single" w:sz="8" w:space="0" w:color="auto"/>
              <w:bottom w:val="single" w:sz="4" w:space="0" w:color="auto"/>
              <w:right w:val="single" w:sz="4" w:space="0" w:color="auto"/>
            </w:tcBorders>
            <w:shd w:val="clear" w:color="000000" w:fill="B3CEFB"/>
            <w:noWrap/>
            <w:vAlign w:val="center"/>
            <w:hideMark/>
          </w:tcPr>
          <w:p w14:paraId="6DA1BE33" w14:textId="77777777" w:rsidR="00FD390D" w:rsidRPr="00E03DAC" w:rsidRDefault="00FD390D" w:rsidP="00B370C2">
            <w:pPr>
              <w:rPr>
                <w:color w:val="000000"/>
                <w:sz w:val="20"/>
                <w:szCs w:val="20"/>
              </w:rPr>
            </w:pPr>
            <w:r w:rsidRPr="00E03DAC">
              <w:rPr>
                <w:color w:val="000000"/>
                <w:sz w:val="20"/>
                <w:szCs w:val="20"/>
              </w:rPr>
              <w:t>Идеи и решения</w:t>
            </w:r>
          </w:p>
        </w:tc>
        <w:tc>
          <w:tcPr>
            <w:tcW w:w="6538" w:type="dxa"/>
            <w:tcBorders>
              <w:top w:val="nil"/>
              <w:left w:val="nil"/>
              <w:bottom w:val="single" w:sz="4" w:space="0" w:color="auto"/>
              <w:right w:val="single" w:sz="4" w:space="0" w:color="auto"/>
            </w:tcBorders>
            <w:shd w:val="clear" w:color="auto" w:fill="auto"/>
            <w:vAlign w:val="center"/>
            <w:hideMark/>
          </w:tcPr>
          <w:p w14:paraId="710AAA47" w14:textId="77777777" w:rsidR="00FD390D" w:rsidRPr="00E03DAC" w:rsidRDefault="00FD390D" w:rsidP="00B370C2">
            <w:pPr>
              <w:rPr>
                <w:color w:val="000000"/>
                <w:sz w:val="20"/>
                <w:szCs w:val="20"/>
              </w:rPr>
            </w:pPr>
            <w:r w:rsidRPr="00E03DAC">
              <w:rPr>
                <w:color w:val="000000"/>
                <w:sz w:val="20"/>
                <w:szCs w:val="20"/>
              </w:rPr>
              <w:t xml:space="preserve">Реклама по ТВ, Работа с лидерами мнений по ЦА, качественная продукция и сервис как гарантия рекомендаций потребителей </w:t>
            </w:r>
          </w:p>
        </w:tc>
        <w:tc>
          <w:tcPr>
            <w:tcW w:w="5914" w:type="dxa"/>
            <w:tcBorders>
              <w:top w:val="nil"/>
              <w:left w:val="nil"/>
              <w:bottom w:val="single" w:sz="4" w:space="0" w:color="auto"/>
              <w:right w:val="single" w:sz="8" w:space="0" w:color="auto"/>
            </w:tcBorders>
            <w:shd w:val="clear" w:color="auto" w:fill="auto"/>
            <w:vAlign w:val="center"/>
            <w:hideMark/>
          </w:tcPr>
          <w:p w14:paraId="41335A75" w14:textId="77777777" w:rsidR="00FD390D" w:rsidRPr="00E03DAC" w:rsidRDefault="00FD390D" w:rsidP="00B370C2">
            <w:pPr>
              <w:rPr>
                <w:color w:val="000000"/>
                <w:sz w:val="20"/>
                <w:szCs w:val="20"/>
              </w:rPr>
            </w:pPr>
            <w:r w:rsidRPr="00E03DAC">
              <w:rPr>
                <w:color w:val="000000"/>
                <w:sz w:val="20"/>
                <w:szCs w:val="20"/>
              </w:rPr>
              <w:t xml:space="preserve">Работа с лидерами мнений для ЦА; создание тематического и </w:t>
            </w:r>
            <w:proofErr w:type="spellStart"/>
            <w:r w:rsidRPr="00E03DAC">
              <w:rPr>
                <w:color w:val="000000"/>
                <w:sz w:val="20"/>
                <w:szCs w:val="20"/>
              </w:rPr>
              <w:t>инфомационного</w:t>
            </w:r>
            <w:proofErr w:type="spellEnd"/>
            <w:r w:rsidRPr="00E03DAC">
              <w:rPr>
                <w:color w:val="000000"/>
                <w:sz w:val="20"/>
                <w:szCs w:val="20"/>
              </w:rPr>
              <w:t xml:space="preserve"> контента; быть в топ-5 поисковой выдачи и выдачи в социальных сетях по специализированным запросам</w:t>
            </w:r>
          </w:p>
        </w:tc>
      </w:tr>
      <w:tr w:rsidR="00FD390D" w:rsidRPr="00E03DAC" w14:paraId="373EEE42" w14:textId="77777777" w:rsidTr="00B370C2">
        <w:trPr>
          <w:trHeight w:val="238"/>
        </w:trPr>
        <w:tc>
          <w:tcPr>
            <w:tcW w:w="2117" w:type="dxa"/>
            <w:tcBorders>
              <w:top w:val="nil"/>
              <w:left w:val="single" w:sz="8" w:space="0" w:color="auto"/>
              <w:bottom w:val="single" w:sz="4" w:space="0" w:color="auto"/>
              <w:right w:val="single" w:sz="4" w:space="0" w:color="auto"/>
            </w:tcBorders>
            <w:shd w:val="clear" w:color="000000" w:fill="FDE49B"/>
            <w:noWrap/>
            <w:vAlign w:val="center"/>
            <w:hideMark/>
          </w:tcPr>
          <w:p w14:paraId="376511CC" w14:textId="77777777" w:rsidR="00FD390D" w:rsidRPr="00E03DAC" w:rsidRDefault="00FD390D" w:rsidP="00B370C2">
            <w:pPr>
              <w:rPr>
                <w:color w:val="000000"/>
                <w:sz w:val="20"/>
                <w:szCs w:val="20"/>
              </w:rPr>
            </w:pPr>
            <w:r w:rsidRPr="00E03DAC">
              <w:rPr>
                <w:color w:val="000000"/>
                <w:sz w:val="20"/>
                <w:szCs w:val="20"/>
              </w:rPr>
              <w:t>Счастлив</w:t>
            </w:r>
          </w:p>
        </w:tc>
        <w:tc>
          <w:tcPr>
            <w:tcW w:w="12452" w:type="dxa"/>
            <w:gridSpan w:val="2"/>
            <w:tcBorders>
              <w:top w:val="single" w:sz="4" w:space="0" w:color="auto"/>
              <w:left w:val="nil"/>
              <w:bottom w:val="single" w:sz="4" w:space="0" w:color="auto"/>
              <w:right w:val="single" w:sz="8" w:space="0" w:color="000000"/>
            </w:tcBorders>
            <w:shd w:val="clear" w:color="000000" w:fill="FDE49B"/>
            <w:vAlign w:val="center"/>
            <w:hideMark/>
          </w:tcPr>
          <w:p w14:paraId="3B689C3F" w14:textId="77777777" w:rsidR="00FD390D" w:rsidRPr="00E03DAC" w:rsidRDefault="00FD390D" w:rsidP="00B370C2">
            <w:pPr>
              <w:rPr>
                <w:color w:val="000000"/>
                <w:sz w:val="20"/>
                <w:szCs w:val="20"/>
              </w:rPr>
            </w:pPr>
            <w:r w:rsidRPr="00E03DAC">
              <w:rPr>
                <w:color w:val="000000"/>
                <w:sz w:val="20"/>
                <w:szCs w:val="20"/>
              </w:rPr>
              <w:t>Счастлив</w:t>
            </w:r>
          </w:p>
        </w:tc>
      </w:tr>
      <w:tr w:rsidR="00FD390D" w:rsidRPr="00E03DAC" w14:paraId="39C7F652" w14:textId="77777777" w:rsidTr="00B370C2">
        <w:trPr>
          <w:trHeight w:val="193"/>
        </w:trPr>
        <w:tc>
          <w:tcPr>
            <w:tcW w:w="2117" w:type="dxa"/>
            <w:tcBorders>
              <w:top w:val="nil"/>
              <w:left w:val="single" w:sz="8" w:space="0" w:color="auto"/>
              <w:bottom w:val="single" w:sz="4" w:space="0" w:color="auto"/>
              <w:right w:val="single" w:sz="4" w:space="0" w:color="auto"/>
            </w:tcBorders>
            <w:shd w:val="clear" w:color="000000" w:fill="FFC599"/>
            <w:noWrap/>
            <w:vAlign w:val="center"/>
            <w:hideMark/>
          </w:tcPr>
          <w:p w14:paraId="04473DDC" w14:textId="77777777" w:rsidR="00FD390D" w:rsidRPr="00E03DAC" w:rsidRDefault="00FD390D" w:rsidP="00B370C2">
            <w:pPr>
              <w:rPr>
                <w:color w:val="000000"/>
                <w:sz w:val="20"/>
                <w:szCs w:val="20"/>
              </w:rPr>
            </w:pPr>
            <w:r w:rsidRPr="00E03DAC">
              <w:rPr>
                <w:color w:val="000000"/>
                <w:sz w:val="20"/>
                <w:szCs w:val="20"/>
              </w:rPr>
              <w:t>В целом доволен</w:t>
            </w:r>
          </w:p>
        </w:tc>
        <w:tc>
          <w:tcPr>
            <w:tcW w:w="12452"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bottom"/>
            <w:hideMark/>
          </w:tcPr>
          <w:p w14:paraId="3C1CD945" w14:textId="77777777" w:rsidR="00FD390D" w:rsidRPr="00E03DAC" w:rsidRDefault="00FD390D" w:rsidP="00B370C2">
            <w:pPr>
              <w:rPr>
                <w:color w:val="000000"/>
                <w:sz w:val="20"/>
                <w:szCs w:val="20"/>
              </w:rPr>
            </w:pPr>
            <w:r w:rsidRPr="00E03DAC">
              <w:rPr>
                <w:color w:val="000000"/>
                <w:sz w:val="20"/>
                <w:szCs w:val="20"/>
              </w:rPr>
              <w:t> </w:t>
            </w:r>
          </w:p>
        </w:tc>
      </w:tr>
      <w:tr w:rsidR="00FD390D" w:rsidRPr="00E03DAC" w14:paraId="4BE96EF5" w14:textId="77777777" w:rsidTr="00B370C2">
        <w:trPr>
          <w:trHeight w:val="193"/>
        </w:trPr>
        <w:tc>
          <w:tcPr>
            <w:tcW w:w="2117" w:type="dxa"/>
            <w:tcBorders>
              <w:top w:val="nil"/>
              <w:left w:val="single" w:sz="8" w:space="0" w:color="auto"/>
              <w:bottom w:val="single" w:sz="8" w:space="0" w:color="auto"/>
              <w:right w:val="single" w:sz="4" w:space="0" w:color="auto"/>
            </w:tcBorders>
            <w:shd w:val="clear" w:color="000000" w:fill="F7B4AE"/>
            <w:noWrap/>
            <w:vAlign w:val="center"/>
            <w:hideMark/>
          </w:tcPr>
          <w:p w14:paraId="474181DA" w14:textId="77777777" w:rsidR="00FD390D" w:rsidRPr="00E03DAC" w:rsidRDefault="00FD390D" w:rsidP="00B370C2">
            <w:pPr>
              <w:rPr>
                <w:color w:val="000000"/>
                <w:sz w:val="20"/>
                <w:szCs w:val="20"/>
              </w:rPr>
            </w:pPr>
            <w:r w:rsidRPr="00E03DAC">
              <w:rPr>
                <w:color w:val="000000"/>
                <w:sz w:val="20"/>
                <w:szCs w:val="20"/>
              </w:rPr>
              <w:t>Несчастлив</w:t>
            </w:r>
          </w:p>
        </w:tc>
        <w:tc>
          <w:tcPr>
            <w:tcW w:w="12452" w:type="dxa"/>
            <w:gridSpan w:val="2"/>
            <w:vMerge/>
            <w:tcBorders>
              <w:top w:val="nil"/>
              <w:left w:val="single" w:sz="8" w:space="0" w:color="auto"/>
              <w:bottom w:val="single" w:sz="8" w:space="0" w:color="auto"/>
              <w:right w:val="single" w:sz="4" w:space="0" w:color="auto"/>
            </w:tcBorders>
            <w:vAlign w:val="center"/>
            <w:hideMark/>
          </w:tcPr>
          <w:p w14:paraId="371F6EC6" w14:textId="77777777" w:rsidR="00FD390D" w:rsidRPr="00E03DAC" w:rsidRDefault="00FD390D" w:rsidP="00B370C2">
            <w:pPr>
              <w:rPr>
                <w:color w:val="000000"/>
                <w:sz w:val="20"/>
                <w:szCs w:val="20"/>
              </w:rPr>
            </w:pPr>
          </w:p>
        </w:tc>
      </w:tr>
    </w:tbl>
    <w:p w14:paraId="55527C5A" w14:textId="77777777" w:rsidR="00FD390D" w:rsidRPr="00E03DAC" w:rsidRDefault="00FD390D" w:rsidP="00FD390D">
      <w:r w:rsidRPr="00E03DAC">
        <w:t xml:space="preserve">Источник: составлено автором </w:t>
      </w:r>
    </w:p>
    <w:p w14:paraId="5879703F" w14:textId="77777777" w:rsidR="00FD390D" w:rsidRPr="00E03DAC" w:rsidRDefault="00FD390D" w:rsidP="00FD390D">
      <w:pPr>
        <w:rPr>
          <w:sz w:val="20"/>
          <w:szCs w:val="20"/>
        </w:rPr>
      </w:pPr>
    </w:p>
    <w:p w14:paraId="45D3FBC6" w14:textId="77777777" w:rsidR="00FD390D" w:rsidRPr="00E03DAC" w:rsidRDefault="00FD390D" w:rsidP="00FD390D">
      <w:pPr>
        <w:rPr>
          <w:sz w:val="20"/>
          <w:szCs w:val="20"/>
        </w:rPr>
      </w:pPr>
    </w:p>
    <w:p w14:paraId="706EC16E" w14:textId="77777777" w:rsidR="00FD390D" w:rsidRPr="00E03DAC" w:rsidRDefault="00FD390D" w:rsidP="00FD390D">
      <w:pPr>
        <w:rPr>
          <w:sz w:val="20"/>
          <w:szCs w:val="20"/>
        </w:rPr>
      </w:pPr>
    </w:p>
    <w:p w14:paraId="63FF8561" w14:textId="77777777" w:rsidR="00FD390D" w:rsidRPr="00E03DAC" w:rsidRDefault="00FD390D" w:rsidP="00FD390D">
      <w:pPr>
        <w:tabs>
          <w:tab w:val="left" w:pos="1093"/>
        </w:tabs>
        <w:jc w:val="right"/>
        <w:rPr>
          <w:sz w:val="28"/>
          <w:szCs w:val="28"/>
        </w:rPr>
      </w:pPr>
      <w:r w:rsidRPr="00E03DAC">
        <w:rPr>
          <w:sz w:val="28"/>
          <w:szCs w:val="28"/>
        </w:rPr>
        <w:tab/>
      </w:r>
    </w:p>
    <w:p w14:paraId="5CACD425" w14:textId="77777777" w:rsidR="00FD390D" w:rsidRPr="00E03DAC" w:rsidRDefault="00FD390D" w:rsidP="00FD390D">
      <w:pPr>
        <w:tabs>
          <w:tab w:val="left" w:pos="1093"/>
        </w:tabs>
        <w:jc w:val="right"/>
        <w:rPr>
          <w:sz w:val="28"/>
          <w:szCs w:val="28"/>
        </w:rPr>
      </w:pPr>
    </w:p>
    <w:p w14:paraId="6D537D95" w14:textId="77777777" w:rsidR="00FD390D" w:rsidRPr="00E03DAC" w:rsidRDefault="00FD390D" w:rsidP="00FD390D">
      <w:pPr>
        <w:tabs>
          <w:tab w:val="left" w:pos="1093"/>
        </w:tabs>
        <w:jc w:val="right"/>
        <w:rPr>
          <w:sz w:val="28"/>
          <w:szCs w:val="28"/>
        </w:rPr>
      </w:pPr>
    </w:p>
    <w:p w14:paraId="3705BDC8" w14:textId="77777777" w:rsidR="00FD390D" w:rsidRPr="00E03DAC" w:rsidRDefault="00FD390D" w:rsidP="00FD390D">
      <w:pPr>
        <w:tabs>
          <w:tab w:val="left" w:pos="1093"/>
        </w:tabs>
        <w:jc w:val="right"/>
        <w:rPr>
          <w:sz w:val="28"/>
          <w:szCs w:val="28"/>
        </w:rPr>
      </w:pPr>
      <w:r w:rsidRPr="00E03DAC">
        <w:rPr>
          <w:sz w:val="28"/>
          <w:szCs w:val="28"/>
        </w:rPr>
        <w:lastRenderedPageBreak/>
        <w:t>Таблица Б.2. Этап выбора магазина</w:t>
      </w:r>
    </w:p>
    <w:p w14:paraId="724E76D9" w14:textId="77777777" w:rsidR="00FD390D" w:rsidRPr="00E03DAC" w:rsidRDefault="00FD390D" w:rsidP="00FD390D">
      <w:pPr>
        <w:rPr>
          <w:sz w:val="20"/>
          <w:szCs w:val="20"/>
        </w:rPr>
      </w:pPr>
    </w:p>
    <w:tbl>
      <w:tblPr>
        <w:tblW w:w="14606" w:type="dxa"/>
        <w:tblLook w:val="04A0" w:firstRow="1" w:lastRow="0" w:firstColumn="1" w:lastColumn="0" w:noHBand="0" w:noVBand="1"/>
      </w:tblPr>
      <w:tblGrid>
        <w:gridCol w:w="2001"/>
        <w:gridCol w:w="6676"/>
        <w:gridCol w:w="5929"/>
      </w:tblGrid>
      <w:tr w:rsidR="00FD390D" w:rsidRPr="00E03DAC" w14:paraId="53627082" w14:textId="77777777" w:rsidTr="00886BF0">
        <w:trPr>
          <w:trHeight w:val="524"/>
        </w:trPr>
        <w:tc>
          <w:tcPr>
            <w:tcW w:w="2001" w:type="dxa"/>
            <w:tcBorders>
              <w:top w:val="single" w:sz="8" w:space="0" w:color="auto"/>
              <w:left w:val="single" w:sz="8" w:space="0" w:color="auto"/>
              <w:bottom w:val="single" w:sz="4" w:space="0" w:color="auto"/>
              <w:right w:val="single" w:sz="4" w:space="0" w:color="auto"/>
            </w:tcBorders>
            <w:shd w:val="clear" w:color="000000" w:fill="DAF1F3"/>
            <w:vAlign w:val="center"/>
            <w:hideMark/>
          </w:tcPr>
          <w:p w14:paraId="473250D4" w14:textId="77777777" w:rsidR="00FD390D" w:rsidRPr="00E03DAC" w:rsidRDefault="00FD390D" w:rsidP="00B370C2">
            <w:pPr>
              <w:rPr>
                <w:b/>
                <w:bCs/>
                <w:color w:val="000000"/>
                <w:sz w:val="20"/>
                <w:szCs w:val="20"/>
              </w:rPr>
            </w:pPr>
            <w:r w:rsidRPr="00E03DAC">
              <w:rPr>
                <w:b/>
                <w:bCs/>
                <w:color w:val="000000"/>
                <w:sz w:val="20"/>
                <w:szCs w:val="20"/>
              </w:rPr>
              <w:t>Екатерина, фотограф, замужем</w:t>
            </w:r>
          </w:p>
        </w:tc>
        <w:tc>
          <w:tcPr>
            <w:tcW w:w="12605" w:type="dxa"/>
            <w:gridSpan w:val="2"/>
            <w:tcBorders>
              <w:top w:val="single" w:sz="8" w:space="0" w:color="auto"/>
              <w:left w:val="nil"/>
              <w:bottom w:val="single" w:sz="4" w:space="0" w:color="auto"/>
              <w:right w:val="single" w:sz="8" w:space="0" w:color="000000"/>
            </w:tcBorders>
            <w:shd w:val="clear" w:color="000000" w:fill="DAF1F3"/>
            <w:noWrap/>
            <w:vAlign w:val="center"/>
            <w:hideMark/>
          </w:tcPr>
          <w:p w14:paraId="7053A15D" w14:textId="77777777" w:rsidR="00FD390D" w:rsidRPr="00E03DAC" w:rsidRDefault="00FD390D" w:rsidP="00B370C2">
            <w:pPr>
              <w:rPr>
                <w:b/>
                <w:bCs/>
                <w:color w:val="000000"/>
                <w:sz w:val="20"/>
                <w:szCs w:val="20"/>
              </w:rPr>
            </w:pPr>
            <w:r w:rsidRPr="00E03DAC">
              <w:rPr>
                <w:b/>
                <w:bCs/>
                <w:color w:val="000000"/>
                <w:sz w:val="20"/>
                <w:szCs w:val="20"/>
              </w:rPr>
              <w:t>Выбор магазина/бренда</w:t>
            </w:r>
          </w:p>
        </w:tc>
      </w:tr>
      <w:tr w:rsidR="00FD390D" w:rsidRPr="00E03DAC" w14:paraId="61C95600" w14:textId="77777777" w:rsidTr="00886BF0">
        <w:trPr>
          <w:trHeight w:val="190"/>
        </w:trPr>
        <w:tc>
          <w:tcPr>
            <w:tcW w:w="2001" w:type="dxa"/>
            <w:tcBorders>
              <w:top w:val="nil"/>
              <w:left w:val="single" w:sz="8" w:space="0" w:color="auto"/>
              <w:bottom w:val="single" w:sz="4" w:space="0" w:color="auto"/>
              <w:right w:val="single" w:sz="4" w:space="0" w:color="auto"/>
            </w:tcBorders>
            <w:shd w:val="clear" w:color="000000" w:fill="B5E3E8"/>
            <w:noWrap/>
            <w:vAlign w:val="center"/>
            <w:hideMark/>
          </w:tcPr>
          <w:p w14:paraId="028311A8" w14:textId="77777777" w:rsidR="00FD390D" w:rsidRPr="00E03DAC" w:rsidRDefault="00FD390D" w:rsidP="00B370C2">
            <w:pPr>
              <w:rPr>
                <w:color w:val="000000"/>
                <w:sz w:val="20"/>
                <w:szCs w:val="20"/>
              </w:rPr>
            </w:pPr>
            <w:r w:rsidRPr="00E03DAC">
              <w:rPr>
                <w:color w:val="000000"/>
                <w:sz w:val="20"/>
                <w:szCs w:val="20"/>
              </w:rPr>
              <w:t>Канал</w:t>
            </w:r>
          </w:p>
        </w:tc>
        <w:tc>
          <w:tcPr>
            <w:tcW w:w="6676" w:type="dxa"/>
            <w:tcBorders>
              <w:top w:val="nil"/>
              <w:left w:val="nil"/>
              <w:bottom w:val="single" w:sz="4" w:space="0" w:color="auto"/>
              <w:right w:val="single" w:sz="4" w:space="0" w:color="auto"/>
            </w:tcBorders>
            <w:shd w:val="clear" w:color="000000" w:fill="B5E3E8"/>
            <w:noWrap/>
            <w:vAlign w:val="center"/>
            <w:hideMark/>
          </w:tcPr>
          <w:p w14:paraId="7949191E"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5929" w:type="dxa"/>
            <w:tcBorders>
              <w:top w:val="nil"/>
              <w:left w:val="nil"/>
              <w:bottom w:val="single" w:sz="4" w:space="0" w:color="auto"/>
              <w:right w:val="single" w:sz="8" w:space="0" w:color="auto"/>
            </w:tcBorders>
            <w:shd w:val="clear" w:color="000000" w:fill="B5E3E8"/>
            <w:noWrap/>
            <w:vAlign w:val="center"/>
            <w:hideMark/>
          </w:tcPr>
          <w:p w14:paraId="045591DC"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r>
      <w:tr w:rsidR="00FD390D" w:rsidRPr="00E03DAC" w14:paraId="73EB9829" w14:textId="77777777" w:rsidTr="00886BF0">
        <w:trPr>
          <w:trHeight w:val="1120"/>
        </w:trPr>
        <w:tc>
          <w:tcPr>
            <w:tcW w:w="2001" w:type="dxa"/>
            <w:tcBorders>
              <w:top w:val="nil"/>
              <w:left w:val="single" w:sz="8" w:space="0" w:color="auto"/>
              <w:bottom w:val="single" w:sz="4" w:space="0" w:color="auto"/>
              <w:right w:val="single" w:sz="4" w:space="0" w:color="auto"/>
            </w:tcBorders>
            <w:shd w:val="clear" w:color="000000" w:fill="A6E3B7"/>
            <w:noWrap/>
            <w:vAlign w:val="center"/>
            <w:hideMark/>
          </w:tcPr>
          <w:p w14:paraId="03F516DE" w14:textId="77777777" w:rsidR="00FD390D" w:rsidRPr="00E03DAC" w:rsidRDefault="00FD390D" w:rsidP="00B370C2">
            <w:pPr>
              <w:rPr>
                <w:color w:val="000000"/>
                <w:sz w:val="20"/>
                <w:szCs w:val="20"/>
              </w:rPr>
            </w:pPr>
            <w:r w:rsidRPr="00E03DAC">
              <w:rPr>
                <w:color w:val="000000"/>
                <w:sz w:val="20"/>
                <w:szCs w:val="20"/>
              </w:rPr>
              <w:t>Потребность/цели</w:t>
            </w:r>
          </w:p>
        </w:tc>
        <w:tc>
          <w:tcPr>
            <w:tcW w:w="6676" w:type="dxa"/>
            <w:tcBorders>
              <w:top w:val="nil"/>
              <w:left w:val="nil"/>
              <w:bottom w:val="single" w:sz="4" w:space="0" w:color="auto"/>
              <w:right w:val="single" w:sz="4" w:space="0" w:color="auto"/>
            </w:tcBorders>
            <w:shd w:val="clear" w:color="auto" w:fill="auto"/>
            <w:vAlign w:val="center"/>
            <w:hideMark/>
          </w:tcPr>
          <w:p w14:paraId="6C7B0675" w14:textId="77777777" w:rsidR="00FD390D" w:rsidRPr="00E03DAC" w:rsidRDefault="00FD390D" w:rsidP="00B370C2">
            <w:pPr>
              <w:rPr>
                <w:color w:val="000000"/>
                <w:sz w:val="20"/>
                <w:szCs w:val="20"/>
              </w:rPr>
            </w:pPr>
            <w:r w:rsidRPr="00E03DAC">
              <w:rPr>
                <w:color w:val="000000"/>
                <w:sz w:val="20"/>
                <w:szCs w:val="20"/>
              </w:rPr>
              <w:t xml:space="preserve">Бренд, которому можно доверять, широкий ассортимент материалов и цветов, соотношение </w:t>
            </w:r>
            <w:proofErr w:type="gramStart"/>
            <w:r w:rsidRPr="00E03DAC">
              <w:rPr>
                <w:color w:val="000000"/>
                <w:sz w:val="20"/>
                <w:szCs w:val="20"/>
              </w:rPr>
              <w:t>цена - качество</w:t>
            </w:r>
            <w:proofErr w:type="gramEnd"/>
            <w:r w:rsidRPr="00E03DAC">
              <w:rPr>
                <w:color w:val="000000"/>
                <w:sz w:val="20"/>
                <w:szCs w:val="20"/>
              </w:rPr>
              <w:t>, консультанты отдела, которые подскажут информацию про замеры и характеристики, получить образец ткани штор, чтобы определиться дома</w:t>
            </w:r>
          </w:p>
        </w:tc>
        <w:tc>
          <w:tcPr>
            <w:tcW w:w="5929" w:type="dxa"/>
            <w:tcBorders>
              <w:top w:val="nil"/>
              <w:left w:val="nil"/>
              <w:bottom w:val="single" w:sz="4" w:space="0" w:color="auto"/>
              <w:right w:val="single" w:sz="8" w:space="0" w:color="auto"/>
            </w:tcBorders>
            <w:shd w:val="clear" w:color="auto" w:fill="auto"/>
            <w:vAlign w:val="center"/>
            <w:hideMark/>
          </w:tcPr>
          <w:p w14:paraId="46B39F1B" w14:textId="77777777" w:rsidR="00FD390D" w:rsidRPr="00E03DAC" w:rsidRDefault="00FD390D" w:rsidP="00B370C2">
            <w:pPr>
              <w:rPr>
                <w:color w:val="000000"/>
                <w:sz w:val="20"/>
                <w:szCs w:val="20"/>
              </w:rPr>
            </w:pPr>
            <w:r w:rsidRPr="00E03DAC">
              <w:rPr>
                <w:color w:val="000000"/>
                <w:sz w:val="20"/>
                <w:szCs w:val="20"/>
              </w:rPr>
              <w:t xml:space="preserve">Бренд, которому можно доверять, широкий ассортимент материалов и цветов, соотношение </w:t>
            </w:r>
            <w:proofErr w:type="gramStart"/>
            <w:r w:rsidRPr="00E03DAC">
              <w:rPr>
                <w:color w:val="000000"/>
                <w:sz w:val="20"/>
                <w:szCs w:val="20"/>
              </w:rPr>
              <w:t>цена - качество</w:t>
            </w:r>
            <w:proofErr w:type="gramEnd"/>
            <w:r w:rsidRPr="00E03DAC">
              <w:rPr>
                <w:color w:val="000000"/>
                <w:sz w:val="20"/>
                <w:szCs w:val="20"/>
              </w:rPr>
              <w:t xml:space="preserve">, простой и интуитивный интерфейс интернет-магазина, товар в наличии, доступная цена, качественные фотографии штор на сайте, понимание того, как поменяется цена при изменении параметров штор, их </w:t>
            </w:r>
            <w:proofErr w:type="spellStart"/>
            <w:r w:rsidRPr="00E03DAC">
              <w:rPr>
                <w:color w:val="000000"/>
                <w:sz w:val="20"/>
                <w:szCs w:val="20"/>
              </w:rPr>
              <w:t>подшиве</w:t>
            </w:r>
            <w:proofErr w:type="spellEnd"/>
          </w:p>
        </w:tc>
      </w:tr>
      <w:tr w:rsidR="00FD390D" w:rsidRPr="00E03DAC" w14:paraId="36A786D3" w14:textId="77777777" w:rsidTr="00886BF0">
        <w:trPr>
          <w:trHeight w:val="1346"/>
        </w:trPr>
        <w:tc>
          <w:tcPr>
            <w:tcW w:w="2001" w:type="dxa"/>
            <w:tcBorders>
              <w:top w:val="nil"/>
              <w:left w:val="single" w:sz="8" w:space="0" w:color="auto"/>
              <w:bottom w:val="single" w:sz="4" w:space="0" w:color="auto"/>
              <w:right w:val="single" w:sz="4" w:space="0" w:color="auto"/>
            </w:tcBorders>
            <w:shd w:val="clear" w:color="000000" w:fill="FDE49B"/>
            <w:vAlign w:val="center"/>
            <w:hideMark/>
          </w:tcPr>
          <w:p w14:paraId="3039566E" w14:textId="77777777" w:rsidR="00FD390D" w:rsidRPr="00E03DAC" w:rsidRDefault="00FD390D" w:rsidP="00B370C2">
            <w:pPr>
              <w:rPr>
                <w:color w:val="000000"/>
                <w:sz w:val="20"/>
                <w:szCs w:val="20"/>
              </w:rPr>
            </w:pPr>
            <w:r w:rsidRPr="00E03DAC">
              <w:rPr>
                <w:color w:val="000000"/>
                <w:sz w:val="20"/>
                <w:szCs w:val="20"/>
              </w:rPr>
              <w:t>Действия</w:t>
            </w:r>
          </w:p>
        </w:tc>
        <w:tc>
          <w:tcPr>
            <w:tcW w:w="6676" w:type="dxa"/>
            <w:tcBorders>
              <w:top w:val="nil"/>
              <w:left w:val="nil"/>
              <w:bottom w:val="single" w:sz="4" w:space="0" w:color="auto"/>
              <w:right w:val="single" w:sz="4" w:space="0" w:color="auto"/>
            </w:tcBorders>
            <w:shd w:val="clear" w:color="auto" w:fill="auto"/>
            <w:vAlign w:val="center"/>
            <w:hideMark/>
          </w:tcPr>
          <w:p w14:paraId="22B5856A" w14:textId="77777777" w:rsidR="00FD390D" w:rsidRPr="00E03DAC" w:rsidRDefault="00FD390D" w:rsidP="00B370C2">
            <w:pPr>
              <w:rPr>
                <w:color w:val="000000"/>
                <w:sz w:val="20"/>
                <w:szCs w:val="20"/>
              </w:rPr>
            </w:pPr>
            <w:r w:rsidRPr="00E03DAC">
              <w:rPr>
                <w:color w:val="000000"/>
                <w:sz w:val="20"/>
                <w:szCs w:val="20"/>
              </w:rPr>
              <w:t xml:space="preserve">Посещение магазинов, которые специализируются на пошиве и продаже штор, посещение </w:t>
            </w:r>
            <w:proofErr w:type="spellStart"/>
            <w:r w:rsidRPr="00E03DAC">
              <w:rPr>
                <w:color w:val="000000"/>
                <w:sz w:val="20"/>
                <w:szCs w:val="20"/>
              </w:rPr>
              <w:t>diy</w:t>
            </w:r>
            <w:proofErr w:type="spellEnd"/>
            <w:r w:rsidRPr="00E03DAC">
              <w:rPr>
                <w:color w:val="000000"/>
                <w:sz w:val="20"/>
                <w:szCs w:val="20"/>
              </w:rPr>
              <w:t>-сетей; общение с продавцами консультантами; изучение текущих скидок и предложений, идет в магазин-конкурент, чтобы сравнить цены и ассортимент.</w:t>
            </w:r>
          </w:p>
        </w:tc>
        <w:tc>
          <w:tcPr>
            <w:tcW w:w="5929" w:type="dxa"/>
            <w:tcBorders>
              <w:top w:val="nil"/>
              <w:left w:val="nil"/>
              <w:bottom w:val="single" w:sz="4" w:space="0" w:color="auto"/>
              <w:right w:val="single" w:sz="8" w:space="0" w:color="auto"/>
            </w:tcBorders>
            <w:shd w:val="clear" w:color="auto" w:fill="auto"/>
            <w:vAlign w:val="center"/>
            <w:hideMark/>
          </w:tcPr>
          <w:p w14:paraId="28CC09FA" w14:textId="77777777" w:rsidR="00FD390D" w:rsidRPr="00E03DAC" w:rsidRDefault="00FD390D" w:rsidP="00B370C2">
            <w:pPr>
              <w:rPr>
                <w:color w:val="000000"/>
                <w:sz w:val="20"/>
                <w:szCs w:val="20"/>
              </w:rPr>
            </w:pPr>
            <w:r w:rsidRPr="00E03DAC">
              <w:rPr>
                <w:color w:val="000000"/>
                <w:sz w:val="20"/>
                <w:szCs w:val="20"/>
              </w:rPr>
              <w:t xml:space="preserve">Посещает сайты из топа поисковой выдачи, в </w:t>
            </w:r>
            <w:proofErr w:type="spellStart"/>
            <w:r w:rsidRPr="00E03DAC">
              <w:rPr>
                <w:color w:val="000000"/>
                <w:sz w:val="20"/>
                <w:szCs w:val="20"/>
              </w:rPr>
              <w:t>тч</w:t>
            </w:r>
            <w:proofErr w:type="spellEnd"/>
            <w:r w:rsidRPr="00E03DAC">
              <w:rPr>
                <w:color w:val="000000"/>
                <w:sz w:val="20"/>
                <w:szCs w:val="20"/>
              </w:rPr>
              <w:t xml:space="preserve"> Максидом, анализирует их каталоги и </w:t>
            </w:r>
            <w:proofErr w:type="spellStart"/>
            <w:r w:rsidRPr="00E03DAC">
              <w:rPr>
                <w:color w:val="000000"/>
                <w:sz w:val="20"/>
                <w:szCs w:val="20"/>
              </w:rPr>
              <w:t>трендбуки</w:t>
            </w:r>
            <w:proofErr w:type="spellEnd"/>
            <w:r w:rsidRPr="00E03DAC">
              <w:rPr>
                <w:color w:val="000000"/>
                <w:sz w:val="20"/>
                <w:szCs w:val="20"/>
              </w:rPr>
              <w:t>, интересуется у друзей, где они заказывали шторы, читает отзывы о магазине, смотрит на ассортимент и стоимостное предложение, изучение текущих скидок и предложений, открывает страницы других магазинов, чтобы сравнить цены</w:t>
            </w:r>
          </w:p>
        </w:tc>
      </w:tr>
      <w:tr w:rsidR="00FD390D" w:rsidRPr="00E03DAC" w14:paraId="6D95E99B" w14:textId="77777777" w:rsidTr="00886BF0">
        <w:trPr>
          <w:trHeight w:val="495"/>
        </w:trPr>
        <w:tc>
          <w:tcPr>
            <w:tcW w:w="2001" w:type="dxa"/>
            <w:tcBorders>
              <w:top w:val="nil"/>
              <w:left w:val="single" w:sz="8" w:space="0" w:color="auto"/>
              <w:bottom w:val="single" w:sz="4" w:space="0" w:color="auto"/>
              <w:right w:val="single" w:sz="4" w:space="0" w:color="auto"/>
            </w:tcBorders>
            <w:shd w:val="clear" w:color="000000" w:fill="FFC599"/>
            <w:vAlign w:val="center"/>
            <w:hideMark/>
          </w:tcPr>
          <w:p w14:paraId="53EC1FAC" w14:textId="77777777" w:rsidR="00FD390D" w:rsidRPr="00E03DAC" w:rsidRDefault="00FD390D" w:rsidP="00B370C2">
            <w:pPr>
              <w:rPr>
                <w:color w:val="000000"/>
                <w:sz w:val="20"/>
                <w:szCs w:val="20"/>
              </w:rPr>
            </w:pPr>
            <w:r w:rsidRPr="00E03DAC">
              <w:rPr>
                <w:color w:val="000000"/>
                <w:sz w:val="20"/>
                <w:szCs w:val="20"/>
              </w:rPr>
              <w:t>Каналы соприкосновения</w:t>
            </w:r>
          </w:p>
        </w:tc>
        <w:tc>
          <w:tcPr>
            <w:tcW w:w="6676" w:type="dxa"/>
            <w:tcBorders>
              <w:top w:val="nil"/>
              <w:left w:val="nil"/>
              <w:bottom w:val="single" w:sz="4" w:space="0" w:color="auto"/>
              <w:right w:val="single" w:sz="4" w:space="0" w:color="auto"/>
            </w:tcBorders>
            <w:shd w:val="clear" w:color="auto" w:fill="auto"/>
            <w:vAlign w:val="center"/>
            <w:hideMark/>
          </w:tcPr>
          <w:p w14:paraId="2487ED37" w14:textId="77777777" w:rsidR="00FD390D" w:rsidRPr="00E03DAC" w:rsidRDefault="00FD390D" w:rsidP="00B370C2">
            <w:pPr>
              <w:rPr>
                <w:color w:val="000000"/>
                <w:sz w:val="20"/>
                <w:szCs w:val="20"/>
              </w:rPr>
            </w:pPr>
            <w:r w:rsidRPr="00E03DAC">
              <w:rPr>
                <w:color w:val="000000"/>
                <w:sz w:val="20"/>
                <w:szCs w:val="20"/>
              </w:rPr>
              <w:t>Наружная реклама, билборд; Реклама в телевизоре; подруга, которой она доверяет</w:t>
            </w:r>
          </w:p>
        </w:tc>
        <w:tc>
          <w:tcPr>
            <w:tcW w:w="5929" w:type="dxa"/>
            <w:tcBorders>
              <w:top w:val="nil"/>
              <w:left w:val="nil"/>
              <w:bottom w:val="single" w:sz="4" w:space="0" w:color="auto"/>
              <w:right w:val="single" w:sz="8" w:space="0" w:color="auto"/>
            </w:tcBorders>
            <w:shd w:val="clear" w:color="auto" w:fill="auto"/>
            <w:vAlign w:val="center"/>
            <w:hideMark/>
          </w:tcPr>
          <w:p w14:paraId="0DA427C2" w14:textId="77777777" w:rsidR="00FD390D" w:rsidRPr="00E03DAC" w:rsidRDefault="00FD390D" w:rsidP="00B370C2">
            <w:pPr>
              <w:rPr>
                <w:color w:val="000000"/>
                <w:sz w:val="20"/>
                <w:szCs w:val="20"/>
              </w:rPr>
            </w:pPr>
            <w:r w:rsidRPr="00E03DAC">
              <w:rPr>
                <w:color w:val="000000"/>
                <w:sz w:val="20"/>
                <w:szCs w:val="20"/>
              </w:rPr>
              <w:t>Таргетированная и контекстная реклама, поисковые системы Яндекс, Google</w:t>
            </w:r>
          </w:p>
        </w:tc>
      </w:tr>
      <w:tr w:rsidR="00FD390D" w:rsidRPr="00E03DAC" w14:paraId="5A9DBFBD" w14:textId="77777777" w:rsidTr="00886BF0">
        <w:trPr>
          <w:trHeight w:val="1545"/>
        </w:trPr>
        <w:tc>
          <w:tcPr>
            <w:tcW w:w="2001" w:type="dxa"/>
            <w:tcBorders>
              <w:top w:val="nil"/>
              <w:left w:val="single" w:sz="8" w:space="0" w:color="auto"/>
              <w:bottom w:val="single" w:sz="4" w:space="0" w:color="auto"/>
              <w:right w:val="single" w:sz="4" w:space="0" w:color="auto"/>
            </w:tcBorders>
            <w:shd w:val="clear" w:color="000000" w:fill="F7B4AE"/>
            <w:noWrap/>
            <w:vAlign w:val="center"/>
            <w:hideMark/>
          </w:tcPr>
          <w:p w14:paraId="2B2FDEFD" w14:textId="77777777" w:rsidR="00FD390D" w:rsidRPr="00E03DAC" w:rsidRDefault="00FD390D" w:rsidP="00B370C2">
            <w:pPr>
              <w:rPr>
                <w:color w:val="000000"/>
                <w:sz w:val="20"/>
                <w:szCs w:val="20"/>
              </w:rPr>
            </w:pPr>
            <w:r w:rsidRPr="00E03DAC">
              <w:rPr>
                <w:color w:val="000000"/>
                <w:sz w:val="20"/>
                <w:szCs w:val="20"/>
              </w:rPr>
              <w:t>Барьеры</w:t>
            </w:r>
          </w:p>
        </w:tc>
        <w:tc>
          <w:tcPr>
            <w:tcW w:w="6676" w:type="dxa"/>
            <w:tcBorders>
              <w:top w:val="nil"/>
              <w:left w:val="nil"/>
              <w:bottom w:val="single" w:sz="4" w:space="0" w:color="auto"/>
              <w:right w:val="single" w:sz="4" w:space="0" w:color="auto"/>
            </w:tcBorders>
            <w:shd w:val="clear" w:color="auto" w:fill="auto"/>
            <w:vAlign w:val="center"/>
            <w:hideMark/>
          </w:tcPr>
          <w:p w14:paraId="668A572A" w14:textId="77777777" w:rsidR="00FD390D" w:rsidRPr="00E03DAC" w:rsidRDefault="00FD390D" w:rsidP="00B370C2">
            <w:pPr>
              <w:rPr>
                <w:color w:val="000000"/>
                <w:sz w:val="20"/>
                <w:szCs w:val="20"/>
              </w:rPr>
            </w:pPr>
            <w:r w:rsidRPr="00E03DAC">
              <w:rPr>
                <w:color w:val="000000"/>
                <w:sz w:val="20"/>
                <w:szCs w:val="20"/>
              </w:rPr>
              <w:t xml:space="preserve">Сложность выбора между магазинами, так как они не имеют очевидных отличий между друг другом; нерасполагающий к долгому прибыванию интерьер магазина, нет </w:t>
            </w:r>
            <w:proofErr w:type="spellStart"/>
            <w:r w:rsidRPr="00E03DAC">
              <w:rPr>
                <w:color w:val="000000"/>
                <w:sz w:val="20"/>
                <w:szCs w:val="20"/>
              </w:rPr>
              <w:t>интреьрных</w:t>
            </w:r>
            <w:proofErr w:type="spellEnd"/>
            <w:r w:rsidRPr="00E03DAC">
              <w:rPr>
                <w:color w:val="000000"/>
                <w:sz w:val="20"/>
                <w:szCs w:val="20"/>
              </w:rPr>
              <w:t xml:space="preserve"> примеров с трендовыми шторами, скучный ассортимент</w:t>
            </w:r>
          </w:p>
        </w:tc>
        <w:tc>
          <w:tcPr>
            <w:tcW w:w="5929" w:type="dxa"/>
            <w:tcBorders>
              <w:top w:val="nil"/>
              <w:left w:val="nil"/>
              <w:bottom w:val="single" w:sz="4" w:space="0" w:color="auto"/>
              <w:right w:val="single" w:sz="8" w:space="0" w:color="auto"/>
            </w:tcBorders>
            <w:shd w:val="clear" w:color="auto" w:fill="auto"/>
            <w:vAlign w:val="center"/>
            <w:hideMark/>
          </w:tcPr>
          <w:p w14:paraId="643EDC7E" w14:textId="77777777" w:rsidR="00FD390D" w:rsidRPr="00E03DAC" w:rsidRDefault="00FD390D" w:rsidP="00B370C2">
            <w:pPr>
              <w:rPr>
                <w:color w:val="000000"/>
                <w:sz w:val="20"/>
                <w:szCs w:val="20"/>
              </w:rPr>
            </w:pPr>
            <w:r w:rsidRPr="00E03DAC">
              <w:rPr>
                <w:color w:val="000000"/>
                <w:sz w:val="20"/>
                <w:szCs w:val="20"/>
              </w:rPr>
              <w:t xml:space="preserve">Проблемы и лаги в настройке интернет-каталога (поиск на странице выдает одну выборку - "неинтересную", товарная категория спрятана далеко и выдает другую выборку - "интересную"), покупатель один на один с электронной витриной, нет осязания продукта, нет понимания из-за </w:t>
            </w:r>
            <w:proofErr w:type="spellStart"/>
            <w:r w:rsidRPr="00E03DAC">
              <w:rPr>
                <w:color w:val="000000"/>
                <w:sz w:val="20"/>
                <w:szCs w:val="20"/>
              </w:rPr>
              <w:t>отсутстви</w:t>
            </w:r>
            <w:proofErr w:type="spellEnd"/>
            <w:r w:rsidRPr="00E03DAC">
              <w:rPr>
                <w:color w:val="000000"/>
                <w:sz w:val="20"/>
                <w:szCs w:val="20"/>
              </w:rPr>
              <w:t xml:space="preserve"> интерьерных картинок и живых картинок с отзывами, как выглядит товар в пространстве, непонятен материал и его качества, все что выглядит хорошо - стоит дорого, скучный ассортимент</w:t>
            </w:r>
          </w:p>
        </w:tc>
      </w:tr>
      <w:tr w:rsidR="00FD390D" w:rsidRPr="00E03DAC" w14:paraId="59EC158F" w14:textId="77777777" w:rsidTr="00886BF0">
        <w:trPr>
          <w:trHeight w:val="1438"/>
        </w:trPr>
        <w:tc>
          <w:tcPr>
            <w:tcW w:w="2001" w:type="dxa"/>
            <w:tcBorders>
              <w:top w:val="nil"/>
              <w:left w:val="single" w:sz="8" w:space="0" w:color="auto"/>
              <w:bottom w:val="single" w:sz="4" w:space="0" w:color="auto"/>
              <w:right w:val="single" w:sz="4" w:space="0" w:color="auto"/>
            </w:tcBorders>
            <w:shd w:val="clear" w:color="000000" w:fill="B3CEFB"/>
            <w:noWrap/>
            <w:vAlign w:val="center"/>
            <w:hideMark/>
          </w:tcPr>
          <w:p w14:paraId="70D19A10" w14:textId="77777777" w:rsidR="00FD390D" w:rsidRPr="00E03DAC" w:rsidRDefault="00FD390D" w:rsidP="00B370C2">
            <w:pPr>
              <w:rPr>
                <w:color w:val="000000"/>
                <w:sz w:val="20"/>
                <w:szCs w:val="20"/>
              </w:rPr>
            </w:pPr>
            <w:r w:rsidRPr="00E03DAC">
              <w:rPr>
                <w:color w:val="000000"/>
                <w:sz w:val="20"/>
                <w:szCs w:val="20"/>
              </w:rPr>
              <w:t>Идеи и решения</w:t>
            </w:r>
          </w:p>
        </w:tc>
        <w:tc>
          <w:tcPr>
            <w:tcW w:w="6676" w:type="dxa"/>
            <w:tcBorders>
              <w:top w:val="nil"/>
              <w:left w:val="nil"/>
              <w:bottom w:val="single" w:sz="4" w:space="0" w:color="auto"/>
              <w:right w:val="single" w:sz="4" w:space="0" w:color="auto"/>
            </w:tcBorders>
            <w:shd w:val="clear" w:color="auto" w:fill="auto"/>
            <w:vAlign w:val="center"/>
            <w:hideMark/>
          </w:tcPr>
          <w:p w14:paraId="341040F0" w14:textId="77777777" w:rsidR="00FD390D" w:rsidRPr="00E03DAC" w:rsidRDefault="00FD390D" w:rsidP="00B370C2">
            <w:pPr>
              <w:rPr>
                <w:color w:val="000000"/>
                <w:sz w:val="20"/>
                <w:szCs w:val="20"/>
              </w:rPr>
            </w:pPr>
            <w:r w:rsidRPr="00E03DAC">
              <w:rPr>
                <w:color w:val="000000"/>
                <w:sz w:val="20"/>
                <w:szCs w:val="20"/>
              </w:rPr>
              <w:t xml:space="preserve">Сделать выбор комфортнее за счет демонстрации трендовых категорий "вживую" с готовыми интерьерными решениями, а также </w:t>
            </w:r>
            <w:proofErr w:type="spellStart"/>
            <w:r w:rsidRPr="00E03DAC">
              <w:rPr>
                <w:color w:val="000000"/>
                <w:sz w:val="20"/>
                <w:szCs w:val="20"/>
              </w:rPr>
              <w:t>трендбуки</w:t>
            </w:r>
            <w:proofErr w:type="spellEnd"/>
            <w:r w:rsidRPr="00E03DAC">
              <w:rPr>
                <w:color w:val="000000"/>
                <w:sz w:val="20"/>
                <w:szCs w:val="20"/>
              </w:rPr>
              <w:t xml:space="preserve"> с товарами, разместить в каталог весь модельный ряд штор</w:t>
            </w:r>
          </w:p>
        </w:tc>
        <w:tc>
          <w:tcPr>
            <w:tcW w:w="5929" w:type="dxa"/>
            <w:tcBorders>
              <w:top w:val="nil"/>
              <w:left w:val="nil"/>
              <w:bottom w:val="single" w:sz="4" w:space="0" w:color="auto"/>
              <w:right w:val="single" w:sz="8" w:space="0" w:color="auto"/>
            </w:tcBorders>
            <w:shd w:val="clear" w:color="auto" w:fill="auto"/>
            <w:vAlign w:val="center"/>
            <w:hideMark/>
          </w:tcPr>
          <w:p w14:paraId="6E980B08" w14:textId="77777777" w:rsidR="00FD390D" w:rsidRPr="00E03DAC" w:rsidRDefault="00FD390D" w:rsidP="00B370C2">
            <w:pPr>
              <w:rPr>
                <w:color w:val="000000"/>
                <w:sz w:val="20"/>
                <w:szCs w:val="20"/>
              </w:rPr>
            </w:pPr>
            <w:r w:rsidRPr="00E03DAC">
              <w:rPr>
                <w:color w:val="000000"/>
                <w:sz w:val="20"/>
                <w:szCs w:val="20"/>
              </w:rPr>
              <w:t>Работа с отзывами, стимулирование покупателей к их размещению, размещение отзывов на сайте с живыми фотографиями, на основе анализов отзывов закрыть возражения клиентов необходимой информацией, контент-маркетинг, настройка страниц сайта для правильного отображения ассортимента, в том числе того, что в наличии</w:t>
            </w:r>
          </w:p>
        </w:tc>
      </w:tr>
      <w:tr w:rsidR="00FD390D" w:rsidRPr="00E03DAC" w14:paraId="2D0A9460" w14:textId="77777777" w:rsidTr="00886BF0">
        <w:trPr>
          <w:trHeight w:val="190"/>
        </w:trPr>
        <w:tc>
          <w:tcPr>
            <w:tcW w:w="2001" w:type="dxa"/>
            <w:tcBorders>
              <w:top w:val="nil"/>
              <w:left w:val="single" w:sz="8" w:space="0" w:color="auto"/>
              <w:bottom w:val="single" w:sz="4" w:space="0" w:color="auto"/>
              <w:right w:val="single" w:sz="4" w:space="0" w:color="auto"/>
            </w:tcBorders>
            <w:shd w:val="clear" w:color="000000" w:fill="FDE49B"/>
            <w:noWrap/>
            <w:vAlign w:val="center"/>
            <w:hideMark/>
          </w:tcPr>
          <w:p w14:paraId="5103FF44" w14:textId="77777777" w:rsidR="00FD390D" w:rsidRPr="00E03DAC" w:rsidRDefault="00FD390D" w:rsidP="00B370C2">
            <w:pPr>
              <w:rPr>
                <w:color w:val="000000"/>
                <w:sz w:val="20"/>
                <w:szCs w:val="20"/>
              </w:rPr>
            </w:pPr>
            <w:r w:rsidRPr="00E03DAC">
              <w:rPr>
                <w:color w:val="000000"/>
                <w:sz w:val="20"/>
                <w:szCs w:val="20"/>
              </w:rPr>
              <w:t>Счастлив</w:t>
            </w:r>
          </w:p>
        </w:tc>
        <w:tc>
          <w:tcPr>
            <w:tcW w:w="6676" w:type="dxa"/>
            <w:tcBorders>
              <w:top w:val="nil"/>
              <w:left w:val="nil"/>
              <w:bottom w:val="single" w:sz="4" w:space="0" w:color="auto"/>
              <w:right w:val="single" w:sz="4" w:space="0" w:color="auto"/>
            </w:tcBorders>
            <w:shd w:val="clear" w:color="auto" w:fill="auto"/>
            <w:vAlign w:val="bottom"/>
            <w:hideMark/>
          </w:tcPr>
          <w:p w14:paraId="2164B842" w14:textId="77777777" w:rsidR="00FD390D" w:rsidRPr="00E03DAC" w:rsidRDefault="00FD390D" w:rsidP="00B370C2">
            <w:pPr>
              <w:rPr>
                <w:color w:val="000000"/>
                <w:sz w:val="20"/>
                <w:szCs w:val="20"/>
              </w:rPr>
            </w:pPr>
            <w:r w:rsidRPr="00E03DAC">
              <w:rPr>
                <w:color w:val="000000"/>
                <w:sz w:val="20"/>
                <w:szCs w:val="20"/>
              </w:rPr>
              <w:t> </w:t>
            </w:r>
          </w:p>
        </w:tc>
        <w:tc>
          <w:tcPr>
            <w:tcW w:w="5929" w:type="dxa"/>
            <w:vMerge w:val="restart"/>
            <w:tcBorders>
              <w:top w:val="nil"/>
              <w:left w:val="single" w:sz="4" w:space="0" w:color="auto"/>
              <w:bottom w:val="single" w:sz="4" w:space="0" w:color="000000"/>
              <w:right w:val="single" w:sz="8" w:space="0" w:color="auto"/>
            </w:tcBorders>
            <w:shd w:val="clear" w:color="auto" w:fill="auto"/>
            <w:vAlign w:val="bottom"/>
            <w:hideMark/>
          </w:tcPr>
          <w:p w14:paraId="2FFD8CAD" w14:textId="77777777" w:rsidR="00FD390D" w:rsidRPr="00E03DAC" w:rsidRDefault="00FD390D" w:rsidP="00B370C2">
            <w:pPr>
              <w:rPr>
                <w:color w:val="000000"/>
                <w:sz w:val="20"/>
                <w:szCs w:val="20"/>
              </w:rPr>
            </w:pPr>
            <w:r w:rsidRPr="00E03DAC">
              <w:rPr>
                <w:color w:val="000000"/>
                <w:sz w:val="20"/>
                <w:szCs w:val="20"/>
              </w:rPr>
              <w:t> </w:t>
            </w:r>
          </w:p>
        </w:tc>
      </w:tr>
      <w:tr w:rsidR="00FD390D" w:rsidRPr="00E03DAC" w14:paraId="697740E8" w14:textId="77777777" w:rsidTr="00886BF0">
        <w:trPr>
          <w:trHeight w:val="190"/>
        </w:trPr>
        <w:tc>
          <w:tcPr>
            <w:tcW w:w="2001" w:type="dxa"/>
            <w:tcBorders>
              <w:top w:val="nil"/>
              <w:left w:val="single" w:sz="8" w:space="0" w:color="auto"/>
              <w:bottom w:val="single" w:sz="4" w:space="0" w:color="auto"/>
              <w:right w:val="single" w:sz="4" w:space="0" w:color="auto"/>
            </w:tcBorders>
            <w:shd w:val="clear" w:color="000000" w:fill="FFC599"/>
            <w:noWrap/>
            <w:vAlign w:val="center"/>
            <w:hideMark/>
          </w:tcPr>
          <w:p w14:paraId="09EB0450" w14:textId="77777777" w:rsidR="00FD390D" w:rsidRPr="00E03DAC" w:rsidRDefault="00FD390D" w:rsidP="00B370C2">
            <w:pPr>
              <w:rPr>
                <w:color w:val="000000"/>
                <w:sz w:val="20"/>
                <w:szCs w:val="20"/>
              </w:rPr>
            </w:pPr>
            <w:r w:rsidRPr="00E03DAC">
              <w:rPr>
                <w:color w:val="000000"/>
                <w:sz w:val="20"/>
                <w:szCs w:val="20"/>
              </w:rPr>
              <w:t>В целом доволен</w:t>
            </w:r>
          </w:p>
        </w:tc>
        <w:tc>
          <w:tcPr>
            <w:tcW w:w="6676" w:type="dxa"/>
            <w:tcBorders>
              <w:top w:val="nil"/>
              <w:left w:val="nil"/>
              <w:bottom w:val="single" w:sz="4" w:space="0" w:color="auto"/>
              <w:right w:val="single" w:sz="4" w:space="0" w:color="auto"/>
            </w:tcBorders>
            <w:shd w:val="clear" w:color="000000" w:fill="FFC599"/>
            <w:noWrap/>
            <w:vAlign w:val="center"/>
            <w:hideMark/>
          </w:tcPr>
          <w:p w14:paraId="181137F3" w14:textId="77777777" w:rsidR="00FD390D" w:rsidRPr="00E03DAC" w:rsidRDefault="00FD390D" w:rsidP="00B370C2">
            <w:pPr>
              <w:rPr>
                <w:color w:val="000000"/>
                <w:sz w:val="20"/>
                <w:szCs w:val="20"/>
              </w:rPr>
            </w:pPr>
            <w:r w:rsidRPr="00E03DAC">
              <w:rPr>
                <w:color w:val="000000"/>
                <w:sz w:val="20"/>
                <w:szCs w:val="20"/>
              </w:rPr>
              <w:t>В целом доволен</w:t>
            </w:r>
          </w:p>
        </w:tc>
        <w:tc>
          <w:tcPr>
            <w:tcW w:w="5929" w:type="dxa"/>
            <w:vMerge/>
            <w:tcBorders>
              <w:top w:val="nil"/>
              <w:left w:val="single" w:sz="4" w:space="0" w:color="auto"/>
              <w:bottom w:val="single" w:sz="4" w:space="0" w:color="000000"/>
              <w:right w:val="single" w:sz="8" w:space="0" w:color="auto"/>
            </w:tcBorders>
            <w:vAlign w:val="center"/>
            <w:hideMark/>
          </w:tcPr>
          <w:p w14:paraId="679C124F" w14:textId="77777777" w:rsidR="00FD390D" w:rsidRPr="00E03DAC" w:rsidRDefault="00FD390D" w:rsidP="00B370C2">
            <w:pPr>
              <w:rPr>
                <w:color w:val="000000"/>
                <w:sz w:val="20"/>
                <w:szCs w:val="20"/>
              </w:rPr>
            </w:pPr>
          </w:p>
        </w:tc>
      </w:tr>
      <w:tr w:rsidR="00FD390D" w:rsidRPr="00E03DAC" w14:paraId="6CE021B9" w14:textId="77777777" w:rsidTr="00886BF0">
        <w:trPr>
          <w:trHeight w:val="200"/>
        </w:trPr>
        <w:tc>
          <w:tcPr>
            <w:tcW w:w="2001" w:type="dxa"/>
            <w:tcBorders>
              <w:top w:val="nil"/>
              <w:left w:val="single" w:sz="8" w:space="0" w:color="auto"/>
              <w:bottom w:val="single" w:sz="8" w:space="0" w:color="auto"/>
              <w:right w:val="single" w:sz="4" w:space="0" w:color="auto"/>
            </w:tcBorders>
            <w:shd w:val="clear" w:color="000000" w:fill="F7B4AE"/>
            <w:noWrap/>
            <w:vAlign w:val="center"/>
            <w:hideMark/>
          </w:tcPr>
          <w:p w14:paraId="1F01E6D0" w14:textId="77777777" w:rsidR="00FD390D" w:rsidRPr="00E03DAC" w:rsidRDefault="00FD390D" w:rsidP="00B370C2">
            <w:pPr>
              <w:rPr>
                <w:color w:val="000000"/>
                <w:sz w:val="20"/>
                <w:szCs w:val="20"/>
              </w:rPr>
            </w:pPr>
            <w:r w:rsidRPr="00E03DAC">
              <w:rPr>
                <w:color w:val="000000"/>
                <w:sz w:val="20"/>
                <w:szCs w:val="20"/>
              </w:rPr>
              <w:t>Несчастлив</w:t>
            </w:r>
          </w:p>
        </w:tc>
        <w:tc>
          <w:tcPr>
            <w:tcW w:w="6676" w:type="dxa"/>
            <w:tcBorders>
              <w:top w:val="nil"/>
              <w:left w:val="nil"/>
              <w:bottom w:val="single" w:sz="8" w:space="0" w:color="auto"/>
              <w:right w:val="single" w:sz="4" w:space="0" w:color="auto"/>
            </w:tcBorders>
            <w:shd w:val="clear" w:color="auto" w:fill="auto"/>
            <w:vAlign w:val="bottom"/>
            <w:hideMark/>
          </w:tcPr>
          <w:p w14:paraId="27008DEF" w14:textId="77777777" w:rsidR="00FD390D" w:rsidRPr="00E03DAC" w:rsidRDefault="00FD390D" w:rsidP="00B370C2">
            <w:pPr>
              <w:rPr>
                <w:color w:val="000000"/>
                <w:sz w:val="20"/>
                <w:szCs w:val="20"/>
              </w:rPr>
            </w:pPr>
            <w:r w:rsidRPr="00E03DAC">
              <w:rPr>
                <w:color w:val="000000"/>
                <w:sz w:val="20"/>
                <w:szCs w:val="20"/>
              </w:rPr>
              <w:t> </w:t>
            </w:r>
          </w:p>
        </w:tc>
        <w:tc>
          <w:tcPr>
            <w:tcW w:w="5929" w:type="dxa"/>
            <w:tcBorders>
              <w:top w:val="nil"/>
              <w:left w:val="nil"/>
              <w:bottom w:val="single" w:sz="8" w:space="0" w:color="auto"/>
              <w:right w:val="single" w:sz="8" w:space="0" w:color="auto"/>
            </w:tcBorders>
            <w:shd w:val="clear" w:color="000000" w:fill="F7B4AE"/>
            <w:vAlign w:val="center"/>
            <w:hideMark/>
          </w:tcPr>
          <w:p w14:paraId="5B51D187" w14:textId="77777777" w:rsidR="00FD390D" w:rsidRPr="00E03DAC" w:rsidRDefault="00FD390D" w:rsidP="00B370C2">
            <w:pPr>
              <w:rPr>
                <w:color w:val="000000"/>
                <w:sz w:val="20"/>
                <w:szCs w:val="20"/>
              </w:rPr>
            </w:pPr>
            <w:r w:rsidRPr="00E03DAC">
              <w:rPr>
                <w:color w:val="000000"/>
                <w:sz w:val="20"/>
                <w:szCs w:val="20"/>
              </w:rPr>
              <w:t>Несчастлив</w:t>
            </w:r>
          </w:p>
        </w:tc>
      </w:tr>
    </w:tbl>
    <w:p w14:paraId="6D7AB5CF" w14:textId="77777777" w:rsidR="00FD390D" w:rsidRPr="00E03DAC" w:rsidRDefault="00FD390D" w:rsidP="00FD390D">
      <w:r w:rsidRPr="00E03DAC">
        <w:t xml:space="preserve">Источник: составлено автором </w:t>
      </w:r>
      <w:r w:rsidRPr="00E03DAC">
        <w:rPr>
          <w:sz w:val="28"/>
          <w:szCs w:val="28"/>
        </w:rPr>
        <w:tab/>
      </w:r>
    </w:p>
    <w:p w14:paraId="179DACEE" w14:textId="77777777" w:rsidR="00FD390D" w:rsidRPr="00E03DAC" w:rsidRDefault="00FD390D" w:rsidP="00FD390D">
      <w:pPr>
        <w:tabs>
          <w:tab w:val="left" w:pos="1093"/>
        </w:tabs>
        <w:jc w:val="right"/>
        <w:rPr>
          <w:sz w:val="28"/>
          <w:szCs w:val="28"/>
        </w:rPr>
      </w:pPr>
    </w:p>
    <w:p w14:paraId="16FFDB23" w14:textId="77777777" w:rsidR="00FD390D" w:rsidRPr="00E03DAC" w:rsidRDefault="00FD390D" w:rsidP="00FD390D">
      <w:pPr>
        <w:tabs>
          <w:tab w:val="left" w:pos="1093"/>
        </w:tabs>
        <w:jc w:val="right"/>
        <w:rPr>
          <w:sz w:val="28"/>
          <w:szCs w:val="28"/>
        </w:rPr>
      </w:pPr>
      <w:r w:rsidRPr="00E03DAC">
        <w:rPr>
          <w:sz w:val="28"/>
          <w:szCs w:val="28"/>
        </w:rPr>
        <w:lastRenderedPageBreak/>
        <w:t>Таблица Б.3. Этап совершения покупки</w:t>
      </w:r>
    </w:p>
    <w:tbl>
      <w:tblPr>
        <w:tblW w:w="14535" w:type="dxa"/>
        <w:tblLook w:val="04A0" w:firstRow="1" w:lastRow="0" w:firstColumn="1" w:lastColumn="0" w:noHBand="0" w:noVBand="1"/>
      </w:tblPr>
      <w:tblGrid>
        <w:gridCol w:w="2017"/>
        <w:gridCol w:w="6617"/>
        <w:gridCol w:w="5901"/>
      </w:tblGrid>
      <w:tr w:rsidR="00FD390D" w:rsidRPr="00E03DAC" w14:paraId="4105009B" w14:textId="77777777" w:rsidTr="00886BF0">
        <w:trPr>
          <w:trHeight w:val="568"/>
        </w:trPr>
        <w:tc>
          <w:tcPr>
            <w:tcW w:w="2017" w:type="dxa"/>
            <w:tcBorders>
              <w:top w:val="single" w:sz="8" w:space="0" w:color="auto"/>
              <w:left w:val="single" w:sz="8" w:space="0" w:color="auto"/>
              <w:bottom w:val="single" w:sz="4" w:space="0" w:color="auto"/>
              <w:right w:val="single" w:sz="4" w:space="0" w:color="auto"/>
            </w:tcBorders>
            <w:shd w:val="clear" w:color="000000" w:fill="DAF1F3"/>
            <w:vAlign w:val="center"/>
            <w:hideMark/>
          </w:tcPr>
          <w:p w14:paraId="70869BCA" w14:textId="77777777" w:rsidR="00FD390D" w:rsidRPr="00E03DAC" w:rsidRDefault="00FD390D" w:rsidP="00B370C2">
            <w:pPr>
              <w:rPr>
                <w:b/>
                <w:bCs/>
                <w:color w:val="000000"/>
                <w:sz w:val="20"/>
                <w:szCs w:val="20"/>
              </w:rPr>
            </w:pPr>
            <w:r w:rsidRPr="00E03DAC">
              <w:rPr>
                <w:b/>
                <w:bCs/>
                <w:color w:val="000000"/>
                <w:sz w:val="20"/>
                <w:szCs w:val="20"/>
              </w:rPr>
              <w:t>Екатерина, фотограф, замужем</w:t>
            </w:r>
          </w:p>
        </w:tc>
        <w:tc>
          <w:tcPr>
            <w:tcW w:w="12518" w:type="dxa"/>
            <w:gridSpan w:val="2"/>
            <w:tcBorders>
              <w:top w:val="single" w:sz="8" w:space="0" w:color="auto"/>
              <w:left w:val="nil"/>
              <w:bottom w:val="single" w:sz="4" w:space="0" w:color="auto"/>
              <w:right w:val="single" w:sz="4" w:space="0" w:color="auto"/>
            </w:tcBorders>
            <w:shd w:val="clear" w:color="000000" w:fill="DAF1F3"/>
            <w:noWrap/>
            <w:vAlign w:val="center"/>
            <w:hideMark/>
          </w:tcPr>
          <w:p w14:paraId="7713788F" w14:textId="77777777" w:rsidR="00FD390D" w:rsidRPr="00E03DAC" w:rsidRDefault="00FD390D" w:rsidP="00B370C2">
            <w:pPr>
              <w:rPr>
                <w:b/>
                <w:bCs/>
                <w:color w:val="000000"/>
                <w:sz w:val="20"/>
                <w:szCs w:val="20"/>
              </w:rPr>
            </w:pPr>
            <w:r w:rsidRPr="00E03DAC">
              <w:rPr>
                <w:b/>
                <w:bCs/>
                <w:color w:val="000000"/>
                <w:sz w:val="20"/>
                <w:szCs w:val="20"/>
              </w:rPr>
              <w:t>Совершение покупки</w:t>
            </w:r>
          </w:p>
        </w:tc>
      </w:tr>
      <w:tr w:rsidR="00FD390D" w:rsidRPr="00E03DAC" w14:paraId="5416146F" w14:textId="77777777" w:rsidTr="00886BF0">
        <w:trPr>
          <w:trHeight w:val="207"/>
        </w:trPr>
        <w:tc>
          <w:tcPr>
            <w:tcW w:w="2017" w:type="dxa"/>
            <w:tcBorders>
              <w:top w:val="nil"/>
              <w:left w:val="single" w:sz="8" w:space="0" w:color="auto"/>
              <w:bottom w:val="single" w:sz="4" w:space="0" w:color="auto"/>
              <w:right w:val="single" w:sz="4" w:space="0" w:color="auto"/>
            </w:tcBorders>
            <w:shd w:val="clear" w:color="000000" w:fill="B5E3E8"/>
            <w:noWrap/>
            <w:vAlign w:val="center"/>
            <w:hideMark/>
          </w:tcPr>
          <w:p w14:paraId="77F5217B" w14:textId="77777777" w:rsidR="00FD390D" w:rsidRPr="00E03DAC" w:rsidRDefault="00FD390D" w:rsidP="00B370C2">
            <w:pPr>
              <w:rPr>
                <w:color w:val="000000"/>
                <w:sz w:val="20"/>
                <w:szCs w:val="20"/>
              </w:rPr>
            </w:pPr>
            <w:r w:rsidRPr="00E03DAC">
              <w:rPr>
                <w:color w:val="000000"/>
                <w:sz w:val="20"/>
                <w:szCs w:val="20"/>
              </w:rPr>
              <w:t>Канал</w:t>
            </w:r>
          </w:p>
        </w:tc>
        <w:tc>
          <w:tcPr>
            <w:tcW w:w="6617" w:type="dxa"/>
            <w:tcBorders>
              <w:top w:val="nil"/>
              <w:left w:val="nil"/>
              <w:bottom w:val="single" w:sz="4" w:space="0" w:color="auto"/>
              <w:right w:val="single" w:sz="4" w:space="0" w:color="auto"/>
            </w:tcBorders>
            <w:shd w:val="clear" w:color="000000" w:fill="B5E3E8"/>
            <w:noWrap/>
            <w:vAlign w:val="center"/>
            <w:hideMark/>
          </w:tcPr>
          <w:p w14:paraId="12127076"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5901" w:type="dxa"/>
            <w:tcBorders>
              <w:top w:val="nil"/>
              <w:left w:val="nil"/>
              <w:bottom w:val="single" w:sz="4" w:space="0" w:color="auto"/>
              <w:right w:val="single" w:sz="4" w:space="0" w:color="auto"/>
            </w:tcBorders>
            <w:shd w:val="clear" w:color="000000" w:fill="B5E3E8"/>
            <w:noWrap/>
            <w:vAlign w:val="center"/>
            <w:hideMark/>
          </w:tcPr>
          <w:p w14:paraId="68710D3F"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r>
      <w:tr w:rsidR="00FD390D" w:rsidRPr="00E03DAC" w14:paraId="2C28CAD6" w14:textId="77777777" w:rsidTr="00886BF0">
        <w:trPr>
          <w:trHeight w:val="1081"/>
        </w:trPr>
        <w:tc>
          <w:tcPr>
            <w:tcW w:w="2017" w:type="dxa"/>
            <w:tcBorders>
              <w:top w:val="nil"/>
              <w:left w:val="single" w:sz="8" w:space="0" w:color="auto"/>
              <w:bottom w:val="single" w:sz="4" w:space="0" w:color="auto"/>
              <w:right w:val="single" w:sz="4" w:space="0" w:color="auto"/>
            </w:tcBorders>
            <w:shd w:val="clear" w:color="000000" w:fill="A6E3B7"/>
            <w:noWrap/>
            <w:vAlign w:val="center"/>
            <w:hideMark/>
          </w:tcPr>
          <w:p w14:paraId="6E1ACB66" w14:textId="77777777" w:rsidR="00FD390D" w:rsidRPr="00E03DAC" w:rsidRDefault="00FD390D" w:rsidP="00B370C2">
            <w:pPr>
              <w:rPr>
                <w:color w:val="000000"/>
                <w:sz w:val="20"/>
                <w:szCs w:val="20"/>
              </w:rPr>
            </w:pPr>
            <w:r w:rsidRPr="00E03DAC">
              <w:rPr>
                <w:color w:val="000000"/>
                <w:sz w:val="20"/>
                <w:szCs w:val="20"/>
              </w:rPr>
              <w:t>Потребность/цели</w:t>
            </w:r>
          </w:p>
        </w:tc>
        <w:tc>
          <w:tcPr>
            <w:tcW w:w="6617" w:type="dxa"/>
            <w:tcBorders>
              <w:top w:val="nil"/>
              <w:left w:val="nil"/>
              <w:bottom w:val="single" w:sz="4" w:space="0" w:color="auto"/>
              <w:right w:val="single" w:sz="4" w:space="0" w:color="auto"/>
            </w:tcBorders>
            <w:shd w:val="clear" w:color="auto" w:fill="auto"/>
            <w:vAlign w:val="center"/>
            <w:hideMark/>
          </w:tcPr>
          <w:p w14:paraId="14FA0989" w14:textId="77777777" w:rsidR="00FD390D" w:rsidRPr="00E03DAC" w:rsidRDefault="00FD390D" w:rsidP="00B370C2">
            <w:pPr>
              <w:rPr>
                <w:color w:val="000000"/>
                <w:sz w:val="20"/>
                <w:szCs w:val="20"/>
              </w:rPr>
            </w:pPr>
            <w:r w:rsidRPr="00E03DAC">
              <w:rPr>
                <w:color w:val="000000"/>
                <w:sz w:val="20"/>
                <w:szCs w:val="20"/>
              </w:rPr>
              <w:t xml:space="preserve">Купить шторы сегодня, с учетом возможных скидок, подшить их на </w:t>
            </w:r>
            <w:proofErr w:type="gramStart"/>
            <w:r w:rsidRPr="00E03DAC">
              <w:rPr>
                <w:color w:val="000000"/>
                <w:sz w:val="20"/>
                <w:szCs w:val="20"/>
              </w:rPr>
              <w:t>месте ,</w:t>
            </w:r>
            <w:proofErr w:type="gramEnd"/>
            <w:r w:rsidRPr="00E03DAC">
              <w:rPr>
                <w:color w:val="000000"/>
                <w:sz w:val="20"/>
                <w:szCs w:val="20"/>
              </w:rPr>
              <w:t xml:space="preserve"> 100% гарантия возврата</w:t>
            </w:r>
          </w:p>
        </w:tc>
        <w:tc>
          <w:tcPr>
            <w:tcW w:w="5901" w:type="dxa"/>
            <w:tcBorders>
              <w:top w:val="nil"/>
              <w:left w:val="nil"/>
              <w:bottom w:val="single" w:sz="4" w:space="0" w:color="auto"/>
              <w:right w:val="single" w:sz="4" w:space="0" w:color="auto"/>
            </w:tcBorders>
            <w:shd w:val="clear" w:color="auto" w:fill="auto"/>
            <w:vAlign w:val="center"/>
            <w:hideMark/>
          </w:tcPr>
          <w:p w14:paraId="574C7B73" w14:textId="77777777" w:rsidR="00FD390D" w:rsidRPr="00E03DAC" w:rsidRDefault="00FD390D" w:rsidP="00B370C2">
            <w:pPr>
              <w:rPr>
                <w:color w:val="000000"/>
                <w:sz w:val="20"/>
                <w:szCs w:val="20"/>
              </w:rPr>
            </w:pPr>
            <w:r w:rsidRPr="00E03DAC">
              <w:rPr>
                <w:color w:val="000000"/>
                <w:sz w:val="20"/>
                <w:szCs w:val="20"/>
              </w:rPr>
              <w:t xml:space="preserve">Купить шторы сегодня или в течение ближайших дней с доставкой или самовывозом, с учетом возможных скидок, товар в наличии на сайте, получить исправный товар, 100% гарантия возврата </w:t>
            </w:r>
          </w:p>
        </w:tc>
      </w:tr>
      <w:tr w:rsidR="00FD390D" w:rsidRPr="00E03DAC" w14:paraId="6D9E3950" w14:textId="77777777" w:rsidTr="00886BF0">
        <w:trPr>
          <w:trHeight w:val="1262"/>
        </w:trPr>
        <w:tc>
          <w:tcPr>
            <w:tcW w:w="2017" w:type="dxa"/>
            <w:tcBorders>
              <w:top w:val="nil"/>
              <w:left w:val="single" w:sz="8" w:space="0" w:color="auto"/>
              <w:bottom w:val="single" w:sz="4" w:space="0" w:color="auto"/>
              <w:right w:val="single" w:sz="4" w:space="0" w:color="auto"/>
            </w:tcBorders>
            <w:shd w:val="clear" w:color="000000" w:fill="FDE49B"/>
            <w:vAlign w:val="center"/>
            <w:hideMark/>
          </w:tcPr>
          <w:p w14:paraId="33FA4856" w14:textId="77777777" w:rsidR="00FD390D" w:rsidRPr="00E03DAC" w:rsidRDefault="00FD390D" w:rsidP="00B370C2">
            <w:pPr>
              <w:rPr>
                <w:color w:val="000000"/>
                <w:sz w:val="20"/>
                <w:szCs w:val="20"/>
              </w:rPr>
            </w:pPr>
            <w:r w:rsidRPr="00E03DAC">
              <w:rPr>
                <w:color w:val="000000"/>
                <w:sz w:val="20"/>
                <w:szCs w:val="20"/>
              </w:rPr>
              <w:t>Действия</w:t>
            </w:r>
          </w:p>
        </w:tc>
        <w:tc>
          <w:tcPr>
            <w:tcW w:w="6617" w:type="dxa"/>
            <w:tcBorders>
              <w:top w:val="nil"/>
              <w:left w:val="nil"/>
              <w:bottom w:val="single" w:sz="4" w:space="0" w:color="auto"/>
              <w:right w:val="single" w:sz="4" w:space="0" w:color="auto"/>
            </w:tcBorders>
            <w:shd w:val="clear" w:color="auto" w:fill="auto"/>
            <w:vAlign w:val="center"/>
            <w:hideMark/>
          </w:tcPr>
          <w:p w14:paraId="23B5E7DB" w14:textId="77777777" w:rsidR="00FD390D" w:rsidRPr="00E03DAC" w:rsidRDefault="00FD390D" w:rsidP="00B370C2">
            <w:pPr>
              <w:rPr>
                <w:color w:val="000000"/>
                <w:sz w:val="20"/>
                <w:szCs w:val="20"/>
              </w:rPr>
            </w:pPr>
            <w:r w:rsidRPr="00E03DAC">
              <w:rPr>
                <w:color w:val="000000"/>
                <w:sz w:val="20"/>
                <w:szCs w:val="20"/>
              </w:rPr>
              <w:t>Оплата лично, применение личных бонусов с карты лояльности</w:t>
            </w:r>
          </w:p>
        </w:tc>
        <w:tc>
          <w:tcPr>
            <w:tcW w:w="5901" w:type="dxa"/>
            <w:tcBorders>
              <w:top w:val="nil"/>
              <w:left w:val="nil"/>
              <w:bottom w:val="single" w:sz="4" w:space="0" w:color="auto"/>
              <w:right w:val="single" w:sz="4" w:space="0" w:color="auto"/>
            </w:tcBorders>
            <w:shd w:val="clear" w:color="auto" w:fill="auto"/>
            <w:vAlign w:val="center"/>
            <w:hideMark/>
          </w:tcPr>
          <w:p w14:paraId="148C8385" w14:textId="77777777" w:rsidR="00FD390D" w:rsidRPr="00E03DAC" w:rsidRDefault="00FD390D" w:rsidP="00B370C2">
            <w:pPr>
              <w:rPr>
                <w:color w:val="000000"/>
                <w:sz w:val="20"/>
                <w:szCs w:val="20"/>
              </w:rPr>
            </w:pPr>
            <w:r w:rsidRPr="00E03DAC">
              <w:rPr>
                <w:color w:val="000000"/>
                <w:sz w:val="20"/>
                <w:szCs w:val="20"/>
              </w:rPr>
              <w:t xml:space="preserve">Оплата дистанционная/ оформление самовывоза, применение личных скидок по карте лояльности, регистрация карты лояльности </w:t>
            </w:r>
            <w:proofErr w:type="gramStart"/>
            <w:r w:rsidRPr="00E03DAC">
              <w:rPr>
                <w:color w:val="000000"/>
                <w:sz w:val="20"/>
                <w:szCs w:val="20"/>
              </w:rPr>
              <w:t>прям</w:t>
            </w:r>
            <w:proofErr w:type="gramEnd"/>
            <w:r w:rsidRPr="00E03DAC">
              <w:rPr>
                <w:color w:val="000000"/>
                <w:sz w:val="20"/>
                <w:szCs w:val="20"/>
              </w:rPr>
              <w:t xml:space="preserve"> на сайте, поиск чек-листа правильного оформления заказа с доставкой или самовывозом.</w:t>
            </w:r>
          </w:p>
        </w:tc>
      </w:tr>
      <w:tr w:rsidR="00FD390D" w:rsidRPr="00E03DAC" w14:paraId="6AE6A6E6" w14:textId="77777777" w:rsidTr="00886BF0">
        <w:trPr>
          <w:trHeight w:val="359"/>
        </w:trPr>
        <w:tc>
          <w:tcPr>
            <w:tcW w:w="2017" w:type="dxa"/>
            <w:tcBorders>
              <w:top w:val="nil"/>
              <w:left w:val="single" w:sz="8" w:space="0" w:color="auto"/>
              <w:bottom w:val="single" w:sz="4" w:space="0" w:color="auto"/>
              <w:right w:val="single" w:sz="4" w:space="0" w:color="auto"/>
            </w:tcBorders>
            <w:shd w:val="clear" w:color="000000" w:fill="FFC599"/>
            <w:vAlign w:val="center"/>
            <w:hideMark/>
          </w:tcPr>
          <w:p w14:paraId="6A09B483" w14:textId="77777777" w:rsidR="00FD390D" w:rsidRPr="00E03DAC" w:rsidRDefault="00FD390D" w:rsidP="00B370C2">
            <w:pPr>
              <w:rPr>
                <w:color w:val="000000"/>
                <w:sz w:val="20"/>
                <w:szCs w:val="20"/>
              </w:rPr>
            </w:pPr>
            <w:r w:rsidRPr="00E03DAC">
              <w:rPr>
                <w:color w:val="000000"/>
                <w:sz w:val="20"/>
                <w:szCs w:val="20"/>
              </w:rPr>
              <w:t>Каналы соприкосновения</w:t>
            </w:r>
          </w:p>
        </w:tc>
        <w:tc>
          <w:tcPr>
            <w:tcW w:w="6617" w:type="dxa"/>
            <w:tcBorders>
              <w:top w:val="nil"/>
              <w:left w:val="nil"/>
              <w:bottom w:val="single" w:sz="4" w:space="0" w:color="auto"/>
              <w:right w:val="single" w:sz="4" w:space="0" w:color="auto"/>
            </w:tcBorders>
            <w:shd w:val="clear" w:color="auto" w:fill="auto"/>
            <w:vAlign w:val="center"/>
            <w:hideMark/>
          </w:tcPr>
          <w:p w14:paraId="115EE893" w14:textId="77777777" w:rsidR="00FD390D" w:rsidRPr="00E03DAC" w:rsidRDefault="00FD390D" w:rsidP="00B370C2">
            <w:pPr>
              <w:rPr>
                <w:color w:val="000000"/>
                <w:sz w:val="20"/>
                <w:szCs w:val="20"/>
              </w:rPr>
            </w:pPr>
            <w:r w:rsidRPr="00E03DAC">
              <w:rPr>
                <w:color w:val="000000"/>
                <w:sz w:val="20"/>
                <w:szCs w:val="20"/>
              </w:rPr>
              <w:t>Менеджеры, колл-центр</w:t>
            </w:r>
          </w:p>
        </w:tc>
        <w:tc>
          <w:tcPr>
            <w:tcW w:w="5901" w:type="dxa"/>
            <w:tcBorders>
              <w:top w:val="nil"/>
              <w:left w:val="nil"/>
              <w:bottom w:val="single" w:sz="4" w:space="0" w:color="auto"/>
              <w:right w:val="single" w:sz="4" w:space="0" w:color="auto"/>
            </w:tcBorders>
            <w:shd w:val="clear" w:color="auto" w:fill="auto"/>
            <w:vAlign w:val="center"/>
            <w:hideMark/>
          </w:tcPr>
          <w:p w14:paraId="010D00DC" w14:textId="77777777" w:rsidR="00FD390D" w:rsidRPr="00E03DAC" w:rsidRDefault="00FD390D" w:rsidP="00B370C2">
            <w:pPr>
              <w:rPr>
                <w:color w:val="000000"/>
                <w:sz w:val="20"/>
                <w:szCs w:val="20"/>
              </w:rPr>
            </w:pPr>
            <w:r w:rsidRPr="00E03DAC">
              <w:rPr>
                <w:color w:val="000000"/>
                <w:sz w:val="20"/>
                <w:szCs w:val="20"/>
              </w:rPr>
              <w:t>Сайт, колл-центр</w:t>
            </w:r>
          </w:p>
        </w:tc>
      </w:tr>
      <w:tr w:rsidR="00FD390D" w:rsidRPr="00E03DAC" w14:paraId="2E057FFF" w14:textId="77777777" w:rsidTr="00886BF0">
        <w:trPr>
          <w:trHeight w:val="2077"/>
        </w:trPr>
        <w:tc>
          <w:tcPr>
            <w:tcW w:w="2017" w:type="dxa"/>
            <w:tcBorders>
              <w:top w:val="nil"/>
              <w:left w:val="single" w:sz="8" w:space="0" w:color="auto"/>
              <w:bottom w:val="single" w:sz="4" w:space="0" w:color="auto"/>
              <w:right w:val="single" w:sz="4" w:space="0" w:color="auto"/>
            </w:tcBorders>
            <w:shd w:val="clear" w:color="000000" w:fill="F7B4AE"/>
            <w:noWrap/>
            <w:vAlign w:val="center"/>
            <w:hideMark/>
          </w:tcPr>
          <w:p w14:paraId="2D9DC17D" w14:textId="77777777" w:rsidR="00FD390D" w:rsidRPr="00E03DAC" w:rsidRDefault="00FD390D" w:rsidP="00B370C2">
            <w:pPr>
              <w:rPr>
                <w:color w:val="000000"/>
                <w:sz w:val="20"/>
                <w:szCs w:val="20"/>
              </w:rPr>
            </w:pPr>
            <w:r w:rsidRPr="00E03DAC">
              <w:rPr>
                <w:color w:val="000000"/>
                <w:sz w:val="20"/>
                <w:szCs w:val="20"/>
              </w:rPr>
              <w:t>Барьеры</w:t>
            </w:r>
          </w:p>
        </w:tc>
        <w:tc>
          <w:tcPr>
            <w:tcW w:w="6617" w:type="dxa"/>
            <w:tcBorders>
              <w:top w:val="nil"/>
              <w:left w:val="nil"/>
              <w:bottom w:val="single" w:sz="4" w:space="0" w:color="auto"/>
              <w:right w:val="single" w:sz="4" w:space="0" w:color="auto"/>
            </w:tcBorders>
            <w:shd w:val="clear" w:color="auto" w:fill="auto"/>
            <w:vAlign w:val="center"/>
            <w:hideMark/>
          </w:tcPr>
          <w:p w14:paraId="1814A810" w14:textId="77777777" w:rsidR="00FD390D" w:rsidRPr="00E03DAC" w:rsidRDefault="00FD390D" w:rsidP="00B370C2">
            <w:pPr>
              <w:rPr>
                <w:color w:val="000000"/>
                <w:sz w:val="20"/>
                <w:szCs w:val="20"/>
              </w:rPr>
            </w:pPr>
            <w:r w:rsidRPr="00E03DAC">
              <w:rPr>
                <w:color w:val="000000"/>
                <w:sz w:val="20"/>
                <w:szCs w:val="20"/>
              </w:rPr>
              <w:t xml:space="preserve">Сложная программа лояльности у «Максидома»: клиенту приходится оценивать, в каком режиме будет выгоднее покупать и менять пропорции в личном кабинете. Программа лояльности не должна вызывать затруднения у клиентов, в идеале клиент понимает правила за </w:t>
            </w:r>
            <w:proofErr w:type="spellStart"/>
            <w:proofErr w:type="gramStart"/>
            <w:r w:rsidRPr="00E03DAC">
              <w:rPr>
                <w:color w:val="000000"/>
                <w:sz w:val="20"/>
                <w:szCs w:val="20"/>
              </w:rPr>
              <w:t>минуту.Бонусная</w:t>
            </w:r>
            <w:proofErr w:type="spellEnd"/>
            <w:proofErr w:type="gramEnd"/>
            <w:r w:rsidRPr="00E03DAC">
              <w:rPr>
                <w:color w:val="000000"/>
                <w:sz w:val="20"/>
                <w:szCs w:val="20"/>
              </w:rPr>
              <w:t xml:space="preserve"> карта «Максидом» добавляется к заказу при покупке товаров на сумму от 3000 рублей. С картой клиенты получают скидку до 7% с каждой покупки. Компания предоставляет скидку в нескольких режимах. Однако бонусы могут сгореть через год. </w:t>
            </w:r>
          </w:p>
        </w:tc>
        <w:tc>
          <w:tcPr>
            <w:tcW w:w="5901" w:type="dxa"/>
            <w:tcBorders>
              <w:top w:val="nil"/>
              <w:left w:val="nil"/>
              <w:bottom w:val="single" w:sz="4" w:space="0" w:color="auto"/>
              <w:right w:val="single" w:sz="4" w:space="0" w:color="auto"/>
            </w:tcBorders>
            <w:shd w:val="clear" w:color="auto" w:fill="auto"/>
            <w:vAlign w:val="center"/>
            <w:hideMark/>
          </w:tcPr>
          <w:p w14:paraId="6B802482" w14:textId="77777777" w:rsidR="00FD390D" w:rsidRPr="00E03DAC" w:rsidRDefault="00FD390D" w:rsidP="00B370C2">
            <w:pPr>
              <w:rPr>
                <w:color w:val="000000"/>
                <w:sz w:val="20"/>
                <w:szCs w:val="20"/>
              </w:rPr>
            </w:pPr>
            <w:r w:rsidRPr="00E03DAC">
              <w:rPr>
                <w:color w:val="000000"/>
                <w:sz w:val="20"/>
                <w:szCs w:val="20"/>
              </w:rPr>
              <w:t xml:space="preserve">Нет понятной информации по поводу выгоды заказа штор через доставку или самовывоз, непонятно что обозначают зоны доставки. Аналогичные трудности с программой лояльности. </w:t>
            </w:r>
          </w:p>
        </w:tc>
      </w:tr>
      <w:tr w:rsidR="00FD390D" w:rsidRPr="00E03DAC" w14:paraId="1232ABC5" w14:textId="77777777" w:rsidTr="00886BF0">
        <w:trPr>
          <w:trHeight w:val="1622"/>
        </w:trPr>
        <w:tc>
          <w:tcPr>
            <w:tcW w:w="2017" w:type="dxa"/>
            <w:tcBorders>
              <w:top w:val="nil"/>
              <w:left w:val="single" w:sz="8" w:space="0" w:color="auto"/>
              <w:bottom w:val="single" w:sz="4" w:space="0" w:color="auto"/>
              <w:right w:val="single" w:sz="4" w:space="0" w:color="auto"/>
            </w:tcBorders>
            <w:shd w:val="clear" w:color="000000" w:fill="B3CEFB"/>
            <w:noWrap/>
            <w:vAlign w:val="center"/>
            <w:hideMark/>
          </w:tcPr>
          <w:p w14:paraId="240C1B5A" w14:textId="77777777" w:rsidR="00FD390D" w:rsidRPr="00E03DAC" w:rsidRDefault="00FD390D" w:rsidP="00B370C2">
            <w:pPr>
              <w:rPr>
                <w:color w:val="000000"/>
                <w:sz w:val="20"/>
                <w:szCs w:val="20"/>
              </w:rPr>
            </w:pPr>
            <w:r w:rsidRPr="00E03DAC">
              <w:rPr>
                <w:color w:val="000000"/>
                <w:sz w:val="20"/>
                <w:szCs w:val="20"/>
              </w:rPr>
              <w:t>Идеи и решения</w:t>
            </w:r>
          </w:p>
        </w:tc>
        <w:tc>
          <w:tcPr>
            <w:tcW w:w="6617" w:type="dxa"/>
            <w:tcBorders>
              <w:top w:val="nil"/>
              <w:left w:val="nil"/>
              <w:bottom w:val="single" w:sz="4" w:space="0" w:color="auto"/>
              <w:right w:val="single" w:sz="4" w:space="0" w:color="auto"/>
            </w:tcBorders>
            <w:shd w:val="clear" w:color="auto" w:fill="auto"/>
            <w:vAlign w:val="center"/>
            <w:hideMark/>
          </w:tcPr>
          <w:p w14:paraId="7F820AA2" w14:textId="77777777" w:rsidR="00FD390D" w:rsidRPr="00E03DAC" w:rsidRDefault="00FD390D" w:rsidP="00B370C2">
            <w:pPr>
              <w:rPr>
                <w:color w:val="000000"/>
                <w:sz w:val="20"/>
                <w:szCs w:val="20"/>
              </w:rPr>
            </w:pPr>
            <w:r w:rsidRPr="00E03DAC">
              <w:rPr>
                <w:color w:val="000000"/>
                <w:sz w:val="20"/>
                <w:szCs w:val="20"/>
              </w:rPr>
              <w:t>Упростить понимание программы лояльности для клиентов, ускорить работу в торговом зале и на кассе.</w:t>
            </w:r>
          </w:p>
        </w:tc>
        <w:tc>
          <w:tcPr>
            <w:tcW w:w="5901" w:type="dxa"/>
            <w:tcBorders>
              <w:top w:val="nil"/>
              <w:left w:val="nil"/>
              <w:bottom w:val="single" w:sz="4" w:space="0" w:color="auto"/>
              <w:right w:val="single" w:sz="4" w:space="0" w:color="auto"/>
            </w:tcBorders>
            <w:shd w:val="clear" w:color="auto" w:fill="auto"/>
            <w:vAlign w:val="center"/>
            <w:hideMark/>
          </w:tcPr>
          <w:p w14:paraId="3ADED8DF" w14:textId="77777777" w:rsidR="00FD390D" w:rsidRPr="00E03DAC" w:rsidRDefault="00FD390D" w:rsidP="00B370C2">
            <w:pPr>
              <w:rPr>
                <w:color w:val="000000"/>
                <w:sz w:val="20"/>
                <w:szCs w:val="20"/>
              </w:rPr>
            </w:pPr>
            <w:r w:rsidRPr="00E03DAC">
              <w:rPr>
                <w:color w:val="000000"/>
                <w:sz w:val="20"/>
                <w:szCs w:val="20"/>
              </w:rPr>
              <w:t xml:space="preserve">работа над UX, быстрый ответ </w:t>
            </w:r>
            <w:proofErr w:type="spellStart"/>
            <w:proofErr w:type="gramStart"/>
            <w:r w:rsidRPr="00E03DAC">
              <w:rPr>
                <w:color w:val="000000"/>
                <w:sz w:val="20"/>
                <w:szCs w:val="20"/>
              </w:rPr>
              <w:t>оператора,вариативность</w:t>
            </w:r>
            <w:proofErr w:type="spellEnd"/>
            <w:proofErr w:type="gramEnd"/>
            <w:r w:rsidRPr="00E03DAC">
              <w:rPr>
                <w:color w:val="000000"/>
                <w:sz w:val="20"/>
                <w:szCs w:val="20"/>
              </w:rPr>
              <w:t xml:space="preserve"> способов оплаты, разместить </w:t>
            </w:r>
            <w:proofErr w:type="spellStart"/>
            <w:r w:rsidRPr="00E03DAC">
              <w:rPr>
                <w:color w:val="000000"/>
                <w:sz w:val="20"/>
                <w:szCs w:val="20"/>
              </w:rPr>
              <w:t>инфрмацию</w:t>
            </w:r>
            <w:proofErr w:type="spellEnd"/>
            <w:r w:rsidRPr="00E03DAC">
              <w:rPr>
                <w:color w:val="000000"/>
                <w:sz w:val="20"/>
                <w:szCs w:val="20"/>
              </w:rPr>
              <w:t xml:space="preserve"> в формате коротких ответов на часто-задаваемые вопросы, после анализа болей клиента. Отобразить, что означает каждая зона доставки, упростить понимание программы лояльности</w:t>
            </w:r>
          </w:p>
        </w:tc>
      </w:tr>
      <w:tr w:rsidR="00FD390D" w:rsidRPr="00E03DAC" w14:paraId="76BC628A" w14:textId="77777777" w:rsidTr="00886BF0">
        <w:trPr>
          <w:trHeight w:val="207"/>
        </w:trPr>
        <w:tc>
          <w:tcPr>
            <w:tcW w:w="2017" w:type="dxa"/>
            <w:tcBorders>
              <w:top w:val="nil"/>
              <w:left w:val="single" w:sz="8" w:space="0" w:color="auto"/>
              <w:bottom w:val="single" w:sz="4" w:space="0" w:color="auto"/>
              <w:right w:val="single" w:sz="4" w:space="0" w:color="auto"/>
            </w:tcBorders>
            <w:shd w:val="clear" w:color="000000" w:fill="FDE49B"/>
            <w:noWrap/>
            <w:vAlign w:val="center"/>
            <w:hideMark/>
          </w:tcPr>
          <w:p w14:paraId="3CF4665B" w14:textId="77777777" w:rsidR="00FD390D" w:rsidRPr="00E03DAC" w:rsidRDefault="00FD390D" w:rsidP="00B370C2">
            <w:pPr>
              <w:rPr>
                <w:color w:val="000000"/>
                <w:sz w:val="20"/>
                <w:szCs w:val="20"/>
              </w:rPr>
            </w:pPr>
            <w:r w:rsidRPr="00E03DAC">
              <w:rPr>
                <w:color w:val="000000"/>
                <w:sz w:val="20"/>
                <w:szCs w:val="20"/>
              </w:rPr>
              <w:t>Счастлив</w:t>
            </w:r>
          </w:p>
        </w:tc>
        <w:tc>
          <w:tcPr>
            <w:tcW w:w="6617" w:type="dxa"/>
            <w:tcBorders>
              <w:top w:val="nil"/>
              <w:left w:val="nil"/>
              <w:bottom w:val="single" w:sz="4" w:space="0" w:color="auto"/>
              <w:right w:val="single" w:sz="4" w:space="0" w:color="auto"/>
            </w:tcBorders>
            <w:shd w:val="clear" w:color="auto" w:fill="auto"/>
            <w:vAlign w:val="bottom"/>
            <w:hideMark/>
          </w:tcPr>
          <w:p w14:paraId="070776F8" w14:textId="77777777" w:rsidR="00FD390D" w:rsidRPr="00E03DAC" w:rsidRDefault="00FD390D" w:rsidP="00B370C2">
            <w:pPr>
              <w:rPr>
                <w:color w:val="000000"/>
                <w:sz w:val="20"/>
                <w:szCs w:val="20"/>
              </w:rPr>
            </w:pPr>
            <w:r w:rsidRPr="00E03DAC">
              <w:rPr>
                <w:color w:val="000000"/>
                <w:sz w:val="20"/>
                <w:szCs w:val="20"/>
              </w:rPr>
              <w:t> </w:t>
            </w:r>
          </w:p>
        </w:tc>
        <w:tc>
          <w:tcPr>
            <w:tcW w:w="5901" w:type="dxa"/>
            <w:vMerge w:val="restart"/>
            <w:tcBorders>
              <w:top w:val="nil"/>
              <w:left w:val="single" w:sz="4" w:space="0" w:color="auto"/>
              <w:bottom w:val="single" w:sz="4" w:space="0" w:color="000000"/>
              <w:right w:val="single" w:sz="4" w:space="0" w:color="auto"/>
            </w:tcBorders>
            <w:shd w:val="clear" w:color="auto" w:fill="auto"/>
            <w:vAlign w:val="bottom"/>
            <w:hideMark/>
          </w:tcPr>
          <w:p w14:paraId="446BCDA1" w14:textId="77777777" w:rsidR="00FD390D" w:rsidRPr="00E03DAC" w:rsidRDefault="00FD390D" w:rsidP="00B370C2">
            <w:pPr>
              <w:rPr>
                <w:color w:val="000000"/>
                <w:sz w:val="20"/>
                <w:szCs w:val="20"/>
              </w:rPr>
            </w:pPr>
            <w:r w:rsidRPr="00E03DAC">
              <w:rPr>
                <w:color w:val="000000"/>
                <w:sz w:val="20"/>
                <w:szCs w:val="20"/>
              </w:rPr>
              <w:t> </w:t>
            </w:r>
          </w:p>
        </w:tc>
      </w:tr>
      <w:tr w:rsidR="00FD390D" w:rsidRPr="00E03DAC" w14:paraId="66E5A366" w14:textId="77777777" w:rsidTr="00886BF0">
        <w:trPr>
          <w:trHeight w:val="207"/>
        </w:trPr>
        <w:tc>
          <w:tcPr>
            <w:tcW w:w="2017" w:type="dxa"/>
            <w:tcBorders>
              <w:top w:val="nil"/>
              <w:left w:val="single" w:sz="8" w:space="0" w:color="auto"/>
              <w:bottom w:val="single" w:sz="4" w:space="0" w:color="auto"/>
              <w:right w:val="single" w:sz="4" w:space="0" w:color="auto"/>
            </w:tcBorders>
            <w:shd w:val="clear" w:color="000000" w:fill="FFC599"/>
            <w:noWrap/>
            <w:vAlign w:val="center"/>
            <w:hideMark/>
          </w:tcPr>
          <w:p w14:paraId="341D4C28" w14:textId="77777777" w:rsidR="00FD390D" w:rsidRPr="00E03DAC" w:rsidRDefault="00FD390D" w:rsidP="00B370C2">
            <w:pPr>
              <w:rPr>
                <w:color w:val="000000"/>
                <w:sz w:val="20"/>
                <w:szCs w:val="20"/>
              </w:rPr>
            </w:pPr>
            <w:r w:rsidRPr="00E03DAC">
              <w:rPr>
                <w:color w:val="000000"/>
                <w:sz w:val="20"/>
                <w:szCs w:val="20"/>
              </w:rPr>
              <w:t>В целом доволен</w:t>
            </w:r>
          </w:p>
        </w:tc>
        <w:tc>
          <w:tcPr>
            <w:tcW w:w="6617" w:type="dxa"/>
            <w:tcBorders>
              <w:top w:val="nil"/>
              <w:left w:val="nil"/>
              <w:bottom w:val="single" w:sz="4" w:space="0" w:color="auto"/>
              <w:right w:val="single" w:sz="4" w:space="0" w:color="auto"/>
            </w:tcBorders>
            <w:shd w:val="clear" w:color="000000" w:fill="FFC599"/>
            <w:noWrap/>
            <w:vAlign w:val="center"/>
            <w:hideMark/>
          </w:tcPr>
          <w:p w14:paraId="62FF7677" w14:textId="77777777" w:rsidR="00FD390D" w:rsidRPr="00E03DAC" w:rsidRDefault="00FD390D" w:rsidP="00B370C2">
            <w:pPr>
              <w:rPr>
                <w:color w:val="000000"/>
                <w:sz w:val="20"/>
                <w:szCs w:val="20"/>
              </w:rPr>
            </w:pPr>
            <w:r w:rsidRPr="00E03DAC">
              <w:rPr>
                <w:color w:val="000000"/>
                <w:sz w:val="20"/>
                <w:szCs w:val="20"/>
              </w:rPr>
              <w:t>В целом доволен</w:t>
            </w:r>
          </w:p>
        </w:tc>
        <w:tc>
          <w:tcPr>
            <w:tcW w:w="5901" w:type="dxa"/>
            <w:vMerge/>
            <w:tcBorders>
              <w:top w:val="nil"/>
              <w:left w:val="single" w:sz="4" w:space="0" w:color="auto"/>
              <w:bottom w:val="single" w:sz="4" w:space="0" w:color="000000"/>
              <w:right w:val="single" w:sz="4" w:space="0" w:color="auto"/>
            </w:tcBorders>
            <w:vAlign w:val="center"/>
            <w:hideMark/>
          </w:tcPr>
          <w:p w14:paraId="7D70AE8F" w14:textId="77777777" w:rsidR="00FD390D" w:rsidRPr="00E03DAC" w:rsidRDefault="00FD390D" w:rsidP="00B370C2">
            <w:pPr>
              <w:rPr>
                <w:color w:val="000000"/>
                <w:sz w:val="20"/>
                <w:szCs w:val="20"/>
              </w:rPr>
            </w:pPr>
          </w:p>
        </w:tc>
      </w:tr>
      <w:tr w:rsidR="00FD390D" w:rsidRPr="00E03DAC" w14:paraId="083EEA0E" w14:textId="77777777" w:rsidTr="00886BF0">
        <w:trPr>
          <w:trHeight w:val="216"/>
        </w:trPr>
        <w:tc>
          <w:tcPr>
            <w:tcW w:w="2017" w:type="dxa"/>
            <w:tcBorders>
              <w:top w:val="nil"/>
              <w:left w:val="single" w:sz="8" w:space="0" w:color="auto"/>
              <w:bottom w:val="single" w:sz="8" w:space="0" w:color="auto"/>
              <w:right w:val="single" w:sz="4" w:space="0" w:color="auto"/>
            </w:tcBorders>
            <w:shd w:val="clear" w:color="000000" w:fill="F7B4AE"/>
            <w:noWrap/>
            <w:vAlign w:val="center"/>
            <w:hideMark/>
          </w:tcPr>
          <w:p w14:paraId="12BA7F36" w14:textId="77777777" w:rsidR="00FD390D" w:rsidRPr="00E03DAC" w:rsidRDefault="00FD390D" w:rsidP="00B370C2">
            <w:pPr>
              <w:rPr>
                <w:color w:val="000000"/>
                <w:sz w:val="20"/>
                <w:szCs w:val="20"/>
              </w:rPr>
            </w:pPr>
            <w:r w:rsidRPr="00E03DAC">
              <w:rPr>
                <w:color w:val="000000"/>
                <w:sz w:val="20"/>
                <w:szCs w:val="20"/>
              </w:rPr>
              <w:t>Несчастлив</w:t>
            </w:r>
          </w:p>
        </w:tc>
        <w:tc>
          <w:tcPr>
            <w:tcW w:w="6617" w:type="dxa"/>
            <w:tcBorders>
              <w:top w:val="nil"/>
              <w:left w:val="nil"/>
              <w:bottom w:val="single" w:sz="8" w:space="0" w:color="auto"/>
              <w:right w:val="single" w:sz="4" w:space="0" w:color="auto"/>
            </w:tcBorders>
            <w:shd w:val="clear" w:color="auto" w:fill="auto"/>
            <w:vAlign w:val="bottom"/>
            <w:hideMark/>
          </w:tcPr>
          <w:p w14:paraId="17AEF776" w14:textId="77777777" w:rsidR="00FD390D" w:rsidRPr="00E03DAC" w:rsidRDefault="00FD390D" w:rsidP="00B370C2">
            <w:pPr>
              <w:rPr>
                <w:color w:val="000000"/>
                <w:sz w:val="20"/>
                <w:szCs w:val="20"/>
              </w:rPr>
            </w:pPr>
            <w:r w:rsidRPr="00E03DAC">
              <w:rPr>
                <w:color w:val="000000"/>
                <w:sz w:val="20"/>
                <w:szCs w:val="20"/>
              </w:rPr>
              <w:t> </w:t>
            </w:r>
          </w:p>
        </w:tc>
        <w:tc>
          <w:tcPr>
            <w:tcW w:w="5901" w:type="dxa"/>
            <w:tcBorders>
              <w:top w:val="nil"/>
              <w:left w:val="nil"/>
              <w:bottom w:val="single" w:sz="8" w:space="0" w:color="auto"/>
              <w:right w:val="single" w:sz="4" w:space="0" w:color="auto"/>
            </w:tcBorders>
            <w:shd w:val="clear" w:color="000000" w:fill="F7B4AE"/>
            <w:vAlign w:val="center"/>
            <w:hideMark/>
          </w:tcPr>
          <w:p w14:paraId="2E58303A" w14:textId="77777777" w:rsidR="00FD390D" w:rsidRPr="00E03DAC" w:rsidRDefault="00FD390D" w:rsidP="00B370C2">
            <w:pPr>
              <w:rPr>
                <w:color w:val="000000"/>
                <w:sz w:val="20"/>
                <w:szCs w:val="20"/>
              </w:rPr>
            </w:pPr>
            <w:r w:rsidRPr="00E03DAC">
              <w:rPr>
                <w:color w:val="000000"/>
                <w:sz w:val="20"/>
                <w:szCs w:val="20"/>
              </w:rPr>
              <w:t>Несчастлив</w:t>
            </w:r>
          </w:p>
        </w:tc>
      </w:tr>
    </w:tbl>
    <w:p w14:paraId="70A5CB69" w14:textId="77777777" w:rsidR="00FD390D" w:rsidRPr="00E03DAC" w:rsidRDefault="00FD390D" w:rsidP="00FD390D">
      <w:r w:rsidRPr="00E03DAC">
        <w:t xml:space="preserve">Источник: составлено автором </w:t>
      </w:r>
      <w:r w:rsidRPr="00E03DAC">
        <w:rPr>
          <w:sz w:val="28"/>
          <w:szCs w:val="28"/>
        </w:rPr>
        <w:tab/>
      </w:r>
    </w:p>
    <w:p w14:paraId="2379816B" w14:textId="77777777" w:rsidR="00FD390D" w:rsidRPr="00E03DAC" w:rsidRDefault="00FD390D" w:rsidP="00FD390D">
      <w:pPr>
        <w:tabs>
          <w:tab w:val="left" w:pos="1093"/>
        </w:tabs>
        <w:jc w:val="right"/>
        <w:rPr>
          <w:sz w:val="28"/>
          <w:szCs w:val="28"/>
        </w:rPr>
      </w:pPr>
    </w:p>
    <w:p w14:paraId="0766AC88" w14:textId="77777777" w:rsidR="00FD390D" w:rsidRPr="00E03DAC" w:rsidRDefault="00FD390D" w:rsidP="00FD390D">
      <w:pPr>
        <w:tabs>
          <w:tab w:val="left" w:pos="1093"/>
        </w:tabs>
        <w:jc w:val="right"/>
        <w:rPr>
          <w:sz w:val="28"/>
          <w:szCs w:val="28"/>
        </w:rPr>
      </w:pPr>
      <w:r w:rsidRPr="00E03DAC">
        <w:rPr>
          <w:sz w:val="28"/>
          <w:szCs w:val="28"/>
        </w:rPr>
        <w:t>Таблица Б.4. Этап удержания и лояльности</w:t>
      </w:r>
    </w:p>
    <w:tbl>
      <w:tblPr>
        <w:tblW w:w="14848" w:type="dxa"/>
        <w:tblLook w:val="04A0" w:firstRow="1" w:lastRow="0" w:firstColumn="1" w:lastColumn="0" w:noHBand="0" w:noVBand="1"/>
      </w:tblPr>
      <w:tblGrid>
        <w:gridCol w:w="2029"/>
        <w:gridCol w:w="6792"/>
        <w:gridCol w:w="6027"/>
      </w:tblGrid>
      <w:tr w:rsidR="00FD390D" w:rsidRPr="00E03DAC" w14:paraId="7FA6F63E" w14:textId="77777777" w:rsidTr="00886BF0">
        <w:trPr>
          <w:trHeight w:val="513"/>
        </w:trPr>
        <w:tc>
          <w:tcPr>
            <w:tcW w:w="2029" w:type="dxa"/>
            <w:tcBorders>
              <w:top w:val="single" w:sz="8" w:space="0" w:color="auto"/>
              <w:left w:val="single" w:sz="8" w:space="0" w:color="auto"/>
              <w:bottom w:val="single" w:sz="4" w:space="0" w:color="auto"/>
              <w:right w:val="single" w:sz="4" w:space="0" w:color="auto"/>
            </w:tcBorders>
            <w:shd w:val="clear" w:color="000000" w:fill="DAF1F3"/>
            <w:vAlign w:val="center"/>
            <w:hideMark/>
          </w:tcPr>
          <w:p w14:paraId="08F59BE6" w14:textId="77777777" w:rsidR="00FD390D" w:rsidRPr="00E03DAC" w:rsidRDefault="00FD390D" w:rsidP="00B370C2">
            <w:pPr>
              <w:rPr>
                <w:b/>
                <w:bCs/>
                <w:color w:val="000000"/>
                <w:sz w:val="20"/>
                <w:szCs w:val="20"/>
              </w:rPr>
            </w:pPr>
            <w:r w:rsidRPr="00E03DAC">
              <w:rPr>
                <w:b/>
                <w:bCs/>
                <w:color w:val="000000"/>
                <w:sz w:val="20"/>
                <w:szCs w:val="20"/>
              </w:rPr>
              <w:lastRenderedPageBreak/>
              <w:t>Екатерина, фотограф, замужем</w:t>
            </w:r>
          </w:p>
        </w:tc>
        <w:tc>
          <w:tcPr>
            <w:tcW w:w="12819" w:type="dxa"/>
            <w:gridSpan w:val="2"/>
            <w:tcBorders>
              <w:top w:val="single" w:sz="8" w:space="0" w:color="auto"/>
              <w:left w:val="nil"/>
              <w:bottom w:val="single" w:sz="4" w:space="0" w:color="auto"/>
              <w:right w:val="single" w:sz="8" w:space="0" w:color="000000"/>
            </w:tcBorders>
            <w:shd w:val="clear" w:color="000000" w:fill="DAF1F3"/>
            <w:noWrap/>
            <w:vAlign w:val="center"/>
            <w:hideMark/>
          </w:tcPr>
          <w:p w14:paraId="516A8CC3" w14:textId="77777777" w:rsidR="00FD390D" w:rsidRPr="00E03DAC" w:rsidRDefault="00FD390D" w:rsidP="00B370C2">
            <w:pPr>
              <w:rPr>
                <w:b/>
                <w:bCs/>
                <w:color w:val="000000"/>
                <w:sz w:val="20"/>
                <w:szCs w:val="20"/>
              </w:rPr>
            </w:pPr>
            <w:r w:rsidRPr="00E03DAC">
              <w:rPr>
                <w:b/>
                <w:bCs/>
                <w:color w:val="000000"/>
                <w:sz w:val="20"/>
                <w:szCs w:val="20"/>
              </w:rPr>
              <w:t>Удержание и лояльность</w:t>
            </w:r>
          </w:p>
        </w:tc>
      </w:tr>
      <w:tr w:rsidR="00FD390D" w:rsidRPr="00E03DAC" w14:paraId="0A208EEA" w14:textId="77777777" w:rsidTr="00886BF0">
        <w:trPr>
          <w:trHeight w:val="188"/>
        </w:trPr>
        <w:tc>
          <w:tcPr>
            <w:tcW w:w="2029" w:type="dxa"/>
            <w:tcBorders>
              <w:top w:val="nil"/>
              <w:left w:val="single" w:sz="8" w:space="0" w:color="auto"/>
              <w:bottom w:val="single" w:sz="4" w:space="0" w:color="auto"/>
              <w:right w:val="single" w:sz="4" w:space="0" w:color="auto"/>
            </w:tcBorders>
            <w:shd w:val="clear" w:color="000000" w:fill="B5E3E8"/>
            <w:noWrap/>
            <w:vAlign w:val="center"/>
            <w:hideMark/>
          </w:tcPr>
          <w:p w14:paraId="4341ADD2" w14:textId="77777777" w:rsidR="00FD390D" w:rsidRPr="00E03DAC" w:rsidRDefault="00FD390D" w:rsidP="00B370C2">
            <w:pPr>
              <w:rPr>
                <w:color w:val="000000"/>
                <w:sz w:val="20"/>
                <w:szCs w:val="20"/>
              </w:rPr>
            </w:pPr>
            <w:r w:rsidRPr="00E03DAC">
              <w:rPr>
                <w:color w:val="000000"/>
                <w:sz w:val="20"/>
                <w:szCs w:val="20"/>
              </w:rPr>
              <w:t>Канал</w:t>
            </w:r>
          </w:p>
        </w:tc>
        <w:tc>
          <w:tcPr>
            <w:tcW w:w="6792" w:type="dxa"/>
            <w:tcBorders>
              <w:top w:val="nil"/>
              <w:left w:val="nil"/>
              <w:bottom w:val="single" w:sz="4" w:space="0" w:color="auto"/>
              <w:right w:val="single" w:sz="4" w:space="0" w:color="auto"/>
            </w:tcBorders>
            <w:shd w:val="clear" w:color="000000" w:fill="B5E3E8"/>
            <w:noWrap/>
            <w:vAlign w:val="center"/>
            <w:hideMark/>
          </w:tcPr>
          <w:p w14:paraId="49B63086" w14:textId="77777777" w:rsidR="00FD390D" w:rsidRPr="00E03DAC" w:rsidRDefault="00FD390D" w:rsidP="00B370C2">
            <w:pPr>
              <w:rPr>
                <w:color w:val="000000"/>
                <w:sz w:val="20"/>
                <w:szCs w:val="20"/>
              </w:rPr>
            </w:pPr>
            <w:proofErr w:type="spellStart"/>
            <w:r w:rsidRPr="00E03DAC">
              <w:rPr>
                <w:color w:val="000000"/>
                <w:sz w:val="20"/>
                <w:szCs w:val="20"/>
              </w:rPr>
              <w:t>offline</w:t>
            </w:r>
            <w:proofErr w:type="spellEnd"/>
          </w:p>
        </w:tc>
        <w:tc>
          <w:tcPr>
            <w:tcW w:w="6027" w:type="dxa"/>
            <w:tcBorders>
              <w:top w:val="nil"/>
              <w:left w:val="nil"/>
              <w:bottom w:val="single" w:sz="4" w:space="0" w:color="auto"/>
              <w:right w:val="single" w:sz="8" w:space="0" w:color="auto"/>
            </w:tcBorders>
            <w:shd w:val="clear" w:color="000000" w:fill="B5E3E8"/>
            <w:noWrap/>
            <w:vAlign w:val="center"/>
            <w:hideMark/>
          </w:tcPr>
          <w:p w14:paraId="6D705959" w14:textId="77777777" w:rsidR="00FD390D" w:rsidRPr="00E03DAC" w:rsidRDefault="00FD390D" w:rsidP="00B370C2">
            <w:pPr>
              <w:rPr>
                <w:color w:val="000000"/>
                <w:sz w:val="20"/>
                <w:szCs w:val="20"/>
              </w:rPr>
            </w:pPr>
            <w:proofErr w:type="spellStart"/>
            <w:r w:rsidRPr="00E03DAC">
              <w:rPr>
                <w:color w:val="000000"/>
                <w:sz w:val="20"/>
                <w:szCs w:val="20"/>
              </w:rPr>
              <w:t>online</w:t>
            </w:r>
            <w:proofErr w:type="spellEnd"/>
          </w:p>
        </w:tc>
      </w:tr>
      <w:tr w:rsidR="00FD390D" w:rsidRPr="00E03DAC" w14:paraId="5F2559B5" w14:textId="77777777" w:rsidTr="00886BF0">
        <w:trPr>
          <w:trHeight w:val="812"/>
        </w:trPr>
        <w:tc>
          <w:tcPr>
            <w:tcW w:w="2029" w:type="dxa"/>
            <w:tcBorders>
              <w:top w:val="nil"/>
              <w:left w:val="single" w:sz="8" w:space="0" w:color="auto"/>
              <w:bottom w:val="single" w:sz="4" w:space="0" w:color="auto"/>
              <w:right w:val="single" w:sz="4" w:space="0" w:color="auto"/>
            </w:tcBorders>
            <w:shd w:val="clear" w:color="000000" w:fill="A6E3B7"/>
            <w:noWrap/>
            <w:vAlign w:val="center"/>
            <w:hideMark/>
          </w:tcPr>
          <w:p w14:paraId="1E1769EC" w14:textId="77777777" w:rsidR="00FD390D" w:rsidRPr="00E03DAC" w:rsidRDefault="00FD390D" w:rsidP="00B370C2">
            <w:pPr>
              <w:rPr>
                <w:color w:val="000000"/>
                <w:sz w:val="20"/>
                <w:szCs w:val="20"/>
              </w:rPr>
            </w:pPr>
            <w:r w:rsidRPr="00E03DAC">
              <w:rPr>
                <w:color w:val="000000"/>
                <w:sz w:val="20"/>
                <w:szCs w:val="20"/>
              </w:rPr>
              <w:t>Потребность/цели</w:t>
            </w:r>
          </w:p>
        </w:tc>
        <w:tc>
          <w:tcPr>
            <w:tcW w:w="12819" w:type="dxa"/>
            <w:gridSpan w:val="2"/>
            <w:tcBorders>
              <w:top w:val="single" w:sz="4" w:space="0" w:color="auto"/>
              <w:left w:val="nil"/>
              <w:bottom w:val="single" w:sz="4" w:space="0" w:color="auto"/>
              <w:right w:val="single" w:sz="8" w:space="0" w:color="000000"/>
            </w:tcBorders>
            <w:shd w:val="clear" w:color="auto" w:fill="auto"/>
            <w:vAlign w:val="center"/>
            <w:hideMark/>
          </w:tcPr>
          <w:p w14:paraId="03473E15" w14:textId="77777777" w:rsidR="00FD390D" w:rsidRPr="00E03DAC" w:rsidRDefault="00FD390D" w:rsidP="00B370C2">
            <w:pPr>
              <w:rPr>
                <w:color w:val="000000"/>
                <w:sz w:val="20"/>
                <w:szCs w:val="20"/>
              </w:rPr>
            </w:pPr>
            <w:r w:rsidRPr="00E03DAC">
              <w:rPr>
                <w:color w:val="000000"/>
                <w:sz w:val="20"/>
                <w:szCs w:val="20"/>
              </w:rPr>
              <w:t xml:space="preserve">Убедиться, что сервис </w:t>
            </w:r>
            <w:proofErr w:type="spellStart"/>
            <w:r w:rsidRPr="00E03DAC">
              <w:rPr>
                <w:color w:val="000000"/>
                <w:sz w:val="20"/>
                <w:szCs w:val="20"/>
              </w:rPr>
              <w:t>соответсвует</w:t>
            </w:r>
            <w:proofErr w:type="spellEnd"/>
            <w:r w:rsidRPr="00E03DAC">
              <w:rPr>
                <w:color w:val="000000"/>
                <w:sz w:val="20"/>
                <w:szCs w:val="20"/>
              </w:rPr>
              <w:t xml:space="preserve"> ожиданиям и приносит выгоду, долгосрочное использование купленных штор, рассказать и посоветовать подругам, коллегам, маме, сестре</w:t>
            </w:r>
          </w:p>
        </w:tc>
      </w:tr>
      <w:tr w:rsidR="00FD390D" w:rsidRPr="00E03DAC" w14:paraId="312F3A9C" w14:textId="77777777" w:rsidTr="00886BF0">
        <w:trPr>
          <w:trHeight w:val="957"/>
        </w:trPr>
        <w:tc>
          <w:tcPr>
            <w:tcW w:w="2029" w:type="dxa"/>
            <w:tcBorders>
              <w:top w:val="nil"/>
              <w:left w:val="single" w:sz="8" w:space="0" w:color="auto"/>
              <w:bottom w:val="single" w:sz="4" w:space="0" w:color="auto"/>
              <w:right w:val="single" w:sz="4" w:space="0" w:color="auto"/>
            </w:tcBorders>
            <w:shd w:val="clear" w:color="000000" w:fill="FDE49B"/>
            <w:vAlign w:val="center"/>
            <w:hideMark/>
          </w:tcPr>
          <w:p w14:paraId="36EF69CC" w14:textId="77777777" w:rsidR="00FD390D" w:rsidRPr="00E03DAC" w:rsidRDefault="00FD390D" w:rsidP="00B370C2">
            <w:pPr>
              <w:rPr>
                <w:color w:val="000000"/>
                <w:sz w:val="20"/>
                <w:szCs w:val="20"/>
              </w:rPr>
            </w:pPr>
            <w:r w:rsidRPr="00E03DAC">
              <w:rPr>
                <w:color w:val="000000"/>
                <w:sz w:val="20"/>
                <w:szCs w:val="20"/>
              </w:rPr>
              <w:t>Действия</w:t>
            </w:r>
          </w:p>
        </w:tc>
        <w:tc>
          <w:tcPr>
            <w:tcW w:w="6792" w:type="dxa"/>
            <w:tcBorders>
              <w:top w:val="nil"/>
              <w:left w:val="nil"/>
              <w:bottom w:val="single" w:sz="4" w:space="0" w:color="auto"/>
              <w:right w:val="single" w:sz="4" w:space="0" w:color="auto"/>
            </w:tcBorders>
            <w:shd w:val="clear" w:color="auto" w:fill="auto"/>
            <w:vAlign w:val="center"/>
            <w:hideMark/>
          </w:tcPr>
          <w:p w14:paraId="19BA76F3" w14:textId="77777777" w:rsidR="00FD390D" w:rsidRPr="00E03DAC" w:rsidRDefault="00FD390D" w:rsidP="00B370C2">
            <w:pPr>
              <w:rPr>
                <w:color w:val="000000"/>
                <w:sz w:val="20"/>
                <w:szCs w:val="20"/>
              </w:rPr>
            </w:pPr>
            <w:r w:rsidRPr="00E03DAC">
              <w:rPr>
                <w:color w:val="000000"/>
                <w:sz w:val="20"/>
                <w:szCs w:val="20"/>
              </w:rPr>
              <w:t>Посоветовать родным и близким магазин для выбора штор и не только, пользоваться шторами, купить что-то вновь из другой товарной категории</w:t>
            </w:r>
          </w:p>
        </w:tc>
        <w:tc>
          <w:tcPr>
            <w:tcW w:w="6027" w:type="dxa"/>
            <w:tcBorders>
              <w:top w:val="nil"/>
              <w:left w:val="nil"/>
              <w:bottom w:val="single" w:sz="4" w:space="0" w:color="auto"/>
              <w:right w:val="single" w:sz="8" w:space="0" w:color="auto"/>
            </w:tcBorders>
            <w:shd w:val="clear" w:color="auto" w:fill="auto"/>
            <w:vAlign w:val="center"/>
            <w:hideMark/>
          </w:tcPr>
          <w:p w14:paraId="217218D4" w14:textId="77777777" w:rsidR="00FD390D" w:rsidRPr="00E03DAC" w:rsidRDefault="00FD390D" w:rsidP="00B370C2">
            <w:pPr>
              <w:rPr>
                <w:color w:val="000000"/>
                <w:sz w:val="20"/>
                <w:szCs w:val="20"/>
              </w:rPr>
            </w:pPr>
            <w:r w:rsidRPr="00E03DAC">
              <w:rPr>
                <w:color w:val="000000"/>
                <w:sz w:val="20"/>
                <w:szCs w:val="20"/>
              </w:rPr>
              <w:t xml:space="preserve">Написать </w:t>
            </w:r>
            <w:proofErr w:type="spellStart"/>
            <w:r w:rsidRPr="00E03DAC">
              <w:rPr>
                <w:color w:val="000000"/>
                <w:sz w:val="20"/>
                <w:szCs w:val="20"/>
              </w:rPr>
              <w:t>положтельный</w:t>
            </w:r>
            <w:proofErr w:type="spellEnd"/>
            <w:r w:rsidRPr="00E03DAC">
              <w:rPr>
                <w:color w:val="000000"/>
                <w:sz w:val="20"/>
                <w:szCs w:val="20"/>
              </w:rPr>
              <w:t>/отрицательный отзыв, пользоваться шторами, купить что-то вновь из другой товарной категории</w:t>
            </w:r>
          </w:p>
        </w:tc>
      </w:tr>
      <w:tr w:rsidR="00FD390D" w:rsidRPr="00E03DAC" w14:paraId="61EF2A61" w14:textId="77777777" w:rsidTr="00886BF0">
        <w:trPr>
          <w:trHeight w:val="812"/>
        </w:trPr>
        <w:tc>
          <w:tcPr>
            <w:tcW w:w="2029" w:type="dxa"/>
            <w:tcBorders>
              <w:top w:val="nil"/>
              <w:left w:val="single" w:sz="8" w:space="0" w:color="auto"/>
              <w:bottom w:val="single" w:sz="4" w:space="0" w:color="auto"/>
              <w:right w:val="single" w:sz="4" w:space="0" w:color="auto"/>
            </w:tcBorders>
            <w:shd w:val="clear" w:color="000000" w:fill="FFC599"/>
            <w:vAlign w:val="center"/>
            <w:hideMark/>
          </w:tcPr>
          <w:p w14:paraId="7BE831FC" w14:textId="77777777" w:rsidR="00FD390D" w:rsidRPr="00E03DAC" w:rsidRDefault="00FD390D" w:rsidP="00B370C2">
            <w:pPr>
              <w:rPr>
                <w:color w:val="000000"/>
                <w:sz w:val="20"/>
                <w:szCs w:val="20"/>
              </w:rPr>
            </w:pPr>
            <w:r w:rsidRPr="00E03DAC">
              <w:rPr>
                <w:color w:val="000000"/>
                <w:sz w:val="20"/>
                <w:szCs w:val="20"/>
              </w:rPr>
              <w:t>Каналы соприкосновения</w:t>
            </w:r>
          </w:p>
        </w:tc>
        <w:tc>
          <w:tcPr>
            <w:tcW w:w="6792" w:type="dxa"/>
            <w:tcBorders>
              <w:top w:val="nil"/>
              <w:left w:val="nil"/>
              <w:bottom w:val="single" w:sz="4" w:space="0" w:color="auto"/>
              <w:right w:val="single" w:sz="4" w:space="0" w:color="auto"/>
            </w:tcBorders>
            <w:shd w:val="clear" w:color="auto" w:fill="auto"/>
            <w:vAlign w:val="center"/>
            <w:hideMark/>
          </w:tcPr>
          <w:p w14:paraId="15D27D0C" w14:textId="77777777" w:rsidR="00FD390D" w:rsidRPr="00E03DAC" w:rsidRDefault="00FD390D" w:rsidP="00B370C2">
            <w:pPr>
              <w:rPr>
                <w:color w:val="000000"/>
                <w:sz w:val="20"/>
                <w:szCs w:val="20"/>
              </w:rPr>
            </w:pPr>
            <w:r w:rsidRPr="00E03DAC">
              <w:rPr>
                <w:color w:val="000000"/>
                <w:sz w:val="20"/>
                <w:szCs w:val="20"/>
              </w:rPr>
              <w:t xml:space="preserve">Техподдержка, программа лояльности, </w:t>
            </w:r>
            <w:proofErr w:type="spellStart"/>
            <w:r w:rsidRPr="00E03DAC">
              <w:rPr>
                <w:color w:val="000000"/>
                <w:sz w:val="20"/>
                <w:szCs w:val="20"/>
              </w:rPr>
              <w:t>sms</w:t>
            </w:r>
            <w:proofErr w:type="spellEnd"/>
            <w:r w:rsidRPr="00E03DAC">
              <w:rPr>
                <w:color w:val="000000"/>
                <w:sz w:val="20"/>
                <w:szCs w:val="20"/>
              </w:rPr>
              <w:t>-рассылка, СМИ, реклама на билбордах и ТВ</w:t>
            </w:r>
          </w:p>
        </w:tc>
        <w:tc>
          <w:tcPr>
            <w:tcW w:w="6027" w:type="dxa"/>
            <w:tcBorders>
              <w:top w:val="nil"/>
              <w:left w:val="nil"/>
              <w:bottom w:val="single" w:sz="4" w:space="0" w:color="auto"/>
              <w:right w:val="single" w:sz="8" w:space="0" w:color="auto"/>
            </w:tcBorders>
            <w:shd w:val="clear" w:color="auto" w:fill="auto"/>
            <w:vAlign w:val="center"/>
            <w:hideMark/>
          </w:tcPr>
          <w:p w14:paraId="4713E96F" w14:textId="77777777" w:rsidR="00FD390D" w:rsidRPr="00E03DAC" w:rsidRDefault="00FD390D" w:rsidP="00B370C2">
            <w:pPr>
              <w:rPr>
                <w:color w:val="000000"/>
                <w:sz w:val="20"/>
                <w:szCs w:val="20"/>
              </w:rPr>
            </w:pPr>
            <w:proofErr w:type="spellStart"/>
            <w:r w:rsidRPr="00E03DAC">
              <w:rPr>
                <w:color w:val="000000"/>
                <w:sz w:val="20"/>
                <w:szCs w:val="20"/>
              </w:rPr>
              <w:t>email</w:t>
            </w:r>
            <w:proofErr w:type="spellEnd"/>
            <w:r w:rsidRPr="00E03DAC">
              <w:rPr>
                <w:color w:val="000000"/>
                <w:sz w:val="20"/>
                <w:szCs w:val="20"/>
              </w:rPr>
              <w:t xml:space="preserve"> - рассылка, ремаркетинг, контент в социальных сетях, СМИ, сервисы с отзывами</w:t>
            </w:r>
          </w:p>
        </w:tc>
      </w:tr>
      <w:tr w:rsidR="00FD390D" w:rsidRPr="00E03DAC" w14:paraId="750A3A5C" w14:textId="77777777" w:rsidTr="00886BF0">
        <w:trPr>
          <w:trHeight w:val="547"/>
        </w:trPr>
        <w:tc>
          <w:tcPr>
            <w:tcW w:w="2029" w:type="dxa"/>
            <w:tcBorders>
              <w:top w:val="nil"/>
              <w:left w:val="single" w:sz="8" w:space="0" w:color="auto"/>
              <w:bottom w:val="single" w:sz="4" w:space="0" w:color="auto"/>
              <w:right w:val="single" w:sz="4" w:space="0" w:color="auto"/>
            </w:tcBorders>
            <w:shd w:val="clear" w:color="000000" w:fill="F7B4AE"/>
            <w:noWrap/>
            <w:vAlign w:val="center"/>
            <w:hideMark/>
          </w:tcPr>
          <w:p w14:paraId="2F39AA06" w14:textId="77777777" w:rsidR="00FD390D" w:rsidRPr="00E03DAC" w:rsidRDefault="00FD390D" w:rsidP="00B370C2">
            <w:pPr>
              <w:rPr>
                <w:color w:val="000000"/>
                <w:sz w:val="20"/>
                <w:szCs w:val="20"/>
              </w:rPr>
            </w:pPr>
            <w:r w:rsidRPr="00E03DAC">
              <w:rPr>
                <w:color w:val="000000"/>
                <w:sz w:val="20"/>
                <w:szCs w:val="20"/>
              </w:rPr>
              <w:t>Барьеры</w:t>
            </w:r>
          </w:p>
        </w:tc>
        <w:tc>
          <w:tcPr>
            <w:tcW w:w="12819" w:type="dxa"/>
            <w:gridSpan w:val="2"/>
            <w:tcBorders>
              <w:top w:val="single" w:sz="4" w:space="0" w:color="auto"/>
              <w:left w:val="nil"/>
              <w:bottom w:val="single" w:sz="4" w:space="0" w:color="auto"/>
              <w:right w:val="single" w:sz="8" w:space="0" w:color="000000"/>
            </w:tcBorders>
            <w:shd w:val="clear" w:color="auto" w:fill="auto"/>
            <w:vAlign w:val="center"/>
            <w:hideMark/>
          </w:tcPr>
          <w:p w14:paraId="523C7967" w14:textId="77777777" w:rsidR="00FD390D" w:rsidRPr="00E03DAC" w:rsidRDefault="00FD390D" w:rsidP="00B370C2">
            <w:pPr>
              <w:rPr>
                <w:color w:val="000000"/>
                <w:sz w:val="20"/>
                <w:szCs w:val="20"/>
              </w:rPr>
            </w:pPr>
            <w:r w:rsidRPr="00E03DAC">
              <w:rPr>
                <w:color w:val="000000"/>
                <w:sz w:val="20"/>
                <w:szCs w:val="20"/>
              </w:rPr>
              <w:t>Непонятно, какие выгоды принесет программа лояльности, нет информации, где лучше оставить отзыв о магазине</w:t>
            </w:r>
          </w:p>
        </w:tc>
      </w:tr>
      <w:tr w:rsidR="00FD390D" w:rsidRPr="00E03DAC" w14:paraId="69DEC52C" w14:textId="77777777" w:rsidTr="00886BF0">
        <w:trPr>
          <w:trHeight w:val="1788"/>
        </w:trPr>
        <w:tc>
          <w:tcPr>
            <w:tcW w:w="2029" w:type="dxa"/>
            <w:tcBorders>
              <w:top w:val="nil"/>
              <w:left w:val="single" w:sz="8" w:space="0" w:color="auto"/>
              <w:bottom w:val="single" w:sz="4" w:space="0" w:color="auto"/>
              <w:right w:val="single" w:sz="4" w:space="0" w:color="auto"/>
            </w:tcBorders>
            <w:shd w:val="clear" w:color="000000" w:fill="B3CEFB"/>
            <w:noWrap/>
            <w:vAlign w:val="center"/>
            <w:hideMark/>
          </w:tcPr>
          <w:p w14:paraId="246DC260" w14:textId="77777777" w:rsidR="00FD390D" w:rsidRPr="00E03DAC" w:rsidRDefault="00FD390D" w:rsidP="00B370C2">
            <w:pPr>
              <w:rPr>
                <w:color w:val="000000"/>
                <w:sz w:val="20"/>
                <w:szCs w:val="20"/>
              </w:rPr>
            </w:pPr>
            <w:r w:rsidRPr="00E03DAC">
              <w:rPr>
                <w:color w:val="000000"/>
                <w:sz w:val="20"/>
                <w:szCs w:val="20"/>
              </w:rPr>
              <w:t>Идеи и решения</w:t>
            </w:r>
          </w:p>
        </w:tc>
        <w:tc>
          <w:tcPr>
            <w:tcW w:w="6792" w:type="dxa"/>
            <w:tcBorders>
              <w:top w:val="nil"/>
              <w:left w:val="nil"/>
              <w:bottom w:val="single" w:sz="4" w:space="0" w:color="auto"/>
              <w:right w:val="single" w:sz="4" w:space="0" w:color="auto"/>
            </w:tcBorders>
            <w:shd w:val="clear" w:color="auto" w:fill="auto"/>
            <w:vAlign w:val="center"/>
            <w:hideMark/>
          </w:tcPr>
          <w:p w14:paraId="21C6A688" w14:textId="77777777" w:rsidR="00FD390D" w:rsidRPr="00E03DAC" w:rsidRDefault="00FD390D" w:rsidP="00B370C2">
            <w:pPr>
              <w:rPr>
                <w:color w:val="000000"/>
                <w:sz w:val="20"/>
                <w:szCs w:val="20"/>
              </w:rPr>
            </w:pPr>
            <w:r w:rsidRPr="00E03DAC">
              <w:rPr>
                <w:color w:val="000000"/>
                <w:sz w:val="20"/>
                <w:szCs w:val="20"/>
              </w:rPr>
              <w:t xml:space="preserve">Настройка смс-рассылки для держателей карт, улучшение сервиса, найм профессиональных сотрудников, привлечение </w:t>
            </w:r>
            <w:proofErr w:type="spellStart"/>
            <w:r w:rsidRPr="00E03DAC">
              <w:rPr>
                <w:color w:val="000000"/>
                <w:sz w:val="20"/>
                <w:szCs w:val="20"/>
              </w:rPr>
              <w:t>инфлюенсеров</w:t>
            </w:r>
            <w:proofErr w:type="spellEnd"/>
            <w:r w:rsidRPr="00E03DAC">
              <w:rPr>
                <w:color w:val="000000"/>
                <w:sz w:val="20"/>
                <w:szCs w:val="20"/>
              </w:rPr>
              <w:t>, лидеров мнений, публикации в СМИ.</w:t>
            </w:r>
          </w:p>
        </w:tc>
        <w:tc>
          <w:tcPr>
            <w:tcW w:w="6027" w:type="dxa"/>
            <w:tcBorders>
              <w:top w:val="nil"/>
              <w:left w:val="nil"/>
              <w:bottom w:val="single" w:sz="4" w:space="0" w:color="auto"/>
              <w:right w:val="single" w:sz="8" w:space="0" w:color="auto"/>
            </w:tcBorders>
            <w:shd w:val="clear" w:color="auto" w:fill="auto"/>
            <w:vAlign w:val="center"/>
            <w:hideMark/>
          </w:tcPr>
          <w:p w14:paraId="5CEF7816" w14:textId="77777777" w:rsidR="00FD390D" w:rsidRPr="00E03DAC" w:rsidRDefault="00FD390D" w:rsidP="00B370C2">
            <w:pPr>
              <w:rPr>
                <w:color w:val="000000"/>
                <w:sz w:val="20"/>
                <w:szCs w:val="20"/>
              </w:rPr>
            </w:pPr>
            <w:r w:rsidRPr="00E03DAC">
              <w:rPr>
                <w:color w:val="000000"/>
                <w:sz w:val="20"/>
                <w:szCs w:val="20"/>
              </w:rPr>
              <w:t xml:space="preserve">Настройка ремаркетинга, </w:t>
            </w:r>
            <w:proofErr w:type="spellStart"/>
            <w:r w:rsidRPr="00E03DAC">
              <w:rPr>
                <w:color w:val="000000"/>
                <w:sz w:val="20"/>
                <w:szCs w:val="20"/>
              </w:rPr>
              <w:t>email</w:t>
            </w:r>
            <w:proofErr w:type="spellEnd"/>
            <w:r w:rsidRPr="00E03DAC">
              <w:rPr>
                <w:color w:val="000000"/>
                <w:sz w:val="20"/>
                <w:szCs w:val="20"/>
              </w:rPr>
              <w:t xml:space="preserve">-рассылки об акциях и скидках, стимулирование потребителя оставлять отзывы, построение </w:t>
            </w:r>
            <w:proofErr w:type="spellStart"/>
            <w:r w:rsidRPr="00E03DAC">
              <w:rPr>
                <w:color w:val="000000"/>
                <w:sz w:val="20"/>
                <w:szCs w:val="20"/>
              </w:rPr>
              <w:t>смм</w:t>
            </w:r>
            <w:proofErr w:type="spellEnd"/>
            <w:r w:rsidRPr="00E03DAC">
              <w:rPr>
                <w:color w:val="000000"/>
                <w:sz w:val="20"/>
                <w:szCs w:val="20"/>
              </w:rPr>
              <w:t xml:space="preserve"> стратегии на основе улучшения контента, повышения вовлеченности аудитории, TR, LR, проведение розыгрышей и голосований в основной социальной сети, привлечение </w:t>
            </w:r>
            <w:proofErr w:type="spellStart"/>
            <w:r w:rsidRPr="00E03DAC">
              <w:rPr>
                <w:color w:val="000000"/>
                <w:sz w:val="20"/>
                <w:szCs w:val="20"/>
              </w:rPr>
              <w:t>инфлюенсеров</w:t>
            </w:r>
            <w:proofErr w:type="spellEnd"/>
            <w:r w:rsidRPr="00E03DAC">
              <w:rPr>
                <w:color w:val="000000"/>
                <w:sz w:val="20"/>
                <w:szCs w:val="20"/>
              </w:rPr>
              <w:t>, закупка рекламы у блогеров.</w:t>
            </w:r>
          </w:p>
        </w:tc>
      </w:tr>
      <w:tr w:rsidR="00FD390D" w:rsidRPr="00E03DAC" w14:paraId="219B0CA2" w14:textId="77777777" w:rsidTr="00886BF0">
        <w:trPr>
          <w:trHeight w:val="188"/>
        </w:trPr>
        <w:tc>
          <w:tcPr>
            <w:tcW w:w="2029" w:type="dxa"/>
            <w:tcBorders>
              <w:top w:val="nil"/>
              <w:left w:val="single" w:sz="8" w:space="0" w:color="auto"/>
              <w:bottom w:val="single" w:sz="4" w:space="0" w:color="auto"/>
              <w:right w:val="single" w:sz="4" w:space="0" w:color="auto"/>
            </w:tcBorders>
            <w:shd w:val="clear" w:color="000000" w:fill="FDE49B"/>
            <w:noWrap/>
            <w:vAlign w:val="center"/>
            <w:hideMark/>
          </w:tcPr>
          <w:p w14:paraId="223F1961" w14:textId="77777777" w:rsidR="00FD390D" w:rsidRPr="00E03DAC" w:rsidRDefault="00FD390D" w:rsidP="00B370C2">
            <w:pPr>
              <w:rPr>
                <w:color w:val="000000"/>
                <w:sz w:val="20"/>
                <w:szCs w:val="20"/>
              </w:rPr>
            </w:pPr>
            <w:r w:rsidRPr="00E03DAC">
              <w:rPr>
                <w:color w:val="000000"/>
                <w:sz w:val="20"/>
                <w:szCs w:val="20"/>
              </w:rPr>
              <w:t>Счастлив</w:t>
            </w:r>
          </w:p>
        </w:tc>
        <w:tc>
          <w:tcPr>
            <w:tcW w:w="12819" w:type="dxa"/>
            <w:gridSpan w:val="2"/>
            <w:tcBorders>
              <w:top w:val="single" w:sz="4" w:space="0" w:color="auto"/>
              <w:left w:val="nil"/>
              <w:bottom w:val="single" w:sz="4" w:space="0" w:color="auto"/>
              <w:right w:val="single" w:sz="8" w:space="0" w:color="000000"/>
            </w:tcBorders>
            <w:shd w:val="clear" w:color="000000" w:fill="FDE49B"/>
            <w:vAlign w:val="center"/>
            <w:hideMark/>
          </w:tcPr>
          <w:p w14:paraId="69BD6365" w14:textId="77777777" w:rsidR="00FD390D" w:rsidRPr="00E03DAC" w:rsidRDefault="00FD390D" w:rsidP="00B370C2">
            <w:pPr>
              <w:rPr>
                <w:color w:val="000000"/>
                <w:sz w:val="20"/>
                <w:szCs w:val="20"/>
              </w:rPr>
            </w:pPr>
            <w:r w:rsidRPr="00E03DAC">
              <w:rPr>
                <w:color w:val="000000"/>
                <w:sz w:val="20"/>
                <w:szCs w:val="20"/>
              </w:rPr>
              <w:t>Счастлив</w:t>
            </w:r>
          </w:p>
        </w:tc>
      </w:tr>
      <w:tr w:rsidR="00FD390D" w:rsidRPr="00E03DAC" w14:paraId="766B312E" w14:textId="77777777" w:rsidTr="00886BF0">
        <w:trPr>
          <w:trHeight w:val="188"/>
        </w:trPr>
        <w:tc>
          <w:tcPr>
            <w:tcW w:w="2029" w:type="dxa"/>
            <w:tcBorders>
              <w:top w:val="nil"/>
              <w:left w:val="single" w:sz="8" w:space="0" w:color="auto"/>
              <w:bottom w:val="single" w:sz="4" w:space="0" w:color="auto"/>
              <w:right w:val="single" w:sz="4" w:space="0" w:color="auto"/>
            </w:tcBorders>
            <w:shd w:val="clear" w:color="000000" w:fill="FFC599"/>
            <w:noWrap/>
            <w:vAlign w:val="center"/>
            <w:hideMark/>
          </w:tcPr>
          <w:p w14:paraId="54406EC1" w14:textId="77777777" w:rsidR="00FD390D" w:rsidRPr="00E03DAC" w:rsidRDefault="00FD390D" w:rsidP="00B370C2">
            <w:pPr>
              <w:rPr>
                <w:color w:val="000000"/>
                <w:sz w:val="20"/>
                <w:szCs w:val="20"/>
              </w:rPr>
            </w:pPr>
            <w:r w:rsidRPr="00E03DAC">
              <w:rPr>
                <w:color w:val="000000"/>
                <w:sz w:val="20"/>
                <w:szCs w:val="20"/>
              </w:rPr>
              <w:t>В целом доволен</w:t>
            </w:r>
          </w:p>
        </w:tc>
        <w:tc>
          <w:tcPr>
            <w:tcW w:w="12819"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bottom"/>
            <w:hideMark/>
          </w:tcPr>
          <w:p w14:paraId="46E5BC07" w14:textId="77777777" w:rsidR="00FD390D" w:rsidRPr="00E03DAC" w:rsidRDefault="00FD390D" w:rsidP="00B370C2">
            <w:pPr>
              <w:rPr>
                <w:color w:val="000000"/>
                <w:sz w:val="20"/>
                <w:szCs w:val="20"/>
              </w:rPr>
            </w:pPr>
            <w:r w:rsidRPr="00E03DAC">
              <w:rPr>
                <w:color w:val="000000"/>
                <w:sz w:val="20"/>
                <w:szCs w:val="20"/>
              </w:rPr>
              <w:t> </w:t>
            </w:r>
          </w:p>
        </w:tc>
      </w:tr>
      <w:tr w:rsidR="00FD390D" w:rsidRPr="00E03DAC" w14:paraId="4FA88403" w14:textId="77777777" w:rsidTr="00886BF0">
        <w:trPr>
          <w:trHeight w:val="196"/>
        </w:trPr>
        <w:tc>
          <w:tcPr>
            <w:tcW w:w="2029" w:type="dxa"/>
            <w:tcBorders>
              <w:top w:val="nil"/>
              <w:left w:val="single" w:sz="8" w:space="0" w:color="auto"/>
              <w:bottom w:val="single" w:sz="8" w:space="0" w:color="auto"/>
              <w:right w:val="single" w:sz="4" w:space="0" w:color="auto"/>
            </w:tcBorders>
            <w:shd w:val="clear" w:color="000000" w:fill="F7B4AE"/>
            <w:noWrap/>
            <w:vAlign w:val="center"/>
            <w:hideMark/>
          </w:tcPr>
          <w:p w14:paraId="094AAD59" w14:textId="77777777" w:rsidR="00FD390D" w:rsidRPr="00E03DAC" w:rsidRDefault="00FD390D" w:rsidP="00B370C2">
            <w:pPr>
              <w:rPr>
                <w:color w:val="000000"/>
                <w:sz w:val="20"/>
                <w:szCs w:val="20"/>
              </w:rPr>
            </w:pPr>
            <w:r w:rsidRPr="00E03DAC">
              <w:rPr>
                <w:color w:val="000000"/>
                <w:sz w:val="20"/>
                <w:szCs w:val="20"/>
              </w:rPr>
              <w:t>Несчастлив</w:t>
            </w:r>
          </w:p>
        </w:tc>
        <w:tc>
          <w:tcPr>
            <w:tcW w:w="12819" w:type="dxa"/>
            <w:gridSpan w:val="2"/>
            <w:vMerge/>
            <w:tcBorders>
              <w:top w:val="nil"/>
              <w:left w:val="single" w:sz="8" w:space="0" w:color="auto"/>
              <w:bottom w:val="single" w:sz="8" w:space="0" w:color="auto"/>
              <w:right w:val="single" w:sz="4" w:space="0" w:color="auto"/>
            </w:tcBorders>
            <w:vAlign w:val="center"/>
            <w:hideMark/>
          </w:tcPr>
          <w:p w14:paraId="10E8D7B9" w14:textId="77777777" w:rsidR="00FD390D" w:rsidRPr="00E03DAC" w:rsidRDefault="00FD390D" w:rsidP="00B370C2">
            <w:pPr>
              <w:rPr>
                <w:color w:val="000000"/>
                <w:sz w:val="20"/>
                <w:szCs w:val="20"/>
              </w:rPr>
            </w:pPr>
          </w:p>
        </w:tc>
      </w:tr>
    </w:tbl>
    <w:p w14:paraId="0EDD3C96" w14:textId="77777777" w:rsidR="00FD390D" w:rsidRPr="00E03DAC" w:rsidRDefault="00FD390D" w:rsidP="00FD390D">
      <w:pPr>
        <w:rPr>
          <w:sz w:val="20"/>
          <w:szCs w:val="20"/>
        </w:rPr>
      </w:pPr>
    </w:p>
    <w:p w14:paraId="586A03A2" w14:textId="77777777" w:rsidR="00FD390D" w:rsidRPr="00E03DAC" w:rsidRDefault="00FD390D" w:rsidP="00FD390D">
      <w:r w:rsidRPr="00E03DAC">
        <w:t xml:space="preserve">Источник: составлено автором </w:t>
      </w:r>
    </w:p>
    <w:p w14:paraId="761A4014" w14:textId="77777777" w:rsidR="00FD390D" w:rsidRPr="00E03DAC" w:rsidRDefault="00FD390D" w:rsidP="00FD390D">
      <w:pPr>
        <w:rPr>
          <w:sz w:val="20"/>
          <w:szCs w:val="20"/>
        </w:rPr>
      </w:pPr>
    </w:p>
    <w:p w14:paraId="6819447C" w14:textId="77777777" w:rsidR="00FD390D" w:rsidRPr="00E03DAC" w:rsidRDefault="00FD390D" w:rsidP="00FD390D">
      <w:pPr>
        <w:rPr>
          <w:sz w:val="20"/>
          <w:szCs w:val="20"/>
        </w:rPr>
      </w:pPr>
    </w:p>
    <w:p w14:paraId="48B1012A" w14:textId="77777777" w:rsidR="00FD390D" w:rsidRDefault="00FD390D" w:rsidP="00FD390D">
      <w:pPr>
        <w:tabs>
          <w:tab w:val="left" w:pos="1093"/>
        </w:tabs>
        <w:rPr>
          <w:sz w:val="28"/>
          <w:szCs w:val="28"/>
        </w:rPr>
      </w:pPr>
    </w:p>
    <w:p w14:paraId="5D8F134F" w14:textId="21F20292" w:rsidR="004228B2" w:rsidRDefault="004228B2" w:rsidP="004228B2">
      <w:pPr>
        <w:rPr>
          <w:sz w:val="28"/>
          <w:szCs w:val="28"/>
        </w:rPr>
      </w:pPr>
      <w:r>
        <w:rPr>
          <w:sz w:val="28"/>
          <w:szCs w:val="28"/>
        </w:rPr>
        <w:br w:type="page"/>
      </w:r>
    </w:p>
    <w:p w14:paraId="2C6547C1" w14:textId="77777777" w:rsidR="004228B2" w:rsidRPr="00E03DAC" w:rsidRDefault="004228B2" w:rsidP="00FD390D">
      <w:pPr>
        <w:tabs>
          <w:tab w:val="left" w:pos="1093"/>
        </w:tabs>
        <w:rPr>
          <w:sz w:val="28"/>
          <w:szCs w:val="28"/>
        </w:rPr>
        <w:sectPr w:rsidR="004228B2" w:rsidRPr="00E03DAC" w:rsidSect="00EF66BA">
          <w:pgSz w:w="16840" w:h="11900" w:orient="landscape"/>
          <w:pgMar w:top="1134" w:right="850" w:bottom="1134" w:left="1701" w:header="709" w:footer="709" w:gutter="0"/>
          <w:cols w:space="708"/>
          <w:docGrid w:linePitch="360"/>
        </w:sectPr>
      </w:pPr>
    </w:p>
    <w:p w14:paraId="447E7082" w14:textId="77777777" w:rsidR="00FD390D" w:rsidRPr="00E03DAC" w:rsidRDefault="00FD390D" w:rsidP="00FD390D">
      <w:pPr>
        <w:rPr>
          <w:i/>
          <w:iCs/>
          <w:color w:val="FF0000"/>
        </w:rPr>
      </w:pPr>
    </w:p>
    <w:p w14:paraId="41AF0A50" w14:textId="77777777" w:rsidR="00FD390D" w:rsidRPr="00E03DAC" w:rsidRDefault="00FD390D" w:rsidP="00FD390D">
      <w:pPr>
        <w:pStyle w:val="2"/>
        <w:jc w:val="center"/>
        <w:rPr>
          <w:rFonts w:ascii="Times New Roman" w:hAnsi="Times New Roman" w:cs="Times New Roman"/>
          <w:b/>
          <w:bCs/>
          <w:color w:val="auto"/>
          <w:sz w:val="28"/>
          <w:szCs w:val="28"/>
        </w:rPr>
      </w:pPr>
      <w:bookmarkStart w:id="33" w:name="_Toc134631728"/>
      <w:r w:rsidRPr="00E03DAC">
        <w:rPr>
          <w:rFonts w:ascii="Times New Roman" w:hAnsi="Times New Roman" w:cs="Times New Roman"/>
          <w:b/>
          <w:bCs/>
          <w:color w:val="auto"/>
          <w:sz w:val="28"/>
          <w:szCs w:val="28"/>
        </w:rPr>
        <w:t>Приложение В</w:t>
      </w:r>
      <w:bookmarkEnd w:id="33"/>
    </w:p>
    <w:p w14:paraId="732B65CB" w14:textId="77777777" w:rsidR="00FD390D" w:rsidRPr="00E03DAC" w:rsidRDefault="00FD390D" w:rsidP="00FD390D">
      <w:pPr>
        <w:jc w:val="center"/>
        <w:rPr>
          <w:b/>
          <w:bCs/>
          <w:sz w:val="28"/>
          <w:szCs w:val="28"/>
        </w:rPr>
      </w:pPr>
      <w:r w:rsidRPr="00E03DAC">
        <w:rPr>
          <w:b/>
          <w:bCs/>
          <w:sz w:val="28"/>
          <w:szCs w:val="28"/>
        </w:rPr>
        <w:t>Ментальные карты</w:t>
      </w:r>
    </w:p>
    <w:p w14:paraId="62ED0891" w14:textId="77777777" w:rsidR="00FD390D" w:rsidRPr="00E03DAC" w:rsidRDefault="00FD390D" w:rsidP="00FD390D">
      <w:pPr>
        <w:tabs>
          <w:tab w:val="left" w:pos="1093"/>
        </w:tabs>
        <w:jc w:val="right"/>
        <w:rPr>
          <w:sz w:val="28"/>
          <w:szCs w:val="28"/>
        </w:rPr>
      </w:pPr>
      <w:r w:rsidRPr="00E03DAC">
        <w:rPr>
          <w:sz w:val="28"/>
          <w:szCs w:val="28"/>
        </w:rPr>
        <w:tab/>
        <w:t>Таблица В.1. Карта эмпатии. Аватар 1.</w:t>
      </w:r>
    </w:p>
    <w:tbl>
      <w:tblPr>
        <w:tblW w:w="14828" w:type="dxa"/>
        <w:tblLook w:val="04A0" w:firstRow="1" w:lastRow="0" w:firstColumn="1" w:lastColumn="0" w:noHBand="0" w:noVBand="1"/>
      </w:tblPr>
      <w:tblGrid>
        <w:gridCol w:w="7150"/>
        <w:gridCol w:w="7678"/>
      </w:tblGrid>
      <w:tr w:rsidR="00FD390D" w:rsidRPr="00E03DAC" w14:paraId="30E6D716" w14:textId="77777777" w:rsidTr="00886BF0">
        <w:trPr>
          <w:trHeight w:val="461"/>
        </w:trPr>
        <w:tc>
          <w:tcPr>
            <w:tcW w:w="14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E8B34" w14:textId="77777777" w:rsidR="00FD390D" w:rsidRPr="00E03DAC" w:rsidRDefault="00FD390D" w:rsidP="00B370C2">
            <w:pPr>
              <w:rPr>
                <w:b/>
                <w:bCs/>
                <w:color w:val="000000"/>
                <w:sz w:val="20"/>
                <w:szCs w:val="20"/>
              </w:rPr>
            </w:pPr>
            <w:r w:rsidRPr="00E03DAC">
              <w:rPr>
                <w:b/>
                <w:bCs/>
                <w:color w:val="000000"/>
                <w:sz w:val="20"/>
                <w:szCs w:val="20"/>
              </w:rPr>
              <w:t>Аватар 1: Анастасия, 30 лет, 1 ребенок, замужем, есть работа, доход низкий</w:t>
            </w:r>
          </w:p>
          <w:p w14:paraId="3DDF0C47" w14:textId="77777777" w:rsidR="00FD390D" w:rsidRPr="00E03DAC" w:rsidRDefault="00FD390D" w:rsidP="00B370C2">
            <w:pPr>
              <w:rPr>
                <w:color w:val="000000"/>
                <w:sz w:val="20"/>
                <w:szCs w:val="20"/>
              </w:rPr>
            </w:pPr>
            <w:r w:rsidRPr="00E03DAC">
              <w:rPr>
                <w:color w:val="000000"/>
                <w:sz w:val="20"/>
                <w:szCs w:val="20"/>
              </w:rPr>
              <w:t> </w:t>
            </w:r>
          </w:p>
        </w:tc>
      </w:tr>
      <w:tr w:rsidR="00FD390D" w:rsidRPr="00E03DAC" w14:paraId="2D1964DF" w14:textId="77777777" w:rsidTr="00886BF0">
        <w:trPr>
          <w:trHeight w:val="378"/>
        </w:trPr>
        <w:tc>
          <w:tcPr>
            <w:tcW w:w="7150" w:type="dxa"/>
            <w:tcBorders>
              <w:top w:val="nil"/>
              <w:left w:val="single" w:sz="4" w:space="0" w:color="auto"/>
              <w:bottom w:val="single" w:sz="4" w:space="0" w:color="auto"/>
              <w:right w:val="single" w:sz="4" w:space="0" w:color="auto"/>
            </w:tcBorders>
            <w:shd w:val="clear" w:color="FCE5CD" w:fill="FCE5CD"/>
            <w:noWrap/>
            <w:vAlign w:val="center"/>
            <w:hideMark/>
          </w:tcPr>
          <w:p w14:paraId="22D631EC" w14:textId="77777777" w:rsidR="00FD390D" w:rsidRPr="00E03DAC" w:rsidRDefault="00FD390D" w:rsidP="00B370C2">
            <w:pPr>
              <w:rPr>
                <w:b/>
                <w:bCs/>
                <w:color w:val="000000"/>
                <w:sz w:val="20"/>
                <w:szCs w:val="20"/>
              </w:rPr>
            </w:pPr>
            <w:r w:rsidRPr="00E03DAC">
              <w:rPr>
                <w:b/>
                <w:bCs/>
                <w:color w:val="000000"/>
                <w:sz w:val="20"/>
                <w:szCs w:val="20"/>
              </w:rPr>
              <w:t>ГОВОРИТ (ПИШЕТ) и ДЕЛАЕТ</w:t>
            </w:r>
          </w:p>
        </w:tc>
        <w:tc>
          <w:tcPr>
            <w:tcW w:w="7678" w:type="dxa"/>
            <w:tcBorders>
              <w:top w:val="nil"/>
              <w:left w:val="nil"/>
              <w:bottom w:val="single" w:sz="4" w:space="0" w:color="auto"/>
              <w:right w:val="single" w:sz="4" w:space="0" w:color="auto"/>
            </w:tcBorders>
            <w:shd w:val="clear" w:color="FCE5CD" w:fill="FCE5CD"/>
            <w:noWrap/>
            <w:vAlign w:val="center"/>
            <w:hideMark/>
          </w:tcPr>
          <w:p w14:paraId="0E45F6CA" w14:textId="77777777" w:rsidR="00FD390D" w:rsidRPr="00E03DAC" w:rsidRDefault="00FD390D" w:rsidP="00B370C2">
            <w:pPr>
              <w:rPr>
                <w:b/>
                <w:bCs/>
                <w:color w:val="000000"/>
                <w:sz w:val="20"/>
                <w:szCs w:val="20"/>
              </w:rPr>
            </w:pPr>
            <w:r w:rsidRPr="00E03DAC">
              <w:rPr>
                <w:b/>
                <w:bCs/>
                <w:color w:val="000000"/>
                <w:sz w:val="20"/>
                <w:szCs w:val="20"/>
              </w:rPr>
              <w:t xml:space="preserve">ДУМАЕТ И ЧУВСТВУЕТ </w:t>
            </w:r>
          </w:p>
        </w:tc>
      </w:tr>
      <w:tr w:rsidR="00FD390D" w:rsidRPr="00E03DAC" w14:paraId="52DC504E" w14:textId="77777777" w:rsidTr="00886BF0">
        <w:trPr>
          <w:trHeight w:val="1747"/>
        </w:trPr>
        <w:tc>
          <w:tcPr>
            <w:tcW w:w="7150" w:type="dxa"/>
            <w:tcBorders>
              <w:top w:val="nil"/>
              <w:left w:val="single" w:sz="4" w:space="0" w:color="auto"/>
              <w:bottom w:val="single" w:sz="4" w:space="0" w:color="auto"/>
              <w:right w:val="single" w:sz="4" w:space="0" w:color="auto"/>
            </w:tcBorders>
            <w:shd w:val="clear" w:color="FFFFFF" w:fill="FFFFFF"/>
            <w:vAlign w:val="center"/>
            <w:hideMark/>
          </w:tcPr>
          <w:p w14:paraId="423F8F69" w14:textId="77777777" w:rsidR="00FD390D" w:rsidRPr="00E03DAC" w:rsidRDefault="00FD390D" w:rsidP="00B370C2">
            <w:pPr>
              <w:rPr>
                <w:color w:val="000000"/>
                <w:sz w:val="20"/>
                <w:szCs w:val="20"/>
              </w:rPr>
            </w:pPr>
            <w:r w:rsidRPr="00E03DAC">
              <w:rPr>
                <w:color w:val="000000"/>
                <w:sz w:val="20"/>
                <w:szCs w:val="20"/>
              </w:rPr>
              <w:t xml:space="preserve">1) отзывы в </w:t>
            </w:r>
            <w:proofErr w:type="spellStart"/>
            <w:r w:rsidRPr="00E03DAC">
              <w:rPr>
                <w:color w:val="000000"/>
                <w:sz w:val="20"/>
                <w:szCs w:val="20"/>
              </w:rPr>
              <w:t>соц</w:t>
            </w:r>
            <w:proofErr w:type="spellEnd"/>
            <w:r w:rsidRPr="00E03DAC">
              <w:rPr>
                <w:color w:val="000000"/>
                <w:sz w:val="20"/>
                <w:szCs w:val="20"/>
              </w:rPr>
              <w:t xml:space="preserve"> сетях пишет, как правило, только при негативном опыте </w:t>
            </w:r>
          </w:p>
          <w:p w14:paraId="1B6D852A" w14:textId="77777777" w:rsidR="00FD390D" w:rsidRPr="00E03DAC" w:rsidRDefault="00FD390D" w:rsidP="00B370C2">
            <w:pPr>
              <w:rPr>
                <w:color w:val="000000"/>
                <w:sz w:val="20"/>
                <w:szCs w:val="20"/>
              </w:rPr>
            </w:pPr>
            <w:r w:rsidRPr="00E03DAC">
              <w:rPr>
                <w:color w:val="000000"/>
                <w:sz w:val="20"/>
                <w:szCs w:val="20"/>
              </w:rPr>
              <w:t xml:space="preserve">2) советуется с подругами </w:t>
            </w:r>
          </w:p>
          <w:p w14:paraId="539A63D0" w14:textId="77777777" w:rsidR="00FD390D" w:rsidRPr="00E03DAC" w:rsidRDefault="00FD390D" w:rsidP="00B370C2">
            <w:pPr>
              <w:rPr>
                <w:color w:val="000000"/>
                <w:sz w:val="20"/>
                <w:szCs w:val="20"/>
              </w:rPr>
            </w:pPr>
            <w:r w:rsidRPr="00E03DAC">
              <w:rPr>
                <w:color w:val="000000"/>
                <w:sz w:val="20"/>
                <w:szCs w:val="20"/>
              </w:rPr>
              <w:t xml:space="preserve">3) редко пользуется скидками </w:t>
            </w:r>
          </w:p>
          <w:p w14:paraId="64F40E4F" w14:textId="77777777" w:rsidR="00FD390D" w:rsidRPr="00E03DAC" w:rsidRDefault="00FD390D" w:rsidP="00B370C2">
            <w:pPr>
              <w:rPr>
                <w:color w:val="000000"/>
                <w:sz w:val="20"/>
                <w:szCs w:val="20"/>
              </w:rPr>
            </w:pPr>
            <w:r w:rsidRPr="00E03DAC">
              <w:rPr>
                <w:color w:val="000000"/>
                <w:sz w:val="20"/>
                <w:szCs w:val="20"/>
              </w:rPr>
              <w:t xml:space="preserve">4) совершает покупки после долгих осмыслений </w:t>
            </w:r>
          </w:p>
          <w:p w14:paraId="01D5CE2F" w14:textId="77777777" w:rsidR="00FD390D" w:rsidRPr="00E03DAC" w:rsidRDefault="00FD390D" w:rsidP="00B370C2">
            <w:pPr>
              <w:rPr>
                <w:color w:val="000000"/>
                <w:sz w:val="20"/>
                <w:szCs w:val="20"/>
              </w:rPr>
            </w:pPr>
            <w:r w:rsidRPr="00E03DAC">
              <w:rPr>
                <w:color w:val="000000"/>
                <w:sz w:val="20"/>
                <w:szCs w:val="20"/>
              </w:rPr>
              <w:t xml:space="preserve">5) не делает импульсивные покупки </w:t>
            </w:r>
          </w:p>
          <w:p w14:paraId="0253A09E" w14:textId="77777777" w:rsidR="00FD390D" w:rsidRPr="00E03DAC" w:rsidRDefault="00FD390D" w:rsidP="00B370C2">
            <w:pPr>
              <w:rPr>
                <w:color w:val="000000"/>
                <w:sz w:val="20"/>
                <w:szCs w:val="20"/>
              </w:rPr>
            </w:pPr>
            <w:r w:rsidRPr="00E03DAC">
              <w:rPr>
                <w:color w:val="000000"/>
                <w:sz w:val="20"/>
                <w:szCs w:val="20"/>
              </w:rPr>
              <w:t xml:space="preserve">6) всегда читает отзывы </w:t>
            </w:r>
          </w:p>
          <w:p w14:paraId="5D458213" w14:textId="77777777" w:rsidR="00FD390D" w:rsidRPr="00E03DAC" w:rsidRDefault="00FD390D" w:rsidP="00B370C2">
            <w:pPr>
              <w:rPr>
                <w:color w:val="000000"/>
                <w:sz w:val="20"/>
                <w:szCs w:val="20"/>
              </w:rPr>
            </w:pPr>
            <w:r w:rsidRPr="00E03DAC">
              <w:rPr>
                <w:color w:val="000000"/>
                <w:sz w:val="20"/>
                <w:szCs w:val="20"/>
              </w:rPr>
              <w:t xml:space="preserve">7) выбирает то, что нравится, а не то, что популярно </w:t>
            </w:r>
          </w:p>
          <w:p w14:paraId="4E9BF7FA" w14:textId="77777777" w:rsidR="00FD390D" w:rsidRPr="00E03DAC" w:rsidRDefault="00FD390D" w:rsidP="00B370C2">
            <w:pPr>
              <w:rPr>
                <w:color w:val="000000"/>
                <w:sz w:val="20"/>
                <w:szCs w:val="20"/>
              </w:rPr>
            </w:pPr>
            <w:r w:rsidRPr="00E03DAC">
              <w:rPr>
                <w:color w:val="000000"/>
                <w:sz w:val="20"/>
                <w:szCs w:val="20"/>
              </w:rPr>
              <w:t>8) считает наш товар качественным и лучшим среди конкурентов</w:t>
            </w:r>
          </w:p>
        </w:tc>
        <w:tc>
          <w:tcPr>
            <w:tcW w:w="7678" w:type="dxa"/>
            <w:tcBorders>
              <w:top w:val="nil"/>
              <w:left w:val="nil"/>
              <w:bottom w:val="single" w:sz="4" w:space="0" w:color="auto"/>
              <w:right w:val="single" w:sz="4" w:space="0" w:color="auto"/>
            </w:tcBorders>
            <w:shd w:val="clear" w:color="auto" w:fill="auto"/>
            <w:vAlign w:val="center"/>
            <w:hideMark/>
          </w:tcPr>
          <w:p w14:paraId="5085054A" w14:textId="77777777" w:rsidR="00FD390D" w:rsidRPr="00E03DAC" w:rsidRDefault="00FD390D" w:rsidP="00B370C2">
            <w:pPr>
              <w:rPr>
                <w:color w:val="000000"/>
                <w:sz w:val="20"/>
                <w:szCs w:val="20"/>
              </w:rPr>
            </w:pPr>
            <w:r w:rsidRPr="00E03DAC">
              <w:rPr>
                <w:color w:val="000000"/>
                <w:sz w:val="20"/>
                <w:szCs w:val="20"/>
              </w:rPr>
              <w:t xml:space="preserve">1) не является поклонницей конкретных брендов </w:t>
            </w:r>
          </w:p>
          <w:p w14:paraId="1A28CF10" w14:textId="77777777" w:rsidR="00FD390D" w:rsidRPr="00E03DAC" w:rsidRDefault="00FD390D" w:rsidP="00B370C2">
            <w:pPr>
              <w:rPr>
                <w:color w:val="000000"/>
                <w:sz w:val="20"/>
                <w:szCs w:val="20"/>
              </w:rPr>
            </w:pPr>
            <w:r w:rsidRPr="00E03DAC">
              <w:rPr>
                <w:color w:val="000000"/>
                <w:sz w:val="20"/>
                <w:szCs w:val="20"/>
              </w:rPr>
              <w:t xml:space="preserve">2) раздражается от навязчивости брендов в соц. сетях и рекламы </w:t>
            </w:r>
          </w:p>
          <w:p w14:paraId="2A9C50DC" w14:textId="77777777" w:rsidR="00FD390D" w:rsidRPr="00E03DAC" w:rsidRDefault="00FD390D" w:rsidP="00B370C2">
            <w:pPr>
              <w:rPr>
                <w:color w:val="000000"/>
                <w:sz w:val="20"/>
                <w:szCs w:val="20"/>
              </w:rPr>
            </w:pPr>
            <w:r w:rsidRPr="00E03DAC">
              <w:rPr>
                <w:color w:val="000000"/>
                <w:sz w:val="20"/>
                <w:szCs w:val="20"/>
              </w:rPr>
              <w:t xml:space="preserve">3) не доверяет рекламе и призывам к покупке </w:t>
            </w:r>
          </w:p>
          <w:p w14:paraId="49D6DCAA" w14:textId="77777777" w:rsidR="00FD390D" w:rsidRPr="00E03DAC" w:rsidRDefault="00FD390D" w:rsidP="00B370C2">
            <w:pPr>
              <w:rPr>
                <w:color w:val="000000"/>
                <w:sz w:val="20"/>
                <w:szCs w:val="20"/>
              </w:rPr>
            </w:pPr>
            <w:r w:rsidRPr="00E03DAC">
              <w:rPr>
                <w:color w:val="000000"/>
                <w:sz w:val="20"/>
                <w:szCs w:val="20"/>
              </w:rPr>
              <w:t xml:space="preserve">4) не любит долго гулять по магазинам  </w:t>
            </w:r>
          </w:p>
        </w:tc>
      </w:tr>
      <w:tr w:rsidR="00FD390D" w:rsidRPr="00E03DAC" w14:paraId="7CBEDECD" w14:textId="77777777" w:rsidTr="00886BF0">
        <w:trPr>
          <w:trHeight w:val="280"/>
        </w:trPr>
        <w:tc>
          <w:tcPr>
            <w:tcW w:w="7150" w:type="dxa"/>
            <w:tcBorders>
              <w:top w:val="nil"/>
              <w:left w:val="single" w:sz="4" w:space="0" w:color="auto"/>
              <w:bottom w:val="single" w:sz="4" w:space="0" w:color="auto"/>
              <w:right w:val="single" w:sz="4" w:space="0" w:color="auto"/>
            </w:tcBorders>
            <w:shd w:val="clear" w:color="FCE5CD" w:fill="FCE5CD"/>
            <w:vAlign w:val="center"/>
            <w:hideMark/>
          </w:tcPr>
          <w:p w14:paraId="6901A569" w14:textId="77777777" w:rsidR="00FD390D" w:rsidRPr="00E03DAC" w:rsidRDefault="00FD390D" w:rsidP="00B370C2">
            <w:pPr>
              <w:rPr>
                <w:b/>
                <w:bCs/>
                <w:color w:val="000000"/>
                <w:sz w:val="20"/>
                <w:szCs w:val="20"/>
              </w:rPr>
            </w:pPr>
            <w:r w:rsidRPr="00E03DAC">
              <w:rPr>
                <w:b/>
                <w:bCs/>
                <w:color w:val="000000"/>
                <w:sz w:val="20"/>
                <w:szCs w:val="20"/>
              </w:rPr>
              <w:t>СЛЫШИТ</w:t>
            </w:r>
          </w:p>
        </w:tc>
        <w:tc>
          <w:tcPr>
            <w:tcW w:w="7678" w:type="dxa"/>
            <w:tcBorders>
              <w:top w:val="nil"/>
              <w:left w:val="nil"/>
              <w:bottom w:val="single" w:sz="4" w:space="0" w:color="auto"/>
              <w:right w:val="single" w:sz="4" w:space="0" w:color="auto"/>
            </w:tcBorders>
            <w:shd w:val="clear" w:color="FCE5CD" w:fill="FCE5CD"/>
            <w:vAlign w:val="center"/>
            <w:hideMark/>
          </w:tcPr>
          <w:p w14:paraId="7F33AE9E" w14:textId="77777777" w:rsidR="00FD390D" w:rsidRPr="00E03DAC" w:rsidRDefault="00FD390D" w:rsidP="00B370C2">
            <w:pPr>
              <w:rPr>
                <w:b/>
                <w:bCs/>
                <w:color w:val="000000"/>
                <w:sz w:val="20"/>
                <w:szCs w:val="20"/>
              </w:rPr>
            </w:pPr>
            <w:r w:rsidRPr="00E03DAC">
              <w:rPr>
                <w:b/>
                <w:bCs/>
                <w:color w:val="000000"/>
                <w:sz w:val="20"/>
                <w:szCs w:val="20"/>
              </w:rPr>
              <w:t>ВИДИТ</w:t>
            </w:r>
          </w:p>
        </w:tc>
      </w:tr>
      <w:tr w:rsidR="00FD390D" w:rsidRPr="00E03DAC" w14:paraId="50CA4675" w14:textId="77777777" w:rsidTr="00886BF0">
        <w:trPr>
          <w:trHeight w:val="1414"/>
        </w:trPr>
        <w:tc>
          <w:tcPr>
            <w:tcW w:w="7150" w:type="dxa"/>
            <w:tcBorders>
              <w:top w:val="nil"/>
              <w:left w:val="single" w:sz="4" w:space="0" w:color="auto"/>
              <w:bottom w:val="single" w:sz="4" w:space="0" w:color="auto"/>
              <w:right w:val="single" w:sz="4" w:space="0" w:color="auto"/>
            </w:tcBorders>
            <w:shd w:val="clear" w:color="auto" w:fill="auto"/>
            <w:vAlign w:val="center"/>
            <w:hideMark/>
          </w:tcPr>
          <w:p w14:paraId="417664F8" w14:textId="77777777" w:rsidR="00FD390D" w:rsidRPr="00E03DAC" w:rsidRDefault="00FD390D" w:rsidP="00B370C2">
            <w:pPr>
              <w:rPr>
                <w:color w:val="000000"/>
                <w:sz w:val="20"/>
                <w:szCs w:val="20"/>
              </w:rPr>
            </w:pPr>
            <w:r w:rsidRPr="00E03DAC">
              <w:rPr>
                <w:color w:val="000000"/>
                <w:sz w:val="20"/>
                <w:szCs w:val="20"/>
              </w:rPr>
              <w:t xml:space="preserve">1) прислушивается к мнению мужа при выборе </w:t>
            </w:r>
          </w:p>
          <w:p w14:paraId="760C59BA" w14:textId="77777777" w:rsidR="00FD390D" w:rsidRPr="00E03DAC" w:rsidRDefault="00FD390D" w:rsidP="00B370C2">
            <w:pPr>
              <w:rPr>
                <w:color w:val="000000"/>
                <w:sz w:val="20"/>
                <w:szCs w:val="20"/>
              </w:rPr>
            </w:pPr>
            <w:r w:rsidRPr="00E03DAC">
              <w:rPr>
                <w:color w:val="000000"/>
                <w:sz w:val="20"/>
                <w:szCs w:val="20"/>
              </w:rPr>
              <w:t xml:space="preserve">2) прислушивается к мнению соседки и окружению таких же мам, домохозяек </w:t>
            </w:r>
          </w:p>
        </w:tc>
        <w:tc>
          <w:tcPr>
            <w:tcW w:w="7678" w:type="dxa"/>
            <w:tcBorders>
              <w:top w:val="nil"/>
              <w:left w:val="nil"/>
              <w:bottom w:val="single" w:sz="4" w:space="0" w:color="auto"/>
              <w:right w:val="single" w:sz="4" w:space="0" w:color="auto"/>
            </w:tcBorders>
            <w:shd w:val="clear" w:color="auto" w:fill="auto"/>
            <w:vAlign w:val="center"/>
            <w:hideMark/>
          </w:tcPr>
          <w:p w14:paraId="52DB3A64" w14:textId="77777777" w:rsidR="00FD390D" w:rsidRPr="00E03DAC" w:rsidRDefault="00FD390D" w:rsidP="00B370C2">
            <w:pPr>
              <w:rPr>
                <w:color w:val="000000"/>
                <w:sz w:val="20"/>
                <w:szCs w:val="20"/>
              </w:rPr>
            </w:pPr>
            <w:r w:rsidRPr="00E03DAC">
              <w:rPr>
                <w:color w:val="000000"/>
                <w:sz w:val="20"/>
                <w:szCs w:val="20"/>
              </w:rPr>
              <w:t xml:space="preserve">1) смотрит сериалы по ТВ, YouTube </w:t>
            </w:r>
          </w:p>
          <w:p w14:paraId="3F5BF80D" w14:textId="77777777" w:rsidR="00FD390D" w:rsidRPr="00E03DAC" w:rsidRDefault="00FD390D" w:rsidP="00B370C2">
            <w:pPr>
              <w:rPr>
                <w:color w:val="000000"/>
                <w:sz w:val="20"/>
                <w:szCs w:val="20"/>
              </w:rPr>
            </w:pPr>
            <w:r w:rsidRPr="00E03DAC">
              <w:rPr>
                <w:color w:val="000000"/>
                <w:sz w:val="20"/>
                <w:szCs w:val="20"/>
              </w:rPr>
              <w:t xml:space="preserve">2) смотрит рекламу магазина по телевизору </w:t>
            </w:r>
          </w:p>
          <w:p w14:paraId="4647EFE0" w14:textId="77777777" w:rsidR="00FD390D" w:rsidRPr="00E03DAC" w:rsidRDefault="00FD390D" w:rsidP="00B370C2">
            <w:pPr>
              <w:rPr>
                <w:color w:val="000000"/>
                <w:sz w:val="20"/>
                <w:szCs w:val="20"/>
              </w:rPr>
            </w:pPr>
            <w:r w:rsidRPr="00E03DAC">
              <w:rPr>
                <w:color w:val="000000"/>
                <w:sz w:val="20"/>
                <w:szCs w:val="20"/>
              </w:rPr>
              <w:t>3) работает продавщицей</w:t>
            </w:r>
          </w:p>
        </w:tc>
      </w:tr>
      <w:tr w:rsidR="00FD390D" w:rsidRPr="00E03DAC" w14:paraId="30DAE10E" w14:textId="77777777" w:rsidTr="00886BF0">
        <w:trPr>
          <w:trHeight w:val="300"/>
        </w:trPr>
        <w:tc>
          <w:tcPr>
            <w:tcW w:w="7150" w:type="dxa"/>
            <w:tcBorders>
              <w:top w:val="nil"/>
              <w:left w:val="single" w:sz="4" w:space="0" w:color="auto"/>
              <w:bottom w:val="single" w:sz="4" w:space="0" w:color="auto"/>
              <w:right w:val="single" w:sz="4" w:space="0" w:color="auto"/>
            </w:tcBorders>
            <w:shd w:val="clear" w:color="FCE5CD" w:fill="FCE5CD"/>
            <w:vAlign w:val="center"/>
            <w:hideMark/>
          </w:tcPr>
          <w:p w14:paraId="7AFDC76C" w14:textId="77777777" w:rsidR="00FD390D" w:rsidRPr="00E03DAC" w:rsidRDefault="00FD390D" w:rsidP="00B370C2">
            <w:pPr>
              <w:rPr>
                <w:b/>
                <w:bCs/>
                <w:color w:val="000000"/>
                <w:sz w:val="20"/>
                <w:szCs w:val="20"/>
              </w:rPr>
            </w:pPr>
            <w:r w:rsidRPr="00E03DAC">
              <w:rPr>
                <w:b/>
                <w:bCs/>
                <w:color w:val="000000"/>
                <w:sz w:val="20"/>
                <w:szCs w:val="20"/>
              </w:rPr>
              <w:t>ПРОБЛЕМЫ:</w:t>
            </w:r>
          </w:p>
        </w:tc>
        <w:tc>
          <w:tcPr>
            <w:tcW w:w="7678" w:type="dxa"/>
            <w:tcBorders>
              <w:top w:val="nil"/>
              <w:left w:val="nil"/>
              <w:bottom w:val="single" w:sz="4" w:space="0" w:color="auto"/>
              <w:right w:val="single" w:sz="4" w:space="0" w:color="auto"/>
            </w:tcBorders>
            <w:shd w:val="clear" w:color="FCE5CD" w:fill="FCE5CD"/>
            <w:vAlign w:val="center"/>
            <w:hideMark/>
          </w:tcPr>
          <w:p w14:paraId="74D88107" w14:textId="77777777" w:rsidR="00FD390D" w:rsidRPr="00E03DAC" w:rsidRDefault="00FD390D" w:rsidP="00B370C2">
            <w:pPr>
              <w:rPr>
                <w:b/>
                <w:bCs/>
                <w:color w:val="000000"/>
                <w:sz w:val="20"/>
                <w:szCs w:val="20"/>
              </w:rPr>
            </w:pPr>
            <w:r w:rsidRPr="00E03DAC">
              <w:rPr>
                <w:b/>
                <w:bCs/>
                <w:color w:val="000000"/>
                <w:sz w:val="20"/>
                <w:szCs w:val="20"/>
              </w:rPr>
              <w:t xml:space="preserve">ЦЕННОСТИ: </w:t>
            </w:r>
          </w:p>
        </w:tc>
      </w:tr>
      <w:tr w:rsidR="00FD390D" w:rsidRPr="00E03DAC" w14:paraId="63ADFF4B" w14:textId="77777777" w:rsidTr="00886BF0">
        <w:trPr>
          <w:trHeight w:val="1741"/>
        </w:trPr>
        <w:tc>
          <w:tcPr>
            <w:tcW w:w="7150" w:type="dxa"/>
            <w:tcBorders>
              <w:top w:val="nil"/>
              <w:left w:val="single" w:sz="4" w:space="0" w:color="auto"/>
              <w:bottom w:val="single" w:sz="4" w:space="0" w:color="auto"/>
              <w:right w:val="single" w:sz="4" w:space="0" w:color="auto"/>
            </w:tcBorders>
            <w:shd w:val="clear" w:color="auto" w:fill="auto"/>
            <w:vAlign w:val="center"/>
            <w:hideMark/>
          </w:tcPr>
          <w:p w14:paraId="57F8A522" w14:textId="77777777" w:rsidR="00FD390D" w:rsidRPr="00E03DAC" w:rsidRDefault="00FD390D" w:rsidP="00B370C2">
            <w:pPr>
              <w:rPr>
                <w:color w:val="000000"/>
                <w:sz w:val="20"/>
                <w:szCs w:val="20"/>
              </w:rPr>
            </w:pPr>
            <w:r w:rsidRPr="00E03DAC">
              <w:rPr>
                <w:color w:val="000000"/>
                <w:sz w:val="20"/>
                <w:szCs w:val="20"/>
              </w:rPr>
              <w:t xml:space="preserve">1) испытывает нехватку свободного времени, в том числе на походы в магазин, подбор товаров для дома </w:t>
            </w:r>
          </w:p>
          <w:p w14:paraId="78E3FB64" w14:textId="77777777" w:rsidR="00FD390D" w:rsidRPr="00E03DAC" w:rsidRDefault="00FD390D" w:rsidP="00B370C2">
            <w:pPr>
              <w:rPr>
                <w:color w:val="000000"/>
                <w:sz w:val="20"/>
                <w:szCs w:val="20"/>
              </w:rPr>
            </w:pPr>
            <w:r w:rsidRPr="00E03DAC">
              <w:rPr>
                <w:color w:val="000000"/>
                <w:sz w:val="20"/>
                <w:szCs w:val="20"/>
              </w:rPr>
              <w:t xml:space="preserve">2) не любит ходить по магазинам </w:t>
            </w:r>
          </w:p>
          <w:p w14:paraId="5D3016B3" w14:textId="77777777" w:rsidR="00FD390D" w:rsidRPr="00E03DAC" w:rsidRDefault="00FD390D" w:rsidP="00B370C2">
            <w:pPr>
              <w:rPr>
                <w:color w:val="000000"/>
                <w:sz w:val="20"/>
                <w:szCs w:val="20"/>
              </w:rPr>
            </w:pPr>
            <w:r w:rsidRPr="00E03DAC">
              <w:rPr>
                <w:color w:val="000000"/>
                <w:sz w:val="20"/>
                <w:szCs w:val="20"/>
              </w:rPr>
              <w:t xml:space="preserve">3) затрудняют проблемы выбора, поиска товаров  </w:t>
            </w:r>
          </w:p>
          <w:p w14:paraId="18E3B61C" w14:textId="77777777" w:rsidR="00FD390D" w:rsidRPr="00E03DAC" w:rsidRDefault="00FD390D" w:rsidP="00B370C2">
            <w:pPr>
              <w:rPr>
                <w:color w:val="000000"/>
                <w:sz w:val="20"/>
                <w:szCs w:val="20"/>
              </w:rPr>
            </w:pPr>
            <w:r w:rsidRPr="00E03DAC">
              <w:rPr>
                <w:color w:val="000000"/>
                <w:sz w:val="20"/>
                <w:szCs w:val="20"/>
              </w:rPr>
              <w:t>4) проблема нехватки денег, роста цен</w:t>
            </w:r>
          </w:p>
        </w:tc>
        <w:tc>
          <w:tcPr>
            <w:tcW w:w="7678" w:type="dxa"/>
            <w:tcBorders>
              <w:top w:val="nil"/>
              <w:left w:val="nil"/>
              <w:bottom w:val="single" w:sz="4" w:space="0" w:color="auto"/>
              <w:right w:val="single" w:sz="4" w:space="0" w:color="auto"/>
            </w:tcBorders>
            <w:shd w:val="clear" w:color="auto" w:fill="auto"/>
            <w:vAlign w:val="center"/>
            <w:hideMark/>
          </w:tcPr>
          <w:p w14:paraId="72CE04EB" w14:textId="77777777" w:rsidR="00FD390D" w:rsidRPr="00E03DAC" w:rsidRDefault="00FD390D" w:rsidP="00B370C2">
            <w:pPr>
              <w:rPr>
                <w:color w:val="000000"/>
                <w:sz w:val="20"/>
                <w:szCs w:val="20"/>
              </w:rPr>
            </w:pPr>
            <w:r w:rsidRPr="00E03DAC">
              <w:rPr>
                <w:color w:val="000000"/>
                <w:sz w:val="20"/>
                <w:szCs w:val="20"/>
              </w:rPr>
              <w:t xml:space="preserve">1) семья - высшая ценность, на первом месте </w:t>
            </w:r>
          </w:p>
          <w:p w14:paraId="649FA6C7" w14:textId="77777777" w:rsidR="00FD390D" w:rsidRPr="00E03DAC" w:rsidRDefault="00FD390D" w:rsidP="00B370C2">
            <w:pPr>
              <w:rPr>
                <w:color w:val="000000"/>
                <w:sz w:val="20"/>
                <w:szCs w:val="20"/>
              </w:rPr>
            </w:pPr>
            <w:r w:rsidRPr="00E03DAC">
              <w:rPr>
                <w:color w:val="000000"/>
                <w:sz w:val="20"/>
                <w:szCs w:val="20"/>
              </w:rPr>
              <w:t xml:space="preserve">2) хочет успевать отдыхать </w:t>
            </w:r>
          </w:p>
          <w:p w14:paraId="5BCE006D" w14:textId="77777777" w:rsidR="00FD390D" w:rsidRPr="00E03DAC" w:rsidRDefault="00FD390D" w:rsidP="00B370C2">
            <w:pPr>
              <w:rPr>
                <w:color w:val="000000"/>
                <w:sz w:val="20"/>
                <w:szCs w:val="20"/>
              </w:rPr>
            </w:pPr>
            <w:r w:rsidRPr="00E03DAC">
              <w:rPr>
                <w:color w:val="000000"/>
                <w:sz w:val="20"/>
                <w:szCs w:val="20"/>
              </w:rPr>
              <w:t xml:space="preserve">3) хочет находить время на себя </w:t>
            </w:r>
          </w:p>
          <w:p w14:paraId="08F3312A" w14:textId="77777777" w:rsidR="00FD390D" w:rsidRPr="00E03DAC" w:rsidRDefault="00FD390D" w:rsidP="00B370C2">
            <w:pPr>
              <w:rPr>
                <w:color w:val="000000"/>
                <w:sz w:val="20"/>
                <w:szCs w:val="20"/>
              </w:rPr>
            </w:pPr>
            <w:r w:rsidRPr="00E03DAC">
              <w:rPr>
                <w:color w:val="000000"/>
                <w:sz w:val="20"/>
                <w:szCs w:val="20"/>
              </w:rPr>
              <w:t xml:space="preserve">4) хочет, чтобы дома всегда было комфортно и уютно </w:t>
            </w:r>
          </w:p>
          <w:p w14:paraId="74B1CA62" w14:textId="77777777" w:rsidR="00FD390D" w:rsidRPr="00E03DAC" w:rsidRDefault="00FD390D" w:rsidP="00B370C2">
            <w:pPr>
              <w:rPr>
                <w:color w:val="000000"/>
                <w:sz w:val="20"/>
                <w:szCs w:val="20"/>
              </w:rPr>
            </w:pPr>
            <w:r w:rsidRPr="00E03DAC">
              <w:rPr>
                <w:color w:val="000000"/>
                <w:sz w:val="20"/>
                <w:szCs w:val="20"/>
              </w:rPr>
              <w:t xml:space="preserve">5) предпочитает надежные, функциональные вещи, отвечающие своей цене </w:t>
            </w:r>
          </w:p>
        </w:tc>
      </w:tr>
    </w:tbl>
    <w:p w14:paraId="2527DD74" w14:textId="77777777" w:rsidR="00FD390D" w:rsidRPr="00E03DAC" w:rsidRDefault="00FD390D" w:rsidP="00FD390D">
      <w:r w:rsidRPr="00E03DAC">
        <w:t xml:space="preserve">Источник: составлено автором </w:t>
      </w:r>
    </w:p>
    <w:p w14:paraId="056772A0" w14:textId="77777777" w:rsidR="00FD390D" w:rsidRPr="00E03DAC" w:rsidRDefault="00FD390D" w:rsidP="00FD390D">
      <w:pPr>
        <w:tabs>
          <w:tab w:val="left" w:pos="1093"/>
        </w:tabs>
        <w:jc w:val="right"/>
        <w:rPr>
          <w:sz w:val="28"/>
          <w:szCs w:val="28"/>
        </w:rPr>
      </w:pPr>
      <w:r w:rsidRPr="00E03DAC">
        <w:rPr>
          <w:sz w:val="28"/>
          <w:szCs w:val="28"/>
        </w:rPr>
        <w:tab/>
        <w:t>Таблица В.2. Карта эмпатии. Аватар 2.</w:t>
      </w:r>
    </w:p>
    <w:tbl>
      <w:tblPr>
        <w:tblW w:w="14548" w:type="dxa"/>
        <w:tblLook w:val="04A0" w:firstRow="1" w:lastRow="0" w:firstColumn="1" w:lastColumn="0" w:noHBand="0" w:noVBand="1"/>
      </w:tblPr>
      <w:tblGrid>
        <w:gridCol w:w="6942"/>
        <w:gridCol w:w="7606"/>
      </w:tblGrid>
      <w:tr w:rsidR="00FD390D" w:rsidRPr="00E03DAC" w14:paraId="162AEDBD" w14:textId="77777777" w:rsidTr="00886BF0">
        <w:trPr>
          <w:trHeight w:val="657"/>
        </w:trPr>
        <w:tc>
          <w:tcPr>
            <w:tcW w:w="145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A5228A" w14:textId="77777777" w:rsidR="00FD390D" w:rsidRPr="00E03DAC" w:rsidRDefault="00FD390D" w:rsidP="00B370C2">
            <w:pPr>
              <w:rPr>
                <w:b/>
                <w:bCs/>
                <w:color w:val="000000"/>
                <w:sz w:val="20"/>
                <w:szCs w:val="20"/>
              </w:rPr>
            </w:pPr>
            <w:r w:rsidRPr="00E03DAC">
              <w:rPr>
                <w:b/>
                <w:bCs/>
                <w:color w:val="000000"/>
                <w:sz w:val="20"/>
                <w:szCs w:val="20"/>
              </w:rPr>
              <w:t xml:space="preserve">Аватар 2: Екатерина, 25 лет, нет детей, замужем, </w:t>
            </w:r>
            <w:proofErr w:type="gramStart"/>
            <w:r w:rsidRPr="00E03DAC">
              <w:rPr>
                <w:b/>
                <w:bCs/>
                <w:color w:val="000000"/>
                <w:sz w:val="20"/>
                <w:szCs w:val="20"/>
              </w:rPr>
              <w:t>фотограф - фрилансер</w:t>
            </w:r>
            <w:proofErr w:type="gramEnd"/>
            <w:r w:rsidRPr="00E03DAC">
              <w:rPr>
                <w:b/>
                <w:bCs/>
                <w:color w:val="000000"/>
                <w:sz w:val="20"/>
                <w:szCs w:val="20"/>
              </w:rPr>
              <w:t>, доход средний</w:t>
            </w:r>
          </w:p>
        </w:tc>
      </w:tr>
      <w:tr w:rsidR="00FD390D" w:rsidRPr="00E03DAC" w14:paraId="37965D4C" w14:textId="77777777" w:rsidTr="00886BF0">
        <w:trPr>
          <w:trHeight w:val="491"/>
        </w:trPr>
        <w:tc>
          <w:tcPr>
            <w:tcW w:w="6942" w:type="dxa"/>
            <w:tcBorders>
              <w:top w:val="nil"/>
              <w:left w:val="single" w:sz="4" w:space="0" w:color="auto"/>
              <w:bottom w:val="single" w:sz="4" w:space="0" w:color="auto"/>
              <w:right w:val="single" w:sz="4" w:space="0" w:color="auto"/>
            </w:tcBorders>
            <w:shd w:val="clear" w:color="FCE5CD" w:fill="FCE5CD"/>
            <w:vAlign w:val="center"/>
            <w:hideMark/>
          </w:tcPr>
          <w:p w14:paraId="07EF2AD4" w14:textId="77777777" w:rsidR="00FD390D" w:rsidRPr="00E03DAC" w:rsidRDefault="00FD390D" w:rsidP="00B370C2">
            <w:pPr>
              <w:rPr>
                <w:b/>
                <w:bCs/>
                <w:color w:val="000000"/>
                <w:sz w:val="20"/>
                <w:szCs w:val="20"/>
              </w:rPr>
            </w:pPr>
            <w:r w:rsidRPr="00E03DAC">
              <w:rPr>
                <w:b/>
                <w:bCs/>
                <w:color w:val="000000"/>
                <w:sz w:val="20"/>
                <w:szCs w:val="20"/>
              </w:rPr>
              <w:lastRenderedPageBreak/>
              <w:t>ГОВОРИТ (ПИШЕТ) и ДЕЛАЕТ</w:t>
            </w:r>
          </w:p>
        </w:tc>
        <w:tc>
          <w:tcPr>
            <w:tcW w:w="7606" w:type="dxa"/>
            <w:tcBorders>
              <w:top w:val="nil"/>
              <w:left w:val="nil"/>
              <w:bottom w:val="single" w:sz="4" w:space="0" w:color="auto"/>
              <w:right w:val="single" w:sz="4" w:space="0" w:color="auto"/>
            </w:tcBorders>
            <w:shd w:val="clear" w:color="FCE5CD" w:fill="FCE5CD"/>
            <w:vAlign w:val="center"/>
            <w:hideMark/>
          </w:tcPr>
          <w:p w14:paraId="7D4ABF35" w14:textId="77777777" w:rsidR="00FD390D" w:rsidRPr="00E03DAC" w:rsidRDefault="00FD390D" w:rsidP="00B370C2">
            <w:pPr>
              <w:rPr>
                <w:b/>
                <w:bCs/>
                <w:color w:val="000000"/>
                <w:sz w:val="20"/>
                <w:szCs w:val="20"/>
              </w:rPr>
            </w:pPr>
            <w:r w:rsidRPr="00E03DAC">
              <w:rPr>
                <w:b/>
                <w:bCs/>
                <w:color w:val="000000"/>
                <w:sz w:val="20"/>
                <w:szCs w:val="20"/>
              </w:rPr>
              <w:t>ДУМАЕТ И ЧУВСТВУЕТ</w:t>
            </w:r>
          </w:p>
        </w:tc>
      </w:tr>
      <w:tr w:rsidR="00FD390D" w:rsidRPr="00E03DAC" w14:paraId="238DD124" w14:textId="77777777" w:rsidTr="00886BF0">
        <w:trPr>
          <w:trHeight w:val="2492"/>
        </w:trPr>
        <w:tc>
          <w:tcPr>
            <w:tcW w:w="6942" w:type="dxa"/>
            <w:tcBorders>
              <w:top w:val="nil"/>
              <w:left w:val="single" w:sz="4" w:space="0" w:color="auto"/>
              <w:bottom w:val="single" w:sz="4" w:space="0" w:color="auto"/>
              <w:right w:val="single" w:sz="4" w:space="0" w:color="auto"/>
            </w:tcBorders>
            <w:shd w:val="clear" w:color="FFFFFF" w:fill="FFFFFF"/>
            <w:vAlign w:val="center"/>
            <w:hideMark/>
          </w:tcPr>
          <w:p w14:paraId="1E860EFE" w14:textId="77777777" w:rsidR="00FD390D" w:rsidRPr="00E03DAC" w:rsidRDefault="00FD390D" w:rsidP="00B370C2">
            <w:pPr>
              <w:rPr>
                <w:color w:val="000000"/>
                <w:sz w:val="20"/>
                <w:szCs w:val="20"/>
              </w:rPr>
            </w:pPr>
            <w:r w:rsidRPr="00E03DAC">
              <w:rPr>
                <w:color w:val="000000"/>
                <w:sz w:val="20"/>
                <w:szCs w:val="20"/>
              </w:rPr>
              <w:t xml:space="preserve">1) отзывы пишет и читает </w:t>
            </w:r>
          </w:p>
          <w:p w14:paraId="17F9ECB5" w14:textId="77777777" w:rsidR="00FD390D" w:rsidRPr="00E03DAC" w:rsidRDefault="00FD390D" w:rsidP="00B370C2">
            <w:pPr>
              <w:rPr>
                <w:color w:val="000000"/>
                <w:sz w:val="20"/>
                <w:szCs w:val="20"/>
              </w:rPr>
            </w:pPr>
            <w:r w:rsidRPr="00E03DAC">
              <w:rPr>
                <w:color w:val="000000"/>
                <w:sz w:val="20"/>
                <w:szCs w:val="20"/>
              </w:rPr>
              <w:t xml:space="preserve">2) совершает импульсивные покупки </w:t>
            </w:r>
          </w:p>
          <w:p w14:paraId="69FAABB3" w14:textId="77777777" w:rsidR="00FD390D" w:rsidRPr="00E03DAC" w:rsidRDefault="00FD390D" w:rsidP="00B370C2">
            <w:pPr>
              <w:rPr>
                <w:color w:val="000000"/>
                <w:sz w:val="20"/>
                <w:szCs w:val="20"/>
              </w:rPr>
            </w:pPr>
            <w:r w:rsidRPr="00E03DAC">
              <w:rPr>
                <w:color w:val="000000"/>
                <w:sz w:val="20"/>
                <w:szCs w:val="20"/>
              </w:rPr>
              <w:t xml:space="preserve">3) активно коммуницирует с продавцами </w:t>
            </w:r>
          </w:p>
          <w:p w14:paraId="5099EAF6" w14:textId="77777777" w:rsidR="00FD390D" w:rsidRPr="00E03DAC" w:rsidRDefault="00FD390D" w:rsidP="00B370C2">
            <w:pPr>
              <w:rPr>
                <w:color w:val="000000"/>
                <w:sz w:val="20"/>
                <w:szCs w:val="20"/>
              </w:rPr>
            </w:pPr>
            <w:r w:rsidRPr="00E03DAC">
              <w:rPr>
                <w:color w:val="000000"/>
                <w:sz w:val="20"/>
                <w:szCs w:val="20"/>
              </w:rPr>
              <w:t xml:space="preserve">4) покупает красивые вещи для поднятия настроения </w:t>
            </w:r>
          </w:p>
          <w:p w14:paraId="3BD7BFA7" w14:textId="77777777" w:rsidR="00FD390D" w:rsidRPr="00E03DAC" w:rsidRDefault="00FD390D" w:rsidP="00B370C2">
            <w:pPr>
              <w:rPr>
                <w:color w:val="000000"/>
                <w:sz w:val="20"/>
                <w:szCs w:val="20"/>
              </w:rPr>
            </w:pPr>
            <w:r w:rsidRPr="00E03DAC">
              <w:rPr>
                <w:color w:val="000000"/>
                <w:sz w:val="20"/>
                <w:szCs w:val="20"/>
              </w:rPr>
              <w:t xml:space="preserve">5) отдает предпочтение популярным, известным, проверенным брендам </w:t>
            </w:r>
          </w:p>
          <w:p w14:paraId="5EE02CCD" w14:textId="77777777" w:rsidR="00FD390D" w:rsidRPr="00E03DAC" w:rsidRDefault="00FD390D" w:rsidP="00B370C2">
            <w:pPr>
              <w:rPr>
                <w:color w:val="000000"/>
                <w:sz w:val="20"/>
                <w:szCs w:val="20"/>
              </w:rPr>
            </w:pPr>
            <w:r w:rsidRPr="00E03DAC">
              <w:rPr>
                <w:color w:val="000000"/>
                <w:sz w:val="20"/>
                <w:szCs w:val="20"/>
              </w:rPr>
              <w:t xml:space="preserve">6) готова переплатить за бренд </w:t>
            </w:r>
          </w:p>
          <w:p w14:paraId="5923AB15" w14:textId="77777777" w:rsidR="00FD390D" w:rsidRPr="00E03DAC" w:rsidRDefault="00FD390D" w:rsidP="00B370C2">
            <w:pPr>
              <w:rPr>
                <w:color w:val="000000"/>
                <w:sz w:val="20"/>
                <w:szCs w:val="20"/>
              </w:rPr>
            </w:pPr>
            <w:r w:rsidRPr="00E03DAC">
              <w:rPr>
                <w:color w:val="000000"/>
                <w:sz w:val="20"/>
                <w:szCs w:val="20"/>
              </w:rPr>
              <w:t>7) ассортимент Максидома оценивает скучным</w:t>
            </w:r>
          </w:p>
        </w:tc>
        <w:tc>
          <w:tcPr>
            <w:tcW w:w="7606" w:type="dxa"/>
            <w:tcBorders>
              <w:top w:val="nil"/>
              <w:left w:val="nil"/>
              <w:bottom w:val="single" w:sz="4" w:space="0" w:color="auto"/>
              <w:right w:val="single" w:sz="4" w:space="0" w:color="auto"/>
            </w:tcBorders>
            <w:shd w:val="clear" w:color="auto" w:fill="auto"/>
            <w:vAlign w:val="center"/>
            <w:hideMark/>
          </w:tcPr>
          <w:p w14:paraId="48673313" w14:textId="77777777" w:rsidR="00FD390D" w:rsidRPr="00E03DAC" w:rsidRDefault="00FD390D" w:rsidP="00B370C2">
            <w:pPr>
              <w:rPr>
                <w:color w:val="000000"/>
                <w:sz w:val="20"/>
                <w:szCs w:val="20"/>
              </w:rPr>
            </w:pPr>
            <w:r w:rsidRPr="00E03DAC">
              <w:rPr>
                <w:color w:val="000000"/>
                <w:sz w:val="20"/>
                <w:szCs w:val="20"/>
              </w:rPr>
              <w:t xml:space="preserve">1) считает, что хорошая вещь может стоить дорого </w:t>
            </w:r>
          </w:p>
          <w:p w14:paraId="3A1F2FB4" w14:textId="77777777" w:rsidR="00FD390D" w:rsidRPr="00E03DAC" w:rsidRDefault="00FD390D" w:rsidP="00B370C2">
            <w:pPr>
              <w:rPr>
                <w:color w:val="000000"/>
                <w:sz w:val="20"/>
                <w:szCs w:val="20"/>
              </w:rPr>
            </w:pPr>
            <w:r w:rsidRPr="00E03DAC">
              <w:rPr>
                <w:color w:val="000000"/>
                <w:sz w:val="20"/>
                <w:szCs w:val="20"/>
              </w:rPr>
              <w:t xml:space="preserve">2) доверяет рекламе у блогеров, которые делают обзор на товар, демонстрируя его в действии </w:t>
            </w:r>
          </w:p>
          <w:p w14:paraId="5975D106" w14:textId="77777777" w:rsidR="00FD390D" w:rsidRPr="00E03DAC" w:rsidRDefault="00FD390D" w:rsidP="00B370C2">
            <w:pPr>
              <w:rPr>
                <w:color w:val="000000"/>
                <w:sz w:val="20"/>
                <w:szCs w:val="20"/>
              </w:rPr>
            </w:pPr>
            <w:r w:rsidRPr="00E03DAC">
              <w:rPr>
                <w:color w:val="000000"/>
                <w:sz w:val="20"/>
                <w:szCs w:val="20"/>
              </w:rPr>
              <w:t xml:space="preserve">3) любит проводить время в магазинах </w:t>
            </w:r>
          </w:p>
          <w:p w14:paraId="17E0BBB5" w14:textId="77777777" w:rsidR="00FD390D" w:rsidRPr="00E03DAC" w:rsidRDefault="00FD390D" w:rsidP="00B370C2">
            <w:pPr>
              <w:rPr>
                <w:color w:val="000000"/>
                <w:sz w:val="20"/>
                <w:szCs w:val="20"/>
              </w:rPr>
            </w:pPr>
            <w:r w:rsidRPr="00E03DAC">
              <w:rPr>
                <w:color w:val="000000"/>
                <w:sz w:val="20"/>
                <w:szCs w:val="20"/>
              </w:rPr>
              <w:t>4) важен широкий ассортимент</w:t>
            </w:r>
          </w:p>
        </w:tc>
      </w:tr>
      <w:tr w:rsidR="00FD390D" w:rsidRPr="00E03DAC" w14:paraId="32A3771B" w14:textId="77777777" w:rsidTr="00886BF0">
        <w:trPr>
          <w:trHeight w:val="408"/>
        </w:trPr>
        <w:tc>
          <w:tcPr>
            <w:tcW w:w="6942" w:type="dxa"/>
            <w:tcBorders>
              <w:top w:val="nil"/>
              <w:left w:val="single" w:sz="4" w:space="0" w:color="auto"/>
              <w:bottom w:val="single" w:sz="4" w:space="0" w:color="auto"/>
              <w:right w:val="single" w:sz="4" w:space="0" w:color="auto"/>
            </w:tcBorders>
            <w:shd w:val="clear" w:color="FCE5CD" w:fill="FCE5CD"/>
            <w:vAlign w:val="center"/>
            <w:hideMark/>
          </w:tcPr>
          <w:p w14:paraId="129D295F" w14:textId="77777777" w:rsidR="00FD390D" w:rsidRPr="00E03DAC" w:rsidRDefault="00FD390D" w:rsidP="00B370C2">
            <w:pPr>
              <w:rPr>
                <w:b/>
                <w:bCs/>
                <w:color w:val="000000"/>
                <w:sz w:val="20"/>
                <w:szCs w:val="20"/>
              </w:rPr>
            </w:pPr>
            <w:r w:rsidRPr="00E03DAC">
              <w:rPr>
                <w:b/>
                <w:bCs/>
                <w:color w:val="000000"/>
                <w:sz w:val="20"/>
                <w:szCs w:val="20"/>
              </w:rPr>
              <w:t>СЛЫШИТ</w:t>
            </w:r>
          </w:p>
        </w:tc>
        <w:tc>
          <w:tcPr>
            <w:tcW w:w="7606" w:type="dxa"/>
            <w:tcBorders>
              <w:top w:val="nil"/>
              <w:left w:val="nil"/>
              <w:bottom w:val="single" w:sz="4" w:space="0" w:color="auto"/>
              <w:right w:val="single" w:sz="4" w:space="0" w:color="auto"/>
            </w:tcBorders>
            <w:shd w:val="clear" w:color="FCE5CD" w:fill="FCE5CD"/>
            <w:vAlign w:val="center"/>
            <w:hideMark/>
          </w:tcPr>
          <w:p w14:paraId="3248EC71" w14:textId="77777777" w:rsidR="00FD390D" w:rsidRPr="00E03DAC" w:rsidRDefault="00FD390D" w:rsidP="00B370C2">
            <w:pPr>
              <w:rPr>
                <w:b/>
                <w:bCs/>
                <w:color w:val="000000"/>
                <w:sz w:val="20"/>
                <w:szCs w:val="20"/>
              </w:rPr>
            </w:pPr>
            <w:r w:rsidRPr="00E03DAC">
              <w:rPr>
                <w:b/>
                <w:bCs/>
                <w:color w:val="000000"/>
                <w:sz w:val="20"/>
                <w:szCs w:val="20"/>
              </w:rPr>
              <w:t>ВИДИТ</w:t>
            </w:r>
          </w:p>
        </w:tc>
      </w:tr>
      <w:tr w:rsidR="00FD390D" w:rsidRPr="00E03DAC" w14:paraId="6B0E4065" w14:textId="77777777" w:rsidTr="00886BF0">
        <w:trPr>
          <w:trHeight w:val="2018"/>
        </w:trPr>
        <w:tc>
          <w:tcPr>
            <w:tcW w:w="6942" w:type="dxa"/>
            <w:tcBorders>
              <w:top w:val="nil"/>
              <w:left w:val="single" w:sz="4" w:space="0" w:color="auto"/>
              <w:bottom w:val="single" w:sz="4" w:space="0" w:color="auto"/>
              <w:right w:val="single" w:sz="4" w:space="0" w:color="auto"/>
            </w:tcBorders>
            <w:shd w:val="clear" w:color="auto" w:fill="auto"/>
            <w:vAlign w:val="center"/>
            <w:hideMark/>
          </w:tcPr>
          <w:p w14:paraId="441D084C" w14:textId="77777777" w:rsidR="00FD390D" w:rsidRPr="00E03DAC" w:rsidRDefault="00FD390D" w:rsidP="00B370C2">
            <w:pPr>
              <w:rPr>
                <w:color w:val="000000"/>
                <w:sz w:val="20"/>
                <w:szCs w:val="20"/>
              </w:rPr>
            </w:pPr>
            <w:r w:rsidRPr="00E03DAC">
              <w:rPr>
                <w:color w:val="000000"/>
                <w:sz w:val="20"/>
                <w:szCs w:val="20"/>
              </w:rPr>
              <w:t xml:space="preserve">1) доверяет мнению и обзорам блогеров </w:t>
            </w:r>
          </w:p>
          <w:p w14:paraId="28D41C02" w14:textId="77777777" w:rsidR="00FD390D" w:rsidRPr="00E03DAC" w:rsidRDefault="00FD390D" w:rsidP="00B370C2">
            <w:pPr>
              <w:rPr>
                <w:color w:val="000000"/>
                <w:sz w:val="20"/>
                <w:szCs w:val="20"/>
              </w:rPr>
            </w:pPr>
            <w:r w:rsidRPr="00E03DAC">
              <w:rPr>
                <w:color w:val="000000"/>
                <w:sz w:val="20"/>
                <w:szCs w:val="20"/>
              </w:rPr>
              <w:t xml:space="preserve">2) прислушивается к мнению женского комьюнити </w:t>
            </w:r>
          </w:p>
          <w:p w14:paraId="6C434EBE" w14:textId="77777777" w:rsidR="00FD390D" w:rsidRPr="00E03DAC" w:rsidRDefault="00FD390D" w:rsidP="00B370C2">
            <w:pPr>
              <w:rPr>
                <w:color w:val="000000"/>
                <w:sz w:val="20"/>
                <w:szCs w:val="20"/>
              </w:rPr>
            </w:pPr>
            <w:r w:rsidRPr="00E03DAC">
              <w:rPr>
                <w:color w:val="000000"/>
                <w:sz w:val="20"/>
                <w:szCs w:val="20"/>
              </w:rPr>
              <w:t xml:space="preserve">3) получает информацию в основном из Интернета </w:t>
            </w:r>
          </w:p>
        </w:tc>
        <w:tc>
          <w:tcPr>
            <w:tcW w:w="7606" w:type="dxa"/>
            <w:tcBorders>
              <w:top w:val="nil"/>
              <w:left w:val="nil"/>
              <w:bottom w:val="single" w:sz="4" w:space="0" w:color="auto"/>
              <w:right w:val="single" w:sz="4" w:space="0" w:color="auto"/>
            </w:tcBorders>
            <w:shd w:val="clear" w:color="auto" w:fill="auto"/>
            <w:vAlign w:val="center"/>
            <w:hideMark/>
          </w:tcPr>
          <w:p w14:paraId="6D30BCF1" w14:textId="77777777" w:rsidR="00FD390D" w:rsidRPr="00E03DAC" w:rsidRDefault="00FD390D" w:rsidP="00B370C2">
            <w:pPr>
              <w:rPr>
                <w:color w:val="000000"/>
                <w:sz w:val="20"/>
                <w:szCs w:val="20"/>
              </w:rPr>
            </w:pPr>
            <w:r w:rsidRPr="00E03DAC">
              <w:rPr>
                <w:color w:val="000000"/>
                <w:sz w:val="20"/>
                <w:szCs w:val="20"/>
              </w:rPr>
              <w:t xml:space="preserve">1) смотрит и вдохновляется эстетичным контентом </w:t>
            </w:r>
          </w:p>
          <w:p w14:paraId="01CD5560" w14:textId="77777777" w:rsidR="00FD390D" w:rsidRPr="00E03DAC" w:rsidRDefault="00FD390D" w:rsidP="00B370C2">
            <w:pPr>
              <w:rPr>
                <w:color w:val="000000"/>
                <w:sz w:val="20"/>
                <w:szCs w:val="20"/>
              </w:rPr>
            </w:pPr>
            <w:r w:rsidRPr="00E03DAC">
              <w:rPr>
                <w:color w:val="000000"/>
                <w:sz w:val="20"/>
                <w:szCs w:val="20"/>
              </w:rPr>
              <w:t xml:space="preserve">2) из многообразия магазинов предпочитает магазины с атмосферой и большим выбором </w:t>
            </w:r>
          </w:p>
          <w:p w14:paraId="3D51060A" w14:textId="77777777" w:rsidR="00FD390D" w:rsidRPr="00E03DAC" w:rsidRDefault="00FD390D" w:rsidP="00B370C2">
            <w:pPr>
              <w:rPr>
                <w:color w:val="000000"/>
                <w:sz w:val="20"/>
                <w:szCs w:val="20"/>
              </w:rPr>
            </w:pPr>
            <w:r w:rsidRPr="00E03DAC">
              <w:rPr>
                <w:color w:val="000000"/>
                <w:sz w:val="20"/>
                <w:szCs w:val="20"/>
              </w:rPr>
              <w:t xml:space="preserve">3) видит красивых и успешных подруг в окружении </w:t>
            </w:r>
          </w:p>
          <w:p w14:paraId="68617005" w14:textId="77777777" w:rsidR="00FD390D" w:rsidRPr="00E03DAC" w:rsidRDefault="00FD390D" w:rsidP="00B370C2">
            <w:pPr>
              <w:rPr>
                <w:color w:val="000000"/>
                <w:sz w:val="20"/>
                <w:szCs w:val="20"/>
              </w:rPr>
            </w:pPr>
            <w:r w:rsidRPr="00E03DAC">
              <w:rPr>
                <w:color w:val="000000"/>
                <w:sz w:val="20"/>
                <w:szCs w:val="20"/>
              </w:rPr>
              <w:t xml:space="preserve">4) ездит на хорошей машине </w:t>
            </w:r>
          </w:p>
          <w:p w14:paraId="7D135E1C" w14:textId="77777777" w:rsidR="00FD390D" w:rsidRPr="00E03DAC" w:rsidRDefault="00FD390D" w:rsidP="00B370C2">
            <w:pPr>
              <w:rPr>
                <w:color w:val="000000"/>
                <w:sz w:val="20"/>
                <w:szCs w:val="20"/>
              </w:rPr>
            </w:pPr>
            <w:r w:rsidRPr="00E03DAC">
              <w:rPr>
                <w:color w:val="000000"/>
                <w:sz w:val="20"/>
                <w:szCs w:val="20"/>
              </w:rPr>
              <w:t xml:space="preserve">5) читает отзывы на </w:t>
            </w:r>
            <w:proofErr w:type="spellStart"/>
            <w:r w:rsidRPr="00E03DAC">
              <w:rPr>
                <w:color w:val="000000"/>
                <w:sz w:val="20"/>
                <w:szCs w:val="20"/>
              </w:rPr>
              <w:t>ireccomend</w:t>
            </w:r>
            <w:proofErr w:type="spellEnd"/>
            <w:r w:rsidRPr="00E03DAC">
              <w:rPr>
                <w:color w:val="000000"/>
                <w:sz w:val="20"/>
                <w:szCs w:val="20"/>
              </w:rPr>
              <w:t xml:space="preserve"> и маркетплейсах (ВБ, Озон, </w:t>
            </w:r>
            <w:proofErr w:type="spellStart"/>
            <w:r w:rsidRPr="00E03DAC">
              <w:rPr>
                <w:color w:val="000000"/>
                <w:sz w:val="20"/>
                <w:szCs w:val="20"/>
              </w:rPr>
              <w:t>Я.Маркет</w:t>
            </w:r>
            <w:proofErr w:type="spellEnd"/>
            <w:r w:rsidRPr="00E03DAC">
              <w:rPr>
                <w:color w:val="000000"/>
                <w:sz w:val="20"/>
                <w:szCs w:val="20"/>
              </w:rPr>
              <w:t>)</w:t>
            </w:r>
          </w:p>
        </w:tc>
      </w:tr>
      <w:tr w:rsidR="00FD390D" w:rsidRPr="00E03DAC" w14:paraId="4884FE5A" w14:textId="77777777" w:rsidTr="00886BF0">
        <w:trPr>
          <w:trHeight w:val="528"/>
        </w:trPr>
        <w:tc>
          <w:tcPr>
            <w:tcW w:w="6942" w:type="dxa"/>
            <w:tcBorders>
              <w:top w:val="nil"/>
              <w:left w:val="single" w:sz="4" w:space="0" w:color="auto"/>
              <w:bottom w:val="single" w:sz="4" w:space="0" w:color="auto"/>
              <w:right w:val="single" w:sz="4" w:space="0" w:color="auto"/>
            </w:tcBorders>
            <w:shd w:val="clear" w:color="FCE5CD" w:fill="FCE5CD"/>
            <w:vAlign w:val="center"/>
            <w:hideMark/>
          </w:tcPr>
          <w:p w14:paraId="1CC95602" w14:textId="77777777" w:rsidR="00FD390D" w:rsidRPr="00E03DAC" w:rsidRDefault="00FD390D" w:rsidP="00B370C2">
            <w:pPr>
              <w:rPr>
                <w:b/>
                <w:bCs/>
                <w:color w:val="000000"/>
                <w:sz w:val="20"/>
                <w:szCs w:val="20"/>
              </w:rPr>
            </w:pPr>
            <w:r w:rsidRPr="00E03DAC">
              <w:rPr>
                <w:b/>
                <w:bCs/>
                <w:color w:val="000000"/>
                <w:sz w:val="20"/>
                <w:szCs w:val="20"/>
              </w:rPr>
              <w:t>ПРОБЛЕМЫ:</w:t>
            </w:r>
          </w:p>
        </w:tc>
        <w:tc>
          <w:tcPr>
            <w:tcW w:w="7606" w:type="dxa"/>
            <w:tcBorders>
              <w:top w:val="nil"/>
              <w:left w:val="nil"/>
              <w:bottom w:val="single" w:sz="4" w:space="0" w:color="auto"/>
              <w:right w:val="single" w:sz="4" w:space="0" w:color="auto"/>
            </w:tcBorders>
            <w:shd w:val="clear" w:color="FCE5CD" w:fill="FCE5CD"/>
            <w:vAlign w:val="center"/>
            <w:hideMark/>
          </w:tcPr>
          <w:p w14:paraId="72F5532E" w14:textId="77777777" w:rsidR="00FD390D" w:rsidRPr="00E03DAC" w:rsidRDefault="00FD390D" w:rsidP="00B370C2">
            <w:pPr>
              <w:rPr>
                <w:b/>
                <w:bCs/>
                <w:color w:val="000000"/>
                <w:sz w:val="20"/>
                <w:szCs w:val="20"/>
              </w:rPr>
            </w:pPr>
            <w:r w:rsidRPr="00E03DAC">
              <w:rPr>
                <w:b/>
                <w:bCs/>
                <w:color w:val="000000"/>
                <w:sz w:val="20"/>
                <w:szCs w:val="20"/>
              </w:rPr>
              <w:t>ЦЕННОСТИ:</w:t>
            </w:r>
          </w:p>
        </w:tc>
      </w:tr>
      <w:tr w:rsidR="00FD390D" w:rsidRPr="00E03DAC" w14:paraId="41745221" w14:textId="77777777" w:rsidTr="00886BF0">
        <w:trPr>
          <w:trHeight w:val="2060"/>
        </w:trPr>
        <w:tc>
          <w:tcPr>
            <w:tcW w:w="6942" w:type="dxa"/>
            <w:tcBorders>
              <w:top w:val="nil"/>
              <w:left w:val="single" w:sz="4" w:space="0" w:color="auto"/>
              <w:bottom w:val="single" w:sz="4" w:space="0" w:color="auto"/>
              <w:right w:val="single" w:sz="4" w:space="0" w:color="auto"/>
            </w:tcBorders>
            <w:shd w:val="clear" w:color="auto" w:fill="auto"/>
            <w:vAlign w:val="center"/>
            <w:hideMark/>
          </w:tcPr>
          <w:p w14:paraId="311E993D" w14:textId="77777777" w:rsidR="00FD390D" w:rsidRPr="00E03DAC" w:rsidRDefault="00FD390D" w:rsidP="00B370C2">
            <w:pPr>
              <w:rPr>
                <w:color w:val="000000"/>
                <w:sz w:val="20"/>
                <w:szCs w:val="20"/>
              </w:rPr>
            </w:pPr>
            <w:r w:rsidRPr="00E03DAC">
              <w:rPr>
                <w:color w:val="000000"/>
                <w:sz w:val="20"/>
                <w:szCs w:val="20"/>
              </w:rPr>
              <w:t xml:space="preserve">1) старается совмещать активный образ жизни семью и работу </w:t>
            </w:r>
          </w:p>
          <w:p w14:paraId="7DE98B21" w14:textId="77777777" w:rsidR="00FD390D" w:rsidRPr="00E03DAC" w:rsidRDefault="00FD390D" w:rsidP="00B370C2">
            <w:pPr>
              <w:rPr>
                <w:color w:val="000000"/>
                <w:sz w:val="20"/>
                <w:szCs w:val="20"/>
              </w:rPr>
            </w:pPr>
            <w:r w:rsidRPr="00E03DAC">
              <w:rPr>
                <w:color w:val="000000"/>
                <w:sz w:val="20"/>
                <w:szCs w:val="20"/>
              </w:rPr>
              <w:t xml:space="preserve">2) не хватает времени на отдых </w:t>
            </w:r>
          </w:p>
          <w:p w14:paraId="038B6641" w14:textId="77777777" w:rsidR="00FD390D" w:rsidRPr="00E03DAC" w:rsidRDefault="00FD390D" w:rsidP="00B370C2">
            <w:pPr>
              <w:rPr>
                <w:color w:val="000000"/>
                <w:sz w:val="20"/>
                <w:szCs w:val="20"/>
              </w:rPr>
            </w:pPr>
            <w:r w:rsidRPr="00E03DAC">
              <w:rPr>
                <w:color w:val="000000"/>
                <w:sz w:val="20"/>
                <w:szCs w:val="20"/>
              </w:rPr>
              <w:t xml:space="preserve">3) уход IKEA с рынка, где раньше покупалась большая часть мебели и товаров для дома </w:t>
            </w:r>
          </w:p>
          <w:p w14:paraId="15DE896F" w14:textId="77777777" w:rsidR="00FD390D" w:rsidRPr="00E03DAC" w:rsidRDefault="00FD390D" w:rsidP="00B370C2">
            <w:pPr>
              <w:rPr>
                <w:color w:val="000000"/>
                <w:sz w:val="20"/>
                <w:szCs w:val="20"/>
              </w:rPr>
            </w:pPr>
            <w:r w:rsidRPr="00E03DAC">
              <w:rPr>
                <w:color w:val="000000"/>
                <w:sz w:val="20"/>
                <w:szCs w:val="20"/>
              </w:rPr>
              <w:t>4) выплата ипотеки</w:t>
            </w:r>
          </w:p>
        </w:tc>
        <w:tc>
          <w:tcPr>
            <w:tcW w:w="7606" w:type="dxa"/>
            <w:tcBorders>
              <w:top w:val="nil"/>
              <w:left w:val="nil"/>
              <w:bottom w:val="single" w:sz="4" w:space="0" w:color="auto"/>
              <w:right w:val="single" w:sz="4" w:space="0" w:color="auto"/>
            </w:tcBorders>
            <w:shd w:val="clear" w:color="auto" w:fill="auto"/>
            <w:vAlign w:val="center"/>
            <w:hideMark/>
          </w:tcPr>
          <w:p w14:paraId="154B152F" w14:textId="77777777" w:rsidR="00FD390D" w:rsidRPr="00E03DAC" w:rsidRDefault="00FD390D" w:rsidP="00B370C2">
            <w:pPr>
              <w:rPr>
                <w:color w:val="000000"/>
                <w:sz w:val="20"/>
                <w:szCs w:val="20"/>
              </w:rPr>
            </w:pPr>
            <w:r w:rsidRPr="00E03DAC">
              <w:rPr>
                <w:color w:val="000000"/>
                <w:sz w:val="20"/>
                <w:szCs w:val="20"/>
              </w:rPr>
              <w:t xml:space="preserve">1) саморазвитие и карьера так же ценны, как и семейное благополучие </w:t>
            </w:r>
          </w:p>
          <w:p w14:paraId="7C7865D7" w14:textId="77777777" w:rsidR="00FD390D" w:rsidRPr="00E03DAC" w:rsidRDefault="00FD390D" w:rsidP="00B370C2">
            <w:pPr>
              <w:rPr>
                <w:color w:val="000000"/>
                <w:sz w:val="20"/>
                <w:szCs w:val="20"/>
              </w:rPr>
            </w:pPr>
            <w:r w:rsidRPr="00E03DAC">
              <w:rPr>
                <w:color w:val="000000"/>
                <w:sz w:val="20"/>
                <w:szCs w:val="20"/>
              </w:rPr>
              <w:t xml:space="preserve">2) ценит комфортный поиск вещей, быструю доставку </w:t>
            </w:r>
          </w:p>
          <w:p w14:paraId="31E7EB08" w14:textId="77777777" w:rsidR="00FD390D" w:rsidRPr="00E03DAC" w:rsidRDefault="00FD390D" w:rsidP="00B370C2">
            <w:pPr>
              <w:rPr>
                <w:color w:val="000000"/>
                <w:sz w:val="20"/>
                <w:szCs w:val="20"/>
              </w:rPr>
            </w:pPr>
            <w:r w:rsidRPr="00E03DAC">
              <w:rPr>
                <w:color w:val="000000"/>
                <w:sz w:val="20"/>
                <w:szCs w:val="20"/>
              </w:rPr>
              <w:t xml:space="preserve">3) сейчас хочет обустроить свою квартиру </w:t>
            </w:r>
          </w:p>
          <w:p w14:paraId="29306A8C" w14:textId="77777777" w:rsidR="00FD390D" w:rsidRPr="00E03DAC" w:rsidRDefault="00FD390D" w:rsidP="00B370C2">
            <w:pPr>
              <w:rPr>
                <w:color w:val="000000"/>
                <w:sz w:val="20"/>
                <w:szCs w:val="20"/>
              </w:rPr>
            </w:pPr>
            <w:r w:rsidRPr="00E03DAC">
              <w:rPr>
                <w:color w:val="000000"/>
                <w:sz w:val="20"/>
                <w:szCs w:val="20"/>
              </w:rPr>
              <w:t xml:space="preserve">4) хочет стать востребованным фотографом в СПб </w:t>
            </w:r>
          </w:p>
        </w:tc>
      </w:tr>
    </w:tbl>
    <w:p w14:paraId="267F8A97" w14:textId="77777777" w:rsidR="00FD390D" w:rsidRPr="00E03DAC" w:rsidRDefault="00FD390D" w:rsidP="00FD390D">
      <w:r w:rsidRPr="00E03DAC">
        <w:t xml:space="preserve">Источник: составлено автором </w:t>
      </w:r>
    </w:p>
    <w:p w14:paraId="05F48B17" w14:textId="77777777" w:rsidR="00FD390D" w:rsidRDefault="00FD390D" w:rsidP="00FD390D">
      <w:pPr>
        <w:rPr>
          <w:color w:val="222222"/>
          <w:sz w:val="26"/>
          <w:szCs w:val="26"/>
          <w:shd w:val="clear" w:color="auto" w:fill="FFFFFF"/>
        </w:rPr>
      </w:pPr>
    </w:p>
    <w:p w14:paraId="4A335978" w14:textId="77777777" w:rsidR="00886BF0" w:rsidRDefault="00886BF0" w:rsidP="00FD390D">
      <w:pPr>
        <w:rPr>
          <w:color w:val="222222"/>
          <w:sz w:val="26"/>
          <w:szCs w:val="26"/>
          <w:shd w:val="clear" w:color="auto" w:fill="FFFFFF"/>
        </w:rPr>
      </w:pPr>
    </w:p>
    <w:p w14:paraId="1B2593CD" w14:textId="77777777" w:rsidR="00886BF0" w:rsidRPr="00E03DAC" w:rsidRDefault="00886BF0" w:rsidP="00FD390D">
      <w:pPr>
        <w:rPr>
          <w:color w:val="222222"/>
          <w:sz w:val="26"/>
          <w:szCs w:val="26"/>
          <w:shd w:val="clear" w:color="auto" w:fill="FFFFFF"/>
        </w:rPr>
      </w:pPr>
    </w:p>
    <w:p w14:paraId="1188A8BB" w14:textId="77777777" w:rsidR="00FD390D" w:rsidRPr="00E03DAC" w:rsidRDefault="00FD390D" w:rsidP="00FD390D">
      <w:pPr>
        <w:tabs>
          <w:tab w:val="left" w:pos="1093"/>
        </w:tabs>
        <w:jc w:val="right"/>
        <w:rPr>
          <w:sz w:val="28"/>
          <w:szCs w:val="28"/>
        </w:rPr>
      </w:pPr>
      <w:r w:rsidRPr="00E03DAC">
        <w:rPr>
          <w:sz w:val="28"/>
          <w:szCs w:val="28"/>
        </w:rPr>
        <w:lastRenderedPageBreak/>
        <w:tab/>
        <w:t>Таблица В.3. Карта эмпатии. Аватар 3.</w:t>
      </w:r>
    </w:p>
    <w:tbl>
      <w:tblPr>
        <w:tblW w:w="14888" w:type="dxa"/>
        <w:tblLook w:val="04A0" w:firstRow="1" w:lastRow="0" w:firstColumn="1" w:lastColumn="0" w:noHBand="0" w:noVBand="1"/>
      </w:tblPr>
      <w:tblGrid>
        <w:gridCol w:w="7245"/>
        <w:gridCol w:w="7643"/>
      </w:tblGrid>
      <w:tr w:rsidR="00FD390D" w:rsidRPr="00E03DAC" w14:paraId="71AE264D" w14:textId="77777777" w:rsidTr="004228B2">
        <w:trPr>
          <w:trHeight w:val="703"/>
        </w:trPr>
        <w:tc>
          <w:tcPr>
            <w:tcW w:w="148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DCA53" w14:textId="77777777" w:rsidR="00FD390D" w:rsidRPr="00E03DAC" w:rsidRDefault="00FD390D" w:rsidP="00B370C2">
            <w:pPr>
              <w:rPr>
                <w:b/>
                <w:bCs/>
                <w:color w:val="000000"/>
                <w:sz w:val="20"/>
                <w:szCs w:val="20"/>
              </w:rPr>
            </w:pPr>
            <w:r w:rsidRPr="00E03DAC">
              <w:rPr>
                <w:b/>
                <w:bCs/>
                <w:color w:val="000000"/>
                <w:sz w:val="20"/>
                <w:szCs w:val="20"/>
              </w:rPr>
              <w:t>Аватар 3: Дмитрий 35 лет, женат, 1 ребенок, есть работа, доход средний</w:t>
            </w:r>
          </w:p>
          <w:p w14:paraId="0607BB6E" w14:textId="77777777" w:rsidR="00FD390D" w:rsidRPr="00E03DAC" w:rsidRDefault="00FD390D" w:rsidP="00B370C2">
            <w:pPr>
              <w:rPr>
                <w:color w:val="000000"/>
                <w:sz w:val="20"/>
                <w:szCs w:val="20"/>
              </w:rPr>
            </w:pPr>
            <w:r w:rsidRPr="00E03DAC">
              <w:rPr>
                <w:color w:val="000000"/>
                <w:sz w:val="20"/>
                <w:szCs w:val="20"/>
              </w:rPr>
              <w:t> </w:t>
            </w:r>
          </w:p>
        </w:tc>
      </w:tr>
      <w:tr w:rsidR="00FD390D" w:rsidRPr="00E03DAC" w14:paraId="46FB18F3" w14:textId="77777777" w:rsidTr="004228B2">
        <w:trPr>
          <w:trHeight w:val="498"/>
        </w:trPr>
        <w:tc>
          <w:tcPr>
            <w:tcW w:w="7245" w:type="dxa"/>
            <w:tcBorders>
              <w:top w:val="nil"/>
              <w:left w:val="single" w:sz="4" w:space="0" w:color="auto"/>
              <w:bottom w:val="single" w:sz="4" w:space="0" w:color="auto"/>
              <w:right w:val="single" w:sz="4" w:space="0" w:color="auto"/>
            </w:tcBorders>
            <w:shd w:val="clear" w:color="FCE5CD" w:fill="FCE5CD"/>
            <w:vAlign w:val="center"/>
            <w:hideMark/>
          </w:tcPr>
          <w:p w14:paraId="410052C8" w14:textId="77777777" w:rsidR="00FD390D" w:rsidRPr="00E03DAC" w:rsidRDefault="00FD390D" w:rsidP="00B370C2">
            <w:pPr>
              <w:rPr>
                <w:b/>
                <w:bCs/>
                <w:color w:val="000000"/>
                <w:sz w:val="20"/>
                <w:szCs w:val="20"/>
              </w:rPr>
            </w:pPr>
            <w:r w:rsidRPr="00E03DAC">
              <w:rPr>
                <w:b/>
                <w:bCs/>
                <w:color w:val="000000"/>
                <w:sz w:val="20"/>
                <w:szCs w:val="20"/>
              </w:rPr>
              <w:t>ГОВОРИТ (ПИШЕТ) и ДЕЛАЕТ</w:t>
            </w:r>
          </w:p>
        </w:tc>
        <w:tc>
          <w:tcPr>
            <w:tcW w:w="7642" w:type="dxa"/>
            <w:tcBorders>
              <w:top w:val="nil"/>
              <w:left w:val="nil"/>
              <w:bottom w:val="single" w:sz="4" w:space="0" w:color="auto"/>
              <w:right w:val="single" w:sz="4" w:space="0" w:color="auto"/>
            </w:tcBorders>
            <w:shd w:val="clear" w:color="FCE5CD" w:fill="FCE5CD"/>
            <w:vAlign w:val="center"/>
            <w:hideMark/>
          </w:tcPr>
          <w:p w14:paraId="44749168" w14:textId="77777777" w:rsidR="00FD390D" w:rsidRPr="00E03DAC" w:rsidRDefault="00FD390D" w:rsidP="00B370C2">
            <w:pPr>
              <w:rPr>
                <w:b/>
                <w:bCs/>
                <w:color w:val="000000"/>
                <w:sz w:val="20"/>
                <w:szCs w:val="20"/>
              </w:rPr>
            </w:pPr>
            <w:r w:rsidRPr="00E03DAC">
              <w:rPr>
                <w:b/>
                <w:bCs/>
                <w:color w:val="000000"/>
                <w:sz w:val="20"/>
                <w:szCs w:val="20"/>
              </w:rPr>
              <w:t>ДУМАЕТ И ЧУВСТВУЕТ</w:t>
            </w:r>
          </w:p>
        </w:tc>
      </w:tr>
      <w:tr w:rsidR="00FD390D" w:rsidRPr="00E03DAC" w14:paraId="205B1B2E" w14:textId="77777777" w:rsidTr="004228B2">
        <w:trPr>
          <w:trHeight w:val="2658"/>
        </w:trPr>
        <w:tc>
          <w:tcPr>
            <w:tcW w:w="7245" w:type="dxa"/>
            <w:tcBorders>
              <w:top w:val="nil"/>
              <w:left w:val="single" w:sz="4" w:space="0" w:color="auto"/>
              <w:bottom w:val="single" w:sz="4" w:space="0" w:color="auto"/>
              <w:right w:val="single" w:sz="4" w:space="0" w:color="auto"/>
            </w:tcBorders>
            <w:shd w:val="clear" w:color="FFFFFF" w:fill="FFFFFF"/>
            <w:vAlign w:val="center"/>
            <w:hideMark/>
          </w:tcPr>
          <w:p w14:paraId="29F8F7C6" w14:textId="77777777" w:rsidR="00FD390D" w:rsidRPr="00E03DAC" w:rsidRDefault="00FD390D" w:rsidP="00B370C2">
            <w:pPr>
              <w:rPr>
                <w:color w:val="000000"/>
                <w:sz w:val="20"/>
                <w:szCs w:val="20"/>
              </w:rPr>
            </w:pPr>
            <w:r w:rsidRPr="00E03DAC">
              <w:rPr>
                <w:color w:val="000000"/>
                <w:sz w:val="20"/>
                <w:szCs w:val="20"/>
              </w:rPr>
              <w:t xml:space="preserve">1) Ищет информацию через Интернет </w:t>
            </w:r>
          </w:p>
          <w:p w14:paraId="4F462412" w14:textId="77777777" w:rsidR="00FD390D" w:rsidRPr="00E03DAC" w:rsidRDefault="00FD390D" w:rsidP="00B370C2">
            <w:pPr>
              <w:rPr>
                <w:color w:val="000000"/>
                <w:sz w:val="20"/>
                <w:szCs w:val="20"/>
              </w:rPr>
            </w:pPr>
            <w:r w:rsidRPr="00E03DAC">
              <w:rPr>
                <w:color w:val="000000"/>
                <w:sz w:val="20"/>
                <w:szCs w:val="20"/>
              </w:rPr>
              <w:t xml:space="preserve">2) любит товары-новинки </w:t>
            </w:r>
          </w:p>
          <w:p w14:paraId="50E2A8C5" w14:textId="77777777" w:rsidR="00FD390D" w:rsidRPr="00E03DAC" w:rsidRDefault="00FD390D" w:rsidP="00B370C2">
            <w:pPr>
              <w:rPr>
                <w:color w:val="000000"/>
                <w:sz w:val="20"/>
                <w:szCs w:val="20"/>
              </w:rPr>
            </w:pPr>
            <w:r w:rsidRPr="00E03DAC">
              <w:rPr>
                <w:color w:val="000000"/>
                <w:sz w:val="20"/>
                <w:szCs w:val="20"/>
              </w:rPr>
              <w:t xml:space="preserve">3) ценит качество и практичность </w:t>
            </w:r>
          </w:p>
          <w:p w14:paraId="22716C6E" w14:textId="77777777" w:rsidR="00FD390D" w:rsidRPr="00E03DAC" w:rsidRDefault="00FD390D" w:rsidP="00B370C2">
            <w:pPr>
              <w:rPr>
                <w:color w:val="000000"/>
                <w:sz w:val="20"/>
                <w:szCs w:val="20"/>
              </w:rPr>
            </w:pPr>
            <w:r w:rsidRPr="00E03DAC">
              <w:rPr>
                <w:color w:val="000000"/>
                <w:sz w:val="20"/>
                <w:szCs w:val="20"/>
              </w:rPr>
              <w:t xml:space="preserve">4) пользуется кэшбеками и системой лояльности </w:t>
            </w:r>
          </w:p>
          <w:p w14:paraId="745969C9" w14:textId="77777777" w:rsidR="00FD390D" w:rsidRPr="00E03DAC" w:rsidRDefault="00FD390D" w:rsidP="00B370C2">
            <w:pPr>
              <w:rPr>
                <w:color w:val="000000"/>
                <w:sz w:val="20"/>
                <w:szCs w:val="20"/>
              </w:rPr>
            </w:pPr>
            <w:r w:rsidRPr="00E03DAC">
              <w:rPr>
                <w:color w:val="000000"/>
                <w:sz w:val="20"/>
                <w:szCs w:val="20"/>
              </w:rPr>
              <w:t xml:space="preserve">5) делает ремонт и обустраивает дачу </w:t>
            </w:r>
          </w:p>
          <w:p w14:paraId="253C3C35" w14:textId="77777777" w:rsidR="00FD390D" w:rsidRPr="00E03DAC" w:rsidRDefault="00FD390D" w:rsidP="00B370C2">
            <w:pPr>
              <w:rPr>
                <w:color w:val="000000"/>
                <w:sz w:val="20"/>
                <w:szCs w:val="20"/>
              </w:rPr>
            </w:pPr>
            <w:r w:rsidRPr="00E03DAC">
              <w:rPr>
                <w:color w:val="000000"/>
                <w:sz w:val="20"/>
                <w:szCs w:val="20"/>
              </w:rPr>
              <w:t xml:space="preserve">6) очень редко пишет отзывы </w:t>
            </w:r>
          </w:p>
          <w:p w14:paraId="12DE7E38" w14:textId="77777777" w:rsidR="00FD390D" w:rsidRPr="00E03DAC" w:rsidRDefault="00FD390D" w:rsidP="00B370C2">
            <w:pPr>
              <w:rPr>
                <w:color w:val="000000"/>
                <w:sz w:val="20"/>
                <w:szCs w:val="20"/>
              </w:rPr>
            </w:pPr>
            <w:r w:rsidRPr="00E03DAC">
              <w:rPr>
                <w:color w:val="000000"/>
                <w:sz w:val="20"/>
                <w:szCs w:val="20"/>
              </w:rPr>
              <w:t>7) считает ассортимент Максидома консервативным и скудным</w:t>
            </w:r>
          </w:p>
        </w:tc>
        <w:tc>
          <w:tcPr>
            <w:tcW w:w="7642" w:type="dxa"/>
            <w:tcBorders>
              <w:top w:val="nil"/>
              <w:left w:val="nil"/>
              <w:bottom w:val="single" w:sz="4" w:space="0" w:color="auto"/>
              <w:right w:val="single" w:sz="4" w:space="0" w:color="auto"/>
            </w:tcBorders>
            <w:shd w:val="clear" w:color="auto" w:fill="auto"/>
            <w:vAlign w:val="center"/>
            <w:hideMark/>
          </w:tcPr>
          <w:p w14:paraId="7C9CF053" w14:textId="77777777" w:rsidR="00FD390D" w:rsidRPr="00E03DAC" w:rsidRDefault="00FD390D" w:rsidP="00B370C2">
            <w:pPr>
              <w:rPr>
                <w:color w:val="000000"/>
                <w:sz w:val="20"/>
                <w:szCs w:val="20"/>
              </w:rPr>
            </w:pPr>
            <w:r w:rsidRPr="00E03DAC">
              <w:rPr>
                <w:color w:val="000000"/>
                <w:sz w:val="20"/>
                <w:szCs w:val="20"/>
              </w:rPr>
              <w:t xml:space="preserve">1) принимает решения о покупке после долгих сравнений и консультаций </w:t>
            </w:r>
          </w:p>
          <w:p w14:paraId="2BBC9305" w14:textId="77777777" w:rsidR="00FD390D" w:rsidRPr="00E03DAC" w:rsidRDefault="00FD390D" w:rsidP="00B370C2">
            <w:pPr>
              <w:rPr>
                <w:color w:val="000000"/>
                <w:sz w:val="20"/>
                <w:szCs w:val="20"/>
              </w:rPr>
            </w:pPr>
            <w:r w:rsidRPr="00E03DAC">
              <w:rPr>
                <w:color w:val="000000"/>
                <w:sz w:val="20"/>
                <w:szCs w:val="20"/>
              </w:rPr>
              <w:t xml:space="preserve">2) боится, что товар выйдет из строя </w:t>
            </w:r>
          </w:p>
          <w:p w14:paraId="7C60EBD2" w14:textId="77777777" w:rsidR="00FD390D" w:rsidRPr="00E03DAC" w:rsidRDefault="00FD390D" w:rsidP="00B370C2">
            <w:pPr>
              <w:rPr>
                <w:color w:val="000000"/>
                <w:sz w:val="20"/>
                <w:szCs w:val="20"/>
              </w:rPr>
            </w:pPr>
            <w:r w:rsidRPr="00E03DAC">
              <w:rPr>
                <w:color w:val="000000"/>
                <w:sz w:val="20"/>
                <w:szCs w:val="20"/>
              </w:rPr>
              <w:t xml:space="preserve">3) неприязненно относится к призывам о покупке </w:t>
            </w:r>
          </w:p>
          <w:p w14:paraId="2D43E2A8" w14:textId="77777777" w:rsidR="00FD390D" w:rsidRPr="00E03DAC" w:rsidRDefault="00FD390D" w:rsidP="00B370C2">
            <w:pPr>
              <w:rPr>
                <w:color w:val="000000"/>
                <w:sz w:val="20"/>
                <w:szCs w:val="20"/>
              </w:rPr>
            </w:pPr>
            <w:r w:rsidRPr="00E03DAC">
              <w:rPr>
                <w:color w:val="000000"/>
                <w:sz w:val="20"/>
                <w:szCs w:val="20"/>
              </w:rPr>
              <w:t>4) визуальные качества товара - не самое важное</w:t>
            </w:r>
          </w:p>
        </w:tc>
      </w:tr>
      <w:tr w:rsidR="00FD390D" w:rsidRPr="00E03DAC" w14:paraId="3AC8488C" w14:textId="77777777" w:rsidTr="004228B2">
        <w:trPr>
          <w:trHeight w:val="605"/>
        </w:trPr>
        <w:tc>
          <w:tcPr>
            <w:tcW w:w="7245" w:type="dxa"/>
            <w:tcBorders>
              <w:top w:val="nil"/>
              <w:left w:val="single" w:sz="4" w:space="0" w:color="auto"/>
              <w:bottom w:val="single" w:sz="4" w:space="0" w:color="auto"/>
              <w:right w:val="single" w:sz="4" w:space="0" w:color="auto"/>
            </w:tcBorders>
            <w:shd w:val="clear" w:color="FCE5CD" w:fill="FCE5CD"/>
            <w:vAlign w:val="center"/>
            <w:hideMark/>
          </w:tcPr>
          <w:p w14:paraId="622E6683" w14:textId="77777777" w:rsidR="00FD390D" w:rsidRPr="00E03DAC" w:rsidRDefault="00FD390D" w:rsidP="00B370C2">
            <w:pPr>
              <w:rPr>
                <w:b/>
                <w:bCs/>
                <w:color w:val="000000"/>
                <w:sz w:val="20"/>
                <w:szCs w:val="20"/>
              </w:rPr>
            </w:pPr>
            <w:r w:rsidRPr="00E03DAC">
              <w:rPr>
                <w:b/>
                <w:bCs/>
                <w:color w:val="000000"/>
                <w:sz w:val="20"/>
                <w:szCs w:val="20"/>
              </w:rPr>
              <w:t>СЛЫШИТ</w:t>
            </w:r>
          </w:p>
        </w:tc>
        <w:tc>
          <w:tcPr>
            <w:tcW w:w="7642" w:type="dxa"/>
            <w:tcBorders>
              <w:top w:val="nil"/>
              <w:left w:val="nil"/>
              <w:bottom w:val="single" w:sz="4" w:space="0" w:color="auto"/>
              <w:right w:val="single" w:sz="4" w:space="0" w:color="auto"/>
            </w:tcBorders>
            <w:shd w:val="clear" w:color="FCE5CD" w:fill="FCE5CD"/>
            <w:vAlign w:val="center"/>
            <w:hideMark/>
          </w:tcPr>
          <w:p w14:paraId="291F8F46" w14:textId="77777777" w:rsidR="00FD390D" w:rsidRPr="00E03DAC" w:rsidRDefault="00FD390D" w:rsidP="00B370C2">
            <w:pPr>
              <w:rPr>
                <w:b/>
                <w:bCs/>
                <w:color w:val="000000"/>
                <w:sz w:val="20"/>
                <w:szCs w:val="20"/>
              </w:rPr>
            </w:pPr>
            <w:r w:rsidRPr="00E03DAC">
              <w:rPr>
                <w:b/>
                <w:bCs/>
                <w:color w:val="000000"/>
                <w:sz w:val="20"/>
                <w:szCs w:val="20"/>
              </w:rPr>
              <w:t>ВИДИТ</w:t>
            </w:r>
          </w:p>
        </w:tc>
      </w:tr>
      <w:tr w:rsidR="00FD390D" w:rsidRPr="00E03DAC" w14:paraId="5A4781B6" w14:textId="77777777" w:rsidTr="004228B2">
        <w:trPr>
          <w:trHeight w:val="2153"/>
        </w:trPr>
        <w:tc>
          <w:tcPr>
            <w:tcW w:w="7245" w:type="dxa"/>
            <w:tcBorders>
              <w:top w:val="nil"/>
              <w:left w:val="single" w:sz="4" w:space="0" w:color="auto"/>
              <w:bottom w:val="single" w:sz="4" w:space="0" w:color="auto"/>
              <w:right w:val="single" w:sz="4" w:space="0" w:color="auto"/>
            </w:tcBorders>
            <w:shd w:val="clear" w:color="auto" w:fill="auto"/>
            <w:vAlign w:val="center"/>
            <w:hideMark/>
          </w:tcPr>
          <w:p w14:paraId="3093EDB7" w14:textId="77777777" w:rsidR="00FD390D" w:rsidRPr="00E03DAC" w:rsidRDefault="00FD390D" w:rsidP="00B370C2">
            <w:pPr>
              <w:rPr>
                <w:color w:val="000000"/>
                <w:sz w:val="20"/>
                <w:szCs w:val="20"/>
              </w:rPr>
            </w:pPr>
            <w:r w:rsidRPr="00E03DAC">
              <w:rPr>
                <w:color w:val="000000"/>
                <w:sz w:val="20"/>
                <w:szCs w:val="20"/>
              </w:rPr>
              <w:t xml:space="preserve">1) решая важные вопросы, обязательно советуется с женой </w:t>
            </w:r>
          </w:p>
          <w:p w14:paraId="36134A91" w14:textId="77777777" w:rsidR="00FD390D" w:rsidRPr="00E03DAC" w:rsidRDefault="00FD390D" w:rsidP="00B370C2">
            <w:pPr>
              <w:rPr>
                <w:color w:val="000000"/>
                <w:sz w:val="20"/>
                <w:szCs w:val="20"/>
              </w:rPr>
            </w:pPr>
            <w:r w:rsidRPr="00E03DAC">
              <w:rPr>
                <w:color w:val="000000"/>
                <w:sz w:val="20"/>
                <w:szCs w:val="20"/>
              </w:rPr>
              <w:t xml:space="preserve">2) прислушивается к коллегам </w:t>
            </w:r>
          </w:p>
          <w:p w14:paraId="1D206249" w14:textId="77777777" w:rsidR="00FD390D" w:rsidRPr="00E03DAC" w:rsidRDefault="00FD390D" w:rsidP="00B370C2">
            <w:pPr>
              <w:rPr>
                <w:color w:val="000000"/>
                <w:sz w:val="20"/>
                <w:szCs w:val="20"/>
              </w:rPr>
            </w:pPr>
            <w:r w:rsidRPr="00E03DAC">
              <w:rPr>
                <w:color w:val="000000"/>
                <w:sz w:val="20"/>
                <w:szCs w:val="20"/>
              </w:rPr>
              <w:t xml:space="preserve">3) читает тематические блоги о ремонте, смотрит YouTube каналы про строительство дачи </w:t>
            </w:r>
          </w:p>
          <w:p w14:paraId="7E675A8A" w14:textId="77777777" w:rsidR="00FD390D" w:rsidRPr="00E03DAC" w:rsidRDefault="00FD390D" w:rsidP="00B370C2">
            <w:pPr>
              <w:rPr>
                <w:color w:val="000000"/>
                <w:sz w:val="20"/>
                <w:szCs w:val="20"/>
              </w:rPr>
            </w:pPr>
            <w:r w:rsidRPr="00E03DAC">
              <w:rPr>
                <w:color w:val="000000"/>
                <w:sz w:val="20"/>
                <w:szCs w:val="20"/>
              </w:rPr>
              <w:t>4) ищет информацию про акции в чатах Телеграмм</w:t>
            </w:r>
          </w:p>
        </w:tc>
        <w:tc>
          <w:tcPr>
            <w:tcW w:w="7642" w:type="dxa"/>
            <w:tcBorders>
              <w:top w:val="nil"/>
              <w:left w:val="nil"/>
              <w:bottom w:val="single" w:sz="4" w:space="0" w:color="auto"/>
              <w:right w:val="single" w:sz="4" w:space="0" w:color="auto"/>
            </w:tcBorders>
            <w:shd w:val="clear" w:color="auto" w:fill="auto"/>
            <w:vAlign w:val="center"/>
            <w:hideMark/>
          </w:tcPr>
          <w:p w14:paraId="5E096009" w14:textId="77777777" w:rsidR="00FD390D" w:rsidRPr="00E03DAC" w:rsidRDefault="00FD390D" w:rsidP="00B370C2">
            <w:pPr>
              <w:rPr>
                <w:color w:val="000000"/>
                <w:sz w:val="20"/>
                <w:szCs w:val="20"/>
              </w:rPr>
            </w:pPr>
            <w:r w:rsidRPr="00E03DAC">
              <w:rPr>
                <w:color w:val="000000"/>
                <w:sz w:val="20"/>
                <w:szCs w:val="20"/>
              </w:rPr>
              <w:t xml:space="preserve">1) работает в офисе </w:t>
            </w:r>
          </w:p>
          <w:p w14:paraId="28B61582" w14:textId="77777777" w:rsidR="00FD390D" w:rsidRPr="00E03DAC" w:rsidRDefault="00FD390D" w:rsidP="00B370C2">
            <w:pPr>
              <w:rPr>
                <w:color w:val="000000"/>
                <w:sz w:val="20"/>
                <w:szCs w:val="20"/>
              </w:rPr>
            </w:pPr>
            <w:r w:rsidRPr="00E03DAC">
              <w:rPr>
                <w:color w:val="000000"/>
                <w:sz w:val="20"/>
                <w:szCs w:val="20"/>
              </w:rPr>
              <w:t xml:space="preserve">2) ездит на хорошей машине </w:t>
            </w:r>
          </w:p>
          <w:p w14:paraId="6C63E6B4" w14:textId="77777777" w:rsidR="00FD390D" w:rsidRPr="00E03DAC" w:rsidRDefault="00FD390D" w:rsidP="00B370C2">
            <w:pPr>
              <w:rPr>
                <w:color w:val="000000"/>
                <w:sz w:val="20"/>
                <w:szCs w:val="20"/>
              </w:rPr>
            </w:pPr>
            <w:r w:rsidRPr="00E03DAC">
              <w:rPr>
                <w:color w:val="000000"/>
                <w:sz w:val="20"/>
                <w:szCs w:val="20"/>
              </w:rPr>
              <w:t xml:space="preserve">3) каждый день забирает ребенка из детсада </w:t>
            </w:r>
          </w:p>
          <w:p w14:paraId="4F96765C" w14:textId="77777777" w:rsidR="00FD390D" w:rsidRPr="00E03DAC" w:rsidRDefault="00FD390D" w:rsidP="00B370C2">
            <w:pPr>
              <w:rPr>
                <w:color w:val="000000"/>
                <w:sz w:val="20"/>
                <w:szCs w:val="20"/>
              </w:rPr>
            </w:pPr>
            <w:r w:rsidRPr="00E03DAC">
              <w:rPr>
                <w:color w:val="000000"/>
                <w:sz w:val="20"/>
                <w:szCs w:val="20"/>
              </w:rPr>
              <w:t xml:space="preserve">4) живет почти загородом, далеко от центра города </w:t>
            </w:r>
          </w:p>
        </w:tc>
      </w:tr>
      <w:tr w:rsidR="00FD390D" w:rsidRPr="00E03DAC" w14:paraId="3891FB20" w14:textId="77777777" w:rsidTr="004228B2">
        <w:trPr>
          <w:trHeight w:val="520"/>
        </w:trPr>
        <w:tc>
          <w:tcPr>
            <w:tcW w:w="7245" w:type="dxa"/>
            <w:tcBorders>
              <w:top w:val="nil"/>
              <w:left w:val="single" w:sz="4" w:space="0" w:color="auto"/>
              <w:bottom w:val="single" w:sz="4" w:space="0" w:color="auto"/>
              <w:right w:val="single" w:sz="4" w:space="0" w:color="auto"/>
            </w:tcBorders>
            <w:shd w:val="clear" w:color="FCE5CD" w:fill="FCE5CD"/>
            <w:vAlign w:val="center"/>
            <w:hideMark/>
          </w:tcPr>
          <w:p w14:paraId="0447F83D" w14:textId="77777777" w:rsidR="00FD390D" w:rsidRPr="00E03DAC" w:rsidRDefault="00FD390D" w:rsidP="00B370C2">
            <w:pPr>
              <w:rPr>
                <w:b/>
                <w:bCs/>
                <w:color w:val="000000"/>
                <w:sz w:val="20"/>
                <w:szCs w:val="20"/>
              </w:rPr>
            </w:pPr>
            <w:r w:rsidRPr="00E03DAC">
              <w:rPr>
                <w:b/>
                <w:bCs/>
                <w:color w:val="000000"/>
                <w:sz w:val="20"/>
                <w:szCs w:val="20"/>
              </w:rPr>
              <w:t>ПРОБЛЕМЫ:</w:t>
            </w:r>
          </w:p>
        </w:tc>
        <w:tc>
          <w:tcPr>
            <w:tcW w:w="7642" w:type="dxa"/>
            <w:tcBorders>
              <w:top w:val="nil"/>
              <w:left w:val="nil"/>
              <w:bottom w:val="single" w:sz="4" w:space="0" w:color="auto"/>
              <w:right w:val="single" w:sz="4" w:space="0" w:color="auto"/>
            </w:tcBorders>
            <w:shd w:val="clear" w:color="FCE5CD" w:fill="FCE5CD"/>
            <w:vAlign w:val="center"/>
            <w:hideMark/>
          </w:tcPr>
          <w:p w14:paraId="580AFCD2" w14:textId="77777777" w:rsidR="00FD390D" w:rsidRPr="00E03DAC" w:rsidRDefault="00FD390D" w:rsidP="00B370C2">
            <w:pPr>
              <w:rPr>
                <w:b/>
                <w:bCs/>
                <w:color w:val="000000"/>
                <w:sz w:val="20"/>
                <w:szCs w:val="20"/>
              </w:rPr>
            </w:pPr>
            <w:r w:rsidRPr="00E03DAC">
              <w:rPr>
                <w:b/>
                <w:bCs/>
                <w:color w:val="000000"/>
                <w:sz w:val="20"/>
                <w:szCs w:val="20"/>
              </w:rPr>
              <w:t>ЦЕННОСТИ:</w:t>
            </w:r>
          </w:p>
        </w:tc>
      </w:tr>
      <w:tr w:rsidR="00FD390D" w:rsidRPr="00E03DAC" w14:paraId="4A291E1E" w14:textId="77777777" w:rsidTr="004228B2">
        <w:trPr>
          <w:trHeight w:val="2197"/>
        </w:trPr>
        <w:tc>
          <w:tcPr>
            <w:tcW w:w="7245" w:type="dxa"/>
            <w:tcBorders>
              <w:top w:val="nil"/>
              <w:left w:val="single" w:sz="4" w:space="0" w:color="auto"/>
              <w:bottom w:val="single" w:sz="4" w:space="0" w:color="auto"/>
              <w:right w:val="single" w:sz="4" w:space="0" w:color="auto"/>
            </w:tcBorders>
            <w:shd w:val="clear" w:color="auto" w:fill="auto"/>
            <w:vAlign w:val="center"/>
            <w:hideMark/>
          </w:tcPr>
          <w:p w14:paraId="535BD79C" w14:textId="77777777" w:rsidR="00FD390D" w:rsidRPr="00E03DAC" w:rsidRDefault="00FD390D" w:rsidP="00B370C2">
            <w:pPr>
              <w:rPr>
                <w:color w:val="000000"/>
                <w:sz w:val="20"/>
                <w:szCs w:val="20"/>
              </w:rPr>
            </w:pPr>
            <w:r w:rsidRPr="00E03DAC">
              <w:rPr>
                <w:color w:val="000000"/>
                <w:sz w:val="20"/>
                <w:szCs w:val="20"/>
              </w:rPr>
              <w:lastRenderedPageBreak/>
              <w:t xml:space="preserve">1) тяжелые рабочие задачи </w:t>
            </w:r>
          </w:p>
          <w:p w14:paraId="056B6579" w14:textId="77777777" w:rsidR="00FD390D" w:rsidRPr="00E03DAC" w:rsidRDefault="00FD390D" w:rsidP="00B370C2">
            <w:pPr>
              <w:rPr>
                <w:color w:val="000000"/>
                <w:sz w:val="20"/>
                <w:szCs w:val="20"/>
              </w:rPr>
            </w:pPr>
            <w:r w:rsidRPr="00E03DAC">
              <w:rPr>
                <w:color w:val="000000"/>
                <w:sz w:val="20"/>
                <w:szCs w:val="20"/>
              </w:rPr>
              <w:t xml:space="preserve">2) недостроенная дача </w:t>
            </w:r>
          </w:p>
          <w:p w14:paraId="042098B8" w14:textId="77777777" w:rsidR="00FD390D" w:rsidRPr="00E03DAC" w:rsidRDefault="00FD390D" w:rsidP="00B370C2">
            <w:pPr>
              <w:rPr>
                <w:color w:val="000000"/>
                <w:sz w:val="20"/>
                <w:szCs w:val="20"/>
              </w:rPr>
            </w:pPr>
            <w:r w:rsidRPr="00E03DAC">
              <w:rPr>
                <w:color w:val="000000"/>
                <w:sz w:val="20"/>
                <w:szCs w:val="20"/>
              </w:rPr>
              <w:t xml:space="preserve">3) затянутый ремонт </w:t>
            </w:r>
          </w:p>
        </w:tc>
        <w:tc>
          <w:tcPr>
            <w:tcW w:w="7642" w:type="dxa"/>
            <w:tcBorders>
              <w:top w:val="nil"/>
              <w:left w:val="nil"/>
              <w:bottom w:val="single" w:sz="4" w:space="0" w:color="auto"/>
              <w:right w:val="single" w:sz="4" w:space="0" w:color="auto"/>
            </w:tcBorders>
            <w:shd w:val="clear" w:color="auto" w:fill="auto"/>
            <w:vAlign w:val="center"/>
            <w:hideMark/>
          </w:tcPr>
          <w:p w14:paraId="718F8270" w14:textId="77777777" w:rsidR="00FD390D" w:rsidRPr="00E03DAC" w:rsidRDefault="00FD390D" w:rsidP="00B370C2">
            <w:pPr>
              <w:rPr>
                <w:color w:val="000000"/>
                <w:sz w:val="20"/>
                <w:szCs w:val="20"/>
              </w:rPr>
            </w:pPr>
            <w:r w:rsidRPr="00E03DAC">
              <w:rPr>
                <w:color w:val="000000"/>
                <w:sz w:val="20"/>
                <w:szCs w:val="20"/>
              </w:rPr>
              <w:t xml:space="preserve">1) семья на первом месте </w:t>
            </w:r>
          </w:p>
          <w:p w14:paraId="298BFA5A" w14:textId="77777777" w:rsidR="00FD390D" w:rsidRPr="00E03DAC" w:rsidRDefault="00FD390D" w:rsidP="00B370C2">
            <w:pPr>
              <w:rPr>
                <w:color w:val="000000"/>
                <w:sz w:val="20"/>
                <w:szCs w:val="20"/>
              </w:rPr>
            </w:pPr>
            <w:r w:rsidRPr="00E03DAC">
              <w:rPr>
                <w:color w:val="000000"/>
                <w:sz w:val="20"/>
                <w:szCs w:val="20"/>
              </w:rPr>
              <w:t xml:space="preserve">2) карьера и заработок </w:t>
            </w:r>
          </w:p>
          <w:p w14:paraId="7A100551" w14:textId="77777777" w:rsidR="00FD390D" w:rsidRPr="00E03DAC" w:rsidRDefault="00FD390D" w:rsidP="00B370C2">
            <w:pPr>
              <w:rPr>
                <w:color w:val="000000"/>
                <w:sz w:val="20"/>
                <w:szCs w:val="20"/>
              </w:rPr>
            </w:pPr>
            <w:r w:rsidRPr="00E03DAC">
              <w:rPr>
                <w:color w:val="000000"/>
                <w:sz w:val="20"/>
                <w:szCs w:val="20"/>
              </w:rPr>
              <w:t xml:space="preserve">3) обустройство квартиры и дачи занимают все свободное время </w:t>
            </w:r>
          </w:p>
          <w:p w14:paraId="53A8DE39" w14:textId="77777777" w:rsidR="00FD390D" w:rsidRPr="00E03DAC" w:rsidRDefault="00FD390D" w:rsidP="00B370C2">
            <w:pPr>
              <w:rPr>
                <w:color w:val="000000"/>
                <w:sz w:val="20"/>
                <w:szCs w:val="20"/>
              </w:rPr>
            </w:pPr>
            <w:r w:rsidRPr="00E03DAC">
              <w:rPr>
                <w:color w:val="000000"/>
                <w:sz w:val="20"/>
                <w:szCs w:val="20"/>
              </w:rPr>
              <w:t xml:space="preserve">4) не экономит на комфорте себя и семьи </w:t>
            </w:r>
          </w:p>
          <w:p w14:paraId="10621CD5" w14:textId="77777777" w:rsidR="00FD390D" w:rsidRPr="00E03DAC" w:rsidRDefault="00FD390D" w:rsidP="00B370C2">
            <w:pPr>
              <w:rPr>
                <w:color w:val="000000"/>
                <w:sz w:val="20"/>
                <w:szCs w:val="20"/>
              </w:rPr>
            </w:pPr>
            <w:r w:rsidRPr="00E03DAC">
              <w:rPr>
                <w:color w:val="000000"/>
                <w:sz w:val="20"/>
                <w:szCs w:val="20"/>
              </w:rPr>
              <w:t xml:space="preserve">5) при покупке товаров главное - качество </w:t>
            </w:r>
          </w:p>
          <w:p w14:paraId="1EF8CEFA" w14:textId="77777777" w:rsidR="00FD390D" w:rsidRPr="00E03DAC" w:rsidRDefault="00FD390D" w:rsidP="00B370C2">
            <w:pPr>
              <w:rPr>
                <w:color w:val="000000"/>
                <w:sz w:val="20"/>
                <w:szCs w:val="20"/>
              </w:rPr>
            </w:pPr>
            <w:r w:rsidRPr="00E03DAC">
              <w:rPr>
                <w:color w:val="000000"/>
                <w:sz w:val="20"/>
                <w:szCs w:val="20"/>
              </w:rPr>
              <w:t>6) оценивает большой выбор</w:t>
            </w:r>
          </w:p>
        </w:tc>
      </w:tr>
    </w:tbl>
    <w:p w14:paraId="267541D0" w14:textId="77777777" w:rsidR="00FD390D" w:rsidRPr="00E03DAC" w:rsidRDefault="00FD390D" w:rsidP="00FD390D">
      <w:pPr>
        <w:rPr>
          <w:sz w:val="28"/>
          <w:szCs w:val="28"/>
        </w:rPr>
      </w:pPr>
    </w:p>
    <w:p w14:paraId="7B6A8507" w14:textId="77777777" w:rsidR="00FD390D" w:rsidRPr="00E03DAC" w:rsidRDefault="00FD390D" w:rsidP="00FD390D">
      <w:r w:rsidRPr="00E03DAC">
        <w:t xml:space="preserve">Источник: составлено автором </w:t>
      </w:r>
    </w:p>
    <w:p w14:paraId="7E998C35" w14:textId="63A4BF71" w:rsidR="001401D5" w:rsidRDefault="004228B2">
      <w:r>
        <w:br w:type="page"/>
      </w:r>
    </w:p>
    <w:p w14:paraId="7B3DB7AD" w14:textId="77777777" w:rsidR="00FD390D" w:rsidRPr="00E03DAC" w:rsidRDefault="00FD390D" w:rsidP="00FD390D"/>
    <w:p w14:paraId="3CB3286A" w14:textId="77777777" w:rsidR="004228B2" w:rsidRDefault="004228B2" w:rsidP="00FD390D">
      <w:pPr>
        <w:pStyle w:val="2"/>
        <w:jc w:val="center"/>
        <w:rPr>
          <w:rFonts w:ascii="Times New Roman" w:hAnsi="Times New Roman" w:cs="Times New Roman"/>
          <w:b/>
          <w:bCs/>
          <w:color w:val="auto"/>
          <w:sz w:val="28"/>
          <w:szCs w:val="28"/>
        </w:rPr>
      </w:pPr>
    </w:p>
    <w:p w14:paraId="487AF5C1" w14:textId="11FD47AB" w:rsidR="00FD390D" w:rsidRPr="00E03DAC" w:rsidRDefault="00FD390D" w:rsidP="00FD390D">
      <w:pPr>
        <w:pStyle w:val="2"/>
        <w:jc w:val="center"/>
        <w:rPr>
          <w:rFonts w:ascii="Times New Roman" w:hAnsi="Times New Roman" w:cs="Times New Roman"/>
          <w:b/>
          <w:bCs/>
          <w:color w:val="auto"/>
          <w:sz w:val="28"/>
          <w:szCs w:val="28"/>
        </w:rPr>
      </w:pPr>
      <w:bookmarkStart w:id="34" w:name="_Toc134631729"/>
      <w:r w:rsidRPr="00E03DAC">
        <w:rPr>
          <w:rFonts w:ascii="Times New Roman" w:hAnsi="Times New Roman" w:cs="Times New Roman"/>
          <w:b/>
          <w:bCs/>
          <w:color w:val="auto"/>
          <w:sz w:val="28"/>
          <w:szCs w:val="28"/>
        </w:rPr>
        <w:t>Приложение Г</w:t>
      </w:r>
      <w:bookmarkEnd w:id="34"/>
    </w:p>
    <w:p w14:paraId="3032CFDF" w14:textId="77777777" w:rsidR="00FD390D" w:rsidRPr="00E03DAC" w:rsidRDefault="00FD390D" w:rsidP="00FD390D">
      <w:pPr>
        <w:jc w:val="center"/>
        <w:rPr>
          <w:b/>
          <w:bCs/>
          <w:sz w:val="28"/>
          <w:szCs w:val="28"/>
        </w:rPr>
      </w:pPr>
      <w:r w:rsidRPr="00E03DAC">
        <w:rPr>
          <w:b/>
          <w:bCs/>
          <w:sz w:val="28"/>
          <w:szCs w:val="28"/>
        </w:rPr>
        <w:t>Аудит сайта</w:t>
      </w:r>
    </w:p>
    <w:p w14:paraId="285D60ED" w14:textId="77777777" w:rsidR="00FD390D" w:rsidRPr="00E03DAC" w:rsidRDefault="00FD390D" w:rsidP="00FD390D">
      <w:pPr>
        <w:jc w:val="right"/>
      </w:pPr>
      <w:r w:rsidRPr="00E03DAC">
        <w:rPr>
          <w:sz w:val="28"/>
          <w:szCs w:val="28"/>
        </w:rPr>
        <w:tab/>
        <w:t>Таблица Г.1. Техническая производительность сайта</w:t>
      </w:r>
    </w:p>
    <w:p w14:paraId="215C1F71" w14:textId="77777777" w:rsidR="00FD390D" w:rsidRPr="00E03DAC" w:rsidRDefault="00FD390D" w:rsidP="00FD390D">
      <w:pPr>
        <w:rPr>
          <w:sz w:val="20"/>
          <w:szCs w:val="20"/>
        </w:rPr>
      </w:pPr>
    </w:p>
    <w:tbl>
      <w:tblPr>
        <w:tblStyle w:val="a6"/>
        <w:tblW w:w="14997" w:type="dxa"/>
        <w:tblLook w:val="04A0" w:firstRow="1" w:lastRow="0" w:firstColumn="1" w:lastColumn="0" w:noHBand="0" w:noVBand="1"/>
      </w:tblPr>
      <w:tblGrid>
        <w:gridCol w:w="6246"/>
        <w:gridCol w:w="3592"/>
        <w:gridCol w:w="5159"/>
      </w:tblGrid>
      <w:tr w:rsidR="00FD390D" w:rsidRPr="00E03DAC" w14:paraId="25D80875" w14:textId="77777777" w:rsidTr="004228B2">
        <w:trPr>
          <w:trHeight w:val="396"/>
        </w:trPr>
        <w:tc>
          <w:tcPr>
            <w:tcW w:w="6246" w:type="dxa"/>
          </w:tcPr>
          <w:p w14:paraId="662F067E" w14:textId="77777777" w:rsidR="00FD390D" w:rsidRPr="00054239" w:rsidRDefault="00FD390D" w:rsidP="00B370C2">
            <w:pPr>
              <w:rPr>
                <w:b/>
                <w:bCs/>
                <w:sz w:val="20"/>
                <w:szCs w:val="20"/>
              </w:rPr>
            </w:pPr>
            <w:r w:rsidRPr="00054239">
              <w:rPr>
                <w:b/>
                <w:bCs/>
                <w:sz w:val="20"/>
                <w:szCs w:val="20"/>
              </w:rPr>
              <w:t>Показатель оценки:</w:t>
            </w:r>
          </w:p>
        </w:tc>
        <w:tc>
          <w:tcPr>
            <w:tcW w:w="3592" w:type="dxa"/>
          </w:tcPr>
          <w:p w14:paraId="351904D0" w14:textId="77777777" w:rsidR="00FD390D" w:rsidRPr="00054239" w:rsidRDefault="00FD390D" w:rsidP="00B370C2">
            <w:pPr>
              <w:rPr>
                <w:b/>
                <w:bCs/>
                <w:sz w:val="20"/>
                <w:szCs w:val="20"/>
              </w:rPr>
            </w:pPr>
            <w:r w:rsidRPr="00054239">
              <w:rPr>
                <w:b/>
                <w:bCs/>
                <w:sz w:val="20"/>
                <w:szCs w:val="20"/>
              </w:rPr>
              <w:t>Десктопная версия</w:t>
            </w:r>
          </w:p>
        </w:tc>
        <w:tc>
          <w:tcPr>
            <w:tcW w:w="5159" w:type="dxa"/>
          </w:tcPr>
          <w:p w14:paraId="1BDA6EC4" w14:textId="77777777" w:rsidR="00FD390D" w:rsidRPr="00054239" w:rsidRDefault="00FD390D" w:rsidP="00B370C2">
            <w:pPr>
              <w:rPr>
                <w:b/>
                <w:bCs/>
                <w:sz w:val="20"/>
                <w:szCs w:val="20"/>
              </w:rPr>
            </w:pPr>
            <w:r w:rsidRPr="00054239">
              <w:rPr>
                <w:b/>
                <w:bCs/>
                <w:sz w:val="20"/>
                <w:szCs w:val="20"/>
              </w:rPr>
              <w:t>Мобильная версия</w:t>
            </w:r>
          </w:p>
        </w:tc>
      </w:tr>
      <w:tr w:rsidR="00FD390D" w:rsidRPr="00E03DAC" w14:paraId="1A14A064" w14:textId="77777777" w:rsidTr="004228B2">
        <w:trPr>
          <w:trHeight w:val="396"/>
        </w:trPr>
        <w:tc>
          <w:tcPr>
            <w:tcW w:w="6246" w:type="dxa"/>
          </w:tcPr>
          <w:p w14:paraId="6BC92D45" w14:textId="77777777" w:rsidR="00FD390D" w:rsidRPr="00054239" w:rsidRDefault="00FD390D" w:rsidP="00B370C2">
            <w:pPr>
              <w:rPr>
                <w:b/>
                <w:bCs/>
                <w:sz w:val="20"/>
                <w:szCs w:val="20"/>
              </w:rPr>
            </w:pPr>
            <w:r w:rsidRPr="00054239">
              <w:rPr>
                <w:b/>
                <w:bCs/>
                <w:sz w:val="20"/>
                <w:szCs w:val="20"/>
              </w:rPr>
              <w:t>Общая производительность</w:t>
            </w:r>
          </w:p>
        </w:tc>
        <w:tc>
          <w:tcPr>
            <w:tcW w:w="3592" w:type="dxa"/>
          </w:tcPr>
          <w:p w14:paraId="1FDA95D2" w14:textId="77777777" w:rsidR="00FD390D" w:rsidRPr="00E03DAC" w:rsidRDefault="00FD390D" w:rsidP="00B370C2">
            <w:pPr>
              <w:rPr>
                <w:sz w:val="20"/>
                <w:szCs w:val="20"/>
              </w:rPr>
            </w:pPr>
            <w:r w:rsidRPr="00E03DAC">
              <w:rPr>
                <w:sz w:val="20"/>
                <w:szCs w:val="20"/>
              </w:rPr>
              <w:t>средняя</w:t>
            </w:r>
          </w:p>
        </w:tc>
        <w:tc>
          <w:tcPr>
            <w:tcW w:w="5159" w:type="dxa"/>
          </w:tcPr>
          <w:p w14:paraId="1FB2668B" w14:textId="77777777" w:rsidR="00FD390D" w:rsidRPr="00E03DAC" w:rsidRDefault="00FD390D" w:rsidP="00B370C2">
            <w:pPr>
              <w:rPr>
                <w:sz w:val="20"/>
                <w:szCs w:val="20"/>
              </w:rPr>
            </w:pPr>
            <w:r w:rsidRPr="00E03DAC">
              <w:rPr>
                <w:sz w:val="20"/>
                <w:szCs w:val="20"/>
              </w:rPr>
              <w:t>средняя</w:t>
            </w:r>
          </w:p>
        </w:tc>
      </w:tr>
      <w:tr w:rsidR="00FD390D" w:rsidRPr="00E03DAC" w14:paraId="606EDE46" w14:textId="77777777" w:rsidTr="004228B2">
        <w:trPr>
          <w:trHeight w:val="391"/>
        </w:trPr>
        <w:tc>
          <w:tcPr>
            <w:tcW w:w="6246" w:type="dxa"/>
          </w:tcPr>
          <w:p w14:paraId="2459D128" w14:textId="77777777" w:rsidR="00FD390D" w:rsidRPr="00054239" w:rsidRDefault="00FD390D" w:rsidP="00B370C2">
            <w:pPr>
              <w:rPr>
                <w:b/>
                <w:bCs/>
                <w:sz w:val="20"/>
                <w:szCs w:val="20"/>
              </w:rPr>
            </w:pPr>
            <w:r w:rsidRPr="00054239">
              <w:rPr>
                <w:b/>
                <w:bCs/>
                <w:sz w:val="20"/>
                <w:szCs w:val="20"/>
              </w:rPr>
              <w:t>Скорость загрузки основного контента</w:t>
            </w:r>
          </w:p>
        </w:tc>
        <w:tc>
          <w:tcPr>
            <w:tcW w:w="3592" w:type="dxa"/>
          </w:tcPr>
          <w:p w14:paraId="24B9A12F" w14:textId="77777777" w:rsidR="00FD390D" w:rsidRPr="00E03DAC" w:rsidRDefault="00FD390D" w:rsidP="00B370C2">
            <w:pPr>
              <w:rPr>
                <w:sz w:val="20"/>
                <w:szCs w:val="20"/>
              </w:rPr>
            </w:pPr>
            <w:r w:rsidRPr="00E03DAC">
              <w:rPr>
                <w:sz w:val="20"/>
                <w:szCs w:val="20"/>
              </w:rPr>
              <w:t>4,1 сек (плохо)</w:t>
            </w:r>
          </w:p>
        </w:tc>
        <w:tc>
          <w:tcPr>
            <w:tcW w:w="5159" w:type="dxa"/>
          </w:tcPr>
          <w:p w14:paraId="00693DA7" w14:textId="77777777" w:rsidR="00FD390D" w:rsidRPr="00E03DAC" w:rsidRDefault="00FD390D" w:rsidP="00B370C2">
            <w:pPr>
              <w:rPr>
                <w:sz w:val="20"/>
                <w:szCs w:val="20"/>
              </w:rPr>
            </w:pPr>
            <w:r w:rsidRPr="00E03DAC">
              <w:rPr>
                <w:sz w:val="20"/>
                <w:szCs w:val="20"/>
              </w:rPr>
              <w:t>4,7 сек (плохо)</w:t>
            </w:r>
          </w:p>
        </w:tc>
      </w:tr>
      <w:tr w:rsidR="00FD390D" w:rsidRPr="00E03DAC" w14:paraId="6D585EED" w14:textId="77777777" w:rsidTr="004228B2">
        <w:trPr>
          <w:trHeight w:val="396"/>
        </w:trPr>
        <w:tc>
          <w:tcPr>
            <w:tcW w:w="6246" w:type="dxa"/>
          </w:tcPr>
          <w:p w14:paraId="1851FC86" w14:textId="77777777" w:rsidR="00FD390D" w:rsidRPr="00054239" w:rsidRDefault="00FD390D" w:rsidP="00B370C2">
            <w:pPr>
              <w:rPr>
                <w:b/>
                <w:bCs/>
                <w:sz w:val="20"/>
                <w:szCs w:val="20"/>
              </w:rPr>
            </w:pPr>
            <w:r w:rsidRPr="00054239">
              <w:rPr>
                <w:b/>
                <w:bCs/>
                <w:sz w:val="20"/>
                <w:szCs w:val="20"/>
              </w:rPr>
              <w:t>Время ожидания до первого взаимодействия</w:t>
            </w:r>
          </w:p>
        </w:tc>
        <w:tc>
          <w:tcPr>
            <w:tcW w:w="3592" w:type="dxa"/>
          </w:tcPr>
          <w:p w14:paraId="1C51616C" w14:textId="77777777" w:rsidR="00FD390D" w:rsidRPr="00E03DAC" w:rsidRDefault="00FD390D" w:rsidP="00B370C2">
            <w:pPr>
              <w:rPr>
                <w:sz w:val="20"/>
                <w:szCs w:val="20"/>
              </w:rPr>
            </w:pPr>
            <w:r w:rsidRPr="00E03DAC">
              <w:rPr>
                <w:sz w:val="20"/>
                <w:szCs w:val="20"/>
              </w:rPr>
              <w:t xml:space="preserve">26 </w:t>
            </w:r>
            <w:proofErr w:type="spellStart"/>
            <w:r w:rsidRPr="00E03DAC">
              <w:rPr>
                <w:sz w:val="20"/>
                <w:szCs w:val="20"/>
              </w:rPr>
              <w:t>мс</w:t>
            </w:r>
            <w:proofErr w:type="spellEnd"/>
            <w:r w:rsidRPr="00E03DAC">
              <w:rPr>
                <w:sz w:val="20"/>
                <w:szCs w:val="20"/>
              </w:rPr>
              <w:t xml:space="preserve"> (хорошо)</w:t>
            </w:r>
          </w:p>
        </w:tc>
        <w:tc>
          <w:tcPr>
            <w:tcW w:w="5159" w:type="dxa"/>
          </w:tcPr>
          <w:p w14:paraId="79131D4F" w14:textId="77777777" w:rsidR="00FD390D" w:rsidRPr="00E03DAC" w:rsidRDefault="00FD390D" w:rsidP="00B370C2">
            <w:pPr>
              <w:rPr>
                <w:sz w:val="20"/>
                <w:szCs w:val="20"/>
              </w:rPr>
            </w:pPr>
            <w:r w:rsidRPr="00E03DAC">
              <w:rPr>
                <w:sz w:val="20"/>
                <w:szCs w:val="20"/>
              </w:rPr>
              <w:t xml:space="preserve">82 </w:t>
            </w:r>
            <w:proofErr w:type="spellStart"/>
            <w:r w:rsidRPr="00E03DAC">
              <w:rPr>
                <w:sz w:val="20"/>
                <w:szCs w:val="20"/>
              </w:rPr>
              <w:t>мс</w:t>
            </w:r>
            <w:proofErr w:type="spellEnd"/>
            <w:r w:rsidRPr="00E03DAC">
              <w:rPr>
                <w:sz w:val="20"/>
                <w:szCs w:val="20"/>
              </w:rPr>
              <w:t xml:space="preserve"> (хорошо)</w:t>
            </w:r>
          </w:p>
        </w:tc>
      </w:tr>
      <w:tr w:rsidR="00FD390D" w:rsidRPr="00E03DAC" w14:paraId="2B2785A9" w14:textId="77777777" w:rsidTr="004228B2">
        <w:trPr>
          <w:trHeight w:val="200"/>
        </w:trPr>
        <w:tc>
          <w:tcPr>
            <w:tcW w:w="6246" w:type="dxa"/>
          </w:tcPr>
          <w:p w14:paraId="723E946B" w14:textId="77777777" w:rsidR="00FD390D" w:rsidRPr="00054239" w:rsidRDefault="00FD390D" w:rsidP="00B370C2">
            <w:pPr>
              <w:rPr>
                <w:b/>
                <w:bCs/>
                <w:sz w:val="20"/>
                <w:szCs w:val="20"/>
              </w:rPr>
            </w:pPr>
            <w:r w:rsidRPr="00054239">
              <w:rPr>
                <w:b/>
                <w:bCs/>
                <w:sz w:val="20"/>
                <w:szCs w:val="20"/>
              </w:rPr>
              <w:t>Рекомендации</w:t>
            </w:r>
          </w:p>
        </w:tc>
        <w:tc>
          <w:tcPr>
            <w:tcW w:w="3592" w:type="dxa"/>
          </w:tcPr>
          <w:p w14:paraId="65D0C37B" w14:textId="77777777" w:rsidR="00FD390D" w:rsidRPr="00E03DAC" w:rsidRDefault="00FD390D" w:rsidP="00B370C2">
            <w:pPr>
              <w:rPr>
                <w:sz w:val="20"/>
                <w:szCs w:val="20"/>
              </w:rPr>
            </w:pPr>
            <w:r w:rsidRPr="00E03DAC">
              <w:rPr>
                <w:sz w:val="20"/>
                <w:szCs w:val="20"/>
              </w:rPr>
              <w:t>Использовать современные форматы изображений</w:t>
            </w:r>
          </w:p>
        </w:tc>
        <w:tc>
          <w:tcPr>
            <w:tcW w:w="5159" w:type="dxa"/>
          </w:tcPr>
          <w:p w14:paraId="14E83435" w14:textId="77777777" w:rsidR="00FD390D" w:rsidRPr="00E03DAC" w:rsidRDefault="00FD390D" w:rsidP="00B370C2">
            <w:pPr>
              <w:rPr>
                <w:sz w:val="20"/>
                <w:szCs w:val="20"/>
              </w:rPr>
            </w:pPr>
            <w:r w:rsidRPr="00E03DAC">
              <w:rPr>
                <w:sz w:val="20"/>
                <w:szCs w:val="20"/>
              </w:rPr>
              <w:t>Использовать современные форматы изображений</w:t>
            </w:r>
          </w:p>
        </w:tc>
      </w:tr>
    </w:tbl>
    <w:p w14:paraId="263F64E9" w14:textId="77777777" w:rsidR="00FD390D" w:rsidRPr="00E03DAC" w:rsidRDefault="00FD390D" w:rsidP="00FD390D">
      <w:pPr>
        <w:jc w:val="center"/>
      </w:pPr>
      <w:r w:rsidRPr="00E03DAC">
        <w:t xml:space="preserve">Источник: составлено автором на основе результатов технического аудита </w:t>
      </w:r>
      <w:proofErr w:type="spellStart"/>
      <w:r w:rsidRPr="00E03DAC">
        <w:rPr>
          <w:lang w:val="en-US"/>
        </w:rPr>
        <w:t>PageSpeed</w:t>
      </w:r>
      <w:proofErr w:type="spellEnd"/>
      <w:r w:rsidRPr="00E03DAC">
        <w:t xml:space="preserve"> </w:t>
      </w:r>
      <w:r w:rsidRPr="00E03DAC">
        <w:rPr>
          <w:lang w:val="en-US"/>
        </w:rPr>
        <w:t>Insight</w:t>
      </w:r>
      <w:r w:rsidRPr="00E03DAC">
        <w:t xml:space="preserve">, </w:t>
      </w:r>
      <w:r w:rsidRPr="00E03DAC">
        <w:rPr>
          <w:lang w:val="en-US"/>
        </w:rPr>
        <w:t>URL</w:t>
      </w:r>
      <w:r w:rsidRPr="00E03DAC">
        <w:t xml:space="preserve">: </w:t>
      </w:r>
      <w:hyperlink r:id="rId75" w:history="1">
        <w:r w:rsidRPr="00E03DAC">
          <w:rPr>
            <w:rStyle w:val="aa"/>
            <w:lang w:val="en-US"/>
          </w:rPr>
          <w:t>https</w:t>
        </w:r>
        <w:r w:rsidRPr="00E03DAC">
          <w:rPr>
            <w:rStyle w:val="aa"/>
          </w:rPr>
          <w:t>://</w:t>
        </w:r>
        <w:proofErr w:type="spellStart"/>
        <w:r w:rsidRPr="00E03DAC">
          <w:rPr>
            <w:rStyle w:val="aa"/>
            <w:lang w:val="en-US"/>
          </w:rPr>
          <w:t>pagespeed</w:t>
        </w:r>
        <w:proofErr w:type="spellEnd"/>
        <w:r w:rsidRPr="00E03DAC">
          <w:rPr>
            <w:rStyle w:val="aa"/>
          </w:rPr>
          <w:t>.</w:t>
        </w:r>
        <w:r w:rsidRPr="00E03DAC">
          <w:rPr>
            <w:rStyle w:val="aa"/>
            <w:lang w:val="en-US"/>
          </w:rPr>
          <w:t>web</w:t>
        </w:r>
        <w:r w:rsidRPr="00E03DAC">
          <w:rPr>
            <w:rStyle w:val="aa"/>
          </w:rPr>
          <w:t>.</w:t>
        </w:r>
        <w:r w:rsidRPr="00E03DAC">
          <w:rPr>
            <w:rStyle w:val="aa"/>
            <w:lang w:val="en-US"/>
          </w:rPr>
          <w:t>dev</w:t>
        </w:r>
        <w:r w:rsidRPr="00E03DAC">
          <w:rPr>
            <w:rStyle w:val="aa"/>
          </w:rPr>
          <w:t>/</w:t>
        </w:r>
        <w:r w:rsidRPr="00E03DAC">
          <w:rPr>
            <w:rStyle w:val="aa"/>
            <w:lang w:val="en-US"/>
          </w:rPr>
          <w:t>analysis</w:t>
        </w:r>
        <w:r w:rsidRPr="00E03DAC">
          <w:rPr>
            <w:rStyle w:val="aa"/>
          </w:rPr>
          <w:t>/</w:t>
        </w:r>
        <w:r w:rsidRPr="00E03DAC">
          <w:rPr>
            <w:rStyle w:val="aa"/>
            <w:lang w:val="en-US"/>
          </w:rPr>
          <w:t>https</w:t>
        </w:r>
        <w:r w:rsidRPr="00E03DAC">
          <w:rPr>
            <w:rStyle w:val="aa"/>
          </w:rPr>
          <w:t>-</w:t>
        </w:r>
        <w:r w:rsidRPr="00E03DAC">
          <w:rPr>
            <w:rStyle w:val="aa"/>
            <w:lang w:val="en-US"/>
          </w:rPr>
          <w:t>www</w:t>
        </w:r>
        <w:r w:rsidRPr="00E03DAC">
          <w:rPr>
            <w:rStyle w:val="aa"/>
          </w:rPr>
          <w:t>-</w:t>
        </w:r>
        <w:proofErr w:type="spellStart"/>
        <w:r w:rsidRPr="00E03DAC">
          <w:rPr>
            <w:rStyle w:val="aa"/>
            <w:lang w:val="en-US"/>
          </w:rPr>
          <w:t>maxidom</w:t>
        </w:r>
        <w:proofErr w:type="spellEnd"/>
        <w:r w:rsidRPr="00E03DAC">
          <w:rPr>
            <w:rStyle w:val="aa"/>
          </w:rPr>
          <w:t>-</w:t>
        </w:r>
        <w:proofErr w:type="spellStart"/>
        <w:r w:rsidRPr="00E03DAC">
          <w:rPr>
            <w:rStyle w:val="aa"/>
            <w:lang w:val="en-US"/>
          </w:rPr>
          <w:t>ru</w:t>
        </w:r>
        <w:proofErr w:type="spellEnd"/>
        <w:r w:rsidRPr="00E03DAC">
          <w:rPr>
            <w:rStyle w:val="aa"/>
          </w:rPr>
          <w:t>/04</w:t>
        </w:r>
        <w:proofErr w:type="spellStart"/>
        <w:r w:rsidRPr="00E03DAC">
          <w:rPr>
            <w:rStyle w:val="aa"/>
            <w:lang w:val="en-US"/>
          </w:rPr>
          <w:t>uvl</w:t>
        </w:r>
        <w:proofErr w:type="spellEnd"/>
        <w:r w:rsidRPr="00E03DAC">
          <w:rPr>
            <w:rStyle w:val="aa"/>
          </w:rPr>
          <w:t>2</w:t>
        </w:r>
        <w:proofErr w:type="spellStart"/>
        <w:r w:rsidRPr="00E03DAC">
          <w:rPr>
            <w:rStyle w:val="aa"/>
            <w:lang w:val="en-US"/>
          </w:rPr>
          <w:t>qhsi</w:t>
        </w:r>
        <w:proofErr w:type="spellEnd"/>
        <w:r w:rsidRPr="00E03DAC">
          <w:rPr>
            <w:rStyle w:val="aa"/>
          </w:rPr>
          <w:t>?</w:t>
        </w:r>
        <w:r w:rsidRPr="00E03DAC">
          <w:rPr>
            <w:rStyle w:val="aa"/>
            <w:lang w:val="en-US"/>
          </w:rPr>
          <w:t>form</w:t>
        </w:r>
        <w:r w:rsidRPr="00E03DAC">
          <w:rPr>
            <w:rStyle w:val="aa"/>
          </w:rPr>
          <w:t>_</w:t>
        </w:r>
        <w:r w:rsidRPr="00E03DAC">
          <w:rPr>
            <w:rStyle w:val="aa"/>
            <w:lang w:val="en-US"/>
          </w:rPr>
          <w:t>factor</w:t>
        </w:r>
        <w:r w:rsidRPr="00E03DAC">
          <w:rPr>
            <w:rStyle w:val="aa"/>
          </w:rPr>
          <w:t>=</w:t>
        </w:r>
        <w:r w:rsidRPr="00E03DAC">
          <w:rPr>
            <w:rStyle w:val="aa"/>
            <w:lang w:val="en-US"/>
          </w:rPr>
          <w:t>mobile</w:t>
        </w:r>
      </w:hyperlink>
      <w:r w:rsidRPr="00E03DAC">
        <w:rPr>
          <w:rStyle w:val="aa"/>
        </w:rPr>
        <w:t xml:space="preserve"> </w:t>
      </w:r>
      <w:r w:rsidRPr="00E03DAC">
        <w:t>(дата обращения: 1.04.23)</w:t>
      </w:r>
    </w:p>
    <w:p w14:paraId="690F012E" w14:textId="77777777" w:rsidR="00FD390D" w:rsidRPr="00E03DAC" w:rsidRDefault="00FD390D" w:rsidP="00FD390D">
      <w:pPr>
        <w:rPr>
          <w:sz w:val="22"/>
          <w:szCs w:val="22"/>
        </w:rPr>
      </w:pPr>
    </w:p>
    <w:p w14:paraId="7FAD26EF" w14:textId="77777777" w:rsidR="00FD390D" w:rsidRPr="00E03DAC" w:rsidRDefault="00FD390D" w:rsidP="00FD390D">
      <w:pPr>
        <w:jc w:val="center"/>
        <w:rPr>
          <w:sz w:val="20"/>
          <w:szCs w:val="20"/>
          <w:lang w:val="en-US"/>
        </w:rPr>
      </w:pPr>
      <w:r w:rsidRPr="00E03DAC">
        <w:rPr>
          <w:noProof/>
          <w:sz w:val="20"/>
          <w:szCs w:val="20"/>
        </w:rPr>
        <w:drawing>
          <wp:inline distT="0" distB="0" distL="0" distR="0" wp14:anchorId="2C46C321" wp14:editId="338479FB">
            <wp:extent cx="3968203" cy="2705100"/>
            <wp:effectExtent l="0" t="0" r="0" b="0"/>
            <wp:docPr id="229076478" name="Рисунок 2290764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6478" name="Рисунок 229076478" descr="Изображение выглядит как текст&#10;&#10;Автоматически созданное описание"/>
                    <pic:cNvPicPr/>
                  </pic:nvPicPr>
                  <pic:blipFill>
                    <a:blip r:embed="rId76"/>
                    <a:stretch>
                      <a:fillRect/>
                    </a:stretch>
                  </pic:blipFill>
                  <pic:spPr>
                    <a:xfrm>
                      <a:off x="0" y="0"/>
                      <a:ext cx="3994867" cy="2723276"/>
                    </a:xfrm>
                    <a:prstGeom prst="rect">
                      <a:avLst/>
                    </a:prstGeom>
                  </pic:spPr>
                </pic:pic>
              </a:graphicData>
            </a:graphic>
          </wp:inline>
        </w:drawing>
      </w:r>
    </w:p>
    <w:p w14:paraId="30BBAE3D" w14:textId="77777777" w:rsidR="00FD390D" w:rsidRPr="00E03DAC" w:rsidRDefault="00FD390D" w:rsidP="00FD390D">
      <w:pPr>
        <w:jc w:val="center"/>
      </w:pPr>
      <w:r w:rsidRPr="00E03DAC">
        <w:t xml:space="preserve">Рисунок Г.1. Пример </w:t>
      </w:r>
      <w:r w:rsidRPr="00E03DAC">
        <w:rPr>
          <w:lang w:val="en-US"/>
        </w:rPr>
        <w:t>Time</w:t>
      </w:r>
      <w:r w:rsidRPr="00E03DAC">
        <w:t xml:space="preserve"> </w:t>
      </w:r>
      <w:r w:rsidRPr="00E03DAC">
        <w:rPr>
          <w:lang w:val="en-US"/>
        </w:rPr>
        <w:t>pop</w:t>
      </w:r>
      <w:r w:rsidRPr="00E03DAC">
        <w:t>-</w:t>
      </w:r>
      <w:r w:rsidRPr="00E03DAC">
        <w:rPr>
          <w:lang w:val="en-US"/>
        </w:rPr>
        <w:t>up</w:t>
      </w:r>
      <w:r w:rsidRPr="00E03DAC">
        <w:t xml:space="preserve"> окна</w:t>
      </w:r>
    </w:p>
    <w:p w14:paraId="2B18271D" w14:textId="77777777" w:rsidR="00FD390D" w:rsidRPr="00E03DAC" w:rsidRDefault="00FD390D" w:rsidP="00FD390D">
      <w:pPr>
        <w:jc w:val="center"/>
      </w:pPr>
      <w:r w:rsidRPr="00E03DAC">
        <w:lastRenderedPageBreak/>
        <w:t xml:space="preserve">Источник: Официальный сайт Максидом, </w:t>
      </w:r>
      <w:r w:rsidRPr="00E03DAC">
        <w:rPr>
          <w:lang w:val="en-US"/>
        </w:rPr>
        <w:t>URL</w:t>
      </w:r>
      <w:r w:rsidRPr="00E03DAC">
        <w:t xml:space="preserve">: </w:t>
      </w:r>
      <w:hyperlink r:id="rId77" w:history="1">
        <w:r w:rsidRPr="00E03DAC">
          <w:rPr>
            <w:rStyle w:val="aa"/>
          </w:rPr>
          <w:t>https://www.maxidom.ru/</w:t>
        </w:r>
      </w:hyperlink>
      <w:r w:rsidRPr="00E03DAC">
        <w:t xml:space="preserve"> (дата обращения: 1.04.23)</w:t>
      </w:r>
    </w:p>
    <w:p w14:paraId="58A14BEA" w14:textId="77777777" w:rsidR="00FD390D" w:rsidRPr="00E03DAC" w:rsidRDefault="00FD390D" w:rsidP="00FD390D">
      <w:pPr>
        <w:jc w:val="center"/>
        <w:rPr>
          <w:noProof/>
          <w:sz w:val="20"/>
          <w:szCs w:val="20"/>
        </w:rPr>
      </w:pPr>
    </w:p>
    <w:p w14:paraId="3EEA3BAE" w14:textId="77777777" w:rsidR="00FD390D" w:rsidRPr="00E03DAC" w:rsidRDefault="00FD390D" w:rsidP="00FD390D">
      <w:pPr>
        <w:jc w:val="center"/>
        <w:rPr>
          <w:noProof/>
          <w:sz w:val="20"/>
          <w:szCs w:val="20"/>
        </w:rPr>
      </w:pPr>
    </w:p>
    <w:p w14:paraId="3B005CBA" w14:textId="77777777" w:rsidR="00FD390D" w:rsidRPr="00E03DAC" w:rsidRDefault="00FD390D" w:rsidP="00FD390D">
      <w:pPr>
        <w:jc w:val="center"/>
        <w:rPr>
          <w:sz w:val="20"/>
          <w:szCs w:val="20"/>
        </w:rPr>
      </w:pPr>
      <w:r w:rsidRPr="00E03DAC">
        <w:rPr>
          <w:noProof/>
          <w:sz w:val="20"/>
          <w:szCs w:val="20"/>
          <w:lang w:val="en-US"/>
        </w:rPr>
        <w:drawing>
          <wp:inline distT="0" distB="0" distL="0" distR="0" wp14:anchorId="13B00C2A" wp14:editId="48C26314">
            <wp:extent cx="6084916" cy="2438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139" t="15582" b="4674"/>
                    <a:stretch/>
                  </pic:blipFill>
                  <pic:spPr bwMode="auto">
                    <a:xfrm>
                      <a:off x="0" y="0"/>
                      <a:ext cx="6117497" cy="2451456"/>
                    </a:xfrm>
                    <a:prstGeom prst="rect">
                      <a:avLst/>
                    </a:prstGeom>
                    <a:ln>
                      <a:noFill/>
                    </a:ln>
                    <a:extLst>
                      <a:ext uri="{53640926-AAD7-44D8-BBD7-CCE9431645EC}">
                        <a14:shadowObscured xmlns:a14="http://schemas.microsoft.com/office/drawing/2010/main"/>
                      </a:ext>
                    </a:extLst>
                  </pic:spPr>
                </pic:pic>
              </a:graphicData>
            </a:graphic>
          </wp:inline>
        </w:drawing>
      </w:r>
    </w:p>
    <w:p w14:paraId="17F20F3C" w14:textId="77777777" w:rsidR="00FD390D" w:rsidRPr="00E03DAC" w:rsidRDefault="00FD390D" w:rsidP="00FD390D">
      <w:pPr>
        <w:jc w:val="center"/>
      </w:pPr>
      <w:r w:rsidRPr="00E03DAC">
        <w:t xml:space="preserve">Рисунок Г.2. Пример </w:t>
      </w:r>
      <w:r w:rsidRPr="00E03DAC">
        <w:rPr>
          <w:lang w:val="en-US"/>
        </w:rPr>
        <w:t>Entry</w:t>
      </w:r>
      <w:r w:rsidRPr="00E03DAC">
        <w:t xml:space="preserve"> </w:t>
      </w:r>
      <w:r w:rsidRPr="00E03DAC">
        <w:rPr>
          <w:lang w:val="en-US"/>
        </w:rPr>
        <w:t>pop</w:t>
      </w:r>
      <w:r w:rsidRPr="00E03DAC">
        <w:t>-</w:t>
      </w:r>
      <w:r w:rsidRPr="00E03DAC">
        <w:rPr>
          <w:lang w:val="en-US"/>
        </w:rPr>
        <w:t>up</w:t>
      </w:r>
      <w:r w:rsidRPr="00E03DAC">
        <w:t xml:space="preserve"> окна</w:t>
      </w:r>
    </w:p>
    <w:p w14:paraId="3C3F2519" w14:textId="77777777" w:rsidR="00FD390D" w:rsidRPr="00E03DAC" w:rsidRDefault="00FD390D" w:rsidP="00FD390D">
      <w:pPr>
        <w:jc w:val="center"/>
      </w:pPr>
      <w:r w:rsidRPr="00E03DAC">
        <w:t xml:space="preserve">Источник: Официальный сайт Максидом, </w:t>
      </w:r>
      <w:r w:rsidRPr="00E03DAC">
        <w:rPr>
          <w:lang w:val="en-US"/>
        </w:rPr>
        <w:t>URL</w:t>
      </w:r>
      <w:r w:rsidRPr="00E03DAC">
        <w:t xml:space="preserve">: </w:t>
      </w:r>
      <w:hyperlink r:id="rId79" w:history="1">
        <w:r w:rsidRPr="00E03DAC">
          <w:rPr>
            <w:rStyle w:val="aa"/>
          </w:rPr>
          <w:t>https://www.maxidom.ru/</w:t>
        </w:r>
      </w:hyperlink>
      <w:r w:rsidRPr="00E03DAC">
        <w:t xml:space="preserve"> (дата обращения: 1.04.23)</w:t>
      </w:r>
    </w:p>
    <w:p w14:paraId="5D7F01AD" w14:textId="77777777" w:rsidR="00FD390D" w:rsidRPr="00E03DAC" w:rsidRDefault="00FD390D" w:rsidP="00FD390D">
      <w:pPr>
        <w:jc w:val="center"/>
      </w:pPr>
    </w:p>
    <w:p w14:paraId="6C7042A1" w14:textId="77777777" w:rsidR="00FD390D" w:rsidRPr="00E03DAC" w:rsidRDefault="00FD390D" w:rsidP="00FD390D">
      <w:pPr>
        <w:jc w:val="center"/>
      </w:pPr>
    </w:p>
    <w:p w14:paraId="47D6BDC9" w14:textId="466FA782" w:rsidR="004228B2" w:rsidRDefault="004228B2">
      <w:r>
        <w:br w:type="page"/>
      </w:r>
    </w:p>
    <w:p w14:paraId="49AD21FA" w14:textId="77777777" w:rsidR="004228B2" w:rsidRDefault="004228B2"/>
    <w:p w14:paraId="370E48C9" w14:textId="3A0B1578" w:rsidR="004228B2" w:rsidRPr="004228B2" w:rsidRDefault="004228B2" w:rsidP="004228B2">
      <w:pPr>
        <w:pStyle w:val="2"/>
        <w:jc w:val="center"/>
        <w:rPr>
          <w:rFonts w:ascii="Times New Roman" w:hAnsi="Times New Roman" w:cs="Times New Roman"/>
          <w:b/>
          <w:bCs/>
          <w:color w:val="auto"/>
          <w:sz w:val="28"/>
          <w:szCs w:val="28"/>
        </w:rPr>
      </w:pPr>
      <w:bookmarkStart w:id="35" w:name="_Toc134631730"/>
      <w:r w:rsidRPr="004228B2">
        <w:rPr>
          <w:rFonts w:ascii="Times New Roman" w:hAnsi="Times New Roman" w:cs="Times New Roman"/>
          <w:b/>
          <w:bCs/>
          <w:color w:val="auto"/>
          <w:sz w:val="28"/>
          <w:szCs w:val="28"/>
        </w:rPr>
        <w:t>Приложение Д</w:t>
      </w:r>
      <w:bookmarkEnd w:id="35"/>
    </w:p>
    <w:p w14:paraId="64E14338" w14:textId="08C0CB11" w:rsidR="004228B2" w:rsidRPr="0035060C" w:rsidRDefault="004228B2" w:rsidP="004228B2">
      <w:pPr>
        <w:jc w:val="center"/>
        <w:rPr>
          <w:b/>
          <w:bCs/>
          <w:sz w:val="28"/>
          <w:szCs w:val="28"/>
        </w:rPr>
      </w:pPr>
      <w:r w:rsidRPr="0035060C">
        <w:rPr>
          <w:b/>
          <w:bCs/>
          <w:sz w:val="28"/>
          <w:szCs w:val="28"/>
        </w:rPr>
        <w:t>Рекомендации</w:t>
      </w:r>
    </w:p>
    <w:p w14:paraId="4E52A065" w14:textId="77777777" w:rsidR="004228B2" w:rsidRDefault="004228B2" w:rsidP="004228B2">
      <w:pPr>
        <w:jc w:val="center"/>
        <w:rPr>
          <w:b/>
          <w:bCs/>
          <w:sz w:val="28"/>
          <w:szCs w:val="28"/>
        </w:rPr>
      </w:pPr>
    </w:p>
    <w:p w14:paraId="7C1D8EC8" w14:textId="76919F3F" w:rsidR="004228B2" w:rsidRPr="004228B2" w:rsidRDefault="004228B2" w:rsidP="004228B2">
      <w:pPr>
        <w:jc w:val="right"/>
      </w:pPr>
      <w:r w:rsidRPr="00E03DAC">
        <w:rPr>
          <w:sz w:val="28"/>
          <w:szCs w:val="28"/>
        </w:rPr>
        <w:t xml:space="preserve">Таблица </w:t>
      </w:r>
      <w:r>
        <w:rPr>
          <w:sz w:val="28"/>
          <w:szCs w:val="28"/>
        </w:rPr>
        <w:t>Д</w:t>
      </w:r>
      <w:r w:rsidRPr="00E03DAC">
        <w:rPr>
          <w:sz w:val="28"/>
          <w:szCs w:val="28"/>
        </w:rPr>
        <w:t xml:space="preserve">.1. </w:t>
      </w:r>
      <w:r>
        <w:rPr>
          <w:sz w:val="28"/>
          <w:szCs w:val="28"/>
        </w:rPr>
        <w:t>Показатели эффективности коллаборации с блогерами</w:t>
      </w:r>
    </w:p>
    <w:tbl>
      <w:tblPr>
        <w:tblW w:w="14823" w:type="dxa"/>
        <w:tblLayout w:type="fixed"/>
        <w:tblLook w:val="04A0" w:firstRow="1" w:lastRow="0" w:firstColumn="1" w:lastColumn="0" w:noHBand="0" w:noVBand="1"/>
      </w:tblPr>
      <w:tblGrid>
        <w:gridCol w:w="1406"/>
        <w:gridCol w:w="1064"/>
        <w:gridCol w:w="1099"/>
        <w:gridCol w:w="1099"/>
        <w:gridCol w:w="1237"/>
        <w:gridCol w:w="1099"/>
        <w:gridCol w:w="1236"/>
        <w:gridCol w:w="1375"/>
        <w:gridCol w:w="1237"/>
        <w:gridCol w:w="1649"/>
        <w:gridCol w:w="2322"/>
      </w:tblGrid>
      <w:tr w:rsidR="00886BF0" w14:paraId="4DE909FA" w14:textId="77777777" w:rsidTr="00886BF0">
        <w:trPr>
          <w:trHeight w:val="1554"/>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AF053" w14:textId="77777777" w:rsidR="004228B2" w:rsidRDefault="004228B2">
            <w:pPr>
              <w:rPr>
                <w:b/>
                <w:bCs/>
                <w:color w:val="000000"/>
                <w:sz w:val="20"/>
                <w:szCs w:val="20"/>
              </w:rPr>
            </w:pPr>
            <w:r>
              <w:rPr>
                <w:b/>
                <w:bCs/>
                <w:color w:val="000000"/>
                <w:sz w:val="20"/>
                <w:szCs w:val="20"/>
              </w:rPr>
              <w:t>Блогер/канал</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7D628826" w14:textId="77777777" w:rsidR="004228B2" w:rsidRDefault="004228B2">
            <w:pPr>
              <w:rPr>
                <w:b/>
                <w:bCs/>
                <w:color w:val="000000"/>
                <w:sz w:val="20"/>
                <w:szCs w:val="20"/>
              </w:rPr>
            </w:pPr>
            <w:r>
              <w:rPr>
                <w:b/>
                <w:bCs/>
                <w:color w:val="000000"/>
                <w:sz w:val="20"/>
                <w:szCs w:val="20"/>
              </w:rPr>
              <w:t>Основная социальная сеть</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480E1E81" w14:textId="77777777" w:rsidR="004228B2" w:rsidRDefault="004228B2">
            <w:pPr>
              <w:rPr>
                <w:b/>
                <w:bCs/>
                <w:color w:val="000000"/>
                <w:sz w:val="20"/>
                <w:szCs w:val="20"/>
              </w:rPr>
            </w:pPr>
            <w:r>
              <w:rPr>
                <w:b/>
                <w:bCs/>
                <w:color w:val="000000"/>
                <w:sz w:val="20"/>
                <w:szCs w:val="20"/>
              </w:rPr>
              <w:t>Аудитория</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60B508B6" w14:textId="77777777" w:rsidR="004228B2" w:rsidRDefault="004228B2">
            <w:pPr>
              <w:rPr>
                <w:b/>
                <w:bCs/>
                <w:color w:val="000000"/>
                <w:sz w:val="20"/>
                <w:szCs w:val="20"/>
              </w:rPr>
            </w:pPr>
            <w:r>
              <w:rPr>
                <w:b/>
                <w:bCs/>
                <w:color w:val="000000"/>
                <w:sz w:val="20"/>
                <w:szCs w:val="20"/>
              </w:rPr>
              <w:t>Тематика блога</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1C1C23C2" w14:textId="77777777" w:rsidR="004228B2" w:rsidRDefault="004228B2">
            <w:pPr>
              <w:rPr>
                <w:b/>
                <w:bCs/>
                <w:color w:val="000000"/>
                <w:sz w:val="20"/>
                <w:szCs w:val="20"/>
              </w:rPr>
            </w:pPr>
            <w:r>
              <w:rPr>
                <w:b/>
                <w:bCs/>
                <w:color w:val="000000"/>
                <w:sz w:val="20"/>
                <w:szCs w:val="20"/>
              </w:rPr>
              <w:t xml:space="preserve">Подписчики, </w:t>
            </w:r>
            <w:proofErr w:type="spellStart"/>
            <w:r>
              <w:rPr>
                <w:b/>
                <w:bCs/>
                <w:color w:val="000000"/>
                <w:sz w:val="20"/>
                <w:szCs w:val="20"/>
              </w:rPr>
              <w:t>тыс</w:t>
            </w:r>
            <w:proofErr w:type="spellEnd"/>
            <w:r>
              <w:rPr>
                <w:b/>
                <w:bCs/>
                <w:color w:val="000000"/>
                <w:sz w:val="20"/>
                <w:szCs w:val="20"/>
              </w:rPr>
              <w:t xml:space="preserve"> чел</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7E9483B1" w14:textId="77777777" w:rsidR="004228B2" w:rsidRDefault="004228B2">
            <w:pPr>
              <w:rPr>
                <w:b/>
                <w:bCs/>
                <w:color w:val="000000"/>
                <w:sz w:val="20"/>
                <w:szCs w:val="20"/>
              </w:rPr>
            </w:pPr>
            <w:r>
              <w:rPr>
                <w:b/>
                <w:bCs/>
                <w:color w:val="000000"/>
                <w:sz w:val="20"/>
                <w:szCs w:val="20"/>
              </w:rPr>
              <w:t xml:space="preserve">Целевой охват, </w:t>
            </w:r>
            <w:proofErr w:type="spellStart"/>
            <w:r>
              <w:rPr>
                <w:b/>
                <w:bCs/>
                <w:color w:val="000000"/>
                <w:sz w:val="20"/>
                <w:szCs w:val="20"/>
              </w:rPr>
              <w:t>тыс</w:t>
            </w:r>
            <w:proofErr w:type="spellEnd"/>
            <w:r>
              <w:rPr>
                <w:b/>
                <w:bCs/>
                <w:color w:val="000000"/>
                <w:sz w:val="20"/>
                <w:szCs w:val="20"/>
              </w:rPr>
              <w:t xml:space="preserve"> чел</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228D22AD" w14:textId="77777777" w:rsidR="004228B2" w:rsidRDefault="004228B2">
            <w:pPr>
              <w:rPr>
                <w:b/>
                <w:bCs/>
                <w:color w:val="000000"/>
                <w:sz w:val="20"/>
                <w:szCs w:val="20"/>
              </w:rPr>
            </w:pPr>
            <w:r>
              <w:rPr>
                <w:b/>
                <w:bCs/>
                <w:color w:val="000000"/>
                <w:sz w:val="20"/>
                <w:szCs w:val="20"/>
              </w:rPr>
              <w:t xml:space="preserve">Стоимость размещения, </w:t>
            </w:r>
            <w:proofErr w:type="spellStart"/>
            <w:r>
              <w:rPr>
                <w:b/>
                <w:bCs/>
                <w:color w:val="000000"/>
                <w:sz w:val="20"/>
                <w:szCs w:val="20"/>
              </w:rPr>
              <w:t>руб</w:t>
            </w:r>
            <w:proofErr w:type="spellEnd"/>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1B78069D" w14:textId="77777777" w:rsidR="004228B2" w:rsidRDefault="004228B2">
            <w:pPr>
              <w:rPr>
                <w:b/>
                <w:bCs/>
                <w:color w:val="000000"/>
                <w:sz w:val="20"/>
                <w:szCs w:val="20"/>
              </w:rPr>
            </w:pPr>
            <w:r>
              <w:rPr>
                <w:b/>
                <w:bCs/>
                <w:color w:val="000000"/>
                <w:sz w:val="20"/>
                <w:szCs w:val="20"/>
              </w:rPr>
              <w:t xml:space="preserve">Потенциальные показы, </w:t>
            </w:r>
            <w:proofErr w:type="spellStart"/>
            <w:r>
              <w:rPr>
                <w:b/>
                <w:bCs/>
                <w:color w:val="000000"/>
                <w:sz w:val="20"/>
                <w:szCs w:val="20"/>
              </w:rPr>
              <w:t>шт</w:t>
            </w:r>
            <w:proofErr w:type="spellEnd"/>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66A27E9D" w14:textId="77777777" w:rsidR="004228B2" w:rsidRPr="004228B2" w:rsidRDefault="004228B2">
            <w:pPr>
              <w:rPr>
                <w:b/>
                <w:bCs/>
                <w:color w:val="000000"/>
                <w:sz w:val="20"/>
                <w:szCs w:val="20"/>
                <w:lang w:val="en-US"/>
              </w:rPr>
            </w:pPr>
            <w:r w:rsidRPr="004228B2">
              <w:rPr>
                <w:b/>
                <w:bCs/>
                <w:color w:val="000000"/>
                <w:sz w:val="20"/>
                <w:szCs w:val="20"/>
                <w:lang w:val="en-US"/>
              </w:rPr>
              <w:t xml:space="preserve">CPM cost per 1000 impressions, </w:t>
            </w:r>
            <w:proofErr w:type="spellStart"/>
            <w:r>
              <w:rPr>
                <w:b/>
                <w:bCs/>
                <w:color w:val="000000"/>
                <w:sz w:val="20"/>
                <w:szCs w:val="20"/>
              </w:rPr>
              <w:t>руб</w:t>
            </w:r>
            <w:proofErr w:type="spellEnd"/>
            <w:r w:rsidRPr="004228B2">
              <w:rPr>
                <w:b/>
                <w:bCs/>
                <w:color w:val="000000"/>
                <w:sz w:val="20"/>
                <w:szCs w:val="20"/>
                <w:lang w:val="en-US"/>
              </w:rPr>
              <w:t>.</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14:paraId="02E0351D" w14:textId="77777777" w:rsidR="004228B2" w:rsidRDefault="004228B2">
            <w:pPr>
              <w:rPr>
                <w:b/>
                <w:bCs/>
                <w:color w:val="000000"/>
                <w:sz w:val="20"/>
                <w:szCs w:val="20"/>
              </w:rPr>
            </w:pPr>
            <w:r>
              <w:rPr>
                <w:b/>
                <w:bCs/>
                <w:color w:val="000000"/>
                <w:sz w:val="20"/>
                <w:szCs w:val="20"/>
              </w:rPr>
              <w:t xml:space="preserve">Прогнозный </w:t>
            </w:r>
            <w:proofErr w:type="spellStart"/>
            <w:r>
              <w:rPr>
                <w:b/>
                <w:bCs/>
                <w:color w:val="000000"/>
                <w:sz w:val="20"/>
                <w:szCs w:val="20"/>
              </w:rPr>
              <w:t>ERview</w:t>
            </w:r>
            <w:proofErr w:type="spellEnd"/>
            <w:r>
              <w:rPr>
                <w:b/>
                <w:bCs/>
                <w:color w:val="000000"/>
                <w:sz w:val="20"/>
                <w:szCs w:val="20"/>
              </w:rPr>
              <w:t xml:space="preserve"> для кроссплатформенной коллаборации </w:t>
            </w:r>
          </w:p>
        </w:tc>
        <w:tc>
          <w:tcPr>
            <w:tcW w:w="2322" w:type="dxa"/>
            <w:tcBorders>
              <w:top w:val="single" w:sz="4" w:space="0" w:color="auto"/>
              <w:left w:val="nil"/>
              <w:bottom w:val="single" w:sz="4" w:space="0" w:color="auto"/>
              <w:right w:val="single" w:sz="4" w:space="0" w:color="auto"/>
            </w:tcBorders>
            <w:shd w:val="clear" w:color="auto" w:fill="auto"/>
            <w:vAlign w:val="center"/>
            <w:hideMark/>
          </w:tcPr>
          <w:p w14:paraId="6E625879" w14:textId="77777777" w:rsidR="004228B2" w:rsidRDefault="004228B2">
            <w:pPr>
              <w:rPr>
                <w:b/>
                <w:bCs/>
                <w:color w:val="000000"/>
                <w:sz w:val="20"/>
                <w:szCs w:val="20"/>
              </w:rPr>
            </w:pPr>
            <w:r>
              <w:rPr>
                <w:b/>
                <w:bCs/>
                <w:color w:val="000000"/>
                <w:sz w:val="20"/>
                <w:szCs w:val="20"/>
              </w:rPr>
              <w:t>Прогнозный приход аудитории, чел</w:t>
            </w:r>
          </w:p>
        </w:tc>
      </w:tr>
      <w:tr w:rsidR="00886BF0" w14:paraId="0EF20FB6" w14:textId="77777777" w:rsidTr="00886BF0">
        <w:trPr>
          <w:trHeight w:val="681"/>
        </w:trPr>
        <w:tc>
          <w:tcPr>
            <w:tcW w:w="1406" w:type="dxa"/>
            <w:tcBorders>
              <w:top w:val="nil"/>
              <w:left w:val="single" w:sz="4" w:space="0" w:color="auto"/>
              <w:bottom w:val="single" w:sz="4" w:space="0" w:color="auto"/>
              <w:right w:val="single" w:sz="4" w:space="0" w:color="auto"/>
            </w:tcBorders>
            <w:shd w:val="clear" w:color="000000" w:fill="F2F2F2"/>
            <w:vAlign w:val="center"/>
            <w:hideMark/>
          </w:tcPr>
          <w:p w14:paraId="00309B82" w14:textId="77777777" w:rsidR="004228B2" w:rsidRDefault="004228B2">
            <w:pPr>
              <w:rPr>
                <w:color w:val="000000"/>
                <w:sz w:val="20"/>
                <w:szCs w:val="20"/>
              </w:rPr>
            </w:pPr>
            <w:r>
              <w:rPr>
                <w:color w:val="000000"/>
                <w:sz w:val="20"/>
                <w:szCs w:val="20"/>
              </w:rPr>
              <w:t xml:space="preserve">Лиза </w:t>
            </w:r>
            <w:proofErr w:type="spellStart"/>
            <w:r>
              <w:rPr>
                <w:color w:val="000000"/>
                <w:sz w:val="20"/>
                <w:szCs w:val="20"/>
              </w:rPr>
              <w:t>шатилова</w:t>
            </w:r>
            <w:proofErr w:type="spellEnd"/>
          </w:p>
        </w:tc>
        <w:tc>
          <w:tcPr>
            <w:tcW w:w="1064" w:type="dxa"/>
            <w:tcBorders>
              <w:top w:val="nil"/>
              <w:left w:val="nil"/>
              <w:bottom w:val="single" w:sz="4" w:space="0" w:color="auto"/>
              <w:right w:val="single" w:sz="4" w:space="0" w:color="auto"/>
            </w:tcBorders>
            <w:shd w:val="clear" w:color="000000" w:fill="F2F2F2"/>
            <w:vAlign w:val="center"/>
            <w:hideMark/>
          </w:tcPr>
          <w:p w14:paraId="63CA7BFA" w14:textId="77777777" w:rsidR="004228B2" w:rsidRDefault="004228B2" w:rsidP="00444842">
            <w:pPr>
              <w:jc w:val="center"/>
              <w:rPr>
                <w:color w:val="000000"/>
                <w:sz w:val="20"/>
                <w:szCs w:val="20"/>
              </w:rPr>
            </w:pPr>
            <w:r>
              <w:rPr>
                <w:color w:val="000000"/>
                <w:sz w:val="20"/>
                <w:szCs w:val="20"/>
                <w:lang w:val="en-US"/>
              </w:rPr>
              <w:t>YouTube</w:t>
            </w:r>
          </w:p>
        </w:tc>
        <w:tc>
          <w:tcPr>
            <w:tcW w:w="1099" w:type="dxa"/>
            <w:tcBorders>
              <w:top w:val="nil"/>
              <w:left w:val="nil"/>
              <w:bottom w:val="single" w:sz="4" w:space="0" w:color="auto"/>
              <w:right w:val="single" w:sz="4" w:space="0" w:color="auto"/>
            </w:tcBorders>
            <w:shd w:val="clear" w:color="000000" w:fill="F2F2F2"/>
            <w:vAlign w:val="center"/>
            <w:hideMark/>
          </w:tcPr>
          <w:p w14:paraId="6A031709" w14:textId="0EE172A6" w:rsidR="004228B2" w:rsidRDefault="004228B2" w:rsidP="00444842">
            <w:pPr>
              <w:jc w:val="center"/>
              <w:rPr>
                <w:color w:val="000000"/>
                <w:sz w:val="20"/>
                <w:szCs w:val="20"/>
              </w:rPr>
            </w:pPr>
            <w:r>
              <w:rPr>
                <w:color w:val="000000"/>
                <w:sz w:val="20"/>
                <w:szCs w:val="20"/>
              </w:rPr>
              <w:t>Женщины</w:t>
            </w:r>
          </w:p>
        </w:tc>
        <w:tc>
          <w:tcPr>
            <w:tcW w:w="1099" w:type="dxa"/>
            <w:tcBorders>
              <w:top w:val="nil"/>
              <w:left w:val="nil"/>
              <w:bottom w:val="single" w:sz="4" w:space="0" w:color="auto"/>
              <w:right w:val="single" w:sz="4" w:space="0" w:color="auto"/>
            </w:tcBorders>
            <w:shd w:val="clear" w:color="000000" w:fill="F2F2F2"/>
            <w:vAlign w:val="center"/>
            <w:hideMark/>
          </w:tcPr>
          <w:p w14:paraId="1397AE1B" w14:textId="77777777" w:rsidR="004228B2" w:rsidRDefault="004228B2" w:rsidP="00444842">
            <w:pPr>
              <w:jc w:val="center"/>
              <w:rPr>
                <w:color w:val="000000"/>
                <w:sz w:val="20"/>
                <w:szCs w:val="20"/>
              </w:rPr>
            </w:pPr>
            <w:r>
              <w:rPr>
                <w:color w:val="000000"/>
                <w:sz w:val="20"/>
                <w:szCs w:val="20"/>
                <w:lang w:val="en-US"/>
              </w:rPr>
              <w:t>Lifestyle</w:t>
            </w:r>
          </w:p>
        </w:tc>
        <w:tc>
          <w:tcPr>
            <w:tcW w:w="1237" w:type="dxa"/>
            <w:tcBorders>
              <w:top w:val="nil"/>
              <w:left w:val="nil"/>
              <w:bottom w:val="single" w:sz="4" w:space="0" w:color="auto"/>
              <w:right w:val="single" w:sz="4" w:space="0" w:color="auto"/>
            </w:tcBorders>
            <w:shd w:val="clear" w:color="000000" w:fill="F2F2F2"/>
            <w:vAlign w:val="center"/>
            <w:hideMark/>
          </w:tcPr>
          <w:p w14:paraId="3CFF029F" w14:textId="77777777" w:rsidR="004228B2" w:rsidRDefault="004228B2" w:rsidP="00444842">
            <w:pPr>
              <w:jc w:val="center"/>
              <w:rPr>
                <w:color w:val="000000"/>
                <w:sz w:val="20"/>
                <w:szCs w:val="20"/>
              </w:rPr>
            </w:pPr>
            <w:r>
              <w:rPr>
                <w:color w:val="000000"/>
                <w:sz w:val="20"/>
                <w:szCs w:val="20"/>
              </w:rPr>
              <w:t>207</w:t>
            </w:r>
          </w:p>
        </w:tc>
        <w:tc>
          <w:tcPr>
            <w:tcW w:w="1099" w:type="dxa"/>
            <w:tcBorders>
              <w:top w:val="nil"/>
              <w:left w:val="nil"/>
              <w:bottom w:val="single" w:sz="4" w:space="0" w:color="auto"/>
              <w:right w:val="single" w:sz="4" w:space="0" w:color="auto"/>
            </w:tcBorders>
            <w:shd w:val="clear" w:color="000000" w:fill="F2F2F2"/>
            <w:noWrap/>
            <w:vAlign w:val="center"/>
            <w:hideMark/>
          </w:tcPr>
          <w:p w14:paraId="1E146C2C" w14:textId="77777777" w:rsidR="004228B2" w:rsidRDefault="004228B2" w:rsidP="00444842">
            <w:pPr>
              <w:jc w:val="center"/>
              <w:rPr>
                <w:color w:val="000000"/>
                <w:sz w:val="20"/>
                <w:szCs w:val="20"/>
              </w:rPr>
            </w:pPr>
            <w:r>
              <w:rPr>
                <w:color w:val="000000"/>
                <w:sz w:val="20"/>
                <w:szCs w:val="20"/>
              </w:rPr>
              <w:t>157</w:t>
            </w:r>
          </w:p>
        </w:tc>
        <w:tc>
          <w:tcPr>
            <w:tcW w:w="1236" w:type="dxa"/>
            <w:tcBorders>
              <w:top w:val="nil"/>
              <w:left w:val="nil"/>
              <w:bottom w:val="single" w:sz="4" w:space="0" w:color="auto"/>
              <w:right w:val="single" w:sz="4" w:space="0" w:color="auto"/>
            </w:tcBorders>
            <w:shd w:val="clear" w:color="000000" w:fill="F2F2F2"/>
            <w:vAlign w:val="center"/>
            <w:hideMark/>
          </w:tcPr>
          <w:p w14:paraId="1086A8BB" w14:textId="77777777" w:rsidR="004228B2" w:rsidRDefault="004228B2" w:rsidP="00444842">
            <w:pPr>
              <w:jc w:val="center"/>
              <w:rPr>
                <w:color w:val="000000"/>
                <w:sz w:val="20"/>
                <w:szCs w:val="20"/>
              </w:rPr>
            </w:pPr>
            <w:r>
              <w:rPr>
                <w:color w:val="000000"/>
                <w:sz w:val="20"/>
                <w:szCs w:val="20"/>
              </w:rPr>
              <w:t>120000</w:t>
            </w:r>
          </w:p>
        </w:tc>
        <w:tc>
          <w:tcPr>
            <w:tcW w:w="1375" w:type="dxa"/>
            <w:tcBorders>
              <w:top w:val="nil"/>
              <w:left w:val="nil"/>
              <w:bottom w:val="single" w:sz="4" w:space="0" w:color="auto"/>
              <w:right w:val="single" w:sz="4" w:space="0" w:color="auto"/>
            </w:tcBorders>
            <w:shd w:val="clear" w:color="000000" w:fill="F2F2F2"/>
            <w:noWrap/>
            <w:vAlign w:val="center"/>
            <w:hideMark/>
          </w:tcPr>
          <w:p w14:paraId="1903D21F" w14:textId="77777777" w:rsidR="004228B2" w:rsidRDefault="004228B2" w:rsidP="00444842">
            <w:pPr>
              <w:jc w:val="center"/>
              <w:rPr>
                <w:color w:val="000000"/>
                <w:sz w:val="20"/>
                <w:szCs w:val="20"/>
              </w:rPr>
            </w:pPr>
            <w:r>
              <w:rPr>
                <w:color w:val="000000"/>
                <w:sz w:val="20"/>
                <w:szCs w:val="20"/>
              </w:rPr>
              <w:t>185064</w:t>
            </w:r>
          </w:p>
        </w:tc>
        <w:tc>
          <w:tcPr>
            <w:tcW w:w="1237" w:type="dxa"/>
            <w:tcBorders>
              <w:top w:val="nil"/>
              <w:left w:val="nil"/>
              <w:bottom w:val="single" w:sz="4" w:space="0" w:color="auto"/>
              <w:right w:val="single" w:sz="4" w:space="0" w:color="auto"/>
            </w:tcBorders>
            <w:shd w:val="clear" w:color="000000" w:fill="F2F2F2"/>
            <w:vAlign w:val="center"/>
            <w:hideMark/>
          </w:tcPr>
          <w:p w14:paraId="42A0ADFA" w14:textId="77777777" w:rsidR="004228B2" w:rsidRDefault="004228B2" w:rsidP="00444842">
            <w:pPr>
              <w:jc w:val="center"/>
              <w:rPr>
                <w:color w:val="000000"/>
                <w:sz w:val="20"/>
                <w:szCs w:val="20"/>
              </w:rPr>
            </w:pPr>
            <w:r>
              <w:rPr>
                <w:color w:val="000000"/>
                <w:sz w:val="20"/>
                <w:szCs w:val="20"/>
              </w:rPr>
              <w:t>648,42</w:t>
            </w:r>
          </w:p>
        </w:tc>
        <w:tc>
          <w:tcPr>
            <w:tcW w:w="1649" w:type="dxa"/>
            <w:tcBorders>
              <w:top w:val="nil"/>
              <w:left w:val="nil"/>
              <w:bottom w:val="single" w:sz="4" w:space="0" w:color="auto"/>
              <w:right w:val="single" w:sz="4" w:space="0" w:color="auto"/>
            </w:tcBorders>
            <w:shd w:val="clear" w:color="000000" w:fill="F2F2F2"/>
            <w:noWrap/>
            <w:vAlign w:val="center"/>
            <w:hideMark/>
          </w:tcPr>
          <w:p w14:paraId="293F2AEF" w14:textId="77777777" w:rsidR="004228B2" w:rsidRDefault="004228B2" w:rsidP="00444842">
            <w:pPr>
              <w:jc w:val="center"/>
              <w:rPr>
                <w:color w:val="000000"/>
                <w:sz w:val="20"/>
                <w:szCs w:val="20"/>
              </w:rPr>
            </w:pPr>
            <w:r>
              <w:rPr>
                <w:color w:val="000000"/>
                <w:sz w:val="20"/>
                <w:szCs w:val="20"/>
              </w:rPr>
              <w:t>3,382%</w:t>
            </w:r>
          </w:p>
        </w:tc>
        <w:tc>
          <w:tcPr>
            <w:tcW w:w="2322" w:type="dxa"/>
            <w:tcBorders>
              <w:top w:val="nil"/>
              <w:left w:val="nil"/>
              <w:bottom w:val="single" w:sz="4" w:space="0" w:color="auto"/>
              <w:right w:val="single" w:sz="4" w:space="0" w:color="auto"/>
            </w:tcBorders>
            <w:shd w:val="clear" w:color="000000" w:fill="F2F2F2"/>
            <w:noWrap/>
            <w:vAlign w:val="center"/>
            <w:hideMark/>
          </w:tcPr>
          <w:p w14:paraId="775EE7DD" w14:textId="77777777" w:rsidR="004228B2" w:rsidRDefault="004228B2" w:rsidP="00444842">
            <w:pPr>
              <w:jc w:val="center"/>
              <w:rPr>
                <w:color w:val="000000"/>
                <w:sz w:val="20"/>
                <w:szCs w:val="20"/>
              </w:rPr>
            </w:pPr>
            <w:r>
              <w:rPr>
                <w:color w:val="000000"/>
                <w:sz w:val="20"/>
                <w:szCs w:val="20"/>
              </w:rPr>
              <w:t>786,6</w:t>
            </w:r>
          </w:p>
        </w:tc>
      </w:tr>
      <w:tr w:rsidR="00886BF0" w14:paraId="61124CB2" w14:textId="77777777" w:rsidTr="00886BF0">
        <w:trPr>
          <w:trHeight w:val="677"/>
        </w:trPr>
        <w:tc>
          <w:tcPr>
            <w:tcW w:w="1406" w:type="dxa"/>
            <w:tcBorders>
              <w:top w:val="nil"/>
              <w:left w:val="single" w:sz="4" w:space="0" w:color="auto"/>
              <w:bottom w:val="single" w:sz="4" w:space="0" w:color="auto"/>
              <w:right w:val="single" w:sz="4" w:space="0" w:color="auto"/>
            </w:tcBorders>
            <w:shd w:val="clear" w:color="000000" w:fill="F2F2F2"/>
            <w:noWrap/>
            <w:vAlign w:val="center"/>
            <w:hideMark/>
          </w:tcPr>
          <w:p w14:paraId="7751677F" w14:textId="77777777" w:rsidR="004228B2" w:rsidRDefault="004228B2">
            <w:pPr>
              <w:rPr>
                <w:color w:val="000000"/>
                <w:sz w:val="20"/>
                <w:szCs w:val="20"/>
              </w:rPr>
            </w:pPr>
            <w:r>
              <w:rPr>
                <w:color w:val="000000"/>
                <w:sz w:val="20"/>
                <w:szCs w:val="20"/>
              </w:rPr>
              <w:t xml:space="preserve">Юлия </w:t>
            </w:r>
            <w:proofErr w:type="spellStart"/>
            <w:r>
              <w:rPr>
                <w:color w:val="000000"/>
                <w:sz w:val="20"/>
                <w:szCs w:val="20"/>
              </w:rPr>
              <w:t>Пушман</w:t>
            </w:r>
            <w:proofErr w:type="spellEnd"/>
          </w:p>
        </w:tc>
        <w:tc>
          <w:tcPr>
            <w:tcW w:w="1064" w:type="dxa"/>
            <w:tcBorders>
              <w:top w:val="nil"/>
              <w:left w:val="nil"/>
              <w:bottom w:val="single" w:sz="4" w:space="0" w:color="auto"/>
              <w:right w:val="single" w:sz="4" w:space="0" w:color="auto"/>
            </w:tcBorders>
            <w:shd w:val="clear" w:color="000000" w:fill="F2F2F2"/>
            <w:vAlign w:val="center"/>
            <w:hideMark/>
          </w:tcPr>
          <w:p w14:paraId="08FC5DB0" w14:textId="77777777" w:rsidR="004228B2" w:rsidRDefault="004228B2" w:rsidP="00444842">
            <w:pPr>
              <w:jc w:val="center"/>
              <w:rPr>
                <w:color w:val="000000"/>
                <w:sz w:val="20"/>
                <w:szCs w:val="20"/>
              </w:rPr>
            </w:pPr>
            <w:r>
              <w:rPr>
                <w:color w:val="000000"/>
                <w:sz w:val="20"/>
                <w:szCs w:val="20"/>
                <w:lang w:val="en-US"/>
              </w:rPr>
              <w:t>YouTube</w:t>
            </w:r>
          </w:p>
        </w:tc>
        <w:tc>
          <w:tcPr>
            <w:tcW w:w="1099" w:type="dxa"/>
            <w:tcBorders>
              <w:top w:val="nil"/>
              <w:left w:val="nil"/>
              <w:bottom w:val="single" w:sz="4" w:space="0" w:color="auto"/>
              <w:right w:val="single" w:sz="4" w:space="0" w:color="auto"/>
            </w:tcBorders>
            <w:shd w:val="clear" w:color="000000" w:fill="F2F2F2"/>
            <w:vAlign w:val="center"/>
            <w:hideMark/>
          </w:tcPr>
          <w:p w14:paraId="54A2E7CD" w14:textId="79F80472" w:rsidR="004228B2" w:rsidRDefault="004228B2" w:rsidP="00444842">
            <w:pPr>
              <w:jc w:val="center"/>
              <w:rPr>
                <w:color w:val="000000"/>
                <w:sz w:val="20"/>
                <w:szCs w:val="20"/>
              </w:rPr>
            </w:pPr>
            <w:r>
              <w:rPr>
                <w:color w:val="000000"/>
                <w:sz w:val="20"/>
                <w:szCs w:val="20"/>
              </w:rPr>
              <w:t>Женщины</w:t>
            </w:r>
          </w:p>
        </w:tc>
        <w:tc>
          <w:tcPr>
            <w:tcW w:w="1099" w:type="dxa"/>
            <w:tcBorders>
              <w:top w:val="nil"/>
              <w:left w:val="nil"/>
              <w:bottom w:val="single" w:sz="4" w:space="0" w:color="auto"/>
              <w:right w:val="single" w:sz="4" w:space="0" w:color="auto"/>
            </w:tcBorders>
            <w:shd w:val="clear" w:color="000000" w:fill="F2F2F2"/>
            <w:vAlign w:val="center"/>
            <w:hideMark/>
          </w:tcPr>
          <w:p w14:paraId="08A38C87" w14:textId="77777777" w:rsidR="004228B2" w:rsidRDefault="004228B2" w:rsidP="00444842">
            <w:pPr>
              <w:jc w:val="center"/>
              <w:rPr>
                <w:color w:val="000000"/>
                <w:sz w:val="20"/>
                <w:szCs w:val="20"/>
              </w:rPr>
            </w:pPr>
            <w:r>
              <w:rPr>
                <w:color w:val="000000"/>
                <w:sz w:val="20"/>
                <w:szCs w:val="20"/>
                <w:lang w:val="en-US"/>
              </w:rPr>
              <w:t>Lifestyle</w:t>
            </w:r>
          </w:p>
        </w:tc>
        <w:tc>
          <w:tcPr>
            <w:tcW w:w="1237" w:type="dxa"/>
            <w:tcBorders>
              <w:top w:val="nil"/>
              <w:left w:val="nil"/>
              <w:bottom w:val="single" w:sz="4" w:space="0" w:color="auto"/>
              <w:right w:val="single" w:sz="4" w:space="0" w:color="auto"/>
            </w:tcBorders>
            <w:shd w:val="clear" w:color="000000" w:fill="F2F2F2"/>
            <w:vAlign w:val="center"/>
            <w:hideMark/>
          </w:tcPr>
          <w:p w14:paraId="0552BD7C" w14:textId="77777777" w:rsidR="004228B2" w:rsidRDefault="004228B2" w:rsidP="00444842">
            <w:pPr>
              <w:jc w:val="center"/>
              <w:rPr>
                <w:color w:val="000000"/>
                <w:sz w:val="20"/>
                <w:szCs w:val="20"/>
              </w:rPr>
            </w:pPr>
            <w:r>
              <w:rPr>
                <w:color w:val="000000"/>
                <w:sz w:val="20"/>
                <w:szCs w:val="20"/>
              </w:rPr>
              <w:t>1940</w:t>
            </w:r>
          </w:p>
        </w:tc>
        <w:tc>
          <w:tcPr>
            <w:tcW w:w="1099" w:type="dxa"/>
            <w:tcBorders>
              <w:top w:val="nil"/>
              <w:left w:val="nil"/>
              <w:bottom w:val="single" w:sz="4" w:space="0" w:color="auto"/>
              <w:right w:val="single" w:sz="4" w:space="0" w:color="auto"/>
            </w:tcBorders>
            <w:shd w:val="clear" w:color="000000" w:fill="F2F2F2"/>
            <w:noWrap/>
            <w:vAlign w:val="center"/>
            <w:hideMark/>
          </w:tcPr>
          <w:p w14:paraId="523BF87D" w14:textId="77777777" w:rsidR="004228B2" w:rsidRDefault="004228B2" w:rsidP="00444842">
            <w:pPr>
              <w:jc w:val="center"/>
              <w:rPr>
                <w:color w:val="000000"/>
                <w:sz w:val="20"/>
                <w:szCs w:val="20"/>
              </w:rPr>
            </w:pPr>
            <w:r>
              <w:rPr>
                <w:color w:val="000000"/>
                <w:sz w:val="20"/>
                <w:szCs w:val="20"/>
              </w:rPr>
              <w:t>1552</w:t>
            </w:r>
          </w:p>
        </w:tc>
        <w:tc>
          <w:tcPr>
            <w:tcW w:w="1236" w:type="dxa"/>
            <w:tcBorders>
              <w:top w:val="nil"/>
              <w:left w:val="nil"/>
              <w:bottom w:val="single" w:sz="4" w:space="0" w:color="auto"/>
              <w:right w:val="single" w:sz="4" w:space="0" w:color="auto"/>
            </w:tcBorders>
            <w:shd w:val="clear" w:color="000000" w:fill="F2F2F2"/>
            <w:vAlign w:val="center"/>
            <w:hideMark/>
          </w:tcPr>
          <w:p w14:paraId="61B8C753" w14:textId="77777777" w:rsidR="004228B2" w:rsidRDefault="004228B2" w:rsidP="00444842">
            <w:pPr>
              <w:jc w:val="center"/>
              <w:rPr>
                <w:color w:val="000000"/>
                <w:sz w:val="20"/>
                <w:szCs w:val="20"/>
              </w:rPr>
            </w:pPr>
            <w:r>
              <w:rPr>
                <w:color w:val="000000"/>
                <w:sz w:val="20"/>
                <w:szCs w:val="20"/>
              </w:rPr>
              <w:t>220000</w:t>
            </w:r>
          </w:p>
        </w:tc>
        <w:tc>
          <w:tcPr>
            <w:tcW w:w="1375" w:type="dxa"/>
            <w:tcBorders>
              <w:top w:val="nil"/>
              <w:left w:val="nil"/>
              <w:bottom w:val="single" w:sz="4" w:space="0" w:color="auto"/>
              <w:right w:val="single" w:sz="4" w:space="0" w:color="auto"/>
            </w:tcBorders>
            <w:shd w:val="clear" w:color="000000" w:fill="F2F2F2"/>
            <w:noWrap/>
            <w:vAlign w:val="center"/>
            <w:hideMark/>
          </w:tcPr>
          <w:p w14:paraId="08C394EC" w14:textId="77777777" w:rsidR="004228B2" w:rsidRDefault="004228B2" w:rsidP="00444842">
            <w:pPr>
              <w:jc w:val="center"/>
              <w:rPr>
                <w:color w:val="000000"/>
                <w:sz w:val="20"/>
                <w:szCs w:val="20"/>
              </w:rPr>
            </w:pPr>
            <w:r>
              <w:rPr>
                <w:color w:val="000000"/>
                <w:sz w:val="20"/>
                <w:szCs w:val="20"/>
              </w:rPr>
              <w:t>214504</w:t>
            </w:r>
          </w:p>
        </w:tc>
        <w:tc>
          <w:tcPr>
            <w:tcW w:w="1237" w:type="dxa"/>
            <w:tcBorders>
              <w:top w:val="nil"/>
              <w:left w:val="nil"/>
              <w:bottom w:val="single" w:sz="4" w:space="0" w:color="auto"/>
              <w:right w:val="single" w:sz="4" w:space="0" w:color="auto"/>
            </w:tcBorders>
            <w:shd w:val="clear" w:color="000000" w:fill="F2F2F2"/>
            <w:vAlign w:val="center"/>
            <w:hideMark/>
          </w:tcPr>
          <w:p w14:paraId="5234C613" w14:textId="77777777" w:rsidR="004228B2" w:rsidRDefault="004228B2" w:rsidP="00444842">
            <w:pPr>
              <w:jc w:val="center"/>
              <w:rPr>
                <w:color w:val="000000"/>
                <w:sz w:val="20"/>
                <w:szCs w:val="20"/>
              </w:rPr>
            </w:pPr>
            <w:r>
              <w:rPr>
                <w:color w:val="000000"/>
                <w:sz w:val="20"/>
                <w:szCs w:val="20"/>
              </w:rPr>
              <w:t>1025,62</w:t>
            </w:r>
          </w:p>
        </w:tc>
        <w:tc>
          <w:tcPr>
            <w:tcW w:w="1649" w:type="dxa"/>
            <w:tcBorders>
              <w:top w:val="nil"/>
              <w:left w:val="nil"/>
              <w:bottom w:val="single" w:sz="4" w:space="0" w:color="auto"/>
              <w:right w:val="single" w:sz="4" w:space="0" w:color="auto"/>
            </w:tcBorders>
            <w:shd w:val="clear" w:color="000000" w:fill="F2F2F2"/>
            <w:noWrap/>
            <w:vAlign w:val="center"/>
            <w:hideMark/>
          </w:tcPr>
          <w:p w14:paraId="4D9FA46A" w14:textId="77777777" w:rsidR="004228B2" w:rsidRDefault="004228B2" w:rsidP="00444842">
            <w:pPr>
              <w:jc w:val="center"/>
              <w:rPr>
                <w:color w:val="000000"/>
                <w:sz w:val="20"/>
                <w:szCs w:val="20"/>
              </w:rPr>
            </w:pPr>
            <w:r>
              <w:rPr>
                <w:color w:val="000000"/>
                <w:sz w:val="20"/>
                <w:szCs w:val="20"/>
              </w:rPr>
              <w:t>3,22%</w:t>
            </w:r>
          </w:p>
        </w:tc>
        <w:tc>
          <w:tcPr>
            <w:tcW w:w="2322" w:type="dxa"/>
            <w:tcBorders>
              <w:top w:val="nil"/>
              <w:left w:val="nil"/>
              <w:bottom w:val="single" w:sz="4" w:space="0" w:color="auto"/>
              <w:right w:val="single" w:sz="4" w:space="0" w:color="auto"/>
            </w:tcBorders>
            <w:shd w:val="clear" w:color="000000" w:fill="F2F2F2"/>
            <w:noWrap/>
            <w:vAlign w:val="center"/>
            <w:hideMark/>
          </w:tcPr>
          <w:p w14:paraId="0073445D" w14:textId="77777777" w:rsidR="004228B2" w:rsidRDefault="004228B2" w:rsidP="00444842">
            <w:pPr>
              <w:jc w:val="center"/>
              <w:rPr>
                <w:color w:val="000000"/>
                <w:sz w:val="20"/>
                <w:szCs w:val="20"/>
              </w:rPr>
            </w:pPr>
            <w:r>
              <w:rPr>
                <w:color w:val="000000"/>
                <w:sz w:val="20"/>
                <w:szCs w:val="20"/>
              </w:rPr>
              <w:t>7760</w:t>
            </w:r>
          </w:p>
        </w:tc>
      </w:tr>
      <w:tr w:rsidR="00886BF0" w14:paraId="67379B7D" w14:textId="77777777" w:rsidTr="00886BF0">
        <w:trPr>
          <w:trHeight w:val="713"/>
        </w:trPr>
        <w:tc>
          <w:tcPr>
            <w:tcW w:w="1406" w:type="dxa"/>
            <w:tcBorders>
              <w:top w:val="nil"/>
              <w:left w:val="single" w:sz="4" w:space="0" w:color="auto"/>
              <w:bottom w:val="single" w:sz="4" w:space="0" w:color="auto"/>
              <w:right w:val="single" w:sz="4" w:space="0" w:color="auto"/>
            </w:tcBorders>
            <w:shd w:val="clear" w:color="000000" w:fill="F2F2F2"/>
            <w:vAlign w:val="center"/>
            <w:hideMark/>
          </w:tcPr>
          <w:p w14:paraId="16152940" w14:textId="77777777" w:rsidR="004228B2" w:rsidRDefault="004228B2">
            <w:pPr>
              <w:rPr>
                <w:color w:val="000000"/>
                <w:sz w:val="20"/>
                <w:szCs w:val="20"/>
              </w:rPr>
            </w:pPr>
            <w:r>
              <w:rPr>
                <w:color w:val="000000"/>
                <w:sz w:val="20"/>
                <w:szCs w:val="20"/>
              </w:rPr>
              <w:t xml:space="preserve">Фахверк </w:t>
            </w:r>
            <w:proofErr w:type="spellStart"/>
            <w:r>
              <w:rPr>
                <w:color w:val="000000"/>
                <w:sz w:val="20"/>
                <w:szCs w:val="20"/>
              </w:rPr>
              <w:t>Домогацкого</w:t>
            </w:r>
            <w:proofErr w:type="spellEnd"/>
          </w:p>
        </w:tc>
        <w:tc>
          <w:tcPr>
            <w:tcW w:w="1064" w:type="dxa"/>
            <w:tcBorders>
              <w:top w:val="nil"/>
              <w:left w:val="nil"/>
              <w:bottom w:val="single" w:sz="4" w:space="0" w:color="auto"/>
              <w:right w:val="single" w:sz="4" w:space="0" w:color="auto"/>
            </w:tcBorders>
            <w:shd w:val="clear" w:color="000000" w:fill="F2F2F2"/>
            <w:vAlign w:val="center"/>
            <w:hideMark/>
          </w:tcPr>
          <w:p w14:paraId="44DC405C" w14:textId="77777777" w:rsidR="004228B2" w:rsidRDefault="004228B2" w:rsidP="00444842">
            <w:pPr>
              <w:jc w:val="center"/>
              <w:rPr>
                <w:color w:val="000000"/>
                <w:sz w:val="20"/>
                <w:szCs w:val="20"/>
              </w:rPr>
            </w:pPr>
            <w:r>
              <w:rPr>
                <w:color w:val="000000"/>
                <w:sz w:val="20"/>
                <w:szCs w:val="20"/>
                <w:lang w:val="en-US"/>
              </w:rPr>
              <w:t>YouTube</w:t>
            </w:r>
          </w:p>
        </w:tc>
        <w:tc>
          <w:tcPr>
            <w:tcW w:w="1099" w:type="dxa"/>
            <w:tcBorders>
              <w:top w:val="nil"/>
              <w:left w:val="nil"/>
              <w:bottom w:val="single" w:sz="4" w:space="0" w:color="auto"/>
              <w:right w:val="single" w:sz="4" w:space="0" w:color="auto"/>
            </w:tcBorders>
            <w:shd w:val="clear" w:color="000000" w:fill="F2F2F2"/>
            <w:vAlign w:val="center"/>
            <w:hideMark/>
          </w:tcPr>
          <w:p w14:paraId="509DE788" w14:textId="77777777" w:rsidR="004228B2" w:rsidRDefault="004228B2" w:rsidP="00444842">
            <w:pPr>
              <w:jc w:val="center"/>
              <w:rPr>
                <w:color w:val="000000"/>
                <w:sz w:val="20"/>
                <w:szCs w:val="20"/>
              </w:rPr>
            </w:pPr>
            <w:r>
              <w:rPr>
                <w:color w:val="000000"/>
                <w:sz w:val="20"/>
                <w:szCs w:val="20"/>
              </w:rPr>
              <w:t>Мужчины</w:t>
            </w:r>
          </w:p>
        </w:tc>
        <w:tc>
          <w:tcPr>
            <w:tcW w:w="1099" w:type="dxa"/>
            <w:tcBorders>
              <w:top w:val="nil"/>
              <w:left w:val="nil"/>
              <w:bottom w:val="single" w:sz="4" w:space="0" w:color="auto"/>
              <w:right w:val="single" w:sz="4" w:space="0" w:color="auto"/>
            </w:tcBorders>
            <w:shd w:val="clear" w:color="000000" w:fill="F2F2F2"/>
            <w:vAlign w:val="center"/>
            <w:hideMark/>
          </w:tcPr>
          <w:p w14:paraId="54C82BA4" w14:textId="77777777" w:rsidR="004228B2" w:rsidRDefault="004228B2" w:rsidP="00444842">
            <w:pPr>
              <w:jc w:val="center"/>
              <w:rPr>
                <w:color w:val="000000"/>
                <w:sz w:val="20"/>
                <w:szCs w:val="20"/>
              </w:rPr>
            </w:pPr>
            <w:r>
              <w:rPr>
                <w:color w:val="000000"/>
                <w:sz w:val="20"/>
                <w:szCs w:val="20"/>
              </w:rPr>
              <w:t>DIY</w:t>
            </w:r>
          </w:p>
        </w:tc>
        <w:tc>
          <w:tcPr>
            <w:tcW w:w="1237" w:type="dxa"/>
            <w:tcBorders>
              <w:top w:val="nil"/>
              <w:left w:val="nil"/>
              <w:bottom w:val="single" w:sz="4" w:space="0" w:color="auto"/>
              <w:right w:val="single" w:sz="4" w:space="0" w:color="auto"/>
            </w:tcBorders>
            <w:shd w:val="clear" w:color="000000" w:fill="F2F2F2"/>
            <w:vAlign w:val="center"/>
            <w:hideMark/>
          </w:tcPr>
          <w:p w14:paraId="1E3F0740" w14:textId="77777777" w:rsidR="004228B2" w:rsidRDefault="004228B2" w:rsidP="00444842">
            <w:pPr>
              <w:jc w:val="center"/>
              <w:rPr>
                <w:color w:val="000000"/>
                <w:sz w:val="20"/>
                <w:szCs w:val="20"/>
              </w:rPr>
            </w:pPr>
            <w:r>
              <w:rPr>
                <w:color w:val="000000"/>
                <w:sz w:val="20"/>
                <w:szCs w:val="20"/>
              </w:rPr>
              <w:t>386</w:t>
            </w:r>
          </w:p>
        </w:tc>
        <w:tc>
          <w:tcPr>
            <w:tcW w:w="1099" w:type="dxa"/>
            <w:tcBorders>
              <w:top w:val="nil"/>
              <w:left w:val="nil"/>
              <w:bottom w:val="single" w:sz="4" w:space="0" w:color="auto"/>
              <w:right w:val="single" w:sz="4" w:space="0" w:color="auto"/>
            </w:tcBorders>
            <w:shd w:val="clear" w:color="000000" w:fill="F2F2F2"/>
            <w:noWrap/>
            <w:vAlign w:val="center"/>
            <w:hideMark/>
          </w:tcPr>
          <w:p w14:paraId="7305DF77" w14:textId="77777777" w:rsidR="004228B2" w:rsidRDefault="004228B2" w:rsidP="00444842">
            <w:pPr>
              <w:jc w:val="center"/>
              <w:rPr>
                <w:color w:val="000000"/>
                <w:sz w:val="20"/>
                <w:szCs w:val="20"/>
              </w:rPr>
            </w:pPr>
            <w:r>
              <w:rPr>
                <w:color w:val="000000"/>
                <w:sz w:val="20"/>
                <w:szCs w:val="20"/>
              </w:rPr>
              <w:t>193</w:t>
            </w:r>
          </w:p>
        </w:tc>
        <w:tc>
          <w:tcPr>
            <w:tcW w:w="1236" w:type="dxa"/>
            <w:tcBorders>
              <w:top w:val="nil"/>
              <w:left w:val="nil"/>
              <w:bottom w:val="single" w:sz="4" w:space="0" w:color="auto"/>
              <w:right w:val="single" w:sz="4" w:space="0" w:color="auto"/>
            </w:tcBorders>
            <w:shd w:val="clear" w:color="000000" w:fill="F2F2F2"/>
            <w:vAlign w:val="center"/>
            <w:hideMark/>
          </w:tcPr>
          <w:p w14:paraId="435AC16E" w14:textId="77777777" w:rsidR="004228B2" w:rsidRDefault="004228B2" w:rsidP="00444842">
            <w:pPr>
              <w:jc w:val="center"/>
              <w:rPr>
                <w:color w:val="000000"/>
                <w:sz w:val="20"/>
                <w:szCs w:val="20"/>
              </w:rPr>
            </w:pPr>
            <w:r>
              <w:rPr>
                <w:color w:val="000000"/>
                <w:sz w:val="20"/>
                <w:szCs w:val="20"/>
              </w:rPr>
              <w:t>50000</w:t>
            </w:r>
          </w:p>
        </w:tc>
        <w:tc>
          <w:tcPr>
            <w:tcW w:w="1375" w:type="dxa"/>
            <w:tcBorders>
              <w:top w:val="nil"/>
              <w:left w:val="nil"/>
              <w:bottom w:val="single" w:sz="4" w:space="0" w:color="auto"/>
              <w:right w:val="single" w:sz="4" w:space="0" w:color="auto"/>
            </w:tcBorders>
            <w:shd w:val="clear" w:color="000000" w:fill="F2F2F2"/>
            <w:noWrap/>
            <w:vAlign w:val="center"/>
            <w:hideMark/>
          </w:tcPr>
          <w:p w14:paraId="0BBB73B4" w14:textId="77777777" w:rsidR="004228B2" w:rsidRDefault="004228B2" w:rsidP="00444842">
            <w:pPr>
              <w:jc w:val="center"/>
              <w:rPr>
                <w:color w:val="000000"/>
                <w:sz w:val="20"/>
                <w:szCs w:val="20"/>
              </w:rPr>
            </w:pPr>
            <w:r>
              <w:rPr>
                <w:color w:val="000000"/>
                <w:sz w:val="20"/>
                <w:szCs w:val="20"/>
              </w:rPr>
              <w:t>38208</w:t>
            </w:r>
          </w:p>
        </w:tc>
        <w:tc>
          <w:tcPr>
            <w:tcW w:w="1237" w:type="dxa"/>
            <w:tcBorders>
              <w:top w:val="nil"/>
              <w:left w:val="nil"/>
              <w:bottom w:val="single" w:sz="4" w:space="0" w:color="auto"/>
              <w:right w:val="single" w:sz="4" w:space="0" w:color="auto"/>
            </w:tcBorders>
            <w:shd w:val="clear" w:color="000000" w:fill="F2F2F2"/>
            <w:vAlign w:val="center"/>
            <w:hideMark/>
          </w:tcPr>
          <w:p w14:paraId="31527298" w14:textId="77777777" w:rsidR="004228B2" w:rsidRDefault="004228B2" w:rsidP="00444842">
            <w:pPr>
              <w:jc w:val="center"/>
              <w:rPr>
                <w:color w:val="000000"/>
                <w:sz w:val="20"/>
                <w:szCs w:val="20"/>
              </w:rPr>
            </w:pPr>
            <w:r>
              <w:rPr>
                <w:color w:val="000000"/>
                <w:sz w:val="20"/>
                <w:szCs w:val="20"/>
              </w:rPr>
              <w:t>1308,63</w:t>
            </w:r>
          </w:p>
        </w:tc>
        <w:tc>
          <w:tcPr>
            <w:tcW w:w="1649" w:type="dxa"/>
            <w:tcBorders>
              <w:top w:val="nil"/>
              <w:left w:val="nil"/>
              <w:bottom w:val="single" w:sz="4" w:space="0" w:color="auto"/>
              <w:right w:val="single" w:sz="4" w:space="0" w:color="auto"/>
            </w:tcBorders>
            <w:shd w:val="clear" w:color="000000" w:fill="F2F2F2"/>
            <w:noWrap/>
            <w:vAlign w:val="center"/>
            <w:hideMark/>
          </w:tcPr>
          <w:p w14:paraId="4302FF85" w14:textId="77777777" w:rsidR="004228B2" w:rsidRDefault="004228B2" w:rsidP="00444842">
            <w:pPr>
              <w:jc w:val="center"/>
              <w:rPr>
                <w:color w:val="000000"/>
                <w:sz w:val="20"/>
                <w:szCs w:val="20"/>
              </w:rPr>
            </w:pPr>
            <w:r>
              <w:rPr>
                <w:color w:val="000000"/>
                <w:sz w:val="20"/>
                <w:szCs w:val="20"/>
              </w:rPr>
              <w:t>3,96%</w:t>
            </w:r>
          </w:p>
        </w:tc>
        <w:tc>
          <w:tcPr>
            <w:tcW w:w="2322" w:type="dxa"/>
            <w:tcBorders>
              <w:top w:val="nil"/>
              <w:left w:val="nil"/>
              <w:bottom w:val="single" w:sz="4" w:space="0" w:color="auto"/>
              <w:right w:val="single" w:sz="4" w:space="0" w:color="auto"/>
            </w:tcBorders>
            <w:shd w:val="clear" w:color="000000" w:fill="F2F2F2"/>
            <w:noWrap/>
            <w:vAlign w:val="center"/>
            <w:hideMark/>
          </w:tcPr>
          <w:p w14:paraId="65116409" w14:textId="77777777" w:rsidR="004228B2" w:rsidRDefault="004228B2" w:rsidP="00444842">
            <w:pPr>
              <w:jc w:val="center"/>
              <w:rPr>
                <w:color w:val="000000"/>
                <w:sz w:val="20"/>
                <w:szCs w:val="20"/>
              </w:rPr>
            </w:pPr>
            <w:r>
              <w:rPr>
                <w:color w:val="000000"/>
                <w:sz w:val="20"/>
                <w:szCs w:val="20"/>
              </w:rPr>
              <w:t>965</w:t>
            </w:r>
          </w:p>
        </w:tc>
      </w:tr>
      <w:tr w:rsidR="00886BF0" w14:paraId="2C2896CB" w14:textId="77777777" w:rsidTr="00886BF0">
        <w:trPr>
          <w:trHeight w:val="553"/>
        </w:trPr>
        <w:tc>
          <w:tcPr>
            <w:tcW w:w="1406" w:type="dxa"/>
            <w:tcBorders>
              <w:top w:val="nil"/>
              <w:left w:val="single" w:sz="4" w:space="0" w:color="auto"/>
              <w:bottom w:val="single" w:sz="4" w:space="0" w:color="auto"/>
              <w:right w:val="single" w:sz="4" w:space="0" w:color="auto"/>
            </w:tcBorders>
            <w:shd w:val="clear" w:color="000000" w:fill="D9D9D9"/>
            <w:vAlign w:val="center"/>
            <w:hideMark/>
          </w:tcPr>
          <w:p w14:paraId="5B54EBAA" w14:textId="77777777" w:rsidR="004228B2" w:rsidRDefault="004228B2">
            <w:pPr>
              <w:rPr>
                <w:b/>
                <w:bCs/>
                <w:color w:val="000000"/>
                <w:sz w:val="20"/>
                <w:szCs w:val="20"/>
              </w:rPr>
            </w:pPr>
            <w:r>
              <w:rPr>
                <w:b/>
                <w:bCs/>
                <w:color w:val="000000"/>
                <w:sz w:val="20"/>
                <w:szCs w:val="20"/>
              </w:rPr>
              <w:t xml:space="preserve">Лиза </w:t>
            </w:r>
            <w:proofErr w:type="spellStart"/>
            <w:r>
              <w:rPr>
                <w:b/>
                <w:bCs/>
                <w:color w:val="000000"/>
                <w:sz w:val="20"/>
                <w:szCs w:val="20"/>
              </w:rPr>
              <w:t>шатилова</w:t>
            </w:r>
            <w:proofErr w:type="spellEnd"/>
          </w:p>
        </w:tc>
        <w:tc>
          <w:tcPr>
            <w:tcW w:w="1064" w:type="dxa"/>
            <w:tcBorders>
              <w:top w:val="nil"/>
              <w:left w:val="nil"/>
              <w:bottom w:val="single" w:sz="4" w:space="0" w:color="auto"/>
              <w:right w:val="single" w:sz="4" w:space="0" w:color="auto"/>
            </w:tcBorders>
            <w:shd w:val="clear" w:color="000000" w:fill="D9D9D9"/>
            <w:vAlign w:val="center"/>
            <w:hideMark/>
          </w:tcPr>
          <w:p w14:paraId="63E1D01E" w14:textId="77777777" w:rsidR="004228B2" w:rsidRDefault="004228B2" w:rsidP="00444842">
            <w:pPr>
              <w:jc w:val="center"/>
              <w:rPr>
                <w:color w:val="000000"/>
                <w:sz w:val="20"/>
                <w:szCs w:val="20"/>
              </w:rPr>
            </w:pPr>
            <w:r>
              <w:rPr>
                <w:color w:val="000000"/>
                <w:sz w:val="20"/>
                <w:szCs w:val="20"/>
              </w:rPr>
              <w:t>VK</w:t>
            </w:r>
          </w:p>
        </w:tc>
        <w:tc>
          <w:tcPr>
            <w:tcW w:w="1099" w:type="dxa"/>
            <w:tcBorders>
              <w:top w:val="nil"/>
              <w:left w:val="nil"/>
              <w:bottom w:val="single" w:sz="4" w:space="0" w:color="auto"/>
              <w:right w:val="single" w:sz="4" w:space="0" w:color="auto"/>
            </w:tcBorders>
            <w:shd w:val="clear" w:color="000000" w:fill="D9D9D9"/>
            <w:vAlign w:val="center"/>
            <w:hideMark/>
          </w:tcPr>
          <w:p w14:paraId="68F9F64C" w14:textId="3ACF87D2" w:rsidR="004228B2" w:rsidRDefault="004228B2" w:rsidP="00444842">
            <w:pPr>
              <w:jc w:val="center"/>
              <w:rPr>
                <w:color w:val="000000"/>
                <w:sz w:val="20"/>
                <w:szCs w:val="20"/>
              </w:rPr>
            </w:pPr>
            <w:r>
              <w:rPr>
                <w:color w:val="000000"/>
                <w:sz w:val="20"/>
                <w:szCs w:val="20"/>
              </w:rPr>
              <w:t>Женщины</w:t>
            </w:r>
          </w:p>
        </w:tc>
        <w:tc>
          <w:tcPr>
            <w:tcW w:w="1099" w:type="dxa"/>
            <w:tcBorders>
              <w:top w:val="nil"/>
              <w:left w:val="nil"/>
              <w:bottom w:val="single" w:sz="4" w:space="0" w:color="auto"/>
              <w:right w:val="single" w:sz="4" w:space="0" w:color="auto"/>
            </w:tcBorders>
            <w:shd w:val="clear" w:color="000000" w:fill="D9D9D9"/>
            <w:vAlign w:val="center"/>
            <w:hideMark/>
          </w:tcPr>
          <w:p w14:paraId="586AB4EC" w14:textId="77777777" w:rsidR="004228B2" w:rsidRDefault="004228B2" w:rsidP="00444842">
            <w:pPr>
              <w:jc w:val="center"/>
              <w:rPr>
                <w:color w:val="000000"/>
                <w:sz w:val="20"/>
                <w:szCs w:val="20"/>
              </w:rPr>
            </w:pPr>
            <w:r>
              <w:rPr>
                <w:color w:val="000000"/>
                <w:sz w:val="20"/>
                <w:szCs w:val="20"/>
                <w:lang w:val="en-US"/>
              </w:rPr>
              <w:t>Lifestyle</w:t>
            </w:r>
          </w:p>
        </w:tc>
        <w:tc>
          <w:tcPr>
            <w:tcW w:w="1237" w:type="dxa"/>
            <w:tcBorders>
              <w:top w:val="nil"/>
              <w:left w:val="nil"/>
              <w:bottom w:val="single" w:sz="4" w:space="0" w:color="auto"/>
              <w:right w:val="single" w:sz="4" w:space="0" w:color="auto"/>
            </w:tcBorders>
            <w:shd w:val="clear" w:color="000000" w:fill="D9D9D9"/>
            <w:vAlign w:val="center"/>
            <w:hideMark/>
          </w:tcPr>
          <w:p w14:paraId="10ABB07B" w14:textId="77777777" w:rsidR="004228B2" w:rsidRDefault="004228B2" w:rsidP="00444842">
            <w:pPr>
              <w:jc w:val="center"/>
              <w:rPr>
                <w:color w:val="000000"/>
                <w:sz w:val="20"/>
                <w:szCs w:val="20"/>
              </w:rPr>
            </w:pPr>
            <w:r>
              <w:rPr>
                <w:color w:val="000000"/>
                <w:sz w:val="20"/>
                <w:szCs w:val="20"/>
              </w:rPr>
              <w:t>27</w:t>
            </w:r>
          </w:p>
        </w:tc>
        <w:tc>
          <w:tcPr>
            <w:tcW w:w="1099" w:type="dxa"/>
            <w:tcBorders>
              <w:top w:val="nil"/>
              <w:left w:val="nil"/>
              <w:bottom w:val="single" w:sz="4" w:space="0" w:color="auto"/>
              <w:right w:val="single" w:sz="4" w:space="0" w:color="auto"/>
            </w:tcBorders>
            <w:shd w:val="clear" w:color="000000" w:fill="D9D9D9"/>
            <w:noWrap/>
            <w:vAlign w:val="center"/>
            <w:hideMark/>
          </w:tcPr>
          <w:p w14:paraId="259E23FF" w14:textId="77777777" w:rsidR="004228B2" w:rsidRDefault="004228B2" w:rsidP="00444842">
            <w:pPr>
              <w:jc w:val="center"/>
              <w:rPr>
                <w:color w:val="000000"/>
                <w:sz w:val="20"/>
                <w:szCs w:val="20"/>
              </w:rPr>
            </w:pPr>
            <w:r>
              <w:rPr>
                <w:color w:val="000000"/>
                <w:sz w:val="20"/>
                <w:szCs w:val="20"/>
              </w:rPr>
              <w:t>21</w:t>
            </w:r>
          </w:p>
        </w:tc>
        <w:tc>
          <w:tcPr>
            <w:tcW w:w="1236" w:type="dxa"/>
            <w:tcBorders>
              <w:top w:val="nil"/>
              <w:left w:val="nil"/>
              <w:bottom w:val="single" w:sz="4" w:space="0" w:color="auto"/>
              <w:right w:val="single" w:sz="4" w:space="0" w:color="auto"/>
            </w:tcBorders>
            <w:shd w:val="clear" w:color="000000" w:fill="D9D9D9"/>
            <w:vAlign w:val="center"/>
            <w:hideMark/>
          </w:tcPr>
          <w:p w14:paraId="3ED7A1CA" w14:textId="77777777" w:rsidR="004228B2" w:rsidRDefault="004228B2" w:rsidP="00444842">
            <w:pPr>
              <w:jc w:val="center"/>
              <w:rPr>
                <w:color w:val="000000"/>
                <w:sz w:val="20"/>
                <w:szCs w:val="20"/>
              </w:rPr>
            </w:pPr>
            <w:r>
              <w:rPr>
                <w:color w:val="000000"/>
                <w:sz w:val="20"/>
                <w:szCs w:val="20"/>
              </w:rPr>
              <w:t>70000</w:t>
            </w:r>
          </w:p>
        </w:tc>
        <w:tc>
          <w:tcPr>
            <w:tcW w:w="1375" w:type="dxa"/>
            <w:tcBorders>
              <w:top w:val="nil"/>
              <w:left w:val="nil"/>
              <w:bottom w:val="single" w:sz="4" w:space="0" w:color="auto"/>
              <w:right w:val="single" w:sz="4" w:space="0" w:color="auto"/>
            </w:tcBorders>
            <w:shd w:val="clear" w:color="000000" w:fill="D9D9D9"/>
            <w:noWrap/>
            <w:vAlign w:val="center"/>
            <w:hideMark/>
          </w:tcPr>
          <w:p w14:paraId="7166860A" w14:textId="77777777" w:rsidR="004228B2" w:rsidRDefault="004228B2" w:rsidP="00444842">
            <w:pPr>
              <w:jc w:val="center"/>
              <w:rPr>
                <w:color w:val="000000"/>
                <w:sz w:val="20"/>
                <w:szCs w:val="20"/>
              </w:rPr>
            </w:pPr>
            <w:r>
              <w:rPr>
                <w:color w:val="000000"/>
                <w:sz w:val="20"/>
                <w:szCs w:val="20"/>
              </w:rPr>
              <w:t>684880</w:t>
            </w:r>
          </w:p>
        </w:tc>
        <w:tc>
          <w:tcPr>
            <w:tcW w:w="1237" w:type="dxa"/>
            <w:tcBorders>
              <w:top w:val="nil"/>
              <w:left w:val="nil"/>
              <w:bottom w:val="single" w:sz="4" w:space="0" w:color="auto"/>
              <w:right w:val="single" w:sz="4" w:space="0" w:color="auto"/>
            </w:tcBorders>
            <w:shd w:val="clear" w:color="000000" w:fill="D9D9D9"/>
            <w:vAlign w:val="center"/>
            <w:hideMark/>
          </w:tcPr>
          <w:p w14:paraId="05312EAA" w14:textId="77777777" w:rsidR="004228B2" w:rsidRDefault="004228B2" w:rsidP="00444842">
            <w:pPr>
              <w:jc w:val="center"/>
              <w:rPr>
                <w:color w:val="000000"/>
                <w:sz w:val="20"/>
                <w:szCs w:val="20"/>
              </w:rPr>
            </w:pPr>
            <w:r>
              <w:rPr>
                <w:color w:val="000000"/>
                <w:sz w:val="20"/>
                <w:szCs w:val="20"/>
              </w:rPr>
              <w:t>102,21</w:t>
            </w:r>
          </w:p>
        </w:tc>
        <w:tc>
          <w:tcPr>
            <w:tcW w:w="1649" w:type="dxa"/>
            <w:tcBorders>
              <w:top w:val="nil"/>
              <w:left w:val="nil"/>
              <w:bottom w:val="single" w:sz="4" w:space="0" w:color="auto"/>
              <w:right w:val="single" w:sz="4" w:space="0" w:color="auto"/>
            </w:tcBorders>
            <w:shd w:val="clear" w:color="000000" w:fill="D9D9D9"/>
            <w:noWrap/>
            <w:vAlign w:val="center"/>
            <w:hideMark/>
          </w:tcPr>
          <w:p w14:paraId="4AD7DB24" w14:textId="77777777" w:rsidR="004228B2" w:rsidRDefault="004228B2" w:rsidP="00444842">
            <w:pPr>
              <w:jc w:val="center"/>
              <w:rPr>
                <w:color w:val="000000"/>
                <w:sz w:val="20"/>
                <w:szCs w:val="20"/>
              </w:rPr>
            </w:pPr>
            <w:r>
              <w:rPr>
                <w:color w:val="000000"/>
                <w:sz w:val="20"/>
                <w:szCs w:val="20"/>
              </w:rPr>
              <w:t>1,520%</w:t>
            </w:r>
          </w:p>
        </w:tc>
        <w:tc>
          <w:tcPr>
            <w:tcW w:w="2322" w:type="dxa"/>
            <w:tcBorders>
              <w:top w:val="nil"/>
              <w:left w:val="nil"/>
              <w:bottom w:val="single" w:sz="4" w:space="0" w:color="auto"/>
              <w:right w:val="single" w:sz="4" w:space="0" w:color="auto"/>
            </w:tcBorders>
            <w:shd w:val="clear" w:color="000000" w:fill="D9D9D9"/>
            <w:noWrap/>
            <w:vAlign w:val="center"/>
            <w:hideMark/>
          </w:tcPr>
          <w:p w14:paraId="55FED46F" w14:textId="77777777" w:rsidR="004228B2" w:rsidRDefault="004228B2" w:rsidP="00444842">
            <w:pPr>
              <w:jc w:val="center"/>
              <w:rPr>
                <w:color w:val="000000"/>
                <w:sz w:val="20"/>
                <w:szCs w:val="20"/>
              </w:rPr>
            </w:pPr>
            <w:r>
              <w:rPr>
                <w:color w:val="000000"/>
                <w:sz w:val="20"/>
                <w:szCs w:val="20"/>
              </w:rPr>
              <w:t>103</w:t>
            </w:r>
          </w:p>
        </w:tc>
      </w:tr>
      <w:tr w:rsidR="00886BF0" w14:paraId="74A1B396" w14:textId="77777777" w:rsidTr="00886BF0">
        <w:trPr>
          <w:trHeight w:val="561"/>
        </w:trPr>
        <w:tc>
          <w:tcPr>
            <w:tcW w:w="1406" w:type="dxa"/>
            <w:tcBorders>
              <w:top w:val="nil"/>
              <w:left w:val="single" w:sz="4" w:space="0" w:color="auto"/>
              <w:bottom w:val="single" w:sz="4" w:space="0" w:color="auto"/>
              <w:right w:val="single" w:sz="4" w:space="0" w:color="auto"/>
            </w:tcBorders>
            <w:shd w:val="clear" w:color="000000" w:fill="D9D9D9"/>
            <w:noWrap/>
            <w:vAlign w:val="center"/>
            <w:hideMark/>
          </w:tcPr>
          <w:p w14:paraId="2C2DB5E0" w14:textId="77777777" w:rsidR="004228B2" w:rsidRDefault="004228B2">
            <w:pPr>
              <w:rPr>
                <w:b/>
                <w:bCs/>
                <w:color w:val="000000"/>
                <w:sz w:val="20"/>
                <w:szCs w:val="20"/>
              </w:rPr>
            </w:pPr>
            <w:r>
              <w:rPr>
                <w:b/>
                <w:bCs/>
                <w:color w:val="000000"/>
                <w:sz w:val="20"/>
                <w:szCs w:val="20"/>
              </w:rPr>
              <w:t xml:space="preserve">Юлия </w:t>
            </w:r>
            <w:proofErr w:type="spellStart"/>
            <w:r>
              <w:rPr>
                <w:b/>
                <w:bCs/>
                <w:color w:val="000000"/>
                <w:sz w:val="20"/>
                <w:szCs w:val="20"/>
              </w:rPr>
              <w:t>Пушман</w:t>
            </w:r>
            <w:proofErr w:type="spellEnd"/>
          </w:p>
        </w:tc>
        <w:tc>
          <w:tcPr>
            <w:tcW w:w="1064" w:type="dxa"/>
            <w:tcBorders>
              <w:top w:val="nil"/>
              <w:left w:val="nil"/>
              <w:bottom w:val="single" w:sz="4" w:space="0" w:color="auto"/>
              <w:right w:val="single" w:sz="4" w:space="0" w:color="auto"/>
            </w:tcBorders>
            <w:shd w:val="clear" w:color="000000" w:fill="D9D9D9"/>
            <w:vAlign w:val="center"/>
            <w:hideMark/>
          </w:tcPr>
          <w:p w14:paraId="70A71AD4" w14:textId="77777777" w:rsidR="004228B2" w:rsidRDefault="004228B2" w:rsidP="00444842">
            <w:pPr>
              <w:jc w:val="center"/>
              <w:rPr>
                <w:color w:val="000000"/>
                <w:sz w:val="20"/>
                <w:szCs w:val="20"/>
              </w:rPr>
            </w:pPr>
            <w:r>
              <w:rPr>
                <w:color w:val="000000"/>
                <w:sz w:val="20"/>
                <w:szCs w:val="20"/>
              </w:rPr>
              <w:t>VK</w:t>
            </w:r>
          </w:p>
        </w:tc>
        <w:tc>
          <w:tcPr>
            <w:tcW w:w="1099" w:type="dxa"/>
            <w:tcBorders>
              <w:top w:val="nil"/>
              <w:left w:val="nil"/>
              <w:bottom w:val="single" w:sz="4" w:space="0" w:color="auto"/>
              <w:right w:val="single" w:sz="4" w:space="0" w:color="auto"/>
            </w:tcBorders>
            <w:shd w:val="clear" w:color="000000" w:fill="D9D9D9"/>
            <w:vAlign w:val="center"/>
            <w:hideMark/>
          </w:tcPr>
          <w:p w14:paraId="55BD29A8" w14:textId="469A4740" w:rsidR="004228B2" w:rsidRDefault="004228B2" w:rsidP="00444842">
            <w:pPr>
              <w:jc w:val="center"/>
              <w:rPr>
                <w:color w:val="000000"/>
                <w:sz w:val="20"/>
                <w:szCs w:val="20"/>
              </w:rPr>
            </w:pPr>
            <w:r>
              <w:rPr>
                <w:color w:val="000000"/>
                <w:sz w:val="20"/>
                <w:szCs w:val="20"/>
              </w:rPr>
              <w:t>Женщины</w:t>
            </w:r>
          </w:p>
        </w:tc>
        <w:tc>
          <w:tcPr>
            <w:tcW w:w="1099" w:type="dxa"/>
            <w:tcBorders>
              <w:top w:val="nil"/>
              <w:left w:val="nil"/>
              <w:bottom w:val="single" w:sz="4" w:space="0" w:color="auto"/>
              <w:right w:val="single" w:sz="4" w:space="0" w:color="auto"/>
            </w:tcBorders>
            <w:shd w:val="clear" w:color="000000" w:fill="D9D9D9"/>
            <w:vAlign w:val="center"/>
            <w:hideMark/>
          </w:tcPr>
          <w:p w14:paraId="54F3E893" w14:textId="77777777" w:rsidR="004228B2" w:rsidRDefault="004228B2" w:rsidP="00444842">
            <w:pPr>
              <w:jc w:val="center"/>
              <w:rPr>
                <w:color w:val="000000"/>
                <w:sz w:val="20"/>
                <w:szCs w:val="20"/>
              </w:rPr>
            </w:pPr>
            <w:r>
              <w:rPr>
                <w:color w:val="000000"/>
                <w:sz w:val="20"/>
                <w:szCs w:val="20"/>
                <w:lang w:val="en-US"/>
              </w:rPr>
              <w:t>Lifestyle</w:t>
            </w:r>
          </w:p>
        </w:tc>
        <w:tc>
          <w:tcPr>
            <w:tcW w:w="1237" w:type="dxa"/>
            <w:tcBorders>
              <w:top w:val="nil"/>
              <w:left w:val="nil"/>
              <w:bottom w:val="single" w:sz="4" w:space="0" w:color="auto"/>
              <w:right w:val="single" w:sz="4" w:space="0" w:color="auto"/>
            </w:tcBorders>
            <w:shd w:val="clear" w:color="000000" w:fill="D9D9D9"/>
            <w:vAlign w:val="center"/>
            <w:hideMark/>
          </w:tcPr>
          <w:p w14:paraId="2C2E2160" w14:textId="77777777" w:rsidR="004228B2" w:rsidRDefault="004228B2" w:rsidP="00444842">
            <w:pPr>
              <w:jc w:val="center"/>
              <w:rPr>
                <w:color w:val="000000"/>
                <w:sz w:val="20"/>
                <w:szCs w:val="20"/>
              </w:rPr>
            </w:pPr>
            <w:r>
              <w:rPr>
                <w:color w:val="000000"/>
                <w:sz w:val="20"/>
                <w:szCs w:val="20"/>
              </w:rPr>
              <w:t>105</w:t>
            </w:r>
          </w:p>
        </w:tc>
        <w:tc>
          <w:tcPr>
            <w:tcW w:w="1099" w:type="dxa"/>
            <w:tcBorders>
              <w:top w:val="nil"/>
              <w:left w:val="nil"/>
              <w:bottom w:val="single" w:sz="4" w:space="0" w:color="auto"/>
              <w:right w:val="single" w:sz="4" w:space="0" w:color="auto"/>
            </w:tcBorders>
            <w:shd w:val="clear" w:color="000000" w:fill="D9D9D9"/>
            <w:noWrap/>
            <w:vAlign w:val="center"/>
            <w:hideMark/>
          </w:tcPr>
          <w:p w14:paraId="00C32EC7" w14:textId="77777777" w:rsidR="004228B2" w:rsidRDefault="004228B2" w:rsidP="00444842">
            <w:pPr>
              <w:jc w:val="center"/>
              <w:rPr>
                <w:color w:val="000000"/>
                <w:sz w:val="20"/>
                <w:szCs w:val="20"/>
              </w:rPr>
            </w:pPr>
            <w:r>
              <w:rPr>
                <w:color w:val="000000"/>
                <w:sz w:val="20"/>
                <w:szCs w:val="20"/>
              </w:rPr>
              <w:t>84</w:t>
            </w:r>
          </w:p>
        </w:tc>
        <w:tc>
          <w:tcPr>
            <w:tcW w:w="1236" w:type="dxa"/>
            <w:tcBorders>
              <w:top w:val="nil"/>
              <w:left w:val="nil"/>
              <w:bottom w:val="single" w:sz="4" w:space="0" w:color="auto"/>
              <w:right w:val="single" w:sz="4" w:space="0" w:color="auto"/>
            </w:tcBorders>
            <w:shd w:val="clear" w:color="000000" w:fill="D9D9D9"/>
            <w:vAlign w:val="center"/>
            <w:hideMark/>
          </w:tcPr>
          <w:p w14:paraId="5AE64608" w14:textId="77777777" w:rsidR="004228B2" w:rsidRDefault="004228B2" w:rsidP="00444842">
            <w:pPr>
              <w:jc w:val="center"/>
              <w:rPr>
                <w:color w:val="000000"/>
                <w:sz w:val="20"/>
                <w:szCs w:val="20"/>
              </w:rPr>
            </w:pPr>
            <w:r>
              <w:rPr>
                <w:color w:val="000000"/>
                <w:sz w:val="20"/>
                <w:szCs w:val="20"/>
              </w:rPr>
              <w:t>120000</w:t>
            </w:r>
          </w:p>
        </w:tc>
        <w:tc>
          <w:tcPr>
            <w:tcW w:w="1375" w:type="dxa"/>
            <w:tcBorders>
              <w:top w:val="nil"/>
              <w:left w:val="nil"/>
              <w:bottom w:val="single" w:sz="4" w:space="0" w:color="auto"/>
              <w:right w:val="single" w:sz="4" w:space="0" w:color="auto"/>
            </w:tcBorders>
            <w:shd w:val="clear" w:color="000000" w:fill="D9D9D9"/>
            <w:noWrap/>
            <w:vAlign w:val="center"/>
            <w:hideMark/>
          </w:tcPr>
          <w:p w14:paraId="4F199485" w14:textId="77777777" w:rsidR="004228B2" w:rsidRDefault="004228B2" w:rsidP="00444842">
            <w:pPr>
              <w:jc w:val="center"/>
              <w:rPr>
                <w:color w:val="000000"/>
                <w:sz w:val="20"/>
                <w:szCs w:val="20"/>
              </w:rPr>
            </w:pPr>
            <w:r>
              <w:rPr>
                <w:color w:val="000000"/>
                <w:sz w:val="20"/>
                <w:szCs w:val="20"/>
              </w:rPr>
              <w:t>86297</w:t>
            </w:r>
          </w:p>
        </w:tc>
        <w:tc>
          <w:tcPr>
            <w:tcW w:w="1237" w:type="dxa"/>
            <w:tcBorders>
              <w:top w:val="nil"/>
              <w:left w:val="nil"/>
              <w:bottom w:val="single" w:sz="4" w:space="0" w:color="auto"/>
              <w:right w:val="single" w:sz="4" w:space="0" w:color="auto"/>
            </w:tcBorders>
            <w:shd w:val="clear" w:color="000000" w:fill="D9D9D9"/>
            <w:vAlign w:val="center"/>
            <w:hideMark/>
          </w:tcPr>
          <w:p w14:paraId="2363A209" w14:textId="77777777" w:rsidR="004228B2" w:rsidRDefault="004228B2" w:rsidP="00444842">
            <w:pPr>
              <w:jc w:val="center"/>
              <w:rPr>
                <w:color w:val="000000"/>
                <w:sz w:val="20"/>
                <w:szCs w:val="20"/>
              </w:rPr>
            </w:pPr>
            <w:r>
              <w:rPr>
                <w:color w:val="000000"/>
                <w:sz w:val="20"/>
                <w:szCs w:val="20"/>
              </w:rPr>
              <w:t>1390,55</w:t>
            </w:r>
          </w:p>
        </w:tc>
        <w:tc>
          <w:tcPr>
            <w:tcW w:w="1649" w:type="dxa"/>
            <w:tcBorders>
              <w:top w:val="nil"/>
              <w:left w:val="nil"/>
              <w:bottom w:val="single" w:sz="4" w:space="0" w:color="auto"/>
              <w:right w:val="single" w:sz="4" w:space="0" w:color="auto"/>
            </w:tcBorders>
            <w:shd w:val="clear" w:color="000000" w:fill="D9D9D9"/>
            <w:noWrap/>
            <w:vAlign w:val="center"/>
            <w:hideMark/>
          </w:tcPr>
          <w:p w14:paraId="404C0671" w14:textId="77777777" w:rsidR="004228B2" w:rsidRDefault="004228B2" w:rsidP="00444842">
            <w:pPr>
              <w:jc w:val="center"/>
              <w:rPr>
                <w:color w:val="000000"/>
                <w:sz w:val="20"/>
                <w:szCs w:val="20"/>
              </w:rPr>
            </w:pPr>
            <w:r>
              <w:rPr>
                <w:color w:val="000000"/>
                <w:sz w:val="20"/>
                <w:szCs w:val="20"/>
              </w:rPr>
              <w:t>2,966%</w:t>
            </w:r>
          </w:p>
        </w:tc>
        <w:tc>
          <w:tcPr>
            <w:tcW w:w="2322" w:type="dxa"/>
            <w:tcBorders>
              <w:top w:val="nil"/>
              <w:left w:val="nil"/>
              <w:bottom w:val="single" w:sz="4" w:space="0" w:color="auto"/>
              <w:right w:val="single" w:sz="4" w:space="0" w:color="auto"/>
            </w:tcBorders>
            <w:shd w:val="clear" w:color="000000" w:fill="D9D9D9"/>
            <w:noWrap/>
            <w:vAlign w:val="center"/>
            <w:hideMark/>
          </w:tcPr>
          <w:p w14:paraId="3F9FE85B" w14:textId="77777777" w:rsidR="004228B2" w:rsidRDefault="004228B2" w:rsidP="00444842">
            <w:pPr>
              <w:jc w:val="center"/>
              <w:rPr>
                <w:color w:val="000000"/>
                <w:sz w:val="20"/>
                <w:szCs w:val="20"/>
              </w:rPr>
            </w:pPr>
            <w:r>
              <w:rPr>
                <w:color w:val="000000"/>
                <w:sz w:val="20"/>
                <w:szCs w:val="20"/>
              </w:rPr>
              <w:t>421</w:t>
            </w:r>
          </w:p>
        </w:tc>
      </w:tr>
      <w:tr w:rsidR="00886BF0" w14:paraId="12DF193C" w14:textId="77777777" w:rsidTr="00886BF0">
        <w:trPr>
          <w:trHeight w:val="711"/>
        </w:trPr>
        <w:tc>
          <w:tcPr>
            <w:tcW w:w="1406" w:type="dxa"/>
            <w:tcBorders>
              <w:top w:val="nil"/>
              <w:left w:val="single" w:sz="4" w:space="0" w:color="auto"/>
              <w:bottom w:val="single" w:sz="4" w:space="0" w:color="auto"/>
              <w:right w:val="single" w:sz="4" w:space="0" w:color="auto"/>
            </w:tcBorders>
            <w:shd w:val="clear" w:color="000000" w:fill="D9D9D9"/>
            <w:vAlign w:val="center"/>
            <w:hideMark/>
          </w:tcPr>
          <w:p w14:paraId="7A737B19" w14:textId="77777777" w:rsidR="004228B2" w:rsidRDefault="004228B2">
            <w:pPr>
              <w:rPr>
                <w:b/>
                <w:bCs/>
                <w:color w:val="000000"/>
                <w:sz w:val="20"/>
                <w:szCs w:val="20"/>
              </w:rPr>
            </w:pPr>
            <w:r>
              <w:rPr>
                <w:b/>
                <w:bCs/>
                <w:color w:val="000000"/>
                <w:sz w:val="20"/>
                <w:szCs w:val="20"/>
              </w:rPr>
              <w:t xml:space="preserve">Фахверк </w:t>
            </w:r>
            <w:proofErr w:type="spellStart"/>
            <w:r>
              <w:rPr>
                <w:b/>
                <w:bCs/>
                <w:color w:val="000000"/>
                <w:sz w:val="20"/>
                <w:szCs w:val="20"/>
              </w:rPr>
              <w:t>Домогацкого</w:t>
            </w:r>
            <w:proofErr w:type="spellEnd"/>
          </w:p>
        </w:tc>
        <w:tc>
          <w:tcPr>
            <w:tcW w:w="1064" w:type="dxa"/>
            <w:tcBorders>
              <w:top w:val="nil"/>
              <w:left w:val="nil"/>
              <w:bottom w:val="single" w:sz="4" w:space="0" w:color="auto"/>
              <w:right w:val="single" w:sz="4" w:space="0" w:color="auto"/>
            </w:tcBorders>
            <w:shd w:val="clear" w:color="000000" w:fill="D9D9D9"/>
            <w:vAlign w:val="center"/>
            <w:hideMark/>
          </w:tcPr>
          <w:p w14:paraId="3B4666CB" w14:textId="77777777" w:rsidR="004228B2" w:rsidRDefault="004228B2" w:rsidP="00444842">
            <w:pPr>
              <w:jc w:val="center"/>
              <w:rPr>
                <w:color w:val="000000"/>
                <w:sz w:val="20"/>
                <w:szCs w:val="20"/>
              </w:rPr>
            </w:pPr>
            <w:r>
              <w:rPr>
                <w:color w:val="000000"/>
                <w:sz w:val="20"/>
                <w:szCs w:val="20"/>
              </w:rPr>
              <w:t>VK</w:t>
            </w:r>
          </w:p>
        </w:tc>
        <w:tc>
          <w:tcPr>
            <w:tcW w:w="1099" w:type="dxa"/>
            <w:tcBorders>
              <w:top w:val="nil"/>
              <w:left w:val="nil"/>
              <w:bottom w:val="single" w:sz="4" w:space="0" w:color="auto"/>
              <w:right w:val="single" w:sz="4" w:space="0" w:color="auto"/>
            </w:tcBorders>
            <w:shd w:val="clear" w:color="000000" w:fill="D9D9D9"/>
            <w:vAlign w:val="center"/>
            <w:hideMark/>
          </w:tcPr>
          <w:p w14:paraId="16E24534" w14:textId="77777777" w:rsidR="004228B2" w:rsidRDefault="004228B2" w:rsidP="00444842">
            <w:pPr>
              <w:jc w:val="center"/>
              <w:rPr>
                <w:color w:val="000000"/>
                <w:sz w:val="20"/>
                <w:szCs w:val="20"/>
              </w:rPr>
            </w:pPr>
            <w:r>
              <w:rPr>
                <w:color w:val="000000"/>
                <w:sz w:val="20"/>
                <w:szCs w:val="20"/>
              </w:rPr>
              <w:t>Мужчины</w:t>
            </w:r>
          </w:p>
        </w:tc>
        <w:tc>
          <w:tcPr>
            <w:tcW w:w="1099" w:type="dxa"/>
            <w:tcBorders>
              <w:top w:val="nil"/>
              <w:left w:val="nil"/>
              <w:bottom w:val="single" w:sz="4" w:space="0" w:color="auto"/>
              <w:right w:val="single" w:sz="4" w:space="0" w:color="auto"/>
            </w:tcBorders>
            <w:shd w:val="clear" w:color="000000" w:fill="D9D9D9"/>
            <w:vAlign w:val="center"/>
            <w:hideMark/>
          </w:tcPr>
          <w:p w14:paraId="01858C00" w14:textId="77777777" w:rsidR="004228B2" w:rsidRDefault="004228B2" w:rsidP="00444842">
            <w:pPr>
              <w:jc w:val="center"/>
              <w:rPr>
                <w:color w:val="000000"/>
                <w:sz w:val="20"/>
                <w:szCs w:val="20"/>
              </w:rPr>
            </w:pPr>
            <w:r>
              <w:rPr>
                <w:color w:val="000000"/>
                <w:sz w:val="20"/>
                <w:szCs w:val="20"/>
              </w:rPr>
              <w:t>DIY</w:t>
            </w:r>
          </w:p>
        </w:tc>
        <w:tc>
          <w:tcPr>
            <w:tcW w:w="1237" w:type="dxa"/>
            <w:tcBorders>
              <w:top w:val="nil"/>
              <w:left w:val="nil"/>
              <w:bottom w:val="single" w:sz="4" w:space="0" w:color="auto"/>
              <w:right w:val="single" w:sz="4" w:space="0" w:color="auto"/>
            </w:tcBorders>
            <w:shd w:val="clear" w:color="000000" w:fill="D9D9D9"/>
            <w:vAlign w:val="center"/>
            <w:hideMark/>
          </w:tcPr>
          <w:p w14:paraId="7B5880A3" w14:textId="77777777" w:rsidR="004228B2" w:rsidRDefault="004228B2" w:rsidP="00444842">
            <w:pPr>
              <w:jc w:val="center"/>
              <w:rPr>
                <w:color w:val="000000"/>
                <w:sz w:val="20"/>
                <w:szCs w:val="20"/>
              </w:rPr>
            </w:pPr>
            <w:r>
              <w:rPr>
                <w:color w:val="000000"/>
                <w:sz w:val="20"/>
                <w:szCs w:val="20"/>
              </w:rPr>
              <w:t>126</w:t>
            </w:r>
          </w:p>
        </w:tc>
        <w:tc>
          <w:tcPr>
            <w:tcW w:w="1099" w:type="dxa"/>
            <w:tcBorders>
              <w:top w:val="nil"/>
              <w:left w:val="nil"/>
              <w:bottom w:val="single" w:sz="4" w:space="0" w:color="auto"/>
              <w:right w:val="single" w:sz="4" w:space="0" w:color="auto"/>
            </w:tcBorders>
            <w:shd w:val="clear" w:color="000000" w:fill="D9D9D9"/>
            <w:noWrap/>
            <w:vAlign w:val="center"/>
            <w:hideMark/>
          </w:tcPr>
          <w:p w14:paraId="0D4BE69A" w14:textId="77777777" w:rsidR="004228B2" w:rsidRDefault="004228B2" w:rsidP="00444842">
            <w:pPr>
              <w:jc w:val="center"/>
              <w:rPr>
                <w:color w:val="000000"/>
                <w:sz w:val="20"/>
                <w:szCs w:val="20"/>
              </w:rPr>
            </w:pPr>
            <w:r>
              <w:rPr>
                <w:color w:val="000000"/>
                <w:sz w:val="20"/>
                <w:szCs w:val="20"/>
              </w:rPr>
              <w:t>63</w:t>
            </w:r>
          </w:p>
        </w:tc>
        <w:tc>
          <w:tcPr>
            <w:tcW w:w="1236" w:type="dxa"/>
            <w:tcBorders>
              <w:top w:val="nil"/>
              <w:left w:val="nil"/>
              <w:bottom w:val="single" w:sz="4" w:space="0" w:color="auto"/>
              <w:right w:val="single" w:sz="4" w:space="0" w:color="auto"/>
            </w:tcBorders>
            <w:shd w:val="clear" w:color="000000" w:fill="D9D9D9"/>
            <w:vAlign w:val="center"/>
            <w:hideMark/>
          </w:tcPr>
          <w:p w14:paraId="33DA6ADA" w14:textId="77777777" w:rsidR="004228B2" w:rsidRDefault="004228B2" w:rsidP="00444842">
            <w:pPr>
              <w:jc w:val="center"/>
              <w:rPr>
                <w:color w:val="000000"/>
                <w:sz w:val="20"/>
                <w:szCs w:val="20"/>
              </w:rPr>
            </w:pPr>
            <w:r>
              <w:rPr>
                <w:color w:val="000000"/>
                <w:sz w:val="20"/>
                <w:szCs w:val="20"/>
              </w:rPr>
              <w:t>10000</w:t>
            </w:r>
          </w:p>
        </w:tc>
        <w:tc>
          <w:tcPr>
            <w:tcW w:w="1375" w:type="dxa"/>
            <w:tcBorders>
              <w:top w:val="nil"/>
              <w:left w:val="nil"/>
              <w:bottom w:val="single" w:sz="4" w:space="0" w:color="auto"/>
              <w:right w:val="single" w:sz="4" w:space="0" w:color="auto"/>
            </w:tcBorders>
            <w:shd w:val="clear" w:color="000000" w:fill="D9D9D9"/>
            <w:noWrap/>
            <w:vAlign w:val="center"/>
            <w:hideMark/>
          </w:tcPr>
          <w:p w14:paraId="5D41FCEB" w14:textId="77777777" w:rsidR="004228B2" w:rsidRDefault="004228B2" w:rsidP="00444842">
            <w:pPr>
              <w:jc w:val="center"/>
              <w:rPr>
                <w:color w:val="000000"/>
                <w:sz w:val="20"/>
                <w:szCs w:val="20"/>
              </w:rPr>
            </w:pPr>
            <w:r>
              <w:rPr>
                <w:color w:val="000000"/>
                <w:sz w:val="20"/>
                <w:szCs w:val="20"/>
              </w:rPr>
              <w:t>6725</w:t>
            </w:r>
          </w:p>
        </w:tc>
        <w:tc>
          <w:tcPr>
            <w:tcW w:w="1237" w:type="dxa"/>
            <w:tcBorders>
              <w:top w:val="nil"/>
              <w:left w:val="nil"/>
              <w:bottom w:val="single" w:sz="4" w:space="0" w:color="auto"/>
              <w:right w:val="single" w:sz="4" w:space="0" w:color="auto"/>
            </w:tcBorders>
            <w:shd w:val="clear" w:color="000000" w:fill="D9D9D9"/>
            <w:vAlign w:val="center"/>
            <w:hideMark/>
          </w:tcPr>
          <w:p w14:paraId="4790A766" w14:textId="77777777" w:rsidR="004228B2" w:rsidRDefault="004228B2" w:rsidP="00444842">
            <w:pPr>
              <w:jc w:val="center"/>
              <w:rPr>
                <w:color w:val="000000"/>
                <w:sz w:val="20"/>
                <w:szCs w:val="20"/>
              </w:rPr>
            </w:pPr>
            <w:r>
              <w:rPr>
                <w:color w:val="000000"/>
                <w:sz w:val="20"/>
                <w:szCs w:val="20"/>
              </w:rPr>
              <w:t>1486,99</w:t>
            </w:r>
          </w:p>
        </w:tc>
        <w:tc>
          <w:tcPr>
            <w:tcW w:w="1649" w:type="dxa"/>
            <w:tcBorders>
              <w:top w:val="nil"/>
              <w:left w:val="nil"/>
              <w:bottom w:val="single" w:sz="4" w:space="0" w:color="auto"/>
              <w:right w:val="single" w:sz="4" w:space="0" w:color="auto"/>
            </w:tcBorders>
            <w:shd w:val="clear" w:color="000000" w:fill="D9D9D9"/>
            <w:noWrap/>
            <w:vAlign w:val="center"/>
            <w:hideMark/>
          </w:tcPr>
          <w:p w14:paraId="1372E0B4" w14:textId="77777777" w:rsidR="004228B2" w:rsidRDefault="004228B2" w:rsidP="00444842">
            <w:pPr>
              <w:jc w:val="center"/>
              <w:rPr>
                <w:color w:val="000000"/>
                <w:sz w:val="20"/>
                <w:szCs w:val="20"/>
              </w:rPr>
            </w:pPr>
            <w:r>
              <w:rPr>
                <w:color w:val="000000"/>
                <w:sz w:val="20"/>
                <w:szCs w:val="20"/>
              </w:rPr>
              <w:t>2,69%</w:t>
            </w:r>
          </w:p>
        </w:tc>
        <w:tc>
          <w:tcPr>
            <w:tcW w:w="2322" w:type="dxa"/>
            <w:tcBorders>
              <w:top w:val="nil"/>
              <w:left w:val="nil"/>
              <w:bottom w:val="single" w:sz="4" w:space="0" w:color="auto"/>
              <w:right w:val="single" w:sz="4" w:space="0" w:color="auto"/>
            </w:tcBorders>
            <w:shd w:val="clear" w:color="000000" w:fill="D9D9D9"/>
            <w:noWrap/>
            <w:vAlign w:val="center"/>
            <w:hideMark/>
          </w:tcPr>
          <w:p w14:paraId="39231B67" w14:textId="77777777" w:rsidR="004228B2" w:rsidRDefault="004228B2" w:rsidP="00444842">
            <w:pPr>
              <w:jc w:val="center"/>
              <w:rPr>
                <w:color w:val="000000"/>
                <w:sz w:val="20"/>
                <w:szCs w:val="20"/>
              </w:rPr>
            </w:pPr>
            <w:r>
              <w:rPr>
                <w:color w:val="000000"/>
                <w:sz w:val="20"/>
                <w:szCs w:val="20"/>
              </w:rPr>
              <w:t>316</w:t>
            </w:r>
          </w:p>
        </w:tc>
      </w:tr>
    </w:tbl>
    <w:p w14:paraId="11704603" w14:textId="77777777" w:rsidR="00444842" w:rsidRPr="00E03DAC" w:rsidRDefault="00444842" w:rsidP="00444842">
      <w:r w:rsidRPr="00E03DAC">
        <w:t xml:space="preserve">Источник: составлено автором </w:t>
      </w:r>
    </w:p>
    <w:p w14:paraId="71AEEAAE" w14:textId="77777777" w:rsidR="004228B2" w:rsidRPr="00E03DAC" w:rsidRDefault="004228B2" w:rsidP="004228B2">
      <w:pPr>
        <w:pStyle w:val="1"/>
        <w:jc w:val="center"/>
        <w:rPr>
          <w:rFonts w:ascii="Times New Roman" w:hAnsi="Times New Roman" w:cs="Times New Roman"/>
          <w:sz w:val="28"/>
          <w:szCs w:val="28"/>
        </w:rPr>
      </w:pPr>
    </w:p>
    <w:p w14:paraId="757A0A6A" w14:textId="77777777" w:rsidR="004228B2" w:rsidRPr="004228B2" w:rsidRDefault="004228B2" w:rsidP="004228B2">
      <w:pPr>
        <w:rPr>
          <w:b/>
          <w:bCs/>
          <w:sz w:val="28"/>
          <w:szCs w:val="28"/>
        </w:rPr>
      </w:pPr>
    </w:p>
    <w:sectPr w:rsidR="004228B2" w:rsidRPr="004228B2" w:rsidSect="00EF66BA">
      <w:pgSz w:w="16840" w:h="11900"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C4306" w14:textId="77777777" w:rsidR="00C765B7" w:rsidRDefault="00C765B7" w:rsidP="00D731FD">
      <w:r>
        <w:separator/>
      </w:r>
    </w:p>
  </w:endnote>
  <w:endnote w:type="continuationSeparator" w:id="0">
    <w:p w14:paraId="58290897" w14:textId="77777777" w:rsidR="00C765B7" w:rsidRDefault="00C765B7" w:rsidP="00D73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dvOT896b6dae">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125306"/>
      <w:docPartObj>
        <w:docPartGallery w:val="Page Numbers (Bottom of Page)"/>
        <w:docPartUnique/>
      </w:docPartObj>
    </w:sdtPr>
    <w:sdtContent>
      <w:p w14:paraId="2EC0D9A4" w14:textId="77777777" w:rsidR="00FD390D" w:rsidRDefault="00FD390D">
        <w:pPr>
          <w:pStyle w:val="af2"/>
          <w:jc w:val="right"/>
        </w:pPr>
        <w:r>
          <w:fldChar w:fldCharType="begin"/>
        </w:r>
        <w:r>
          <w:instrText>PAGE   \* MERGEFORMAT</w:instrText>
        </w:r>
        <w:r>
          <w:fldChar w:fldCharType="separate"/>
        </w:r>
        <w:r>
          <w:t>2</w:t>
        </w:r>
        <w:r>
          <w:fldChar w:fldCharType="end"/>
        </w:r>
      </w:p>
    </w:sdtContent>
  </w:sdt>
  <w:p w14:paraId="376A3382" w14:textId="77777777" w:rsidR="00FD390D" w:rsidRDefault="00FD390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AAF8A" w14:textId="77777777" w:rsidR="00C765B7" w:rsidRDefault="00C765B7" w:rsidP="00D731FD">
      <w:r>
        <w:separator/>
      </w:r>
    </w:p>
  </w:footnote>
  <w:footnote w:type="continuationSeparator" w:id="0">
    <w:p w14:paraId="652BE206" w14:textId="77777777" w:rsidR="00C765B7" w:rsidRDefault="00C765B7" w:rsidP="00D731FD">
      <w:r>
        <w:continuationSeparator/>
      </w:r>
    </w:p>
  </w:footnote>
  <w:footnote w:id="1">
    <w:p w14:paraId="3DF6C9E1" w14:textId="77777777" w:rsidR="00D731FD" w:rsidRPr="00AC25E4" w:rsidRDefault="00D731FD" w:rsidP="00D731FD">
      <w:pPr>
        <w:pStyle w:val="a7"/>
      </w:pPr>
      <w:r w:rsidRPr="004D3950">
        <w:rPr>
          <w:rStyle w:val="a9"/>
          <w:sz w:val="18"/>
          <w:szCs w:val="18"/>
        </w:rPr>
        <w:footnoteRef/>
      </w:r>
      <w:r w:rsidRPr="004D3950">
        <w:rPr>
          <w:sz w:val="18"/>
          <w:szCs w:val="18"/>
        </w:rPr>
        <w:t xml:space="preserve"> </w:t>
      </w:r>
      <w:r w:rsidRPr="00AC25E4">
        <w:t xml:space="preserve">Албагачиева Аза Аматхановна ОЦЕНКА ЭФФЕКТИВНОСТИ МАРКЕТИНГОВОЙ ДЕЯТЕЛЬНОСТИ // </w:t>
      </w:r>
      <w:r w:rsidRPr="004C5BED">
        <w:rPr>
          <w:lang w:val="en-US"/>
        </w:rPr>
        <w:t>ELS</w:t>
      </w:r>
      <w:r w:rsidRPr="00AC25E4">
        <w:t xml:space="preserve">. 2022. №2. </w:t>
      </w:r>
      <w:r w:rsidRPr="004C5BED">
        <w:rPr>
          <w:lang w:val="en-US"/>
        </w:rPr>
        <w:t>URL</w:t>
      </w:r>
      <w:r w:rsidRPr="00AC25E4">
        <w:t xml:space="preserve">: </w:t>
      </w:r>
      <w:r w:rsidRPr="004C5BED">
        <w:rPr>
          <w:lang w:val="en-US"/>
        </w:rPr>
        <w:t>https</w:t>
      </w:r>
      <w:r w:rsidRPr="00AC25E4">
        <w:t>://</w:t>
      </w:r>
      <w:r w:rsidRPr="004C5BED">
        <w:rPr>
          <w:lang w:val="en-US"/>
        </w:rPr>
        <w:t>cyberleninka</w:t>
      </w:r>
      <w:r w:rsidRPr="00AC25E4">
        <w:t>.</w:t>
      </w:r>
      <w:r w:rsidRPr="004C5BED">
        <w:rPr>
          <w:lang w:val="en-US"/>
        </w:rPr>
        <w:t>ru</w:t>
      </w:r>
      <w:r w:rsidRPr="00AC25E4">
        <w:t>/</w:t>
      </w:r>
      <w:r w:rsidRPr="004C5BED">
        <w:rPr>
          <w:lang w:val="en-US"/>
        </w:rPr>
        <w:t>article</w:t>
      </w:r>
      <w:r w:rsidRPr="00AC25E4">
        <w:t>/</w:t>
      </w:r>
      <w:r w:rsidRPr="004C5BED">
        <w:rPr>
          <w:lang w:val="en-US"/>
        </w:rPr>
        <w:t>n</w:t>
      </w:r>
      <w:r w:rsidRPr="00AC25E4">
        <w:t>/</w:t>
      </w:r>
      <w:r w:rsidRPr="004C5BED">
        <w:rPr>
          <w:lang w:val="en-US"/>
        </w:rPr>
        <w:t>otsenka</w:t>
      </w:r>
      <w:r w:rsidRPr="00AC25E4">
        <w:t>-</w:t>
      </w:r>
      <w:r w:rsidRPr="004C5BED">
        <w:rPr>
          <w:lang w:val="en-US"/>
        </w:rPr>
        <w:t>effektivnosti</w:t>
      </w:r>
      <w:r w:rsidRPr="00AC25E4">
        <w:t>-</w:t>
      </w:r>
      <w:r w:rsidRPr="004C5BED">
        <w:rPr>
          <w:lang w:val="en-US"/>
        </w:rPr>
        <w:t>marketingovoy</w:t>
      </w:r>
      <w:r w:rsidRPr="00AC25E4">
        <w:t>-</w:t>
      </w:r>
      <w:r w:rsidRPr="004C5BED">
        <w:rPr>
          <w:lang w:val="en-US"/>
        </w:rPr>
        <w:t>deyatelnosti</w:t>
      </w:r>
      <w:r w:rsidRPr="00AC25E4">
        <w:t xml:space="preserve"> (дата обращения: 29.11.2022).</w:t>
      </w:r>
    </w:p>
  </w:footnote>
  <w:footnote w:id="2">
    <w:p w14:paraId="3FAB95AE" w14:textId="77777777" w:rsidR="00D731FD" w:rsidRPr="006674AE" w:rsidRDefault="00D731FD" w:rsidP="00D731FD">
      <w:pPr>
        <w:pStyle w:val="a7"/>
      </w:pPr>
      <w:r w:rsidRPr="00A90840">
        <w:rPr>
          <w:lang w:val="en-US"/>
        </w:rPr>
        <w:footnoteRef/>
      </w:r>
      <w:r w:rsidRPr="006674AE">
        <w:t xml:space="preserve"> </w:t>
      </w:r>
      <w:r>
        <w:rPr>
          <w:lang w:val="en-US"/>
        </w:rPr>
        <w:t>URL</w:t>
      </w:r>
      <w:r w:rsidRPr="006674AE">
        <w:t>:</w:t>
      </w:r>
      <w:r w:rsidRPr="00F1539F">
        <w:t xml:space="preserve"> https://hbr.org/1980/11/graphic-indicators-of-operations</w:t>
      </w:r>
      <w:r w:rsidRPr="006674AE">
        <w:t xml:space="preserve">  </w:t>
      </w:r>
      <w:r w:rsidRPr="00AC25E4">
        <w:t>(дата обращения: 29.11.2022).</w:t>
      </w:r>
    </w:p>
  </w:footnote>
  <w:footnote w:id="3">
    <w:p w14:paraId="3499FEFE" w14:textId="77777777" w:rsidR="00D731FD" w:rsidRPr="00F1539F" w:rsidRDefault="00D731FD" w:rsidP="00D731FD">
      <w:pPr>
        <w:pStyle w:val="a7"/>
      </w:pPr>
      <w:r w:rsidRPr="00A90840">
        <w:rPr>
          <w:rStyle w:val="a9"/>
        </w:rPr>
        <w:footnoteRef/>
      </w:r>
      <w:r w:rsidRPr="00F1539F">
        <w:t xml:space="preserve"> </w:t>
      </w:r>
      <w:r w:rsidRPr="00A90840">
        <w:rPr>
          <w:lang w:val="en-US"/>
        </w:rPr>
        <w:t>URL</w:t>
      </w:r>
      <w:r w:rsidRPr="00996B7A">
        <w:t xml:space="preserve"> https://hbr.org/2022/09/performance-management-shouldnt-kill-collaboration </w:t>
      </w:r>
      <w:r>
        <w:t xml:space="preserve"> </w:t>
      </w:r>
      <w:r w:rsidRPr="00AC25E4">
        <w:t>(дата обращения: 29.11.2022).</w:t>
      </w:r>
      <w:r>
        <w:t xml:space="preserve"> </w:t>
      </w:r>
    </w:p>
  </w:footnote>
  <w:footnote w:id="4">
    <w:p w14:paraId="12D81464" w14:textId="77777777" w:rsidR="00D731FD" w:rsidRPr="00B23988" w:rsidRDefault="00D731FD" w:rsidP="00D731FD">
      <w:pPr>
        <w:pStyle w:val="a7"/>
      </w:pPr>
      <w:r>
        <w:rPr>
          <w:rStyle w:val="a9"/>
        </w:rPr>
        <w:footnoteRef/>
      </w:r>
      <w:r w:rsidRPr="00EF6603">
        <w:rPr>
          <w:lang w:val="en-US"/>
        </w:rPr>
        <w:t xml:space="preserve"> </w:t>
      </w:r>
      <w:r w:rsidR="00000000">
        <w:fldChar w:fldCharType="begin"/>
      </w:r>
      <w:r w:rsidR="00000000" w:rsidRPr="00167365">
        <w:rPr>
          <w:lang w:val="en-US"/>
        </w:rPr>
        <w:instrText>HYPERLINK "https://www.emerald.com/insight/search?q=Ant%C3%B3nio%20Pimenta%20da%20Gama" \o "António Pimenta da Gama"</w:instrText>
      </w:r>
      <w:r w:rsidR="00000000">
        <w:fldChar w:fldCharType="separate"/>
      </w:r>
      <w:r w:rsidRPr="008B0041">
        <w:rPr>
          <w:color w:val="000000" w:themeColor="text1"/>
          <w:shd w:val="clear" w:color="auto" w:fill="FFFFFF"/>
          <w:lang w:val="en-US"/>
        </w:rPr>
        <w:t>Pimenta da Gama, A.</w:t>
      </w:r>
      <w:r w:rsidR="00000000">
        <w:rPr>
          <w:color w:val="000000" w:themeColor="text1"/>
          <w:shd w:val="clear" w:color="auto" w:fill="FFFFFF"/>
          <w:lang w:val="en-US"/>
        </w:rPr>
        <w:fldChar w:fldCharType="end"/>
      </w:r>
      <w:r w:rsidRPr="008B0041">
        <w:rPr>
          <w:color w:val="000000" w:themeColor="text1"/>
          <w:shd w:val="clear" w:color="auto" w:fill="FFFFFF"/>
          <w:lang w:val="en-US"/>
        </w:rPr>
        <w:t> (2020), "How good is the marketing method? Measuring the process and the outcomes", </w:t>
      </w:r>
      <w:hyperlink r:id="rId1" w:history="1">
        <w:r w:rsidRPr="008B0041">
          <w:rPr>
            <w:color w:val="000000" w:themeColor="text1"/>
            <w:lang w:val="en-US"/>
          </w:rPr>
          <w:t>Journal of Business Strategy</w:t>
        </w:r>
      </w:hyperlink>
      <w:r w:rsidRPr="008B0041">
        <w:rPr>
          <w:color w:val="000000" w:themeColor="text1"/>
          <w:shd w:val="clear" w:color="auto" w:fill="FFFFFF"/>
          <w:lang w:val="en-US"/>
        </w:rPr>
        <w:t>, Vol. 41 No. 6, pp. 57-67. </w:t>
      </w:r>
      <w:hyperlink r:id="rId2" w:tooltip="DOI: https://doi.org/10.1108/JBS-05-2019-0103" w:history="1">
        <w:r w:rsidRPr="008B0041">
          <w:rPr>
            <w:color w:val="000000" w:themeColor="text1"/>
            <w:shd w:val="clear" w:color="auto" w:fill="FFFFFF"/>
            <w:lang w:val="en-US"/>
          </w:rPr>
          <w:t>https</w:t>
        </w:r>
        <w:r w:rsidRPr="00B23988">
          <w:rPr>
            <w:color w:val="000000" w:themeColor="text1"/>
            <w:shd w:val="clear" w:color="auto" w:fill="FFFFFF"/>
          </w:rPr>
          <w:t>://</w:t>
        </w:r>
        <w:r w:rsidRPr="008B0041">
          <w:rPr>
            <w:color w:val="000000" w:themeColor="text1"/>
            <w:shd w:val="clear" w:color="auto" w:fill="FFFFFF"/>
            <w:lang w:val="en-US"/>
          </w:rPr>
          <w:t>doi</w:t>
        </w:r>
        <w:r w:rsidRPr="00B23988">
          <w:rPr>
            <w:color w:val="000000" w:themeColor="text1"/>
            <w:shd w:val="clear" w:color="auto" w:fill="FFFFFF"/>
          </w:rPr>
          <w:t>.</w:t>
        </w:r>
        <w:r w:rsidRPr="008B0041">
          <w:rPr>
            <w:color w:val="000000" w:themeColor="text1"/>
            <w:shd w:val="clear" w:color="auto" w:fill="FFFFFF"/>
            <w:lang w:val="en-US"/>
          </w:rPr>
          <w:t>org</w:t>
        </w:r>
        <w:r w:rsidRPr="00B23988">
          <w:rPr>
            <w:color w:val="000000" w:themeColor="text1"/>
            <w:shd w:val="clear" w:color="auto" w:fill="FFFFFF"/>
          </w:rPr>
          <w:t>/10.1108/</w:t>
        </w:r>
        <w:r w:rsidRPr="008B0041">
          <w:rPr>
            <w:color w:val="000000" w:themeColor="text1"/>
            <w:shd w:val="clear" w:color="auto" w:fill="FFFFFF"/>
            <w:lang w:val="en-US"/>
          </w:rPr>
          <w:t>JBS</w:t>
        </w:r>
        <w:r w:rsidRPr="00B23988">
          <w:rPr>
            <w:color w:val="000000" w:themeColor="text1"/>
            <w:shd w:val="clear" w:color="auto" w:fill="FFFFFF"/>
          </w:rPr>
          <w:t>-05-2019-0103</w:t>
        </w:r>
      </w:hyperlink>
    </w:p>
  </w:footnote>
  <w:footnote w:id="5">
    <w:p w14:paraId="6F63A61D" w14:textId="2002ED82" w:rsidR="00C542B3" w:rsidRPr="00C542B3" w:rsidRDefault="00C542B3">
      <w:pPr>
        <w:pStyle w:val="a7"/>
      </w:pPr>
      <w:r>
        <w:rPr>
          <w:rStyle w:val="a9"/>
        </w:rPr>
        <w:footnoteRef/>
      </w:r>
      <w:r w:rsidRPr="00C542B3">
        <w:t xml:space="preserve"> </w:t>
      </w:r>
      <w:r>
        <w:rPr>
          <w:lang w:val="en-US"/>
        </w:rPr>
        <w:t>URL</w:t>
      </w:r>
      <w:r w:rsidRPr="00C542B3">
        <w:t xml:space="preserve">: </w:t>
      </w:r>
      <w:hyperlink r:id="rId3" w:history="1">
        <w:r w:rsidRPr="008A2985">
          <w:rPr>
            <w:rStyle w:val="aa"/>
            <w:lang w:val="en-US"/>
          </w:rPr>
          <w:t>http</w:t>
        </w:r>
        <w:r w:rsidRPr="00C542B3">
          <w:rPr>
            <w:rStyle w:val="aa"/>
          </w:rPr>
          <w:t>://</w:t>
        </w:r>
        <w:r w:rsidRPr="008A2985">
          <w:rPr>
            <w:rStyle w:val="aa"/>
            <w:lang w:val="en-US"/>
          </w:rPr>
          <w:t>t</w:t>
        </w:r>
        <w:r w:rsidRPr="00C542B3">
          <w:rPr>
            <w:rStyle w:val="aa"/>
          </w:rPr>
          <w:t>-</w:t>
        </w:r>
        <w:r w:rsidRPr="008A2985">
          <w:rPr>
            <w:rStyle w:val="aa"/>
            <w:lang w:val="en-US"/>
          </w:rPr>
          <w:t>laboratory</w:t>
        </w:r>
        <w:r w:rsidRPr="00C542B3">
          <w:rPr>
            <w:rStyle w:val="aa"/>
          </w:rPr>
          <w:t>.</w:t>
        </w:r>
        <w:r w:rsidRPr="008A2985">
          <w:rPr>
            <w:rStyle w:val="aa"/>
            <w:lang w:val="en-US"/>
          </w:rPr>
          <w:t>ru</w:t>
        </w:r>
        <w:r w:rsidRPr="00C542B3">
          <w:rPr>
            <w:rStyle w:val="aa"/>
          </w:rPr>
          <w:t>/</w:t>
        </w:r>
        <w:r w:rsidRPr="008A2985">
          <w:rPr>
            <w:rStyle w:val="aa"/>
            <w:lang w:val="en-US"/>
          </w:rPr>
          <w:t>about</w:t>
        </w:r>
        <w:r w:rsidRPr="00C542B3">
          <w:rPr>
            <w:rStyle w:val="aa"/>
          </w:rPr>
          <w:t>_</w:t>
        </w:r>
        <w:r w:rsidRPr="008A2985">
          <w:rPr>
            <w:rStyle w:val="aa"/>
            <w:lang w:val="en-US"/>
          </w:rPr>
          <w:t>us</w:t>
        </w:r>
      </w:hyperlink>
      <w:r>
        <w:t xml:space="preserve"> </w:t>
      </w:r>
      <w:r w:rsidRPr="00AC25E4">
        <w:t>(дата обращения: 29.11.2022)</w:t>
      </w:r>
    </w:p>
  </w:footnote>
  <w:footnote w:id="6">
    <w:p w14:paraId="06930A10" w14:textId="77777777" w:rsidR="00D731FD" w:rsidRPr="00806551" w:rsidRDefault="00D731FD" w:rsidP="00D731FD">
      <w:pPr>
        <w:pStyle w:val="a7"/>
        <w:rPr>
          <w:lang w:val="en-US"/>
        </w:rPr>
      </w:pPr>
      <w:r>
        <w:rPr>
          <w:rStyle w:val="a9"/>
        </w:rPr>
        <w:footnoteRef/>
      </w:r>
      <w:r w:rsidRPr="00806551">
        <w:rPr>
          <w:lang w:val="en-US"/>
        </w:rPr>
        <w:t xml:space="preserve"> </w:t>
      </w:r>
      <w:r w:rsidRPr="008B0041">
        <w:rPr>
          <w:rStyle w:val="authors"/>
          <w:color w:val="000000" w:themeColor="text1"/>
          <w:shd w:val="clear" w:color="auto" w:fill="FFFFFF"/>
          <w:lang w:val="en-US"/>
        </w:rPr>
        <w:t>Guangming Cao, Na Tian &amp; Charles Blankson</w:t>
      </w:r>
      <w:r w:rsidRPr="008B0041">
        <w:rPr>
          <w:color w:val="000000" w:themeColor="text1"/>
          <w:shd w:val="clear" w:color="auto" w:fill="FFFFFF"/>
          <w:lang w:val="en-US"/>
        </w:rPr>
        <w:t> </w:t>
      </w:r>
      <w:r w:rsidRPr="008B0041">
        <w:rPr>
          <w:rStyle w:val="11"/>
          <w:color w:val="000000" w:themeColor="text1"/>
          <w:shd w:val="clear" w:color="auto" w:fill="FFFFFF"/>
          <w:lang w:val="en-US"/>
        </w:rPr>
        <w:t>(2022)</w:t>
      </w:r>
      <w:r w:rsidRPr="008B0041">
        <w:rPr>
          <w:color w:val="000000" w:themeColor="text1"/>
          <w:shd w:val="clear" w:color="auto" w:fill="FFFFFF"/>
          <w:lang w:val="en-US"/>
        </w:rPr>
        <w:t> </w:t>
      </w:r>
      <w:r w:rsidRPr="008B0041">
        <w:rPr>
          <w:rStyle w:val="arttitle"/>
          <w:color w:val="000000" w:themeColor="text1"/>
          <w:shd w:val="clear" w:color="auto" w:fill="FFFFFF"/>
          <w:lang w:val="en-US"/>
        </w:rPr>
        <w:t>Big Data, Marketing Analytics, and Firm Marketing Capabilities,</w:t>
      </w:r>
      <w:r w:rsidRPr="008B0041">
        <w:rPr>
          <w:color w:val="000000" w:themeColor="text1"/>
          <w:shd w:val="clear" w:color="auto" w:fill="FFFFFF"/>
          <w:lang w:val="en-US"/>
        </w:rPr>
        <w:t> </w:t>
      </w:r>
      <w:r w:rsidRPr="008B0041">
        <w:rPr>
          <w:rStyle w:val="serialtitle"/>
          <w:color w:val="000000" w:themeColor="text1"/>
          <w:shd w:val="clear" w:color="auto" w:fill="FFFFFF"/>
          <w:lang w:val="en-US"/>
        </w:rPr>
        <w:t>Journal of Computer Information Systems,</w:t>
      </w:r>
      <w:r w:rsidRPr="008B0041">
        <w:rPr>
          <w:color w:val="000000" w:themeColor="text1"/>
          <w:shd w:val="clear" w:color="auto" w:fill="FFFFFF"/>
          <w:lang w:val="en-US"/>
        </w:rPr>
        <w:t> </w:t>
      </w:r>
      <w:r w:rsidRPr="008B0041">
        <w:rPr>
          <w:rStyle w:val="volumeissue"/>
          <w:color w:val="000000" w:themeColor="text1"/>
          <w:shd w:val="clear" w:color="auto" w:fill="FFFFFF"/>
          <w:lang w:val="en-US"/>
        </w:rPr>
        <w:t>62:3,</w:t>
      </w:r>
      <w:r w:rsidRPr="008B0041">
        <w:rPr>
          <w:color w:val="000000" w:themeColor="text1"/>
          <w:shd w:val="clear" w:color="auto" w:fill="FFFFFF"/>
          <w:lang w:val="en-US"/>
        </w:rPr>
        <w:t> </w:t>
      </w:r>
      <w:r w:rsidRPr="008B0041">
        <w:rPr>
          <w:rStyle w:val="pagerange"/>
          <w:color w:val="000000" w:themeColor="text1"/>
          <w:shd w:val="clear" w:color="auto" w:fill="FFFFFF"/>
          <w:lang w:val="en-US"/>
        </w:rPr>
        <w:t>442-451,</w:t>
      </w:r>
      <w:r w:rsidRPr="008B0041">
        <w:rPr>
          <w:color w:val="000000" w:themeColor="text1"/>
          <w:shd w:val="clear" w:color="auto" w:fill="FFFFFF"/>
          <w:lang w:val="en-US"/>
        </w:rPr>
        <w:t> </w:t>
      </w:r>
      <w:r w:rsidRPr="008B0041">
        <w:rPr>
          <w:rStyle w:val="doilink"/>
          <w:color w:val="000000" w:themeColor="text1"/>
          <w:shd w:val="clear" w:color="auto" w:fill="FFFFFF"/>
          <w:lang w:val="en-US"/>
        </w:rPr>
        <w:t>DOI: </w:t>
      </w:r>
      <w:r w:rsidR="00000000">
        <w:fldChar w:fldCharType="begin"/>
      </w:r>
      <w:r w:rsidR="00000000" w:rsidRPr="00167365">
        <w:rPr>
          <w:lang w:val="en-US"/>
        </w:rPr>
        <w:instrText>HYPERLINK "https://doi.org/10.1080/08874417.2020.1842270"</w:instrText>
      </w:r>
      <w:r w:rsidR="00000000">
        <w:fldChar w:fldCharType="separate"/>
      </w:r>
      <w:r w:rsidRPr="008B0041">
        <w:rPr>
          <w:rStyle w:val="aa"/>
          <w:color w:val="000000" w:themeColor="text1"/>
          <w:shd w:val="clear" w:color="auto" w:fill="FFFFFF"/>
          <w:lang w:val="en-US"/>
        </w:rPr>
        <w:t>10.1080/08874417.2020.1842270</w:t>
      </w:r>
      <w:r w:rsidR="00000000">
        <w:rPr>
          <w:rStyle w:val="aa"/>
          <w:color w:val="000000" w:themeColor="text1"/>
          <w:shd w:val="clear" w:color="auto" w:fill="FFFFFF"/>
          <w:lang w:val="en-US"/>
        </w:rPr>
        <w:fldChar w:fldCharType="end"/>
      </w:r>
      <w:r w:rsidRPr="008B0041">
        <w:rPr>
          <w:rStyle w:val="doilink"/>
          <w:rFonts w:ascii="Open Sans" w:hAnsi="Open Sans" w:cs="Open Sans"/>
          <w:color w:val="000000" w:themeColor="text1"/>
          <w:shd w:val="clear" w:color="auto" w:fill="FFFFFF"/>
          <w:lang w:val="en-US"/>
        </w:rPr>
        <w:t xml:space="preserve"> </w:t>
      </w:r>
    </w:p>
  </w:footnote>
  <w:footnote w:id="7">
    <w:p w14:paraId="51F5B119" w14:textId="77777777" w:rsidR="00D731FD" w:rsidRPr="00A32581" w:rsidRDefault="00D731FD" w:rsidP="00D731FD">
      <w:pPr>
        <w:pStyle w:val="a4"/>
        <w:spacing w:before="0" w:beforeAutospacing="0" w:after="0" w:afterAutospacing="0"/>
        <w:rPr>
          <w:sz w:val="18"/>
          <w:szCs w:val="18"/>
        </w:rPr>
      </w:pPr>
      <w:r w:rsidRPr="00A32581">
        <w:rPr>
          <w:rStyle w:val="a9"/>
          <w:sz w:val="18"/>
          <w:szCs w:val="18"/>
        </w:rPr>
        <w:footnoteRef/>
      </w:r>
      <w:r w:rsidRPr="00A32581">
        <w:rPr>
          <w:sz w:val="18"/>
          <w:szCs w:val="18"/>
        </w:rPr>
        <w:t xml:space="preserve"> </w:t>
      </w:r>
      <w:r w:rsidRPr="008B0041">
        <w:rPr>
          <w:color w:val="000000" w:themeColor="text1"/>
          <w:sz w:val="20"/>
          <w:szCs w:val="20"/>
        </w:rPr>
        <w:t xml:space="preserve">Егорушкина Т. Н., Бабаев А. Б., Митяева О. А. Значение маркетингового аудита в условиях модернизации экономики // Научно-методический электронный журнал «Концепт». – 2019. – No 5 (май). – 0,6 п. л. – URL: http://e- koncept.ru/2019/194031.htm. </w:t>
      </w:r>
    </w:p>
  </w:footnote>
  <w:footnote w:id="8">
    <w:p w14:paraId="5997E924" w14:textId="77777777" w:rsidR="00D731FD" w:rsidRPr="0097208D" w:rsidRDefault="00D731FD" w:rsidP="00D731FD">
      <w:pPr>
        <w:pStyle w:val="a4"/>
        <w:spacing w:before="0" w:beforeAutospacing="0" w:after="0" w:afterAutospacing="0"/>
        <w:rPr>
          <w:color w:val="000000" w:themeColor="text1"/>
          <w:sz w:val="20"/>
          <w:szCs w:val="20"/>
          <w:lang w:val="en-US"/>
        </w:rPr>
      </w:pPr>
      <w:r w:rsidRPr="008B0041">
        <w:rPr>
          <w:rStyle w:val="a9"/>
          <w:sz w:val="20"/>
          <w:szCs w:val="20"/>
        </w:rPr>
        <w:footnoteRef/>
      </w:r>
      <w:r w:rsidRPr="008B0041">
        <w:rPr>
          <w:sz w:val="20"/>
          <w:szCs w:val="20"/>
          <w:lang w:val="en-US"/>
        </w:rPr>
        <w:t xml:space="preserve"> </w:t>
      </w:r>
      <w:r w:rsidRPr="0097208D">
        <w:rPr>
          <w:color w:val="000000" w:themeColor="text1"/>
          <w:sz w:val="20"/>
          <w:szCs w:val="20"/>
          <w:lang w:val="en-US"/>
        </w:rPr>
        <w:t xml:space="preserve">Guliyev, Fikrat Valı (2022). Marketing audit an efficiency of marketing in the food industry. In: Marketing i menedžment innovacij (2), S. 161 - 170. https://mmi.fem.sumdu.edu.ua/sites/default/files/A592-2022-15_Guliyev.pdf. doi:10.21272/mmi.2022.2-15. </w:t>
      </w:r>
    </w:p>
  </w:footnote>
  <w:footnote w:id="9">
    <w:p w14:paraId="33D7FAD9" w14:textId="77777777" w:rsidR="00D731FD" w:rsidRPr="008B0041" w:rsidRDefault="00D731FD" w:rsidP="00D731FD">
      <w:pPr>
        <w:pStyle w:val="a7"/>
        <w:rPr>
          <w:color w:val="000000" w:themeColor="text1"/>
        </w:rPr>
      </w:pPr>
      <w:r w:rsidRPr="008B0041">
        <w:footnoteRef/>
      </w:r>
      <w:r w:rsidRPr="008B0041">
        <w:rPr>
          <w:color w:val="000000" w:themeColor="text1"/>
        </w:rPr>
        <w:t xml:space="preserve"> Маркетинг менеджмент. 15-е изд.— СПб.: Питер, 2018. — 848 с.: ил. — (Серия «Классический зарубежный учебник»)</w:t>
      </w:r>
    </w:p>
  </w:footnote>
  <w:footnote w:id="10">
    <w:p w14:paraId="7FBF1877" w14:textId="77777777" w:rsidR="00D731FD" w:rsidRPr="0097208D" w:rsidRDefault="00D731FD" w:rsidP="00D731FD">
      <w:pPr>
        <w:pStyle w:val="a7"/>
        <w:rPr>
          <w:color w:val="000000" w:themeColor="text1"/>
          <w:lang w:val="en-US"/>
        </w:rPr>
      </w:pPr>
      <w:r w:rsidRPr="008B0041">
        <w:rPr>
          <w:color w:val="000000" w:themeColor="text1"/>
        </w:rPr>
        <w:footnoteRef/>
      </w:r>
      <w:r w:rsidRPr="0097208D">
        <w:rPr>
          <w:color w:val="000000" w:themeColor="text1"/>
          <w:lang w:val="en-US"/>
        </w:rPr>
        <w:t xml:space="preserve"> Christopher, Martin &amp; McDonald, Malcolm. (1995). The Marketing Audit. 10.1007/978-1-349-23858-3_8. </w:t>
      </w:r>
    </w:p>
  </w:footnote>
  <w:footnote w:id="11">
    <w:p w14:paraId="611A91ED" w14:textId="77777777" w:rsidR="00D731FD" w:rsidRPr="0097208D" w:rsidRDefault="00D731FD" w:rsidP="00D731FD">
      <w:pPr>
        <w:pStyle w:val="a7"/>
        <w:rPr>
          <w:color w:val="000000" w:themeColor="text1"/>
          <w:lang w:val="en-US"/>
        </w:rPr>
      </w:pPr>
      <w:r w:rsidRPr="008B0041">
        <w:rPr>
          <w:color w:val="000000" w:themeColor="text1"/>
        </w:rPr>
        <w:footnoteRef/>
      </w:r>
      <w:r w:rsidRPr="008B0041">
        <w:rPr>
          <w:color w:val="000000" w:themeColor="text1"/>
          <w:lang w:val="en-US"/>
        </w:rPr>
        <w:t xml:space="preserve"> Radulescu, Violeta &amp; Iuliana, Cetinã. (2012). Customer Analysis, Defining Component of Marketing Audit. </w:t>
      </w:r>
      <w:r w:rsidRPr="0097208D">
        <w:rPr>
          <w:color w:val="000000" w:themeColor="text1"/>
          <w:lang w:val="en-US"/>
        </w:rPr>
        <w:t xml:space="preserve">Procedia - Social and Behavioral Sciences. 62. 308–312. 10.1016/j.sbspro.2012.09.050. </w:t>
      </w:r>
    </w:p>
  </w:footnote>
  <w:footnote w:id="12">
    <w:p w14:paraId="535D2550" w14:textId="77777777" w:rsidR="00D731FD" w:rsidRPr="00167365" w:rsidRDefault="00D731FD" w:rsidP="00D731FD">
      <w:pPr>
        <w:pStyle w:val="a7"/>
        <w:rPr>
          <w:color w:val="000000" w:themeColor="text1"/>
          <w:sz w:val="18"/>
          <w:szCs w:val="18"/>
          <w:shd w:val="clear" w:color="auto" w:fill="FFFFFF"/>
          <w:lang w:val="en-US"/>
        </w:rPr>
      </w:pPr>
      <w:r w:rsidRPr="008B0041">
        <w:rPr>
          <w:rFonts w:ascii="Calibri" w:hAnsi="Calibri" w:cs="Calibri"/>
          <w:color w:val="000000"/>
          <w:shd w:val="clear" w:color="auto" w:fill="FFFFFF"/>
          <w:lang w:val="en-US"/>
        </w:rPr>
        <w:footnoteRef/>
      </w:r>
      <w:r w:rsidRPr="00167365">
        <w:rPr>
          <w:rFonts w:ascii="Calibri" w:hAnsi="Calibri" w:cs="Calibri"/>
          <w:color w:val="000000"/>
          <w:shd w:val="clear" w:color="auto" w:fill="FFFFFF"/>
          <w:lang w:val="en-US"/>
        </w:rPr>
        <w:t xml:space="preserve"> </w:t>
      </w:r>
      <w:r w:rsidRPr="008B0041">
        <w:rPr>
          <w:color w:val="000000" w:themeColor="text1"/>
          <w:shd w:val="clear" w:color="auto" w:fill="FFFFFF"/>
        </w:rPr>
        <w:t>Лукина</w:t>
      </w:r>
      <w:r w:rsidRPr="00167365">
        <w:rPr>
          <w:color w:val="000000" w:themeColor="text1"/>
          <w:shd w:val="clear" w:color="auto" w:fill="FFFFFF"/>
          <w:lang w:val="en-US"/>
        </w:rPr>
        <w:t xml:space="preserve">, </w:t>
      </w:r>
      <w:r w:rsidRPr="008B0041">
        <w:rPr>
          <w:color w:val="000000" w:themeColor="text1"/>
          <w:shd w:val="clear" w:color="auto" w:fill="FFFFFF"/>
        </w:rPr>
        <w:t>А</w:t>
      </w:r>
      <w:r w:rsidRPr="00167365">
        <w:rPr>
          <w:color w:val="000000" w:themeColor="text1"/>
          <w:shd w:val="clear" w:color="auto" w:fill="FFFFFF"/>
          <w:lang w:val="en-US"/>
        </w:rPr>
        <w:t xml:space="preserve">. </w:t>
      </w:r>
      <w:r w:rsidRPr="008B0041">
        <w:rPr>
          <w:color w:val="000000" w:themeColor="text1"/>
          <w:shd w:val="clear" w:color="auto" w:fill="FFFFFF"/>
        </w:rPr>
        <w:t>В</w:t>
      </w:r>
      <w:r w:rsidRPr="00167365">
        <w:rPr>
          <w:color w:val="000000" w:themeColor="text1"/>
          <w:shd w:val="clear" w:color="auto" w:fill="FFFFFF"/>
          <w:lang w:val="en-US"/>
        </w:rPr>
        <w:t xml:space="preserve">. </w:t>
      </w:r>
      <w:r w:rsidRPr="008B0041">
        <w:rPr>
          <w:color w:val="000000" w:themeColor="text1"/>
          <w:shd w:val="clear" w:color="auto" w:fill="FFFFFF"/>
        </w:rPr>
        <w:t>Маркетинг</w:t>
      </w:r>
      <w:r w:rsidRPr="00167365">
        <w:rPr>
          <w:color w:val="000000" w:themeColor="text1"/>
          <w:shd w:val="clear" w:color="auto" w:fill="FFFFFF"/>
          <w:lang w:val="en-US"/>
        </w:rPr>
        <w:t xml:space="preserve"> : </w:t>
      </w:r>
      <w:r w:rsidRPr="008B0041">
        <w:rPr>
          <w:color w:val="000000" w:themeColor="text1"/>
          <w:shd w:val="clear" w:color="auto" w:fill="FFFFFF"/>
        </w:rPr>
        <w:t>учебное</w:t>
      </w:r>
      <w:r w:rsidRPr="00167365">
        <w:rPr>
          <w:color w:val="000000" w:themeColor="text1"/>
          <w:shd w:val="clear" w:color="auto" w:fill="FFFFFF"/>
          <w:lang w:val="en-US"/>
        </w:rPr>
        <w:t xml:space="preserve"> </w:t>
      </w:r>
      <w:r w:rsidRPr="008B0041">
        <w:rPr>
          <w:color w:val="000000" w:themeColor="text1"/>
          <w:shd w:val="clear" w:color="auto" w:fill="FFFFFF"/>
        </w:rPr>
        <w:t>пособие</w:t>
      </w:r>
      <w:r w:rsidRPr="00167365">
        <w:rPr>
          <w:color w:val="000000" w:themeColor="text1"/>
          <w:shd w:val="clear" w:color="auto" w:fill="FFFFFF"/>
          <w:lang w:val="en-US"/>
        </w:rPr>
        <w:t xml:space="preserve"> / </w:t>
      </w:r>
      <w:r w:rsidRPr="008B0041">
        <w:rPr>
          <w:color w:val="000000" w:themeColor="text1"/>
          <w:shd w:val="clear" w:color="auto" w:fill="FFFFFF"/>
        </w:rPr>
        <w:t>А</w:t>
      </w:r>
      <w:r w:rsidRPr="00167365">
        <w:rPr>
          <w:color w:val="000000" w:themeColor="text1"/>
          <w:shd w:val="clear" w:color="auto" w:fill="FFFFFF"/>
          <w:lang w:val="en-US"/>
        </w:rPr>
        <w:t>.</w:t>
      </w:r>
      <w:r w:rsidRPr="008B0041">
        <w:rPr>
          <w:color w:val="000000" w:themeColor="text1"/>
          <w:shd w:val="clear" w:color="auto" w:fill="FFFFFF"/>
        </w:rPr>
        <w:t>В</w:t>
      </w:r>
      <w:r w:rsidRPr="00167365">
        <w:rPr>
          <w:color w:val="000000" w:themeColor="text1"/>
          <w:shd w:val="clear" w:color="auto" w:fill="FFFFFF"/>
          <w:lang w:val="en-US"/>
        </w:rPr>
        <w:t xml:space="preserve">. </w:t>
      </w:r>
      <w:r w:rsidRPr="008B0041">
        <w:rPr>
          <w:color w:val="000000" w:themeColor="text1"/>
          <w:shd w:val="clear" w:color="auto" w:fill="FFFFFF"/>
        </w:rPr>
        <w:t>Лукина</w:t>
      </w:r>
      <w:r w:rsidRPr="00167365">
        <w:rPr>
          <w:color w:val="000000" w:themeColor="text1"/>
          <w:shd w:val="clear" w:color="auto" w:fill="FFFFFF"/>
          <w:lang w:val="en-US"/>
        </w:rPr>
        <w:t>. — 3-</w:t>
      </w:r>
      <w:r w:rsidRPr="008B0041">
        <w:rPr>
          <w:color w:val="000000" w:themeColor="text1"/>
          <w:shd w:val="clear" w:color="auto" w:fill="FFFFFF"/>
        </w:rPr>
        <w:t>е</w:t>
      </w:r>
      <w:r w:rsidRPr="00167365">
        <w:rPr>
          <w:color w:val="000000" w:themeColor="text1"/>
          <w:shd w:val="clear" w:color="auto" w:fill="FFFFFF"/>
          <w:lang w:val="en-US"/>
        </w:rPr>
        <w:t xml:space="preserve"> </w:t>
      </w:r>
      <w:r w:rsidRPr="008B0041">
        <w:rPr>
          <w:color w:val="000000" w:themeColor="text1"/>
          <w:shd w:val="clear" w:color="auto" w:fill="FFFFFF"/>
        </w:rPr>
        <w:t>изд</w:t>
      </w:r>
      <w:r w:rsidRPr="00167365">
        <w:rPr>
          <w:color w:val="000000" w:themeColor="text1"/>
          <w:shd w:val="clear" w:color="auto" w:fill="FFFFFF"/>
          <w:lang w:val="en-US"/>
        </w:rPr>
        <w:t xml:space="preserve">., </w:t>
      </w:r>
      <w:r w:rsidRPr="008B0041">
        <w:rPr>
          <w:color w:val="000000" w:themeColor="text1"/>
          <w:shd w:val="clear" w:color="auto" w:fill="FFFFFF"/>
        </w:rPr>
        <w:t>испр</w:t>
      </w:r>
      <w:r w:rsidRPr="00167365">
        <w:rPr>
          <w:color w:val="000000" w:themeColor="text1"/>
          <w:shd w:val="clear" w:color="auto" w:fill="FFFFFF"/>
          <w:lang w:val="en-US"/>
        </w:rPr>
        <w:t xml:space="preserve">. </w:t>
      </w:r>
      <w:r w:rsidRPr="008B0041">
        <w:rPr>
          <w:color w:val="000000" w:themeColor="text1"/>
          <w:shd w:val="clear" w:color="auto" w:fill="FFFFFF"/>
        </w:rPr>
        <w:t>и</w:t>
      </w:r>
      <w:r w:rsidRPr="00167365">
        <w:rPr>
          <w:color w:val="000000" w:themeColor="text1"/>
          <w:shd w:val="clear" w:color="auto" w:fill="FFFFFF"/>
          <w:lang w:val="en-US"/>
        </w:rPr>
        <w:t xml:space="preserve"> </w:t>
      </w:r>
      <w:r w:rsidRPr="008B0041">
        <w:rPr>
          <w:color w:val="000000" w:themeColor="text1"/>
          <w:shd w:val="clear" w:color="auto" w:fill="FFFFFF"/>
        </w:rPr>
        <w:t>доп</w:t>
      </w:r>
      <w:r w:rsidRPr="00167365">
        <w:rPr>
          <w:color w:val="000000" w:themeColor="text1"/>
          <w:shd w:val="clear" w:color="auto" w:fill="FFFFFF"/>
          <w:lang w:val="en-US"/>
        </w:rPr>
        <w:t xml:space="preserve">. — </w:t>
      </w:r>
      <w:r w:rsidRPr="008B0041">
        <w:rPr>
          <w:color w:val="000000" w:themeColor="text1"/>
          <w:shd w:val="clear" w:color="auto" w:fill="FFFFFF"/>
        </w:rPr>
        <w:t>Москва</w:t>
      </w:r>
      <w:r w:rsidRPr="00167365">
        <w:rPr>
          <w:color w:val="000000" w:themeColor="text1"/>
          <w:shd w:val="clear" w:color="auto" w:fill="FFFFFF"/>
          <w:lang w:val="en-US"/>
        </w:rPr>
        <w:t xml:space="preserve"> : </w:t>
      </w:r>
      <w:r w:rsidRPr="008B0041">
        <w:rPr>
          <w:color w:val="000000" w:themeColor="text1"/>
          <w:shd w:val="clear" w:color="auto" w:fill="FFFFFF"/>
        </w:rPr>
        <w:t>ФОРУМ</w:t>
      </w:r>
      <w:r w:rsidRPr="00167365">
        <w:rPr>
          <w:color w:val="000000" w:themeColor="text1"/>
          <w:shd w:val="clear" w:color="auto" w:fill="FFFFFF"/>
          <w:lang w:val="en-US"/>
        </w:rPr>
        <w:t xml:space="preserve"> : </w:t>
      </w:r>
      <w:r w:rsidRPr="008B0041">
        <w:rPr>
          <w:color w:val="000000" w:themeColor="text1"/>
          <w:shd w:val="clear" w:color="auto" w:fill="FFFFFF"/>
        </w:rPr>
        <w:t>ИНФРА</w:t>
      </w:r>
      <w:r w:rsidRPr="00167365">
        <w:rPr>
          <w:color w:val="000000" w:themeColor="text1"/>
          <w:shd w:val="clear" w:color="auto" w:fill="FFFFFF"/>
          <w:lang w:val="en-US"/>
        </w:rPr>
        <w:t>-</w:t>
      </w:r>
      <w:r w:rsidRPr="008B0041">
        <w:rPr>
          <w:color w:val="000000" w:themeColor="text1"/>
          <w:shd w:val="clear" w:color="auto" w:fill="FFFFFF"/>
        </w:rPr>
        <w:t>М</w:t>
      </w:r>
      <w:r w:rsidRPr="00167365">
        <w:rPr>
          <w:color w:val="000000" w:themeColor="text1"/>
          <w:shd w:val="clear" w:color="auto" w:fill="FFFFFF"/>
          <w:lang w:val="en-US"/>
        </w:rPr>
        <w:t xml:space="preserve">, 2022. — 238 </w:t>
      </w:r>
      <w:r w:rsidRPr="008B0041">
        <w:rPr>
          <w:color w:val="000000" w:themeColor="text1"/>
          <w:shd w:val="clear" w:color="auto" w:fill="FFFFFF"/>
        </w:rPr>
        <w:t>с</w:t>
      </w:r>
      <w:r w:rsidRPr="00167365">
        <w:rPr>
          <w:color w:val="000000" w:themeColor="text1"/>
          <w:shd w:val="clear" w:color="auto" w:fill="FFFFFF"/>
          <w:lang w:val="en-US"/>
        </w:rPr>
        <w:t>. — (</w:t>
      </w:r>
      <w:r w:rsidRPr="008B0041">
        <w:rPr>
          <w:color w:val="000000" w:themeColor="text1"/>
          <w:shd w:val="clear" w:color="auto" w:fill="FFFFFF"/>
        </w:rPr>
        <w:t>Среднее</w:t>
      </w:r>
      <w:r w:rsidRPr="00167365">
        <w:rPr>
          <w:color w:val="000000" w:themeColor="text1"/>
          <w:shd w:val="clear" w:color="auto" w:fill="FFFFFF"/>
          <w:lang w:val="en-US"/>
        </w:rPr>
        <w:t xml:space="preserve"> </w:t>
      </w:r>
      <w:r w:rsidRPr="008B0041">
        <w:rPr>
          <w:color w:val="000000" w:themeColor="text1"/>
          <w:shd w:val="clear" w:color="auto" w:fill="FFFFFF"/>
        </w:rPr>
        <w:t>профессиональное</w:t>
      </w:r>
      <w:r w:rsidRPr="00167365">
        <w:rPr>
          <w:color w:val="000000" w:themeColor="text1"/>
          <w:shd w:val="clear" w:color="auto" w:fill="FFFFFF"/>
          <w:lang w:val="en-US"/>
        </w:rPr>
        <w:t xml:space="preserve"> </w:t>
      </w:r>
      <w:r w:rsidRPr="008B0041">
        <w:rPr>
          <w:color w:val="000000" w:themeColor="text1"/>
          <w:shd w:val="clear" w:color="auto" w:fill="FFFFFF"/>
        </w:rPr>
        <w:t>образование</w:t>
      </w:r>
      <w:r w:rsidRPr="00167365">
        <w:rPr>
          <w:color w:val="000000" w:themeColor="text1"/>
          <w:shd w:val="clear" w:color="auto" w:fill="FFFFFF"/>
          <w:lang w:val="en-US"/>
        </w:rPr>
        <w:t xml:space="preserve">). - </w:t>
      </w:r>
      <w:r w:rsidRPr="008B0041">
        <w:rPr>
          <w:color w:val="000000" w:themeColor="text1"/>
          <w:shd w:val="clear" w:color="auto" w:fill="FFFFFF"/>
          <w:lang w:val="en-US"/>
        </w:rPr>
        <w:t>ISBN</w:t>
      </w:r>
      <w:r w:rsidRPr="00167365">
        <w:rPr>
          <w:color w:val="000000" w:themeColor="text1"/>
          <w:shd w:val="clear" w:color="auto" w:fill="FFFFFF"/>
          <w:lang w:val="en-US"/>
        </w:rPr>
        <w:t xml:space="preserve"> 978-5-00091-694-0. - </w:t>
      </w:r>
      <w:r w:rsidRPr="008B0041">
        <w:rPr>
          <w:color w:val="000000" w:themeColor="text1"/>
          <w:shd w:val="clear" w:color="auto" w:fill="FFFFFF"/>
        </w:rPr>
        <w:t>Текст</w:t>
      </w:r>
      <w:r w:rsidRPr="00167365">
        <w:rPr>
          <w:color w:val="000000" w:themeColor="text1"/>
          <w:shd w:val="clear" w:color="auto" w:fill="FFFFFF"/>
          <w:lang w:val="en-US"/>
        </w:rPr>
        <w:t xml:space="preserve"> : </w:t>
      </w:r>
      <w:r w:rsidRPr="008B0041">
        <w:rPr>
          <w:color w:val="000000" w:themeColor="text1"/>
          <w:shd w:val="clear" w:color="auto" w:fill="FFFFFF"/>
        </w:rPr>
        <w:t>электронный</w:t>
      </w:r>
      <w:r w:rsidRPr="00167365">
        <w:rPr>
          <w:color w:val="000000" w:themeColor="text1"/>
          <w:shd w:val="clear" w:color="auto" w:fill="FFFFFF"/>
          <w:lang w:val="en-US"/>
        </w:rPr>
        <w:t xml:space="preserve">. - </w:t>
      </w:r>
      <w:r w:rsidRPr="008B0041">
        <w:rPr>
          <w:color w:val="000000" w:themeColor="text1"/>
          <w:shd w:val="clear" w:color="auto" w:fill="FFFFFF"/>
          <w:lang w:val="en-US"/>
        </w:rPr>
        <w:t>URL</w:t>
      </w:r>
      <w:r w:rsidRPr="00167365">
        <w:rPr>
          <w:color w:val="000000" w:themeColor="text1"/>
          <w:shd w:val="clear" w:color="auto" w:fill="FFFFFF"/>
          <w:lang w:val="en-US"/>
        </w:rPr>
        <w:t xml:space="preserve">: </w:t>
      </w:r>
      <w:r w:rsidRPr="008B0041">
        <w:rPr>
          <w:color w:val="000000" w:themeColor="text1"/>
          <w:shd w:val="clear" w:color="auto" w:fill="FFFFFF"/>
          <w:lang w:val="en-US"/>
        </w:rPr>
        <w:t>https</w:t>
      </w:r>
      <w:r w:rsidRPr="00167365">
        <w:rPr>
          <w:color w:val="000000" w:themeColor="text1"/>
          <w:shd w:val="clear" w:color="auto" w:fill="FFFFFF"/>
          <w:lang w:val="en-US"/>
        </w:rPr>
        <w:t>://</w:t>
      </w:r>
      <w:r w:rsidRPr="008B0041">
        <w:rPr>
          <w:color w:val="000000" w:themeColor="text1"/>
          <w:shd w:val="clear" w:color="auto" w:fill="FFFFFF"/>
          <w:lang w:val="en-US"/>
        </w:rPr>
        <w:t>znanium</w:t>
      </w:r>
      <w:r w:rsidRPr="00167365">
        <w:rPr>
          <w:color w:val="000000" w:themeColor="text1"/>
          <w:shd w:val="clear" w:color="auto" w:fill="FFFFFF"/>
          <w:lang w:val="en-US"/>
        </w:rPr>
        <w:t>.</w:t>
      </w:r>
      <w:r w:rsidRPr="008B0041">
        <w:rPr>
          <w:color w:val="000000" w:themeColor="text1"/>
          <w:shd w:val="clear" w:color="auto" w:fill="FFFFFF"/>
          <w:lang w:val="en-US"/>
        </w:rPr>
        <w:t>com</w:t>
      </w:r>
      <w:r w:rsidRPr="00167365">
        <w:rPr>
          <w:color w:val="000000" w:themeColor="text1"/>
          <w:shd w:val="clear" w:color="auto" w:fill="FFFFFF"/>
          <w:lang w:val="en-US"/>
        </w:rPr>
        <w:t>/</w:t>
      </w:r>
      <w:r w:rsidRPr="008B0041">
        <w:rPr>
          <w:color w:val="000000" w:themeColor="text1"/>
          <w:shd w:val="clear" w:color="auto" w:fill="FFFFFF"/>
          <w:lang w:val="en-US"/>
        </w:rPr>
        <w:t>catalog</w:t>
      </w:r>
      <w:r w:rsidRPr="00167365">
        <w:rPr>
          <w:color w:val="000000" w:themeColor="text1"/>
          <w:shd w:val="clear" w:color="auto" w:fill="FFFFFF"/>
          <w:lang w:val="en-US"/>
        </w:rPr>
        <w:t>/</w:t>
      </w:r>
      <w:r w:rsidRPr="008B0041">
        <w:rPr>
          <w:color w:val="000000" w:themeColor="text1"/>
          <w:shd w:val="clear" w:color="auto" w:fill="FFFFFF"/>
          <w:lang w:val="en-US"/>
        </w:rPr>
        <w:t>product</w:t>
      </w:r>
      <w:r w:rsidRPr="00167365">
        <w:rPr>
          <w:color w:val="000000" w:themeColor="text1"/>
          <w:shd w:val="clear" w:color="auto" w:fill="FFFFFF"/>
          <w:lang w:val="en-US"/>
        </w:rPr>
        <w:t>/1818638 (</w:t>
      </w:r>
      <w:r w:rsidRPr="008B0041">
        <w:rPr>
          <w:color w:val="000000" w:themeColor="text1"/>
          <w:shd w:val="clear" w:color="auto" w:fill="FFFFFF"/>
        </w:rPr>
        <w:t>дата</w:t>
      </w:r>
      <w:r w:rsidRPr="00167365">
        <w:rPr>
          <w:color w:val="000000" w:themeColor="text1"/>
          <w:shd w:val="clear" w:color="auto" w:fill="FFFFFF"/>
          <w:lang w:val="en-US"/>
        </w:rPr>
        <w:t xml:space="preserve"> </w:t>
      </w:r>
      <w:r w:rsidRPr="008B0041">
        <w:rPr>
          <w:color w:val="000000" w:themeColor="text1"/>
          <w:shd w:val="clear" w:color="auto" w:fill="FFFFFF"/>
        </w:rPr>
        <w:t>обращения</w:t>
      </w:r>
      <w:r w:rsidRPr="00167365">
        <w:rPr>
          <w:color w:val="000000" w:themeColor="text1"/>
          <w:shd w:val="clear" w:color="auto" w:fill="FFFFFF"/>
          <w:lang w:val="en-US"/>
        </w:rPr>
        <w:t>: 23.11.2022).</w:t>
      </w:r>
      <w:r w:rsidRPr="00167365">
        <w:rPr>
          <w:color w:val="000000" w:themeColor="text1"/>
          <w:sz w:val="18"/>
          <w:szCs w:val="18"/>
          <w:shd w:val="clear" w:color="auto" w:fill="FFFFFF"/>
          <w:lang w:val="en-US"/>
        </w:rPr>
        <w:t xml:space="preserve"> </w:t>
      </w:r>
    </w:p>
  </w:footnote>
  <w:footnote w:id="13">
    <w:p w14:paraId="376D3D56" w14:textId="77777777" w:rsidR="00D731FD" w:rsidRPr="008B0041" w:rsidRDefault="00D731FD" w:rsidP="00D731FD">
      <w:pPr>
        <w:pStyle w:val="a7"/>
        <w:rPr>
          <w:color w:val="000000"/>
          <w:shd w:val="clear" w:color="auto" w:fill="FFFFFF"/>
        </w:rPr>
      </w:pPr>
      <w:r w:rsidRPr="008B0041">
        <w:rPr>
          <w:color w:val="000000"/>
          <w:shd w:val="clear" w:color="auto" w:fill="FFFFFF"/>
          <w:lang w:val="en-US"/>
        </w:rPr>
        <w:footnoteRef/>
      </w:r>
      <w:r w:rsidRPr="008B0041">
        <w:rPr>
          <w:color w:val="000000"/>
          <w:shd w:val="clear" w:color="auto" w:fill="FFFFFF"/>
        </w:rPr>
        <w:t xml:space="preserve"> Егорушкина Т. Н., Бабаев А. Б., Митяева О. А. Значение маркетингового аудита в условиях модернизации экономики // Научно-методический электронный журнал «Концепт». – 2019. – </w:t>
      </w:r>
      <w:r w:rsidRPr="008B0041">
        <w:rPr>
          <w:color w:val="000000"/>
          <w:shd w:val="clear" w:color="auto" w:fill="FFFFFF"/>
          <w:lang w:val="en-US"/>
        </w:rPr>
        <w:t>No</w:t>
      </w:r>
      <w:r w:rsidRPr="008B0041">
        <w:rPr>
          <w:color w:val="000000"/>
          <w:shd w:val="clear" w:color="auto" w:fill="FFFFFF"/>
        </w:rPr>
        <w:t xml:space="preserve"> 5 (май). – 0,6 п. л. – </w:t>
      </w:r>
      <w:r w:rsidRPr="008B0041">
        <w:rPr>
          <w:color w:val="000000"/>
          <w:shd w:val="clear" w:color="auto" w:fill="FFFFFF"/>
          <w:lang w:val="en-US"/>
        </w:rPr>
        <w:t>URL</w:t>
      </w:r>
      <w:r w:rsidRPr="008B0041">
        <w:rPr>
          <w:color w:val="000000"/>
          <w:shd w:val="clear" w:color="auto" w:fill="FFFFFF"/>
        </w:rPr>
        <w:t xml:space="preserve">: </w:t>
      </w:r>
      <w:r w:rsidRPr="008B0041">
        <w:rPr>
          <w:color w:val="000000"/>
          <w:shd w:val="clear" w:color="auto" w:fill="FFFFFF"/>
          <w:lang w:val="en-US"/>
        </w:rPr>
        <w:t>http</w:t>
      </w:r>
      <w:r w:rsidRPr="008B0041">
        <w:rPr>
          <w:color w:val="000000"/>
          <w:shd w:val="clear" w:color="auto" w:fill="FFFFFF"/>
        </w:rPr>
        <w:t>://</w:t>
      </w:r>
      <w:r w:rsidRPr="008B0041">
        <w:rPr>
          <w:color w:val="000000"/>
          <w:shd w:val="clear" w:color="auto" w:fill="FFFFFF"/>
          <w:lang w:val="en-US"/>
        </w:rPr>
        <w:t>e</w:t>
      </w:r>
      <w:r w:rsidRPr="008B0041">
        <w:rPr>
          <w:color w:val="000000"/>
          <w:shd w:val="clear" w:color="auto" w:fill="FFFFFF"/>
        </w:rPr>
        <w:t xml:space="preserve">- </w:t>
      </w:r>
      <w:r w:rsidRPr="008B0041">
        <w:rPr>
          <w:color w:val="000000"/>
          <w:shd w:val="clear" w:color="auto" w:fill="FFFFFF"/>
          <w:lang w:val="en-US"/>
        </w:rPr>
        <w:t>koncept</w:t>
      </w:r>
      <w:r w:rsidRPr="008B0041">
        <w:rPr>
          <w:color w:val="000000"/>
          <w:shd w:val="clear" w:color="auto" w:fill="FFFFFF"/>
        </w:rPr>
        <w:t>.</w:t>
      </w:r>
      <w:r w:rsidRPr="008B0041">
        <w:rPr>
          <w:color w:val="000000"/>
          <w:shd w:val="clear" w:color="auto" w:fill="FFFFFF"/>
          <w:lang w:val="en-US"/>
        </w:rPr>
        <w:t>ru</w:t>
      </w:r>
      <w:r w:rsidRPr="008B0041">
        <w:rPr>
          <w:color w:val="000000"/>
          <w:shd w:val="clear" w:color="auto" w:fill="FFFFFF"/>
        </w:rPr>
        <w:t>/2019/194031.</w:t>
      </w:r>
      <w:r w:rsidRPr="008B0041">
        <w:rPr>
          <w:color w:val="000000"/>
          <w:shd w:val="clear" w:color="auto" w:fill="FFFFFF"/>
          <w:lang w:val="en-US"/>
        </w:rPr>
        <w:t>htm</w:t>
      </w:r>
      <w:r w:rsidRPr="008B0041">
        <w:rPr>
          <w:color w:val="000000"/>
          <w:shd w:val="clear" w:color="auto" w:fill="FFFFFF"/>
        </w:rPr>
        <w:t>.</w:t>
      </w:r>
    </w:p>
  </w:footnote>
  <w:footnote w:id="14">
    <w:p w14:paraId="74D6ECD2" w14:textId="77777777" w:rsidR="00D731FD" w:rsidRPr="008B0041" w:rsidRDefault="00D731FD" w:rsidP="00D731FD">
      <w:pPr>
        <w:pStyle w:val="a7"/>
        <w:rPr>
          <w:color w:val="000000"/>
          <w:shd w:val="clear" w:color="auto" w:fill="FFFFFF"/>
        </w:rPr>
      </w:pPr>
      <w:r w:rsidRPr="008B0041">
        <w:rPr>
          <w:color w:val="000000"/>
          <w:shd w:val="clear" w:color="auto" w:fill="FFFFFF"/>
          <w:lang w:val="en-US"/>
        </w:rPr>
        <w:footnoteRef/>
      </w:r>
      <w:r w:rsidRPr="008B0041">
        <w:rPr>
          <w:color w:val="000000"/>
          <w:shd w:val="clear" w:color="auto" w:fill="FFFFFF"/>
        </w:rPr>
        <w:t xml:space="preserve"> Корнеева, И.В. Маркетинг: учебник и практикум для вузов/ И.В. Корнеева, В.Е. Хруцкий. — Москва : Издательство Юрайт, 2022. — 436 с. — (Высшее образование).</w:t>
      </w:r>
    </w:p>
  </w:footnote>
  <w:footnote w:id="15">
    <w:p w14:paraId="744839A9" w14:textId="77777777" w:rsidR="00D731FD" w:rsidRPr="008B0041" w:rsidRDefault="00D731FD" w:rsidP="00D731FD">
      <w:pPr>
        <w:pStyle w:val="a7"/>
        <w:rPr>
          <w:color w:val="000000"/>
          <w:shd w:val="clear" w:color="auto" w:fill="FFFFFF"/>
        </w:rPr>
      </w:pPr>
      <w:r w:rsidRPr="008B0041">
        <w:rPr>
          <w:color w:val="000000"/>
          <w:shd w:val="clear" w:color="auto" w:fill="FFFFFF"/>
          <w:lang w:val="en-US"/>
        </w:rPr>
        <w:footnoteRef/>
      </w:r>
      <w:r w:rsidRPr="008B0041">
        <w:rPr>
          <w:color w:val="000000"/>
          <w:shd w:val="clear" w:color="auto" w:fill="FFFFFF"/>
          <w:lang w:val="en-US"/>
        </w:rPr>
        <w:t xml:space="preserve"> O'Shaughnessy, John. Competitive Marketing (RLE Marketing): A Strategic Approach. </w:t>
      </w:r>
      <w:r w:rsidRPr="008B0041">
        <w:rPr>
          <w:color w:val="000000"/>
          <w:shd w:val="clear" w:color="auto" w:fill="FFFFFF"/>
        </w:rPr>
        <w:t xml:space="preserve">Великобритания, </w:t>
      </w:r>
      <w:r w:rsidRPr="008B0041">
        <w:rPr>
          <w:color w:val="000000"/>
          <w:shd w:val="clear" w:color="auto" w:fill="FFFFFF"/>
          <w:lang w:val="en-US"/>
        </w:rPr>
        <w:t>Routledge</w:t>
      </w:r>
      <w:r w:rsidRPr="008B0041">
        <w:rPr>
          <w:color w:val="000000"/>
          <w:shd w:val="clear" w:color="auto" w:fill="FFFFFF"/>
        </w:rPr>
        <w:t>, 2015.</w:t>
      </w:r>
    </w:p>
  </w:footnote>
  <w:footnote w:id="16">
    <w:p w14:paraId="11D8EE86" w14:textId="77777777" w:rsidR="00D731FD" w:rsidRPr="008B0041" w:rsidRDefault="00D731FD" w:rsidP="00D731FD">
      <w:pPr>
        <w:pStyle w:val="a7"/>
        <w:rPr>
          <w:color w:val="000000"/>
          <w:shd w:val="clear" w:color="auto" w:fill="FFFFFF"/>
        </w:rPr>
      </w:pPr>
      <w:r w:rsidRPr="008B0041">
        <w:rPr>
          <w:color w:val="000000"/>
          <w:shd w:val="clear" w:color="auto" w:fill="FFFFFF"/>
          <w:lang w:val="en-US"/>
        </w:rPr>
        <w:footnoteRef/>
      </w:r>
      <w:r w:rsidRPr="008B0041">
        <w:rPr>
          <w:color w:val="000000"/>
          <w:shd w:val="clear" w:color="auto" w:fill="FFFFFF"/>
        </w:rPr>
        <w:t xml:space="preserve"> Алексеева И. В. Исследование сущности и природы стратегического маркетингового аудита коммерческой организации // Учет и статистика. 2010. №3 (19). </w:t>
      </w:r>
      <w:r w:rsidRPr="008B0041">
        <w:rPr>
          <w:color w:val="000000"/>
          <w:shd w:val="clear" w:color="auto" w:fill="FFFFFF"/>
          <w:lang w:val="en-US"/>
        </w:rPr>
        <w:t>URL</w:t>
      </w:r>
      <w:r w:rsidRPr="008B0041">
        <w:rPr>
          <w:color w:val="000000"/>
          <w:shd w:val="clear" w:color="auto" w:fill="FFFFFF"/>
        </w:rPr>
        <w:t xml:space="preserve">: </w:t>
      </w:r>
      <w:r w:rsidRPr="008B0041">
        <w:rPr>
          <w:color w:val="000000"/>
          <w:shd w:val="clear" w:color="auto" w:fill="FFFFFF"/>
          <w:lang w:val="en-US"/>
        </w:rPr>
        <w:t>https</w:t>
      </w:r>
      <w:r w:rsidRPr="008B0041">
        <w:rPr>
          <w:color w:val="000000"/>
          <w:shd w:val="clear" w:color="auto" w:fill="FFFFFF"/>
        </w:rPr>
        <w:t>://</w:t>
      </w:r>
      <w:r w:rsidRPr="008B0041">
        <w:rPr>
          <w:color w:val="000000"/>
          <w:shd w:val="clear" w:color="auto" w:fill="FFFFFF"/>
          <w:lang w:val="en-US"/>
        </w:rPr>
        <w:t>cyberleninka</w:t>
      </w:r>
      <w:r w:rsidRPr="008B0041">
        <w:rPr>
          <w:color w:val="000000"/>
          <w:shd w:val="clear" w:color="auto" w:fill="FFFFFF"/>
        </w:rPr>
        <w:t>.</w:t>
      </w:r>
      <w:r w:rsidRPr="008B0041">
        <w:rPr>
          <w:color w:val="000000"/>
          <w:shd w:val="clear" w:color="auto" w:fill="FFFFFF"/>
          <w:lang w:val="en-US"/>
        </w:rPr>
        <w:t>ru</w:t>
      </w:r>
      <w:r w:rsidRPr="008B0041">
        <w:rPr>
          <w:color w:val="000000"/>
          <w:shd w:val="clear" w:color="auto" w:fill="FFFFFF"/>
        </w:rPr>
        <w:t>/</w:t>
      </w:r>
      <w:r w:rsidRPr="008B0041">
        <w:rPr>
          <w:color w:val="000000"/>
          <w:shd w:val="clear" w:color="auto" w:fill="FFFFFF"/>
          <w:lang w:val="en-US"/>
        </w:rPr>
        <w:t>article</w:t>
      </w:r>
      <w:r w:rsidRPr="008B0041">
        <w:rPr>
          <w:color w:val="000000"/>
          <w:shd w:val="clear" w:color="auto" w:fill="FFFFFF"/>
        </w:rPr>
        <w:t>/</w:t>
      </w:r>
      <w:r w:rsidRPr="008B0041">
        <w:rPr>
          <w:color w:val="000000"/>
          <w:shd w:val="clear" w:color="auto" w:fill="FFFFFF"/>
          <w:lang w:val="en-US"/>
        </w:rPr>
        <w:t>n</w:t>
      </w:r>
      <w:r w:rsidRPr="008B0041">
        <w:rPr>
          <w:color w:val="000000"/>
          <w:shd w:val="clear" w:color="auto" w:fill="FFFFFF"/>
        </w:rPr>
        <w:t>/</w:t>
      </w:r>
      <w:r w:rsidRPr="008B0041">
        <w:rPr>
          <w:color w:val="000000"/>
          <w:shd w:val="clear" w:color="auto" w:fill="FFFFFF"/>
          <w:lang w:val="en-US"/>
        </w:rPr>
        <w:t>issledovanie</w:t>
      </w:r>
      <w:r w:rsidRPr="008B0041">
        <w:rPr>
          <w:color w:val="000000"/>
          <w:shd w:val="clear" w:color="auto" w:fill="FFFFFF"/>
        </w:rPr>
        <w:t>-</w:t>
      </w:r>
      <w:r w:rsidRPr="008B0041">
        <w:rPr>
          <w:color w:val="000000"/>
          <w:shd w:val="clear" w:color="auto" w:fill="FFFFFF"/>
          <w:lang w:val="en-US"/>
        </w:rPr>
        <w:t>suschnosti</w:t>
      </w:r>
      <w:r w:rsidRPr="008B0041">
        <w:rPr>
          <w:color w:val="000000"/>
          <w:shd w:val="clear" w:color="auto" w:fill="FFFFFF"/>
        </w:rPr>
        <w:t>-</w:t>
      </w:r>
      <w:r w:rsidRPr="008B0041">
        <w:rPr>
          <w:color w:val="000000"/>
          <w:shd w:val="clear" w:color="auto" w:fill="FFFFFF"/>
          <w:lang w:val="en-US"/>
        </w:rPr>
        <w:t>i</w:t>
      </w:r>
      <w:r w:rsidRPr="008B0041">
        <w:rPr>
          <w:color w:val="000000"/>
          <w:shd w:val="clear" w:color="auto" w:fill="FFFFFF"/>
        </w:rPr>
        <w:t>-</w:t>
      </w:r>
      <w:r w:rsidRPr="008B0041">
        <w:rPr>
          <w:color w:val="000000"/>
          <w:shd w:val="clear" w:color="auto" w:fill="FFFFFF"/>
          <w:lang w:val="en-US"/>
        </w:rPr>
        <w:t>prirody</w:t>
      </w:r>
      <w:r w:rsidRPr="008B0041">
        <w:rPr>
          <w:color w:val="000000"/>
          <w:shd w:val="clear" w:color="auto" w:fill="FFFFFF"/>
        </w:rPr>
        <w:t>-</w:t>
      </w:r>
      <w:r w:rsidRPr="008B0041">
        <w:rPr>
          <w:color w:val="000000"/>
          <w:shd w:val="clear" w:color="auto" w:fill="FFFFFF"/>
          <w:lang w:val="en-US"/>
        </w:rPr>
        <w:t>strategicheskogo</w:t>
      </w:r>
      <w:r w:rsidRPr="008B0041">
        <w:rPr>
          <w:color w:val="000000"/>
          <w:shd w:val="clear" w:color="auto" w:fill="FFFFFF"/>
        </w:rPr>
        <w:t>-</w:t>
      </w:r>
      <w:r w:rsidRPr="008B0041">
        <w:rPr>
          <w:color w:val="000000"/>
          <w:shd w:val="clear" w:color="auto" w:fill="FFFFFF"/>
          <w:lang w:val="en-US"/>
        </w:rPr>
        <w:t>marketingovogo</w:t>
      </w:r>
      <w:r w:rsidRPr="008B0041">
        <w:rPr>
          <w:color w:val="000000"/>
          <w:shd w:val="clear" w:color="auto" w:fill="FFFFFF"/>
        </w:rPr>
        <w:t>-</w:t>
      </w:r>
      <w:r w:rsidRPr="008B0041">
        <w:rPr>
          <w:color w:val="000000"/>
          <w:shd w:val="clear" w:color="auto" w:fill="FFFFFF"/>
          <w:lang w:val="en-US"/>
        </w:rPr>
        <w:t>audita</w:t>
      </w:r>
      <w:r w:rsidRPr="008B0041">
        <w:rPr>
          <w:color w:val="000000"/>
          <w:shd w:val="clear" w:color="auto" w:fill="FFFFFF"/>
        </w:rPr>
        <w:t>-</w:t>
      </w:r>
      <w:r w:rsidRPr="008B0041">
        <w:rPr>
          <w:color w:val="000000"/>
          <w:shd w:val="clear" w:color="auto" w:fill="FFFFFF"/>
          <w:lang w:val="en-US"/>
        </w:rPr>
        <w:t>kommercheskoy</w:t>
      </w:r>
      <w:r w:rsidRPr="008B0041">
        <w:rPr>
          <w:color w:val="000000"/>
          <w:shd w:val="clear" w:color="auto" w:fill="FFFFFF"/>
        </w:rPr>
        <w:t>-</w:t>
      </w:r>
      <w:r w:rsidRPr="008B0041">
        <w:rPr>
          <w:color w:val="000000"/>
          <w:shd w:val="clear" w:color="auto" w:fill="FFFFFF"/>
          <w:lang w:val="en-US"/>
        </w:rPr>
        <w:t>organizatsii</w:t>
      </w:r>
      <w:r w:rsidRPr="008B0041">
        <w:rPr>
          <w:color w:val="000000"/>
          <w:shd w:val="clear" w:color="auto" w:fill="FFFFFF"/>
        </w:rPr>
        <w:t xml:space="preserve"> (дата обращения: 23.11.2022).</w:t>
      </w:r>
    </w:p>
  </w:footnote>
  <w:footnote w:id="17">
    <w:p w14:paraId="4A435455" w14:textId="77777777" w:rsidR="00D731FD" w:rsidRPr="008B0041" w:rsidRDefault="00D731FD" w:rsidP="00D731FD">
      <w:pPr>
        <w:pStyle w:val="a7"/>
        <w:rPr>
          <w:color w:val="000000"/>
          <w:shd w:val="clear" w:color="auto" w:fill="FFFFFF"/>
          <w:lang w:val="en-US"/>
        </w:rPr>
      </w:pPr>
      <w:r w:rsidRPr="008B0041">
        <w:rPr>
          <w:color w:val="000000"/>
          <w:shd w:val="clear" w:color="auto" w:fill="FFFFFF"/>
          <w:lang w:val="en-US"/>
        </w:rPr>
        <w:footnoteRef/>
      </w:r>
      <w:r w:rsidRPr="008B0041">
        <w:rPr>
          <w:color w:val="000000"/>
          <w:shd w:val="clear" w:color="auto" w:fill="FFFFFF"/>
          <w:lang w:val="en-US"/>
        </w:rPr>
        <w:t xml:space="preserve"> Kotler, Philip &amp; Gregor, William &amp; Rodgers, William. (1977). MARKETING AUDIT COMES OF AGE.. Sloan Manage Rev. 18. 25-43.</w:t>
      </w:r>
    </w:p>
  </w:footnote>
  <w:footnote w:id="18">
    <w:p w14:paraId="14072FED" w14:textId="77777777" w:rsidR="00D731FD" w:rsidRPr="008B0041" w:rsidRDefault="00D731FD" w:rsidP="00D731FD">
      <w:pPr>
        <w:pStyle w:val="a7"/>
        <w:rPr>
          <w:lang w:val="en-US"/>
        </w:rPr>
      </w:pPr>
      <w:r w:rsidRPr="008B0041">
        <w:rPr>
          <w:color w:val="000000"/>
          <w:shd w:val="clear" w:color="auto" w:fill="FFFFFF"/>
          <w:lang w:val="en-US"/>
        </w:rPr>
        <w:footnoteRef/>
      </w:r>
      <w:r w:rsidRPr="008B0041">
        <w:rPr>
          <w:color w:val="000000"/>
          <w:shd w:val="clear" w:color="auto" w:fill="FFFFFF"/>
          <w:lang w:val="en-US"/>
        </w:rPr>
        <w:t xml:space="preserve"> Christopher, Martin &amp; McDonald, Malcolm. (1995). The Marketing Audit. 10.1007/978-1-349-23858-3_8.</w:t>
      </w:r>
      <w:r w:rsidRPr="008B0041">
        <w:rPr>
          <w:rFonts w:ascii="Calibri" w:hAnsi="Calibri" w:cs="Calibri"/>
          <w:color w:val="000000"/>
          <w:shd w:val="clear" w:color="auto" w:fill="FFFFFF"/>
          <w:lang w:val="en-US"/>
        </w:rPr>
        <w:t xml:space="preserve"> </w:t>
      </w:r>
    </w:p>
  </w:footnote>
  <w:footnote w:id="19">
    <w:p w14:paraId="72C651EA" w14:textId="77777777" w:rsidR="00D731FD" w:rsidRPr="005A1710" w:rsidRDefault="00D731FD" w:rsidP="00D731FD">
      <w:pPr>
        <w:pStyle w:val="a7"/>
        <w:rPr>
          <w:lang w:val="en-US"/>
        </w:rPr>
      </w:pPr>
      <w:r>
        <w:rPr>
          <w:rStyle w:val="a9"/>
        </w:rPr>
        <w:footnoteRef/>
      </w:r>
      <w:r w:rsidRPr="005A1710">
        <w:rPr>
          <w:lang w:val="en-US"/>
        </w:rPr>
        <w:t xml:space="preserve"> </w:t>
      </w:r>
      <w:r w:rsidRPr="0024386F">
        <w:rPr>
          <w:color w:val="000000" w:themeColor="text1"/>
          <w:lang w:val="en-US"/>
        </w:rPr>
        <w:t>Mehdi Taghian &amp; Robin N. Shaw (2008) The Marketing Audit and Organizational Performance: An Empirical Profiling, Journal of Marketing Theory and Practice, 16:4, 341-350, DOI: </w:t>
      </w:r>
      <w:r w:rsidR="00000000">
        <w:fldChar w:fldCharType="begin"/>
      </w:r>
      <w:r w:rsidR="00000000" w:rsidRPr="00167365">
        <w:rPr>
          <w:lang w:val="en-US"/>
        </w:rPr>
        <w:instrText>HYPERLINK "https://doi.org/10.2753/MTP1069-6679160406"</w:instrText>
      </w:r>
      <w:r w:rsidR="00000000">
        <w:fldChar w:fldCharType="separate"/>
      </w:r>
      <w:r w:rsidRPr="0024386F">
        <w:rPr>
          <w:color w:val="000000" w:themeColor="text1"/>
          <w:lang w:val="en-US"/>
        </w:rPr>
        <w:t>10.2753/MTP1069-6679160406</w:t>
      </w:r>
      <w:r w:rsidR="00000000">
        <w:rPr>
          <w:color w:val="000000" w:themeColor="text1"/>
          <w:lang w:val="en-US"/>
        </w:rPr>
        <w:fldChar w:fldCharType="end"/>
      </w:r>
    </w:p>
  </w:footnote>
  <w:footnote w:id="20">
    <w:p w14:paraId="3D416E67" w14:textId="77777777" w:rsidR="00D731FD" w:rsidRPr="008B0041" w:rsidRDefault="00D731FD" w:rsidP="00D731FD">
      <w:pPr>
        <w:pStyle w:val="a4"/>
        <w:spacing w:before="0" w:beforeAutospacing="0" w:after="0" w:afterAutospacing="0"/>
        <w:rPr>
          <w:sz w:val="20"/>
          <w:szCs w:val="20"/>
          <w:lang w:val="en-US"/>
        </w:rPr>
      </w:pPr>
      <w:r w:rsidRPr="008B0041">
        <w:rPr>
          <w:rStyle w:val="a9"/>
          <w:sz w:val="20"/>
          <w:szCs w:val="20"/>
        </w:rPr>
        <w:footnoteRef/>
      </w:r>
      <w:r w:rsidRPr="008B0041">
        <w:rPr>
          <w:sz w:val="20"/>
          <w:szCs w:val="20"/>
          <w:lang w:val="en-US"/>
        </w:rPr>
        <w:t xml:space="preserve"> </w:t>
      </w:r>
      <w:r w:rsidRPr="008B0041">
        <w:rPr>
          <w:color w:val="000000" w:themeColor="text1"/>
          <w:sz w:val="20"/>
          <w:szCs w:val="20"/>
          <w:lang w:val="en-US"/>
        </w:rPr>
        <w:t xml:space="preserve">Radulescu, Violeta &amp; Iuliana, Cetinã. (2012). Customer Analysis, Defining Component of Marketing Audit. </w:t>
      </w:r>
      <w:r w:rsidRPr="0097208D">
        <w:rPr>
          <w:color w:val="000000" w:themeColor="text1"/>
          <w:sz w:val="20"/>
          <w:szCs w:val="20"/>
          <w:lang w:val="en-US"/>
        </w:rPr>
        <w:t>Procedia - Social and Behavioral Sciences. 62. 308–312. 10.1016/j.sbspro.2012.09.050.</w:t>
      </w:r>
    </w:p>
  </w:footnote>
  <w:footnote w:id="21">
    <w:p w14:paraId="12352A94" w14:textId="77777777" w:rsidR="00D731FD" w:rsidRPr="008B0041" w:rsidRDefault="00D731FD" w:rsidP="00D731FD">
      <w:pPr>
        <w:pStyle w:val="a7"/>
        <w:rPr>
          <w:lang w:val="en-US"/>
        </w:rPr>
      </w:pPr>
      <w:r w:rsidRPr="008B0041">
        <w:rPr>
          <w:rStyle w:val="a9"/>
        </w:rPr>
        <w:footnoteRef/>
      </w:r>
      <w:r w:rsidRPr="008B0041">
        <w:rPr>
          <w:lang w:val="en-US"/>
        </w:rPr>
        <w:t xml:space="preserve"> </w:t>
      </w:r>
      <w:r w:rsidRPr="008B0041">
        <w:rPr>
          <w:rStyle w:val="hlfld-contribauthor"/>
          <w:color w:val="1C1D1E"/>
          <w:shd w:val="clear" w:color="auto" w:fill="FFFFFF"/>
          <w:lang w:val="en-US"/>
        </w:rPr>
        <w:t>Alessio Faccia, Vishal Pandey, Charu Banga, </w:t>
      </w:r>
      <w:r w:rsidRPr="008B0041">
        <w:rPr>
          <w:color w:val="1C1D1E"/>
          <w:shd w:val="clear" w:color="auto" w:fill="FFFFFF"/>
          <w:lang w:val="en-US"/>
        </w:rPr>
        <w:t>Is Permissioned Blockchain the Key to Support the External Audit Shift to Entirely Open Innovation Paradigm?</w:t>
      </w:r>
      <w:r w:rsidRPr="008B0041">
        <w:rPr>
          <w:rStyle w:val="seriestitle"/>
          <w:color w:val="1C1D1E"/>
          <w:shd w:val="clear" w:color="auto" w:fill="FFFFFF"/>
          <w:lang w:val="en-US"/>
        </w:rPr>
        <w:t>, Journal of Open Innovation: Technology, Market, and Complexity</w:t>
      </w:r>
      <w:r w:rsidRPr="008B0041">
        <w:rPr>
          <w:rStyle w:val="doi"/>
          <w:color w:val="1C1D1E"/>
          <w:shd w:val="clear" w:color="auto" w:fill="FFFFFF"/>
          <w:lang w:val="en-US"/>
        </w:rPr>
        <w:t>, 10.3390/joitmc8020085</w:t>
      </w:r>
      <w:r w:rsidRPr="008B0041">
        <w:rPr>
          <w:rStyle w:val="volume"/>
          <w:color w:val="1C1D1E"/>
          <w:shd w:val="clear" w:color="auto" w:fill="FFFFFF"/>
          <w:lang w:val="en-US"/>
        </w:rPr>
        <w:t>, </w:t>
      </w:r>
      <w:r w:rsidRPr="008B0041">
        <w:rPr>
          <w:rStyle w:val="volume"/>
          <w:b/>
          <w:bCs/>
          <w:color w:val="1C1D1E"/>
          <w:shd w:val="clear" w:color="auto" w:fill="FFFFFF"/>
          <w:lang w:val="en-US"/>
        </w:rPr>
        <w:t>8</w:t>
      </w:r>
      <w:r w:rsidRPr="008B0041">
        <w:rPr>
          <w:rStyle w:val="issue"/>
          <w:color w:val="1C1D1E"/>
          <w:shd w:val="clear" w:color="auto" w:fill="FFFFFF"/>
          <w:lang w:val="en-US"/>
        </w:rPr>
        <w:t>, 2</w:t>
      </w:r>
      <w:r w:rsidRPr="008B0041">
        <w:rPr>
          <w:rStyle w:val="page-range"/>
          <w:color w:val="1C1D1E"/>
          <w:shd w:val="clear" w:color="auto" w:fill="FFFFFF"/>
          <w:lang w:val="en-US"/>
        </w:rPr>
        <w:t>, (85)</w:t>
      </w:r>
      <w:r w:rsidRPr="008B0041">
        <w:rPr>
          <w:rStyle w:val="pub-date"/>
          <w:color w:val="1C1D1E"/>
          <w:shd w:val="clear" w:color="auto" w:fill="FFFFFF"/>
          <w:lang w:val="en-US"/>
        </w:rPr>
        <w:t>, (2022)</w:t>
      </w:r>
      <w:r w:rsidRPr="008B0041">
        <w:rPr>
          <w:color w:val="1C1D1E"/>
          <w:shd w:val="clear" w:color="auto" w:fill="FFFFFF"/>
          <w:lang w:val="en-US"/>
        </w:rPr>
        <w:t xml:space="preserve">. </w:t>
      </w:r>
    </w:p>
  </w:footnote>
  <w:footnote w:id="22">
    <w:p w14:paraId="1CAF3C58" w14:textId="77777777" w:rsidR="00D731FD" w:rsidRPr="008B0041" w:rsidRDefault="00D731FD" w:rsidP="00D731FD">
      <w:pPr>
        <w:pStyle w:val="a7"/>
        <w:rPr>
          <w:lang w:val="en-US"/>
        </w:rPr>
      </w:pPr>
      <w:r w:rsidRPr="008B0041">
        <w:rPr>
          <w:rStyle w:val="a9"/>
        </w:rPr>
        <w:footnoteRef/>
      </w:r>
      <w:r w:rsidRPr="008B0041">
        <w:rPr>
          <w:lang w:val="en-US"/>
        </w:rPr>
        <w:t xml:space="preserve"> Kupec, V., &amp; Pisar, P. (2021). Auditing and Controlling as a Tool for SME Marketing Risk Management. </w:t>
      </w:r>
      <w:r w:rsidRPr="00923B30">
        <w:rPr>
          <w:lang w:val="en-US"/>
        </w:rPr>
        <w:t>Marketing and Management of Innovations, 1, 225-235. http://doi.org/10.21272/mmi.2021.1-17 2</w:t>
      </w:r>
    </w:p>
  </w:footnote>
  <w:footnote w:id="23">
    <w:p w14:paraId="09AAC7E0" w14:textId="77777777" w:rsidR="00D731FD" w:rsidRPr="0097208D" w:rsidRDefault="00D731FD" w:rsidP="00D731FD">
      <w:pPr>
        <w:rPr>
          <w:sz w:val="20"/>
          <w:szCs w:val="20"/>
          <w:lang w:val="en-US"/>
        </w:rPr>
      </w:pPr>
      <w:r>
        <w:rPr>
          <w:rStyle w:val="a9"/>
        </w:rPr>
        <w:footnoteRef/>
      </w:r>
      <w:r w:rsidRPr="0097208D">
        <w:rPr>
          <w:lang w:val="en-US"/>
        </w:rPr>
        <w:t xml:space="preserve"> </w:t>
      </w:r>
      <w:r w:rsidRPr="006674AE">
        <w:rPr>
          <w:sz w:val="20"/>
          <w:szCs w:val="20"/>
          <w:lang w:val="en-US"/>
        </w:rPr>
        <w:t>URL</w:t>
      </w:r>
      <w:r w:rsidRPr="0097208D">
        <w:rPr>
          <w:sz w:val="20"/>
          <w:szCs w:val="20"/>
          <w:lang w:val="en-US"/>
        </w:rPr>
        <w:t xml:space="preserve">: </w:t>
      </w:r>
      <w:r w:rsidR="00000000">
        <w:fldChar w:fldCharType="begin"/>
      </w:r>
      <w:r w:rsidR="00000000" w:rsidRPr="00167365">
        <w:rPr>
          <w:lang w:val="en-US"/>
        </w:rPr>
        <w:instrText>HYPERLINK "https://marketingbinder.com/category/marketing-control-tools/"</w:instrText>
      </w:r>
      <w:r w:rsidR="00000000">
        <w:fldChar w:fldCharType="separate"/>
      </w:r>
      <w:r w:rsidRPr="006674AE">
        <w:rPr>
          <w:rStyle w:val="aa"/>
          <w:lang w:val="en-US"/>
        </w:rPr>
        <w:t>https</w:t>
      </w:r>
      <w:r w:rsidRPr="0097208D">
        <w:rPr>
          <w:rStyle w:val="aa"/>
          <w:lang w:val="en-US"/>
        </w:rPr>
        <w:t>://</w:t>
      </w:r>
      <w:r w:rsidRPr="006674AE">
        <w:rPr>
          <w:rStyle w:val="aa"/>
          <w:lang w:val="en-US"/>
        </w:rPr>
        <w:t>marketingbinder</w:t>
      </w:r>
      <w:r w:rsidRPr="0097208D">
        <w:rPr>
          <w:rStyle w:val="aa"/>
          <w:lang w:val="en-US"/>
        </w:rPr>
        <w:t>.</w:t>
      </w:r>
      <w:r w:rsidRPr="006674AE">
        <w:rPr>
          <w:rStyle w:val="aa"/>
          <w:lang w:val="en-US"/>
        </w:rPr>
        <w:t>com</w:t>
      </w:r>
      <w:r w:rsidRPr="0097208D">
        <w:rPr>
          <w:rStyle w:val="aa"/>
          <w:lang w:val="en-US"/>
        </w:rPr>
        <w:t>/</w:t>
      </w:r>
      <w:r w:rsidRPr="006674AE">
        <w:rPr>
          <w:rStyle w:val="aa"/>
          <w:lang w:val="en-US"/>
        </w:rPr>
        <w:t>category</w:t>
      </w:r>
      <w:r w:rsidRPr="0097208D">
        <w:rPr>
          <w:rStyle w:val="aa"/>
          <w:lang w:val="en-US"/>
        </w:rPr>
        <w:t>/</w:t>
      </w:r>
      <w:r w:rsidRPr="006674AE">
        <w:rPr>
          <w:rStyle w:val="aa"/>
          <w:lang w:val="en-US"/>
        </w:rPr>
        <w:t>marketing</w:t>
      </w:r>
      <w:r w:rsidRPr="0097208D">
        <w:rPr>
          <w:rStyle w:val="aa"/>
          <w:lang w:val="en-US"/>
        </w:rPr>
        <w:t>-</w:t>
      </w:r>
      <w:r w:rsidRPr="006674AE">
        <w:rPr>
          <w:rStyle w:val="aa"/>
          <w:lang w:val="en-US"/>
        </w:rPr>
        <w:t>control</w:t>
      </w:r>
      <w:r w:rsidRPr="0097208D">
        <w:rPr>
          <w:rStyle w:val="aa"/>
          <w:lang w:val="en-US"/>
        </w:rPr>
        <w:t>-</w:t>
      </w:r>
      <w:r w:rsidRPr="006674AE">
        <w:rPr>
          <w:rStyle w:val="aa"/>
          <w:lang w:val="en-US"/>
        </w:rPr>
        <w:t>tools</w:t>
      </w:r>
      <w:r w:rsidRPr="0097208D">
        <w:rPr>
          <w:rStyle w:val="aa"/>
          <w:lang w:val="en-US"/>
        </w:rPr>
        <w:t>/</w:t>
      </w:r>
      <w:r w:rsidR="00000000">
        <w:rPr>
          <w:rStyle w:val="aa"/>
          <w:lang w:val="en-US"/>
        </w:rPr>
        <w:fldChar w:fldCharType="end"/>
      </w:r>
      <w:r w:rsidRPr="0097208D">
        <w:rPr>
          <w:sz w:val="20"/>
          <w:szCs w:val="20"/>
          <w:lang w:val="en-US"/>
        </w:rPr>
        <w:t xml:space="preserve"> (</w:t>
      </w:r>
      <w:r w:rsidRPr="006674AE">
        <w:rPr>
          <w:sz w:val="20"/>
          <w:szCs w:val="20"/>
        </w:rPr>
        <w:t>дата</w:t>
      </w:r>
      <w:r w:rsidRPr="0097208D">
        <w:rPr>
          <w:sz w:val="20"/>
          <w:szCs w:val="20"/>
          <w:lang w:val="en-US"/>
        </w:rPr>
        <w:t xml:space="preserve"> </w:t>
      </w:r>
      <w:r w:rsidRPr="006674AE">
        <w:rPr>
          <w:sz w:val="20"/>
          <w:szCs w:val="20"/>
        </w:rPr>
        <w:t>обращения</w:t>
      </w:r>
      <w:r w:rsidRPr="0097208D">
        <w:rPr>
          <w:sz w:val="20"/>
          <w:szCs w:val="20"/>
          <w:lang w:val="en-US"/>
        </w:rPr>
        <w:t xml:space="preserve">: 29.11.2022). </w:t>
      </w:r>
    </w:p>
    <w:p w14:paraId="77C28FEC" w14:textId="77777777" w:rsidR="00D731FD" w:rsidRPr="0097208D" w:rsidRDefault="00D731FD" w:rsidP="00D731FD">
      <w:pPr>
        <w:pStyle w:val="a7"/>
        <w:rPr>
          <w:lang w:val="en-US"/>
        </w:rPr>
      </w:pPr>
    </w:p>
  </w:footnote>
  <w:footnote w:id="24">
    <w:p w14:paraId="7E184FBC" w14:textId="77777777" w:rsidR="00D731FD" w:rsidRPr="004A2A9B" w:rsidRDefault="00D731FD" w:rsidP="00D731FD">
      <w:pPr>
        <w:pStyle w:val="a4"/>
        <w:jc w:val="both"/>
        <w:rPr>
          <w:lang w:val="en-US"/>
        </w:rPr>
      </w:pPr>
      <w:r>
        <w:rPr>
          <w:rStyle w:val="a9"/>
        </w:rPr>
        <w:footnoteRef/>
      </w:r>
      <w:r w:rsidRPr="00127ADA">
        <w:rPr>
          <w:lang w:val="en-US"/>
        </w:rPr>
        <w:t xml:space="preserve"> </w:t>
      </w:r>
      <w:r w:rsidRPr="004A2A9B">
        <w:rPr>
          <w:sz w:val="20"/>
          <w:szCs w:val="20"/>
          <w:lang w:val="en-US"/>
        </w:rPr>
        <w:t xml:space="preserve">Guliyev, Fikrat Valı (2022). Marketing audit an efficiency of marketing in the food industry. In: Marketing i menedžment innovacij (2), S. 161 - 170. https://mmi.fem.sumdu.edu.ua/sites/default/files/A592-2022-15_Guliyev.pdf. doi:10.21272/mmi.2022.2-15. </w:t>
      </w:r>
    </w:p>
  </w:footnote>
  <w:footnote w:id="25">
    <w:p w14:paraId="05B7DB02" w14:textId="77777777" w:rsidR="00D731FD" w:rsidRPr="006807EA" w:rsidRDefault="00D731FD" w:rsidP="00D731FD">
      <w:pPr>
        <w:pStyle w:val="a4"/>
        <w:rPr>
          <w:lang w:val="en-US"/>
        </w:rPr>
      </w:pPr>
      <w:r>
        <w:rPr>
          <w:rStyle w:val="a9"/>
        </w:rPr>
        <w:footnoteRef/>
      </w:r>
      <w:r w:rsidRPr="006807EA">
        <w:rPr>
          <w:lang w:val="en-US"/>
        </w:rPr>
        <w:t xml:space="preserve"> </w:t>
      </w:r>
      <w:r w:rsidRPr="008B504E">
        <w:rPr>
          <w:sz w:val="20"/>
          <w:szCs w:val="20"/>
          <w:lang w:val="en-US"/>
        </w:rPr>
        <w:t>Journal of Marketing, 2022, Vol. 86(1) 1-6 © American Marketing Association 2021 Article reuse guidelines: sagepub.com/journals-permissions DOI: 10.1177/00222429211061636 journals.sagepub.com/home/jmx</w:t>
      </w:r>
      <w:r w:rsidRPr="006807EA">
        <w:rPr>
          <w:rFonts w:ascii="AdvOT896b6dae" w:hAnsi="AdvOT896b6dae"/>
          <w:sz w:val="14"/>
          <w:szCs w:val="14"/>
          <w:lang w:val="en-US"/>
        </w:rPr>
        <w:t xml:space="preserve"> </w:t>
      </w:r>
    </w:p>
    <w:p w14:paraId="79598B01" w14:textId="77777777" w:rsidR="00D731FD" w:rsidRPr="006807EA" w:rsidRDefault="00D731FD" w:rsidP="00D731FD">
      <w:pPr>
        <w:pStyle w:val="a7"/>
        <w:rPr>
          <w:lang w:val="en-US"/>
        </w:rPr>
      </w:pPr>
    </w:p>
  </w:footnote>
  <w:footnote w:id="26">
    <w:p w14:paraId="7B3696CD" w14:textId="77777777" w:rsidR="00D731FD" w:rsidRPr="006674AE" w:rsidRDefault="00D731FD" w:rsidP="00D731FD">
      <w:pPr>
        <w:rPr>
          <w:sz w:val="20"/>
          <w:szCs w:val="20"/>
        </w:rPr>
      </w:pPr>
      <w:r>
        <w:rPr>
          <w:rStyle w:val="a9"/>
        </w:rPr>
        <w:footnoteRef/>
      </w:r>
      <w:r w:rsidRPr="006674AE">
        <w:t xml:space="preserve"> </w:t>
      </w:r>
      <w:r w:rsidRPr="006674AE">
        <w:rPr>
          <w:sz w:val="20"/>
          <w:szCs w:val="20"/>
          <w:lang w:val="en-US"/>
        </w:rPr>
        <w:t>URL</w:t>
      </w:r>
      <w:r w:rsidRPr="006674AE">
        <w:rPr>
          <w:sz w:val="20"/>
          <w:szCs w:val="20"/>
        </w:rPr>
        <w:t xml:space="preserve">: </w:t>
      </w:r>
      <w:hyperlink r:id="rId4" w:history="1">
        <w:r w:rsidRPr="006674AE">
          <w:rPr>
            <w:rStyle w:val="aa"/>
            <w:lang w:val="en-US"/>
          </w:rPr>
          <w:t>https</w:t>
        </w:r>
        <w:r w:rsidRPr="006674AE">
          <w:rPr>
            <w:rStyle w:val="aa"/>
          </w:rPr>
          <w:t>://</w:t>
        </w:r>
        <w:r w:rsidRPr="006674AE">
          <w:rPr>
            <w:rStyle w:val="aa"/>
            <w:lang w:val="en-US"/>
          </w:rPr>
          <w:t>datareportal</w:t>
        </w:r>
        <w:r w:rsidRPr="006674AE">
          <w:rPr>
            <w:rStyle w:val="aa"/>
          </w:rPr>
          <w:t>.</w:t>
        </w:r>
        <w:r w:rsidRPr="006674AE">
          <w:rPr>
            <w:rStyle w:val="aa"/>
            <w:lang w:val="en-US"/>
          </w:rPr>
          <w:t>com</w:t>
        </w:r>
        <w:r w:rsidRPr="006674AE">
          <w:rPr>
            <w:rStyle w:val="aa"/>
          </w:rPr>
          <w:t>/</w:t>
        </w:r>
        <w:r w:rsidRPr="006674AE">
          <w:rPr>
            <w:rStyle w:val="aa"/>
            <w:lang w:val="en-US"/>
          </w:rPr>
          <w:t>reports</w:t>
        </w:r>
        <w:r w:rsidRPr="006674AE">
          <w:rPr>
            <w:rStyle w:val="aa"/>
          </w:rPr>
          <w:t>/</w:t>
        </w:r>
        <w:r w:rsidRPr="006674AE">
          <w:rPr>
            <w:rStyle w:val="aa"/>
            <w:lang w:val="en-US"/>
          </w:rPr>
          <w:t>digital</w:t>
        </w:r>
        <w:r w:rsidRPr="006674AE">
          <w:rPr>
            <w:rStyle w:val="aa"/>
          </w:rPr>
          <w:t>-2022-</w:t>
        </w:r>
        <w:r w:rsidRPr="006674AE">
          <w:rPr>
            <w:rStyle w:val="aa"/>
            <w:lang w:val="en-US"/>
          </w:rPr>
          <w:t>april</w:t>
        </w:r>
        <w:r w:rsidRPr="006674AE">
          <w:rPr>
            <w:rStyle w:val="aa"/>
          </w:rPr>
          <w:t>-</w:t>
        </w:r>
        <w:r w:rsidRPr="006674AE">
          <w:rPr>
            <w:rStyle w:val="aa"/>
            <w:lang w:val="en-US"/>
          </w:rPr>
          <w:t>global</w:t>
        </w:r>
        <w:r w:rsidRPr="006674AE">
          <w:rPr>
            <w:rStyle w:val="aa"/>
          </w:rPr>
          <w:t>-</w:t>
        </w:r>
        <w:r w:rsidRPr="006674AE">
          <w:rPr>
            <w:rStyle w:val="aa"/>
            <w:lang w:val="en-US"/>
          </w:rPr>
          <w:t>statshot</w:t>
        </w:r>
      </w:hyperlink>
      <w:r w:rsidRPr="006674AE">
        <w:rPr>
          <w:sz w:val="20"/>
          <w:szCs w:val="20"/>
        </w:rPr>
        <w:t xml:space="preserve"> (дата обращения: 29.11.2022). </w:t>
      </w:r>
    </w:p>
    <w:p w14:paraId="784436F9" w14:textId="77777777" w:rsidR="00D731FD" w:rsidRPr="006674AE" w:rsidRDefault="00D731FD" w:rsidP="00D731FD">
      <w:pPr>
        <w:pStyle w:val="a7"/>
      </w:pPr>
    </w:p>
  </w:footnote>
  <w:footnote w:id="27">
    <w:p w14:paraId="6BFDDC13" w14:textId="77777777" w:rsidR="00D731FD" w:rsidRPr="009A1D74" w:rsidRDefault="00D731FD" w:rsidP="00D731FD">
      <w:pPr>
        <w:pStyle w:val="a7"/>
      </w:pPr>
      <w:r>
        <w:rPr>
          <w:rStyle w:val="a9"/>
        </w:rPr>
        <w:footnoteRef/>
      </w:r>
      <w:r w:rsidRPr="009A1D74">
        <w:t xml:space="preserve"> </w:t>
      </w:r>
      <w:r w:rsidRPr="00263EFD">
        <w:rPr>
          <w:color w:val="000000" w:themeColor="text1"/>
          <w:shd w:val="clear" w:color="auto" w:fill="FFFFFF"/>
        </w:rPr>
        <w:t>Котлер</w:t>
      </w:r>
      <w:r w:rsidRPr="009A1D74">
        <w:rPr>
          <w:color w:val="000000" w:themeColor="text1"/>
          <w:shd w:val="clear" w:color="auto" w:fill="FFFFFF"/>
        </w:rPr>
        <w:t xml:space="preserve"> </w:t>
      </w:r>
      <w:r w:rsidRPr="00263EFD">
        <w:rPr>
          <w:color w:val="000000" w:themeColor="text1"/>
          <w:shd w:val="clear" w:color="auto" w:fill="FFFFFF"/>
        </w:rPr>
        <w:t>Ф</w:t>
      </w:r>
      <w:r w:rsidRPr="009A1D74">
        <w:rPr>
          <w:color w:val="000000" w:themeColor="text1"/>
          <w:shd w:val="clear" w:color="auto" w:fill="FFFFFF"/>
        </w:rPr>
        <w:t xml:space="preserve">. </w:t>
      </w:r>
      <w:r>
        <w:rPr>
          <w:color w:val="000000" w:themeColor="text1"/>
          <w:shd w:val="clear" w:color="auto" w:fill="FFFFFF"/>
        </w:rPr>
        <w:t>Маркетинг</w:t>
      </w:r>
      <w:r w:rsidRPr="009A1D74">
        <w:rPr>
          <w:color w:val="000000" w:themeColor="text1"/>
          <w:shd w:val="clear" w:color="auto" w:fill="FFFFFF"/>
        </w:rPr>
        <w:t xml:space="preserve"> 4.0. – </w:t>
      </w:r>
      <w:r w:rsidRPr="00AC25E4">
        <w:rPr>
          <w:color w:val="000000" w:themeColor="text1"/>
          <w:shd w:val="clear" w:color="auto" w:fill="FFFFFF"/>
          <w:lang w:val="en-US"/>
        </w:rPr>
        <w:t>Litres</w:t>
      </w:r>
      <w:r w:rsidRPr="009A1D74">
        <w:rPr>
          <w:color w:val="000000" w:themeColor="text1"/>
          <w:shd w:val="clear" w:color="auto" w:fill="FFFFFF"/>
        </w:rPr>
        <w:t>, 2022.</w:t>
      </w:r>
    </w:p>
  </w:footnote>
  <w:footnote w:id="28">
    <w:p w14:paraId="04F0BB38" w14:textId="77777777" w:rsidR="00D731FD" w:rsidRPr="0097208D" w:rsidRDefault="00D731FD" w:rsidP="00D731FD">
      <w:pPr>
        <w:pStyle w:val="a7"/>
      </w:pPr>
      <w:r>
        <w:rPr>
          <w:rStyle w:val="a9"/>
        </w:rPr>
        <w:footnoteRef/>
      </w:r>
      <w:r w:rsidRPr="0097208D">
        <w:t xml:space="preserve"> </w:t>
      </w:r>
      <w:r>
        <w:rPr>
          <w:lang w:val="en-US"/>
        </w:rPr>
        <w:t>URL</w:t>
      </w:r>
      <w:r w:rsidRPr="0097208D">
        <w:t xml:space="preserve">: </w:t>
      </w:r>
      <w:hyperlink r:id="rId5" w:history="1">
        <w:r w:rsidRPr="00F63FD1">
          <w:rPr>
            <w:rStyle w:val="aa"/>
            <w:lang w:val="en-US"/>
          </w:rPr>
          <w:t>https</w:t>
        </w:r>
        <w:r w:rsidRPr="0097208D">
          <w:rPr>
            <w:rStyle w:val="aa"/>
          </w:rPr>
          <w:t>://</w:t>
        </w:r>
        <w:r w:rsidRPr="00F63FD1">
          <w:rPr>
            <w:rStyle w:val="aa"/>
            <w:lang w:val="en-US"/>
          </w:rPr>
          <w:t>relap</w:t>
        </w:r>
        <w:r w:rsidRPr="0097208D">
          <w:rPr>
            <w:rStyle w:val="aa"/>
          </w:rPr>
          <w:t>.</w:t>
        </w:r>
        <w:r w:rsidRPr="00F63FD1">
          <w:rPr>
            <w:rStyle w:val="aa"/>
            <w:lang w:val="en-US"/>
          </w:rPr>
          <w:t>io</w:t>
        </w:r>
      </w:hyperlink>
      <w:r w:rsidRPr="0097208D">
        <w:t xml:space="preserve"> </w:t>
      </w:r>
      <w:r w:rsidRPr="00AC25E4">
        <w:t>(дата обращения: 29.11.2022).</w:t>
      </w:r>
    </w:p>
  </w:footnote>
  <w:footnote w:id="29">
    <w:p w14:paraId="224AFFA1" w14:textId="77777777" w:rsidR="00D731FD" w:rsidRPr="00E3050F" w:rsidRDefault="00D731FD" w:rsidP="00D731FD">
      <w:pPr>
        <w:pStyle w:val="a7"/>
      </w:pPr>
      <w:r>
        <w:rPr>
          <w:rStyle w:val="a9"/>
        </w:rPr>
        <w:footnoteRef/>
      </w:r>
      <w:r w:rsidRPr="00E3050F">
        <w:t xml:space="preserve"> </w:t>
      </w:r>
      <w:r>
        <w:rPr>
          <w:lang w:val="en-US"/>
        </w:rPr>
        <w:t>URL</w:t>
      </w:r>
      <w:r w:rsidRPr="00E3050F">
        <w:t xml:space="preserve">: </w:t>
      </w:r>
      <w:hyperlink r:id="rId6" w:history="1">
        <w:r w:rsidRPr="00DC7F97">
          <w:rPr>
            <w:rStyle w:val="aa"/>
            <w:lang w:val="en-US"/>
          </w:rPr>
          <w:t>https</w:t>
        </w:r>
        <w:r w:rsidRPr="00E3050F">
          <w:rPr>
            <w:rStyle w:val="aa"/>
          </w:rPr>
          <w:t>://</w:t>
        </w:r>
        <w:r w:rsidRPr="00DC7F97">
          <w:rPr>
            <w:rStyle w:val="aa"/>
            <w:lang w:val="en-US"/>
          </w:rPr>
          <w:t>retext</w:t>
        </w:r>
        <w:r w:rsidRPr="00E3050F">
          <w:rPr>
            <w:rStyle w:val="aa"/>
          </w:rPr>
          <w:t>.</w:t>
        </w:r>
        <w:r w:rsidRPr="00DC7F97">
          <w:rPr>
            <w:rStyle w:val="aa"/>
            <w:lang w:val="en-US"/>
          </w:rPr>
          <w:t>ai</w:t>
        </w:r>
        <w:r w:rsidRPr="00E3050F">
          <w:rPr>
            <w:rStyle w:val="aa"/>
          </w:rPr>
          <w:t>/</w:t>
        </w:r>
        <w:r w:rsidRPr="00DC7F97">
          <w:rPr>
            <w:rStyle w:val="aa"/>
            <w:lang w:val="en-US"/>
          </w:rPr>
          <w:t>ru</w:t>
        </w:r>
      </w:hyperlink>
      <w:r w:rsidRPr="00E3050F">
        <w:t xml:space="preserve"> </w:t>
      </w:r>
      <w:r w:rsidRPr="00AC25E4">
        <w:t>(дата обращения: 29.11.2022).</w:t>
      </w:r>
    </w:p>
  </w:footnote>
  <w:footnote w:id="30">
    <w:p w14:paraId="323D8461" w14:textId="77777777" w:rsidR="00D731FD" w:rsidRPr="006708AD" w:rsidRDefault="00D731FD" w:rsidP="00D731FD">
      <w:pPr>
        <w:pStyle w:val="a7"/>
        <w:rPr>
          <w:lang w:val="en-US"/>
        </w:rPr>
      </w:pPr>
      <w:r>
        <w:rPr>
          <w:rStyle w:val="a9"/>
        </w:rPr>
        <w:footnoteRef/>
      </w:r>
      <w:r w:rsidRPr="00CE2C9B">
        <w:rPr>
          <w:lang w:val="en-US"/>
        </w:rPr>
        <w:t xml:space="preserve"> </w:t>
      </w:r>
      <w:r w:rsidRPr="006708AD">
        <w:rPr>
          <w:lang w:val="en-US"/>
        </w:rPr>
        <w:t>Lisa Kurniasari Wibisono, &amp; Isak Pasulu. (2022). Business Competition in the Era of Technology: Shifting the 4P to 4C. Proceeding of The International Conference on Economics and Business, 1(2), 59–70. https://doi.org/10.55606/iceb.v1i2.113</w:t>
      </w:r>
    </w:p>
  </w:footnote>
  <w:footnote w:id="31">
    <w:p w14:paraId="7D0C3C40" w14:textId="77777777" w:rsidR="00D731FD" w:rsidRPr="006708AD" w:rsidRDefault="00D731FD" w:rsidP="00D731FD">
      <w:pPr>
        <w:pStyle w:val="a7"/>
        <w:jc w:val="both"/>
      </w:pPr>
      <w:r>
        <w:rPr>
          <w:rStyle w:val="a9"/>
        </w:rPr>
        <w:footnoteRef/>
      </w:r>
      <w:r w:rsidRPr="007A3504">
        <w:t xml:space="preserve"> </w:t>
      </w:r>
      <w:r w:rsidRPr="006708AD">
        <w:rPr>
          <w:color w:val="000000" w:themeColor="text1"/>
        </w:rPr>
        <w:t>Григоренко Владислава Андреевна, Степанова Элина Вячеславовна ТРЕНДЫ РАЗВИТИЯ ЦИФРОВЫХ УСЛУГ В 2022-2024 ГОДАХ // E-Scio. 2022. №5 (68). URL:</w:t>
      </w:r>
      <w:r>
        <w:rPr>
          <w:color w:val="000000" w:themeColor="text1"/>
        </w:rPr>
        <w:t xml:space="preserve"> </w:t>
      </w:r>
      <w:r w:rsidRPr="006708AD">
        <w:rPr>
          <w:color w:val="000000" w:themeColor="text1"/>
        </w:rPr>
        <w:t>https://cyberleninka.ru/article/n/trendy-razvitiya-tsifrovyh-uslug-v-2022-2024-godah (дата обращения: 16.12.2022).</w:t>
      </w:r>
    </w:p>
  </w:footnote>
  <w:footnote w:id="32">
    <w:p w14:paraId="59705A3C" w14:textId="77777777" w:rsidR="00D731FD" w:rsidRPr="00E3050F" w:rsidRDefault="00D731FD" w:rsidP="00D731FD">
      <w:pPr>
        <w:pStyle w:val="a7"/>
      </w:pPr>
      <w:r w:rsidRPr="006708AD">
        <w:rPr>
          <w:rStyle w:val="a9"/>
        </w:rPr>
        <w:footnoteRef/>
      </w:r>
      <w:r w:rsidRPr="00E3050F">
        <w:t xml:space="preserve"> </w:t>
      </w:r>
      <w:r>
        <w:rPr>
          <w:lang w:val="en-US"/>
        </w:rPr>
        <w:t>URL</w:t>
      </w:r>
      <w:r w:rsidRPr="00E3050F">
        <w:t xml:space="preserve">: </w:t>
      </w:r>
      <w:hyperlink r:id="rId7" w:history="1">
        <w:r w:rsidRPr="006708AD">
          <w:rPr>
            <w:rStyle w:val="aa"/>
            <w:lang w:val="en-US"/>
          </w:rPr>
          <w:t>https</w:t>
        </w:r>
        <w:r w:rsidRPr="00E3050F">
          <w:rPr>
            <w:rStyle w:val="aa"/>
          </w:rPr>
          <w:t>://</w:t>
        </w:r>
        <w:r w:rsidRPr="006708AD">
          <w:rPr>
            <w:rStyle w:val="aa"/>
            <w:lang w:val="en-US"/>
          </w:rPr>
          <w:t>datainsight</w:t>
        </w:r>
        <w:r w:rsidRPr="00E3050F">
          <w:rPr>
            <w:rStyle w:val="aa"/>
          </w:rPr>
          <w:t>.</w:t>
        </w:r>
        <w:r w:rsidRPr="006708AD">
          <w:rPr>
            <w:rStyle w:val="aa"/>
            <w:lang w:val="en-US"/>
          </w:rPr>
          <w:t>ru</w:t>
        </w:r>
        <w:r w:rsidRPr="00E3050F">
          <w:rPr>
            <w:rStyle w:val="aa"/>
          </w:rPr>
          <w:t>/</w:t>
        </w:r>
      </w:hyperlink>
      <w:r w:rsidRPr="00E3050F">
        <w:t xml:space="preserve"> </w:t>
      </w:r>
      <w:r w:rsidRPr="00AC25E4">
        <w:t>(дата обращения: 29.11.2022).</w:t>
      </w:r>
    </w:p>
  </w:footnote>
  <w:footnote w:id="33">
    <w:p w14:paraId="46429AB8" w14:textId="77777777" w:rsidR="00D731FD" w:rsidRPr="00E3050F" w:rsidRDefault="00D731FD" w:rsidP="00D731FD">
      <w:pPr>
        <w:pStyle w:val="a7"/>
      </w:pPr>
      <w:r>
        <w:rPr>
          <w:rStyle w:val="a9"/>
        </w:rPr>
        <w:footnoteRef/>
      </w:r>
      <w:r w:rsidRPr="00E3050F">
        <w:t xml:space="preserve"> </w:t>
      </w:r>
      <w:r>
        <w:rPr>
          <w:lang w:val="en-US"/>
        </w:rPr>
        <w:t>URL</w:t>
      </w:r>
      <w:r w:rsidRPr="00E3050F">
        <w:t xml:space="preserve">: </w:t>
      </w:r>
      <w:hyperlink r:id="rId8" w:history="1">
        <w:r w:rsidRPr="0085106F">
          <w:rPr>
            <w:rStyle w:val="aa"/>
            <w:lang w:val="en-US"/>
          </w:rPr>
          <w:t>https</w:t>
        </w:r>
        <w:r w:rsidRPr="00E3050F">
          <w:rPr>
            <w:rStyle w:val="aa"/>
          </w:rPr>
          <w:t>://</w:t>
        </w:r>
        <w:r w:rsidRPr="0085106F">
          <w:rPr>
            <w:rStyle w:val="aa"/>
            <w:lang w:val="en-US"/>
          </w:rPr>
          <w:t>hbr</w:t>
        </w:r>
        <w:r w:rsidRPr="00E3050F">
          <w:rPr>
            <w:rStyle w:val="aa"/>
          </w:rPr>
          <w:t>.</w:t>
        </w:r>
        <w:r w:rsidRPr="0085106F">
          <w:rPr>
            <w:rStyle w:val="aa"/>
            <w:lang w:val="en-US"/>
          </w:rPr>
          <w:t>org</w:t>
        </w:r>
        <w:r w:rsidRPr="00E3050F">
          <w:rPr>
            <w:rStyle w:val="aa"/>
          </w:rPr>
          <w:t>/2017/06/</w:t>
        </w:r>
        <w:r w:rsidRPr="0085106F">
          <w:rPr>
            <w:rStyle w:val="aa"/>
            <w:lang w:val="en-US"/>
          </w:rPr>
          <w:t>a</w:t>
        </w:r>
        <w:r w:rsidRPr="00E3050F">
          <w:rPr>
            <w:rStyle w:val="aa"/>
          </w:rPr>
          <w:t>-</w:t>
        </w:r>
        <w:r w:rsidRPr="0085106F">
          <w:rPr>
            <w:rStyle w:val="aa"/>
            <w:lang w:val="en-US"/>
          </w:rPr>
          <w:t>refresher</w:t>
        </w:r>
        <w:r w:rsidRPr="00E3050F">
          <w:rPr>
            <w:rStyle w:val="aa"/>
          </w:rPr>
          <w:t>-</w:t>
        </w:r>
        <w:r w:rsidRPr="0085106F">
          <w:rPr>
            <w:rStyle w:val="aa"/>
            <w:lang w:val="en-US"/>
          </w:rPr>
          <w:t>on</w:t>
        </w:r>
        <w:r w:rsidRPr="00E3050F">
          <w:rPr>
            <w:rStyle w:val="aa"/>
          </w:rPr>
          <w:t>-</w:t>
        </w:r>
        <w:r w:rsidRPr="0085106F">
          <w:rPr>
            <w:rStyle w:val="aa"/>
            <w:lang w:val="en-US"/>
          </w:rPr>
          <w:t>ab</w:t>
        </w:r>
        <w:r w:rsidRPr="00E3050F">
          <w:rPr>
            <w:rStyle w:val="aa"/>
          </w:rPr>
          <w:t>-</w:t>
        </w:r>
        <w:r w:rsidRPr="0085106F">
          <w:rPr>
            <w:rStyle w:val="aa"/>
            <w:lang w:val="en-US"/>
          </w:rPr>
          <w:t>testing</w:t>
        </w:r>
      </w:hyperlink>
      <w:r w:rsidRPr="00E3050F">
        <w:t xml:space="preserve"> </w:t>
      </w:r>
      <w:r w:rsidRPr="00AC25E4">
        <w:t>(дата обращения: 29.11.2022).</w:t>
      </w:r>
    </w:p>
  </w:footnote>
  <w:footnote w:id="34">
    <w:p w14:paraId="04366668" w14:textId="77777777" w:rsidR="00D731FD" w:rsidRPr="00E3050F" w:rsidRDefault="00D731FD" w:rsidP="00D731FD">
      <w:pPr>
        <w:pStyle w:val="a7"/>
      </w:pPr>
      <w:r>
        <w:rPr>
          <w:rStyle w:val="a9"/>
        </w:rPr>
        <w:footnoteRef/>
      </w:r>
      <w:r w:rsidRPr="00E3050F">
        <w:t xml:space="preserve"> </w:t>
      </w:r>
      <w:r>
        <w:rPr>
          <w:lang w:val="en-US"/>
        </w:rPr>
        <w:t>URL</w:t>
      </w:r>
      <w:r w:rsidRPr="00E3050F">
        <w:t xml:space="preserve">:  </w:t>
      </w:r>
      <w:hyperlink r:id="rId9" w:history="1">
        <w:r w:rsidRPr="00BA72B3">
          <w:rPr>
            <w:rStyle w:val="aa"/>
            <w:lang w:val="en-US"/>
          </w:rPr>
          <w:t>https</w:t>
        </w:r>
        <w:r w:rsidRPr="00E3050F">
          <w:rPr>
            <w:rStyle w:val="aa"/>
          </w:rPr>
          <w:t>://</w:t>
        </w:r>
        <w:r w:rsidRPr="00BA72B3">
          <w:rPr>
            <w:rStyle w:val="aa"/>
            <w:lang w:val="en-US"/>
          </w:rPr>
          <w:t>www</w:t>
        </w:r>
        <w:r w:rsidRPr="00E3050F">
          <w:rPr>
            <w:rStyle w:val="aa"/>
          </w:rPr>
          <w:t>.</w:t>
        </w:r>
        <w:r w:rsidRPr="00BA72B3">
          <w:rPr>
            <w:rStyle w:val="aa"/>
            <w:lang w:val="en-US"/>
          </w:rPr>
          <w:t>scoro</w:t>
        </w:r>
        <w:r w:rsidRPr="00E3050F">
          <w:rPr>
            <w:rStyle w:val="aa"/>
          </w:rPr>
          <w:t>.</w:t>
        </w:r>
        <w:r w:rsidRPr="00BA72B3">
          <w:rPr>
            <w:rStyle w:val="aa"/>
            <w:lang w:val="en-US"/>
          </w:rPr>
          <w:t>com</w:t>
        </w:r>
        <w:r w:rsidRPr="00E3050F">
          <w:rPr>
            <w:rStyle w:val="aa"/>
          </w:rPr>
          <w:t>/</w:t>
        </w:r>
        <w:r w:rsidRPr="00BA72B3">
          <w:rPr>
            <w:rStyle w:val="aa"/>
            <w:lang w:val="en-US"/>
          </w:rPr>
          <w:t>blog</w:t>
        </w:r>
        <w:r w:rsidRPr="00E3050F">
          <w:rPr>
            <w:rStyle w:val="aa"/>
          </w:rPr>
          <w:t>/</w:t>
        </w:r>
        <w:r w:rsidRPr="00BA72B3">
          <w:rPr>
            <w:rStyle w:val="aa"/>
            <w:lang w:val="en-US"/>
          </w:rPr>
          <w:t>digital</w:t>
        </w:r>
        <w:r w:rsidRPr="00E3050F">
          <w:rPr>
            <w:rStyle w:val="aa"/>
          </w:rPr>
          <w:t>-</w:t>
        </w:r>
        <w:r w:rsidRPr="00BA72B3">
          <w:rPr>
            <w:rStyle w:val="aa"/>
            <w:lang w:val="en-US"/>
          </w:rPr>
          <w:t>marketing</w:t>
        </w:r>
        <w:r w:rsidRPr="00E3050F">
          <w:rPr>
            <w:rStyle w:val="aa"/>
          </w:rPr>
          <w:t>-</w:t>
        </w:r>
        <w:r w:rsidRPr="00BA72B3">
          <w:rPr>
            <w:rStyle w:val="aa"/>
            <w:lang w:val="en-US"/>
          </w:rPr>
          <w:t>metrics</w:t>
        </w:r>
        <w:r w:rsidRPr="00E3050F">
          <w:rPr>
            <w:rStyle w:val="aa"/>
          </w:rPr>
          <w:t>-</w:t>
        </w:r>
        <w:r w:rsidRPr="00BA72B3">
          <w:rPr>
            <w:rStyle w:val="aa"/>
            <w:lang w:val="en-US"/>
          </w:rPr>
          <w:t>kpis</w:t>
        </w:r>
        <w:r w:rsidRPr="00E3050F">
          <w:rPr>
            <w:rStyle w:val="aa"/>
          </w:rPr>
          <w:t>/</w:t>
        </w:r>
      </w:hyperlink>
      <w:r w:rsidRPr="00E3050F">
        <w:t xml:space="preserve"> </w:t>
      </w:r>
      <w:r w:rsidRPr="00AC25E4">
        <w:t xml:space="preserve">(дата обращения: </w:t>
      </w:r>
      <w:r>
        <w:t>16</w:t>
      </w:r>
      <w:r w:rsidRPr="00AC25E4">
        <w:t>.1</w:t>
      </w:r>
      <w:r>
        <w:t>2</w:t>
      </w:r>
      <w:r w:rsidRPr="00AC25E4">
        <w:t>.2022).</w:t>
      </w:r>
    </w:p>
  </w:footnote>
  <w:footnote w:id="35">
    <w:p w14:paraId="360343ED" w14:textId="77777777" w:rsidR="00D731FD" w:rsidRPr="00E3050F" w:rsidRDefault="00D731FD" w:rsidP="00D731FD">
      <w:pPr>
        <w:pStyle w:val="a7"/>
      </w:pPr>
      <w:r>
        <w:rPr>
          <w:rStyle w:val="a9"/>
        </w:rPr>
        <w:footnoteRef/>
      </w:r>
      <w:r w:rsidRPr="00E3050F">
        <w:t xml:space="preserve"> </w:t>
      </w:r>
      <w:r>
        <w:rPr>
          <w:lang w:val="en-US"/>
        </w:rPr>
        <w:t>URL</w:t>
      </w:r>
      <w:r w:rsidRPr="00E3050F">
        <w:t xml:space="preserve">: </w:t>
      </w:r>
      <w:hyperlink r:id="rId10" w:history="1">
        <w:r w:rsidRPr="00AC25E4">
          <w:rPr>
            <w:rStyle w:val="aa"/>
            <w:lang w:val="en-US"/>
          </w:rPr>
          <w:t>https</w:t>
        </w:r>
        <w:r w:rsidRPr="00E3050F">
          <w:rPr>
            <w:rStyle w:val="aa"/>
          </w:rPr>
          <w:t>://</w:t>
        </w:r>
        <w:r w:rsidRPr="00AC25E4">
          <w:rPr>
            <w:rStyle w:val="aa"/>
            <w:lang w:val="en-US"/>
          </w:rPr>
          <w:t>vc</w:t>
        </w:r>
        <w:r w:rsidRPr="00E3050F">
          <w:rPr>
            <w:rStyle w:val="aa"/>
          </w:rPr>
          <w:t>.</w:t>
        </w:r>
        <w:r w:rsidRPr="00AC25E4">
          <w:rPr>
            <w:rStyle w:val="aa"/>
            <w:lang w:val="en-US"/>
          </w:rPr>
          <w:t>ru</w:t>
        </w:r>
        <w:r w:rsidRPr="00E3050F">
          <w:rPr>
            <w:rStyle w:val="aa"/>
          </w:rPr>
          <w:t>/</w:t>
        </w:r>
        <w:r w:rsidRPr="00AC25E4">
          <w:rPr>
            <w:rStyle w:val="aa"/>
            <w:lang w:val="en-US"/>
          </w:rPr>
          <w:t>marketing</w:t>
        </w:r>
        <w:r w:rsidRPr="00E3050F">
          <w:rPr>
            <w:rStyle w:val="aa"/>
          </w:rPr>
          <w:t>/446413-</w:t>
        </w:r>
        <w:r w:rsidRPr="00AC25E4">
          <w:rPr>
            <w:rStyle w:val="aa"/>
            <w:lang w:val="en-US"/>
          </w:rPr>
          <w:t>chto</w:t>
        </w:r>
        <w:r w:rsidRPr="00E3050F">
          <w:rPr>
            <w:rStyle w:val="aa"/>
          </w:rPr>
          <w:t>-</w:t>
        </w:r>
        <w:r w:rsidRPr="00AC25E4">
          <w:rPr>
            <w:rStyle w:val="aa"/>
            <w:lang w:val="en-US"/>
          </w:rPr>
          <w:t>takoe</w:t>
        </w:r>
        <w:r w:rsidRPr="00E3050F">
          <w:rPr>
            <w:rStyle w:val="aa"/>
          </w:rPr>
          <w:t>-</w:t>
        </w:r>
        <w:r w:rsidRPr="00AC25E4">
          <w:rPr>
            <w:rStyle w:val="aa"/>
            <w:lang w:val="en-US"/>
          </w:rPr>
          <w:t>mql</w:t>
        </w:r>
        <w:r w:rsidRPr="00E3050F">
          <w:rPr>
            <w:rStyle w:val="aa"/>
          </w:rPr>
          <w:t>-</w:t>
        </w:r>
        <w:r w:rsidRPr="00AC25E4">
          <w:rPr>
            <w:rStyle w:val="aa"/>
            <w:lang w:val="en-US"/>
          </w:rPr>
          <w:t>i</w:t>
        </w:r>
        <w:r w:rsidRPr="00E3050F">
          <w:rPr>
            <w:rStyle w:val="aa"/>
          </w:rPr>
          <w:t>-</w:t>
        </w:r>
        <w:r w:rsidRPr="00AC25E4">
          <w:rPr>
            <w:rStyle w:val="aa"/>
            <w:lang w:val="en-US"/>
          </w:rPr>
          <w:t>sql</w:t>
        </w:r>
        <w:r w:rsidRPr="00E3050F">
          <w:rPr>
            <w:rStyle w:val="aa"/>
          </w:rPr>
          <w:t>-</w:t>
        </w:r>
        <w:r w:rsidRPr="00AC25E4">
          <w:rPr>
            <w:rStyle w:val="aa"/>
            <w:lang w:val="en-US"/>
          </w:rPr>
          <w:t>kakie</w:t>
        </w:r>
        <w:r w:rsidRPr="00E3050F">
          <w:rPr>
            <w:rStyle w:val="aa"/>
          </w:rPr>
          <w:t>-</w:t>
        </w:r>
        <w:r w:rsidRPr="00AC25E4">
          <w:rPr>
            <w:rStyle w:val="aa"/>
            <w:lang w:val="en-US"/>
          </w:rPr>
          <w:t>byvayut</w:t>
        </w:r>
        <w:r w:rsidRPr="00E3050F">
          <w:rPr>
            <w:rStyle w:val="aa"/>
          </w:rPr>
          <w:t>-</w:t>
        </w:r>
        <w:r w:rsidRPr="00AC25E4">
          <w:rPr>
            <w:rStyle w:val="aa"/>
            <w:lang w:val="en-US"/>
          </w:rPr>
          <w:t>lidy</w:t>
        </w:r>
      </w:hyperlink>
      <w:r w:rsidRPr="00E3050F">
        <w:t xml:space="preserve"> </w:t>
      </w:r>
      <w:r w:rsidRPr="00AC25E4">
        <w:t xml:space="preserve">(дата обращения: </w:t>
      </w:r>
      <w:r>
        <w:t>13</w:t>
      </w:r>
      <w:r w:rsidRPr="00AC25E4">
        <w:t>.1</w:t>
      </w:r>
      <w:r>
        <w:t>2</w:t>
      </w:r>
      <w:r w:rsidRPr="00AC25E4">
        <w:t>.2022).</w:t>
      </w:r>
    </w:p>
  </w:footnote>
  <w:footnote w:id="36">
    <w:p w14:paraId="62F188FE" w14:textId="77777777" w:rsidR="00FD390D" w:rsidRPr="009D5F0C" w:rsidRDefault="00FD390D" w:rsidP="00FD390D">
      <w:pPr>
        <w:pStyle w:val="a7"/>
      </w:pPr>
      <w:r>
        <w:rPr>
          <w:rStyle w:val="a9"/>
        </w:rPr>
        <w:footnoteRef/>
      </w:r>
      <w:r>
        <w:rPr>
          <w:lang w:val="en-US"/>
        </w:rPr>
        <w:t>URL</w:t>
      </w:r>
      <w:r w:rsidRPr="009D5F0C">
        <w:t xml:space="preserve">: </w:t>
      </w:r>
      <w:hyperlink r:id="rId11" w:history="1">
        <w:r w:rsidRPr="009D5F0C">
          <w:rPr>
            <w:rStyle w:val="aa"/>
            <w:lang w:val="en-US"/>
          </w:rPr>
          <w:t>https</w:t>
        </w:r>
        <w:r w:rsidRPr="009D5F0C">
          <w:rPr>
            <w:rStyle w:val="aa"/>
          </w:rPr>
          <w:t>://</w:t>
        </w:r>
        <w:r w:rsidRPr="009D5F0C">
          <w:rPr>
            <w:rStyle w:val="aa"/>
            <w:lang w:val="en-US"/>
          </w:rPr>
          <w:t>www</w:t>
        </w:r>
        <w:r w:rsidRPr="009D5F0C">
          <w:rPr>
            <w:rStyle w:val="aa"/>
          </w:rPr>
          <w:t>.</w:t>
        </w:r>
        <w:r w:rsidRPr="009D5F0C">
          <w:rPr>
            <w:rStyle w:val="aa"/>
            <w:lang w:val="en-US"/>
          </w:rPr>
          <w:t>interfax</w:t>
        </w:r>
        <w:r w:rsidRPr="009D5F0C">
          <w:rPr>
            <w:rStyle w:val="aa"/>
          </w:rPr>
          <w:t>.</w:t>
        </w:r>
        <w:r w:rsidRPr="009D5F0C">
          <w:rPr>
            <w:rStyle w:val="aa"/>
            <w:lang w:val="en-US"/>
          </w:rPr>
          <w:t>ru</w:t>
        </w:r>
        <w:r w:rsidRPr="009D5F0C">
          <w:rPr>
            <w:rStyle w:val="aa"/>
          </w:rPr>
          <w:t>/</w:t>
        </w:r>
        <w:r w:rsidRPr="009D5F0C">
          <w:rPr>
            <w:rStyle w:val="aa"/>
            <w:lang w:val="en-US"/>
          </w:rPr>
          <w:t>business</w:t>
        </w:r>
        <w:r w:rsidRPr="009D5F0C">
          <w:rPr>
            <w:rStyle w:val="aa"/>
          </w:rPr>
          <w:t>/853741</w:t>
        </w:r>
      </w:hyperlink>
      <w:r w:rsidRPr="009D5F0C">
        <w:t xml:space="preserve"> (</w:t>
      </w:r>
      <w:r>
        <w:t>дата обращения: 29.03.23)</w:t>
      </w:r>
    </w:p>
  </w:footnote>
  <w:footnote w:id="37">
    <w:p w14:paraId="6721745A" w14:textId="77777777" w:rsidR="00FD390D" w:rsidRPr="009D5F0C" w:rsidRDefault="00FD390D" w:rsidP="00FD390D">
      <w:pPr>
        <w:pStyle w:val="a7"/>
      </w:pPr>
      <w:r>
        <w:rPr>
          <w:rStyle w:val="a9"/>
        </w:rPr>
        <w:footnoteRef/>
      </w:r>
      <w:r w:rsidRPr="009D5F0C">
        <w:t xml:space="preserve"> </w:t>
      </w:r>
      <w:r>
        <w:rPr>
          <w:lang w:val="en-US"/>
        </w:rPr>
        <w:t>URL</w:t>
      </w:r>
      <w:r w:rsidRPr="009D5F0C">
        <w:t xml:space="preserve">: </w:t>
      </w:r>
      <w:hyperlink r:id="rId12" w:history="1">
        <w:r w:rsidRPr="00B9465E">
          <w:rPr>
            <w:rStyle w:val="aa"/>
            <w:lang w:val="en-US"/>
          </w:rPr>
          <w:t>https</w:t>
        </w:r>
        <w:r w:rsidRPr="009D5F0C">
          <w:rPr>
            <w:rStyle w:val="aa"/>
          </w:rPr>
          <w:t>://</w:t>
        </w:r>
        <w:r w:rsidRPr="00B9465E">
          <w:rPr>
            <w:rStyle w:val="aa"/>
            <w:lang w:val="en-US"/>
          </w:rPr>
          <w:t>career</w:t>
        </w:r>
        <w:r w:rsidRPr="009D5F0C">
          <w:rPr>
            <w:rStyle w:val="aa"/>
          </w:rPr>
          <w:t>.</w:t>
        </w:r>
        <w:r w:rsidRPr="00B9465E">
          <w:rPr>
            <w:rStyle w:val="aa"/>
            <w:lang w:val="en-US"/>
          </w:rPr>
          <w:t>maxidom</w:t>
        </w:r>
        <w:r w:rsidRPr="009D5F0C">
          <w:rPr>
            <w:rStyle w:val="aa"/>
          </w:rPr>
          <w:t>.</w:t>
        </w:r>
        <w:r w:rsidRPr="00B9465E">
          <w:rPr>
            <w:rStyle w:val="aa"/>
            <w:lang w:val="en-US"/>
          </w:rPr>
          <w:t>ru</w:t>
        </w:r>
        <w:r w:rsidRPr="009D5F0C">
          <w:rPr>
            <w:rStyle w:val="aa"/>
          </w:rPr>
          <w:t>/</w:t>
        </w:r>
        <w:r w:rsidRPr="00B9465E">
          <w:rPr>
            <w:rStyle w:val="aa"/>
            <w:lang w:val="en-US"/>
          </w:rPr>
          <w:t>about</w:t>
        </w:r>
        <w:r w:rsidRPr="009D5F0C">
          <w:rPr>
            <w:rStyle w:val="aa"/>
          </w:rPr>
          <w:t>/</w:t>
        </w:r>
        <w:r w:rsidRPr="00B9465E">
          <w:rPr>
            <w:rStyle w:val="aa"/>
            <w:lang w:val="en-US"/>
          </w:rPr>
          <w:t>o</w:t>
        </w:r>
        <w:r w:rsidRPr="009D5F0C">
          <w:rPr>
            <w:rStyle w:val="aa"/>
          </w:rPr>
          <w:t>-</w:t>
        </w:r>
        <w:r w:rsidRPr="00B9465E">
          <w:rPr>
            <w:rStyle w:val="aa"/>
            <w:lang w:val="en-US"/>
          </w:rPr>
          <w:t>kompanii</w:t>
        </w:r>
        <w:r w:rsidRPr="009D5F0C">
          <w:rPr>
            <w:rStyle w:val="aa"/>
          </w:rPr>
          <w:t>?</w:t>
        </w:r>
        <w:r w:rsidRPr="00B9465E">
          <w:rPr>
            <w:rStyle w:val="aa"/>
            <w:lang w:val="en-US"/>
          </w:rPr>
          <w:t>set</w:t>
        </w:r>
        <w:r w:rsidRPr="009D5F0C">
          <w:rPr>
            <w:rStyle w:val="aa"/>
          </w:rPr>
          <w:t>_</w:t>
        </w:r>
        <w:r w:rsidRPr="00B9465E">
          <w:rPr>
            <w:rStyle w:val="aa"/>
            <w:lang w:val="en-US"/>
          </w:rPr>
          <w:t>city</w:t>
        </w:r>
        <w:r w:rsidRPr="009D5F0C">
          <w:rPr>
            <w:rStyle w:val="aa"/>
          </w:rPr>
          <w:t>_</w:t>
        </w:r>
        <w:r w:rsidRPr="00B9465E">
          <w:rPr>
            <w:rStyle w:val="aa"/>
            <w:lang w:val="en-US"/>
          </w:rPr>
          <w:t>id</w:t>
        </w:r>
        <w:r w:rsidRPr="009D5F0C">
          <w:rPr>
            <w:rStyle w:val="aa"/>
          </w:rPr>
          <w:t>=6</w:t>
        </w:r>
      </w:hyperlink>
      <w:r w:rsidRPr="009D5F0C">
        <w:t xml:space="preserve"> (</w:t>
      </w:r>
      <w:r>
        <w:t>дата обращения: 29.03.23)</w:t>
      </w:r>
    </w:p>
  </w:footnote>
  <w:footnote w:id="38">
    <w:p w14:paraId="6037CA3F" w14:textId="20E896B1" w:rsidR="00400B8A" w:rsidRPr="00400B8A" w:rsidRDefault="00400B8A">
      <w:pPr>
        <w:pStyle w:val="a7"/>
      </w:pPr>
      <w:r>
        <w:rPr>
          <w:rStyle w:val="a9"/>
        </w:rPr>
        <w:footnoteRef/>
      </w:r>
      <w:r>
        <w:rPr>
          <w:lang w:val="en-US"/>
        </w:rPr>
        <w:t>URL</w:t>
      </w:r>
      <w:r w:rsidRPr="00400B8A">
        <w:t xml:space="preserve">: </w:t>
      </w:r>
      <w:hyperlink r:id="rId13" w:history="1">
        <w:r w:rsidRPr="00400B8A">
          <w:rPr>
            <w:rStyle w:val="aa"/>
            <w:lang w:val="en-US"/>
          </w:rPr>
          <w:t>https</w:t>
        </w:r>
        <w:r w:rsidRPr="00400B8A">
          <w:rPr>
            <w:rStyle w:val="aa"/>
          </w:rPr>
          <w:t>://</w:t>
        </w:r>
        <w:r w:rsidRPr="00400B8A">
          <w:rPr>
            <w:rStyle w:val="aa"/>
            <w:lang w:val="en-US"/>
          </w:rPr>
          <w:t>www</w:t>
        </w:r>
        <w:r w:rsidRPr="00400B8A">
          <w:rPr>
            <w:rStyle w:val="aa"/>
          </w:rPr>
          <w:t>.</w:t>
        </w:r>
        <w:r w:rsidRPr="00400B8A">
          <w:rPr>
            <w:rStyle w:val="aa"/>
            <w:lang w:val="en-US"/>
          </w:rPr>
          <w:t>maxidom</w:t>
        </w:r>
        <w:r w:rsidRPr="00400B8A">
          <w:rPr>
            <w:rStyle w:val="aa"/>
          </w:rPr>
          <w:t>.</w:t>
        </w:r>
        <w:r w:rsidRPr="00400B8A">
          <w:rPr>
            <w:rStyle w:val="aa"/>
            <w:lang w:val="en-US"/>
          </w:rPr>
          <w:t>ru</w:t>
        </w:r>
        <w:r w:rsidRPr="00400B8A">
          <w:rPr>
            <w:rStyle w:val="aa"/>
          </w:rPr>
          <w:t>/</w:t>
        </w:r>
        <w:r w:rsidRPr="00400B8A">
          <w:rPr>
            <w:rStyle w:val="aa"/>
            <w:lang w:val="en-US"/>
          </w:rPr>
          <w:t>advantages</w:t>
        </w:r>
        <w:r w:rsidRPr="00400B8A">
          <w:rPr>
            <w:rStyle w:val="aa"/>
          </w:rPr>
          <w:t>/</w:t>
        </w:r>
        <w:r w:rsidRPr="00400B8A">
          <w:rPr>
            <w:rStyle w:val="aa"/>
            <w:lang w:val="en-US"/>
          </w:rPr>
          <w:t>programma</w:t>
        </w:r>
        <w:r w:rsidRPr="00400B8A">
          <w:rPr>
            <w:rStyle w:val="aa"/>
          </w:rPr>
          <w:t>-</w:t>
        </w:r>
        <w:r w:rsidRPr="00400B8A">
          <w:rPr>
            <w:rStyle w:val="aa"/>
            <w:lang w:val="en-US"/>
          </w:rPr>
          <w:t>dlya</w:t>
        </w:r>
        <w:r w:rsidRPr="00400B8A">
          <w:rPr>
            <w:rStyle w:val="aa"/>
          </w:rPr>
          <w:t>-</w:t>
        </w:r>
        <w:r w:rsidRPr="00400B8A">
          <w:rPr>
            <w:rStyle w:val="aa"/>
            <w:lang w:val="en-US"/>
          </w:rPr>
          <w:t>professionalov</w:t>
        </w:r>
        <w:r w:rsidRPr="00400B8A">
          <w:rPr>
            <w:rStyle w:val="aa"/>
          </w:rPr>
          <w:t>/</w:t>
        </w:r>
      </w:hyperlink>
      <w:r w:rsidRPr="00400B8A">
        <w:t xml:space="preserve"> </w:t>
      </w:r>
      <w:r w:rsidRPr="009D5F0C">
        <w:t>(</w:t>
      </w:r>
      <w:r>
        <w:t>дата обращения: 28.04.23)</w:t>
      </w:r>
    </w:p>
  </w:footnote>
  <w:footnote w:id="39">
    <w:p w14:paraId="0979991C" w14:textId="77777777" w:rsidR="00FD390D" w:rsidRPr="00646F88" w:rsidRDefault="00FD390D" w:rsidP="00FD390D">
      <w:pPr>
        <w:pStyle w:val="a7"/>
        <w:rPr>
          <w:color w:val="0000FF"/>
          <w:u w:val="single"/>
        </w:rPr>
      </w:pPr>
      <w:r>
        <w:rPr>
          <w:rStyle w:val="a9"/>
        </w:rPr>
        <w:footnoteRef/>
      </w:r>
      <w:r>
        <w:rPr>
          <w:lang w:val="en-US"/>
        </w:rPr>
        <w:t>URL</w:t>
      </w:r>
      <w:r w:rsidRPr="00646F88">
        <w:t xml:space="preserve">: </w:t>
      </w:r>
      <w:hyperlink r:id="rId14" w:history="1">
        <w:r w:rsidRPr="00646F88">
          <w:rPr>
            <w:rStyle w:val="aa"/>
            <w:lang w:val="en-US"/>
          </w:rPr>
          <w:t>http</w:t>
        </w:r>
        <w:r w:rsidRPr="00646F88">
          <w:rPr>
            <w:rStyle w:val="aa"/>
          </w:rPr>
          <w:t>://</w:t>
        </w:r>
        <w:r w:rsidRPr="00646F88">
          <w:rPr>
            <w:rStyle w:val="aa"/>
            <w:lang w:val="en-US"/>
          </w:rPr>
          <w:t>duma</w:t>
        </w:r>
        <w:r w:rsidRPr="00646F88">
          <w:rPr>
            <w:rStyle w:val="aa"/>
          </w:rPr>
          <w:t>.</w:t>
        </w:r>
        <w:r w:rsidRPr="00646F88">
          <w:rPr>
            <w:rStyle w:val="aa"/>
            <w:lang w:val="en-US"/>
          </w:rPr>
          <w:t>gov</w:t>
        </w:r>
        <w:r w:rsidRPr="00646F88">
          <w:rPr>
            <w:rStyle w:val="aa"/>
          </w:rPr>
          <w:t>.</w:t>
        </w:r>
        <w:r w:rsidRPr="00646F88">
          <w:rPr>
            <w:rStyle w:val="aa"/>
            <w:lang w:val="en-US"/>
          </w:rPr>
          <w:t>ru</w:t>
        </w:r>
        <w:r w:rsidRPr="00646F88">
          <w:rPr>
            <w:rStyle w:val="aa"/>
          </w:rPr>
          <w:t>/</w:t>
        </w:r>
        <w:r w:rsidRPr="00646F88">
          <w:rPr>
            <w:rStyle w:val="aa"/>
            <w:lang w:val="en-US"/>
          </w:rPr>
          <w:t>news</w:t>
        </w:r>
        <w:r w:rsidRPr="00646F88">
          <w:rPr>
            <w:rStyle w:val="aa"/>
          </w:rPr>
          <w:t>/50394/</w:t>
        </w:r>
      </w:hyperlink>
      <w:r w:rsidRPr="00646F88">
        <w:rPr>
          <w:rStyle w:val="aa"/>
        </w:rPr>
        <w:t xml:space="preserve"> </w:t>
      </w:r>
      <w:r w:rsidRPr="009D5F0C">
        <w:t>(</w:t>
      </w:r>
      <w:r>
        <w:t>дата обращения: 29.03.23)</w:t>
      </w:r>
    </w:p>
  </w:footnote>
  <w:footnote w:id="40">
    <w:p w14:paraId="18F376AE" w14:textId="77777777" w:rsidR="00FD390D" w:rsidRPr="00DD06DC" w:rsidRDefault="00FD390D" w:rsidP="00FD390D">
      <w:pPr>
        <w:pStyle w:val="a7"/>
      </w:pPr>
      <w:r>
        <w:rPr>
          <w:rStyle w:val="a9"/>
        </w:rPr>
        <w:footnoteRef/>
      </w:r>
      <w:r>
        <w:t xml:space="preserve"> Организация </w:t>
      </w:r>
      <w:r>
        <w:rPr>
          <w:lang w:val="en-US"/>
        </w:rPr>
        <w:t>Meta</w:t>
      </w:r>
      <w:r w:rsidRPr="00DD06DC">
        <w:t xml:space="preserve"> </w:t>
      </w:r>
      <w:r>
        <w:t xml:space="preserve">признана экстремистской на территории РФ </w:t>
      </w:r>
    </w:p>
  </w:footnote>
  <w:footnote w:id="41">
    <w:p w14:paraId="4F1CAAD5" w14:textId="77777777" w:rsidR="00FD390D" w:rsidRPr="00B0370B" w:rsidRDefault="00FD390D" w:rsidP="00FD390D">
      <w:pPr>
        <w:rPr>
          <w:rStyle w:val="ae"/>
          <w:i w:val="0"/>
          <w:iCs w:val="0"/>
          <w:sz w:val="18"/>
          <w:szCs w:val="18"/>
        </w:rPr>
      </w:pPr>
      <w:r w:rsidRPr="00D23DFE">
        <w:rPr>
          <w:rStyle w:val="a9"/>
        </w:rPr>
        <w:footnoteRef/>
      </w:r>
      <w:r w:rsidRPr="00D23DFE">
        <w:t xml:space="preserve"> </w:t>
      </w:r>
      <w:r w:rsidRPr="00BB1E2E">
        <w:rPr>
          <w:rStyle w:val="ae"/>
          <w:i w:val="0"/>
          <w:iCs w:val="0"/>
          <w:color w:val="000000" w:themeColor="text1"/>
          <w:sz w:val="18"/>
          <w:szCs w:val="18"/>
        </w:rPr>
        <w:t>Волков, И. И. Эффективность использования карты эмпатии при поиске целевой аудитории / И. И. Волков, А. Ю. Штезель // Научные исследования, разработки и практические внедрения: материалы VII Международной научно-практической конференции: в 2 ч., Ставрополь, 31 января 2022 года. Том Часть 1. – Ставрополь: Общество с ограниченной ответственностью "Ставропольское издательство "Параграф", 2022. – С. 392-396. – EDN OVOBGN.</w:t>
      </w:r>
    </w:p>
    <w:p w14:paraId="19D27B02" w14:textId="77777777" w:rsidR="00FD390D" w:rsidRPr="00D23DFE" w:rsidRDefault="00FD390D" w:rsidP="00FD390D">
      <w:pPr>
        <w:pStyle w:val="a7"/>
        <w:rPr>
          <w:rStyle w:val="ae"/>
          <w:i w:val="0"/>
          <w:iCs w:val="0"/>
          <w:sz w:val="16"/>
          <w:szCs w:val="16"/>
        </w:rPr>
      </w:pPr>
    </w:p>
  </w:footnote>
  <w:footnote w:id="42">
    <w:p w14:paraId="3AC5B619" w14:textId="77777777" w:rsidR="00FD390D" w:rsidRPr="001500C9" w:rsidRDefault="00FD390D" w:rsidP="00FD390D">
      <w:pPr>
        <w:pStyle w:val="a7"/>
      </w:pPr>
      <w:r>
        <w:rPr>
          <w:rStyle w:val="a9"/>
        </w:rPr>
        <w:footnoteRef/>
      </w:r>
      <w:r w:rsidRPr="001500C9">
        <w:t xml:space="preserve"> </w:t>
      </w:r>
      <w:r>
        <w:rPr>
          <w:lang w:val="en-US"/>
        </w:rPr>
        <w:t>URL</w:t>
      </w:r>
      <w:r w:rsidRPr="001500C9">
        <w:t xml:space="preserve">: </w:t>
      </w:r>
      <w:hyperlink r:id="rId15" w:tgtFrame="_blank" w:history="1">
        <w:r w:rsidRPr="001500C9">
          <w:rPr>
            <w:lang w:val="en-US"/>
          </w:rPr>
          <w:t>https</w:t>
        </w:r>
        <w:r w:rsidRPr="001500C9">
          <w:t>://</w:t>
        </w:r>
        <w:r w:rsidRPr="001500C9">
          <w:rPr>
            <w:lang w:val="en-US"/>
          </w:rPr>
          <w:t>datainsight</w:t>
        </w:r>
        <w:r w:rsidRPr="001500C9">
          <w:t>.</w:t>
        </w:r>
        <w:r w:rsidRPr="001500C9">
          <w:rPr>
            <w:lang w:val="en-US"/>
          </w:rPr>
          <w:t>ru</w:t>
        </w:r>
        <w:r w:rsidRPr="001500C9">
          <w:t>/</w:t>
        </w:r>
        <w:r w:rsidRPr="001500C9">
          <w:rPr>
            <w:lang w:val="en-US"/>
          </w:rPr>
          <w:t>DI</w:t>
        </w:r>
        <w:r w:rsidRPr="001500C9">
          <w:t>_</w:t>
        </w:r>
        <w:r w:rsidRPr="001500C9">
          <w:rPr>
            <w:lang w:val="en-US"/>
          </w:rPr>
          <w:t>AliExpress</w:t>
        </w:r>
        <w:r w:rsidRPr="001500C9">
          <w:t>_</w:t>
        </w:r>
        <w:r w:rsidRPr="001500C9">
          <w:rPr>
            <w:lang w:val="en-US"/>
          </w:rPr>
          <w:t>GuidedBuying</w:t>
        </w:r>
      </w:hyperlink>
      <w:r w:rsidRPr="001500C9">
        <w:t xml:space="preserve"> (дата обращения 29.03.23)</w:t>
      </w:r>
    </w:p>
  </w:footnote>
  <w:footnote w:id="43">
    <w:p w14:paraId="4DE7A3AA" w14:textId="374565F6" w:rsidR="00FD390D" w:rsidRPr="00BB1E2E" w:rsidRDefault="00FD390D" w:rsidP="00FD390D">
      <w:pPr>
        <w:pStyle w:val="a7"/>
      </w:pPr>
      <w:r>
        <w:rPr>
          <w:rStyle w:val="a9"/>
        </w:rPr>
        <w:footnoteRef/>
      </w:r>
      <w:r w:rsidRPr="00BB1E2E">
        <w:t xml:space="preserve"> </w:t>
      </w:r>
      <w:r>
        <w:rPr>
          <w:lang w:val="en-US"/>
        </w:rPr>
        <w:t>URL</w:t>
      </w:r>
      <w:r w:rsidRPr="00BB1E2E">
        <w:t xml:space="preserve">: </w:t>
      </w:r>
      <w:hyperlink r:id="rId16" w:history="1">
        <w:r w:rsidRPr="00F51C8A">
          <w:rPr>
            <w:rStyle w:val="aa"/>
            <w:color w:val="1155CC"/>
            <w:lang w:val="en-US"/>
          </w:rPr>
          <w:t>https</w:t>
        </w:r>
        <w:r w:rsidRPr="00BB1E2E">
          <w:rPr>
            <w:rStyle w:val="aa"/>
            <w:color w:val="1155CC"/>
          </w:rPr>
          <w:t>://</w:t>
        </w:r>
        <w:r w:rsidRPr="00F51C8A">
          <w:rPr>
            <w:rStyle w:val="aa"/>
            <w:color w:val="1155CC"/>
            <w:lang w:val="en-US"/>
          </w:rPr>
          <w:t>youscan</w:t>
        </w:r>
        <w:r w:rsidRPr="00BB1E2E">
          <w:rPr>
            <w:rStyle w:val="aa"/>
            <w:color w:val="1155CC"/>
          </w:rPr>
          <w:t>.</w:t>
        </w:r>
        <w:r w:rsidRPr="00F51C8A">
          <w:rPr>
            <w:rStyle w:val="aa"/>
            <w:color w:val="1155CC"/>
            <w:lang w:val="en-US"/>
          </w:rPr>
          <w:t>io</w:t>
        </w:r>
        <w:r w:rsidRPr="00BB1E2E">
          <w:rPr>
            <w:rStyle w:val="aa"/>
            <w:color w:val="1155CC"/>
          </w:rPr>
          <w:t>/</w:t>
        </w:r>
        <w:r w:rsidRPr="00F51C8A">
          <w:rPr>
            <w:rStyle w:val="aa"/>
            <w:color w:val="1155CC"/>
            <w:lang w:val="en-US"/>
          </w:rPr>
          <w:t>kz</w:t>
        </w:r>
        <w:r w:rsidRPr="00BB1E2E">
          <w:rPr>
            <w:rStyle w:val="aa"/>
            <w:color w:val="1155CC"/>
          </w:rPr>
          <w:t>/</w:t>
        </w:r>
        <w:r w:rsidRPr="00F51C8A">
          <w:rPr>
            <w:rStyle w:val="aa"/>
            <w:color w:val="1155CC"/>
            <w:lang w:val="en-US"/>
          </w:rPr>
          <w:t>benchmarks</w:t>
        </w:r>
        <w:r w:rsidRPr="00BB1E2E">
          <w:rPr>
            <w:rStyle w:val="aa"/>
            <w:color w:val="1155CC"/>
          </w:rPr>
          <w:t>/</w:t>
        </w:r>
      </w:hyperlink>
      <w:r w:rsidRPr="00BB1E2E">
        <w:rPr>
          <w:rStyle w:val="aa"/>
          <w:color w:val="1155CC"/>
        </w:rPr>
        <w:t xml:space="preserve"> </w:t>
      </w:r>
      <w:r w:rsidR="00BB1E2E" w:rsidRPr="009D5F0C">
        <w:t>(</w:t>
      </w:r>
      <w:r w:rsidR="00BB1E2E">
        <w:t>дата обращения: 29.03.23)</w:t>
      </w:r>
    </w:p>
  </w:footnote>
  <w:footnote w:id="44">
    <w:p w14:paraId="4A7E8EA5" w14:textId="7C655CF7" w:rsidR="00FD390D" w:rsidRPr="00BB1E2E" w:rsidRDefault="00FD390D" w:rsidP="00FD390D">
      <w:pPr>
        <w:pStyle w:val="a7"/>
      </w:pPr>
      <w:r>
        <w:rPr>
          <w:rStyle w:val="a9"/>
        </w:rPr>
        <w:footnoteRef/>
      </w:r>
      <w:r w:rsidRPr="00BB1E2E">
        <w:t xml:space="preserve"> </w:t>
      </w:r>
      <w:r>
        <w:rPr>
          <w:lang w:val="en-US"/>
        </w:rPr>
        <w:t>URL</w:t>
      </w:r>
      <w:r w:rsidRPr="00BB1E2E">
        <w:t xml:space="preserve">: </w:t>
      </w:r>
      <w:hyperlink r:id="rId17" w:history="1">
        <w:r w:rsidRPr="005C7278">
          <w:rPr>
            <w:rStyle w:val="aa"/>
            <w:lang w:val="en-US"/>
          </w:rPr>
          <w:t>https</w:t>
        </w:r>
        <w:r w:rsidRPr="00BB1E2E">
          <w:rPr>
            <w:rStyle w:val="aa"/>
          </w:rPr>
          <w:t>://</w:t>
        </w:r>
        <w:r w:rsidRPr="005C7278">
          <w:rPr>
            <w:rStyle w:val="aa"/>
            <w:lang w:val="en-US"/>
          </w:rPr>
          <w:t>blog</w:t>
        </w:r>
        <w:r w:rsidRPr="00BB1E2E">
          <w:rPr>
            <w:rStyle w:val="aa"/>
          </w:rPr>
          <w:t>.</w:t>
        </w:r>
        <w:r w:rsidRPr="005C7278">
          <w:rPr>
            <w:rStyle w:val="aa"/>
            <w:lang w:val="en-US"/>
          </w:rPr>
          <w:t>reevoo</w:t>
        </w:r>
        <w:r w:rsidRPr="00BB1E2E">
          <w:rPr>
            <w:rStyle w:val="aa"/>
          </w:rPr>
          <w:t>.</w:t>
        </w:r>
        <w:r w:rsidRPr="005C7278">
          <w:rPr>
            <w:rStyle w:val="aa"/>
            <w:lang w:val="en-US"/>
          </w:rPr>
          <w:t>com</w:t>
        </w:r>
        <w:r w:rsidRPr="00BB1E2E">
          <w:rPr>
            <w:rStyle w:val="aa"/>
          </w:rPr>
          <w:t>/</w:t>
        </w:r>
        <w:r w:rsidRPr="005C7278">
          <w:rPr>
            <w:rStyle w:val="aa"/>
            <w:lang w:val="en-US"/>
          </w:rPr>
          <w:t>ebook</w:t>
        </w:r>
        <w:r w:rsidRPr="00BB1E2E">
          <w:rPr>
            <w:rStyle w:val="aa"/>
          </w:rPr>
          <w:t>-</w:t>
        </w:r>
        <w:r w:rsidRPr="005C7278">
          <w:rPr>
            <w:rStyle w:val="aa"/>
            <w:lang w:val="en-US"/>
          </w:rPr>
          <w:t>bad</w:t>
        </w:r>
        <w:r w:rsidRPr="00BB1E2E">
          <w:rPr>
            <w:rStyle w:val="aa"/>
          </w:rPr>
          <w:t>-</w:t>
        </w:r>
        <w:r w:rsidRPr="005C7278">
          <w:rPr>
            <w:rStyle w:val="aa"/>
            <w:lang w:val="en-US"/>
          </w:rPr>
          <w:t>reviews</w:t>
        </w:r>
        <w:r w:rsidRPr="00BB1E2E">
          <w:rPr>
            <w:rStyle w:val="aa"/>
          </w:rPr>
          <w:t>-</w:t>
        </w:r>
        <w:r w:rsidRPr="005C7278">
          <w:rPr>
            <w:rStyle w:val="aa"/>
            <w:lang w:val="en-US"/>
          </w:rPr>
          <w:t>good</w:t>
        </w:r>
        <w:r w:rsidRPr="00BB1E2E">
          <w:rPr>
            <w:rStyle w:val="aa"/>
          </w:rPr>
          <w:t>-</w:t>
        </w:r>
        <w:r w:rsidRPr="005C7278">
          <w:rPr>
            <w:rStyle w:val="aa"/>
            <w:lang w:val="en-US"/>
          </w:rPr>
          <w:t>business</w:t>
        </w:r>
        <w:r w:rsidRPr="00BB1E2E">
          <w:rPr>
            <w:rStyle w:val="aa"/>
          </w:rPr>
          <w:t>/</w:t>
        </w:r>
      </w:hyperlink>
      <w:r w:rsidRPr="00BB1E2E">
        <w:t xml:space="preserve"> </w:t>
      </w:r>
      <w:r w:rsidR="00BB1E2E" w:rsidRPr="009D5F0C">
        <w:t>(</w:t>
      </w:r>
      <w:r w:rsidR="00BB1E2E">
        <w:t>дата обращения: 29.03.23)</w:t>
      </w:r>
    </w:p>
  </w:footnote>
  <w:footnote w:id="45">
    <w:p w14:paraId="74331A44" w14:textId="77777777" w:rsidR="00FD390D" w:rsidRPr="00034ACF" w:rsidRDefault="00FD390D" w:rsidP="00FD390D">
      <w:pPr>
        <w:pStyle w:val="a7"/>
      </w:pPr>
      <w:r>
        <w:rPr>
          <w:rStyle w:val="a9"/>
        </w:rPr>
        <w:footnoteRef/>
      </w:r>
      <w:r w:rsidRPr="00034ACF">
        <w:t xml:space="preserve"> </w:t>
      </w:r>
      <w:r>
        <w:rPr>
          <w:lang w:val="en-US"/>
        </w:rPr>
        <w:t>URL</w:t>
      </w:r>
      <w:r w:rsidRPr="00034ACF">
        <w:t xml:space="preserve">: </w:t>
      </w:r>
      <w:hyperlink r:id="rId18" w:history="1">
        <w:r w:rsidRPr="005C7278">
          <w:rPr>
            <w:rStyle w:val="aa"/>
            <w:lang w:val="en-US"/>
          </w:rPr>
          <w:t>https</w:t>
        </w:r>
        <w:r w:rsidRPr="00034ACF">
          <w:rPr>
            <w:rStyle w:val="aa"/>
          </w:rPr>
          <w:t>://</w:t>
        </w:r>
        <w:r w:rsidRPr="005C7278">
          <w:rPr>
            <w:rStyle w:val="aa"/>
            <w:lang w:val="en-US"/>
          </w:rPr>
          <w:t>vk</w:t>
        </w:r>
        <w:r w:rsidRPr="00034ACF">
          <w:rPr>
            <w:rStyle w:val="aa"/>
          </w:rPr>
          <w:t>.</w:t>
        </w:r>
        <w:r w:rsidRPr="005C7278">
          <w:rPr>
            <w:rStyle w:val="aa"/>
            <w:lang w:val="en-US"/>
          </w:rPr>
          <w:t>com</w:t>
        </w:r>
        <w:r w:rsidRPr="00034ACF">
          <w:rPr>
            <w:rStyle w:val="aa"/>
          </w:rPr>
          <w:t>/</w:t>
        </w:r>
        <w:r w:rsidRPr="005C7278">
          <w:rPr>
            <w:rStyle w:val="aa"/>
            <w:lang w:val="en-US"/>
          </w:rPr>
          <w:t>press</w:t>
        </w:r>
        <w:r w:rsidRPr="00034ACF">
          <w:rPr>
            <w:rStyle w:val="aa"/>
          </w:rPr>
          <w:t>/</w:t>
        </w:r>
        <w:r w:rsidRPr="005C7278">
          <w:rPr>
            <w:rStyle w:val="aa"/>
            <w:lang w:val="en-US"/>
          </w:rPr>
          <w:t>q</w:t>
        </w:r>
        <w:r w:rsidRPr="00034ACF">
          <w:rPr>
            <w:rStyle w:val="aa"/>
          </w:rPr>
          <w:t>1-2022-</w:t>
        </w:r>
        <w:r w:rsidRPr="005C7278">
          <w:rPr>
            <w:rStyle w:val="aa"/>
            <w:lang w:val="en-US"/>
          </w:rPr>
          <w:t>results</w:t>
        </w:r>
      </w:hyperlink>
      <w:r w:rsidRPr="00034ACF">
        <w:t xml:space="preserve"> (</w:t>
      </w:r>
      <w:r>
        <w:t>дата обращения: 29.03.23)</w:t>
      </w:r>
    </w:p>
  </w:footnote>
  <w:footnote w:id="46">
    <w:p w14:paraId="6783AA19" w14:textId="77777777" w:rsidR="00FD390D" w:rsidRPr="00FF2B36" w:rsidRDefault="00FD390D" w:rsidP="00FD390D">
      <w:pPr>
        <w:pStyle w:val="a7"/>
        <w:rPr>
          <w:lang w:val="en-US"/>
        </w:rPr>
      </w:pPr>
      <w:r>
        <w:rPr>
          <w:rStyle w:val="a9"/>
        </w:rPr>
        <w:footnoteRef/>
      </w:r>
      <w:r w:rsidRPr="00FF2B36">
        <w:rPr>
          <w:lang w:val="en-US"/>
        </w:rPr>
        <w:t xml:space="preserve"> </w:t>
      </w:r>
      <w:r>
        <w:rPr>
          <w:lang w:val="en-US"/>
        </w:rPr>
        <w:t>URL</w:t>
      </w:r>
      <w:r w:rsidRPr="00FF2B36">
        <w:rPr>
          <w:lang w:val="en-US"/>
        </w:rPr>
        <w:t xml:space="preserve">: </w:t>
      </w:r>
      <w:r w:rsidR="00000000">
        <w:fldChar w:fldCharType="begin"/>
      </w:r>
      <w:r w:rsidR="00000000" w:rsidRPr="00167365">
        <w:rPr>
          <w:lang w:val="en-US"/>
        </w:rPr>
        <w:instrText>HYPERLINK "https://leroymerlin.ru/"</w:instrText>
      </w:r>
      <w:r w:rsidR="00000000">
        <w:fldChar w:fldCharType="separate"/>
      </w:r>
      <w:r w:rsidRPr="00FF2B36">
        <w:rPr>
          <w:rStyle w:val="aa"/>
          <w:lang w:val="en-US"/>
        </w:rPr>
        <w:t>https://leroymerlin.ru/</w:t>
      </w:r>
      <w:r w:rsidR="00000000">
        <w:rPr>
          <w:rStyle w:val="aa"/>
          <w:lang w:val="en-US"/>
        </w:rPr>
        <w:fldChar w:fldCharType="end"/>
      </w:r>
      <w:r w:rsidRPr="00FF2B36">
        <w:rPr>
          <w:lang w:val="en-US"/>
        </w:rPr>
        <w:t xml:space="preserve"> </w:t>
      </w:r>
    </w:p>
  </w:footnote>
  <w:footnote w:id="47">
    <w:p w14:paraId="4121639D" w14:textId="77777777" w:rsidR="00FD390D" w:rsidRPr="00FF2B36" w:rsidRDefault="00FD390D" w:rsidP="00FD390D">
      <w:pPr>
        <w:pStyle w:val="a7"/>
        <w:rPr>
          <w:lang w:val="en-US"/>
        </w:rPr>
      </w:pPr>
      <w:r>
        <w:rPr>
          <w:rStyle w:val="a9"/>
        </w:rPr>
        <w:footnoteRef/>
      </w:r>
      <w:r w:rsidRPr="00FF2B36">
        <w:rPr>
          <w:lang w:val="en-US"/>
        </w:rPr>
        <w:t xml:space="preserve"> </w:t>
      </w:r>
      <w:r>
        <w:rPr>
          <w:lang w:val="en-US"/>
        </w:rPr>
        <w:t>URL</w:t>
      </w:r>
      <w:r w:rsidRPr="00FF2B36">
        <w:rPr>
          <w:lang w:val="en-US"/>
        </w:rPr>
        <w:t xml:space="preserve">: </w:t>
      </w:r>
      <w:r w:rsidR="00000000">
        <w:fldChar w:fldCharType="begin"/>
      </w:r>
      <w:r w:rsidR="00000000" w:rsidRPr="00167365">
        <w:rPr>
          <w:lang w:val="en-US"/>
        </w:rPr>
        <w:instrText>HYPERLINK "https://spb.leroymerlin.ru/"</w:instrText>
      </w:r>
      <w:r w:rsidR="00000000">
        <w:fldChar w:fldCharType="separate"/>
      </w:r>
      <w:r w:rsidRPr="002259E2">
        <w:rPr>
          <w:rStyle w:val="aa"/>
          <w:lang w:val="en-US"/>
        </w:rPr>
        <w:t>https://spb.leroymerlin.ru/</w:t>
      </w:r>
      <w:r w:rsidR="00000000">
        <w:rPr>
          <w:rStyle w:val="aa"/>
          <w:lang w:val="en-US"/>
        </w:rPr>
        <w:fldChar w:fldCharType="end"/>
      </w:r>
      <w:r w:rsidRPr="00FF2B36">
        <w:rPr>
          <w:lang w:val="en-US"/>
        </w:rPr>
        <w:t xml:space="preserve"> </w:t>
      </w:r>
    </w:p>
  </w:footnote>
  <w:footnote w:id="48">
    <w:p w14:paraId="38F75268" w14:textId="77777777" w:rsidR="00FD390D" w:rsidRPr="009A5421" w:rsidRDefault="00FD390D" w:rsidP="00FD390D">
      <w:pPr>
        <w:pStyle w:val="a7"/>
        <w:rPr>
          <w:lang w:val="en-US"/>
        </w:rPr>
      </w:pPr>
      <w:r>
        <w:rPr>
          <w:rStyle w:val="a9"/>
        </w:rPr>
        <w:footnoteRef/>
      </w:r>
      <w:r w:rsidRPr="009A5421">
        <w:rPr>
          <w:lang w:val="en-US"/>
        </w:rPr>
        <w:t xml:space="preserve"> </w:t>
      </w:r>
      <w:r>
        <w:rPr>
          <w:lang w:val="en-US"/>
        </w:rPr>
        <w:t>URL</w:t>
      </w:r>
      <w:r w:rsidRPr="00FF2B36">
        <w:rPr>
          <w:lang w:val="en-US"/>
        </w:rPr>
        <w:t xml:space="preserve">: </w:t>
      </w:r>
      <w:r w:rsidR="00000000">
        <w:fldChar w:fldCharType="begin"/>
      </w:r>
      <w:r w:rsidR="00000000" w:rsidRPr="00167365">
        <w:rPr>
          <w:lang w:val="en-US"/>
        </w:rPr>
        <w:instrText>HYPERLINK "https://petrovich.ru/"</w:instrText>
      </w:r>
      <w:r w:rsidR="00000000">
        <w:fldChar w:fldCharType="separate"/>
      </w:r>
      <w:r w:rsidRPr="002259E2">
        <w:rPr>
          <w:rStyle w:val="aa"/>
          <w:lang w:val="en-US"/>
        </w:rPr>
        <w:t>https://petrovich.ru/</w:t>
      </w:r>
      <w:r w:rsidR="00000000">
        <w:rPr>
          <w:rStyle w:val="aa"/>
          <w:lang w:val="en-US"/>
        </w:rPr>
        <w:fldChar w:fldCharType="end"/>
      </w:r>
      <w:r w:rsidRPr="009A5421">
        <w:rPr>
          <w:lang w:val="en-US"/>
        </w:rPr>
        <w:t xml:space="preserve"> </w:t>
      </w:r>
    </w:p>
  </w:footnote>
  <w:footnote w:id="49">
    <w:p w14:paraId="0321277E" w14:textId="77777777" w:rsidR="00FD390D" w:rsidRPr="00F27067" w:rsidRDefault="00FD390D" w:rsidP="00FD390D">
      <w:pPr>
        <w:pStyle w:val="a7"/>
        <w:rPr>
          <w:lang w:val="en-US"/>
        </w:rPr>
      </w:pPr>
      <w:r w:rsidRPr="00F27067">
        <w:rPr>
          <w:rStyle w:val="aa"/>
        </w:rPr>
        <w:footnoteRef/>
      </w:r>
      <w:r w:rsidRPr="009A5421">
        <w:rPr>
          <w:rStyle w:val="aa"/>
          <w:lang w:val="en-US"/>
        </w:rPr>
        <w:t xml:space="preserve"> </w:t>
      </w:r>
      <w:r>
        <w:rPr>
          <w:lang w:val="en-US"/>
        </w:rPr>
        <w:t>URL</w:t>
      </w:r>
      <w:r w:rsidRPr="00FF2B36">
        <w:rPr>
          <w:lang w:val="en-US"/>
        </w:rPr>
        <w:t xml:space="preserve">: </w:t>
      </w:r>
      <w:r w:rsidR="00000000">
        <w:fldChar w:fldCharType="begin"/>
      </w:r>
      <w:r w:rsidR="00000000" w:rsidRPr="00167365">
        <w:rPr>
          <w:lang w:val="en-US"/>
        </w:rPr>
        <w:instrText>HYPERLINK "https://spywords.ru/sword.php?region=spb&amp;site=spb.vseinstrumenti.ru"</w:instrText>
      </w:r>
      <w:r w:rsidR="00000000">
        <w:fldChar w:fldCharType="separate"/>
      </w:r>
      <w:r w:rsidRPr="009A5421">
        <w:rPr>
          <w:rStyle w:val="aa"/>
          <w:lang w:val="en-US"/>
        </w:rPr>
        <w:t>spb.vseinstrumenti.ru</w:t>
      </w:r>
      <w:r w:rsidR="00000000">
        <w:rPr>
          <w:rStyle w:val="aa"/>
          <w:lang w:val="en-US"/>
        </w:rPr>
        <w:fldChar w:fldCharType="end"/>
      </w:r>
      <w:r>
        <w:rPr>
          <w:lang w:val="en-US"/>
        </w:rPr>
        <w:t xml:space="preserve"> </w:t>
      </w:r>
    </w:p>
  </w:footnote>
  <w:footnote w:id="50">
    <w:p w14:paraId="29F4B9BB" w14:textId="77777777" w:rsidR="00FD390D" w:rsidRPr="009A5421" w:rsidRDefault="00FD390D" w:rsidP="00FD390D">
      <w:pPr>
        <w:pStyle w:val="a7"/>
        <w:rPr>
          <w:lang w:val="en-US"/>
        </w:rPr>
      </w:pPr>
      <w:r>
        <w:rPr>
          <w:rStyle w:val="a9"/>
        </w:rPr>
        <w:footnoteRef/>
      </w:r>
      <w:r w:rsidRPr="009A5421">
        <w:rPr>
          <w:lang w:val="en-US"/>
        </w:rPr>
        <w:t xml:space="preserve"> </w:t>
      </w:r>
      <w:bookmarkStart w:id="18" w:name="_Hlk131794090"/>
      <w:r w:rsidRPr="00FF2B36">
        <w:rPr>
          <w:lang w:val="en-US"/>
        </w:rPr>
        <w:t xml:space="preserve"> </w:t>
      </w:r>
      <w:r>
        <w:rPr>
          <w:lang w:val="en-US"/>
        </w:rPr>
        <w:t>URL</w:t>
      </w:r>
      <w:r w:rsidRPr="00FF2B36">
        <w:rPr>
          <w:lang w:val="en-US"/>
        </w:rPr>
        <w:t xml:space="preserve">: </w:t>
      </w:r>
      <w:r w:rsidR="00000000">
        <w:fldChar w:fldCharType="begin"/>
      </w:r>
      <w:r w:rsidR="00000000" w:rsidRPr="00167365">
        <w:rPr>
          <w:lang w:val="en-US"/>
        </w:rPr>
        <w:instrText>HYPERLINK "https://pagespeed.web.dev/analysis/https-www-maxidom-ru/04uvl2qhsi?form_factor=mobile"</w:instrText>
      </w:r>
      <w:r w:rsidR="00000000">
        <w:fldChar w:fldCharType="separate"/>
      </w:r>
      <w:r w:rsidRPr="002259E2">
        <w:rPr>
          <w:rStyle w:val="aa"/>
          <w:lang w:val="en-US"/>
        </w:rPr>
        <w:t>https://pagespeed.web.dev/analysis/https-www-maxidom-ru/04uvl2qhsi?form_factor=mobile</w:t>
      </w:r>
      <w:r w:rsidR="00000000">
        <w:rPr>
          <w:rStyle w:val="aa"/>
          <w:lang w:val="en-US"/>
        </w:rPr>
        <w:fldChar w:fldCharType="end"/>
      </w:r>
      <w:r w:rsidRPr="009A5421">
        <w:rPr>
          <w:lang w:val="en-US"/>
        </w:rPr>
        <w:t xml:space="preserve"> </w:t>
      </w:r>
      <w:bookmarkEnd w:id="18"/>
    </w:p>
  </w:footnote>
  <w:footnote w:id="51">
    <w:p w14:paraId="2C86142D" w14:textId="77777777" w:rsidR="00FD390D" w:rsidRPr="00472ECD" w:rsidRDefault="00FD390D" w:rsidP="00FD390D">
      <w:pPr>
        <w:pStyle w:val="a7"/>
        <w:rPr>
          <w:lang w:val="en-US"/>
        </w:rPr>
      </w:pPr>
      <w:r>
        <w:rPr>
          <w:rStyle w:val="a9"/>
        </w:rPr>
        <w:footnoteRef/>
      </w:r>
      <w:r w:rsidRPr="00186B33">
        <w:rPr>
          <w:lang w:val="en-US"/>
        </w:rPr>
        <w:t xml:space="preserve"> </w:t>
      </w:r>
      <w:r>
        <w:rPr>
          <w:lang w:val="en-US"/>
        </w:rPr>
        <w:t xml:space="preserve">URL: </w:t>
      </w:r>
      <w:r w:rsidR="00000000">
        <w:fldChar w:fldCharType="begin"/>
      </w:r>
      <w:r w:rsidR="00000000" w:rsidRPr="00167365">
        <w:rPr>
          <w:lang w:val="en-US"/>
        </w:rPr>
        <w:instrText>HYPERLINK "https://diy-blogger.ru/"</w:instrText>
      </w:r>
      <w:r w:rsidR="00000000">
        <w:fldChar w:fldCharType="separate"/>
      </w:r>
      <w:r w:rsidRPr="002259E2">
        <w:rPr>
          <w:rStyle w:val="aa"/>
          <w:lang w:val="en-US"/>
        </w:rPr>
        <w:t>https://diy-blogger.ru/</w:t>
      </w:r>
      <w:r w:rsidR="00000000">
        <w:rPr>
          <w:rStyle w:val="aa"/>
          <w:lang w:val="en-US"/>
        </w:rPr>
        <w:fldChar w:fldCharType="end"/>
      </w:r>
      <w:r>
        <w:rPr>
          <w:lang w:val="en-US"/>
        </w:rPr>
        <w:t xml:space="preserve"> </w:t>
      </w:r>
    </w:p>
  </w:footnote>
  <w:footnote w:id="52">
    <w:p w14:paraId="00C48224" w14:textId="77777777" w:rsidR="00877A93" w:rsidRPr="00A47C60" w:rsidRDefault="00877A93" w:rsidP="00877A93">
      <w:pPr>
        <w:pStyle w:val="a7"/>
      </w:pPr>
      <w:r>
        <w:rPr>
          <w:rStyle w:val="a9"/>
        </w:rPr>
        <w:footnoteRef/>
      </w:r>
      <w:r w:rsidRPr="00A47C60">
        <w:t xml:space="preserve"> </w:t>
      </w:r>
      <w:r>
        <w:rPr>
          <w:lang w:val="en-US"/>
        </w:rPr>
        <w:t>URL</w:t>
      </w:r>
      <w:r w:rsidRPr="00A47C60">
        <w:t xml:space="preserve">: </w:t>
      </w:r>
      <w:hyperlink r:id="rId19" w:anchor="tseli" w:history="1">
        <w:r w:rsidRPr="008A2985">
          <w:rPr>
            <w:rStyle w:val="aa"/>
            <w:lang w:val="en-US"/>
          </w:rPr>
          <w:t>https</w:t>
        </w:r>
        <w:r w:rsidRPr="00A47C60">
          <w:rPr>
            <w:rStyle w:val="aa"/>
          </w:rPr>
          <w:t>://</w:t>
        </w:r>
        <w:r w:rsidRPr="008A2985">
          <w:rPr>
            <w:rStyle w:val="aa"/>
            <w:lang w:val="en-US"/>
          </w:rPr>
          <w:t>ppc</w:t>
        </w:r>
        <w:r w:rsidRPr="00A47C60">
          <w:rPr>
            <w:rStyle w:val="aa"/>
          </w:rPr>
          <w:t>.</w:t>
        </w:r>
        <w:r w:rsidRPr="008A2985">
          <w:rPr>
            <w:rStyle w:val="aa"/>
            <w:lang w:val="en-US"/>
          </w:rPr>
          <w:t>world</w:t>
        </w:r>
        <w:r w:rsidRPr="00A47C60">
          <w:rPr>
            <w:rStyle w:val="aa"/>
          </w:rPr>
          <w:t>/</w:t>
        </w:r>
        <w:r w:rsidRPr="008A2985">
          <w:rPr>
            <w:rStyle w:val="aa"/>
            <w:lang w:val="en-US"/>
          </w:rPr>
          <w:t>articles</w:t>
        </w:r>
        <w:r w:rsidRPr="00A47C60">
          <w:rPr>
            <w:rStyle w:val="aa"/>
          </w:rPr>
          <w:t>/</w:t>
        </w:r>
        <w:r w:rsidRPr="008A2985">
          <w:rPr>
            <w:rStyle w:val="aa"/>
            <w:lang w:val="en-US"/>
          </w:rPr>
          <w:t>kak</w:t>
        </w:r>
        <w:r w:rsidRPr="00A47C60">
          <w:rPr>
            <w:rStyle w:val="aa"/>
          </w:rPr>
          <w:t>-</w:t>
        </w:r>
        <w:r w:rsidRPr="008A2985">
          <w:rPr>
            <w:rStyle w:val="aa"/>
            <w:lang w:val="en-US"/>
          </w:rPr>
          <w:t>analizirovat</w:t>
        </w:r>
        <w:r w:rsidRPr="00A47C60">
          <w:rPr>
            <w:rStyle w:val="aa"/>
          </w:rPr>
          <w:t>-</w:t>
        </w:r>
        <w:r w:rsidRPr="008A2985">
          <w:rPr>
            <w:rStyle w:val="aa"/>
            <w:lang w:val="en-US"/>
          </w:rPr>
          <w:t>effektivnost</w:t>
        </w:r>
        <w:r w:rsidRPr="00A47C60">
          <w:rPr>
            <w:rStyle w:val="aa"/>
          </w:rPr>
          <w:t>-</w:t>
        </w:r>
        <w:r w:rsidRPr="008A2985">
          <w:rPr>
            <w:rStyle w:val="aa"/>
            <w:lang w:val="en-US"/>
          </w:rPr>
          <w:t>inflyuens</w:t>
        </w:r>
        <w:r w:rsidRPr="00A47C60">
          <w:rPr>
            <w:rStyle w:val="aa"/>
          </w:rPr>
          <w:t>-</w:t>
        </w:r>
        <w:r w:rsidRPr="008A2985">
          <w:rPr>
            <w:rStyle w:val="aa"/>
            <w:lang w:val="en-US"/>
          </w:rPr>
          <w:t>marketinga</w:t>
        </w:r>
        <w:r w:rsidRPr="00A47C60">
          <w:rPr>
            <w:rStyle w:val="aa"/>
          </w:rPr>
          <w:t>-</w:t>
        </w:r>
        <w:r w:rsidRPr="008A2985">
          <w:rPr>
            <w:rStyle w:val="aa"/>
            <w:lang w:val="en-US"/>
          </w:rPr>
          <w:t>metriki</w:t>
        </w:r>
        <w:r w:rsidRPr="00A47C60">
          <w:rPr>
            <w:rStyle w:val="aa"/>
          </w:rPr>
          <w:t>-</w:t>
        </w:r>
        <w:r w:rsidRPr="008A2985">
          <w:rPr>
            <w:rStyle w:val="aa"/>
            <w:lang w:val="en-US"/>
          </w:rPr>
          <w:t>instrumenty</w:t>
        </w:r>
        <w:r w:rsidRPr="00A47C60">
          <w:rPr>
            <w:rStyle w:val="aa"/>
          </w:rPr>
          <w:t>-</w:t>
        </w:r>
        <w:r w:rsidRPr="008A2985">
          <w:rPr>
            <w:rStyle w:val="aa"/>
            <w:lang w:val="en-US"/>
          </w:rPr>
          <w:t>opyt</w:t>
        </w:r>
        <w:r w:rsidRPr="00A47C60">
          <w:rPr>
            <w:rStyle w:val="aa"/>
          </w:rPr>
          <w:t>-</w:t>
        </w:r>
        <w:r w:rsidRPr="008A2985">
          <w:rPr>
            <w:rStyle w:val="aa"/>
            <w:lang w:val="en-US"/>
          </w:rPr>
          <w:t>ekspertov</w:t>
        </w:r>
        <w:r w:rsidRPr="00A47C60">
          <w:rPr>
            <w:rStyle w:val="aa"/>
          </w:rPr>
          <w:t>/</w:t>
        </w:r>
        <w:r w:rsidRPr="008A2985">
          <w:rPr>
            <w:rStyle w:val="aa"/>
            <w:lang w:val="en-US"/>
          </w:rPr>
          <w:t>amp</w:t>
        </w:r>
        <w:r w:rsidRPr="00A47C60">
          <w:rPr>
            <w:rStyle w:val="aa"/>
          </w:rPr>
          <w:t>/#</w:t>
        </w:r>
        <w:r w:rsidRPr="008A2985">
          <w:rPr>
            <w:rStyle w:val="aa"/>
            <w:lang w:val="en-US"/>
          </w:rPr>
          <w:t>tseli</w:t>
        </w:r>
      </w:hyperlink>
      <w:r w:rsidRPr="00A47C60">
        <w:t xml:space="preserve"> (</w:t>
      </w:r>
      <w:r>
        <w:t>дата обращения 5.05.23)</w:t>
      </w:r>
    </w:p>
  </w:footnote>
  <w:footnote w:id="53">
    <w:p w14:paraId="4E837D15" w14:textId="3B0AD54B" w:rsidR="00E54218" w:rsidRPr="00E54218" w:rsidRDefault="00E54218">
      <w:pPr>
        <w:pStyle w:val="a7"/>
      </w:pPr>
      <w:r>
        <w:rPr>
          <w:rStyle w:val="a9"/>
        </w:rPr>
        <w:footnoteRef/>
      </w:r>
      <w:r w:rsidRPr="00E54218">
        <w:t xml:space="preserve"> </w:t>
      </w:r>
      <w:r>
        <w:rPr>
          <w:lang w:val="en-US"/>
        </w:rPr>
        <w:t>URL</w:t>
      </w:r>
      <w:r w:rsidRPr="00E54218">
        <w:t xml:space="preserve">: </w:t>
      </w:r>
      <w:hyperlink r:id="rId20" w:history="1">
        <w:r w:rsidRPr="008A2985">
          <w:rPr>
            <w:rStyle w:val="aa"/>
            <w:lang w:val="en-US"/>
          </w:rPr>
          <w:t>https</w:t>
        </w:r>
        <w:r w:rsidRPr="00E54218">
          <w:rPr>
            <w:rStyle w:val="aa"/>
          </w:rPr>
          <w:t>://</w:t>
        </w:r>
        <w:r w:rsidRPr="008A2985">
          <w:rPr>
            <w:rStyle w:val="aa"/>
            <w:lang w:val="en-US"/>
          </w:rPr>
          <w:t>www</w:t>
        </w:r>
        <w:r w:rsidRPr="00E54218">
          <w:rPr>
            <w:rStyle w:val="aa"/>
          </w:rPr>
          <w:t>.</w:t>
        </w:r>
        <w:r w:rsidRPr="008A2985">
          <w:rPr>
            <w:rStyle w:val="aa"/>
            <w:lang w:val="en-US"/>
          </w:rPr>
          <w:t>youtube</w:t>
        </w:r>
        <w:r w:rsidRPr="00E54218">
          <w:rPr>
            <w:rStyle w:val="aa"/>
          </w:rPr>
          <w:t>.</w:t>
        </w:r>
        <w:r w:rsidRPr="008A2985">
          <w:rPr>
            <w:rStyle w:val="aa"/>
            <w:lang w:val="en-US"/>
          </w:rPr>
          <w:t>com</w:t>
        </w:r>
        <w:r w:rsidRPr="00E54218">
          <w:rPr>
            <w:rStyle w:val="aa"/>
          </w:rPr>
          <w:t>/</w:t>
        </w:r>
        <w:r w:rsidRPr="008A2985">
          <w:rPr>
            <w:rStyle w:val="aa"/>
            <w:lang w:val="en-US"/>
          </w:rPr>
          <w:t>channel</w:t>
        </w:r>
        <w:r w:rsidRPr="00E54218">
          <w:rPr>
            <w:rStyle w:val="aa"/>
          </w:rPr>
          <w:t>/</w:t>
        </w:r>
        <w:r w:rsidRPr="008A2985">
          <w:rPr>
            <w:rStyle w:val="aa"/>
            <w:lang w:val="en-US"/>
          </w:rPr>
          <w:t>UC</w:t>
        </w:r>
        <w:r w:rsidRPr="00E54218">
          <w:rPr>
            <w:rStyle w:val="aa"/>
          </w:rPr>
          <w:t>3</w:t>
        </w:r>
        <w:r w:rsidRPr="008A2985">
          <w:rPr>
            <w:rStyle w:val="aa"/>
            <w:lang w:val="en-US"/>
          </w:rPr>
          <w:t>TZnGuFJgCyDCzDC</w:t>
        </w:r>
        <w:r w:rsidRPr="00E54218">
          <w:rPr>
            <w:rStyle w:val="aa"/>
          </w:rPr>
          <w:t>2</w:t>
        </w:r>
        <w:r w:rsidRPr="008A2985">
          <w:rPr>
            <w:rStyle w:val="aa"/>
            <w:lang w:val="en-US"/>
          </w:rPr>
          <w:t>h</w:t>
        </w:r>
        <w:r w:rsidRPr="00E54218">
          <w:rPr>
            <w:rStyle w:val="aa"/>
          </w:rPr>
          <w:t>9</w:t>
        </w:r>
        <w:r w:rsidRPr="008A2985">
          <w:rPr>
            <w:rStyle w:val="aa"/>
            <w:lang w:val="en-US"/>
          </w:rPr>
          <w:t>GFA</w:t>
        </w:r>
      </w:hyperlink>
      <w:r w:rsidRPr="00E54218">
        <w:t xml:space="preserve"> </w:t>
      </w:r>
      <w:r w:rsidRPr="00A47C60">
        <w:t>(</w:t>
      </w:r>
      <w:r>
        <w:t>дата обращения 5.05.23)</w:t>
      </w:r>
    </w:p>
  </w:footnote>
  <w:footnote w:id="54">
    <w:p w14:paraId="48DAB9BF" w14:textId="0CEBA16B" w:rsidR="00E54218" w:rsidRPr="00E54218" w:rsidRDefault="00E54218">
      <w:pPr>
        <w:pStyle w:val="a7"/>
      </w:pPr>
      <w:r>
        <w:rPr>
          <w:rStyle w:val="a9"/>
        </w:rPr>
        <w:footnoteRef/>
      </w:r>
      <w:r>
        <w:rPr>
          <w:lang w:val="en-US"/>
        </w:rPr>
        <w:t>URL</w:t>
      </w:r>
      <w:r w:rsidRPr="00E54218">
        <w:t xml:space="preserve">:  </w:t>
      </w:r>
      <w:hyperlink r:id="rId21" w:history="1">
        <w:r w:rsidRPr="00E54218">
          <w:rPr>
            <w:rStyle w:val="aa"/>
            <w:lang w:val="en-US"/>
          </w:rPr>
          <w:t>https</w:t>
        </w:r>
        <w:r w:rsidRPr="00E54218">
          <w:rPr>
            <w:rStyle w:val="aa"/>
          </w:rPr>
          <w:t>://</w:t>
        </w:r>
        <w:r w:rsidRPr="00E54218">
          <w:rPr>
            <w:rStyle w:val="aa"/>
            <w:lang w:val="en-US"/>
          </w:rPr>
          <w:t>www</w:t>
        </w:r>
        <w:r w:rsidRPr="00E54218">
          <w:rPr>
            <w:rStyle w:val="aa"/>
          </w:rPr>
          <w:t>.</w:t>
        </w:r>
        <w:r w:rsidRPr="00E54218">
          <w:rPr>
            <w:rStyle w:val="aa"/>
            <w:lang w:val="en-US"/>
          </w:rPr>
          <w:t>youtube</w:t>
        </w:r>
        <w:r w:rsidRPr="00E54218">
          <w:rPr>
            <w:rStyle w:val="aa"/>
          </w:rPr>
          <w:t>.</w:t>
        </w:r>
        <w:r w:rsidRPr="00E54218">
          <w:rPr>
            <w:rStyle w:val="aa"/>
            <w:lang w:val="en-US"/>
          </w:rPr>
          <w:t>com</w:t>
        </w:r>
        <w:r w:rsidRPr="00E54218">
          <w:rPr>
            <w:rStyle w:val="aa"/>
          </w:rPr>
          <w:t>/@</w:t>
        </w:r>
        <w:r w:rsidRPr="00E54218">
          <w:rPr>
            <w:rStyle w:val="aa"/>
            <w:lang w:val="en-US"/>
          </w:rPr>
          <w:t>JuliaPushmanlife</w:t>
        </w:r>
      </w:hyperlink>
      <w:r w:rsidRPr="00E54218">
        <w:t xml:space="preserve"> </w:t>
      </w:r>
      <w:r w:rsidRPr="00A47C60">
        <w:t>(</w:t>
      </w:r>
      <w:r>
        <w:t>дата обращения 5.05.23)</w:t>
      </w:r>
    </w:p>
  </w:footnote>
  <w:footnote w:id="55">
    <w:p w14:paraId="70C42ED9" w14:textId="6BA70C54" w:rsidR="00E54218" w:rsidRPr="00E54218" w:rsidRDefault="00E54218">
      <w:pPr>
        <w:pStyle w:val="a7"/>
      </w:pPr>
      <w:r>
        <w:rPr>
          <w:rStyle w:val="a9"/>
        </w:rPr>
        <w:footnoteRef/>
      </w:r>
      <w:r>
        <w:rPr>
          <w:lang w:val="en-US"/>
        </w:rPr>
        <w:t>URL</w:t>
      </w:r>
      <w:r w:rsidRPr="00E54218">
        <w:t xml:space="preserve">: </w:t>
      </w:r>
      <w:hyperlink r:id="rId22" w:history="1">
        <w:r w:rsidRPr="00E54218">
          <w:rPr>
            <w:rStyle w:val="aa"/>
            <w:lang w:val="en-US"/>
          </w:rPr>
          <w:t>https</w:t>
        </w:r>
        <w:r w:rsidRPr="00E54218">
          <w:rPr>
            <w:rStyle w:val="aa"/>
          </w:rPr>
          <w:t>://</w:t>
        </w:r>
        <w:r w:rsidRPr="00E54218">
          <w:rPr>
            <w:rStyle w:val="aa"/>
            <w:lang w:val="en-US"/>
          </w:rPr>
          <w:t>www</w:t>
        </w:r>
        <w:r w:rsidRPr="00E54218">
          <w:rPr>
            <w:rStyle w:val="aa"/>
          </w:rPr>
          <w:t>.</w:t>
        </w:r>
        <w:r w:rsidRPr="00E54218">
          <w:rPr>
            <w:rStyle w:val="aa"/>
            <w:lang w:val="en-US"/>
          </w:rPr>
          <w:t>youtube</w:t>
        </w:r>
        <w:r w:rsidRPr="00E54218">
          <w:rPr>
            <w:rStyle w:val="aa"/>
          </w:rPr>
          <w:t>.</w:t>
        </w:r>
        <w:r w:rsidRPr="00E54218">
          <w:rPr>
            <w:rStyle w:val="aa"/>
            <w:lang w:val="en-US"/>
          </w:rPr>
          <w:t>com</w:t>
        </w:r>
        <w:r w:rsidRPr="00E54218">
          <w:rPr>
            <w:rStyle w:val="aa"/>
          </w:rPr>
          <w:t>/@</w:t>
        </w:r>
        <w:r w:rsidRPr="00E54218">
          <w:rPr>
            <w:rStyle w:val="aa"/>
            <w:lang w:val="en-US"/>
          </w:rPr>
          <w:t>fachwerk</w:t>
        </w:r>
        <w:r w:rsidRPr="00E54218">
          <w:rPr>
            <w:rStyle w:val="aa"/>
          </w:rPr>
          <w:t>_</w:t>
        </w:r>
        <w:r w:rsidRPr="00E54218">
          <w:rPr>
            <w:rStyle w:val="aa"/>
            <w:lang w:val="en-US"/>
          </w:rPr>
          <w:t>domogatskogo</w:t>
        </w:r>
      </w:hyperlink>
      <w:r w:rsidRPr="00E54218">
        <w:t xml:space="preserve"> </w:t>
      </w:r>
      <w:r w:rsidRPr="00A47C60">
        <w:t>(</w:t>
      </w:r>
      <w:r>
        <w:t>дата обращения 5.05.23)</w:t>
      </w:r>
    </w:p>
  </w:footnote>
  <w:footnote w:id="56">
    <w:p w14:paraId="71103254" w14:textId="683FA966" w:rsidR="00E54218" w:rsidRDefault="00E54218">
      <w:pPr>
        <w:pStyle w:val="a7"/>
      </w:pPr>
      <w:r>
        <w:rPr>
          <w:rStyle w:val="a9"/>
        </w:rPr>
        <w:footnoteRef/>
      </w:r>
      <w:r>
        <w:rPr>
          <w:lang w:val="en-US"/>
        </w:rPr>
        <w:t>URL</w:t>
      </w:r>
      <w:r>
        <w:t xml:space="preserve">: </w:t>
      </w:r>
      <w:hyperlink r:id="rId23" w:history="1">
        <w:r w:rsidRPr="008A2985">
          <w:rPr>
            <w:rStyle w:val="aa"/>
          </w:rPr>
          <w:t>https://vk.com/shatilovaliza</w:t>
        </w:r>
      </w:hyperlink>
      <w:r>
        <w:t xml:space="preserve"> </w:t>
      </w:r>
      <w:r w:rsidRPr="00A47C60">
        <w:t>(</w:t>
      </w:r>
      <w:r>
        <w:t>дата обращения 5.05.23)</w:t>
      </w:r>
    </w:p>
  </w:footnote>
  <w:footnote w:id="57">
    <w:p w14:paraId="46893515" w14:textId="33798627" w:rsidR="00E54218" w:rsidRDefault="00E54218">
      <w:pPr>
        <w:pStyle w:val="a7"/>
      </w:pPr>
      <w:r>
        <w:rPr>
          <w:rStyle w:val="a9"/>
        </w:rPr>
        <w:footnoteRef/>
      </w:r>
      <w:r>
        <w:rPr>
          <w:lang w:val="en-US"/>
        </w:rPr>
        <w:t>URL</w:t>
      </w:r>
      <w:r>
        <w:t xml:space="preserve">:  </w:t>
      </w:r>
      <w:hyperlink r:id="rId24" w:history="1">
        <w:r w:rsidRPr="008A2985">
          <w:rPr>
            <w:rStyle w:val="aa"/>
          </w:rPr>
          <w:t>https://vk.com/pushmanof</w:t>
        </w:r>
      </w:hyperlink>
      <w:r>
        <w:t xml:space="preserve"> </w:t>
      </w:r>
      <w:r w:rsidRPr="00A47C60">
        <w:t>(</w:t>
      </w:r>
      <w:r>
        <w:t>дата обращения 5.05.23)</w:t>
      </w:r>
    </w:p>
  </w:footnote>
  <w:footnote w:id="58">
    <w:p w14:paraId="6F64F96C" w14:textId="581C54D7" w:rsidR="00E54218" w:rsidRDefault="00E54218">
      <w:pPr>
        <w:pStyle w:val="a7"/>
      </w:pPr>
      <w:r>
        <w:rPr>
          <w:rStyle w:val="a9"/>
        </w:rPr>
        <w:footnoteRef/>
      </w:r>
      <w:r>
        <w:rPr>
          <w:lang w:val="en-US"/>
        </w:rPr>
        <w:t>URL</w:t>
      </w:r>
      <w:r>
        <w:t xml:space="preserve">:  </w:t>
      </w:r>
      <w:hyperlink r:id="rId25" w:history="1">
        <w:r w:rsidRPr="008A2985">
          <w:rPr>
            <w:rStyle w:val="aa"/>
          </w:rPr>
          <w:t>https://vk.com/fachwerk_domogatskogo</w:t>
        </w:r>
      </w:hyperlink>
      <w:r>
        <w:t xml:space="preserve"> </w:t>
      </w:r>
      <w:r w:rsidRPr="00A47C60">
        <w:t>(</w:t>
      </w:r>
      <w:r>
        <w:t>дата обращения 5.05.23)</w:t>
      </w:r>
    </w:p>
  </w:footnote>
  <w:footnote w:id="59">
    <w:p w14:paraId="23D71FF4" w14:textId="77777777" w:rsidR="00877A93" w:rsidRPr="00A47C60" w:rsidRDefault="00877A93" w:rsidP="00877A93">
      <w:pPr>
        <w:pStyle w:val="a7"/>
      </w:pPr>
      <w:r>
        <w:rPr>
          <w:rStyle w:val="a9"/>
        </w:rPr>
        <w:footnoteRef/>
      </w:r>
      <w:r w:rsidRPr="00877A93">
        <w:t xml:space="preserve"> </w:t>
      </w:r>
      <w:r>
        <w:rPr>
          <w:lang w:val="en-US"/>
        </w:rPr>
        <w:t>URL</w:t>
      </w:r>
      <w:r w:rsidRPr="00877A93">
        <w:t xml:space="preserve">: </w:t>
      </w:r>
      <w:hyperlink r:id="rId26" w:history="1">
        <w:r w:rsidRPr="008A2985">
          <w:rPr>
            <w:rStyle w:val="aa"/>
            <w:lang w:val="en-US"/>
          </w:rPr>
          <w:t>https</w:t>
        </w:r>
        <w:r w:rsidRPr="00877A93">
          <w:rPr>
            <w:rStyle w:val="aa"/>
          </w:rPr>
          <w:t>://</w:t>
        </w:r>
        <w:r w:rsidRPr="008A2985">
          <w:rPr>
            <w:rStyle w:val="aa"/>
            <w:lang w:val="en-US"/>
          </w:rPr>
          <w:t>instajet</w:t>
        </w:r>
        <w:r w:rsidRPr="00877A93">
          <w:rPr>
            <w:rStyle w:val="aa"/>
          </w:rPr>
          <w:t>.</w:t>
        </w:r>
        <w:r w:rsidRPr="008A2985">
          <w:rPr>
            <w:rStyle w:val="aa"/>
            <w:lang w:val="en-US"/>
          </w:rPr>
          <w:t>in</w:t>
        </w:r>
        <w:r w:rsidRPr="00877A93">
          <w:rPr>
            <w:rStyle w:val="aa"/>
          </w:rPr>
          <w:t>/</w:t>
        </w:r>
        <w:r w:rsidRPr="008A2985">
          <w:rPr>
            <w:rStyle w:val="aa"/>
            <w:lang w:val="en-US"/>
          </w:rPr>
          <w:t>catalog</w:t>
        </w:r>
        <w:r w:rsidRPr="00877A93">
          <w:rPr>
            <w:rStyle w:val="aa"/>
          </w:rPr>
          <w:t>/</w:t>
        </w:r>
        <w:r w:rsidRPr="008A2985">
          <w:rPr>
            <w:rStyle w:val="aa"/>
            <w:lang w:val="en-US"/>
          </w:rPr>
          <w:t>lizashatilova</w:t>
        </w:r>
        <w:r w:rsidRPr="00877A93">
          <w:rPr>
            <w:rStyle w:val="aa"/>
          </w:rPr>
          <w:t>_</w:t>
        </w:r>
      </w:hyperlink>
      <w:r w:rsidRPr="00877A93">
        <w:t xml:space="preserve"> </w:t>
      </w:r>
      <w:r w:rsidRPr="00A47C60">
        <w:t>(</w:t>
      </w:r>
      <w:r>
        <w:t>дата обращения 5.05.23)</w:t>
      </w:r>
    </w:p>
    <w:p w14:paraId="0D395337" w14:textId="0EF196C8" w:rsidR="00877A93" w:rsidRPr="00877A93" w:rsidRDefault="00877A93" w:rsidP="00877A93">
      <w:pPr>
        <w:pStyle w:val="a7"/>
      </w:pPr>
    </w:p>
  </w:footnote>
  <w:footnote w:id="60">
    <w:p w14:paraId="0DC1497E" w14:textId="77777777" w:rsidR="00877A93" w:rsidRDefault="00877A93" w:rsidP="00877A93">
      <w:pPr>
        <w:pStyle w:val="a7"/>
      </w:pPr>
      <w:r>
        <w:rPr>
          <w:rStyle w:val="a9"/>
        </w:rPr>
        <w:footnoteRef/>
      </w:r>
      <w:r>
        <w:t xml:space="preserve"> </w:t>
      </w:r>
      <w:r>
        <w:rPr>
          <w:lang w:val="en-US"/>
        </w:rPr>
        <w:t>URL</w:t>
      </w:r>
      <w:r w:rsidRPr="00A47C60">
        <w:t xml:space="preserve">: </w:t>
      </w:r>
      <w:hyperlink r:id="rId27" w:anchor="tseli" w:history="1">
        <w:r w:rsidRPr="008A2985">
          <w:rPr>
            <w:rStyle w:val="aa"/>
            <w:lang w:val="en-US"/>
          </w:rPr>
          <w:t>https</w:t>
        </w:r>
        <w:r w:rsidRPr="00A47C60">
          <w:rPr>
            <w:rStyle w:val="aa"/>
          </w:rPr>
          <w:t>://</w:t>
        </w:r>
        <w:r w:rsidRPr="008A2985">
          <w:rPr>
            <w:rStyle w:val="aa"/>
            <w:lang w:val="en-US"/>
          </w:rPr>
          <w:t>ppc</w:t>
        </w:r>
        <w:r w:rsidRPr="00A47C60">
          <w:rPr>
            <w:rStyle w:val="aa"/>
          </w:rPr>
          <w:t>.</w:t>
        </w:r>
        <w:r w:rsidRPr="008A2985">
          <w:rPr>
            <w:rStyle w:val="aa"/>
            <w:lang w:val="en-US"/>
          </w:rPr>
          <w:t>world</w:t>
        </w:r>
        <w:r w:rsidRPr="00A47C60">
          <w:rPr>
            <w:rStyle w:val="aa"/>
          </w:rPr>
          <w:t>/</w:t>
        </w:r>
        <w:r w:rsidRPr="008A2985">
          <w:rPr>
            <w:rStyle w:val="aa"/>
            <w:lang w:val="en-US"/>
          </w:rPr>
          <w:t>articles</w:t>
        </w:r>
        <w:r w:rsidRPr="00A47C60">
          <w:rPr>
            <w:rStyle w:val="aa"/>
          </w:rPr>
          <w:t>/</w:t>
        </w:r>
        <w:r w:rsidRPr="008A2985">
          <w:rPr>
            <w:rStyle w:val="aa"/>
            <w:lang w:val="en-US"/>
          </w:rPr>
          <w:t>kak</w:t>
        </w:r>
        <w:r w:rsidRPr="00A47C60">
          <w:rPr>
            <w:rStyle w:val="aa"/>
          </w:rPr>
          <w:t>-</w:t>
        </w:r>
        <w:r w:rsidRPr="008A2985">
          <w:rPr>
            <w:rStyle w:val="aa"/>
            <w:lang w:val="en-US"/>
          </w:rPr>
          <w:t>analizirovat</w:t>
        </w:r>
        <w:r w:rsidRPr="00A47C60">
          <w:rPr>
            <w:rStyle w:val="aa"/>
          </w:rPr>
          <w:t>-</w:t>
        </w:r>
        <w:r w:rsidRPr="008A2985">
          <w:rPr>
            <w:rStyle w:val="aa"/>
            <w:lang w:val="en-US"/>
          </w:rPr>
          <w:t>effektivnost</w:t>
        </w:r>
        <w:r w:rsidRPr="00A47C60">
          <w:rPr>
            <w:rStyle w:val="aa"/>
          </w:rPr>
          <w:t>-</w:t>
        </w:r>
        <w:r w:rsidRPr="008A2985">
          <w:rPr>
            <w:rStyle w:val="aa"/>
            <w:lang w:val="en-US"/>
          </w:rPr>
          <w:t>inflyuens</w:t>
        </w:r>
        <w:r w:rsidRPr="00A47C60">
          <w:rPr>
            <w:rStyle w:val="aa"/>
          </w:rPr>
          <w:t>-</w:t>
        </w:r>
        <w:r w:rsidRPr="008A2985">
          <w:rPr>
            <w:rStyle w:val="aa"/>
            <w:lang w:val="en-US"/>
          </w:rPr>
          <w:t>marketinga</w:t>
        </w:r>
        <w:r w:rsidRPr="00A47C60">
          <w:rPr>
            <w:rStyle w:val="aa"/>
          </w:rPr>
          <w:t>-</w:t>
        </w:r>
        <w:r w:rsidRPr="008A2985">
          <w:rPr>
            <w:rStyle w:val="aa"/>
            <w:lang w:val="en-US"/>
          </w:rPr>
          <w:t>metriki</w:t>
        </w:r>
        <w:r w:rsidRPr="00A47C60">
          <w:rPr>
            <w:rStyle w:val="aa"/>
          </w:rPr>
          <w:t>-</w:t>
        </w:r>
        <w:r w:rsidRPr="008A2985">
          <w:rPr>
            <w:rStyle w:val="aa"/>
            <w:lang w:val="en-US"/>
          </w:rPr>
          <w:t>instrumenty</w:t>
        </w:r>
        <w:r w:rsidRPr="00A47C60">
          <w:rPr>
            <w:rStyle w:val="aa"/>
          </w:rPr>
          <w:t>-</w:t>
        </w:r>
        <w:r w:rsidRPr="008A2985">
          <w:rPr>
            <w:rStyle w:val="aa"/>
            <w:lang w:val="en-US"/>
          </w:rPr>
          <w:t>opyt</w:t>
        </w:r>
        <w:r w:rsidRPr="00A47C60">
          <w:rPr>
            <w:rStyle w:val="aa"/>
          </w:rPr>
          <w:t>-</w:t>
        </w:r>
        <w:r w:rsidRPr="008A2985">
          <w:rPr>
            <w:rStyle w:val="aa"/>
            <w:lang w:val="en-US"/>
          </w:rPr>
          <w:t>ekspertov</w:t>
        </w:r>
        <w:r w:rsidRPr="00A47C60">
          <w:rPr>
            <w:rStyle w:val="aa"/>
          </w:rPr>
          <w:t>/</w:t>
        </w:r>
        <w:r w:rsidRPr="008A2985">
          <w:rPr>
            <w:rStyle w:val="aa"/>
            <w:lang w:val="en-US"/>
          </w:rPr>
          <w:t>amp</w:t>
        </w:r>
        <w:r w:rsidRPr="00A47C60">
          <w:rPr>
            <w:rStyle w:val="aa"/>
          </w:rPr>
          <w:t>/#</w:t>
        </w:r>
        <w:r w:rsidRPr="008A2985">
          <w:rPr>
            <w:rStyle w:val="aa"/>
            <w:lang w:val="en-US"/>
          </w:rPr>
          <w:t>tseli</w:t>
        </w:r>
      </w:hyperlink>
      <w:r w:rsidRPr="00A47C60">
        <w:t xml:space="preserve"> (</w:t>
      </w:r>
      <w:r>
        <w:t>дата обращения 5.05.23)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B2"/>
    <w:multiLevelType w:val="hybridMultilevel"/>
    <w:tmpl w:val="7EBE9D36"/>
    <w:lvl w:ilvl="0" w:tplc="DF44EE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4814EE"/>
    <w:multiLevelType w:val="hybridMultilevel"/>
    <w:tmpl w:val="3BF69EA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0F782B80"/>
    <w:multiLevelType w:val="multilevel"/>
    <w:tmpl w:val="1C1CE89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C811F0"/>
    <w:multiLevelType w:val="hybridMultilevel"/>
    <w:tmpl w:val="C8388F4E"/>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0FDD335C"/>
    <w:multiLevelType w:val="hybridMultilevel"/>
    <w:tmpl w:val="1C681B3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569" w:hanging="360"/>
      </w:pPr>
      <w:rPr>
        <w:rFonts w:ascii="Courier New" w:hAnsi="Courier New" w:hint="default"/>
      </w:rPr>
    </w:lvl>
    <w:lvl w:ilvl="2" w:tplc="04190005" w:tentative="1">
      <w:start w:val="1"/>
      <w:numFmt w:val="bullet"/>
      <w:lvlText w:val=""/>
      <w:lvlJc w:val="left"/>
      <w:pPr>
        <w:ind w:left="3289" w:hanging="360"/>
      </w:pPr>
      <w:rPr>
        <w:rFonts w:ascii="Wingdings" w:hAnsi="Wingdings" w:hint="default"/>
      </w:rPr>
    </w:lvl>
    <w:lvl w:ilvl="3" w:tplc="04190001" w:tentative="1">
      <w:start w:val="1"/>
      <w:numFmt w:val="bullet"/>
      <w:lvlText w:val=""/>
      <w:lvlJc w:val="left"/>
      <w:pPr>
        <w:ind w:left="4009" w:hanging="360"/>
      </w:pPr>
      <w:rPr>
        <w:rFonts w:ascii="Symbol" w:hAnsi="Symbol" w:hint="default"/>
      </w:rPr>
    </w:lvl>
    <w:lvl w:ilvl="4" w:tplc="04190003" w:tentative="1">
      <w:start w:val="1"/>
      <w:numFmt w:val="bullet"/>
      <w:lvlText w:val="o"/>
      <w:lvlJc w:val="left"/>
      <w:pPr>
        <w:ind w:left="4729" w:hanging="360"/>
      </w:pPr>
      <w:rPr>
        <w:rFonts w:ascii="Courier New" w:hAnsi="Courier New" w:hint="default"/>
      </w:rPr>
    </w:lvl>
    <w:lvl w:ilvl="5" w:tplc="04190005" w:tentative="1">
      <w:start w:val="1"/>
      <w:numFmt w:val="bullet"/>
      <w:lvlText w:val=""/>
      <w:lvlJc w:val="left"/>
      <w:pPr>
        <w:ind w:left="5449" w:hanging="360"/>
      </w:pPr>
      <w:rPr>
        <w:rFonts w:ascii="Wingdings" w:hAnsi="Wingdings" w:hint="default"/>
      </w:rPr>
    </w:lvl>
    <w:lvl w:ilvl="6" w:tplc="04190001" w:tentative="1">
      <w:start w:val="1"/>
      <w:numFmt w:val="bullet"/>
      <w:lvlText w:val=""/>
      <w:lvlJc w:val="left"/>
      <w:pPr>
        <w:ind w:left="6169" w:hanging="360"/>
      </w:pPr>
      <w:rPr>
        <w:rFonts w:ascii="Symbol" w:hAnsi="Symbol" w:hint="default"/>
      </w:rPr>
    </w:lvl>
    <w:lvl w:ilvl="7" w:tplc="04190003" w:tentative="1">
      <w:start w:val="1"/>
      <w:numFmt w:val="bullet"/>
      <w:lvlText w:val="o"/>
      <w:lvlJc w:val="left"/>
      <w:pPr>
        <w:ind w:left="6889" w:hanging="360"/>
      </w:pPr>
      <w:rPr>
        <w:rFonts w:ascii="Courier New" w:hAnsi="Courier New" w:hint="default"/>
      </w:rPr>
    </w:lvl>
    <w:lvl w:ilvl="8" w:tplc="04190005" w:tentative="1">
      <w:start w:val="1"/>
      <w:numFmt w:val="bullet"/>
      <w:lvlText w:val=""/>
      <w:lvlJc w:val="left"/>
      <w:pPr>
        <w:ind w:left="7609" w:hanging="360"/>
      </w:pPr>
      <w:rPr>
        <w:rFonts w:ascii="Wingdings" w:hAnsi="Wingdings" w:hint="default"/>
      </w:rPr>
    </w:lvl>
  </w:abstractNum>
  <w:abstractNum w:abstractNumId="5" w15:restartNumberingAfterBreak="0">
    <w:nsid w:val="11F06A1E"/>
    <w:multiLevelType w:val="hybridMultilevel"/>
    <w:tmpl w:val="B218C4A4"/>
    <w:lvl w:ilvl="0" w:tplc="887C9AF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51B6F34"/>
    <w:multiLevelType w:val="hybridMultilevel"/>
    <w:tmpl w:val="0674F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9B7F3E"/>
    <w:multiLevelType w:val="hybridMultilevel"/>
    <w:tmpl w:val="85A233E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62D61EB"/>
    <w:multiLevelType w:val="hybridMultilevel"/>
    <w:tmpl w:val="D7D0C360"/>
    <w:lvl w:ilvl="0" w:tplc="F20A1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A8925EF"/>
    <w:multiLevelType w:val="hybridMultilevel"/>
    <w:tmpl w:val="CDC23732"/>
    <w:lvl w:ilvl="0" w:tplc="D63C7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B694074"/>
    <w:multiLevelType w:val="multilevel"/>
    <w:tmpl w:val="AF04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CD0990"/>
    <w:multiLevelType w:val="hybridMultilevel"/>
    <w:tmpl w:val="132A700C"/>
    <w:lvl w:ilvl="0" w:tplc="887C9AF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293B7F"/>
    <w:multiLevelType w:val="hybridMultilevel"/>
    <w:tmpl w:val="8B20E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1494"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4E49C7"/>
    <w:multiLevelType w:val="hybridMultilevel"/>
    <w:tmpl w:val="52060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AB4297"/>
    <w:multiLevelType w:val="multilevel"/>
    <w:tmpl w:val="C6B81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BB6B0F"/>
    <w:multiLevelType w:val="multilevel"/>
    <w:tmpl w:val="E616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3B2B70"/>
    <w:multiLevelType w:val="hybridMultilevel"/>
    <w:tmpl w:val="D22EA4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25DC153C"/>
    <w:multiLevelType w:val="hybridMultilevel"/>
    <w:tmpl w:val="16B8E6D4"/>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322E2F"/>
    <w:multiLevelType w:val="multilevel"/>
    <w:tmpl w:val="0B1A3CA8"/>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C8E0967"/>
    <w:multiLevelType w:val="multilevel"/>
    <w:tmpl w:val="AAFE4D5A"/>
    <w:lvl w:ilvl="0">
      <w:start w:val="2"/>
      <w:numFmt w:val="decimal"/>
      <w:lvlText w:val="%1."/>
      <w:lvlJc w:val="left"/>
      <w:pPr>
        <w:tabs>
          <w:tab w:val="num" w:pos="720"/>
        </w:tabs>
        <w:ind w:left="720" w:hanging="360"/>
      </w:pPr>
    </w:lvl>
    <w:lvl w:ilvl="1">
      <w:start w:val="1"/>
      <w:numFmt w:val="decimal"/>
      <w:lvlText w:val="%2)"/>
      <w:lvlJc w:val="left"/>
      <w:pPr>
        <w:ind w:left="64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0A12AC"/>
    <w:multiLevelType w:val="hybridMultilevel"/>
    <w:tmpl w:val="6ADE35EA"/>
    <w:lvl w:ilvl="0" w:tplc="3B5C9C60">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5A3BD2"/>
    <w:multiLevelType w:val="hybridMultilevel"/>
    <w:tmpl w:val="DE9CC6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2634193"/>
    <w:multiLevelType w:val="hybridMultilevel"/>
    <w:tmpl w:val="D2FED7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6B7137"/>
    <w:multiLevelType w:val="hybridMultilevel"/>
    <w:tmpl w:val="3C04D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4805E9A"/>
    <w:multiLevelType w:val="hybridMultilevel"/>
    <w:tmpl w:val="03D2DA04"/>
    <w:lvl w:ilvl="0" w:tplc="887C9AF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5826A7F"/>
    <w:multiLevelType w:val="hybridMultilevel"/>
    <w:tmpl w:val="B37C3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7A569F0"/>
    <w:multiLevelType w:val="multilevel"/>
    <w:tmpl w:val="DC820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15161D"/>
    <w:multiLevelType w:val="multilevel"/>
    <w:tmpl w:val="3038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8F38AC"/>
    <w:multiLevelType w:val="hybridMultilevel"/>
    <w:tmpl w:val="33163FB0"/>
    <w:lvl w:ilvl="0" w:tplc="7E8E7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EB44F7F"/>
    <w:multiLevelType w:val="multilevel"/>
    <w:tmpl w:val="E34449F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0" w15:restartNumberingAfterBreak="0">
    <w:nsid w:val="40BF2465"/>
    <w:multiLevelType w:val="multilevel"/>
    <w:tmpl w:val="B9CEA59C"/>
    <w:lvl w:ilvl="0">
      <w:start w:val="1"/>
      <w:numFmt w:val="decimal"/>
      <w:lvlText w:val="%1."/>
      <w:lvlJc w:val="left"/>
      <w:pPr>
        <w:ind w:left="432" w:hanging="432"/>
      </w:pPr>
      <w:rPr>
        <w:rFonts w:hint="default"/>
      </w:rPr>
    </w:lvl>
    <w:lvl w:ilvl="1">
      <w:start w:val="1"/>
      <w:numFmt w:val="decimal"/>
      <w:lvlText w:val="%1.%2."/>
      <w:lvlJc w:val="left"/>
      <w:pPr>
        <w:ind w:left="355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1D664A0"/>
    <w:multiLevelType w:val="hybridMultilevel"/>
    <w:tmpl w:val="27E848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69C06C5"/>
    <w:multiLevelType w:val="hybridMultilevel"/>
    <w:tmpl w:val="4B100FF0"/>
    <w:lvl w:ilvl="0" w:tplc="887C9AF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6DF1CE3"/>
    <w:multiLevelType w:val="hybridMultilevel"/>
    <w:tmpl w:val="AF6C403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15:restartNumberingAfterBreak="0">
    <w:nsid w:val="479976D5"/>
    <w:multiLevelType w:val="multilevel"/>
    <w:tmpl w:val="49E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C20834"/>
    <w:multiLevelType w:val="multilevel"/>
    <w:tmpl w:val="E0887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C549B0"/>
    <w:multiLevelType w:val="hybridMultilevel"/>
    <w:tmpl w:val="3F9231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A8D3FE3"/>
    <w:multiLevelType w:val="hybridMultilevel"/>
    <w:tmpl w:val="715AE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D742C35"/>
    <w:multiLevelType w:val="multilevel"/>
    <w:tmpl w:val="39C0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E140A41"/>
    <w:multiLevelType w:val="multilevel"/>
    <w:tmpl w:val="07F8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4B20B1"/>
    <w:multiLevelType w:val="hybridMultilevel"/>
    <w:tmpl w:val="98F691DE"/>
    <w:lvl w:ilvl="0" w:tplc="04190001">
      <w:start w:val="1"/>
      <w:numFmt w:val="bullet"/>
      <w:lvlText w:val=""/>
      <w:lvlJc w:val="left"/>
      <w:pPr>
        <w:ind w:left="1849" w:hanging="360"/>
      </w:pPr>
      <w:rPr>
        <w:rFonts w:ascii="Symbol" w:hAnsi="Symbol" w:hint="default"/>
      </w:rPr>
    </w:lvl>
    <w:lvl w:ilvl="1" w:tplc="04190003" w:tentative="1">
      <w:start w:val="1"/>
      <w:numFmt w:val="bullet"/>
      <w:lvlText w:val="o"/>
      <w:lvlJc w:val="left"/>
      <w:pPr>
        <w:ind w:left="2569" w:hanging="360"/>
      </w:pPr>
      <w:rPr>
        <w:rFonts w:ascii="Courier New" w:hAnsi="Courier New" w:cs="Courier New" w:hint="default"/>
      </w:rPr>
    </w:lvl>
    <w:lvl w:ilvl="2" w:tplc="04190005" w:tentative="1">
      <w:start w:val="1"/>
      <w:numFmt w:val="bullet"/>
      <w:lvlText w:val=""/>
      <w:lvlJc w:val="left"/>
      <w:pPr>
        <w:ind w:left="3289" w:hanging="360"/>
      </w:pPr>
      <w:rPr>
        <w:rFonts w:ascii="Wingdings" w:hAnsi="Wingdings" w:hint="default"/>
      </w:rPr>
    </w:lvl>
    <w:lvl w:ilvl="3" w:tplc="04190001" w:tentative="1">
      <w:start w:val="1"/>
      <w:numFmt w:val="bullet"/>
      <w:lvlText w:val=""/>
      <w:lvlJc w:val="left"/>
      <w:pPr>
        <w:ind w:left="4009" w:hanging="360"/>
      </w:pPr>
      <w:rPr>
        <w:rFonts w:ascii="Symbol" w:hAnsi="Symbol" w:hint="default"/>
      </w:rPr>
    </w:lvl>
    <w:lvl w:ilvl="4" w:tplc="04190003" w:tentative="1">
      <w:start w:val="1"/>
      <w:numFmt w:val="bullet"/>
      <w:lvlText w:val="o"/>
      <w:lvlJc w:val="left"/>
      <w:pPr>
        <w:ind w:left="4729" w:hanging="360"/>
      </w:pPr>
      <w:rPr>
        <w:rFonts w:ascii="Courier New" w:hAnsi="Courier New" w:cs="Courier New" w:hint="default"/>
      </w:rPr>
    </w:lvl>
    <w:lvl w:ilvl="5" w:tplc="04190005" w:tentative="1">
      <w:start w:val="1"/>
      <w:numFmt w:val="bullet"/>
      <w:lvlText w:val=""/>
      <w:lvlJc w:val="left"/>
      <w:pPr>
        <w:ind w:left="5449" w:hanging="360"/>
      </w:pPr>
      <w:rPr>
        <w:rFonts w:ascii="Wingdings" w:hAnsi="Wingdings" w:hint="default"/>
      </w:rPr>
    </w:lvl>
    <w:lvl w:ilvl="6" w:tplc="04190001" w:tentative="1">
      <w:start w:val="1"/>
      <w:numFmt w:val="bullet"/>
      <w:lvlText w:val=""/>
      <w:lvlJc w:val="left"/>
      <w:pPr>
        <w:ind w:left="6169" w:hanging="360"/>
      </w:pPr>
      <w:rPr>
        <w:rFonts w:ascii="Symbol" w:hAnsi="Symbol" w:hint="default"/>
      </w:rPr>
    </w:lvl>
    <w:lvl w:ilvl="7" w:tplc="04190003" w:tentative="1">
      <w:start w:val="1"/>
      <w:numFmt w:val="bullet"/>
      <w:lvlText w:val="o"/>
      <w:lvlJc w:val="left"/>
      <w:pPr>
        <w:ind w:left="6889" w:hanging="360"/>
      </w:pPr>
      <w:rPr>
        <w:rFonts w:ascii="Courier New" w:hAnsi="Courier New" w:cs="Courier New" w:hint="default"/>
      </w:rPr>
    </w:lvl>
    <w:lvl w:ilvl="8" w:tplc="04190005" w:tentative="1">
      <w:start w:val="1"/>
      <w:numFmt w:val="bullet"/>
      <w:lvlText w:val=""/>
      <w:lvlJc w:val="left"/>
      <w:pPr>
        <w:ind w:left="7609" w:hanging="360"/>
      </w:pPr>
      <w:rPr>
        <w:rFonts w:ascii="Wingdings" w:hAnsi="Wingdings" w:hint="default"/>
      </w:rPr>
    </w:lvl>
  </w:abstractNum>
  <w:abstractNum w:abstractNumId="41" w15:restartNumberingAfterBreak="0">
    <w:nsid w:val="530F1D8B"/>
    <w:multiLevelType w:val="multilevel"/>
    <w:tmpl w:val="3F1EF312"/>
    <w:lvl w:ilvl="0">
      <w:start w:val="1"/>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33E2C61"/>
    <w:multiLevelType w:val="multilevel"/>
    <w:tmpl w:val="796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B477C7"/>
    <w:multiLevelType w:val="hybridMultilevel"/>
    <w:tmpl w:val="BD4C9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3C0450C"/>
    <w:multiLevelType w:val="hybridMultilevel"/>
    <w:tmpl w:val="4796A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56C4DC3"/>
    <w:multiLevelType w:val="hybridMultilevel"/>
    <w:tmpl w:val="0C100D94"/>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5893C07"/>
    <w:multiLevelType w:val="hybridMultilevel"/>
    <w:tmpl w:val="450AD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B06405F"/>
    <w:multiLevelType w:val="multilevel"/>
    <w:tmpl w:val="5F2200C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8" w15:restartNumberingAfterBreak="0">
    <w:nsid w:val="5E2D2B01"/>
    <w:multiLevelType w:val="multilevel"/>
    <w:tmpl w:val="24C85BF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9" w15:restartNumberingAfterBreak="0">
    <w:nsid w:val="5FCC5C86"/>
    <w:multiLevelType w:val="multilevel"/>
    <w:tmpl w:val="BE3453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670A20"/>
    <w:multiLevelType w:val="hybridMultilevel"/>
    <w:tmpl w:val="415CEA78"/>
    <w:lvl w:ilvl="0" w:tplc="8F2C30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61193A35"/>
    <w:multiLevelType w:val="multilevel"/>
    <w:tmpl w:val="80DA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1874970"/>
    <w:multiLevelType w:val="hybridMultilevel"/>
    <w:tmpl w:val="B4DA9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43C11D5"/>
    <w:multiLevelType w:val="hybridMultilevel"/>
    <w:tmpl w:val="96EC62FE"/>
    <w:lvl w:ilvl="0" w:tplc="887C9AF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5912ED6"/>
    <w:multiLevelType w:val="hybridMultilevel"/>
    <w:tmpl w:val="FA7E4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842673F"/>
    <w:multiLevelType w:val="multilevel"/>
    <w:tmpl w:val="4A4E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DD227A"/>
    <w:multiLevelType w:val="multilevel"/>
    <w:tmpl w:val="B178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7E285F"/>
    <w:multiLevelType w:val="hybridMultilevel"/>
    <w:tmpl w:val="1BA62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B6424CD"/>
    <w:multiLevelType w:val="hybridMultilevel"/>
    <w:tmpl w:val="F15ABB8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59" w15:restartNumberingAfterBreak="0">
    <w:nsid w:val="70651C84"/>
    <w:multiLevelType w:val="hybridMultilevel"/>
    <w:tmpl w:val="2F80A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17976F8"/>
    <w:multiLevelType w:val="hybridMultilevel"/>
    <w:tmpl w:val="85A459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71A76D74"/>
    <w:multiLevelType w:val="multilevel"/>
    <w:tmpl w:val="967C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FC751A"/>
    <w:multiLevelType w:val="hybridMultilevel"/>
    <w:tmpl w:val="7542FC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775544F1"/>
    <w:multiLevelType w:val="hybridMultilevel"/>
    <w:tmpl w:val="2CAE7A64"/>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64" w15:restartNumberingAfterBreak="0">
    <w:nsid w:val="7B094D8F"/>
    <w:multiLevelType w:val="hybridMultilevel"/>
    <w:tmpl w:val="493CD526"/>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num w:numId="1" w16cid:durableId="911308582">
    <w:abstractNumId w:val="2"/>
  </w:num>
  <w:num w:numId="2" w16cid:durableId="820386896">
    <w:abstractNumId w:val="4"/>
  </w:num>
  <w:num w:numId="3" w16cid:durableId="1817798648">
    <w:abstractNumId w:val="47"/>
  </w:num>
  <w:num w:numId="4" w16cid:durableId="1676610395">
    <w:abstractNumId w:val="7"/>
  </w:num>
  <w:num w:numId="5" w16cid:durableId="1215505595">
    <w:abstractNumId w:val="1"/>
  </w:num>
  <w:num w:numId="6" w16cid:durableId="1431507111">
    <w:abstractNumId w:val="64"/>
  </w:num>
  <w:num w:numId="7" w16cid:durableId="215825371">
    <w:abstractNumId w:val="40"/>
  </w:num>
  <w:num w:numId="8" w16cid:durableId="2140760113">
    <w:abstractNumId w:val="35"/>
  </w:num>
  <w:num w:numId="9" w16cid:durableId="1658800527">
    <w:abstractNumId w:val="62"/>
  </w:num>
  <w:num w:numId="10" w16cid:durableId="1151172015">
    <w:abstractNumId w:val="43"/>
  </w:num>
  <w:num w:numId="11" w16cid:durableId="135342848">
    <w:abstractNumId w:val="48"/>
  </w:num>
  <w:num w:numId="12" w16cid:durableId="1663004283">
    <w:abstractNumId w:val="53"/>
  </w:num>
  <w:num w:numId="13" w16cid:durableId="729809393">
    <w:abstractNumId w:val="11"/>
  </w:num>
  <w:num w:numId="14" w16cid:durableId="551581696">
    <w:abstractNumId w:val="24"/>
  </w:num>
  <w:num w:numId="15" w16cid:durableId="1535342572">
    <w:abstractNumId w:val="5"/>
  </w:num>
  <w:num w:numId="16" w16cid:durableId="2002269102">
    <w:abstractNumId w:val="6"/>
  </w:num>
  <w:num w:numId="17" w16cid:durableId="1276524999">
    <w:abstractNumId w:val="32"/>
  </w:num>
  <w:num w:numId="18" w16cid:durableId="1000695949">
    <w:abstractNumId w:val="33"/>
  </w:num>
  <w:num w:numId="19" w16cid:durableId="680670361">
    <w:abstractNumId w:val="63"/>
  </w:num>
  <w:num w:numId="20" w16cid:durableId="2132697898">
    <w:abstractNumId w:val="17"/>
  </w:num>
  <w:num w:numId="21" w16cid:durableId="211888300">
    <w:abstractNumId w:val="21"/>
  </w:num>
  <w:num w:numId="22" w16cid:durableId="31614599">
    <w:abstractNumId w:val="60"/>
  </w:num>
  <w:num w:numId="23" w16cid:durableId="173613699">
    <w:abstractNumId w:val="22"/>
  </w:num>
  <w:num w:numId="24" w16cid:durableId="605038397">
    <w:abstractNumId w:val="8"/>
  </w:num>
  <w:num w:numId="25" w16cid:durableId="368842018">
    <w:abstractNumId w:val="50"/>
  </w:num>
  <w:num w:numId="26" w16cid:durableId="1908570379">
    <w:abstractNumId w:val="20"/>
  </w:num>
  <w:num w:numId="27" w16cid:durableId="1756434412">
    <w:abstractNumId w:val="44"/>
  </w:num>
  <w:num w:numId="28" w16cid:durableId="2032603102">
    <w:abstractNumId w:val="31"/>
  </w:num>
  <w:num w:numId="29" w16cid:durableId="1772311245">
    <w:abstractNumId w:val="3"/>
  </w:num>
  <w:num w:numId="30" w16cid:durableId="1543978311">
    <w:abstractNumId w:val="45"/>
  </w:num>
  <w:num w:numId="31" w16cid:durableId="2119523443">
    <w:abstractNumId w:val="28"/>
  </w:num>
  <w:num w:numId="32" w16cid:durableId="272520098">
    <w:abstractNumId w:val="14"/>
  </w:num>
  <w:num w:numId="33" w16cid:durableId="677317677">
    <w:abstractNumId w:val="27"/>
  </w:num>
  <w:num w:numId="34" w16cid:durableId="1038704687">
    <w:abstractNumId w:val="19"/>
    <w:lvlOverride w:ilvl="0">
      <w:lvl w:ilvl="0">
        <w:numFmt w:val="decimal"/>
        <w:lvlText w:val="%1."/>
        <w:lvlJc w:val="left"/>
      </w:lvl>
    </w:lvlOverride>
  </w:num>
  <w:num w:numId="35" w16cid:durableId="783891086">
    <w:abstractNumId w:val="19"/>
    <w:lvlOverride w:ilvl="0">
      <w:lvl w:ilvl="0">
        <w:numFmt w:val="decimal"/>
        <w:lvlText w:val="%1."/>
        <w:lvlJc w:val="left"/>
      </w:lvl>
    </w:lvlOverride>
  </w:num>
  <w:num w:numId="36" w16cid:durableId="332414471">
    <w:abstractNumId w:val="19"/>
    <w:lvlOverride w:ilvl="0">
      <w:lvl w:ilvl="0">
        <w:numFmt w:val="decimal"/>
        <w:lvlText w:val="%1."/>
        <w:lvlJc w:val="left"/>
      </w:lvl>
    </w:lvlOverride>
  </w:num>
  <w:num w:numId="37" w16cid:durableId="1855193994">
    <w:abstractNumId w:val="19"/>
    <w:lvlOverride w:ilvl="0">
      <w:lvl w:ilvl="0">
        <w:numFmt w:val="decimal"/>
        <w:lvlText w:val="%1."/>
        <w:lvlJc w:val="left"/>
      </w:lvl>
    </w:lvlOverride>
  </w:num>
  <w:num w:numId="38" w16cid:durableId="1572081866">
    <w:abstractNumId w:val="19"/>
    <w:lvlOverride w:ilvl="0">
      <w:lvl w:ilvl="0">
        <w:numFmt w:val="decimal"/>
        <w:lvlText w:val="%1."/>
        <w:lvlJc w:val="left"/>
      </w:lvl>
    </w:lvlOverride>
  </w:num>
  <w:num w:numId="39" w16cid:durableId="1195777759">
    <w:abstractNumId w:val="19"/>
    <w:lvlOverride w:ilvl="0">
      <w:lvl w:ilvl="0">
        <w:numFmt w:val="decimal"/>
        <w:lvlText w:val="%1."/>
        <w:lvlJc w:val="left"/>
      </w:lvl>
    </w:lvlOverride>
  </w:num>
  <w:num w:numId="40" w16cid:durableId="229583297">
    <w:abstractNumId w:val="49"/>
  </w:num>
  <w:num w:numId="41" w16cid:durableId="510265439">
    <w:abstractNumId w:val="56"/>
  </w:num>
  <w:num w:numId="42" w16cid:durableId="1631284130">
    <w:abstractNumId w:val="39"/>
  </w:num>
  <w:num w:numId="43" w16cid:durableId="2007856054">
    <w:abstractNumId w:val="57"/>
  </w:num>
  <w:num w:numId="44" w16cid:durableId="1404911486">
    <w:abstractNumId w:val="26"/>
  </w:num>
  <w:num w:numId="45" w16cid:durableId="62916348">
    <w:abstractNumId w:val="52"/>
  </w:num>
  <w:num w:numId="46" w16cid:durableId="260112678">
    <w:abstractNumId w:val="42"/>
  </w:num>
  <w:num w:numId="47" w16cid:durableId="1337415066">
    <w:abstractNumId w:val="61"/>
  </w:num>
  <w:num w:numId="48" w16cid:durableId="701637239">
    <w:abstractNumId w:val="55"/>
  </w:num>
  <w:num w:numId="49" w16cid:durableId="1511682431">
    <w:abstractNumId w:val="37"/>
  </w:num>
  <w:num w:numId="50" w16cid:durableId="1771975309">
    <w:abstractNumId w:val="29"/>
  </w:num>
  <w:num w:numId="51" w16cid:durableId="208552">
    <w:abstractNumId w:val="30"/>
  </w:num>
  <w:num w:numId="52" w16cid:durableId="252130334">
    <w:abstractNumId w:val="41"/>
  </w:num>
  <w:num w:numId="53" w16cid:durableId="464857293">
    <w:abstractNumId w:val="9"/>
  </w:num>
  <w:num w:numId="54" w16cid:durableId="1952779822">
    <w:abstractNumId w:val="54"/>
  </w:num>
  <w:num w:numId="55" w16cid:durableId="695809238">
    <w:abstractNumId w:val="23"/>
  </w:num>
  <w:num w:numId="56" w16cid:durableId="1178354115">
    <w:abstractNumId w:val="36"/>
  </w:num>
  <w:num w:numId="57" w16cid:durableId="628323427">
    <w:abstractNumId w:val="38"/>
  </w:num>
  <w:num w:numId="58" w16cid:durableId="1537350740">
    <w:abstractNumId w:val="34"/>
  </w:num>
  <w:num w:numId="59" w16cid:durableId="1805341856">
    <w:abstractNumId w:val="15"/>
  </w:num>
  <w:num w:numId="60" w16cid:durableId="1264727324">
    <w:abstractNumId w:val="51"/>
  </w:num>
  <w:num w:numId="61" w16cid:durableId="521671865">
    <w:abstractNumId w:val="10"/>
  </w:num>
  <w:num w:numId="62" w16cid:durableId="691036959">
    <w:abstractNumId w:val="12"/>
  </w:num>
  <w:num w:numId="63" w16cid:durableId="1839231777">
    <w:abstractNumId w:val="16"/>
  </w:num>
  <w:num w:numId="64" w16cid:durableId="17387441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82110838">
    <w:abstractNumId w:val="18"/>
  </w:num>
  <w:num w:numId="66" w16cid:durableId="514272062">
    <w:abstractNumId w:val="13"/>
  </w:num>
  <w:num w:numId="67" w16cid:durableId="503595608">
    <w:abstractNumId w:val="58"/>
  </w:num>
  <w:num w:numId="68" w16cid:durableId="667945463">
    <w:abstractNumId w:val="0"/>
  </w:num>
  <w:num w:numId="69" w16cid:durableId="1983806375">
    <w:abstractNumId w:val="59"/>
  </w:num>
  <w:num w:numId="70" w16cid:durableId="229274493">
    <w:abstractNumId w:val="46"/>
  </w:num>
  <w:num w:numId="71" w16cid:durableId="10985198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1F"/>
    <w:rsid w:val="00000ABF"/>
    <w:rsid w:val="00016CE0"/>
    <w:rsid w:val="00054239"/>
    <w:rsid w:val="00054AE3"/>
    <w:rsid w:val="00063F35"/>
    <w:rsid w:val="00071799"/>
    <w:rsid w:val="00087EB5"/>
    <w:rsid w:val="00092835"/>
    <w:rsid w:val="000A0F96"/>
    <w:rsid w:val="000A100D"/>
    <w:rsid w:val="000B5764"/>
    <w:rsid w:val="000C27C8"/>
    <w:rsid w:val="000E0BD0"/>
    <w:rsid w:val="00124142"/>
    <w:rsid w:val="001341E1"/>
    <w:rsid w:val="001401D5"/>
    <w:rsid w:val="00167365"/>
    <w:rsid w:val="0016785C"/>
    <w:rsid w:val="001737FA"/>
    <w:rsid w:val="001A3A38"/>
    <w:rsid w:val="001D5332"/>
    <w:rsid w:val="00246FDF"/>
    <w:rsid w:val="002526D4"/>
    <w:rsid w:val="0027247D"/>
    <w:rsid w:val="00275FA8"/>
    <w:rsid w:val="002A0BC5"/>
    <w:rsid w:val="002F0695"/>
    <w:rsid w:val="00310530"/>
    <w:rsid w:val="00332E1C"/>
    <w:rsid w:val="00337931"/>
    <w:rsid w:val="00347FC2"/>
    <w:rsid w:val="0035060C"/>
    <w:rsid w:val="0035776F"/>
    <w:rsid w:val="00357F2C"/>
    <w:rsid w:val="003709E6"/>
    <w:rsid w:val="00386335"/>
    <w:rsid w:val="003B3CAF"/>
    <w:rsid w:val="003E1677"/>
    <w:rsid w:val="003F0EAE"/>
    <w:rsid w:val="003F4CC3"/>
    <w:rsid w:val="003F7AB7"/>
    <w:rsid w:val="00400B8A"/>
    <w:rsid w:val="004228B2"/>
    <w:rsid w:val="0043312A"/>
    <w:rsid w:val="00444842"/>
    <w:rsid w:val="004465FE"/>
    <w:rsid w:val="004533E2"/>
    <w:rsid w:val="004606A9"/>
    <w:rsid w:val="004B298E"/>
    <w:rsid w:val="004C362F"/>
    <w:rsid w:val="004F4049"/>
    <w:rsid w:val="00551123"/>
    <w:rsid w:val="00572F6C"/>
    <w:rsid w:val="00575532"/>
    <w:rsid w:val="005875CE"/>
    <w:rsid w:val="005917D8"/>
    <w:rsid w:val="005E5CD2"/>
    <w:rsid w:val="005F2E12"/>
    <w:rsid w:val="005F4FCE"/>
    <w:rsid w:val="006233CE"/>
    <w:rsid w:val="0062391C"/>
    <w:rsid w:val="0063772F"/>
    <w:rsid w:val="00650AD3"/>
    <w:rsid w:val="0065405D"/>
    <w:rsid w:val="00662826"/>
    <w:rsid w:val="00671FC8"/>
    <w:rsid w:val="00680DBA"/>
    <w:rsid w:val="006B3C09"/>
    <w:rsid w:val="006D2B4A"/>
    <w:rsid w:val="007027CB"/>
    <w:rsid w:val="0076373F"/>
    <w:rsid w:val="00787BA7"/>
    <w:rsid w:val="00790172"/>
    <w:rsid w:val="007D20A1"/>
    <w:rsid w:val="007D75AE"/>
    <w:rsid w:val="00812882"/>
    <w:rsid w:val="00820E85"/>
    <w:rsid w:val="00831247"/>
    <w:rsid w:val="00877A93"/>
    <w:rsid w:val="0088535A"/>
    <w:rsid w:val="00886BF0"/>
    <w:rsid w:val="008B3E1C"/>
    <w:rsid w:val="008F30F8"/>
    <w:rsid w:val="00907687"/>
    <w:rsid w:val="0092093A"/>
    <w:rsid w:val="00921221"/>
    <w:rsid w:val="00936BA5"/>
    <w:rsid w:val="009505FA"/>
    <w:rsid w:val="009B436A"/>
    <w:rsid w:val="009E3F49"/>
    <w:rsid w:val="009F7E00"/>
    <w:rsid w:val="00A47486"/>
    <w:rsid w:val="00A610C8"/>
    <w:rsid w:val="00A64A62"/>
    <w:rsid w:val="00A816B6"/>
    <w:rsid w:val="00A913A4"/>
    <w:rsid w:val="00A91A8F"/>
    <w:rsid w:val="00AB4A9B"/>
    <w:rsid w:val="00AC48C3"/>
    <w:rsid w:val="00AC5318"/>
    <w:rsid w:val="00AE13B9"/>
    <w:rsid w:val="00AE6019"/>
    <w:rsid w:val="00B02403"/>
    <w:rsid w:val="00B23988"/>
    <w:rsid w:val="00B57B11"/>
    <w:rsid w:val="00B64C76"/>
    <w:rsid w:val="00B91869"/>
    <w:rsid w:val="00BB1E2E"/>
    <w:rsid w:val="00BB7D62"/>
    <w:rsid w:val="00BC2A41"/>
    <w:rsid w:val="00BC4C1F"/>
    <w:rsid w:val="00BF2FAF"/>
    <w:rsid w:val="00C078DC"/>
    <w:rsid w:val="00C07BB8"/>
    <w:rsid w:val="00C2681A"/>
    <w:rsid w:val="00C41E81"/>
    <w:rsid w:val="00C532C9"/>
    <w:rsid w:val="00C542B3"/>
    <w:rsid w:val="00C71E82"/>
    <w:rsid w:val="00C74262"/>
    <w:rsid w:val="00C765B7"/>
    <w:rsid w:val="00CB2633"/>
    <w:rsid w:val="00CF1083"/>
    <w:rsid w:val="00D112B6"/>
    <w:rsid w:val="00D17E8B"/>
    <w:rsid w:val="00D44D01"/>
    <w:rsid w:val="00D660FC"/>
    <w:rsid w:val="00D731FD"/>
    <w:rsid w:val="00DA23F2"/>
    <w:rsid w:val="00DD09EA"/>
    <w:rsid w:val="00DF5C1F"/>
    <w:rsid w:val="00E03DAC"/>
    <w:rsid w:val="00E04AA2"/>
    <w:rsid w:val="00E235C3"/>
    <w:rsid w:val="00E44C75"/>
    <w:rsid w:val="00E54218"/>
    <w:rsid w:val="00E65299"/>
    <w:rsid w:val="00E70BE7"/>
    <w:rsid w:val="00E90DDB"/>
    <w:rsid w:val="00EB7773"/>
    <w:rsid w:val="00EC499C"/>
    <w:rsid w:val="00EF5A4E"/>
    <w:rsid w:val="00EF66BA"/>
    <w:rsid w:val="00F06FFE"/>
    <w:rsid w:val="00F4517E"/>
    <w:rsid w:val="00F717AD"/>
    <w:rsid w:val="00FB0F18"/>
    <w:rsid w:val="00FB1FC3"/>
    <w:rsid w:val="00FD3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BB4B07B"/>
  <w15:chartTrackingRefBased/>
  <w15:docId w15:val="{77687318-D67D-4F4C-B266-81B51702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28B2"/>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D731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D39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D731FD"/>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31FD"/>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30">
    <w:name w:val="Заголовок 3 Знак"/>
    <w:basedOn w:val="a0"/>
    <w:link w:val="3"/>
    <w:uiPriority w:val="9"/>
    <w:rsid w:val="00D731FD"/>
    <w:rPr>
      <w:rFonts w:ascii="Times New Roman" w:eastAsia="Times New Roman" w:hAnsi="Times New Roman" w:cs="Times New Roman"/>
      <w:b/>
      <w:bCs/>
      <w:kern w:val="0"/>
      <w:sz w:val="27"/>
      <w:szCs w:val="27"/>
      <w:lang w:eastAsia="ru-RU"/>
      <w14:ligatures w14:val="none"/>
    </w:rPr>
  </w:style>
  <w:style w:type="paragraph" w:styleId="a3">
    <w:name w:val="No Spacing"/>
    <w:aliases w:val="Основной"/>
    <w:uiPriority w:val="1"/>
    <w:qFormat/>
    <w:rsid w:val="00D731FD"/>
    <w:rPr>
      <w:kern w:val="0"/>
      <w:sz w:val="22"/>
      <w:szCs w:val="22"/>
      <w14:ligatures w14:val="none"/>
    </w:rPr>
  </w:style>
  <w:style w:type="paragraph" w:styleId="a4">
    <w:name w:val="Normal (Web)"/>
    <w:basedOn w:val="a"/>
    <w:uiPriority w:val="99"/>
    <w:unhideWhenUsed/>
    <w:rsid w:val="00D731FD"/>
    <w:pPr>
      <w:spacing w:before="100" w:beforeAutospacing="1" w:after="100" w:afterAutospacing="1"/>
    </w:pPr>
  </w:style>
  <w:style w:type="paragraph" w:styleId="a5">
    <w:name w:val="List Paragraph"/>
    <w:basedOn w:val="a"/>
    <w:uiPriority w:val="34"/>
    <w:qFormat/>
    <w:rsid w:val="00D731FD"/>
    <w:pPr>
      <w:ind w:left="720"/>
      <w:contextualSpacing/>
    </w:pPr>
  </w:style>
  <w:style w:type="table" w:styleId="a6">
    <w:name w:val="Table Grid"/>
    <w:basedOn w:val="a1"/>
    <w:uiPriority w:val="39"/>
    <w:rsid w:val="00D731FD"/>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unhideWhenUsed/>
    <w:rsid w:val="00D731FD"/>
    <w:rPr>
      <w:sz w:val="20"/>
      <w:szCs w:val="20"/>
    </w:rPr>
  </w:style>
  <w:style w:type="character" w:customStyle="1" w:styleId="a8">
    <w:name w:val="Текст сноски Знак"/>
    <w:basedOn w:val="a0"/>
    <w:link w:val="a7"/>
    <w:uiPriority w:val="99"/>
    <w:rsid w:val="00D731FD"/>
    <w:rPr>
      <w:rFonts w:ascii="Times New Roman" w:eastAsia="Times New Roman" w:hAnsi="Times New Roman" w:cs="Times New Roman"/>
      <w:kern w:val="0"/>
      <w:sz w:val="20"/>
      <w:szCs w:val="20"/>
      <w:lang w:eastAsia="ru-RU"/>
      <w14:ligatures w14:val="none"/>
    </w:rPr>
  </w:style>
  <w:style w:type="character" w:styleId="a9">
    <w:name w:val="footnote reference"/>
    <w:basedOn w:val="a0"/>
    <w:uiPriority w:val="99"/>
    <w:semiHidden/>
    <w:unhideWhenUsed/>
    <w:rsid w:val="00D731FD"/>
    <w:rPr>
      <w:vertAlign w:val="superscript"/>
    </w:rPr>
  </w:style>
  <w:style w:type="character" w:styleId="aa">
    <w:name w:val="Hyperlink"/>
    <w:basedOn w:val="a0"/>
    <w:uiPriority w:val="99"/>
    <w:unhideWhenUsed/>
    <w:rsid w:val="00D731FD"/>
    <w:rPr>
      <w:color w:val="0000FF"/>
      <w:u w:val="single"/>
    </w:rPr>
  </w:style>
  <w:style w:type="character" w:styleId="ab">
    <w:name w:val="Unresolved Mention"/>
    <w:basedOn w:val="a0"/>
    <w:uiPriority w:val="99"/>
    <w:semiHidden/>
    <w:unhideWhenUsed/>
    <w:rsid w:val="00D731FD"/>
    <w:rPr>
      <w:color w:val="605E5C"/>
      <w:shd w:val="clear" w:color="auto" w:fill="E1DFDD"/>
    </w:rPr>
  </w:style>
  <w:style w:type="character" w:customStyle="1" w:styleId="authors">
    <w:name w:val="authors"/>
    <w:basedOn w:val="a0"/>
    <w:rsid w:val="00D731FD"/>
  </w:style>
  <w:style w:type="character" w:customStyle="1" w:styleId="11">
    <w:name w:val="Дата1"/>
    <w:basedOn w:val="a0"/>
    <w:rsid w:val="00D731FD"/>
  </w:style>
  <w:style w:type="character" w:customStyle="1" w:styleId="arttitle">
    <w:name w:val="art_title"/>
    <w:basedOn w:val="a0"/>
    <w:rsid w:val="00D731FD"/>
  </w:style>
  <w:style w:type="character" w:customStyle="1" w:styleId="serialtitle">
    <w:name w:val="serial_title"/>
    <w:basedOn w:val="a0"/>
    <w:rsid w:val="00D731FD"/>
  </w:style>
  <w:style w:type="character" w:customStyle="1" w:styleId="volumeissue">
    <w:name w:val="volume_issue"/>
    <w:basedOn w:val="a0"/>
    <w:rsid w:val="00D731FD"/>
  </w:style>
  <w:style w:type="character" w:customStyle="1" w:styleId="pagerange">
    <w:name w:val="page_range"/>
    <w:basedOn w:val="a0"/>
    <w:rsid w:val="00D731FD"/>
  </w:style>
  <w:style w:type="character" w:customStyle="1" w:styleId="doilink">
    <w:name w:val="doi_link"/>
    <w:basedOn w:val="a0"/>
    <w:rsid w:val="00D731FD"/>
  </w:style>
  <w:style w:type="character" w:styleId="ac">
    <w:name w:val="Strong"/>
    <w:basedOn w:val="a0"/>
    <w:uiPriority w:val="22"/>
    <w:qFormat/>
    <w:rsid w:val="00D731FD"/>
    <w:rPr>
      <w:b/>
      <w:bCs/>
    </w:rPr>
  </w:style>
  <w:style w:type="character" w:styleId="ad">
    <w:name w:val="FollowedHyperlink"/>
    <w:basedOn w:val="a0"/>
    <w:uiPriority w:val="99"/>
    <w:semiHidden/>
    <w:unhideWhenUsed/>
    <w:rsid w:val="00D731FD"/>
    <w:rPr>
      <w:color w:val="954F72" w:themeColor="followedHyperlink"/>
      <w:u w:val="single"/>
    </w:rPr>
  </w:style>
  <w:style w:type="character" w:styleId="ae">
    <w:name w:val="Emphasis"/>
    <w:basedOn w:val="a0"/>
    <w:uiPriority w:val="20"/>
    <w:qFormat/>
    <w:rsid w:val="00D731FD"/>
    <w:rPr>
      <w:i/>
      <w:iCs/>
    </w:rPr>
  </w:style>
  <w:style w:type="character" w:customStyle="1" w:styleId="hlfld-contribauthor">
    <w:name w:val="hlfld-contribauthor"/>
    <w:basedOn w:val="a0"/>
    <w:rsid w:val="00D731FD"/>
  </w:style>
  <w:style w:type="character" w:customStyle="1" w:styleId="seriestitle">
    <w:name w:val="seriestitle"/>
    <w:basedOn w:val="a0"/>
    <w:rsid w:val="00D731FD"/>
  </w:style>
  <w:style w:type="character" w:customStyle="1" w:styleId="doi">
    <w:name w:val="doi"/>
    <w:basedOn w:val="a0"/>
    <w:rsid w:val="00D731FD"/>
  </w:style>
  <w:style w:type="character" w:customStyle="1" w:styleId="volume">
    <w:name w:val="volume"/>
    <w:basedOn w:val="a0"/>
    <w:rsid w:val="00D731FD"/>
  </w:style>
  <w:style w:type="character" w:customStyle="1" w:styleId="issue">
    <w:name w:val="issue"/>
    <w:basedOn w:val="a0"/>
    <w:rsid w:val="00D731FD"/>
  </w:style>
  <w:style w:type="character" w:customStyle="1" w:styleId="page-range">
    <w:name w:val="page-range"/>
    <w:basedOn w:val="a0"/>
    <w:rsid w:val="00D731FD"/>
  </w:style>
  <w:style w:type="character" w:customStyle="1" w:styleId="pub-date">
    <w:name w:val="pub-date"/>
    <w:basedOn w:val="a0"/>
    <w:rsid w:val="00D731FD"/>
  </w:style>
  <w:style w:type="paragraph" w:styleId="af">
    <w:name w:val="TOC Heading"/>
    <w:basedOn w:val="1"/>
    <w:next w:val="a"/>
    <w:uiPriority w:val="39"/>
    <w:unhideWhenUsed/>
    <w:qFormat/>
    <w:rsid w:val="00D731FD"/>
    <w:pPr>
      <w:spacing w:before="480" w:line="276" w:lineRule="auto"/>
      <w:outlineLvl w:val="9"/>
    </w:pPr>
    <w:rPr>
      <w:b/>
      <w:bCs/>
      <w:sz w:val="28"/>
      <w:szCs w:val="28"/>
    </w:rPr>
  </w:style>
  <w:style w:type="paragraph" w:styleId="21">
    <w:name w:val="toc 2"/>
    <w:basedOn w:val="a"/>
    <w:next w:val="a"/>
    <w:autoRedefine/>
    <w:uiPriority w:val="39"/>
    <w:unhideWhenUsed/>
    <w:rsid w:val="00D731FD"/>
    <w:pPr>
      <w:spacing w:before="120"/>
      <w:ind w:left="240"/>
    </w:pPr>
    <w:rPr>
      <w:rFonts w:asciiTheme="minorHAnsi" w:hAnsiTheme="minorHAnsi" w:cstheme="minorHAnsi"/>
      <w:b/>
      <w:bCs/>
      <w:sz w:val="22"/>
      <w:szCs w:val="22"/>
    </w:rPr>
  </w:style>
  <w:style w:type="paragraph" w:styleId="12">
    <w:name w:val="toc 1"/>
    <w:basedOn w:val="a"/>
    <w:next w:val="a"/>
    <w:autoRedefine/>
    <w:uiPriority w:val="39"/>
    <w:unhideWhenUsed/>
    <w:rsid w:val="00D731FD"/>
    <w:pPr>
      <w:spacing w:before="120"/>
    </w:pPr>
    <w:rPr>
      <w:rFonts w:asciiTheme="minorHAnsi" w:hAnsiTheme="minorHAnsi" w:cstheme="minorHAnsi"/>
      <w:b/>
      <w:bCs/>
      <w:i/>
      <w:iCs/>
    </w:rPr>
  </w:style>
  <w:style w:type="paragraph" w:styleId="31">
    <w:name w:val="toc 3"/>
    <w:basedOn w:val="a"/>
    <w:next w:val="a"/>
    <w:autoRedefine/>
    <w:uiPriority w:val="39"/>
    <w:unhideWhenUsed/>
    <w:rsid w:val="00D731FD"/>
    <w:pPr>
      <w:ind w:left="480"/>
    </w:pPr>
    <w:rPr>
      <w:rFonts w:asciiTheme="minorHAnsi" w:hAnsiTheme="minorHAnsi" w:cstheme="minorHAnsi"/>
      <w:sz w:val="20"/>
      <w:szCs w:val="20"/>
    </w:rPr>
  </w:style>
  <w:style w:type="paragraph" w:styleId="4">
    <w:name w:val="toc 4"/>
    <w:basedOn w:val="a"/>
    <w:next w:val="a"/>
    <w:autoRedefine/>
    <w:uiPriority w:val="39"/>
    <w:unhideWhenUsed/>
    <w:rsid w:val="00D731FD"/>
    <w:pPr>
      <w:ind w:left="720"/>
    </w:pPr>
    <w:rPr>
      <w:rFonts w:asciiTheme="minorHAnsi" w:hAnsiTheme="minorHAnsi" w:cstheme="minorHAnsi"/>
      <w:sz w:val="20"/>
      <w:szCs w:val="20"/>
    </w:rPr>
  </w:style>
  <w:style w:type="paragraph" w:styleId="5">
    <w:name w:val="toc 5"/>
    <w:basedOn w:val="a"/>
    <w:next w:val="a"/>
    <w:autoRedefine/>
    <w:uiPriority w:val="39"/>
    <w:unhideWhenUsed/>
    <w:rsid w:val="00D731FD"/>
    <w:pPr>
      <w:ind w:left="960"/>
    </w:pPr>
    <w:rPr>
      <w:rFonts w:asciiTheme="minorHAnsi" w:hAnsiTheme="minorHAnsi" w:cstheme="minorHAnsi"/>
      <w:sz w:val="20"/>
      <w:szCs w:val="20"/>
    </w:rPr>
  </w:style>
  <w:style w:type="paragraph" w:styleId="6">
    <w:name w:val="toc 6"/>
    <w:basedOn w:val="a"/>
    <w:next w:val="a"/>
    <w:autoRedefine/>
    <w:uiPriority w:val="39"/>
    <w:unhideWhenUsed/>
    <w:rsid w:val="00D731FD"/>
    <w:pPr>
      <w:ind w:left="1200"/>
    </w:pPr>
    <w:rPr>
      <w:rFonts w:asciiTheme="minorHAnsi" w:hAnsiTheme="minorHAnsi" w:cstheme="minorHAnsi"/>
      <w:sz w:val="20"/>
      <w:szCs w:val="20"/>
    </w:rPr>
  </w:style>
  <w:style w:type="paragraph" w:styleId="7">
    <w:name w:val="toc 7"/>
    <w:basedOn w:val="a"/>
    <w:next w:val="a"/>
    <w:autoRedefine/>
    <w:uiPriority w:val="39"/>
    <w:unhideWhenUsed/>
    <w:rsid w:val="00D731FD"/>
    <w:pPr>
      <w:ind w:left="1440"/>
    </w:pPr>
    <w:rPr>
      <w:rFonts w:asciiTheme="minorHAnsi" w:hAnsiTheme="minorHAnsi" w:cstheme="minorHAnsi"/>
      <w:sz w:val="20"/>
      <w:szCs w:val="20"/>
    </w:rPr>
  </w:style>
  <w:style w:type="paragraph" w:styleId="8">
    <w:name w:val="toc 8"/>
    <w:basedOn w:val="a"/>
    <w:next w:val="a"/>
    <w:autoRedefine/>
    <w:uiPriority w:val="39"/>
    <w:unhideWhenUsed/>
    <w:rsid w:val="00D731FD"/>
    <w:pPr>
      <w:ind w:left="1680"/>
    </w:pPr>
    <w:rPr>
      <w:rFonts w:asciiTheme="minorHAnsi" w:hAnsiTheme="minorHAnsi" w:cstheme="minorHAnsi"/>
      <w:sz w:val="20"/>
      <w:szCs w:val="20"/>
    </w:rPr>
  </w:style>
  <w:style w:type="paragraph" w:styleId="9">
    <w:name w:val="toc 9"/>
    <w:basedOn w:val="a"/>
    <w:next w:val="a"/>
    <w:autoRedefine/>
    <w:uiPriority w:val="39"/>
    <w:unhideWhenUsed/>
    <w:rsid w:val="00D731FD"/>
    <w:pPr>
      <w:ind w:left="1920"/>
    </w:pPr>
    <w:rPr>
      <w:rFonts w:asciiTheme="minorHAnsi" w:hAnsiTheme="minorHAnsi" w:cstheme="minorHAnsi"/>
      <w:sz w:val="20"/>
      <w:szCs w:val="20"/>
    </w:rPr>
  </w:style>
  <w:style w:type="character" w:customStyle="1" w:styleId="22">
    <w:name w:val="Дата2"/>
    <w:basedOn w:val="a0"/>
    <w:rsid w:val="00D731FD"/>
  </w:style>
  <w:style w:type="character" w:customStyle="1" w:styleId="32">
    <w:name w:val="Дата3"/>
    <w:basedOn w:val="a0"/>
    <w:rsid w:val="00D731FD"/>
  </w:style>
  <w:style w:type="character" w:customStyle="1" w:styleId="20">
    <w:name w:val="Заголовок 2 Знак"/>
    <w:basedOn w:val="a0"/>
    <w:link w:val="2"/>
    <w:uiPriority w:val="9"/>
    <w:rsid w:val="00FD390D"/>
    <w:rPr>
      <w:rFonts w:asciiTheme="majorHAnsi" w:eastAsiaTheme="majorEastAsia" w:hAnsiTheme="majorHAnsi" w:cstheme="majorBidi"/>
      <w:color w:val="2F5496" w:themeColor="accent1" w:themeShade="BF"/>
      <w:kern w:val="0"/>
      <w:sz w:val="26"/>
      <w:szCs w:val="26"/>
      <w:lang w:eastAsia="ru-RU"/>
      <w14:ligatures w14:val="none"/>
    </w:rPr>
  </w:style>
  <w:style w:type="paragraph" w:customStyle="1" w:styleId="article-listitem">
    <w:name w:val="article-list__item"/>
    <w:basedOn w:val="a"/>
    <w:rsid w:val="00FD390D"/>
    <w:pPr>
      <w:spacing w:before="100" w:beforeAutospacing="1" w:after="100" w:afterAutospacing="1"/>
    </w:pPr>
  </w:style>
  <w:style w:type="paragraph" w:customStyle="1" w:styleId="im-mess">
    <w:name w:val="im-mess"/>
    <w:basedOn w:val="a"/>
    <w:rsid w:val="00FD390D"/>
    <w:pPr>
      <w:spacing w:before="100" w:beforeAutospacing="1" w:after="100" w:afterAutospacing="1"/>
    </w:pPr>
  </w:style>
  <w:style w:type="paragraph" w:styleId="af0">
    <w:name w:val="header"/>
    <w:basedOn w:val="a"/>
    <w:link w:val="af1"/>
    <w:uiPriority w:val="99"/>
    <w:unhideWhenUsed/>
    <w:rsid w:val="00FD390D"/>
    <w:pPr>
      <w:tabs>
        <w:tab w:val="center" w:pos="4677"/>
        <w:tab w:val="right" w:pos="9355"/>
      </w:tabs>
    </w:pPr>
  </w:style>
  <w:style w:type="character" w:customStyle="1" w:styleId="af1">
    <w:name w:val="Верхний колонтитул Знак"/>
    <w:basedOn w:val="a0"/>
    <w:link w:val="af0"/>
    <w:uiPriority w:val="99"/>
    <w:rsid w:val="00FD390D"/>
    <w:rPr>
      <w:rFonts w:ascii="Times New Roman" w:eastAsia="Times New Roman" w:hAnsi="Times New Roman" w:cs="Times New Roman"/>
      <w:kern w:val="0"/>
      <w:lang w:eastAsia="ru-RU"/>
      <w14:ligatures w14:val="none"/>
    </w:rPr>
  </w:style>
  <w:style w:type="paragraph" w:styleId="af2">
    <w:name w:val="footer"/>
    <w:basedOn w:val="a"/>
    <w:link w:val="af3"/>
    <w:uiPriority w:val="99"/>
    <w:unhideWhenUsed/>
    <w:rsid w:val="00FD390D"/>
    <w:pPr>
      <w:tabs>
        <w:tab w:val="center" w:pos="4677"/>
        <w:tab w:val="right" w:pos="9355"/>
      </w:tabs>
    </w:pPr>
  </w:style>
  <w:style w:type="character" w:customStyle="1" w:styleId="af3">
    <w:name w:val="Нижний колонтитул Знак"/>
    <w:basedOn w:val="a0"/>
    <w:link w:val="af2"/>
    <w:uiPriority w:val="99"/>
    <w:rsid w:val="00FD390D"/>
    <w:rPr>
      <w:rFonts w:ascii="Times New Roman" w:eastAsia="Times New Roman" w:hAnsi="Times New Roman" w:cs="Times New Roman"/>
      <w:kern w:val="0"/>
      <w:lang w:eastAsia="ru-RU"/>
      <w14:ligatures w14:val="none"/>
    </w:rPr>
  </w:style>
  <w:style w:type="paragraph" w:styleId="af4">
    <w:name w:val="Body Text"/>
    <w:basedOn w:val="a"/>
    <w:link w:val="af5"/>
    <w:uiPriority w:val="1"/>
    <w:qFormat/>
    <w:rsid w:val="00347FC2"/>
    <w:pPr>
      <w:widowControl w:val="0"/>
      <w:autoSpaceDE w:val="0"/>
      <w:autoSpaceDN w:val="0"/>
    </w:pPr>
    <w:rPr>
      <w:lang w:eastAsia="en-US"/>
    </w:rPr>
  </w:style>
  <w:style w:type="character" w:customStyle="1" w:styleId="af5">
    <w:name w:val="Основной текст Знак"/>
    <w:basedOn w:val="a0"/>
    <w:link w:val="af4"/>
    <w:uiPriority w:val="1"/>
    <w:rsid w:val="00347FC2"/>
    <w:rPr>
      <w:rFonts w:ascii="Times New Roman" w:eastAsia="Times New Roman" w:hAnsi="Times New Roman" w:cs="Times New Roman"/>
      <w:kern w:val="0"/>
      <w14:ligatures w14:val="none"/>
    </w:rPr>
  </w:style>
  <w:style w:type="paragraph" w:styleId="af6">
    <w:name w:val="Title"/>
    <w:basedOn w:val="a"/>
    <w:link w:val="af7"/>
    <w:uiPriority w:val="10"/>
    <w:qFormat/>
    <w:rsid w:val="00347FC2"/>
    <w:pPr>
      <w:widowControl w:val="0"/>
      <w:autoSpaceDE w:val="0"/>
      <w:autoSpaceDN w:val="0"/>
      <w:ind w:left="129"/>
      <w:jc w:val="center"/>
    </w:pPr>
    <w:rPr>
      <w:b/>
      <w:bCs/>
      <w:sz w:val="32"/>
      <w:szCs w:val="32"/>
      <w:lang w:eastAsia="en-US"/>
    </w:rPr>
  </w:style>
  <w:style w:type="character" w:customStyle="1" w:styleId="af7">
    <w:name w:val="Заголовок Знак"/>
    <w:basedOn w:val="a0"/>
    <w:link w:val="af6"/>
    <w:uiPriority w:val="10"/>
    <w:rsid w:val="00347FC2"/>
    <w:rPr>
      <w:rFonts w:ascii="Times New Roman" w:eastAsia="Times New Roman" w:hAnsi="Times New Roman" w:cs="Times New Roman"/>
      <w:b/>
      <w:bCs/>
      <w:kern w:val="0"/>
      <w:sz w:val="32"/>
      <w:szCs w:val="32"/>
      <w14:ligatures w14:val="none"/>
    </w:rPr>
  </w:style>
  <w:style w:type="character" w:styleId="af8">
    <w:name w:val="annotation reference"/>
    <w:basedOn w:val="a0"/>
    <w:uiPriority w:val="99"/>
    <w:semiHidden/>
    <w:unhideWhenUsed/>
    <w:rsid w:val="000E0BD0"/>
    <w:rPr>
      <w:sz w:val="16"/>
      <w:szCs w:val="16"/>
    </w:rPr>
  </w:style>
  <w:style w:type="paragraph" w:styleId="af9">
    <w:name w:val="annotation text"/>
    <w:basedOn w:val="a"/>
    <w:link w:val="afa"/>
    <w:uiPriority w:val="99"/>
    <w:semiHidden/>
    <w:unhideWhenUsed/>
    <w:rsid w:val="000E0BD0"/>
    <w:rPr>
      <w:sz w:val="20"/>
      <w:szCs w:val="20"/>
    </w:rPr>
  </w:style>
  <w:style w:type="character" w:customStyle="1" w:styleId="afa">
    <w:name w:val="Текст примечания Знак"/>
    <w:basedOn w:val="a0"/>
    <w:link w:val="af9"/>
    <w:uiPriority w:val="99"/>
    <w:semiHidden/>
    <w:rsid w:val="000E0BD0"/>
    <w:rPr>
      <w:rFonts w:ascii="Times New Roman" w:eastAsia="Times New Roman" w:hAnsi="Times New Roman" w:cs="Times New Roman"/>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307301">
      <w:bodyDiv w:val="1"/>
      <w:marLeft w:val="0"/>
      <w:marRight w:val="0"/>
      <w:marTop w:val="0"/>
      <w:marBottom w:val="0"/>
      <w:divBdr>
        <w:top w:val="none" w:sz="0" w:space="0" w:color="auto"/>
        <w:left w:val="none" w:sz="0" w:space="0" w:color="auto"/>
        <w:bottom w:val="none" w:sz="0" w:space="0" w:color="auto"/>
        <w:right w:val="none" w:sz="0" w:space="0" w:color="auto"/>
      </w:divBdr>
    </w:div>
    <w:div w:id="140962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milarweb.com/website/maxidom.ru/" TargetMode="External"/><Relationship Id="rId21" Type="http://schemas.openxmlformats.org/officeDocument/2006/relationships/image" Target="media/image6.png"/><Relationship Id="rId42" Type="http://schemas.openxmlformats.org/officeDocument/2006/relationships/hyperlink" Target="https://diy-blogger.ru/" TargetMode="External"/><Relationship Id="rId47" Type="http://schemas.openxmlformats.org/officeDocument/2006/relationships/hyperlink" Target="https://retext.ai/ru" TargetMode="External"/><Relationship Id="rId63" Type="http://schemas.openxmlformats.org/officeDocument/2006/relationships/hyperlink" Target="https://spywords.ru/sword.php?region=spb&amp;site=spb.vseinstrumenti.ru" TargetMode="External"/><Relationship Id="rId68" Type="http://schemas.openxmlformats.org/officeDocument/2006/relationships/hyperlink" Target="https://www.youtube.com/@JuliaPushmanlife" TargetMode="External"/><Relationship Id="rId16" Type="http://schemas.openxmlformats.org/officeDocument/2006/relationships/hyperlink" Target="https://www.marketologi.ru/publikatsii/stati/spetsifika-provedenija-marketingovogo-audita-na-rossijjskom-rynke/" TargetMode="External"/><Relationship Id="rId11" Type="http://schemas.openxmlformats.org/officeDocument/2006/relationships/hyperlink" Target="https://digiaide.com/marketing-control/" TargetMode="External"/><Relationship Id="rId32" Type="http://schemas.openxmlformats.org/officeDocument/2006/relationships/hyperlink" Target="https://www.emerald.com/insight/search?q=Ant%C3%B3nio%20Pimenta%20da%20Gama" TargetMode="External"/><Relationship Id="rId37" Type="http://schemas.openxmlformats.org/officeDocument/2006/relationships/hyperlink" Target="https://blog.reevoo.com/ebook-bad-reviews-good-business/" TargetMode="External"/><Relationship Id="rId53" Type="http://schemas.openxmlformats.org/officeDocument/2006/relationships/hyperlink" Target="https://www.marketologi.ru/publikatsii/stati/spetsifika-provedenija-marketingovogo-audita-na-rossijjskom-rynke/" TargetMode="External"/><Relationship Id="rId58" Type="http://schemas.openxmlformats.org/officeDocument/2006/relationships/hyperlink" Target="https://leroymerlin.ru/" TargetMode="External"/><Relationship Id="rId74" Type="http://schemas.openxmlformats.org/officeDocument/2006/relationships/image" Target="media/image9.png"/><Relationship Id="rId79" Type="http://schemas.openxmlformats.org/officeDocument/2006/relationships/hyperlink" Target="https://www.maxidom.ru/" TargetMode="External"/><Relationship Id="rId5" Type="http://schemas.openxmlformats.org/officeDocument/2006/relationships/webSettings" Target="webSettings.xml"/><Relationship Id="rId61" Type="http://schemas.openxmlformats.org/officeDocument/2006/relationships/hyperlink" Target="https://spb.leroymerlin.ru/" TargetMode="External"/><Relationship Id="rId19" Type="http://schemas.openxmlformats.org/officeDocument/2006/relationships/hyperlink" Target="https://www.scoro.com/blog/digital-marketing-metrics-kpis/" TargetMode="External"/><Relationship Id="rId14" Type="http://schemas.openxmlformats.org/officeDocument/2006/relationships/hyperlink" Target="https://www.geektonight.com/marketing-control/" TargetMode="External"/><Relationship Id="rId22" Type="http://schemas.openxmlformats.org/officeDocument/2006/relationships/hyperlink" Target="https://market.yandex.ru/shop--maksidom/434779/reviews" TargetMode="External"/><Relationship Id="rId27" Type="http://schemas.openxmlformats.org/officeDocument/2006/relationships/image" Target="media/image8.png"/><Relationship Id="rId30" Type="http://schemas.openxmlformats.org/officeDocument/2006/relationships/hyperlink" Target="https://doi.org/10.1080/08874417.2020.1842270" TargetMode="External"/><Relationship Id="rId35" Type="http://schemas.openxmlformats.org/officeDocument/2006/relationships/hyperlink" Target="https://www.scoro.com/blog/digital-marketing-metrics-kpis/" TargetMode="External"/><Relationship Id="rId43" Type="http://schemas.openxmlformats.org/officeDocument/2006/relationships/hyperlink" Target="https://hbr.org/2017/06/a-refresher-on-ab-testing" TargetMode="External"/><Relationship Id="rId48" Type="http://schemas.openxmlformats.org/officeDocument/2006/relationships/hyperlink" Target="https://vc.ru/marketing/446413-chto-takoe-mql-i-sql-kakie-byvayut-lidy" TargetMode="External"/><Relationship Id="rId56" Type="http://schemas.openxmlformats.org/officeDocument/2006/relationships/hyperlink" Target="https://career.maxidom.ru/about/o-kompanii?set_city_id=6" TargetMode="External"/><Relationship Id="rId64" Type="http://schemas.openxmlformats.org/officeDocument/2006/relationships/hyperlink" Target="https://ppc.world/articles/kak-analizirovat-effektivnost-inflyuens-marketinga-metriki-instrumenty-opyt-ekspertov/amp/" TargetMode="External"/><Relationship Id="rId69" Type="http://schemas.openxmlformats.org/officeDocument/2006/relationships/hyperlink" Target="https://www.youtube.com/@fachwerk_domogatskogo" TargetMode="External"/><Relationship Id="rId77" Type="http://schemas.openxmlformats.org/officeDocument/2006/relationships/hyperlink" Target="https://www.maxidom.ru/" TargetMode="External"/><Relationship Id="rId8" Type="http://schemas.openxmlformats.org/officeDocument/2006/relationships/image" Target="media/image1.jpeg"/><Relationship Id="rId51" Type="http://schemas.openxmlformats.org/officeDocument/2006/relationships/hyperlink" Target="https://www.geektonight.com/marketing-control/" TargetMode="External"/><Relationship Id="rId72" Type="http://schemas.openxmlformats.org/officeDocument/2006/relationships/hyperlink" Target="https://vk.com/fachwerk_domogatskogo"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eektonight.com/marketing-control/" TargetMode="External"/><Relationship Id="rId17" Type="http://schemas.openxmlformats.org/officeDocument/2006/relationships/hyperlink" Target="https://www.smartinsights.com/digital-marketing-strategy/race-a-practical-framework-to-improve-your-digital-marketing/" TargetMode="External"/><Relationship Id="rId25" Type="http://schemas.openxmlformats.org/officeDocument/2006/relationships/image" Target="media/image7.png"/><Relationship Id="rId33" Type="http://schemas.openxmlformats.org/officeDocument/2006/relationships/hyperlink" Target="https://www.emerald.com/insight/publication/issn/0275-6668" TargetMode="External"/><Relationship Id="rId38" Type="http://schemas.openxmlformats.org/officeDocument/2006/relationships/hyperlink" Target="https://datainsight.ru/" TargetMode="External"/><Relationship Id="rId46" Type="http://schemas.openxmlformats.org/officeDocument/2006/relationships/hyperlink" Target="https://relap.io" TargetMode="External"/><Relationship Id="rId59" Type="http://schemas.openxmlformats.org/officeDocument/2006/relationships/hyperlink" Target="https://pagespeed.web.dev/analysis/https-www-maxidom-ru/04uvl2qhsi?form_factor=mobile" TargetMode="External"/><Relationship Id="rId67" Type="http://schemas.openxmlformats.org/officeDocument/2006/relationships/hyperlink" Target="https://www.youtube.com/channel/UC3TZnGuFJgCyDCzDC2h9GFA" TargetMode="External"/><Relationship Id="rId20" Type="http://schemas.openxmlformats.org/officeDocument/2006/relationships/chart" Target="charts/chart1.xml"/><Relationship Id="rId41" Type="http://schemas.openxmlformats.org/officeDocument/2006/relationships/hyperlink" Target="https://digiaide.com/marketing-control/" TargetMode="External"/><Relationship Id="rId54" Type="http://schemas.openxmlformats.org/officeDocument/2006/relationships/hyperlink" Target="https://www.smartinsights.com/digital-marketing-strategy/race-a-practical-framework-to-improve-your-digital-marketing/" TargetMode="External"/><Relationship Id="rId62" Type="http://schemas.openxmlformats.org/officeDocument/2006/relationships/hyperlink" Target="https://vc.ru/marketing/96029-instrukciya-po-sostavleniyu-customer-journey-map-cjm" TargetMode="External"/><Relationship Id="rId70" Type="http://schemas.openxmlformats.org/officeDocument/2006/relationships/hyperlink" Target="https://vk.com/shatilovaliza" TargetMode="External"/><Relationship Id="rId75" Type="http://schemas.openxmlformats.org/officeDocument/2006/relationships/hyperlink" Target="https://pagespeed.web.dev/analysis/https-www-maxidom-ru/04uvl2qhsi?form_factor=mobi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market.yandex.ru/shop--maksidom/434779/reviews" TargetMode="External"/><Relationship Id="rId28" Type="http://schemas.openxmlformats.org/officeDocument/2006/relationships/hyperlink" Target="https://www.similarweb.com/website/maxidom.ru/" TargetMode="External"/><Relationship Id="rId36" Type="http://schemas.openxmlformats.org/officeDocument/2006/relationships/hyperlink" Target="http://duma.gov.ru/news/50394/" TargetMode="External"/><Relationship Id="rId49" Type="http://schemas.openxmlformats.org/officeDocument/2006/relationships/hyperlink" Target="https://vc.ru/marketing/96029-instrukciya-po-sostavleniyu-customer-journey-map-cjm" TargetMode="External"/><Relationship Id="rId57" Type="http://schemas.openxmlformats.org/officeDocument/2006/relationships/hyperlink" Target="https://hbr.org/" TargetMode="External"/><Relationship Id="rId10" Type="http://schemas.openxmlformats.org/officeDocument/2006/relationships/image" Target="media/image3.png"/><Relationship Id="rId31" Type="http://schemas.openxmlformats.org/officeDocument/2006/relationships/hyperlink" Target="https://doi.org/10.55606/iceb.v1i2.113" TargetMode="External"/><Relationship Id="rId44" Type="http://schemas.openxmlformats.org/officeDocument/2006/relationships/hyperlink" Target="https://livedune.ru/" TargetMode="External"/><Relationship Id="rId52" Type="http://schemas.openxmlformats.org/officeDocument/2006/relationships/hyperlink" Target="https://www.interfax.ru/business/853741" TargetMode="External"/><Relationship Id="rId60" Type="http://schemas.openxmlformats.org/officeDocument/2006/relationships/hyperlink" Target="https://petrovich.ru/" TargetMode="External"/><Relationship Id="rId65" Type="http://schemas.openxmlformats.org/officeDocument/2006/relationships/hyperlink" Target="https://instajet.in/catalog/lizashatilova_" TargetMode="External"/><Relationship Id="rId73" Type="http://schemas.openxmlformats.org/officeDocument/2006/relationships/footer" Target="footer1.xml"/><Relationship Id="rId78" Type="http://schemas.openxmlformats.org/officeDocument/2006/relationships/image" Target="media/image1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vc.ru/marketing/96029-instrukciya-po-sostavleniyu-customer-journey-map-cjm" TargetMode="External"/><Relationship Id="rId39" Type="http://schemas.openxmlformats.org/officeDocument/2006/relationships/hyperlink" Target="https://datainsight.ru/DI_AliExpress_GuidedBuying" TargetMode="External"/><Relationship Id="rId34" Type="http://schemas.openxmlformats.org/officeDocument/2006/relationships/hyperlink" Target="https://doi.org/10.1108/JBS-05-2019-0103" TargetMode="External"/><Relationship Id="rId50" Type="http://schemas.openxmlformats.org/officeDocument/2006/relationships/hyperlink" Target="https://vk.com/press/q1-2022-results" TargetMode="External"/><Relationship Id="rId55" Type="http://schemas.openxmlformats.org/officeDocument/2006/relationships/hyperlink" Target="https://youscan.io/kz/benchmarks/" TargetMode="External"/><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vk.com/pushmanof" TargetMode="External"/><Relationship Id="rId2" Type="http://schemas.openxmlformats.org/officeDocument/2006/relationships/numbering" Target="numbering.xml"/><Relationship Id="rId29" Type="http://schemas.openxmlformats.org/officeDocument/2006/relationships/hyperlink" Target="https://urait.ru/bcode/488789" TargetMode="External"/><Relationship Id="rId24" Type="http://schemas.openxmlformats.org/officeDocument/2006/relationships/hyperlink" Target="https://livedune.ru/" TargetMode="External"/><Relationship Id="rId40" Type="http://schemas.openxmlformats.org/officeDocument/2006/relationships/hyperlink" Target="https://datareportal.com/reports/digital-2022-april-global-statshot" TargetMode="External"/><Relationship Id="rId45" Type="http://schemas.openxmlformats.org/officeDocument/2006/relationships/hyperlink" Target="https://marketingbinder.com/category/marketing-control-tools/" TargetMode="External"/><Relationship Id="rId66" Type="http://schemas.openxmlformats.org/officeDocument/2006/relationships/hyperlink" Target="http://t-laboratory.ru/about_u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hbr.org/2017/06/a-refresher-on-ab-testing" TargetMode="External"/><Relationship Id="rId13" Type="http://schemas.openxmlformats.org/officeDocument/2006/relationships/hyperlink" Target="https://www.maxidom.ru/advantages/programma-dlya-professionalov/" TargetMode="External"/><Relationship Id="rId18" Type="http://schemas.openxmlformats.org/officeDocument/2006/relationships/hyperlink" Target="https://vk.com/press/q1-2022-results" TargetMode="External"/><Relationship Id="rId26" Type="http://schemas.openxmlformats.org/officeDocument/2006/relationships/hyperlink" Target="https://instajet.in/catalog/lizashatilova_" TargetMode="External"/><Relationship Id="rId3" Type="http://schemas.openxmlformats.org/officeDocument/2006/relationships/hyperlink" Target="http://t-laboratory.ru/about_us" TargetMode="External"/><Relationship Id="rId21" Type="http://schemas.openxmlformats.org/officeDocument/2006/relationships/hyperlink" Target="https://www.youtube.com/@JuliaPushmanlife" TargetMode="External"/><Relationship Id="rId7" Type="http://schemas.openxmlformats.org/officeDocument/2006/relationships/hyperlink" Target="https://datainsight.ru/" TargetMode="External"/><Relationship Id="rId12" Type="http://schemas.openxmlformats.org/officeDocument/2006/relationships/hyperlink" Target="https://career.maxidom.ru/about/o-kompanii?set_city_id=6" TargetMode="External"/><Relationship Id="rId17" Type="http://schemas.openxmlformats.org/officeDocument/2006/relationships/hyperlink" Target="https://blog.reevoo.com/ebook-bad-reviews-good-business/" TargetMode="External"/><Relationship Id="rId25" Type="http://schemas.openxmlformats.org/officeDocument/2006/relationships/hyperlink" Target="https://vk.com/fachwerk_domogatskogo" TargetMode="External"/><Relationship Id="rId2" Type="http://schemas.openxmlformats.org/officeDocument/2006/relationships/hyperlink" Target="https://doi.org/10.1108/JBS-05-2019-0103" TargetMode="External"/><Relationship Id="rId16" Type="http://schemas.openxmlformats.org/officeDocument/2006/relationships/hyperlink" Target="https://youscan.io/kz/benchmarks/" TargetMode="External"/><Relationship Id="rId20" Type="http://schemas.openxmlformats.org/officeDocument/2006/relationships/hyperlink" Target="https://www.youtube.com/channel/UC3TZnGuFJgCyDCzDC2h9GFA" TargetMode="External"/><Relationship Id="rId1" Type="http://schemas.openxmlformats.org/officeDocument/2006/relationships/hyperlink" Target="https://www.emerald.com/insight/publication/issn/0275-6668" TargetMode="External"/><Relationship Id="rId6" Type="http://schemas.openxmlformats.org/officeDocument/2006/relationships/hyperlink" Target="https://retext.ai/ru" TargetMode="External"/><Relationship Id="rId11" Type="http://schemas.openxmlformats.org/officeDocument/2006/relationships/hyperlink" Target="https://www.interfax.ru/business/853741" TargetMode="External"/><Relationship Id="rId24" Type="http://schemas.openxmlformats.org/officeDocument/2006/relationships/hyperlink" Target="https://vk.com/pushmanof" TargetMode="External"/><Relationship Id="rId5" Type="http://schemas.openxmlformats.org/officeDocument/2006/relationships/hyperlink" Target="https://relap.io" TargetMode="External"/><Relationship Id="rId15" Type="http://schemas.openxmlformats.org/officeDocument/2006/relationships/hyperlink" Target="https://datainsight.ru/DI_AliExpress_GuidedBuying" TargetMode="External"/><Relationship Id="rId23" Type="http://schemas.openxmlformats.org/officeDocument/2006/relationships/hyperlink" Target="https://vk.com/shatilovaliza" TargetMode="External"/><Relationship Id="rId10" Type="http://schemas.openxmlformats.org/officeDocument/2006/relationships/hyperlink" Target="https://vc.ru/marketing/446413-chto-takoe-mql-i-sql-kakie-byvayut-lidy" TargetMode="External"/><Relationship Id="rId19" Type="http://schemas.openxmlformats.org/officeDocument/2006/relationships/hyperlink" Target="https://ppc.world/articles/kak-analizirovat-effektivnost-inflyuens-marketinga-metriki-instrumenty-opyt-ekspertov/amp/" TargetMode="External"/><Relationship Id="rId4" Type="http://schemas.openxmlformats.org/officeDocument/2006/relationships/hyperlink" Target="https://datareportal.com/reports/digital-2022-april-global-statshot" TargetMode="External"/><Relationship Id="rId9" Type="http://schemas.openxmlformats.org/officeDocument/2006/relationships/hyperlink" Target="https://www.scoro.com/blog/digital-marketing-metrics-kpis/" TargetMode="External"/><Relationship Id="rId14" Type="http://schemas.openxmlformats.org/officeDocument/2006/relationships/hyperlink" Target="http://duma.gov.ru/news/50394/" TargetMode="External"/><Relationship Id="rId22" Type="http://schemas.openxmlformats.org/officeDocument/2006/relationships/hyperlink" Target="https://www.youtube.com/@fachwerk_domogatskogo" TargetMode="External"/><Relationship Id="rId27" Type="http://schemas.openxmlformats.org/officeDocument/2006/relationships/hyperlink" Target="https://ppc.world/articles/kak-analizirovat-effektivnost-inflyuens-marketinga-metriki-instrumenty-opyt-ekspertov/am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4a8f573c415025c/&#1056;&#1072;&#1073;&#1086;&#1095;&#1080;&#1081;%20&#1089;&#1090;&#1086;&#1083;/&#1082;&#1072;&#1088;&#1090;&#1099;%20&#1089;%2088%20&#1087;&#1086;%206%20&#1075;&#1086;&#1076;%20%202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'[карты с 88 по 6 год  222.xlsx]Лист2'!$Q$2</c:f>
              <c:strCache>
                <c:ptCount val="1"/>
                <c:pt idx="0">
                  <c:v>Мужчины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'[карты с 88 по 6 год  222.xlsx]Лист2'!$P$3:$P$6</c:f>
              <c:strCache>
                <c:ptCount val="4"/>
                <c:pt idx="0">
                  <c:v>16-20</c:v>
                </c:pt>
                <c:pt idx="1">
                  <c:v>21-25</c:v>
                </c:pt>
                <c:pt idx="2">
                  <c:v>26-30</c:v>
                </c:pt>
                <c:pt idx="3">
                  <c:v>31-35</c:v>
                </c:pt>
              </c:strCache>
            </c:strRef>
          </c:cat>
          <c:val>
            <c:numRef>
              <c:f>'[карты с 88 по 6 год  222.xlsx]Лист2'!$Q$3:$Q$6</c:f>
              <c:numCache>
                <c:formatCode>General</c:formatCode>
                <c:ptCount val="4"/>
                <c:pt idx="0">
                  <c:v>-967</c:v>
                </c:pt>
                <c:pt idx="1">
                  <c:v>-7508</c:v>
                </c:pt>
                <c:pt idx="2">
                  <c:v>-11331</c:v>
                </c:pt>
                <c:pt idx="3">
                  <c:v>-26183</c:v>
                </c:pt>
              </c:numCache>
            </c:numRef>
          </c:val>
          <c:extLst>
            <c:ext xmlns:c16="http://schemas.microsoft.com/office/drawing/2014/chart" uri="{C3380CC4-5D6E-409C-BE32-E72D297353CC}">
              <c16:uniqueId val="{00000000-3C78-2A44-B129-375E6B671167}"/>
            </c:ext>
          </c:extLst>
        </c:ser>
        <c:ser>
          <c:idx val="1"/>
          <c:order val="1"/>
          <c:tx>
            <c:strRef>
              <c:f>'[карты с 88 по 6 год  222.xlsx]Лист2'!$R$2</c:f>
              <c:strCache>
                <c:ptCount val="1"/>
                <c:pt idx="0">
                  <c:v>Женщины</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'[карты с 88 по 6 год  222.xlsx]Лист2'!$P$3:$P$6</c:f>
              <c:strCache>
                <c:ptCount val="4"/>
                <c:pt idx="0">
                  <c:v>16-20</c:v>
                </c:pt>
                <c:pt idx="1">
                  <c:v>21-25</c:v>
                </c:pt>
                <c:pt idx="2">
                  <c:v>26-30</c:v>
                </c:pt>
                <c:pt idx="3">
                  <c:v>31-35</c:v>
                </c:pt>
              </c:strCache>
            </c:strRef>
          </c:cat>
          <c:val>
            <c:numRef>
              <c:f>'[карты с 88 по 6 год  222.xlsx]Лист2'!$R$3:$R$6</c:f>
              <c:numCache>
                <c:formatCode>General</c:formatCode>
                <c:ptCount val="4"/>
                <c:pt idx="0">
                  <c:v>1177</c:v>
                </c:pt>
                <c:pt idx="1">
                  <c:v>8151</c:v>
                </c:pt>
                <c:pt idx="2">
                  <c:v>11542</c:v>
                </c:pt>
                <c:pt idx="3">
                  <c:v>22128</c:v>
                </c:pt>
              </c:numCache>
            </c:numRef>
          </c:val>
          <c:extLst>
            <c:ext xmlns:c16="http://schemas.microsoft.com/office/drawing/2014/chart" uri="{C3380CC4-5D6E-409C-BE32-E72D297353CC}">
              <c16:uniqueId val="{00000001-3C78-2A44-B129-375E6B671167}"/>
            </c:ext>
          </c:extLst>
        </c:ser>
        <c:dLbls>
          <c:showLegendKey val="0"/>
          <c:showVal val="0"/>
          <c:showCatName val="0"/>
          <c:showSerName val="0"/>
          <c:showPercent val="0"/>
          <c:showBubbleSize val="0"/>
        </c:dLbls>
        <c:gapWidth val="150"/>
        <c:overlap val="100"/>
        <c:axId val="910622864"/>
        <c:axId val="910609552"/>
      </c:barChart>
      <c:catAx>
        <c:axId val="9106228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10609552"/>
        <c:crosses val="autoZero"/>
        <c:auto val="1"/>
        <c:lblAlgn val="ctr"/>
        <c:lblOffset val="100"/>
        <c:noMultiLvlLbl val="0"/>
      </c:catAx>
      <c:valAx>
        <c:axId val="910609552"/>
        <c:scaling>
          <c:orientation val="minMax"/>
          <c:max val="23000"/>
          <c:min val="-2700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1062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8F14F-8B92-2D41-8234-F1B0BF5E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98</Pages>
  <Words>29387</Words>
  <Characters>167506</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Валя Китаева</dc:creator>
  <cp:keywords/>
  <dc:description/>
  <cp:lastModifiedBy>Валя Китаева</cp:lastModifiedBy>
  <cp:revision>125</cp:revision>
  <dcterms:created xsi:type="dcterms:W3CDTF">2023-05-02T13:55:00Z</dcterms:created>
  <dcterms:modified xsi:type="dcterms:W3CDTF">2023-05-10T16:10:00Z</dcterms:modified>
</cp:coreProperties>
</file>