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37" w:rsidRDefault="004E1A37" w:rsidP="00D26945">
      <w:pPr>
        <w:spacing w:after="60" w:line="360" w:lineRule="auto"/>
        <w:jc w:val="center"/>
        <w:rPr>
          <w:sz w:val="28"/>
          <w:szCs w:val="28"/>
        </w:rPr>
      </w:pPr>
      <w:r>
        <w:rPr>
          <w:sz w:val="28"/>
          <w:szCs w:val="28"/>
        </w:rPr>
        <w:t>Санкт-Петербургский государственный университет</w:t>
      </w:r>
    </w:p>
    <w:p w:rsidR="004E1A37" w:rsidRDefault="004E1A37" w:rsidP="00D26945">
      <w:pPr>
        <w:spacing w:after="60"/>
        <w:jc w:val="center"/>
        <w:rPr>
          <w:sz w:val="28"/>
          <w:szCs w:val="28"/>
        </w:rPr>
      </w:pPr>
    </w:p>
    <w:p w:rsidR="004E1A37" w:rsidRDefault="004E1A37" w:rsidP="00D26945">
      <w:pPr>
        <w:spacing w:after="60"/>
        <w:jc w:val="center"/>
        <w:rPr>
          <w:sz w:val="28"/>
          <w:szCs w:val="28"/>
        </w:rPr>
      </w:pPr>
    </w:p>
    <w:p w:rsidR="004E1A37" w:rsidRDefault="004E1A37" w:rsidP="00D26945">
      <w:pPr>
        <w:spacing w:after="60"/>
        <w:jc w:val="center"/>
        <w:rPr>
          <w:sz w:val="28"/>
          <w:szCs w:val="28"/>
        </w:rPr>
      </w:pPr>
    </w:p>
    <w:p w:rsidR="004E1A37" w:rsidRPr="00321074" w:rsidRDefault="004E1A37" w:rsidP="00D26945">
      <w:pPr>
        <w:spacing w:after="60"/>
        <w:jc w:val="center"/>
      </w:pPr>
      <w:r w:rsidRPr="00321074">
        <w:rPr>
          <w:b/>
          <w:sz w:val="28"/>
          <w:szCs w:val="28"/>
        </w:rPr>
        <w:t>МАРЬЯНСКАЯ Марина Евгеньевна</w:t>
      </w:r>
    </w:p>
    <w:p w:rsidR="004E1A37" w:rsidRDefault="004E1A37" w:rsidP="00D26945">
      <w:pPr>
        <w:spacing w:line="360" w:lineRule="auto"/>
        <w:jc w:val="center"/>
        <w:rPr>
          <w:b/>
          <w:color w:val="FF0000"/>
          <w:sz w:val="28"/>
          <w:szCs w:val="28"/>
        </w:rPr>
      </w:pPr>
    </w:p>
    <w:p w:rsidR="004E1A37" w:rsidRDefault="004E1A37" w:rsidP="00D26945">
      <w:pPr>
        <w:tabs>
          <w:tab w:val="left" w:pos="4185"/>
        </w:tabs>
        <w:ind w:left="-180" w:right="-6" w:firstLine="360"/>
        <w:jc w:val="center"/>
        <w:rPr>
          <w:b/>
          <w:sz w:val="28"/>
          <w:szCs w:val="28"/>
        </w:rPr>
      </w:pPr>
      <w:r>
        <w:rPr>
          <w:b/>
          <w:sz w:val="28"/>
          <w:szCs w:val="28"/>
        </w:rPr>
        <w:t>Выпускная квалификационная работа</w:t>
      </w:r>
    </w:p>
    <w:p w:rsidR="004E1A37" w:rsidRDefault="004E1A37" w:rsidP="00D26945">
      <w:pPr>
        <w:spacing w:line="360" w:lineRule="auto"/>
        <w:jc w:val="center"/>
        <w:rPr>
          <w:b/>
          <w:sz w:val="28"/>
          <w:szCs w:val="28"/>
        </w:rPr>
      </w:pPr>
    </w:p>
    <w:p w:rsidR="004E1A37" w:rsidRPr="00321074" w:rsidRDefault="004E1A37" w:rsidP="00D26945">
      <w:pPr>
        <w:spacing w:line="360" w:lineRule="auto"/>
        <w:jc w:val="center"/>
        <w:rPr>
          <w:b/>
          <w:sz w:val="28"/>
          <w:szCs w:val="28"/>
        </w:rPr>
      </w:pPr>
      <w:proofErr w:type="spellStart"/>
      <w:r>
        <w:rPr>
          <w:b/>
          <w:sz w:val="28"/>
          <w:szCs w:val="28"/>
          <w:lang w:val="en-US"/>
        </w:rPr>
        <w:t>Causa</w:t>
      </w:r>
      <w:proofErr w:type="spellEnd"/>
      <w:r w:rsidRPr="00842416">
        <w:rPr>
          <w:b/>
          <w:sz w:val="28"/>
          <w:szCs w:val="28"/>
        </w:rPr>
        <w:t xml:space="preserve"> </w:t>
      </w:r>
      <w:proofErr w:type="spellStart"/>
      <w:r>
        <w:rPr>
          <w:b/>
          <w:sz w:val="28"/>
          <w:szCs w:val="28"/>
          <w:lang w:val="en-US"/>
        </w:rPr>
        <w:t>Curiana</w:t>
      </w:r>
      <w:proofErr w:type="spellEnd"/>
      <w:r>
        <w:rPr>
          <w:b/>
          <w:sz w:val="28"/>
          <w:szCs w:val="28"/>
        </w:rPr>
        <w:t>: анализ свидетельств</w:t>
      </w:r>
    </w:p>
    <w:p w:rsidR="004E1A37" w:rsidRDefault="004E1A37" w:rsidP="00D26945">
      <w:pPr>
        <w:spacing w:line="360" w:lineRule="auto"/>
        <w:jc w:val="center"/>
        <w:rPr>
          <w:sz w:val="28"/>
          <w:szCs w:val="28"/>
        </w:rPr>
      </w:pPr>
    </w:p>
    <w:p w:rsidR="004E1A37" w:rsidRDefault="004E1A37" w:rsidP="00D26945">
      <w:pPr>
        <w:spacing w:line="360" w:lineRule="auto"/>
        <w:jc w:val="center"/>
        <w:rPr>
          <w:sz w:val="28"/>
          <w:szCs w:val="28"/>
        </w:rPr>
      </w:pPr>
    </w:p>
    <w:p w:rsidR="004E1A37" w:rsidRDefault="004E1A37" w:rsidP="00D26945">
      <w:pPr>
        <w:spacing w:line="360" w:lineRule="auto"/>
        <w:jc w:val="center"/>
        <w:rPr>
          <w:sz w:val="28"/>
          <w:szCs w:val="28"/>
        </w:rPr>
      </w:pPr>
      <w:r>
        <w:rPr>
          <w:sz w:val="28"/>
          <w:szCs w:val="28"/>
        </w:rPr>
        <w:t xml:space="preserve">Уровень образования: </w:t>
      </w:r>
      <w:proofErr w:type="spellStart"/>
      <w:r>
        <w:rPr>
          <w:color w:val="000000"/>
          <w:sz w:val="28"/>
          <w:szCs w:val="28"/>
        </w:rPr>
        <w:t>бакалавриат</w:t>
      </w:r>
      <w:proofErr w:type="spellEnd"/>
    </w:p>
    <w:p w:rsidR="004E1A37" w:rsidRDefault="004E1A37" w:rsidP="00D26945">
      <w:pPr>
        <w:spacing w:line="360" w:lineRule="auto"/>
        <w:jc w:val="center"/>
      </w:pPr>
      <w:r>
        <w:rPr>
          <w:sz w:val="28"/>
          <w:szCs w:val="28"/>
        </w:rPr>
        <w:t xml:space="preserve">Направление </w:t>
      </w:r>
      <w:r w:rsidRPr="00321074">
        <w:rPr>
          <w:sz w:val="28"/>
          <w:szCs w:val="28"/>
        </w:rPr>
        <w:t xml:space="preserve">45.03.01 </w:t>
      </w:r>
      <w:r>
        <w:rPr>
          <w:sz w:val="28"/>
          <w:szCs w:val="28"/>
        </w:rPr>
        <w:t>«</w:t>
      </w:r>
      <w:r w:rsidRPr="00321074">
        <w:rPr>
          <w:sz w:val="28"/>
          <w:szCs w:val="28"/>
        </w:rPr>
        <w:t>Филология</w:t>
      </w:r>
      <w:r>
        <w:rPr>
          <w:sz w:val="28"/>
          <w:szCs w:val="28"/>
        </w:rPr>
        <w:t>»</w:t>
      </w:r>
    </w:p>
    <w:p w:rsidR="004E1A37" w:rsidRDefault="004E1A37" w:rsidP="00D26945">
      <w:pPr>
        <w:pStyle w:val="af1"/>
        <w:ind w:left="0"/>
        <w:contextualSpacing/>
        <w:jc w:val="center"/>
        <w:rPr>
          <w:b/>
          <w:bCs/>
        </w:rPr>
      </w:pPr>
      <w:r>
        <w:rPr>
          <w:bCs/>
          <w:sz w:val="28"/>
          <w:szCs w:val="28"/>
        </w:rPr>
        <w:t>Основная образовательная программа</w:t>
      </w:r>
      <w:r>
        <w:rPr>
          <w:sz w:val="28"/>
          <w:szCs w:val="28"/>
        </w:rPr>
        <w:t xml:space="preserve"> </w:t>
      </w:r>
      <w:r w:rsidRPr="00321074">
        <w:rPr>
          <w:sz w:val="28"/>
          <w:szCs w:val="28"/>
        </w:rPr>
        <w:t>СВ.5037</w:t>
      </w:r>
      <w:r>
        <w:rPr>
          <w:sz w:val="28"/>
          <w:szCs w:val="28"/>
        </w:rPr>
        <w:t>.</w:t>
      </w:r>
      <w:r w:rsidRPr="00321074">
        <w:rPr>
          <w:sz w:val="28"/>
          <w:szCs w:val="28"/>
        </w:rPr>
        <w:t xml:space="preserve"> </w:t>
      </w:r>
      <w:r>
        <w:rPr>
          <w:sz w:val="28"/>
          <w:szCs w:val="28"/>
        </w:rPr>
        <w:t>«</w:t>
      </w:r>
      <w:r w:rsidRPr="00321074">
        <w:rPr>
          <w:sz w:val="28"/>
          <w:szCs w:val="28"/>
        </w:rPr>
        <w:t>Классическая филология (древнегреческий и латинский языки; античная литература)</w:t>
      </w:r>
      <w:r>
        <w:rPr>
          <w:sz w:val="28"/>
          <w:szCs w:val="28"/>
        </w:rPr>
        <w:t>»</w:t>
      </w:r>
    </w:p>
    <w:p w:rsidR="004E1A37" w:rsidRDefault="004E1A37" w:rsidP="00D26945">
      <w:pPr>
        <w:spacing w:line="360" w:lineRule="auto"/>
        <w:jc w:val="center"/>
        <w:rPr>
          <w:b/>
          <w:bCs/>
          <w:sz w:val="28"/>
          <w:szCs w:val="28"/>
        </w:rPr>
      </w:pPr>
    </w:p>
    <w:p w:rsidR="004E1A37" w:rsidRDefault="004E1A37" w:rsidP="00D26945">
      <w:pPr>
        <w:spacing w:line="360" w:lineRule="auto"/>
        <w:jc w:val="center"/>
        <w:rPr>
          <w:sz w:val="28"/>
          <w:szCs w:val="28"/>
        </w:rPr>
      </w:pPr>
    </w:p>
    <w:p w:rsidR="004E1A37" w:rsidRDefault="004E1A37" w:rsidP="00D26945">
      <w:pPr>
        <w:spacing w:line="360" w:lineRule="auto"/>
        <w:jc w:val="center"/>
        <w:rPr>
          <w:sz w:val="28"/>
          <w:szCs w:val="28"/>
        </w:rPr>
      </w:pPr>
    </w:p>
    <w:p w:rsidR="004E1A37" w:rsidRDefault="004E1A37" w:rsidP="00D26945">
      <w:pPr>
        <w:spacing w:line="360" w:lineRule="auto"/>
        <w:jc w:val="center"/>
        <w:rPr>
          <w:sz w:val="28"/>
          <w:szCs w:val="28"/>
        </w:rPr>
      </w:pPr>
    </w:p>
    <w:p w:rsidR="004E1A37" w:rsidRDefault="004E1A37" w:rsidP="00D26945">
      <w:pPr>
        <w:ind w:left="5670" w:hanging="6"/>
        <w:rPr>
          <w:sz w:val="28"/>
          <w:szCs w:val="28"/>
        </w:rPr>
      </w:pPr>
      <w:r>
        <w:rPr>
          <w:sz w:val="28"/>
          <w:szCs w:val="28"/>
        </w:rPr>
        <w:t>Научный руководитель:</w:t>
      </w:r>
    </w:p>
    <w:p w:rsidR="00D26945" w:rsidRDefault="00D26945" w:rsidP="00D26945">
      <w:pPr>
        <w:ind w:left="5670" w:hanging="6"/>
      </w:pPr>
    </w:p>
    <w:p w:rsidR="004E1A37" w:rsidRPr="0074442D" w:rsidRDefault="004E1A37" w:rsidP="00D26945">
      <w:pPr>
        <w:ind w:left="5670" w:hanging="6"/>
      </w:pPr>
      <w:r w:rsidRPr="00842416">
        <w:t>профессор</w:t>
      </w:r>
      <w:r w:rsidR="00D26945">
        <w:t xml:space="preserve"> к</w:t>
      </w:r>
      <w:r w:rsidRPr="0074442D">
        <w:t>аф</w:t>
      </w:r>
      <w:r w:rsidR="00D26945">
        <w:t>.</w:t>
      </w:r>
      <w:r w:rsidRPr="0074442D">
        <w:t xml:space="preserve"> классической ф</w:t>
      </w:r>
      <w:r w:rsidRPr="0074442D">
        <w:t>и</w:t>
      </w:r>
      <w:r w:rsidRPr="0074442D">
        <w:t>лологии</w:t>
      </w:r>
      <w:r w:rsidR="00D26945">
        <w:t xml:space="preserve"> СПбГУ</w:t>
      </w:r>
      <w:r w:rsidRPr="0074442D">
        <w:t>,</w:t>
      </w:r>
      <w:r w:rsidR="00D26945">
        <w:t xml:space="preserve"> д. </w:t>
      </w:r>
      <w:proofErr w:type="spellStart"/>
      <w:r w:rsidR="00D26945">
        <w:t>филол</w:t>
      </w:r>
      <w:proofErr w:type="spellEnd"/>
      <w:r w:rsidR="00D26945">
        <w:t>. н.</w:t>
      </w:r>
    </w:p>
    <w:p w:rsidR="004E1A37" w:rsidRDefault="004E1A37" w:rsidP="00D26945">
      <w:pPr>
        <w:ind w:left="5670" w:hanging="6"/>
        <w:rPr>
          <w:color w:val="FF0000"/>
          <w:sz w:val="28"/>
          <w:szCs w:val="28"/>
        </w:rPr>
      </w:pPr>
      <w:r w:rsidRPr="0074442D">
        <w:t>Позднев Михаил Михайлович</w:t>
      </w:r>
    </w:p>
    <w:p w:rsidR="00D26945" w:rsidRDefault="00D26945" w:rsidP="00D26945">
      <w:pPr>
        <w:ind w:left="5670" w:hanging="6"/>
        <w:rPr>
          <w:sz w:val="28"/>
          <w:szCs w:val="28"/>
        </w:rPr>
      </w:pPr>
    </w:p>
    <w:p w:rsidR="004E1A37" w:rsidRDefault="004E1A37" w:rsidP="00D26945">
      <w:pPr>
        <w:ind w:left="5670" w:hanging="6"/>
        <w:rPr>
          <w:sz w:val="28"/>
          <w:szCs w:val="28"/>
        </w:rPr>
      </w:pPr>
      <w:r>
        <w:rPr>
          <w:sz w:val="28"/>
          <w:szCs w:val="28"/>
        </w:rPr>
        <w:t>Рецензент:</w:t>
      </w:r>
    </w:p>
    <w:p w:rsidR="00D26945" w:rsidRDefault="00D26945" w:rsidP="00D26945">
      <w:pPr>
        <w:ind w:left="5670" w:hanging="6"/>
        <w:rPr>
          <w:sz w:val="28"/>
          <w:szCs w:val="28"/>
        </w:rPr>
      </w:pPr>
    </w:p>
    <w:p w:rsidR="00D26945" w:rsidRDefault="004E1A37" w:rsidP="00D26945">
      <w:pPr>
        <w:ind w:left="5670" w:hanging="6"/>
      </w:pPr>
      <w:r w:rsidRPr="00842416">
        <w:t>лаборант</w:t>
      </w:r>
      <w:r w:rsidR="00D26945">
        <w:t xml:space="preserve"> </w:t>
      </w:r>
      <w:r w:rsidRPr="00842416">
        <w:t>отдела «Словарь языка М.В. Ломоносова»</w:t>
      </w:r>
      <w:r w:rsidR="00D26945">
        <w:t xml:space="preserve"> </w:t>
      </w:r>
      <w:r w:rsidRPr="00842416">
        <w:t>Ф</w:t>
      </w:r>
      <w:r w:rsidR="00D26945">
        <w:t>ГБОУ</w:t>
      </w:r>
      <w:r w:rsidRPr="00842416">
        <w:t xml:space="preserve"> И</w:t>
      </w:r>
      <w:r w:rsidR="00D26945">
        <w:t>ЛИ РАН</w:t>
      </w:r>
    </w:p>
    <w:p w:rsidR="004E1A37" w:rsidRPr="0074442D" w:rsidRDefault="004E1A37" w:rsidP="00D26945">
      <w:pPr>
        <w:ind w:left="5670" w:hanging="6"/>
      </w:pPr>
      <w:r w:rsidRPr="0074442D">
        <w:t>Кузнецова Наталья Андреевна</w:t>
      </w:r>
    </w:p>
    <w:p w:rsidR="004E1A37" w:rsidRDefault="004E1A37" w:rsidP="00D26945">
      <w:pPr>
        <w:jc w:val="center"/>
        <w:rPr>
          <w:color w:val="FF0000"/>
          <w:sz w:val="28"/>
          <w:szCs w:val="28"/>
        </w:rPr>
      </w:pPr>
    </w:p>
    <w:p w:rsidR="00D26945" w:rsidRDefault="00D26945" w:rsidP="00D26945">
      <w:pPr>
        <w:jc w:val="center"/>
        <w:rPr>
          <w:color w:val="FF0000"/>
          <w:sz w:val="28"/>
          <w:szCs w:val="28"/>
        </w:rPr>
      </w:pPr>
    </w:p>
    <w:p w:rsidR="004E1A37" w:rsidRDefault="004E1A37" w:rsidP="00D26945">
      <w:pPr>
        <w:jc w:val="center"/>
        <w:rPr>
          <w:color w:val="FF0000"/>
          <w:sz w:val="28"/>
          <w:szCs w:val="28"/>
        </w:rPr>
      </w:pPr>
    </w:p>
    <w:p w:rsidR="004E1A37" w:rsidRDefault="004E1A37" w:rsidP="00D26945">
      <w:pPr>
        <w:jc w:val="center"/>
        <w:rPr>
          <w:b/>
          <w:bCs/>
          <w:sz w:val="28"/>
          <w:szCs w:val="28"/>
        </w:rPr>
      </w:pPr>
      <w:r>
        <w:rPr>
          <w:sz w:val="28"/>
          <w:szCs w:val="28"/>
        </w:rPr>
        <w:t>Санкт-Петербург</w:t>
      </w:r>
    </w:p>
    <w:p w:rsidR="004E1A37" w:rsidRPr="00520C59" w:rsidRDefault="004E1A37" w:rsidP="00520C59">
      <w:pPr>
        <w:jc w:val="center"/>
      </w:pPr>
      <w:r>
        <w:rPr>
          <w:bCs/>
          <w:sz w:val="28"/>
          <w:szCs w:val="28"/>
        </w:rPr>
        <w:t>202</w:t>
      </w:r>
      <w:r w:rsidRPr="00321074">
        <w:rPr>
          <w:bCs/>
          <w:sz w:val="28"/>
          <w:szCs w:val="28"/>
        </w:rPr>
        <w:t>3</w:t>
      </w:r>
    </w:p>
    <w:p w:rsidR="004E1A37" w:rsidRDefault="004E1A37" w:rsidP="007E0992">
      <w:pPr>
        <w:spacing w:after="200" w:line="276" w:lineRule="auto"/>
        <w:jc w:val="both"/>
        <w:rPr>
          <w:b/>
          <w:sz w:val="28"/>
          <w:szCs w:val="28"/>
        </w:rPr>
      </w:pPr>
      <w:r>
        <w:rPr>
          <w:b/>
          <w:sz w:val="28"/>
          <w:szCs w:val="28"/>
        </w:rPr>
        <w:br w:type="page"/>
      </w:r>
    </w:p>
    <w:sdt>
      <w:sdtPr>
        <w:rPr>
          <w:rFonts w:ascii="Times New Roman" w:eastAsia="Times New Roman" w:hAnsi="Times New Roman" w:cs="Times New Roman"/>
          <w:b w:val="0"/>
          <w:bCs w:val="0"/>
          <w:color w:val="auto"/>
          <w:sz w:val="24"/>
          <w:szCs w:val="24"/>
          <w:lang w:eastAsia="ru-RU"/>
        </w:rPr>
        <w:id w:val="180268393"/>
      </w:sdtPr>
      <w:sdtContent>
        <w:p w:rsidR="00283669" w:rsidRDefault="00283669" w:rsidP="007E0992">
          <w:pPr>
            <w:pStyle w:val="af2"/>
            <w:jc w:val="both"/>
          </w:pPr>
          <w:r>
            <w:t>Оглавление</w:t>
          </w:r>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r>
            <w:fldChar w:fldCharType="begin"/>
          </w:r>
          <w:r w:rsidR="00283669">
            <w:instrText xml:space="preserve"> TOC \o "1-3" \h \z \u </w:instrText>
          </w:r>
          <w:r>
            <w:fldChar w:fldCharType="separate"/>
          </w:r>
          <w:hyperlink w:anchor="_Toc136366258" w:history="1">
            <w:r w:rsidR="00283669" w:rsidRPr="002D0F76">
              <w:rPr>
                <w:rStyle w:val="a8"/>
                <w:noProof/>
              </w:rPr>
              <w:t>Введение</w:t>
            </w:r>
            <w:r w:rsidR="00283669">
              <w:rPr>
                <w:noProof/>
                <w:webHidden/>
              </w:rPr>
              <w:tab/>
            </w:r>
            <w:r>
              <w:rPr>
                <w:noProof/>
                <w:webHidden/>
              </w:rPr>
              <w:fldChar w:fldCharType="begin"/>
            </w:r>
            <w:r w:rsidR="00283669">
              <w:rPr>
                <w:noProof/>
                <w:webHidden/>
              </w:rPr>
              <w:instrText xml:space="preserve"> PAGEREF _Toc136366258 \h </w:instrText>
            </w:r>
            <w:r>
              <w:rPr>
                <w:noProof/>
                <w:webHidden/>
              </w:rPr>
            </w:r>
            <w:r>
              <w:rPr>
                <w:noProof/>
                <w:webHidden/>
              </w:rPr>
              <w:fldChar w:fldCharType="separate"/>
            </w:r>
            <w:r w:rsidR="00283669">
              <w:rPr>
                <w:noProof/>
                <w:webHidden/>
              </w:rPr>
              <w:t>3</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59" w:history="1">
            <w:r w:rsidR="00283669" w:rsidRPr="002D0F76">
              <w:rPr>
                <w:rStyle w:val="a8"/>
                <w:noProof/>
                <w:lang w:val="de-DE"/>
              </w:rPr>
              <w:t xml:space="preserve">1. </w:t>
            </w:r>
            <w:r w:rsidR="00283669" w:rsidRPr="002D0F76">
              <w:rPr>
                <w:rStyle w:val="a8"/>
                <w:noProof/>
              </w:rPr>
              <w:t>Греческая традиция</w:t>
            </w:r>
            <w:r w:rsidR="00283669">
              <w:rPr>
                <w:noProof/>
                <w:webHidden/>
              </w:rPr>
              <w:tab/>
            </w:r>
            <w:r>
              <w:rPr>
                <w:noProof/>
                <w:webHidden/>
              </w:rPr>
              <w:fldChar w:fldCharType="begin"/>
            </w:r>
            <w:r w:rsidR="00283669">
              <w:rPr>
                <w:noProof/>
                <w:webHidden/>
              </w:rPr>
              <w:instrText xml:space="preserve"> PAGEREF _Toc136366259 \h </w:instrText>
            </w:r>
            <w:r>
              <w:rPr>
                <w:noProof/>
                <w:webHidden/>
              </w:rPr>
            </w:r>
            <w:r>
              <w:rPr>
                <w:noProof/>
                <w:webHidden/>
              </w:rPr>
              <w:fldChar w:fldCharType="separate"/>
            </w:r>
            <w:r w:rsidR="00283669">
              <w:rPr>
                <w:noProof/>
                <w:webHidden/>
              </w:rPr>
              <w:t>5</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60" w:history="1">
            <w:r w:rsidR="00283669" w:rsidRPr="002D0F76">
              <w:rPr>
                <w:rStyle w:val="a8"/>
                <w:rFonts w:eastAsia="Calibri"/>
                <w:noProof/>
                <w:lang w:val="de-DE"/>
              </w:rPr>
              <w:t xml:space="preserve">2. </w:t>
            </w:r>
            <w:r w:rsidR="00283669" w:rsidRPr="002D0F76">
              <w:rPr>
                <w:rStyle w:val="a8"/>
                <w:rFonts w:eastAsia="Calibri"/>
                <w:noProof/>
              </w:rPr>
              <w:t>Римская традиция</w:t>
            </w:r>
            <w:r w:rsidR="00283669">
              <w:rPr>
                <w:noProof/>
                <w:webHidden/>
              </w:rPr>
              <w:tab/>
            </w:r>
            <w:r>
              <w:rPr>
                <w:noProof/>
                <w:webHidden/>
              </w:rPr>
              <w:fldChar w:fldCharType="begin"/>
            </w:r>
            <w:r w:rsidR="00283669">
              <w:rPr>
                <w:noProof/>
                <w:webHidden/>
              </w:rPr>
              <w:instrText xml:space="preserve"> PAGEREF _Toc136366260 \h </w:instrText>
            </w:r>
            <w:r>
              <w:rPr>
                <w:noProof/>
                <w:webHidden/>
              </w:rPr>
            </w:r>
            <w:r>
              <w:rPr>
                <w:noProof/>
                <w:webHidden/>
              </w:rPr>
              <w:fldChar w:fldCharType="separate"/>
            </w:r>
            <w:r w:rsidR="00283669">
              <w:rPr>
                <w:noProof/>
                <w:webHidden/>
              </w:rPr>
              <w:t>11</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61" w:history="1">
            <w:r w:rsidR="00283669" w:rsidRPr="002D0F76">
              <w:rPr>
                <w:rStyle w:val="a8"/>
                <w:noProof/>
              </w:rPr>
              <w:t>3. Статусы закона и способы толкования</w:t>
            </w:r>
            <w:r w:rsidR="00283669">
              <w:rPr>
                <w:noProof/>
                <w:webHidden/>
              </w:rPr>
              <w:tab/>
            </w:r>
            <w:r>
              <w:rPr>
                <w:noProof/>
                <w:webHidden/>
              </w:rPr>
              <w:fldChar w:fldCharType="begin"/>
            </w:r>
            <w:r w:rsidR="00283669">
              <w:rPr>
                <w:noProof/>
                <w:webHidden/>
              </w:rPr>
              <w:instrText xml:space="preserve"> PAGEREF _Toc136366261 \h </w:instrText>
            </w:r>
            <w:r>
              <w:rPr>
                <w:noProof/>
                <w:webHidden/>
              </w:rPr>
            </w:r>
            <w:r>
              <w:rPr>
                <w:noProof/>
                <w:webHidden/>
              </w:rPr>
              <w:fldChar w:fldCharType="separate"/>
            </w:r>
            <w:r w:rsidR="00283669">
              <w:rPr>
                <w:noProof/>
                <w:webHidden/>
              </w:rPr>
              <w:t>16</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62" w:history="1">
            <w:r w:rsidR="00283669" w:rsidRPr="002D0F76">
              <w:rPr>
                <w:rStyle w:val="a8"/>
                <w:noProof/>
              </w:rPr>
              <w:t xml:space="preserve">4. </w:t>
            </w:r>
            <w:r w:rsidR="00283669" w:rsidRPr="002D0F76">
              <w:rPr>
                <w:rStyle w:val="a8"/>
                <w:noProof/>
                <w:lang w:val="en-US"/>
              </w:rPr>
              <w:t>S</w:t>
            </w:r>
            <w:r w:rsidR="00283669" w:rsidRPr="002D0F76">
              <w:rPr>
                <w:rStyle w:val="a8"/>
                <w:noProof/>
              </w:rPr>
              <w:t>ummum ius summa iniuria</w:t>
            </w:r>
            <w:r w:rsidR="00283669">
              <w:rPr>
                <w:noProof/>
                <w:webHidden/>
              </w:rPr>
              <w:tab/>
            </w:r>
            <w:r>
              <w:rPr>
                <w:noProof/>
                <w:webHidden/>
              </w:rPr>
              <w:fldChar w:fldCharType="begin"/>
            </w:r>
            <w:r w:rsidR="00283669">
              <w:rPr>
                <w:noProof/>
                <w:webHidden/>
              </w:rPr>
              <w:instrText xml:space="preserve"> PAGEREF _Toc136366262 \h </w:instrText>
            </w:r>
            <w:r>
              <w:rPr>
                <w:noProof/>
                <w:webHidden/>
              </w:rPr>
            </w:r>
            <w:r>
              <w:rPr>
                <w:noProof/>
                <w:webHidden/>
              </w:rPr>
              <w:fldChar w:fldCharType="separate"/>
            </w:r>
            <w:r w:rsidR="00283669">
              <w:rPr>
                <w:noProof/>
                <w:webHidden/>
              </w:rPr>
              <w:t>20</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74" w:history="1">
            <w:r w:rsidR="00283669" w:rsidRPr="002D0F76">
              <w:rPr>
                <w:rStyle w:val="a8"/>
                <w:noProof/>
              </w:rPr>
              <w:t xml:space="preserve">5. </w:t>
            </w:r>
            <w:r w:rsidR="00283669" w:rsidRPr="002D0F76">
              <w:rPr>
                <w:rStyle w:val="a8"/>
                <w:noProof/>
                <w:lang w:val="en-US"/>
              </w:rPr>
              <w:t>Causa</w:t>
            </w:r>
            <w:r w:rsidR="00283669" w:rsidRPr="002D0F76">
              <w:rPr>
                <w:rStyle w:val="a8"/>
                <w:noProof/>
              </w:rPr>
              <w:t xml:space="preserve"> </w:t>
            </w:r>
            <w:r w:rsidR="00283669" w:rsidRPr="002D0F76">
              <w:rPr>
                <w:rStyle w:val="a8"/>
                <w:noProof/>
                <w:lang w:val="en-US"/>
              </w:rPr>
              <w:t>Curiana</w:t>
            </w:r>
            <w:r w:rsidR="00283669">
              <w:rPr>
                <w:noProof/>
                <w:webHidden/>
              </w:rPr>
              <w:tab/>
            </w:r>
            <w:r>
              <w:rPr>
                <w:noProof/>
                <w:webHidden/>
              </w:rPr>
              <w:fldChar w:fldCharType="begin"/>
            </w:r>
            <w:r w:rsidR="00283669">
              <w:rPr>
                <w:noProof/>
                <w:webHidden/>
              </w:rPr>
              <w:instrText xml:space="preserve"> PAGEREF _Toc136366274 \h </w:instrText>
            </w:r>
            <w:r>
              <w:rPr>
                <w:noProof/>
                <w:webHidden/>
              </w:rPr>
            </w:r>
            <w:r>
              <w:rPr>
                <w:noProof/>
                <w:webHidden/>
              </w:rPr>
              <w:fldChar w:fldCharType="separate"/>
            </w:r>
            <w:r w:rsidR="00283669">
              <w:rPr>
                <w:noProof/>
                <w:webHidden/>
              </w:rPr>
              <w:t>25</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75" w:history="1">
            <w:r w:rsidR="00283669" w:rsidRPr="002D0F76">
              <w:rPr>
                <w:rStyle w:val="a8"/>
                <w:noProof/>
              </w:rPr>
              <w:t>Заключение</w:t>
            </w:r>
            <w:r w:rsidR="00283669">
              <w:rPr>
                <w:noProof/>
                <w:webHidden/>
              </w:rPr>
              <w:tab/>
            </w:r>
            <w:r>
              <w:rPr>
                <w:noProof/>
                <w:webHidden/>
              </w:rPr>
              <w:fldChar w:fldCharType="begin"/>
            </w:r>
            <w:r w:rsidR="00283669">
              <w:rPr>
                <w:noProof/>
                <w:webHidden/>
              </w:rPr>
              <w:instrText xml:space="preserve"> PAGEREF _Toc136366275 \h </w:instrText>
            </w:r>
            <w:r>
              <w:rPr>
                <w:noProof/>
                <w:webHidden/>
              </w:rPr>
            </w:r>
            <w:r>
              <w:rPr>
                <w:noProof/>
                <w:webHidden/>
              </w:rPr>
              <w:fldChar w:fldCharType="separate"/>
            </w:r>
            <w:r w:rsidR="00283669">
              <w:rPr>
                <w:noProof/>
                <w:webHidden/>
              </w:rPr>
              <w:t>32</w:t>
            </w:r>
            <w:r>
              <w:rPr>
                <w:noProof/>
                <w:webHidden/>
              </w:rPr>
              <w:fldChar w:fldCharType="end"/>
            </w:r>
          </w:hyperlink>
        </w:p>
        <w:p w:rsidR="00283669" w:rsidRDefault="008F1B02" w:rsidP="007E0992">
          <w:pPr>
            <w:pStyle w:val="11"/>
            <w:tabs>
              <w:tab w:val="right" w:leader="dot" w:pos="9344"/>
            </w:tabs>
            <w:jc w:val="both"/>
            <w:rPr>
              <w:rFonts w:asciiTheme="minorHAnsi" w:eastAsiaTheme="minorEastAsia" w:hAnsiTheme="minorHAnsi" w:cstheme="minorBidi"/>
              <w:noProof/>
              <w:sz w:val="22"/>
              <w:szCs w:val="22"/>
            </w:rPr>
          </w:pPr>
          <w:hyperlink w:anchor="_Toc136366276" w:history="1">
            <w:r w:rsidR="00283669" w:rsidRPr="002D0F76">
              <w:rPr>
                <w:rStyle w:val="a8"/>
                <w:noProof/>
              </w:rPr>
              <w:t>Список использованной литературы</w:t>
            </w:r>
            <w:r w:rsidR="00283669">
              <w:rPr>
                <w:noProof/>
                <w:webHidden/>
              </w:rPr>
              <w:tab/>
            </w:r>
            <w:r>
              <w:rPr>
                <w:noProof/>
                <w:webHidden/>
              </w:rPr>
              <w:fldChar w:fldCharType="begin"/>
            </w:r>
            <w:r w:rsidR="00283669">
              <w:rPr>
                <w:noProof/>
                <w:webHidden/>
              </w:rPr>
              <w:instrText xml:space="preserve"> PAGEREF _Toc136366276 \h </w:instrText>
            </w:r>
            <w:r>
              <w:rPr>
                <w:noProof/>
                <w:webHidden/>
              </w:rPr>
            </w:r>
            <w:r>
              <w:rPr>
                <w:noProof/>
                <w:webHidden/>
              </w:rPr>
              <w:fldChar w:fldCharType="separate"/>
            </w:r>
            <w:r w:rsidR="00283669">
              <w:rPr>
                <w:noProof/>
                <w:webHidden/>
              </w:rPr>
              <w:t>33</w:t>
            </w:r>
            <w:r>
              <w:rPr>
                <w:noProof/>
                <w:webHidden/>
              </w:rPr>
              <w:fldChar w:fldCharType="end"/>
            </w:r>
          </w:hyperlink>
        </w:p>
        <w:p w:rsidR="00283669" w:rsidRDefault="008F1B02" w:rsidP="007E0992">
          <w:pPr>
            <w:jc w:val="both"/>
          </w:pPr>
          <w:r>
            <w:fldChar w:fldCharType="end"/>
          </w:r>
        </w:p>
      </w:sdtContent>
    </w:sdt>
    <w:p w:rsidR="004E1A37" w:rsidRPr="00283669" w:rsidRDefault="004E1A37" w:rsidP="007E0992">
      <w:pPr>
        <w:pStyle w:val="1"/>
        <w:jc w:val="both"/>
      </w:pPr>
    </w:p>
    <w:p w:rsidR="004E1A37" w:rsidRDefault="004E1A37" w:rsidP="007E0992">
      <w:pPr>
        <w:spacing w:line="360" w:lineRule="auto"/>
        <w:jc w:val="both"/>
        <w:rPr>
          <w:b/>
          <w:sz w:val="28"/>
          <w:szCs w:val="28"/>
        </w:rPr>
      </w:pPr>
    </w:p>
    <w:p w:rsidR="004E1A37" w:rsidRDefault="004E1A37" w:rsidP="007E0992">
      <w:pPr>
        <w:spacing w:after="200" w:line="276" w:lineRule="auto"/>
        <w:jc w:val="both"/>
        <w:rPr>
          <w:b/>
          <w:sz w:val="28"/>
          <w:szCs w:val="28"/>
        </w:rPr>
      </w:pPr>
      <w:r>
        <w:rPr>
          <w:b/>
          <w:sz w:val="28"/>
          <w:szCs w:val="28"/>
        </w:rPr>
        <w:br w:type="page"/>
      </w:r>
    </w:p>
    <w:p w:rsidR="001A2E6F" w:rsidRPr="00E96225" w:rsidRDefault="001A2E6F" w:rsidP="007E0992">
      <w:pPr>
        <w:pStyle w:val="1"/>
        <w:jc w:val="both"/>
      </w:pPr>
      <w:bookmarkStart w:id="0" w:name="_Toc136366258"/>
      <w:r w:rsidRPr="00E96225">
        <w:lastRenderedPageBreak/>
        <w:t>Введение</w:t>
      </w:r>
      <w:bookmarkEnd w:id="0"/>
    </w:p>
    <w:p w:rsidR="001A2E6F" w:rsidRPr="00E96225" w:rsidRDefault="001A2E6F" w:rsidP="007E0992">
      <w:pPr>
        <w:spacing w:line="360" w:lineRule="auto"/>
        <w:jc w:val="both"/>
        <w:rPr>
          <w:sz w:val="28"/>
          <w:szCs w:val="28"/>
        </w:rPr>
      </w:pPr>
    </w:p>
    <w:p w:rsidR="007E0992" w:rsidRDefault="007E0992" w:rsidP="007E0992">
      <w:pPr>
        <w:spacing w:line="360" w:lineRule="auto"/>
        <w:jc w:val="both"/>
        <w:rPr>
          <w:sz w:val="28"/>
          <w:szCs w:val="28"/>
        </w:rPr>
      </w:pPr>
      <w:r>
        <w:rPr>
          <w:sz w:val="28"/>
          <w:szCs w:val="28"/>
        </w:rPr>
        <w:tab/>
      </w:r>
      <w:r w:rsidR="001A2E6F">
        <w:rPr>
          <w:sz w:val="28"/>
          <w:szCs w:val="28"/>
        </w:rPr>
        <w:t xml:space="preserve">Поиск </w:t>
      </w:r>
      <w:r w:rsidR="001A2E6F" w:rsidRPr="00E96225">
        <w:rPr>
          <w:sz w:val="28"/>
          <w:szCs w:val="28"/>
        </w:rPr>
        <w:t>правильного решения в юриспруде</w:t>
      </w:r>
      <w:r w:rsidR="001A2E6F">
        <w:rPr>
          <w:sz w:val="28"/>
          <w:szCs w:val="28"/>
        </w:rPr>
        <w:t>нции всегда вызывал интерес не только у правоведов, но и у философов, историков и ораторов. В сознании общества справедливость должна совпадать с правом (законом), но всегда ли это было так? Закон – это некая система регулирования общественных отн</w:t>
      </w:r>
      <w:r w:rsidR="001A2E6F">
        <w:rPr>
          <w:sz w:val="28"/>
          <w:szCs w:val="28"/>
        </w:rPr>
        <w:t>о</w:t>
      </w:r>
      <w:r w:rsidR="001A2E6F">
        <w:rPr>
          <w:sz w:val="28"/>
          <w:szCs w:val="28"/>
        </w:rPr>
        <w:t>шений, созданная человечеством в результате многовекового опыта. Разв</w:t>
      </w:r>
      <w:r w:rsidR="001A2E6F">
        <w:rPr>
          <w:sz w:val="28"/>
          <w:szCs w:val="28"/>
        </w:rPr>
        <w:t>и</w:t>
      </w:r>
      <w:r w:rsidR="001A2E6F">
        <w:rPr>
          <w:sz w:val="28"/>
          <w:szCs w:val="28"/>
        </w:rPr>
        <w:t>тие греческого и римского права кардинально отличается друг от друга: если грече</w:t>
      </w:r>
      <w:r w:rsidR="002436E1">
        <w:rPr>
          <w:sz w:val="28"/>
          <w:szCs w:val="28"/>
        </w:rPr>
        <w:t>ская правовая система базировалась</w:t>
      </w:r>
      <w:r w:rsidR="001A2E6F">
        <w:rPr>
          <w:sz w:val="28"/>
          <w:szCs w:val="28"/>
        </w:rPr>
        <w:t xml:space="preserve"> по большей части на человеческой справедливости, то римская правовая система была гораздо более развита, и в народном сознании закрепилось понимание того, что ничто не имеет бол</w:t>
      </w:r>
      <w:r w:rsidR="001A2E6F">
        <w:rPr>
          <w:sz w:val="28"/>
          <w:szCs w:val="28"/>
        </w:rPr>
        <w:t>ь</w:t>
      </w:r>
      <w:r w:rsidR="001A2E6F">
        <w:rPr>
          <w:sz w:val="28"/>
          <w:szCs w:val="28"/>
        </w:rPr>
        <w:t xml:space="preserve">ший вес, чем буква закона. Римская правовая система отличалась особым развитием правовых институтов, точностью формулировок и аргументов. </w:t>
      </w:r>
    </w:p>
    <w:p w:rsidR="007E0992" w:rsidRDefault="007E0992" w:rsidP="007E0992">
      <w:pPr>
        <w:spacing w:line="360" w:lineRule="auto"/>
        <w:jc w:val="both"/>
        <w:rPr>
          <w:sz w:val="28"/>
          <w:szCs w:val="28"/>
        </w:rPr>
      </w:pPr>
      <w:r>
        <w:rPr>
          <w:sz w:val="28"/>
          <w:szCs w:val="28"/>
        </w:rPr>
        <w:tab/>
      </w:r>
      <w:r w:rsidR="001A2E6F">
        <w:rPr>
          <w:sz w:val="28"/>
          <w:szCs w:val="28"/>
        </w:rPr>
        <w:t>Источники свидетельствуют о том, что право переходит от устной тр</w:t>
      </w:r>
      <w:r w:rsidR="001A2E6F">
        <w:rPr>
          <w:sz w:val="28"/>
          <w:szCs w:val="28"/>
        </w:rPr>
        <w:t>а</w:t>
      </w:r>
      <w:r w:rsidR="001A2E6F">
        <w:rPr>
          <w:sz w:val="28"/>
          <w:szCs w:val="28"/>
        </w:rPr>
        <w:t>диции к оформленной законодательной системе, обретая своё закрепление в законе и возвышаясь над произволом. В данной работе мы будем рассматр</w:t>
      </w:r>
      <w:r w:rsidR="001A2E6F">
        <w:rPr>
          <w:sz w:val="28"/>
          <w:szCs w:val="28"/>
        </w:rPr>
        <w:t>и</w:t>
      </w:r>
      <w:r w:rsidR="001A2E6F">
        <w:rPr>
          <w:sz w:val="28"/>
          <w:szCs w:val="28"/>
        </w:rPr>
        <w:t>вать не только законы как таковые и принципы их работы, но и  способы их интерпретации. Античное право отличается тем, что закон не может работать сам по себе без интерпретации. Несмотря на высокий уровень развития юриспруденции и правоведения, случал</w:t>
      </w:r>
      <w:r w:rsidR="002436E1">
        <w:rPr>
          <w:sz w:val="28"/>
          <w:szCs w:val="28"/>
        </w:rPr>
        <w:t>ись судебные тяжбы, когда указаний, прописанных в законе,</w:t>
      </w:r>
      <w:r w:rsidR="001A2E6F">
        <w:rPr>
          <w:sz w:val="28"/>
          <w:szCs w:val="28"/>
        </w:rPr>
        <w:t xml:space="preserve"> оказывалось недостаточно для разрешения спора. Т</w:t>
      </w:r>
      <w:r w:rsidR="001A2E6F">
        <w:rPr>
          <w:sz w:val="28"/>
          <w:szCs w:val="28"/>
        </w:rPr>
        <w:t>о</w:t>
      </w:r>
      <w:r w:rsidR="001A2E6F">
        <w:rPr>
          <w:sz w:val="28"/>
          <w:szCs w:val="28"/>
        </w:rPr>
        <w:t xml:space="preserve">гда было необходимо каким-то образом </w:t>
      </w:r>
      <w:r w:rsidR="002436E1">
        <w:rPr>
          <w:sz w:val="28"/>
          <w:szCs w:val="28"/>
        </w:rPr>
        <w:t xml:space="preserve">его </w:t>
      </w:r>
      <w:r w:rsidR="001A2E6F">
        <w:rPr>
          <w:sz w:val="28"/>
          <w:szCs w:val="28"/>
        </w:rPr>
        <w:t>трактовать, чтобы со</w:t>
      </w:r>
      <w:r>
        <w:rPr>
          <w:sz w:val="28"/>
          <w:szCs w:val="28"/>
        </w:rPr>
        <w:t xml:space="preserve">блюсти </w:t>
      </w:r>
      <w:r w:rsidR="001A2E6F">
        <w:rPr>
          <w:sz w:val="28"/>
          <w:szCs w:val="28"/>
        </w:rPr>
        <w:t xml:space="preserve">справедливость. </w:t>
      </w:r>
    </w:p>
    <w:p w:rsidR="007E0992" w:rsidRDefault="007E0992" w:rsidP="007E0992">
      <w:pPr>
        <w:spacing w:line="360" w:lineRule="auto"/>
        <w:jc w:val="both"/>
        <w:rPr>
          <w:sz w:val="28"/>
          <w:szCs w:val="28"/>
        </w:rPr>
      </w:pPr>
      <w:r>
        <w:rPr>
          <w:sz w:val="28"/>
          <w:szCs w:val="28"/>
        </w:rPr>
        <w:tab/>
      </w:r>
      <w:r w:rsidR="001A2E6F">
        <w:rPr>
          <w:sz w:val="28"/>
          <w:szCs w:val="28"/>
        </w:rPr>
        <w:t xml:space="preserve">Для римской традиции характерно противостояние </w:t>
      </w:r>
      <w:proofErr w:type="spellStart"/>
      <w:r w:rsidR="001A2E6F" w:rsidRPr="00A12197">
        <w:rPr>
          <w:sz w:val="28"/>
          <w:szCs w:val="28"/>
          <w:lang w:val="en-US"/>
        </w:rPr>
        <w:t>ius</w:t>
      </w:r>
      <w:proofErr w:type="spellEnd"/>
      <w:r w:rsidR="001A2E6F" w:rsidRPr="00B03AA3">
        <w:rPr>
          <w:sz w:val="28"/>
          <w:szCs w:val="28"/>
        </w:rPr>
        <w:t xml:space="preserve"> (</w:t>
      </w:r>
      <w:r w:rsidR="001A2E6F">
        <w:rPr>
          <w:sz w:val="28"/>
          <w:szCs w:val="28"/>
        </w:rPr>
        <w:t>закона в стр</w:t>
      </w:r>
      <w:r w:rsidR="001A2E6F">
        <w:rPr>
          <w:sz w:val="28"/>
          <w:szCs w:val="28"/>
        </w:rPr>
        <w:t>о</w:t>
      </w:r>
      <w:r w:rsidR="001A2E6F">
        <w:rPr>
          <w:sz w:val="28"/>
          <w:szCs w:val="28"/>
        </w:rPr>
        <w:t xml:space="preserve">гом понимании) и </w:t>
      </w:r>
      <w:proofErr w:type="spellStart"/>
      <w:r w:rsidR="001A2E6F" w:rsidRPr="00A12197">
        <w:rPr>
          <w:sz w:val="28"/>
          <w:szCs w:val="28"/>
          <w:lang w:val="en-US"/>
        </w:rPr>
        <w:t>aequitas</w:t>
      </w:r>
      <w:proofErr w:type="spellEnd"/>
      <w:r w:rsidR="001A2E6F">
        <w:rPr>
          <w:sz w:val="28"/>
          <w:szCs w:val="28"/>
        </w:rPr>
        <w:t xml:space="preserve"> (справедливости), чего мы не можем сказать о греческой традиции, в которой понятия человеческой справедливости (</w:t>
      </w:r>
      <w:r w:rsidR="001A2E6F" w:rsidRPr="007E2B94">
        <w:rPr>
          <w:rFonts w:asciiTheme="majorBidi" w:hAnsiTheme="majorBidi" w:cstheme="majorBidi"/>
          <w:sz w:val="28"/>
          <w:szCs w:val="28"/>
        </w:rPr>
        <w:t>ἐπιείκεια</w:t>
      </w:r>
      <w:r w:rsidR="001A2E6F">
        <w:rPr>
          <w:rFonts w:asciiTheme="majorBidi" w:hAnsiTheme="majorBidi" w:cstheme="majorBidi"/>
          <w:sz w:val="28"/>
          <w:szCs w:val="28"/>
        </w:rPr>
        <w:t>) и справедливости законной (</w:t>
      </w:r>
      <w:r w:rsidR="001A2E6F" w:rsidRPr="000725DE">
        <w:rPr>
          <w:rFonts w:asciiTheme="majorBidi" w:eastAsia="Calibri" w:hAnsiTheme="majorBidi" w:cstheme="majorBidi"/>
          <w:sz w:val="28"/>
          <w:szCs w:val="28"/>
          <w:lang w:val="el-GR"/>
        </w:rPr>
        <w:t>δικαιοσύνη</w:t>
      </w:r>
      <w:r w:rsidR="001A2E6F" w:rsidRPr="000725DE">
        <w:rPr>
          <w:rFonts w:asciiTheme="majorBidi" w:eastAsia="Calibri" w:hAnsiTheme="majorBidi" w:cstheme="majorBidi"/>
          <w:sz w:val="28"/>
          <w:szCs w:val="28"/>
        </w:rPr>
        <w:t>) ещё не имеют отчётливых</w:t>
      </w:r>
      <w:r w:rsidR="001A2E6F">
        <w:rPr>
          <w:rFonts w:asciiTheme="majorBidi" w:eastAsia="Calibri" w:hAnsiTheme="majorBidi" w:cstheme="majorBidi"/>
          <w:sz w:val="28"/>
          <w:szCs w:val="28"/>
        </w:rPr>
        <w:t xml:space="preserve"> </w:t>
      </w:r>
      <w:r w:rsidR="001A2E6F" w:rsidRPr="000725DE">
        <w:rPr>
          <w:rFonts w:asciiTheme="majorBidi" w:eastAsia="Calibri" w:hAnsiTheme="majorBidi" w:cstheme="majorBidi"/>
          <w:sz w:val="28"/>
          <w:szCs w:val="28"/>
        </w:rPr>
        <w:t>границ</w:t>
      </w:r>
      <w:r w:rsidR="001A2E6F">
        <w:rPr>
          <w:rFonts w:asciiTheme="majorBidi" w:eastAsia="Calibri" w:hAnsiTheme="majorBidi" w:cstheme="majorBidi"/>
          <w:sz w:val="26"/>
          <w:szCs w:val="26"/>
        </w:rPr>
        <w:t xml:space="preserve"> </w:t>
      </w:r>
      <w:r w:rsidR="001A2E6F" w:rsidRPr="000725DE">
        <w:rPr>
          <w:rFonts w:asciiTheme="majorBidi" w:eastAsia="Calibri" w:hAnsiTheme="majorBidi" w:cstheme="majorBidi"/>
          <w:sz w:val="28"/>
          <w:szCs w:val="28"/>
        </w:rPr>
        <w:t xml:space="preserve"> </w:t>
      </w:r>
      <w:r w:rsidR="001A2E6F">
        <w:rPr>
          <w:rFonts w:asciiTheme="majorBidi" w:eastAsia="Calibri" w:hAnsiTheme="majorBidi" w:cstheme="majorBidi"/>
          <w:sz w:val="28"/>
          <w:szCs w:val="28"/>
        </w:rPr>
        <w:t xml:space="preserve">в своих </w:t>
      </w:r>
      <w:r w:rsidR="001A2E6F" w:rsidRPr="000725DE">
        <w:rPr>
          <w:rFonts w:asciiTheme="majorBidi" w:eastAsia="Calibri" w:hAnsiTheme="majorBidi" w:cstheme="majorBidi"/>
          <w:sz w:val="28"/>
          <w:szCs w:val="28"/>
        </w:rPr>
        <w:t>зна</w:t>
      </w:r>
      <w:r w:rsidR="001A2E6F">
        <w:rPr>
          <w:rFonts w:asciiTheme="majorBidi" w:eastAsia="Calibri" w:hAnsiTheme="majorBidi" w:cstheme="majorBidi"/>
          <w:sz w:val="28"/>
          <w:szCs w:val="28"/>
        </w:rPr>
        <w:t xml:space="preserve">чениях и находятся рядом друг с другом в смысловом плане. Для римской культуры противостояние </w:t>
      </w:r>
      <w:proofErr w:type="spellStart"/>
      <w:r w:rsidR="001A2E6F" w:rsidRPr="00A12197">
        <w:rPr>
          <w:rFonts w:asciiTheme="majorBidi" w:eastAsia="Calibri" w:hAnsiTheme="majorBidi" w:cstheme="majorBidi"/>
          <w:sz w:val="28"/>
          <w:szCs w:val="28"/>
          <w:lang w:val="en-US"/>
        </w:rPr>
        <w:t>ius</w:t>
      </w:r>
      <w:proofErr w:type="spellEnd"/>
      <w:r w:rsidR="001A2E6F" w:rsidRPr="000725DE">
        <w:rPr>
          <w:rFonts w:asciiTheme="majorBidi" w:eastAsia="Calibri" w:hAnsiTheme="majorBidi" w:cstheme="majorBidi"/>
          <w:sz w:val="28"/>
          <w:szCs w:val="28"/>
        </w:rPr>
        <w:t xml:space="preserve"> </w:t>
      </w:r>
      <w:r w:rsidR="001A2E6F">
        <w:rPr>
          <w:rFonts w:asciiTheme="majorBidi" w:eastAsia="Calibri" w:hAnsiTheme="majorBidi" w:cstheme="majorBidi"/>
          <w:sz w:val="28"/>
          <w:szCs w:val="28"/>
        </w:rPr>
        <w:t xml:space="preserve">и </w:t>
      </w:r>
      <w:proofErr w:type="spellStart"/>
      <w:r w:rsidR="001A2E6F" w:rsidRPr="00A12197">
        <w:rPr>
          <w:rFonts w:asciiTheme="majorBidi" w:eastAsia="Calibri" w:hAnsiTheme="majorBidi" w:cstheme="majorBidi"/>
          <w:sz w:val="28"/>
          <w:szCs w:val="28"/>
          <w:lang w:val="en-US"/>
        </w:rPr>
        <w:t>aequitas</w:t>
      </w:r>
      <w:proofErr w:type="spellEnd"/>
      <w:r w:rsidR="001A2E6F" w:rsidRPr="000725DE">
        <w:rPr>
          <w:rFonts w:asciiTheme="majorBidi" w:eastAsia="Calibri" w:hAnsiTheme="majorBidi" w:cstheme="majorBidi"/>
          <w:sz w:val="28"/>
          <w:szCs w:val="28"/>
        </w:rPr>
        <w:t xml:space="preserve"> </w:t>
      </w:r>
      <w:r w:rsidR="001A2E6F">
        <w:rPr>
          <w:rFonts w:asciiTheme="majorBidi" w:eastAsia="Calibri" w:hAnsiTheme="majorBidi" w:cstheme="majorBidi"/>
          <w:sz w:val="28"/>
          <w:szCs w:val="28"/>
        </w:rPr>
        <w:t>стало действ</w:t>
      </w:r>
      <w:r w:rsidR="001A2E6F">
        <w:rPr>
          <w:rFonts w:asciiTheme="majorBidi" w:eastAsia="Calibri" w:hAnsiTheme="majorBidi" w:cstheme="majorBidi"/>
          <w:sz w:val="28"/>
          <w:szCs w:val="28"/>
        </w:rPr>
        <w:t>и</w:t>
      </w:r>
      <w:r w:rsidR="001A2E6F">
        <w:rPr>
          <w:rFonts w:asciiTheme="majorBidi" w:eastAsia="Calibri" w:hAnsiTheme="majorBidi" w:cstheme="majorBidi"/>
          <w:sz w:val="28"/>
          <w:szCs w:val="28"/>
        </w:rPr>
        <w:t xml:space="preserve">тельно значимым. </w:t>
      </w:r>
      <w:r w:rsidR="002436E1">
        <w:rPr>
          <w:rFonts w:asciiTheme="majorBidi" w:eastAsia="Calibri" w:hAnsiTheme="majorBidi" w:cstheme="majorBidi"/>
          <w:sz w:val="28"/>
          <w:szCs w:val="28"/>
        </w:rPr>
        <w:t xml:space="preserve">Мы </w:t>
      </w:r>
      <w:r w:rsidR="001A2E6F">
        <w:rPr>
          <w:rFonts w:asciiTheme="majorBidi" w:eastAsia="Calibri" w:hAnsiTheme="majorBidi" w:cstheme="majorBidi"/>
          <w:sz w:val="28"/>
          <w:szCs w:val="28"/>
        </w:rPr>
        <w:t>рассмотрим, как развивалась эта отрасль судопрои</w:t>
      </w:r>
      <w:r w:rsidR="001A2E6F">
        <w:rPr>
          <w:rFonts w:asciiTheme="majorBidi" w:eastAsia="Calibri" w:hAnsiTheme="majorBidi" w:cstheme="majorBidi"/>
          <w:sz w:val="28"/>
          <w:szCs w:val="28"/>
        </w:rPr>
        <w:t>з</w:t>
      </w:r>
      <w:r w:rsidR="001A2E6F">
        <w:rPr>
          <w:rFonts w:asciiTheme="majorBidi" w:eastAsia="Calibri" w:hAnsiTheme="majorBidi" w:cstheme="majorBidi"/>
          <w:sz w:val="28"/>
          <w:szCs w:val="28"/>
        </w:rPr>
        <w:lastRenderedPageBreak/>
        <w:t>водства, как менялось общественное сознание относительно вопроса спр</w:t>
      </w:r>
      <w:r w:rsidR="001A2E6F">
        <w:rPr>
          <w:rFonts w:asciiTheme="majorBidi" w:eastAsia="Calibri" w:hAnsiTheme="majorBidi" w:cstheme="majorBidi"/>
          <w:sz w:val="28"/>
          <w:szCs w:val="28"/>
        </w:rPr>
        <w:t>а</w:t>
      </w:r>
      <w:r w:rsidR="001A2E6F">
        <w:rPr>
          <w:rFonts w:asciiTheme="majorBidi" w:eastAsia="Calibri" w:hAnsiTheme="majorBidi" w:cstheme="majorBidi"/>
          <w:sz w:val="28"/>
          <w:szCs w:val="28"/>
        </w:rPr>
        <w:t>ведливости, и каким образом происходила интерпретация закона в тех случ</w:t>
      </w:r>
      <w:r w:rsidR="001A2E6F">
        <w:rPr>
          <w:rFonts w:asciiTheme="majorBidi" w:eastAsia="Calibri" w:hAnsiTheme="majorBidi" w:cstheme="majorBidi"/>
          <w:sz w:val="28"/>
          <w:szCs w:val="28"/>
        </w:rPr>
        <w:t>а</w:t>
      </w:r>
      <w:r w:rsidR="001A2E6F">
        <w:rPr>
          <w:rFonts w:asciiTheme="majorBidi" w:eastAsia="Calibri" w:hAnsiTheme="majorBidi" w:cstheme="majorBidi"/>
          <w:sz w:val="28"/>
          <w:szCs w:val="28"/>
        </w:rPr>
        <w:t>ях, когда вынести решение, основываясь исключительно на писаном законе, не представляется возможным.</w:t>
      </w:r>
    </w:p>
    <w:p w:rsidR="007E0992" w:rsidRPr="00E326CD" w:rsidRDefault="007E0992" w:rsidP="00E326CD">
      <w:pPr>
        <w:spacing w:line="360" w:lineRule="auto"/>
        <w:jc w:val="both"/>
        <w:rPr>
          <w:rFonts w:asciiTheme="majorBidi" w:eastAsia="Calibri" w:hAnsiTheme="majorBidi" w:cstheme="majorBidi"/>
          <w:sz w:val="28"/>
          <w:szCs w:val="28"/>
        </w:rPr>
      </w:pPr>
      <w:r>
        <w:rPr>
          <w:sz w:val="28"/>
          <w:szCs w:val="28"/>
        </w:rPr>
        <w:tab/>
      </w:r>
      <w:r>
        <w:rPr>
          <w:rFonts w:asciiTheme="majorBidi" w:eastAsia="Calibri" w:hAnsiTheme="majorBidi" w:cstheme="majorBidi"/>
          <w:sz w:val="28"/>
          <w:szCs w:val="28"/>
        </w:rPr>
        <w:t xml:space="preserve">Оппозиция </w:t>
      </w:r>
      <w:proofErr w:type="spellStart"/>
      <w:r w:rsidR="001A2E6F">
        <w:rPr>
          <w:rFonts w:asciiTheme="majorBidi" w:eastAsia="Calibri" w:hAnsiTheme="majorBidi" w:cstheme="majorBidi"/>
          <w:sz w:val="28"/>
          <w:szCs w:val="28"/>
          <w:lang w:val="en-US"/>
        </w:rPr>
        <w:t>ius</w:t>
      </w:r>
      <w:proofErr w:type="spellEnd"/>
      <w:r>
        <w:rPr>
          <w:rFonts w:asciiTheme="majorBidi" w:eastAsia="Calibri" w:hAnsiTheme="majorBidi" w:cstheme="majorBidi"/>
          <w:sz w:val="28"/>
          <w:szCs w:val="28"/>
        </w:rPr>
        <w:t xml:space="preserve"> – </w:t>
      </w:r>
      <w:proofErr w:type="spellStart"/>
      <w:r w:rsidR="001A2E6F">
        <w:rPr>
          <w:rFonts w:asciiTheme="majorBidi" w:eastAsia="Calibri" w:hAnsiTheme="majorBidi" w:cstheme="majorBidi"/>
          <w:sz w:val="28"/>
          <w:szCs w:val="28"/>
          <w:lang w:val="en-US"/>
        </w:rPr>
        <w:t>aequitas</w:t>
      </w:r>
      <w:proofErr w:type="spellEnd"/>
      <w:r w:rsidR="001A2E6F" w:rsidRPr="008B5359">
        <w:rPr>
          <w:rFonts w:asciiTheme="majorBidi" w:eastAsia="Calibri" w:hAnsiTheme="majorBidi" w:cstheme="majorBidi"/>
          <w:sz w:val="28"/>
          <w:szCs w:val="28"/>
        </w:rPr>
        <w:t xml:space="preserve"> </w:t>
      </w:r>
      <w:r w:rsidR="001A2E6F">
        <w:rPr>
          <w:rFonts w:asciiTheme="majorBidi" w:eastAsia="Calibri" w:hAnsiTheme="majorBidi" w:cstheme="majorBidi"/>
          <w:sz w:val="28"/>
          <w:szCs w:val="28"/>
        </w:rPr>
        <w:t xml:space="preserve">особенно </w:t>
      </w:r>
      <w:r>
        <w:rPr>
          <w:rFonts w:asciiTheme="majorBidi" w:eastAsia="Calibri" w:hAnsiTheme="majorBidi" w:cstheme="majorBidi"/>
          <w:sz w:val="28"/>
          <w:szCs w:val="28"/>
        </w:rPr>
        <w:t>актуальна для</w:t>
      </w:r>
      <w:r w:rsidR="001A2E6F">
        <w:rPr>
          <w:rFonts w:asciiTheme="majorBidi" w:eastAsia="Calibri" w:hAnsiTheme="majorBidi" w:cstheme="majorBidi"/>
          <w:sz w:val="28"/>
          <w:szCs w:val="28"/>
        </w:rPr>
        <w:t xml:space="preserve"> наследственных тяжб, так как завещатель не может изложить свою волю</w:t>
      </w:r>
      <w:r>
        <w:rPr>
          <w:rFonts w:asciiTheme="majorBidi" w:eastAsia="Calibri" w:hAnsiTheme="majorBidi" w:cstheme="majorBidi"/>
          <w:sz w:val="28"/>
          <w:szCs w:val="28"/>
        </w:rPr>
        <w:t xml:space="preserve"> и</w:t>
      </w:r>
      <w:r w:rsidR="001A2E6F">
        <w:rPr>
          <w:rFonts w:asciiTheme="majorBidi" w:eastAsia="Calibri" w:hAnsiTheme="majorBidi" w:cstheme="majorBidi"/>
          <w:sz w:val="28"/>
          <w:szCs w:val="28"/>
        </w:rPr>
        <w:t xml:space="preserve"> приходится трактовать его </w:t>
      </w:r>
      <w:r>
        <w:rPr>
          <w:rFonts w:asciiTheme="majorBidi" w:eastAsia="Calibri" w:hAnsiTheme="majorBidi" w:cstheme="majorBidi"/>
          <w:sz w:val="28"/>
          <w:szCs w:val="28"/>
        </w:rPr>
        <w:t>текст</w:t>
      </w:r>
      <w:r w:rsidR="001A2E6F">
        <w:rPr>
          <w:rFonts w:asciiTheme="majorBidi" w:eastAsia="Calibri" w:hAnsiTheme="majorBidi" w:cstheme="majorBidi"/>
          <w:sz w:val="28"/>
          <w:szCs w:val="28"/>
        </w:rPr>
        <w:t xml:space="preserve">, что не всегда легко сделать. Со смертью человека встаёт вопрос о распоряжении его собственностью. </w:t>
      </w:r>
      <w:r w:rsidR="002436E1">
        <w:rPr>
          <w:rFonts w:asciiTheme="majorBidi" w:eastAsia="Calibri" w:hAnsiTheme="majorBidi" w:cstheme="majorBidi"/>
          <w:sz w:val="28"/>
          <w:szCs w:val="28"/>
        </w:rPr>
        <w:t>В понимании римлян п</w:t>
      </w:r>
      <w:r w:rsidR="001A2E6F">
        <w:rPr>
          <w:rFonts w:asciiTheme="majorBidi" w:eastAsia="Calibri" w:hAnsiTheme="majorBidi" w:cstheme="majorBidi"/>
          <w:sz w:val="28"/>
          <w:szCs w:val="28"/>
        </w:rPr>
        <w:t>ередача наследс</w:t>
      </w:r>
      <w:r w:rsidR="001A2E6F">
        <w:rPr>
          <w:rFonts w:asciiTheme="majorBidi" w:eastAsia="Calibri" w:hAnsiTheme="majorBidi" w:cstheme="majorBidi"/>
          <w:sz w:val="28"/>
          <w:szCs w:val="28"/>
        </w:rPr>
        <w:t>т</w:t>
      </w:r>
      <w:r w:rsidR="001A2E6F">
        <w:rPr>
          <w:rFonts w:asciiTheme="majorBidi" w:eastAsia="Calibri" w:hAnsiTheme="majorBidi" w:cstheme="majorBidi"/>
          <w:sz w:val="28"/>
          <w:szCs w:val="28"/>
        </w:rPr>
        <w:t>ва другому лицу означала продолжение юридической личности даже после смерти самого человека. По наследству передавалась не только недвиж</w:t>
      </w:r>
      <w:r w:rsidR="001A2E6F">
        <w:rPr>
          <w:rFonts w:asciiTheme="majorBidi" w:eastAsia="Calibri" w:hAnsiTheme="majorBidi" w:cstheme="majorBidi"/>
          <w:sz w:val="28"/>
          <w:szCs w:val="28"/>
        </w:rPr>
        <w:t>и</w:t>
      </w:r>
      <w:r w:rsidR="001A2E6F">
        <w:rPr>
          <w:rFonts w:asciiTheme="majorBidi" w:eastAsia="Calibri" w:hAnsiTheme="majorBidi" w:cstheme="majorBidi"/>
          <w:sz w:val="28"/>
          <w:szCs w:val="28"/>
        </w:rPr>
        <w:t xml:space="preserve">мость, но и определенные права, обязанности, долги и кредиты: </w:t>
      </w:r>
      <w:proofErr w:type="spellStart"/>
      <w:r w:rsidR="001A2E6F" w:rsidRPr="00BE3B63">
        <w:rPr>
          <w:rFonts w:asciiTheme="majorBidi" w:eastAsia="Calibri" w:hAnsiTheme="majorBidi" w:cstheme="majorBidi"/>
          <w:sz w:val="28"/>
          <w:szCs w:val="28"/>
        </w:rPr>
        <w:t>Hereditas</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nihil</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aliud</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est</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quam</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successio</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in</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universum</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jus</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quod</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defunctus</w:t>
      </w:r>
      <w:proofErr w:type="spellEnd"/>
      <w:r w:rsidR="001A2E6F" w:rsidRPr="00BE3B63">
        <w:rPr>
          <w:rFonts w:asciiTheme="majorBidi" w:eastAsia="Calibri" w:hAnsiTheme="majorBidi" w:cstheme="majorBidi"/>
          <w:sz w:val="28"/>
          <w:szCs w:val="28"/>
        </w:rPr>
        <w:t xml:space="preserve"> </w:t>
      </w:r>
      <w:proofErr w:type="spellStart"/>
      <w:r w:rsidR="001A2E6F" w:rsidRPr="00BE3B63">
        <w:rPr>
          <w:rFonts w:asciiTheme="majorBidi" w:eastAsia="Calibri" w:hAnsiTheme="majorBidi" w:cstheme="majorBidi"/>
          <w:sz w:val="28"/>
          <w:szCs w:val="28"/>
        </w:rPr>
        <w:t>habueri</w:t>
      </w:r>
      <w:r>
        <w:rPr>
          <w:rFonts w:asciiTheme="majorBidi" w:eastAsia="Calibri" w:hAnsiTheme="majorBidi" w:cstheme="majorBidi"/>
          <w:sz w:val="28"/>
          <w:szCs w:val="28"/>
        </w:rPr>
        <w:t>е</w:t>
      </w:r>
      <w:proofErr w:type="spellEnd"/>
      <w:r w:rsidR="001A2E6F" w:rsidRPr="00BE3B63">
        <w:rPr>
          <w:rFonts w:asciiTheme="majorBidi" w:eastAsia="Calibri" w:hAnsiTheme="majorBidi" w:cstheme="majorBidi"/>
          <w:sz w:val="28"/>
          <w:szCs w:val="28"/>
        </w:rPr>
        <w:t xml:space="preserve"> (</w:t>
      </w:r>
      <w:r w:rsidR="001A2E6F" w:rsidRPr="007E0992">
        <w:rPr>
          <w:rFonts w:asciiTheme="majorBidi" w:eastAsia="Calibri" w:hAnsiTheme="majorBidi" w:cstheme="majorBidi"/>
          <w:i/>
          <w:iCs/>
          <w:sz w:val="28"/>
          <w:szCs w:val="28"/>
        </w:rPr>
        <w:t>D</w:t>
      </w:r>
      <w:r w:rsidR="001A2E6F" w:rsidRPr="00015664">
        <w:rPr>
          <w:rFonts w:asciiTheme="majorBidi" w:eastAsia="Calibri" w:hAnsiTheme="majorBidi" w:cstheme="majorBidi"/>
          <w:sz w:val="28"/>
          <w:szCs w:val="28"/>
        </w:rPr>
        <w:t>. 50</w:t>
      </w:r>
      <w:r w:rsidRPr="007E0992">
        <w:rPr>
          <w:rFonts w:asciiTheme="majorBidi" w:eastAsia="Calibri" w:hAnsiTheme="majorBidi" w:cstheme="majorBidi"/>
          <w:sz w:val="28"/>
          <w:szCs w:val="28"/>
        </w:rPr>
        <w:t xml:space="preserve">, </w:t>
      </w:r>
      <w:r w:rsidR="001A2E6F" w:rsidRPr="00015664">
        <w:rPr>
          <w:rFonts w:asciiTheme="majorBidi" w:eastAsia="Calibri" w:hAnsiTheme="majorBidi" w:cstheme="majorBidi"/>
          <w:sz w:val="28"/>
          <w:szCs w:val="28"/>
        </w:rPr>
        <w:t>17</w:t>
      </w:r>
      <w:r w:rsidRPr="007E0992">
        <w:rPr>
          <w:rFonts w:asciiTheme="majorBidi" w:eastAsia="Calibri" w:hAnsiTheme="majorBidi" w:cstheme="majorBidi"/>
          <w:sz w:val="28"/>
          <w:szCs w:val="28"/>
        </w:rPr>
        <w:t xml:space="preserve">, </w:t>
      </w:r>
      <w:r w:rsidR="001A2E6F" w:rsidRPr="00015664">
        <w:rPr>
          <w:rFonts w:asciiTheme="majorBidi" w:eastAsia="Calibri" w:hAnsiTheme="majorBidi" w:cstheme="majorBidi"/>
          <w:sz w:val="28"/>
          <w:szCs w:val="28"/>
        </w:rPr>
        <w:t xml:space="preserve"> 62</w:t>
      </w:r>
      <w:r w:rsidR="001A2E6F">
        <w:rPr>
          <w:rFonts w:asciiTheme="majorBidi" w:eastAsia="Calibri" w:hAnsiTheme="majorBidi" w:cstheme="majorBidi"/>
          <w:sz w:val="28"/>
          <w:szCs w:val="28"/>
        </w:rPr>
        <w:t xml:space="preserve">) – «Наследование – это ни что иное, как принятие всех прав в целом, которые имел умерший». Наследство распределялось либо в соответствии с завещанием, либо в соответствии с законом (среди родственников). </w:t>
      </w:r>
      <w:r w:rsidR="002436E1">
        <w:rPr>
          <w:rFonts w:asciiTheme="majorBidi" w:eastAsia="Calibri" w:hAnsiTheme="majorBidi" w:cstheme="majorBidi"/>
          <w:sz w:val="28"/>
          <w:szCs w:val="28"/>
        </w:rPr>
        <w:t>В зав</w:t>
      </w:r>
      <w:r w:rsidR="002436E1">
        <w:rPr>
          <w:rFonts w:asciiTheme="majorBidi" w:eastAsia="Calibri" w:hAnsiTheme="majorBidi" w:cstheme="majorBidi"/>
          <w:sz w:val="28"/>
          <w:szCs w:val="28"/>
        </w:rPr>
        <w:t>е</w:t>
      </w:r>
      <w:r w:rsidR="002436E1">
        <w:rPr>
          <w:rFonts w:asciiTheme="majorBidi" w:eastAsia="Calibri" w:hAnsiTheme="majorBidi" w:cstheme="majorBidi"/>
          <w:sz w:val="28"/>
          <w:szCs w:val="28"/>
        </w:rPr>
        <w:t>щании могло</w:t>
      </w:r>
      <w:r w:rsidR="001A2E6F">
        <w:rPr>
          <w:rFonts w:asciiTheme="majorBidi" w:eastAsia="Calibri" w:hAnsiTheme="majorBidi" w:cstheme="majorBidi"/>
          <w:sz w:val="28"/>
          <w:szCs w:val="28"/>
        </w:rPr>
        <w:t xml:space="preserve"> быть указано несколько наследников </w:t>
      </w:r>
      <w:r w:rsidR="002436E1">
        <w:rPr>
          <w:rFonts w:asciiTheme="majorBidi" w:eastAsia="Calibri" w:hAnsiTheme="majorBidi" w:cstheme="majorBidi"/>
          <w:sz w:val="28"/>
          <w:szCs w:val="28"/>
        </w:rPr>
        <w:t>и условия, при которых они могли</w:t>
      </w:r>
      <w:r w:rsidR="001A2E6F">
        <w:rPr>
          <w:rFonts w:asciiTheme="majorBidi" w:eastAsia="Calibri" w:hAnsiTheme="majorBidi" w:cstheme="majorBidi"/>
          <w:sz w:val="28"/>
          <w:szCs w:val="28"/>
        </w:rPr>
        <w:t xml:space="preserve"> претендовать на право собственности. Одним из самых громких дел о наследстве стало дело Мания Курия, описанное Цицероном в трактатах </w:t>
      </w:r>
      <w:proofErr w:type="spellStart"/>
      <w:r w:rsidR="001A2E6F" w:rsidRPr="00A12197">
        <w:rPr>
          <w:rFonts w:asciiTheme="majorBidi" w:eastAsia="Calibri" w:hAnsiTheme="majorBidi" w:cstheme="majorBidi"/>
          <w:i/>
          <w:sz w:val="28"/>
          <w:szCs w:val="28"/>
        </w:rPr>
        <w:t>De</w:t>
      </w:r>
      <w:proofErr w:type="spellEnd"/>
      <w:r w:rsidR="001A2E6F" w:rsidRPr="00A12197">
        <w:rPr>
          <w:rFonts w:asciiTheme="majorBidi" w:eastAsia="Calibri" w:hAnsiTheme="majorBidi" w:cstheme="majorBidi"/>
          <w:i/>
          <w:sz w:val="28"/>
          <w:szCs w:val="28"/>
        </w:rPr>
        <w:t xml:space="preserve"> </w:t>
      </w:r>
      <w:proofErr w:type="spellStart"/>
      <w:r w:rsidR="001A2E6F" w:rsidRPr="00A12197">
        <w:rPr>
          <w:rFonts w:asciiTheme="majorBidi" w:eastAsia="Calibri" w:hAnsiTheme="majorBidi" w:cstheme="majorBidi"/>
          <w:i/>
          <w:sz w:val="28"/>
          <w:szCs w:val="28"/>
        </w:rPr>
        <w:t>inventiоne</w:t>
      </w:r>
      <w:proofErr w:type="spellEnd"/>
      <w:r w:rsidR="001A2E6F" w:rsidRPr="008B5359">
        <w:rPr>
          <w:rFonts w:asciiTheme="majorBidi" w:eastAsia="Calibri" w:hAnsiTheme="majorBidi" w:cstheme="majorBidi"/>
          <w:sz w:val="28"/>
          <w:szCs w:val="28"/>
        </w:rPr>
        <w:t xml:space="preserve">, </w:t>
      </w:r>
      <w:proofErr w:type="spellStart"/>
      <w:r w:rsidR="001A2E6F" w:rsidRPr="00A12197">
        <w:rPr>
          <w:rFonts w:asciiTheme="majorBidi" w:eastAsia="Calibri" w:hAnsiTheme="majorBidi" w:cstheme="majorBidi"/>
          <w:i/>
          <w:sz w:val="28"/>
          <w:szCs w:val="28"/>
        </w:rPr>
        <w:t>De</w:t>
      </w:r>
      <w:proofErr w:type="spellEnd"/>
      <w:r w:rsidR="001A2E6F" w:rsidRPr="00A12197">
        <w:rPr>
          <w:rFonts w:asciiTheme="majorBidi" w:eastAsia="Calibri" w:hAnsiTheme="majorBidi" w:cstheme="majorBidi"/>
          <w:i/>
          <w:sz w:val="28"/>
          <w:szCs w:val="28"/>
        </w:rPr>
        <w:t xml:space="preserve"> </w:t>
      </w:r>
      <w:proofErr w:type="spellStart"/>
      <w:r w:rsidR="001A2E6F" w:rsidRPr="00A12197">
        <w:rPr>
          <w:rFonts w:asciiTheme="majorBidi" w:eastAsia="Calibri" w:hAnsiTheme="majorBidi" w:cstheme="majorBidi"/>
          <w:i/>
          <w:sz w:val="28"/>
          <w:szCs w:val="28"/>
        </w:rPr>
        <w:t>oratоre</w:t>
      </w:r>
      <w:proofErr w:type="spellEnd"/>
      <w:r w:rsidR="001A2E6F" w:rsidRPr="008B5359">
        <w:rPr>
          <w:rFonts w:asciiTheme="majorBidi" w:eastAsia="Calibri" w:hAnsiTheme="majorBidi" w:cstheme="majorBidi"/>
          <w:sz w:val="28"/>
          <w:szCs w:val="28"/>
        </w:rPr>
        <w:t xml:space="preserve">, </w:t>
      </w:r>
      <w:proofErr w:type="spellStart"/>
      <w:r w:rsidR="001A2E6F" w:rsidRPr="00A12197">
        <w:rPr>
          <w:rFonts w:asciiTheme="majorBidi" w:eastAsia="Calibri" w:hAnsiTheme="majorBidi" w:cstheme="majorBidi"/>
          <w:i/>
          <w:sz w:val="28"/>
          <w:szCs w:val="28"/>
        </w:rPr>
        <w:t>Вrut</w:t>
      </w:r>
      <w:proofErr w:type="spellEnd"/>
      <w:r w:rsidR="00A12197">
        <w:rPr>
          <w:rFonts w:asciiTheme="majorBidi" w:eastAsia="Calibri" w:hAnsiTheme="majorBidi" w:cstheme="majorBidi"/>
          <w:i/>
          <w:sz w:val="28"/>
          <w:szCs w:val="28"/>
          <w:lang w:val="en-US"/>
        </w:rPr>
        <w:t>us</w:t>
      </w:r>
      <w:r w:rsidR="001A2E6F" w:rsidRPr="008B5359">
        <w:rPr>
          <w:rFonts w:asciiTheme="majorBidi" w:eastAsia="Calibri" w:hAnsiTheme="majorBidi" w:cstheme="majorBidi"/>
          <w:sz w:val="28"/>
          <w:szCs w:val="28"/>
        </w:rPr>
        <w:t xml:space="preserve">, </w:t>
      </w:r>
      <w:proofErr w:type="spellStart"/>
      <w:r w:rsidR="001A2E6F" w:rsidRPr="00A12197">
        <w:rPr>
          <w:rFonts w:asciiTheme="majorBidi" w:eastAsia="Calibri" w:hAnsiTheme="majorBidi" w:cstheme="majorBidi"/>
          <w:i/>
          <w:sz w:val="28"/>
          <w:szCs w:val="28"/>
        </w:rPr>
        <w:t>Topicа</w:t>
      </w:r>
      <w:proofErr w:type="spellEnd"/>
      <w:r w:rsidR="001A2E6F">
        <w:rPr>
          <w:rFonts w:asciiTheme="majorBidi" w:eastAsia="Calibri" w:hAnsiTheme="majorBidi" w:cstheme="majorBidi"/>
          <w:sz w:val="28"/>
          <w:szCs w:val="28"/>
        </w:rPr>
        <w:t>. Чем стоит руководствоваться при трактовке завещания</w:t>
      </w:r>
      <w:r w:rsidR="00E326CD" w:rsidRPr="00E326CD">
        <w:rPr>
          <w:rFonts w:asciiTheme="majorBidi" w:eastAsia="Calibri" w:hAnsiTheme="majorBidi" w:cstheme="majorBidi"/>
          <w:sz w:val="28"/>
          <w:szCs w:val="28"/>
        </w:rPr>
        <w:t xml:space="preserve">: </w:t>
      </w:r>
      <w:r w:rsidR="001A2E6F">
        <w:rPr>
          <w:rFonts w:asciiTheme="majorBidi" w:eastAsia="Calibri" w:hAnsiTheme="majorBidi" w:cstheme="majorBidi"/>
          <w:sz w:val="28"/>
          <w:szCs w:val="28"/>
        </w:rPr>
        <w:t>самим завещанием или желанием у</w:t>
      </w:r>
      <w:r w:rsidR="00E326CD">
        <w:rPr>
          <w:rFonts w:asciiTheme="majorBidi" w:eastAsia="Calibri" w:hAnsiTheme="majorBidi" w:cstheme="majorBidi"/>
          <w:sz w:val="28"/>
          <w:szCs w:val="28"/>
        </w:rPr>
        <w:t>мершего</w:t>
      </w:r>
      <w:r w:rsidR="001A2E6F">
        <w:rPr>
          <w:rFonts w:asciiTheme="majorBidi" w:eastAsia="Calibri" w:hAnsiTheme="majorBidi" w:cstheme="majorBidi"/>
          <w:sz w:val="28"/>
          <w:szCs w:val="28"/>
        </w:rPr>
        <w:t>? И как с</w:t>
      </w:r>
      <w:r w:rsidR="001A2E6F">
        <w:rPr>
          <w:rFonts w:asciiTheme="majorBidi" w:eastAsia="Calibri" w:hAnsiTheme="majorBidi" w:cstheme="majorBidi"/>
          <w:sz w:val="28"/>
          <w:szCs w:val="28"/>
        </w:rPr>
        <w:t>о</w:t>
      </w:r>
      <w:r w:rsidR="001A2E6F">
        <w:rPr>
          <w:rFonts w:asciiTheme="majorBidi" w:eastAsia="Calibri" w:hAnsiTheme="majorBidi" w:cstheme="majorBidi"/>
          <w:sz w:val="28"/>
          <w:szCs w:val="28"/>
        </w:rPr>
        <w:t>блюсти волю завещателя,</w:t>
      </w:r>
      <w:r w:rsidR="002436E1">
        <w:rPr>
          <w:rFonts w:asciiTheme="majorBidi" w:eastAsia="Calibri" w:hAnsiTheme="majorBidi" w:cstheme="majorBidi"/>
          <w:sz w:val="28"/>
          <w:szCs w:val="28"/>
        </w:rPr>
        <w:t xml:space="preserve"> не</w:t>
      </w:r>
      <w:r w:rsidR="00E326CD">
        <w:rPr>
          <w:rFonts w:asciiTheme="majorBidi" w:eastAsia="Calibri" w:hAnsiTheme="majorBidi" w:cstheme="majorBidi"/>
          <w:sz w:val="28"/>
          <w:szCs w:val="28"/>
        </w:rPr>
        <w:t xml:space="preserve"> </w:t>
      </w:r>
      <w:r w:rsidR="002436E1">
        <w:rPr>
          <w:rFonts w:asciiTheme="majorBidi" w:eastAsia="Calibri" w:hAnsiTheme="majorBidi" w:cstheme="majorBidi"/>
          <w:sz w:val="28"/>
          <w:szCs w:val="28"/>
        </w:rPr>
        <w:t>нарушив формальности</w:t>
      </w:r>
      <w:r w:rsidR="001A2E6F">
        <w:rPr>
          <w:rFonts w:asciiTheme="majorBidi" w:eastAsia="Calibri" w:hAnsiTheme="majorBidi" w:cstheme="majorBidi"/>
          <w:sz w:val="28"/>
          <w:szCs w:val="28"/>
        </w:rPr>
        <w:t xml:space="preserve">? </w:t>
      </w:r>
    </w:p>
    <w:p w:rsidR="00E326CD" w:rsidRDefault="007E0992" w:rsidP="00E326CD">
      <w:pPr>
        <w:spacing w:line="360" w:lineRule="auto"/>
        <w:jc w:val="both"/>
        <w:rPr>
          <w:sz w:val="28"/>
          <w:szCs w:val="28"/>
        </w:rPr>
      </w:pPr>
      <w:r>
        <w:rPr>
          <w:sz w:val="28"/>
          <w:szCs w:val="28"/>
        </w:rPr>
        <w:tab/>
      </w:r>
      <w:r w:rsidR="001A2E6F">
        <w:rPr>
          <w:rFonts w:asciiTheme="majorBidi" w:eastAsia="Calibri" w:hAnsiTheme="majorBidi" w:cstheme="majorBidi"/>
          <w:sz w:val="28"/>
          <w:szCs w:val="28"/>
        </w:rPr>
        <w:t xml:space="preserve">Все эти вопросы возникают ввиду несовершенства и неполноты закона. </w:t>
      </w:r>
      <w:r w:rsidR="002436E1">
        <w:rPr>
          <w:sz w:val="28"/>
          <w:szCs w:val="28"/>
        </w:rPr>
        <w:t>Цицерон являлся</w:t>
      </w:r>
      <w:r w:rsidR="001A2E6F">
        <w:rPr>
          <w:sz w:val="28"/>
          <w:szCs w:val="28"/>
        </w:rPr>
        <w:t xml:space="preserve"> сторонником новаторского подхода</w:t>
      </w:r>
      <w:r w:rsidR="002436E1">
        <w:rPr>
          <w:sz w:val="28"/>
          <w:szCs w:val="28"/>
        </w:rPr>
        <w:t xml:space="preserve"> к решению судебных тяжб и </w:t>
      </w:r>
      <w:r w:rsidR="00E326CD">
        <w:rPr>
          <w:sz w:val="28"/>
          <w:szCs w:val="28"/>
        </w:rPr>
        <w:t>опирался, вероятно, на</w:t>
      </w:r>
      <w:r w:rsidR="002436E1">
        <w:rPr>
          <w:sz w:val="28"/>
          <w:szCs w:val="28"/>
        </w:rPr>
        <w:t xml:space="preserve"> </w:t>
      </w:r>
      <w:r w:rsidR="00E326CD">
        <w:rPr>
          <w:sz w:val="28"/>
          <w:szCs w:val="28"/>
        </w:rPr>
        <w:t>знакомые ему труды</w:t>
      </w:r>
      <w:r w:rsidR="001A2E6F">
        <w:rPr>
          <w:sz w:val="28"/>
          <w:szCs w:val="28"/>
        </w:rPr>
        <w:t xml:space="preserve"> Аристотеля. Дело Мания Курия демонстрирует невозможность принятия решен</w:t>
      </w:r>
      <w:r w:rsidR="002436E1">
        <w:rPr>
          <w:sz w:val="28"/>
          <w:szCs w:val="28"/>
        </w:rPr>
        <w:t>ия с опорой исключ</w:t>
      </w:r>
      <w:r w:rsidR="002436E1">
        <w:rPr>
          <w:sz w:val="28"/>
          <w:szCs w:val="28"/>
        </w:rPr>
        <w:t>и</w:t>
      </w:r>
      <w:r w:rsidR="002436E1">
        <w:rPr>
          <w:sz w:val="28"/>
          <w:szCs w:val="28"/>
        </w:rPr>
        <w:t>тельно на завещание</w:t>
      </w:r>
      <w:r w:rsidR="001A2E6F">
        <w:rPr>
          <w:sz w:val="28"/>
          <w:szCs w:val="28"/>
        </w:rPr>
        <w:t xml:space="preserve">. </w:t>
      </w:r>
      <w:r w:rsidR="00E326CD">
        <w:rPr>
          <w:sz w:val="28"/>
          <w:szCs w:val="28"/>
        </w:rPr>
        <w:t xml:space="preserve">Здесь </w:t>
      </w:r>
      <w:r w:rsidR="001A2E6F">
        <w:rPr>
          <w:sz w:val="28"/>
          <w:szCs w:val="28"/>
        </w:rPr>
        <w:t>Цицерон</w:t>
      </w:r>
      <w:r w:rsidR="00E326CD">
        <w:rPr>
          <w:sz w:val="28"/>
          <w:szCs w:val="28"/>
        </w:rPr>
        <w:t xml:space="preserve"> хвалит силу</w:t>
      </w:r>
      <w:r w:rsidR="001A2E6F">
        <w:rPr>
          <w:sz w:val="28"/>
          <w:szCs w:val="28"/>
        </w:rPr>
        <w:t xml:space="preserve"> ораторского искусства, ведь  именно с </w:t>
      </w:r>
      <w:r w:rsidR="00E326CD">
        <w:rPr>
          <w:sz w:val="28"/>
          <w:szCs w:val="28"/>
        </w:rPr>
        <w:t>ее</w:t>
      </w:r>
      <w:r w:rsidR="001A2E6F">
        <w:rPr>
          <w:sz w:val="28"/>
          <w:szCs w:val="28"/>
        </w:rPr>
        <w:t xml:space="preserve"> помощью </w:t>
      </w:r>
      <w:proofErr w:type="spellStart"/>
      <w:r w:rsidR="001A2E6F">
        <w:rPr>
          <w:sz w:val="28"/>
          <w:szCs w:val="28"/>
        </w:rPr>
        <w:t>Лицинию</w:t>
      </w:r>
      <w:proofErr w:type="spellEnd"/>
      <w:r w:rsidR="001A2E6F">
        <w:rPr>
          <w:sz w:val="28"/>
          <w:szCs w:val="28"/>
        </w:rPr>
        <w:t xml:space="preserve"> Крассу удалось выиграть этот процесс. Ос</w:t>
      </w:r>
      <w:r w:rsidR="001A2E6F">
        <w:rPr>
          <w:sz w:val="28"/>
          <w:szCs w:val="28"/>
        </w:rPr>
        <w:t>о</w:t>
      </w:r>
      <w:r w:rsidR="001A2E6F">
        <w:rPr>
          <w:sz w:val="28"/>
          <w:szCs w:val="28"/>
        </w:rPr>
        <w:t xml:space="preserve">бое внимание </w:t>
      </w:r>
      <w:proofErr w:type="spellStart"/>
      <w:r w:rsidR="00E326CD">
        <w:rPr>
          <w:sz w:val="28"/>
          <w:szCs w:val="28"/>
        </w:rPr>
        <w:t>Арпинат</w:t>
      </w:r>
      <w:proofErr w:type="spellEnd"/>
      <w:r w:rsidR="001A2E6F">
        <w:rPr>
          <w:sz w:val="28"/>
          <w:szCs w:val="28"/>
        </w:rPr>
        <w:t xml:space="preserve"> уделяет приводимым в суде примерам и их влиянию на восприятие присутствующих. В понимании Цицерона адвокат должен не просто отстаивать права своего клиента, руководствуясь буквой закона, он </w:t>
      </w:r>
      <w:r w:rsidR="001A2E6F">
        <w:rPr>
          <w:sz w:val="28"/>
          <w:szCs w:val="28"/>
        </w:rPr>
        <w:lastRenderedPageBreak/>
        <w:t>должен принимать активное участие в ходе дела, рассуждать и убеждать с</w:t>
      </w:r>
      <w:r w:rsidR="001A2E6F">
        <w:rPr>
          <w:sz w:val="28"/>
          <w:szCs w:val="28"/>
        </w:rPr>
        <w:t>у</w:t>
      </w:r>
      <w:r w:rsidR="001A2E6F">
        <w:rPr>
          <w:sz w:val="28"/>
          <w:szCs w:val="28"/>
        </w:rPr>
        <w:t xml:space="preserve">дей. Для оратора важно не просто изложить суть </w:t>
      </w:r>
      <w:proofErr w:type="spellStart"/>
      <w:r w:rsidR="00E326CD">
        <w:rPr>
          <w:sz w:val="28"/>
          <w:szCs w:val="28"/>
        </w:rPr>
        <w:t>конликта</w:t>
      </w:r>
      <w:proofErr w:type="spellEnd"/>
      <w:r w:rsidR="001A2E6F">
        <w:rPr>
          <w:sz w:val="28"/>
          <w:szCs w:val="28"/>
        </w:rPr>
        <w:t xml:space="preserve"> в соответствии с фактами, </w:t>
      </w:r>
      <w:r w:rsidR="00E326CD">
        <w:rPr>
          <w:sz w:val="28"/>
          <w:szCs w:val="28"/>
        </w:rPr>
        <w:t>но</w:t>
      </w:r>
      <w:r w:rsidR="001A2E6F">
        <w:rPr>
          <w:sz w:val="28"/>
          <w:szCs w:val="28"/>
        </w:rPr>
        <w:t xml:space="preserve"> </w:t>
      </w:r>
      <w:r w:rsidR="00E326CD">
        <w:rPr>
          <w:sz w:val="28"/>
          <w:szCs w:val="28"/>
        </w:rPr>
        <w:t>– описать дело</w:t>
      </w:r>
      <w:r w:rsidR="001A2E6F">
        <w:rPr>
          <w:sz w:val="28"/>
          <w:szCs w:val="28"/>
        </w:rPr>
        <w:t xml:space="preserve"> таким образом, чтобы убедить судей в правоте своего клиента.</w:t>
      </w:r>
    </w:p>
    <w:p w:rsidR="00E326CD" w:rsidRDefault="00E326CD" w:rsidP="00E326CD">
      <w:pPr>
        <w:spacing w:line="360" w:lineRule="auto"/>
        <w:jc w:val="both"/>
        <w:rPr>
          <w:sz w:val="28"/>
          <w:szCs w:val="28"/>
        </w:rPr>
      </w:pPr>
      <w:r>
        <w:rPr>
          <w:sz w:val="28"/>
          <w:szCs w:val="28"/>
        </w:rPr>
        <w:tab/>
      </w:r>
      <w:r w:rsidR="001A2E6F">
        <w:rPr>
          <w:sz w:val="28"/>
          <w:szCs w:val="28"/>
        </w:rPr>
        <w:t xml:space="preserve">Римская система судопроизводства </w:t>
      </w:r>
      <w:r>
        <w:rPr>
          <w:sz w:val="28"/>
          <w:szCs w:val="28"/>
        </w:rPr>
        <w:t>при всем своей детальнейшей ра</w:t>
      </w:r>
      <w:r>
        <w:rPr>
          <w:sz w:val="28"/>
          <w:szCs w:val="28"/>
        </w:rPr>
        <w:t>з</w:t>
      </w:r>
      <w:r>
        <w:rPr>
          <w:sz w:val="28"/>
          <w:szCs w:val="28"/>
        </w:rPr>
        <w:t>работанности</w:t>
      </w:r>
      <w:r w:rsidR="001A2E6F">
        <w:rPr>
          <w:sz w:val="28"/>
          <w:szCs w:val="28"/>
        </w:rPr>
        <w:t xml:space="preserve"> оставалась несовершенной из-за консервативного подхода к вынесению судебных решений и требовала корректировки. Зачастую руков</w:t>
      </w:r>
      <w:r w:rsidR="001A2E6F">
        <w:rPr>
          <w:sz w:val="28"/>
          <w:szCs w:val="28"/>
        </w:rPr>
        <w:t>о</w:t>
      </w:r>
      <w:r w:rsidR="001A2E6F">
        <w:rPr>
          <w:sz w:val="28"/>
          <w:szCs w:val="28"/>
        </w:rPr>
        <w:t>дствуясь строго буквой закона, судьи могли принять решение, не соответс</w:t>
      </w:r>
      <w:r w:rsidR="001A2E6F">
        <w:rPr>
          <w:sz w:val="28"/>
          <w:szCs w:val="28"/>
        </w:rPr>
        <w:t>т</w:t>
      </w:r>
      <w:r w:rsidR="001A2E6F">
        <w:rPr>
          <w:sz w:val="28"/>
          <w:szCs w:val="28"/>
        </w:rPr>
        <w:t>вующее понятию справедливости. Отсюда в латинском языке появилась п</w:t>
      </w:r>
      <w:r w:rsidR="001A2E6F">
        <w:rPr>
          <w:sz w:val="28"/>
          <w:szCs w:val="28"/>
        </w:rPr>
        <w:t>о</w:t>
      </w:r>
      <w:r w:rsidR="001A2E6F">
        <w:rPr>
          <w:sz w:val="28"/>
          <w:szCs w:val="28"/>
        </w:rPr>
        <w:t xml:space="preserve">говорка </w:t>
      </w:r>
      <w:proofErr w:type="spellStart"/>
      <w:r w:rsidR="001A2E6F" w:rsidRPr="00311F53">
        <w:rPr>
          <w:i/>
          <w:sz w:val="28"/>
          <w:szCs w:val="28"/>
          <w:lang w:val="en-US"/>
        </w:rPr>
        <w:t>summum</w:t>
      </w:r>
      <w:proofErr w:type="spellEnd"/>
      <w:r w:rsidR="001A2E6F" w:rsidRPr="00311F53">
        <w:rPr>
          <w:i/>
          <w:sz w:val="28"/>
          <w:szCs w:val="28"/>
        </w:rPr>
        <w:t xml:space="preserve"> </w:t>
      </w:r>
      <w:proofErr w:type="spellStart"/>
      <w:r w:rsidR="001A2E6F" w:rsidRPr="00311F53">
        <w:rPr>
          <w:i/>
          <w:sz w:val="28"/>
          <w:szCs w:val="28"/>
          <w:lang w:val="en-US"/>
        </w:rPr>
        <w:t>ius</w:t>
      </w:r>
      <w:proofErr w:type="spellEnd"/>
      <w:r w:rsidR="001A2E6F" w:rsidRPr="00311F53">
        <w:rPr>
          <w:i/>
          <w:sz w:val="28"/>
          <w:szCs w:val="28"/>
        </w:rPr>
        <w:t xml:space="preserve"> </w:t>
      </w:r>
      <w:r w:rsidR="001A2E6F" w:rsidRPr="00311F53">
        <w:rPr>
          <w:i/>
          <w:sz w:val="28"/>
          <w:szCs w:val="28"/>
          <w:lang w:val="en-US"/>
        </w:rPr>
        <w:t>summa</w:t>
      </w:r>
      <w:r w:rsidR="001A2E6F" w:rsidRPr="00311F53">
        <w:rPr>
          <w:i/>
          <w:sz w:val="28"/>
          <w:szCs w:val="28"/>
        </w:rPr>
        <w:t xml:space="preserve"> </w:t>
      </w:r>
      <w:proofErr w:type="spellStart"/>
      <w:r w:rsidR="001A2E6F" w:rsidRPr="00311F53">
        <w:rPr>
          <w:i/>
          <w:sz w:val="28"/>
          <w:szCs w:val="28"/>
          <w:lang w:val="en-US"/>
        </w:rPr>
        <w:t>iniuria</w:t>
      </w:r>
      <w:proofErr w:type="spellEnd"/>
      <w:r w:rsidR="001A2E6F">
        <w:rPr>
          <w:sz w:val="28"/>
          <w:szCs w:val="28"/>
        </w:rPr>
        <w:t xml:space="preserve"> – «безусловно осуществляемое право – это высшая несправедливость». </w:t>
      </w:r>
      <w:bookmarkStart w:id="1" w:name="_Toc136366259"/>
    </w:p>
    <w:p w:rsidR="00E326CD" w:rsidRDefault="00E326CD" w:rsidP="00E326CD">
      <w:pPr>
        <w:spacing w:line="360" w:lineRule="auto"/>
        <w:jc w:val="both"/>
        <w:rPr>
          <w:sz w:val="28"/>
          <w:szCs w:val="28"/>
        </w:rPr>
      </w:pPr>
    </w:p>
    <w:p w:rsidR="00E366F5" w:rsidRPr="00E326CD" w:rsidRDefault="00C72455" w:rsidP="00E326CD">
      <w:pPr>
        <w:spacing w:line="360" w:lineRule="auto"/>
        <w:jc w:val="both"/>
        <w:rPr>
          <w:b/>
          <w:bCs/>
          <w:sz w:val="28"/>
          <w:szCs w:val="28"/>
        </w:rPr>
      </w:pPr>
      <w:r w:rsidRPr="00E326CD">
        <w:rPr>
          <w:b/>
          <w:bCs/>
        </w:rPr>
        <w:t xml:space="preserve">1. </w:t>
      </w:r>
      <w:r w:rsidR="00E366F5" w:rsidRPr="00E326CD">
        <w:rPr>
          <w:b/>
          <w:bCs/>
        </w:rPr>
        <w:t>Греческая традиция</w:t>
      </w:r>
      <w:bookmarkEnd w:id="1"/>
      <w:r w:rsidR="00E366F5" w:rsidRPr="00E326CD">
        <w:rPr>
          <w:b/>
          <w:bCs/>
        </w:rPr>
        <w:t xml:space="preserve"> </w:t>
      </w:r>
    </w:p>
    <w:p w:rsidR="00FB7EC4" w:rsidRPr="00FB7EC4" w:rsidRDefault="00FB7EC4" w:rsidP="007E0992">
      <w:pPr>
        <w:spacing w:line="360" w:lineRule="auto"/>
        <w:jc w:val="both"/>
        <w:rPr>
          <w:rFonts w:asciiTheme="majorBidi" w:hAnsiTheme="majorBidi" w:cstheme="majorBidi"/>
          <w:b/>
          <w:sz w:val="28"/>
          <w:szCs w:val="28"/>
        </w:rPr>
      </w:pPr>
    </w:p>
    <w:p w:rsidR="007E2B94" w:rsidRPr="00225413" w:rsidRDefault="00647B02" w:rsidP="007E0992">
      <w:pPr>
        <w:spacing w:line="360" w:lineRule="auto"/>
        <w:jc w:val="both"/>
        <w:rPr>
          <w:rFonts w:asciiTheme="majorBidi" w:hAnsiTheme="majorBidi" w:cstheme="majorBidi"/>
          <w:sz w:val="28"/>
          <w:szCs w:val="28"/>
        </w:rPr>
      </w:pPr>
      <w:r>
        <w:rPr>
          <w:rFonts w:asciiTheme="majorBidi" w:hAnsiTheme="majorBidi" w:cstheme="majorBidi"/>
          <w:sz w:val="28"/>
          <w:szCs w:val="28"/>
        </w:rPr>
        <w:tab/>
      </w:r>
      <w:r w:rsidR="007E2B94" w:rsidRPr="00225413">
        <w:rPr>
          <w:rFonts w:asciiTheme="majorBidi" w:hAnsiTheme="majorBidi" w:cstheme="majorBidi"/>
          <w:sz w:val="28"/>
          <w:szCs w:val="28"/>
        </w:rPr>
        <w:t>Сталкиваясь в произведениях греческих авторов с пониманием неспр</w:t>
      </w:r>
      <w:r w:rsidR="007E2B94" w:rsidRPr="00225413">
        <w:rPr>
          <w:rFonts w:asciiTheme="majorBidi" w:hAnsiTheme="majorBidi" w:cstheme="majorBidi"/>
          <w:sz w:val="28"/>
          <w:szCs w:val="28"/>
        </w:rPr>
        <w:t>а</w:t>
      </w:r>
      <w:r w:rsidR="007E2B94" w:rsidRPr="00225413">
        <w:rPr>
          <w:rFonts w:asciiTheme="majorBidi" w:hAnsiTheme="majorBidi" w:cstheme="majorBidi"/>
          <w:sz w:val="28"/>
          <w:szCs w:val="28"/>
        </w:rPr>
        <w:t>ведливости, мы можем встретить двоякое восприятие самого понятия «спр</w:t>
      </w:r>
      <w:r w:rsidR="007E2B94" w:rsidRPr="00225413">
        <w:rPr>
          <w:rFonts w:asciiTheme="majorBidi" w:hAnsiTheme="majorBidi" w:cstheme="majorBidi"/>
          <w:sz w:val="28"/>
          <w:szCs w:val="28"/>
        </w:rPr>
        <w:t>а</w:t>
      </w:r>
      <w:r w:rsidR="007E2B94" w:rsidRPr="00225413">
        <w:rPr>
          <w:rFonts w:asciiTheme="majorBidi" w:hAnsiTheme="majorBidi" w:cstheme="majorBidi"/>
          <w:sz w:val="28"/>
          <w:szCs w:val="28"/>
        </w:rPr>
        <w:t>ведливость»; справедливость может быть двух видов: та, что соответствует законодательству (решению, вынесенному судьями) и общепринятая спр</w:t>
      </w:r>
      <w:r w:rsidR="007E2B94" w:rsidRPr="00225413">
        <w:rPr>
          <w:rFonts w:asciiTheme="majorBidi" w:hAnsiTheme="majorBidi" w:cstheme="majorBidi"/>
          <w:sz w:val="28"/>
          <w:szCs w:val="28"/>
        </w:rPr>
        <w:t>а</w:t>
      </w:r>
      <w:r w:rsidR="007E2B94" w:rsidRPr="00225413">
        <w:rPr>
          <w:rFonts w:asciiTheme="majorBidi" w:hAnsiTheme="majorBidi" w:cstheme="majorBidi"/>
          <w:sz w:val="28"/>
          <w:szCs w:val="28"/>
        </w:rPr>
        <w:t xml:space="preserve">ведливость (мораль, обычаи, само по себе понимание того, как необходимо поступить в том или ином случае). </w:t>
      </w:r>
      <w:proofErr w:type="spellStart"/>
      <w:r w:rsidR="00820927" w:rsidRPr="00225413">
        <w:rPr>
          <w:rFonts w:asciiTheme="majorBidi" w:hAnsiTheme="majorBidi" w:cstheme="majorBidi"/>
          <w:sz w:val="28"/>
          <w:szCs w:val="28"/>
        </w:rPr>
        <w:t>Й</w:t>
      </w:r>
      <w:r w:rsidR="007E2B94" w:rsidRPr="00225413">
        <w:rPr>
          <w:rFonts w:asciiTheme="majorBidi" w:hAnsiTheme="majorBidi" w:cstheme="majorBidi"/>
          <w:sz w:val="28"/>
          <w:szCs w:val="28"/>
        </w:rPr>
        <w:t>о</w:t>
      </w:r>
      <w:r w:rsidR="00820927" w:rsidRPr="00225413">
        <w:rPr>
          <w:rFonts w:asciiTheme="majorBidi" w:hAnsiTheme="majorBidi" w:cstheme="majorBidi"/>
          <w:sz w:val="28"/>
          <w:szCs w:val="28"/>
        </w:rPr>
        <w:t>х</w:t>
      </w:r>
      <w:r w:rsidR="007E2B94" w:rsidRPr="00225413">
        <w:rPr>
          <w:rFonts w:asciiTheme="majorBidi" w:hAnsiTheme="majorBidi" w:cstheme="majorBidi"/>
          <w:sz w:val="28"/>
          <w:szCs w:val="28"/>
        </w:rPr>
        <w:t>ан</w:t>
      </w:r>
      <w:r w:rsidR="00820927" w:rsidRPr="00225413">
        <w:rPr>
          <w:rFonts w:asciiTheme="majorBidi" w:hAnsiTheme="majorBidi" w:cstheme="majorBidi"/>
          <w:sz w:val="28"/>
          <w:szCs w:val="28"/>
        </w:rPr>
        <w:t>нес</w:t>
      </w:r>
      <w:proofErr w:type="spellEnd"/>
      <w:r w:rsidR="007E2B94" w:rsidRPr="00225413">
        <w:rPr>
          <w:rFonts w:asciiTheme="majorBidi" w:hAnsiTheme="majorBidi" w:cstheme="majorBidi"/>
          <w:sz w:val="28"/>
          <w:szCs w:val="28"/>
        </w:rPr>
        <w:t xml:space="preserve"> </w:t>
      </w:r>
      <w:proofErr w:type="spellStart"/>
      <w:r w:rsidR="007E2B94" w:rsidRPr="00225413">
        <w:rPr>
          <w:rFonts w:asciiTheme="majorBidi" w:hAnsiTheme="majorBidi" w:cstheme="majorBidi"/>
          <w:sz w:val="28"/>
          <w:szCs w:val="28"/>
        </w:rPr>
        <w:t>Стру</w:t>
      </w:r>
      <w:proofErr w:type="spellEnd"/>
      <w:r w:rsidR="007E2B94" w:rsidRPr="00225413">
        <w:rPr>
          <w:rFonts w:asciiTheme="majorBidi" w:hAnsiTheme="majorBidi" w:cstheme="majorBidi"/>
          <w:sz w:val="28"/>
          <w:szCs w:val="28"/>
        </w:rPr>
        <w:t xml:space="preserve"> в монографии «</w:t>
      </w:r>
      <w:proofErr w:type="spellStart"/>
      <w:r w:rsidR="007E2B94" w:rsidRPr="00225413">
        <w:rPr>
          <w:rFonts w:asciiTheme="majorBidi" w:hAnsiTheme="majorBidi" w:cstheme="majorBidi"/>
          <w:sz w:val="28"/>
          <w:szCs w:val="28"/>
        </w:rPr>
        <w:t>Summum</w:t>
      </w:r>
      <w:proofErr w:type="spellEnd"/>
      <w:r w:rsidR="007E2B94" w:rsidRPr="00225413">
        <w:rPr>
          <w:rFonts w:asciiTheme="majorBidi" w:hAnsiTheme="majorBidi" w:cstheme="majorBidi"/>
          <w:sz w:val="28"/>
          <w:szCs w:val="28"/>
        </w:rPr>
        <w:t xml:space="preserve"> </w:t>
      </w:r>
      <w:proofErr w:type="spellStart"/>
      <w:r w:rsidR="007E2B94" w:rsidRPr="00225413">
        <w:rPr>
          <w:rFonts w:asciiTheme="majorBidi" w:hAnsiTheme="majorBidi" w:cstheme="majorBidi"/>
          <w:sz w:val="28"/>
          <w:szCs w:val="28"/>
        </w:rPr>
        <w:t>ius</w:t>
      </w:r>
      <w:proofErr w:type="spellEnd"/>
      <w:r w:rsidR="007E2B94" w:rsidRPr="00225413">
        <w:rPr>
          <w:rFonts w:asciiTheme="majorBidi" w:hAnsiTheme="majorBidi" w:cstheme="majorBidi"/>
          <w:sz w:val="28"/>
          <w:szCs w:val="28"/>
        </w:rPr>
        <w:t xml:space="preserve"> </w:t>
      </w:r>
      <w:proofErr w:type="spellStart"/>
      <w:r w:rsidR="007E2B94" w:rsidRPr="00225413">
        <w:rPr>
          <w:rFonts w:asciiTheme="majorBidi" w:hAnsiTheme="majorBidi" w:cstheme="majorBidi"/>
          <w:sz w:val="28"/>
          <w:szCs w:val="28"/>
        </w:rPr>
        <w:t>summa</w:t>
      </w:r>
      <w:proofErr w:type="spellEnd"/>
      <w:r w:rsidR="007E2B94" w:rsidRPr="00225413">
        <w:rPr>
          <w:rFonts w:asciiTheme="majorBidi" w:hAnsiTheme="majorBidi" w:cstheme="majorBidi"/>
          <w:sz w:val="28"/>
          <w:szCs w:val="28"/>
        </w:rPr>
        <w:t xml:space="preserve"> </w:t>
      </w:r>
      <w:proofErr w:type="spellStart"/>
      <w:r w:rsidR="007E2B94" w:rsidRPr="00225413">
        <w:rPr>
          <w:rFonts w:asciiTheme="majorBidi" w:hAnsiTheme="majorBidi" w:cstheme="majorBidi"/>
          <w:sz w:val="28"/>
          <w:szCs w:val="28"/>
        </w:rPr>
        <w:t>imiuria</w:t>
      </w:r>
      <w:proofErr w:type="spellEnd"/>
      <w:r w:rsidR="007E2B94" w:rsidRPr="00225413">
        <w:rPr>
          <w:rFonts w:asciiTheme="majorBidi" w:hAnsiTheme="majorBidi" w:cstheme="majorBidi"/>
          <w:sz w:val="28"/>
          <w:szCs w:val="28"/>
        </w:rPr>
        <w:t>»</w:t>
      </w:r>
      <w:r w:rsidR="00E366F5" w:rsidRPr="00225413">
        <w:rPr>
          <w:rStyle w:val="ae"/>
          <w:rFonts w:asciiTheme="majorBidi" w:hAnsiTheme="majorBidi" w:cstheme="majorBidi"/>
          <w:sz w:val="28"/>
          <w:szCs w:val="28"/>
        </w:rPr>
        <w:footnoteReference w:id="1"/>
      </w:r>
      <w:r w:rsidR="007E2B94" w:rsidRPr="00225413">
        <w:rPr>
          <w:rFonts w:asciiTheme="majorBidi" w:hAnsiTheme="majorBidi" w:cstheme="majorBidi"/>
          <w:sz w:val="28"/>
          <w:szCs w:val="28"/>
        </w:rPr>
        <w:t>, посвященной этому кругу вопросов в римской правовой практике, отмечает, что данное разделение справедливости характерно для греческой литературы и общества в целом, в римской же культуре до Циц</w:t>
      </w:r>
      <w:r w:rsidR="007E2B94" w:rsidRPr="00225413">
        <w:rPr>
          <w:rFonts w:asciiTheme="majorBidi" w:hAnsiTheme="majorBidi" w:cstheme="majorBidi"/>
          <w:sz w:val="28"/>
          <w:szCs w:val="28"/>
        </w:rPr>
        <w:t>е</w:t>
      </w:r>
      <w:r w:rsidR="007E2B94" w:rsidRPr="00225413">
        <w:rPr>
          <w:rFonts w:asciiTheme="majorBidi" w:hAnsiTheme="majorBidi" w:cstheme="majorBidi"/>
          <w:sz w:val="28"/>
          <w:szCs w:val="28"/>
        </w:rPr>
        <w:t>рона засвидетельствовано гораздо слабее. У греков для определения общ</w:t>
      </w:r>
      <w:r w:rsidR="007E2B94" w:rsidRPr="00225413">
        <w:rPr>
          <w:rFonts w:asciiTheme="majorBidi" w:hAnsiTheme="majorBidi" w:cstheme="majorBidi"/>
          <w:sz w:val="28"/>
          <w:szCs w:val="28"/>
        </w:rPr>
        <w:t>е</w:t>
      </w:r>
      <w:r w:rsidR="007E2B94" w:rsidRPr="00225413">
        <w:rPr>
          <w:rFonts w:asciiTheme="majorBidi" w:hAnsiTheme="majorBidi" w:cstheme="majorBidi"/>
          <w:sz w:val="28"/>
          <w:szCs w:val="28"/>
        </w:rPr>
        <w:t>принятой справедливости использовался термин ἐπιείκεια.</w:t>
      </w: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ab/>
        <w:t>Проблема соотношения «правомерности» и «справедливости» засвид</w:t>
      </w:r>
      <w:r w:rsidRPr="00225413">
        <w:rPr>
          <w:rFonts w:asciiTheme="majorBidi" w:hAnsiTheme="majorBidi" w:cstheme="majorBidi"/>
          <w:sz w:val="28"/>
          <w:szCs w:val="28"/>
        </w:rPr>
        <w:t>е</w:t>
      </w:r>
      <w:r w:rsidRPr="00225413">
        <w:rPr>
          <w:rFonts w:asciiTheme="majorBidi" w:hAnsiTheme="majorBidi" w:cstheme="majorBidi"/>
          <w:sz w:val="28"/>
          <w:szCs w:val="28"/>
        </w:rPr>
        <w:t>тельствована впервые у Гесиода (</w:t>
      </w:r>
      <w:r w:rsidRPr="00647B02">
        <w:rPr>
          <w:rFonts w:asciiTheme="majorBidi" w:hAnsiTheme="majorBidi" w:cstheme="majorBidi"/>
          <w:i/>
          <w:iCs/>
          <w:sz w:val="28"/>
          <w:szCs w:val="28"/>
        </w:rPr>
        <w:t>OD</w:t>
      </w:r>
      <w:r w:rsidRPr="00225413">
        <w:rPr>
          <w:rFonts w:asciiTheme="majorBidi" w:hAnsiTheme="majorBidi" w:cstheme="majorBidi"/>
          <w:sz w:val="28"/>
          <w:szCs w:val="28"/>
        </w:rPr>
        <w:t xml:space="preserve"> 35–39), хотя упоминается об этом вскользь. Поэт предлагает Персу рассудить их распрю «прямым судом, кот</w:t>
      </w:r>
      <w:r w:rsidRPr="00225413">
        <w:rPr>
          <w:rFonts w:asciiTheme="majorBidi" w:hAnsiTheme="majorBidi" w:cstheme="majorBidi"/>
          <w:sz w:val="28"/>
          <w:szCs w:val="28"/>
        </w:rPr>
        <w:t>о</w:t>
      </w:r>
      <w:r w:rsidRPr="00225413">
        <w:rPr>
          <w:rFonts w:asciiTheme="majorBidi" w:hAnsiTheme="majorBidi" w:cstheme="majorBidi"/>
          <w:sz w:val="28"/>
          <w:szCs w:val="28"/>
        </w:rPr>
        <w:t>рый от Зевса самый лучший» (ἰθείῃσι</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δίκῃς</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αἵ</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τ'</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ἐκ</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Διός</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εἰσιν</w:t>
      </w:r>
      <w:r w:rsidRPr="00225413">
        <w:rPr>
          <w:rFonts w:asciiTheme="majorBidi" w:eastAsia="Gentium Plus" w:hAnsiTheme="majorBidi" w:cstheme="majorBidi"/>
          <w:color w:val="000000"/>
          <w:sz w:val="28"/>
          <w:szCs w:val="28"/>
          <w:shd w:val="clear" w:color="auto" w:fill="FFFFFF"/>
        </w:rPr>
        <w:t xml:space="preserve"> </w:t>
      </w:r>
      <w:r w:rsidRPr="00225413">
        <w:rPr>
          <w:rFonts w:asciiTheme="majorBidi" w:hAnsiTheme="majorBidi" w:cstheme="majorBidi"/>
          <w:sz w:val="28"/>
          <w:szCs w:val="28"/>
        </w:rPr>
        <w:t>ἄρισται): подр</w:t>
      </w:r>
      <w:r w:rsidRPr="00225413">
        <w:rPr>
          <w:rFonts w:asciiTheme="majorBidi" w:hAnsiTheme="majorBidi" w:cstheme="majorBidi"/>
          <w:sz w:val="28"/>
          <w:szCs w:val="28"/>
        </w:rPr>
        <w:t>а</w:t>
      </w:r>
      <w:r w:rsidRPr="00225413">
        <w:rPr>
          <w:rFonts w:asciiTheme="majorBidi" w:hAnsiTheme="majorBidi" w:cstheme="majorBidi"/>
          <w:sz w:val="28"/>
          <w:szCs w:val="28"/>
        </w:rPr>
        <w:lastRenderedPageBreak/>
        <w:t>зумевается, вероятно, справедливость в общепринятом смысле, противопо</w:t>
      </w:r>
      <w:r w:rsidRPr="00225413">
        <w:rPr>
          <w:rFonts w:asciiTheme="majorBidi" w:hAnsiTheme="majorBidi" w:cstheme="majorBidi"/>
          <w:sz w:val="28"/>
          <w:szCs w:val="28"/>
        </w:rPr>
        <w:t>с</w:t>
      </w:r>
      <w:r w:rsidRPr="00225413">
        <w:rPr>
          <w:rFonts w:asciiTheme="majorBidi" w:hAnsiTheme="majorBidi" w:cstheme="majorBidi"/>
          <w:sz w:val="28"/>
          <w:szCs w:val="28"/>
        </w:rPr>
        <w:t>тавленная «законодательному» решению по делу о наследстве, вынесенному в пользу Перса «</w:t>
      </w:r>
      <w:proofErr w:type="spellStart"/>
      <w:r w:rsidRPr="00225413">
        <w:rPr>
          <w:rFonts w:asciiTheme="majorBidi" w:hAnsiTheme="majorBidi" w:cstheme="majorBidi"/>
          <w:sz w:val="28"/>
          <w:szCs w:val="28"/>
        </w:rPr>
        <w:t>царями-дароядцами</w:t>
      </w:r>
      <w:proofErr w:type="spellEnd"/>
      <w:r w:rsidRPr="00225413">
        <w:rPr>
          <w:rFonts w:asciiTheme="majorBidi" w:hAnsiTheme="majorBidi" w:cstheme="majorBidi"/>
          <w:sz w:val="28"/>
          <w:szCs w:val="28"/>
        </w:rPr>
        <w:t>»; на это указывает в особенности обо</w:t>
      </w:r>
      <w:r w:rsidRPr="00225413">
        <w:rPr>
          <w:rFonts w:asciiTheme="majorBidi" w:hAnsiTheme="majorBidi" w:cstheme="majorBidi"/>
          <w:sz w:val="28"/>
          <w:szCs w:val="28"/>
        </w:rPr>
        <w:t>б</w:t>
      </w:r>
      <w:r w:rsidRPr="00225413">
        <w:rPr>
          <w:rFonts w:asciiTheme="majorBidi" w:hAnsiTheme="majorBidi" w:cstheme="majorBidi"/>
          <w:sz w:val="28"/>
          <w:szCs w:val="28"/>
        </w:rPr>
        <w:t>щающ</w:t>
      </w:r>
      <w:r w:rsidR="009C26EB">
        <w:rPr>
          <w:rFonts w:asciiTheme="majorBidi" w:hAnsiTheme="majorBidi" w:cstheme="majorBidi"/>
          <w:sz w:val="28"/>
          <w:szCs w:val="28"/>
        </w:rPr>
        <w:t xml:space="preserve">ий </w:t>
      </w:r>
      <w:proofErr w:type="spellStart"/>
      <w:r w:rsidR="009C26EB">
        <w:rPr>
          <w:rFonts w:asciiTheme="majorBidi" w:hAnsiTheme="majorBidi" w:cstheme="majorBidi"/>
          <w:sz w:val="28"/>
          <w:szCs w:val="28"/>
          <w:lang w:val="de-DE"/>
        </w:rPr>
        <w:t>pluralis</w:t>
      </w:r>
      <w:proofErr w:type="spellEnd"/>
      <w:r w:rsidRPr="00225413">
        <w:rPr>
          <w:rFonts w:asciiTheme="majorBidi" w:hAnsiTheme="majorBidi" w:cstheme="majorBidi"/>
          <w:sz w:val="28"/>
          <w:szCs w:val="28"/>
        </w:rPr>
        <w:t>. Правомерное решение «царей» очевидным образом неспр</w:t>
      </w:r>
      <w:r w:rsidRPr="00225413">
        <w:rPr>
          <w:rFonts w:asciiTheme="majorBidi" w:hAnsiTheme="majorBidi" w:cstheme="majorBidi"/>
          <w:sz w:val="28"/>
          <w:szCs w:val="28"/>
        </w:rPr>
        <w:t>а</w:t>
      </w:r>
      <w:r w:rsidRPr="00225413">
        <w:rPr>
          <w:rFonts w:asciiTheme="majorBidi" w:hAnsiTheme="majorBidi" w:cstheme="majorBidi"/>
          <w:sz w:val="28"/>
          <w:szCs w:val="28"/>
        </w:rPr>
        <w:t>ведливо, поскольку «прочее многое» (т. е. имущество), ἄλλα τὰ πολλά, дол</w:t>
      </w:r>
      <w:r w:rsidRPr="00225413">
        <w:rPr>
          <w:rFonts w:asciiTheme="majorBidi" w:hAnsiTheme="majorBidi" w:cstheme="majorBidi"/>
          <w:sz w:val="28"/>
          <w:szCs w:val="28"/>
        </w:rPr>
        <w:t>ж</w:t>
      </w:r>
      <w:r w:rsidRPr="00225413">
        <w:rPr>
          <w:rFonts w:asciiTheme="majorBidi" w:hAnsiTheme="majorBidi" w:cstheme="majorBidi"/>
          <w:sz w:val="28"/>
          <w:szCs w:val="28"/>
        </w:rPr>
        <w:t>но было быть поделено пополам между двумя братьями, также как и недв</w:t>
      </w:r>
      <w:r w:rsidRPr="00225413">
        <w:rPr>
          <w:rFonts w:asciiTheme="majorBidi" w:hAnsiTheme="majorBidi" w:cstheme="majorBidi"/>
          <w:sz w:val="28"/>
          <w:szCs w:val="28"/>
        </w:rPr>
        <w:t>и</w:t>
      </w:r>
      <w:r w:rsidRPr="00225413">
        <w:rPr>
          <w:rFonts w:asciiTheme="majorBidi" w:hAnsiTheme="majorBidi" w:cstheme="majorBidi"/>
          <w:sz w:val="28"/>
          <w:szCs w:val="28"/>
        </w:rPr>
        <w:t>жимость. О том, почему суд вынес решение, не соответствующее справедл</w:t>
      </w:r>
      <w:r w:rsidRPr="00225413">
        <w:rPr>
          <w:rFonts w:asciiTheme="majorBidi" w:hAnsiTheme="majorBidi" w:cstheme="majorBidi"/>
          <w:sz w:val="28"/>
          <w:szCs w:val="28"/>
        </w:rPr>
        <w:t>и</w:t>
      </w:r>
      <w:r w:rsidRPr="00225413">
        <w:rPr>
          <w:rFonts w:asciiTheme="majorBidi" w:hAnsiTheme="majorBidi" w:cstheme="majorBidi"/>
          <w:sz w:val="28"/>
          <w:szCs w:val="28"/>
        </w:rPr>
        <w:t xml:space="preserve">вости, мы можем только догадываться. </w:t>
      </w: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ab/>
        <w:t xml:space="preserve">Термин ἐπιείκεια, предполагающий социальную справедливость, не связанную с законностью, а иногда даже противостоящую ей, появляется у авторов классического периода. В речи «Против Каллимаха», говоря о том, на что стоит опираться при вынесении судебного решения, </w:t>
      </w:r>
      <w:proofErr w:type="spellStart"/>
      <w:r w:rsidRPr="00225413">
        <w:rPr>
          <w:rFonts w:asciiTheme="majorBidi" w:hAnsiTheme="majorBidi" w:cstheme="majorBidi"/>
          <w:sz w:val="28"/>
          <w:szCs w:val="28"/>
        </w:rPr>
        <w:t>Исократ</w:t>
      </w:r>
      <w:proofErr w:type="spellEnd"/>
      <w:r w:rsidRPr="00225413">
        <w:rPr>
          <w:rFonts w:asciiTheme="majorBidi" w:hAnsiTheme="majorBidi" w:cstheme="majorBidi"/>
          <w:sz w:val="28"/>
          <w:szCs w:val="28"/>
        </w:rPr>
        <w:t xml:space="preserve"> испол</w:t>
      </w:r>
      <w:r w:rsidRPr="00225413">
        <w:rPr>
          <w:rFonts w:asciiTheme="majorBidi" w:hAnsiTheme="majorBidi" w:cstheme="majorBidi"/>
          <w:sz w:val="28"/>
          <w:szCs w:val="28"/>
        </w:rPr>
        <w:t>ь</w:t>
      </w:r>
      <w:r w:rsidRPr="00225413">
        <w:rPr>
          <w:rFonts w:asciiTheme="majorBidi" w:hAnsiTheme="majorBidi" w:cstheme="majorBidi"/>
          <w:sz w:val="28"/>
          <w:szCs w:val="28"/>
        </w:rPr>
        <w:t>зует ἐπιείκεια в смысле принятой нормы общественного поведения (ср. «ве</w:t>
      </w:r>
      <w:r w:rsidRPr="00225413">
        <w:rPr>
          <w:rFonts w:asciiTheme="majorBidi" w:hAnsiTheme="majorBidi" w:cstheme="majorBidi"/>
          <w:sz w:val="28"/>
          <w:szCs w:val="28"/>
        </w:rPr>
        <w:t>ж</w:t>
      </w:r>
      <w:r w:rsidRPr="00225413">
        <w:rPr>
          <w:rFonts w:asciiTheme="majorBidi" w:hAnsiTheme="majorBidi" w:cstheme="majorBidi"/>
          <w:sz w:val="28"/>
          <w:szCs w:val="28"/>
        </w:rPr>
        <w:t>ливость», «порядочность» или сходные понятия):</w:t>
      </w:r>
    </w:p>
    <w:p w:rsidR="007E2B94" w:rsidRPr="00225413" w:rsidRDefault="007E2B94" w:rsidP="007E0992">
      <w:pPr>
        <w:spacing w:line="360" w:lineRule="auto"/>
        <w:ind w:left="993"/>
        <w:jc w:val="both"/>
        <w:rPr>
          <w:rFonts w:asciiTheme="majorBidi" w:hAnsiTheme="majorBidi" w:cstheme="majorBidi"/>
          <w:sz w:val="28"/>
          <w:szCs w:val="28"/>
        </w:rPr>
      </w:pPr>
    </w:p>
    <w:p w:rsidR="007E2B94" w:rsidRPr="00225413" w:rsidRDefault="007E2B94" w:rsidP="007E0992">
      <w:pPr>
        <w:spacing w:line="360" w:lineRule="auto"/>
        <w:ind w:left="993"/>
        <w:jc w:val="both"/>
        <w:rPr>
          <w:rFonts w:asciiTheme="majorBidi" w:hAnsiTheme="majorBidi" w:cstheme="majorBidi"/>
          <w:sz w:val="26"/>
          <w:szCs w:val="26"/>
        </w:rPr>
      </w:pPr>
      <w:r w:rsidRPr="00225413">
        <w:rPr>
          <w:rFonts w:asciiTheme="majorBidi" w:hAnsiTheme="majorBidi" w:cstheme="majorBidi"/>
          <w:sz w:val="26"/>
          <w:szCs w:val="26"/>
        </w:rPr>
        <w:t>ταύτην (</w:t>
      </w:r>
      <w:proofErr w:type="spellStart"/>
      <w:r w:rsidRPr="00225413">
        <w:rPr>
          <w:rFonts w:asciiTheme="majorBidi" w:hAnsiTheme="majorBidi" w:cstheme="majorBidi"/>
          <w:sz w:val="26"/>
          <w:szCs w:val="26"/>
        </w:rPr>
        <w:t>sc</w:t>
      </w:r>
      <w:proofErr w:type="spellEnd"/>
      <w:r w:rsidRPr="00225413">
        <w:rPr>
          <w:rFonts w:asciiTheme="majorBidi" w:hAnsiTheme="majorBidi" w:cstheme="majorBidi"/>
          <w:sz w:val="26"/>
          <w:szCs w:val="26"/>
        </w:rPr>
        <w:t>. δίκην) ἀδίκως γνόντες οὐ τοὺς τῆς πόλεως μόνον νόμους ἀλλὰ καὶ τοὺς ἁπάντων κοινοὺς παραβήσεσθε. ὥστ᾽ οὐκ ἄξιον οὔτε κατὰ χάριν οὔτε κατ᾽ ἐπιείκειαν</w:t>
      </w:r>
      <w:r w:rsidRPr="00225413">
        <w:rPr>
          <w:rFonts w:asciiTheme="majorBidi" w:hAnsiTheme="majorBidi" w:cstheme="majorBidi"/>
          <w:b/>
          <w:sz w:val="26"/>
          <w:szCs w:val="26"/>
        </w:rPr>
        <w:t xml:space="preserve"> </w:t>
      </w:r>
      <w:r w:rsidRPr="00225413">
        <w:rPr>
          <w:rFonts w:asciiTheme="majorBidi" w:hAnsiTheme="majorBidi" w:cstheme="majorBidi"/>
          <w:sz w:val="26"/>
          <w:szCs w:val="26"/>
        </w:rPr>
        <w:t>οὔτε κατ᾽ ἄλλ᾽ οὐδὲν ἢ κατὰ τοὺς ὅρκους περὶ αὐτῶν ψηφίσασθαι (18, 34).</w:t>
      </w:r>
    </w:p>
    <w:p w:rsidR="007E2B94" w:rsidRPr="00225413" w:rsidRDefault="007E2B94" w:rsidP="007E0992">
      <w:pPr>
        <w:spacing w:line="360" w:lineRule="auto"/>
        <w:ind w:left="993"/>
        <w:jc w:val="both"/>
        <w:rPr>
          <w:rFonts w:asciiTheme="majorBidi" w:hAnsiTheme="majorBidi" w:cstheme="majorBidi"/>
          <w:sz w:val="26"/>
          <w:szCs w:val="26"/>
        </w:rPr>
      </w:pPr>
    </w:p>
    <w:p w:rsidR="007E2B94" w:rsidRPr="00225413" w:rsidRDefault="007E2B94" w:rsidP="007E0992">
      <w:pPr>
        <w:spacing w:line="360" w:lineRule="auto"/>
        <w:ind w:left="993"/>
        <w:jc w:val="both"/>
        <w:rPr>
          <w:rFonts w:asciiTheme="majorBidi" w:hAnsiTheme="majorBidi" w:cstheme="majorBidi"/>
          <w:sz w:val="26"/>
          <w:szCs w:val="26"/>
        </w:rPr>
      </w:pPr>
      <w:r w:rsidRPr="00225413">
        <w:rPr>
          <w:rFonts w:asciiTheme="majorBidi" w:hAnsiTheme="majorBidi" w:cstheme="majorBidi"/>
          <w:sz w:val="26"/>
          <w:szCs w:val="26"/>
        </w:rPr>
        <w:t>«Рассудив это дело несправедливо, вы преступите законы не только этого города, но и общие для всех. Поэтому голосовать по этому делу нужно, не исходя из благодарности или вежливости, но только в соответствии с пр</w:t>
      </w:r>
      <w:r w:rsidRPr="00225413">
        <w:rPr>
          <w:rFonts w:asciiTheme="majorBidi" w:hAnsiTheme="majorBidi" w:cstheme="majorBidi"/>
          <w:sz w:val="26"/>
          <w:szCs w:val="26"/>
        </w:rPr>
        <w:t>и</w:t>
      </w:r>
      <w:r w:rsidRPr="00225413">
        <w:rPr>
          <w:rFonts w:asciiTheme="majorBidi" w:hAnsiTheme="majorBidi" w:cstheme="majorBidi"/>
          <w:sz w:val="26"/>
          <w:szCs w:val="26"/>
        </w:rPr>
        <w:t>сягой.»</w:t>
      </w:r>
    </w:p>
    <w:p w:rsidR="007E2B94" w:rsidRPr="00225413" w:rsidRDefault="007E2B94" w:rsidP="007E0992">
      <w:pPr>
        <w:spacing w:line="360" w:lineRule="auto"/>
        <w:jc w:val="both"/>
        <w:rPr>
          <w:rFonts w:asciiTheme="majorBidi" w:hAnsiTheme="majorBidi" w:cstheme="majorBidi"/>
          <w:sz w:val="28"/>
          <w:szCs w:val="28"/>
        </w:rPr>
      </w:pP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Решение должно быть вынесено в пользу того, кто произносит речь, а не в пользу Каллимаха, как бы ни относились к нему присяжные. Исократ разд</w:t>
      </w:r>
      <w:r w:rsidRPr="00225413">
        <w:rPr>
          <w:rFonts w:asciiTheme="majorBidi" w:hAnsiTheme="majorBidi" w:cstheme="majorBidi"/>
          <w:sz w:val="28"/>
          <w:szCs w:val="28"/>
        </w:rPr>
        <w:t>е</w:t>
      </w:r>
      <w:r w:rsidRPr="00225413">
        <w:rPr>
          <w:rFonts w:asciiTheme="majorBidi" w:hAnsiTheme="majorBidi" w:cstheme="majorBidi"/>
          <w:sz w:val="28"/>
          <w:szCs w:val="28"/>
        </w:rPr>
        <w:t xml:space="preserve">ляет понятия писаного и неписаного закона, хотя не противопоставляет их так резко, как, по-видимому, делает Гесиод. </w:t>
      </w:r>
    </w:p>
    <w:p w:rsidR="007E2B94" w:rsidRPr="00225413" w:rsidRDefault="007E2B94" w:rsidP="007E0992">
      <w:pPr>
        <w:spacing w:line="360" w:lineRule="auto"/>
        <w:jc w:val="both"/>
        <w:rPr>
          <w:rFonts w:asciiTheme="majorBidi" w:hAnsiTheme="majorBidi" w:cstheme="majorBidi"/>
          <w:color w:val="000000"/>
          <w:sz w:val="28"/>
          <w:szCs w:val="28"/>
        </w:rPr>
      </w:pPr>
      <w:r w:rsidRPr="00225413">
        <w:rPr>
          <w:rFonts w:asciiTheme="majorBidi" w:hAnsiTheme="majorBidi" w:cstheme="majorBidi"/>
          <w:sz w:val="28"/>
          <w:szCs w:val="28"/>
        </w:rPr>
        <w:tab/>
      </w:r>
      <w:r w:rsidR="00820927" w:rsidRPr="00225413">
        <w:rPr>
          <w:rFonts w:asciiTheme="majorBidi" w:hAnsiTheme="majorBidi" w:cstheme="majorBidi"/>
          <w:sz w:val="28"/>
          <w:szCs w:val="28"/>
        </w:rPr>
        <w:t>Й</w:t>
      </w:r>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Стру</w:t>
      </w:r>
      <w:proofErr w:type="spellEnd"/>
      <w:r w:rsidRPr="00225413">
        <w:rPr>
          <w:rFonts w:asciiTheme="majorBidi" w:hAnsiTheme="majorBidi" w:cstheme="majorBidi"/>
          <w:sz w:val="28"/>
          <w:szCs w:val="28"/>
        </w:rPr>
        <w:t xml:space="preserve"> замечает, что апелляция к ἐπιείκεια могла использоваться как способ давления на судей (ср. разбираемый ниже отрывок Фукидида). У Пл</w:t>
      </w:r>
      <w:r w:rsidRPr="00225413">
        <w:rPr>
          <w:rFonts w:asciiTheme="majorBidi" w:hAnsiTheme="majorBidi" w:cstheme="majorBidi"/>
          <w:sz w:val="28"/>
          <w:szCs w:val="28"/>
        </w:rPr>
        <w:t>у</w:t>
      </w:r>
      <w:r w:rsidRPr="00225413">
        <w:rPr>
          <w:rFonts w:asciiTheme="majorBidi" w:hAnsiTheme="majorBidi" w:cstheme="majorBidi"/>
          <w:sz w:val="28"/>
          <w:szCs w:val="28"/>
        </w:rPr>
        <w:lastRenderedPageBreak/>
        <w:t xml:space="preserve">тарха в жизнеописании </w:t>
      </w:r>
      <w:proofErr w:type="spellStart"/>
      <w:r w:rsidRPr="00225413">
        <w:rPr>
          <w:rFonts w:asciiTheme="majorBidi" w:hAnsiTheme="majorBidi" w:cstheme="majorBidi"/>
          <w:sz w:val="28"/>
          <w:szCs w:val="28"/>
        </w:rPr>
        <w:t>Катона</w:t>
      </w:r>
      <w:proofErr w:type="spellEnd"/>
      <w:r w:rsidRPr="00225413">
        <w:rPr>
          <w:rFonts w:asciiTheme="majorBidi" w:hAnsiTheme="majorBidi" w:cstheme="majorBidi"/>
          <w:sz w:val="28"/>
          <w:szCs w:val="28"/>
        </w:rPr>
        <w:t xml:space="preserve"> Младшего ἐπιείκεια также употреблена в паре с χάρις: ἄκαμπτος εἰς ἐπιείκειαν</w:t>
      </w:r>
      <w:r w:rsidRPr="00225413">
        <w:rPr>
          <w:rFonts w:asciiTheme="majorBidi" w:hAnsiTheme="majorBidi" w:cstheme="majorBidi"/>
          <w:b/>
          <w:sz w:val="28"/>
          <w:szCs w:val="28"/>
        </w:rPr>
        <w:t xml:space="preserve"> </w:t>
      </w:r>
      <w:r w:rsidRPr="00225413">
        <w:rPr>
          <w:rFonts w:asciiTheme="majorBidi" w:hAnsiTheme="majorBidi" w:cstheme="majorBidi"/>
          <w:sz w:val="28"/>
          <w:szCs w:val="28"/>
        </w:rPr>
        <w:t xml:space="preserve">ἢ χάριν говорится о характере героя (4, 2). </w:t>
      </w:r>
      <w:proofErr w:type="spellStart"/>
      <w:r w:rsidRPr="00225413">
        <w:rPr>
          <w:rFonts w:asciiTheme="majorBidi" w:hAnsiTheme="majorBidi" w:cstheme="majorBidi"/>
          <w:sz w:val="28"/>
          <w:szCs w:val="28"/>
        </w:rPr>
        <w:t>К</w:t>
      </w:r>
      <w:r w:rsidRPr="00225413">
        <w:rPr>
          <w:rFonts w:asciiTheme="majorBidi" w:hAnsiTheme="majorBidi" w:cstheme="majorBidi"/>
          <w:sz w:val="28"/>
          <w:szCs w:val="28"/>
        </w:rPr>
        <w:t>а</w:t>
      </w:r>
      <w:r w:rsidRPr="00225413">
        <w:rPr>
          <w:rFonts w:asciiTheme="majorBidi" w:hAnsiTheme="majorBidi" w:cstheme="majorBidi"/>
          <w:sz w:val="28"/>
          <w:szCs w:val="28"/>
        </w:rPr>
        <w:t>тон</w:t>
      </w:r>
      <w:proofErr w:type="spellEnd"/>
      <w:r w:rsidRPr="00225413">
        <w:rPr>
          <w:rFonts w:asciiTheme="majorBidi" w:hAnsiTheme="majorBidi" w:cstheme="majorBidi"/>
          <w:sz w:val="28"/>
          <w:szCs w:val="28"/>
        </w:rPr>
        <w:t>, особенно проникши</w:t>
      </w:r>
      <w:r w:rsidR="00820927" w:rsidRPr="00225413">
        <w:rPr>
          <w:rFonts w:asciiTheme="majorBidi" w:hAnsiTheme="majorBidi" w:cstheme="majorBidi"/>
          <w:sz w:val="28"/>
          <w:szCs w:val="28"/>
        </w:rPr>
        <w:t>йся</w:t>
      </w:r>
      <w:r w:rsidRPr="00225413">
        <w:rPr>
          <w:rFonts w:asciiTheme="majorBidi" w:hAnsiTheme="majorBidi" w:cstheme="majorBidi"/>
          <w:sz w:val="28"/>
          <w:szCs w:val="28"/>
        </w:rPr>
        <w:t xml:space="preserve"> духом стоицизма после знакомства с </w:t>
      </w:r>
      <w:proofErr w:type="spellStart"/>
      <w:r w:rsidRPr="00225413">
        <w:rPr>
          <w:rFonts w:asciiTheme="majorBidi" w:hAnsiTheme="majorBidi" w:cstheme="majorBidi"/>
          <w:sz w:val="28"/>
          <w:szCs w:val="28"/>
        </w:rPr>
        <w:t>Антипа</w:t>
      </w:r>
      <w:r w:rsidRPr="00225413">
        <w:rPr>
          <w:rFonts w:asciiTheme="majorBidi" w:hAnsiTheme="majorBidi" w:cstheme="majorBidi"/>
          <w:sz w:val="28"/>
          <w:szCs w:val="28"/>
        </w:rPr>
        <w:t>т</w:t>
      </w:r>
      <w:r w:rsidRPr="00225413">
        <w:rPr>
          <w:rFonts w:asciiTheme="majorBidi" w:hAnsiTheme="majorBidi" w:cstheme="majorBidi"/>
          <w:sz w:val="28"/>
          <w:szCs w:val="28"/>
        </w:rPr>
        <w:t>ром</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Тирским</w:t>
      </w:r>
      <w:proofErr w:type="spellEnd"/>
      <w:r w:rsidRPr="00225413">
        <w:rPr>
          <w:rFonts w:asciiTheme="majorBidi" w:hAnsiTheme="majorBidi" w:cstheme="majorBidi"/>
          <w:sz w:val="28"/>
          <w:szCs w:val="28"/>
        </w:rPr>
        <w:t>, усердно упражнялся в добродетели и усвоил «отношение к справедливости прямое и не делающее уступок (букв. «несгибаемое») ни г</w:t>
      </w:r>
      <w:r w:rsidRPr="00225413">
        <w:rPr>
          <w:rFonts w:asciiTheme="majorBidi" w:hAnsiTheme="majorBidi" w:cstheme="majorBidi"/>
          <w:sz w:val="28"/>
          <w:szCs w:val="28"/>
        </w:rPr>
        <w:t>у</w:t>
      </w:r>
      <w:r w:rsidRPr="00225413">
        <w:rPr>
          <w:rFonts w:asciiTheme="majorBidi" w:hAnsiTheme="majorBidi" w:cstheme="majorBidi"/>
          <w:sz w:val="28"/>
          <w:szCs w:val="28"/>
        </w:rPr>
        <w:t>манности, ни личной признательности» (</w:t>
      </w:r>
      <w:r w:rsidRPr="00225413">
        <w:rPr>
          <w:rFonts w:asciiTheme="majorBidi" w:hAnsiTheme="majorBidi" w:cstheme="majorBidi"/>
          <w:color w:val="000000"/>
          <w:sz w:val="28"/>
          <w:szCs w:val="28"/>
        </w:rPr>
        <w:t>τὸ περὶ τὴν δικαιοσύνην ἀτενὲς καὶ ἄκαμπτον εἰς ἐπιείκειαν ἢ χάριν).</w:t>
      </w:r>
    </w:p>
    <w:p w:rsidR="007E2B94" w:rsidRPr="00225413" w:rsidRDefault="007E2B94" w:rsidP="007E0992">
      <w:pPr>
        <w:spacing w:line="360" w:lineRule="auto"/>
        <w:jc w:val="both"/>
        <w:rPr>
          <w:rFonts w:asciiTheme="majorBidi" w:hAnsiTheme="majorBidi" w:cstheme="majorBidi"/>
          <w:color w:val="000000"/>
          <w:sz w:val="28"/>
          <w:szCs w:val="28"/>
        </w:rPr>
      </w:pPr>
      <w:r w:rsidRPr="00225413">
        <w:rPr>
          <w:rFonts w:asciiTheme="majorBidi" w:hAnsiTheme="majorBidi" w:cstheme="majorBidi"/>
          <w:sz w:val="28"/>
          <w:szCs w:val="28"/>
        </w:rPr>
        <w:tab/>
        <w:t>Это же понятие встречается у Плутарха в жизнеописании Перикла (39, 1) применительно не к обществу, а к одному человеку – на этот раз в паре с πραότης. Будучи при смерти и слыша от друзей о своих человеческих дост</w:t>
      </w:r>
      <w:r w:rsidRPr="00225413">
        <w:rPr>
          <w:rFonts w:asciiTheme="majorBidi" w:hAnsiTheme="majorBidi" w:cstheme="majorBidi"/>
          <w:sz w:val="28"/>
          <w:szCs w:val="28"/>
        </w:rPr>
        <w:t>о</w:t>
      </w:r>
      <w:r w:rsidRPr="00225413">
        <w:rPr>
          <w:rFonts w:asciiTheme="majorBidi" w:hAnsiTheme="majorBidi" w:cstheme="majorBidi"/>
          <w:sz w:val="28"/>
          <w:szCs w:val="28"/>
        </w:rPr>
        <w:t xml:space="preserve">инствах, он называет своей главной заслугой то, что ни один афинянин не надел черный </w:t>
      </w:r>
      <w:proofErr w:type="spellStart"/>
      <w:r w:rsidRPr="00225413">
        <w:rPr>
          <w:rFonts w:asciiTheme="majorBidi" w:hAnsiTheme="majorBidi" w:cstheme="majorBidi"/>
          <w:sz w:val="28"/>
          <w:szCs w:val="28"/>
        </w:rPr>
        <w:t>гиматий</w:t>
      </w:r>
      <w:proofErr w:type="spellEnd"/>
      <w:r w:rsidRPr="00225413">
        <w:rPr>
          <w:rFonts w:asciiTheme="majorBidi" w:hAnsiTheme="majorBidi" w:cstheme="majorBidi"/>
          <w:sz w:val="28"/>
          <w:szCs w:val="28"/>
        </w:rPr>
        <w:t xml:space="preserve"> по его вине. Подводя черту под этой сценой, Плутарх отмечает «удивительную снисходительность и мягкость характера» (</w:t>
      </w:r>
      <w:r w:rsidRPr="00225413">
        <w:rPr>
          <w:rFonts w:asciiTheme="majorBidi" w:hAnsiTheme="majorBidi" w:cstheme="majorBidi"/>
          <w:color w:val="000000"/>
          <w:sz w:val="28"/>
          <w:szCs w:val="28"/>
        </w:rPr>
        <w:t xml:space="preserve">θαυμαστὸς &lt;...&gt; τῆς ἐπιεικείας καὶ πρᾳότητος). </w:t>
      </w:r>
      <w:r w:rsidRPr="00225413">
        <w:rPr>
          <w:rFonts w:asciiTheme="majorBidi" w:hAnsiTheme="majorBidi" w:cstheme="majorBidi"/>
          <w:sz w:val="28"/>
          <w:szCs w:val="28"/>
        </w:rPr>
        <w:t xml:space="preserve">Комментируя пассаж, </w:t>
      </w:r>
      <w:proofErr w:type="spellStart"/>
      <w:r w:rsidRPr="00225413">
        <w:rPr>
          <w:rFonts w:asciiTheme="majorBidi" w:hAnsiTheme="majorBidi" w:cstheme="majorBidi"/>
          <w:sz w:val="28"/>
          <w:szCs w:val="28"/>
        </w:rPr>
        <w:t>Филип</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Остин</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Стадтер</w:t>
      </w:r>
      <w:proofErr w:type="spellEnd"/>
      <w:r w:rsidR="00C82273" w:rsidRPr="00225413">
        <w:rPr>
          <w:rStyle w:val="ae"/>
          <w:rFonts w:asciiTheme="majorBidi" w:hAnsiTheme="majorBidi" w:cstheme="majorBidi"/>
          <w:sz w:val="28"/>
          <w:szCs w:val="28"/>
        </w:rPr>
        <w:footnoteReference w:id="2"/>
      </w:r>
      <w:r w:rsidRPr="00225413">
        <w:rPr>
          <w:rFonts w:asciiTheme="majorBidi" w:hAnsiTheme="majorBidi" w:cstheme="majorBidi"/>
          <w:sz w:val="28"/>
          <w:szCs w:val="28"/>
        </w:rPr>
        <w:t xml:space="preserve"> замечает, что Плутарх предпочитает игнорировать мног</w:t>
      </w:r>
      <w:r w:rsidRPr="00225413">
        <w:rPr>
          <w:rFonts w:asciiTheme="majorBidi" w:hAnsiTheme="majorBidi" w:cstheme="majorBidi"/>
          <w:sz w:val="28"/>
          <w:szCs w:val="28"/>
        </w:rPr>
        <w:t>о</w:t>
      </w:r>
      <w:r w:rsidRPr="00225413">
        <w:rPr>
          <w:rFonts w:asciiTheme="majorBidi" w:hAnsiTheme="majorBidi" w:cstheme="majorBidi"/>
          <w:sz w:val="28"/>
          <w:szCs w:val="28"/>
        </w:rPr>
        <w:t>численные смерти в ходе военных действий, которых можно было бы изб</w:t>
      </w:r>
      <w:r w:rsidRPr="00225413">
        <w:rPr>
          <w:rFonts w:asciiTheme="majorBidi" w:hAnsiTheme="majorBidi" w:cstheme="majorBidi"/>
          <w:sz w:val="28"/>
          <w:szCs w:val="28"/>
        </w:rPr>
        <w:t>е</w:t>
      </w:r>
      <w:r w:rsidRPr="00225413">
        <w:rPr>
          <w:rFonts w:asciiTheme="majorBidi" w:hAnsiTheme="majorBidi" w:cstheme="majorBidi"/>
          <w:sz w:val="28"/>
          <w:szCs w:val="28"/>
        </w:rPr>
        <w:t>жать при другой политике. Речь идет лишь об отсутствии в правление П</w:t>
      </w:r>
      <w:r w:rsidRPr="00225413">
        <w:rPr>
          <w:rFonts w:asciiTheme="majorBidi" w:hAnsiTheme="majorBidi" w:cstheme="majorBidi"/>
          <w:sz w:val="28"/>
          <w:szCs w:val="28"/>
        </w:rPr>
        <w:t>е</w:t>
      </w:r>
      <w:r w:rsidRPr="00225413">
        <w:rPr>
          <w:rFonts w:asciiTheme="majorBidi" w:hAnsiTheme="majorBidi" w:cstheme="majorBidi"/>
          <w:sz w:val="28"/>
          <w:szCs w:val="28"/>
        </w:rPr>
        <w:t xml:space="preserve">рикла гражданских смут. Таким образом, </w:t>
      </w:r>
      <w:r w:rsidRPr="00225413">
        <w:rPr>
          <w:rFonts w:asciiTheme="majorBidi" w:hAnsiTheme="majorBidi" w:cstheme="majorBidi"/>
          <w:color w:val="000000"/>
          <w:sz w:val="28"/>
          <w:szCs w:val="28"/>
        </w:rPr>
        <w:t xml:space="preserve">ἐπιεικεία подразумевает </w:t>
      </w:r>
      <w:r w:rsidRPr="00225413">
        <w:rPr>
          <w:rFonts w:asciiTheme="majorBidi" w:hAnsiTheme="majorBidi" w:cstheme="majorBidi"/>
          <w:sz w:val="28"/>
          <w:szCs w:val="28"/>
        </w:rPr>
        <w:t xml:space="preserve">разумность, </w:t>
      </w:r>
      <w:r w:rsidR="00306D05">
        <w:rPr>
          <w:rFonts w:asciiTheme="majorBidi" w:hAnsiTheme="majorBidi" w:cstheme="majorBidi"/>
          <w:sz w:val="28"/>
          <w:szCs w:val="28"/>
        </w:rPr>
        <w:t xml:space="preserve">гибкий подход и </w:t>
      </w:r>
      <w:r w:rsidRPr="00225413">
        <w:rPr>
          <w:rFonts w:asciiTheme="majorBidi" w:hAnsiTheme="majorBidi" w:cstheme="majorBidi"/>
          <w:sz w:val="28"/>
          <w:szCs w:val="28"/>
        </w:rPr>
        <w:t>умеренность политика.</w:t>
      </w: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color w:val="000000"/>
          <w:sz w:val="28"/>
          <w:szCs w:val="28"/>
        </w:rPr>
        <w:tab/>
        <w:t xml:space="preserve">Сходным образом </w:t>
      </w:r>
      <w:r w:rsidRPr="00225413">
        <w:rPr>
          <w:rFonts w:asciiTheme="majorBidi" w:hAnsiTheme="majorBidi" w:cstheme="majorBidi"/>
          <w:sz w:val="28"/>
          <w:szCs w:val="28"/>
        </w:rPr>
        <w:t>ἐπιείκεια как свойство, равно присущее и отдельной личности, и коллективу, употребляет Фукидид в третьей книге «Истории». Клеон советует афинянам не менять сурового приговора, вынесенного во</w:t>
      </w:r>
      <w:r w:rsidRPr="00225413">
        <w:rPr>
          <w:rFonts w:asciiTheme="majorBidi" w:hAnsiTheme="majorBidi" w:cstheme="majorBidi"/>
          <w:sz w:val="28"/>
          <w:szCs w:val="28"/>
        </w:rPr>
        <w:t>с</w:t>
      </w:r>
      <w:r w:rsidRPr="00225413">
        <w:rPr>
          <w:rFonts w:asciiTheme="majorBidi" w:hAnsiTheme="majorBidi" w:cstheme="majorBidi"/>
          <w:sz w:val="28"/>
          <w:szCs w:val="28"/>
        </w:rPr>
        <w:t xml:space="preserve">ставшим </w:t>
      </w:r>
      <w:proofErr w:type="spellStart"/>
      <w:r w:rsidRPr="00225413">
        <w:rPr>
          <w:rFonts w:asciiTheme="majorBidi" w:hAnsiTheme="majorBidi" w:cstheme="majorBidi"/>
          <w:sz w:val="28"/>
          <w:szCs w:val="28"/>
        </w:rPr>
        <w:t>митиленцам</w:t>
      </w:r>
      <w:proofErr w:type="spellEnd"/>
      <w:r w:rsidRPr="00225413">
        <w:rPr>
          <w:rFonts w:asciiTheme="majorBidi" w:hAnsiTheme="majorBidi" w:cstheme="majorBidi"/>
          <w:sz w:val="28"/>
          <w:szCs w:val="28"/>
        </w:rPr>
        <w:t>. Те должны понести наказание, соответствующее их проступку, который был не проявлением слабости, но – умышленным зл</w:t>
      </w:r>
      <w:r w:rsidRPr="00225413">
        <w:rPr>
          <w:rFonts w:asciiTheme="majorBidi" w:hAnsiTheme="majorBidi" w:cstheme="majorBidi"/>
          <w:sz w:val="28"/>
          <w:szCs w:val="28"/>
        </w:rPr>
        <w:t>о</w:t>
      </w:r>
      <w:r w:rsidRPr="00225413">
        <w:rPr>
          <w:rFonts w:asciiTheme="majorBidi" w:hAnsiTheme="majorBidi" w:cstheme="majorBidi"/>
          <w:sz w:val="28"/>
          <w:szCs w:val="28"/>
        </w:rPr>
        <w:t>деянием.</w:t>
      </w: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 xml:space="preserve"> </w:t>
      </w:r>
    </w:p>
    <w:p w:rsidR="007E2B94" w:rsidRPr="00225413" w:rsidRDefault="007E2B94" w:rsidP="007E0992">
      <w:pPr>
        <w:spacing w:line="360" w:lineRule="auto"/>
        <w:ind w:left="709"/>
        <w:jc w:val="both"/>
        <w:rPr>
          <w:rFonts w:asciiTheme="majorBidi" w:hAnsiTheme="majorBidi" w:cstheme="majorBidi"/>
          <w:color w:val="000000"/>
          <w:sz w:val="26"/>
          <w:szCs w:val="26"/>
        </w:rPr>
      </w:pPr>
      <w:r w:rsidRPr="00225413">
        <w:rPr>
          <w:rFonts w:asciiTheme="majorBidi" w:hAnsiTheme="majorBidi" w:cstheme="majorBidi"/>
          <w:sz w:val="26"/>
          <w:szCs w:val="26"/>
        </w:rPr>
        <w:t>ἐγὼ μὲν οὖν καὶ τότε πρῶτον καὶ νῦν διαμάχομαι μὴ μεταγνῶναι ὑμᾶς τὰ προδεδογμένα, μηδὲ τρισὶ τοῖς ἀξυμφορωτάτοις τῇ ἀρχῇ, οἴκτῳ καὶ ἡδονῇ λόγων καὶ ἐπιεικείᾳ, ἁμαρτάνειν (</w:t>
      </w:r>
      <w:r w:rsidRPr="00225413">
        <w:rPr>
          <w:rFonts w:asciiTheme="majorBidi" w:hAnsiTheme="majorBidi" w:cstheme="majorBidi"/>
          <w:color w:val="000000"/>
          <w:sz w:val="26"/>
          <w:szCs w:val="26"/>
        </w:rPr>
        <w:t>3</w:t>
      </w:r>
      <w:r w:rsidR="00560EE4" w:rsidRPr="00560EE4">
        <w:rPr>
          <w:rFonts w:asciiTheme="majorBidi" w:hAnsiTheme="majorBidi" w:cstheme="majorBidi"/>
          <w:color w:val="000000"/>
          <w:sz w:val="26"/>
          <w:szCs w:val="26"/>
        </w:rPr>
        <w:t xml:space="preserve">, </w:t>
      </w:r>
      <w:r w:rsidRPr="00225413">
        <w:rPr>
          <w:rFonts w:asciiTheme="majorBidi" w:hAnsiTheme="majorBidi" w:cstheme="majorBidi"/>
          <w:color w:val="000000"/>
          <w:sz w:val="26"/>
          <w:szCs w:val="26"/>
        </w:rPr>
        <w:t>40</w:t>
      </w:r>
      <w:r w:rsidR="00560EE4" w:rsidRPr="00560EE4">
        <w:rPr>
          <w:rFonts w:asciiTheme="majorBidi" w:hAnsiTheme="majorBidi" w:cstheme="majorBidi"/>
          <w:color w:val="000000"/>
          <w:sz w:val="26"/>
          <w:szCs w:val="26"/>
        </w:rPr>
        <w:t xml:space="preserve">, </w:t>
      </w:r>
      <w:r w:rsidRPr="00225413">
        <w:rPr>
          <w:rFonts w:asciiTheme="majorBidi" w:hAnsiTheme="majorBidi" w:cstheme="majorBidi"/>
          <w:color w:val="000000"/>
          <w:sz w:val="26"/>
          <w:szCs w:val="26"/>
        </w:rPr>
        <w:t>3).</w:t>
      </w:r>
    </w:p>
    <w:p w:rsidR="007E2B94" w:rsidRPr="00225413" w:rsidRDefault="007E2B94" w:rsidP="007E0992">
      <w:pPr>
        <w:spacing w:line="360" w:lineRule="auto"/>
        <w:ind w:left="709"/>
        <w:jc w:val="both"/>
        <w:rPr>
          <w:rFonts w:asciiTheme="majorBidi" w:hAnsiTheme="majorBidi" w:cstheme="majorBidi"/>
          <w:color w:val="000000"/>
          <w:sz w:val="26"/>
          <w:szCs w:val="26"/>
        </w:rPr>
      </w:pPr>
    </w:p>
    <w:p w:rsidR="007E2B94" w:rsidRPr="00225413" w:rsidRDefault="007E2B94" w:rsidP="007E0992">
      <w:pPr>
        <w:spacing w:line="360" w:lineRule="auto"/>
        <w:ind w:left="709"/>
        <w:jc w:val="both"/>
        <w:rPr>
          <w:rFonts w:asciiTheme="majorBidi" w:hAnsiTheme="majorBidi" w:cstheme="majorBidi"/>
          <w:sz w:val="26"/>
          <w:szCs w:val="26"/>
        </w:rPr>
      </w:pPr>
      <w:r w:rsidRPr="00225413">
        <w:rPr>
          <w:rFonts w:asciiTheme="majorBidi" w:hAnsiTheme="majorBidi" w:cstheme="majorBidi"/>
          <w:color w:val="000000"/>
          <w:sz w:val="26"/>
          <w:szCs w:val="26"/>
        </w:rPr>
        <w:t>«Поэтому я и тогда раньше [требовал строгого наказания], и теперь наста</w:t>
      </w:r>
      <w:r w:rsidRPr="00225413">
        <w:rPr>
          <w:rFonts w:asciiTheme="majorBidi" w:hAnsiTheme="majorBidi" w:cstheme="majorBidi"/>
          <w:color w:val="000000"/>
          <w:sz w:val="26"/>
          <w:szCs w:val="26"/>
        </w:rPr>
        <w:t>и</w:t>
      </w:r>
      <w:r w:rsidRPr="00225413">
        <w:rPr>
          <w:rFonts w:asciiTheme="majorBidi" w:hAnsiTheme="majorBidi" w:cstheme="majorBidi"/>
          <w:color w:val="000000"/>
          <w:sz w:val="26"/>
          <w:szCs w:val="26"/>
        </w:rPr>
        <w:t>ваю на том, чтобы вы не изменили принятого ранее решения и не ошиблись под влиянием трех самых враждебных для власти вещей – сострадания, н</w:t>
      </w:r>
      <w:r w:rsidRPr="00225413">
        <w:rPr>
          <w:rFonts w:asciiTheme="majorBidi" w:hAnsiTheme="majorBidi" w:cstheme="majorBidi"/>
          <w:color w:val="000000"/>
          <w:sz w:val="26"/>
          <w:szCs w:val="26"/>
        </w:rPr>
        <w:t>а</w:t>
      </w:r>
      <w:r w:rsidRPr="00225413">
        <w:rPr>
          <w:rFonts w:asciiTheme="majorBidi" w:hAnsiTheme="majorBidi" w:cstheme="majorBidi"/>
          <w:color w:val="000000"/>
          <w:sz w:val="26"/>
          <w:szCs w:val="26"/>
        </w:rPr>
        <w:t>слаждения речами и мягкосердечия.»</w:t>
      </w:r>
    </w:p>
    <w:p w:rsidR="007E2B94" w:rsidRPr="00225413" w:rsidRDefault="007E2B94" w:rsidP="007E0992">
      <w:pPr>
        <w:spacing w:line="360" w:lineRule="auto"/>
        <w:jc w:val="both"/>
        <w:rPr>
          <w:rFonts w:asciiTheme="majorBidi" w:hAnsiTheme="majorBidi" w:cstheme="majorBidi"/>
          <w:sz w:val="28"/>
          <w:szCs w:val="28"/>
        </w:rPr>
      </w:pP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Как видим, ἐπιείκεια в одном ряду с οἶκτος и ἡδονὴ λόγων (то есть, вероятно, увлечением мягкими речами противников насилия и крайних мер, если тол</w:t>
      </w:r>
      <w:r w:rsidRPr="00225413">
        <w:rPr>
          <w:rFonts w:asciiTheme="majorBidi" w:hAnsiTheme="majorBidi" w:cstheme="majorBidi"/>
          <w:sz w:val="28"/>
          <w:szCs w:val="28"/>
        </w:rPr>
        <w:t>ь</w:t>
      </w:r>
      <w:r w:rsidRPr="00225413">
        <w:rPr>
          <w:rFonts w:asciiTheme="majorBidi" w:hAnsiTheme="majorBidi" w:cstheme="majorBidi"/>
          <w:sz w:val="28"/>
          <w:szCs w:val="28"/>
        </w:rPr>
        <w:t xml:space="preserve">ко это – не отсылка к мысли </w:t>
      </w:r>
      <w:proofErr w:type="spellStart"/>
      <w:r w:rsidRPr="00225413">
        <w:rPr>
          <w:rFonts w:asciiTheme="majorBidi" w:hAnsiTheme="majorBidi" w:cstheme="majorBidi"/>
          <w:sz w:val="28"/>
          <w:szCs w:val="28"/>
        </w:rPr>
        <w:t>Горгия</w:t>
      </w:r>
      <w:proofErr w:type="spellEnd"/>
      <w:r w:rsidRPr="00225413">
        <w:rPr>
          <w:rFonts w:asciiTheme="majorBidi" w:hAnsiTheme="majorBidi" w:cstheme="majorBidi"/>
          <w:sz w:val="28"/>
          <w:szCs w:val="28"/>
        </w:rPr>
        <w:t xml:space="preserve">, </w:t>
      </w:r>
      <w:proofErr w:type="spellStart"/>
      <w:r w:rsidRPr="00560EE4">
        <w:rPr>
          <w:rFonts w:asciiTheme="majorBidi" w:hAnsiTheme="majorBidi" w:cstheme="majorBidi"/>
          <w:i/>
          <w:iCs/>
          <w:sz w:val="28"/>
          <w:szCs w:val="28"/>
        </w:rPr>
        <w:t>Hel</w:t>
      </w:r>
      <w:proofErr w:type="spellEnd"/>
      <w:r w:rsidRPr="00225413">
        <w:rPr>
          <w:rFonts w:asciiTheme="majorBidi" w:hAnsiTheme="majorBidi" w:cstheme="majorBidi"/>
          <w:sz w:val="28"/>
          <w:szCs w:val="28"/>
        </w:rPr>
        <w:t xml:space="preserve">. 14) явно означает мягкосердечное отношение ко всем людям (что особенно актуально в данной ситуации: ведь демос постановил казнить всех взрослых мужчин </w:t>
      </w:r>
      <w:proofErr w:type="spellStart"/>
      <w:r w:rsidRPr="00225413">
        <w:rPr>
          <w:rFonts w:asciiTheme="majorBidi" w:hAnsiTheme="majorBidi" w:cstheme="majorBidi"/>
          <w:sz w:val="28"/>
          <w:szCs w:val="28"/>
        </w:rPr>
        <w:t>Митилены</w:t>
      </w:r>
      <w:proofErr w:type="spellEnd"/>
      <w:r w:rsidRPr="00225413">
        <w:rPr>
          <w:rFonts w:asciiTheme="majorBidi" w:hAnsiTheme="majorBidi" w:cstheme="majorBidi"/>
          <w:sz w:val="28"/>
          <w:szCs w:val="28"/>
        </w:rPr>
        <w:t xml:space="preserve"> – вне зависим</w:t>
      </w:r>
      <w:r w:rsidRPr="00225413">
        <w:rPr>
          <w:rFonts w:asciiTheme="majorBidi" w:hAnsiTheme="majorBidi" w:cstheme="majorBidi"/>
          <w:sz w:val="28"/>
          <w:szCs w:val="28"/>
        </w:rPr>
        <w:t>о</w:t>
      </w:r>
      <w:r w:rsidRPr="00225413">
        <w:rPr>
          <w:rFonts w:asciiTheme="majorBidi" w:hAnsiTheme="majorBidi" w:cstheme="majorBidi"/>
          <w:sz w:val="28"/>
          <w:szCs w:val="28"/>
        </w:rPr>
        <w:t>сти от того, участвовали они в восстании, или нет). Такое, мы бы сказали, «гуманное» отношение мешает, по мнению Клеона, принять правильные м</w:t>
      </w:r>
      <w:r w:rsidRPr="00225413">
        <w:rPr>
          <w:rFonts w:asciiTheme="majorBidi" w:hAnsiTheme="majorBidi" w:cstheme="majorBidi"/>
          <w:sz w:val="28"/>
          <w:szCs w:val="28"/>
        </w:rPr>
        <w:t>е</w:t>
      </w:r>
      <w:r w:rsidRPr="00225413">
        <w:rPr>
          <w:rFonts w:asciiTheme="majorBidi" w:hAnsiTheme="majorBidi" w:cstheme="majorBidi"/>
          <w:sz w:val="28"/>
          <w:szCs w:val="28"/>
        </w:rPr>
        <w:t xml:space="preserve">ры. </w:t>
      </w: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ab/>
        <w:t>В</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комментарии</w:t>
      </w:r>
      <w:r w:rsidRPr="00225413">
        <w:rPr>
          <w:rFonts w:asciiTheme="majorBidi" w:hAnsiTheme="majorBidi" w:cstheme="majorBidi"/>
          <w:sz w:val="28"/>
          <w:szCs w:val="28"/>
          <w:lang w:val="en-US"/>
        </w:rPr>
        <w:t xml:space="preserve"> </w:t>
      </w:r>
      <w:proofErr w:type="spellStart"/>
      <w:r w:rsidRPr="00225413">
        <w:rPr>
          <w:rFonts w:asciiTheme="majorBidi" w:hAnsiTheme="majorBidi" w:cstheme="majorBidi"/>
          <w:sz w:val="28"/>
          <w:szCs w:val="28"/>
        </w:rPr>
        <w:t>Саймона</w:t>
      </w:r>
      <w:proofErr w:type="spellEnd"/>
      <w:r w:rsidRPr="00225413">
        <w:rPr>
          <w:rFonts w:asciiTheme="majorBidi" w:hAnsiTheme="majorBidi" w:cstheme="majorBidi"/>
          <w:sz w:val="28"/>
          <w:szCs w:val="28"/>
          <w:lang w:val="en-US"/>
        </w:rPr>
        <w:t xml:space="preserve"> </w:t>
      </w:r>
      <w:proofErr w:type="spellStart"/>
      <w:r w:rsidRPr="00225413">
        <w:rPr>
          <w:rFonts w:asciiTheme="majorBidi" w:hAnsiTheme="majorBidi" w:cstheme="majorBidi"/>
          <w:sz w:val="28"/>
          <w:szCs w:val="28"/>
        </w:rPr>
        <w:t>Хорнблауэра</w:t>
      </w:r>
      <w:proofErr w:type="spellEnd"/>
      <w:r w:rsidR="00C82273" w:rsidRPr="00225413">
        <w:rPr>
          <w:rStyle w:val="ae"/>
          <w:rFonts w:asciiTheme="majorBidi" w:hAnsiTheme="majorBidi" w:cstheme="majorBidi"/>
          <w:sz w:val="28"/>
          <w:szCs w:val="28"/>
        </w:rPr>
        <w:footnoteReference w:id="3"/>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ἐπιείκεια</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понято</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как</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желание</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быть</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справедливым</w:t>
      </w:r>
      <w:r w:rsidRPr="00225413">
        <w:rPr>
          <w:rFonts w:asciiTheme="majorBidi" w:hAnsiTheme="majorBidi" w:cstheme="majorBidi"/>
          <w:sz w:val="28"/>
          <w:szCs w:val="28"/>
          <w:lang w:val="en-US"/>
        </w:rPr>
        <w:t xml:space="preserve">»: «either by pity, or by the charm of words, or by the wish to be fair. These are the three greatest obstacles to empire». </w:t>
      </w:r>
      <w:r w:rsidRPr="00225413">
        <w:rPr>
          <w:rFonts w:asciiTheme="majorBidi" w:hAnsiTheme="majorBidi" w:cstheme="majorBidi"/>
          <w:sz w:val="28"/>
          <w:szCs w:val="28"/>
        </w:rPr>
        <w:t>Также</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комментатор</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приводит</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иные</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варианты</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переводов</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Артур</w:t>
      </w:r>
      <w:r w:rsidRPr="00225413">
        <w:rPr>
          <w:rFonts w:asciiTheme="majorBidi" w:hAnsiTheme="majorBidi" w:cstheme="majorBidi"/>
          <w:sz w:val="28"/>
          <w:szCs w:val="28"/>
          <w:lang w:val="en-US"/>
        </w:rPr>
        <w:t xml:space="preserve"> </w:t>
      </w:r>
      <w:proofErr w:type="spellStart"/>
      <w:r w:rsidRPr="00225413">
        <w:rPr>
          <w:rFonts w:asciiTheme="majorBidi" w:hAnsiTheme="majorBidi" w:cstheme="majorBidi"/>
          <w:sz w:val="28"/>
          <w:szCs w:val="28"/>
        </w:rPr>
        <w:t>Виннингтон</w:t>
      </w:r>
      <w:proofErr w:type="spellEnd"/>
      <w:r w:rsidRPr="00225413">
        <w:rPr>
          <w:rFonts w:asciiTheme="majorBidi" w:hAnsiTheme="majorBidi" w:cstheme="majorBidi"/>
          <w:sz w:val="28"/>
          <w:szCs w:val="28"/>
          <w:lang w:val="en-US"/>
        </w:rPr>
        <w:t>-</w:t>
      </w:r>
      <w:proofErr w:type="spellStart"/>
      <w:r w:rsidRPr="00225413">
        <w:rPr>
          <w:rFonts w:asciiTheme="majorBidi" w:hAnsiTheme="majorBidi" w:cstheme="majorBidi"/>
          <w:sz w:val="28"/>
          <w:szCs w:val="28"/>
        </w:rPr>
        <w:t>Ингрэм</w:t>
      </w:r>
      <w:proofErr w:type="spellEnd"/>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предлагает</w:t>
      </w:r>
      <w:r w:rsidRPr="00225413">
        <w:rPr>
          <w:rFonts w:asciiTheme="majorBidi" w:hAnsiTheme="majorBidi" w:cstheme="majorBidi"/>
          <w:sz w:val="28"/>
          <w:szCs w:val="28"/>
          <w:lang w:val="en-US"/>
        </w:rPr>
        <w:t xml:space="preserve"> «fairness, «decency», «humanity», </w:t>
      </w:r>
      <w:r w:rsidRPr="00225413">
        <w:rPr>
          <w:rFonts w:asciiTheme="majorBidi" w:hAnsiTheme="majorBidi" w:cstheme="majorBidi"/>
          <w:sz w:val="28"/>
          <w:szCs w:val="28"/>
        </w:rPr>
        <w:t>что</w:t>
      </w:r>
      <w:r w:rsidR="00C82273" w:rsidRPr="00225413">
        <w:rPr>
          <w:rFonts w:asciiTheme="majorBidi" w:hAnsiTheme="majorBidi" w:cstheme="majorBidi"/>
          <w:sz w:val="28"/>
          <w:szCs w:val="28"/>
          <w:lang w:val="en-US"/>
        </w:rPr>
        <w:t>,</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по</w:t>
      </w:r>
      <w:r w:rsidRPr="00225413">
        <w:rPr>
          <w:rFonts w:asciiTheme="majorBidi" w:hAnsiTheme="majorBidi" w:cstheme="majorBidi"/>
          <w:sz w:val="28"/>
          <w:szCs w:val="28"/>
          <w:lang w:val="en-US"/>
        </w:rPr>
        <w:t xml:space="preserve"> </w:t>
      </w:r>
      <w:r w:rsidRPr="00225413">
        <w:rPr>
          <w:rFonts w:asciiTheme="majorBidi" w:hAnsiTheme="majorBidi" w:cstheme="majorBidi"/>
          <w:sz w:val="28"/>
          <w:szCs w:val="28"/>
        </w:rPr>
        <w:t>мнению</w:t>
      </w:r>
      <w:r w:rsidRPr="00225413">
        <w:rPr>
          <w:rFonts w:asciiTheme="majorBidi" w:hAnsiTheme="majorBidi" w:cstheme="majorBidi"/>
          <w:sz w:val="28"/>
          <w:szCs w:val="28"/>
          <w:lang w:val="en-US"/>
        </w:rPr>
        <w:t xml:space="preserve"> </w:t>
      </w:r>
      <w:proofErr w:type="spellStart"/>
      <w:r w:rsidRPr="00225413">
        <w:rPr>
          <w:rFonts w:asciiTheme="majorBidi" w:hAnsiTheme="majorBidi" w:cstheme="majorBidi"/>
          <w:sz w:val="28"/>
          <w:szCs w:val="28"/>
        </w:rPr>
        <w:t>Хорнблоуэра</w:t>
      </w:r>
      <w:proofErr w:type="spellEnd"/>
      <w:r w:rsidR="00C82273" w:rsidRPr="00225413">
        <w:rPr>
          <w:rFonts w:asciiTheme="majorBidi" w:hAnsiTheme="majorBidi" w:cstheme="majorBidi"/>
          <w:sz w:val="28"/>
          <w:szCs w:val="28"/>
        </w:rPr>
        <w:t>,</w:t>
      </w:r>
      <w:r w:rsidRPr="00225413">
        <w:rPr>
          <w:rFonts w:asciiTheme="majorBidi" w:hAnsiTheme="majorBidi" w:cstheme="majorBidi"/>
          <w:sz w:val="28"/>
          <w:szCs w:val="28"/>
        </w:rPr>
        <w:t xml:space="preserve"> является не совсем точным вариантом, так как данные понятия более тяготеют к духо</w:t>
      </w:r>
      <w:r w:rsidRPr="00225413">
        <w:rPr>
          <w:rFonts w:asciiTheme="majorBidi" w:hAnsiTheme="majorBidi" w:cstheme="majorBidi"/>
          <w:sz w:val="28"/>
          <w:szCs w:val="28"/>
        </w:rPr>
        <w:t>в</w:t>
      </w:r>
      <w:r w:rsidRPr="00225413">
        <w:rPr>
          <w:rFonts w:asciiTheme="majorBidi" w:hAnsiTheme="majorBidi" w:cstheme="majorBidi"/>
          <w:sz w:val="28"/>
          <w:szCs w:val="28"/>
        </w:rPr>
        <w:t>ности. Перевод «</w:t>
      </w:r>
      <w:proofErr w:type="spellStart"/>
      <w:r w:rsidRPr="00225413">
        <w:rPr>
          <w:rFonts w:asciiTheme="majorBidi" w:hAnsiTheme="majorBidi" w:cstheme="majorBidi"/>
          <w:sz w:val="28"/>
          <w:szCs w:val="28"/>
        </w:rPr>
        <w:t>clemency</w:t>
      </w:r>
      <w:proofErr w:type="spellEnd"/>
      <w:r w:rsidRPr="00225413">
        <w:rPr>
          <w:rFonts w:asciiTheme="majorBidi" w:hAnsiTheme="majorBidi" w:cstheme="majorBidi"/>
          <w:sz w:val="28"/>
          <w:szCs w:val="28"/>
        </w:rPr>
        <w:t xml:space="preserve">», предлагаемый Колином </w:t>
      </w:r>
      <w:proofErr w:type="spellStart"/>
      <w:r w:rsidRPr="00225413">
        <w:rPr>
          <w:rFonts w:asciiTheme="majorBidi" w:hAnsiTheme="majorBidi" w:cstheme="majorBidi"/>
          <w:sz w:val="28"/>
          <w:szCs w:val="28"/>
        </w:rPr>
        <w:t>Маклеудом</w:t>
      </w:r>
      <w:proofErr w:type="spellEnd"/>
      <w:r w:rsidRPr="00225413">
        <w:rPr>
          <w:rFonts w:asciiTheme="majorBidi" w:hAnsiTheme="majorBidi" w:cstheme="majorBidi"/>
          <w:sz w:val="28"/>
          <w:szCs w:val="28"/>
        </w:rPr>
        <w:t>, слишком жирно подчеркивает присутствующий в ἐπιείκεια смысл гуманности.</w:t>
      </w:r>
    </w:p>
    <w:p w:rsidR="007E2B94" w:rsidRPr="00225413" w:rsidRDefault="007E2B94" w:rsidP="007E0992">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ab/>
        <w:t>Мы наблюдаем, таким образом, определенный спектр смысловых ко</w:t>
      </w:r>
      <w:r w:rsidRPr="00225413">
        <w:rPr>
          <w:rFonts w:asciiTheme="majorBidi" w:hAnsiTheme="majorBidi" w:cstheme="majorBidi"/>
          <w:sz w:val="28"/>
          <w:szCs w:val="28"/>
        </w:rPr>
        <w:t>н</w:t>
      </w:r>
      <w:r w:rsidRPr="00225413">
        <w:rPr>
          <w:rFonts w:asciiTheme="majorBidi" w:hAnsiTheme="majorBidi" w:cstheme="majorBidi"/>
          <w:sz w:val="28"/>
          <w:szCs w:val="28"/>
        </w:rPr>
        <w:t xml:space="preserve">нотаций лексемы ἐπιείκεια в правовых контекстах. У </w:t>
      </w:r>
      <w:proofErr w:type="spellStart"/>
      <w:r w:rsidRPr="00225413">
        <w:rPr>
          <w:rFonts w:asciiTheme="majorBidi" w:hAnsiTheme="majorBidi" w:cstheme="majorBidi"/>
          <w:sz w:val="28"/>
          <w:szCs w:val="28"/>
        </w:rPr>
        <w:t>Исократа</w:t>
      </w:r>
      <w:proofErr w:type="spellEnd"/>
      <w:r w:rsidRPr="00225413">
        <w:rPr>
          <w:rFonts w:asciiTheme="majorBidi" w:hAnsiTheme="majorBidi" w:cstheme="majorBidi"/>
          <w:sz w:val="28"/>
          <w:szCs w:val="28"/>
        </w:rPr>
        <w:t xml:space="preserve"> </w:t>
      </w:r>
      <w:r w:rsidR="00820927" w:rsidRPr="00225413">
        <w:rPr>
          <w:rFonts w:asciiTheme="majorBidi" w:hAnsiTheme="majorBidi" w:cstheme="majorBidi"/>
          <w:sz w:val="28"/>
          <w:szCs w:val="28"/>
        </w:rPr>
        <w:t>–</w:t>
      </w:r>
      <w:r w:rsidRPr="00225413">
        <w:rPr>
          <w:rFonts w:asciiTheme="majorBidi" w:hAnsiTheme="majorBidi" w:cstheme="majorBidi"/>
          <w:sz w:val="28"/>
          <w:szCs w:val="28"/>
        </w:rPr>
        <w:t xml:space="preserve"> </w:t>
      </w:r>
      <w:r w:rsidR="00A100FF">
        <w:rPr>
          <w:rFonts w:asciiTheme="majorBidi" w:hAnsiTheme="majorBidi" w:cstheme="majorBidi"/>
          <w:sz w:val="28"/>
          <w:szCs w:val="28"/>
        </w:rPr>
        <w:t>«</w:t>
      </w:r>
      <w:r w:rsidRPr="00225413">
        <w:rPr>
          <w:rFonts w:asciiTheme="majorBidi" w:hAnsiTheme="majorBidi" w:cstheme="majorBidi"/>
          <w:sz w:val="28"/>
          <w:szCs w:val="28"/>
        </w:rPr>
        <w:t>вежл</w:t>
      </w:r>
      <w:r w:rsidRPr="00225413">
        <w:rPr>
          <w:rFonts w:asciiTheme="majorBidi" w:hAnsiTheme="majorBidi" w:cstheme="majorBidi"/>
          <w:sz w:val="28"/>
          <w:szCs w:val="28"/>
        </w:rPr>
        <w:t>и</w:t>
      </w:r>
      <w:r w:rsidRPr="00225413">
        <w:rPr>
          <w:rFonts w:asciiTheme="majorBidi" w:hAnsiTheme="majorBidi" w:cstheme="majorBidi"/>
          <w:sz w:val="28"/>
          <w:szCs w:val="28"/>
        </w:rPr>
        <w:t>вость</w:t>
      </w:r>
      <w:r w:rsidR="00A100FF">
        <w:rPr>
          <w:rFonts w:asciiTheme="majorBidi" w:hAnsiTheme="majorBidi" w:cstheme="majorBidi"/>
          <w:sz w:val="28"/>
          <w:szCs w:val="28"/>
        </w:rPr>
        <w:t>»</w:t>
      </w:r>
      <w:r w:rsidRPr="00225413">
        <w:rPr>
          <w:rFonts w:asciiTheme="majorBidi" w:hAnsiTheme="majorBidi" w:cstheme="majorBidi"/>
          <w:sz w:val="28"/>
          <w:szCs w:val="28"/>
        </w:rPr>
        <w:t xml:space="preserve">, </w:t>
      </w:r>
      <w:r w:rsidR="00A100FF">
        <w:rPr>
          <w:rFonts w:asciiTheme="majorBidi" w:hAnsiTheme="majorBidi" w:cstheme="majorBidi"/>
          <w:sz w:val="28"/>
          <w:szCs w:val="28"/>
        </w:rPr>
        <w:t>«</w:t>
      </w:r>
      <w:r w:rsidRPr="00225413">
        <w:rPr>
          <w:rFonts w:asciiTheme="majorBidi" w:hAnsiTheme="majorBidi" w:cstheme="majorBidi"/>
          <w:sz w:val="28"/>
          <w:szCs w:val="28"/>
        </w:rPr>
        <w:t>порядочность</w:t>
      </w:r>
      <w:r w:rsidR="00A100FF">
        <w:rPr>
          <w:rFonts w:asciiTheme="majorBidi" w:hAnsiTheme="majorBidi" w:cstheme="majorBidi"/>
          <w:sz w:val="28"/>
          <w:szCs w:val="28"/>
        </w:rPr>
        <w:t>»</w:t>
      </w:r>
      <w:r w:rsidRPr="00225413">
        <w:rPr>
          <w:rFonts w:asciiTheme="majorBidi" w:hAnsiTheme="majorBidi" w:cstheme="majorBidi"/>
          <w:sz w:val="28"/>
          <w:szCs w:val="28"/>
        </w:rPr>
        <w:t xml:space="preserve">; у Фукидида </w:t>
      </w:r>
      <w:r w:rsidR="00A100FF">
        <w:rPr>
          <w:rFonts w:asciiTheme="majorBidi" w:hAnsiTheme="majorBidi" w:cstheme="majorBidi"/>
          <w:sz w:val="28"/>
          <w:szCs w:val="28"/>
        </w:rPr>
        <w:t>«</w:t>
      </w:r>
      <w:r w:rsidRPr="00225413">
        <w:rPr>
          <w:rFonts w:asciiTheme="majorBidi" w:hAnsiTheme="majorBidi" w:cstheme="majorBidi"/>
          <w:sz w:val="28"/>
          <w:szCs w:val="28"/>
        </w:rPr>
        <w:t>снисхождение</w:t>
      </w:r>
      <w:r w:rsidR="00A100FF">
        <w:rPr>
          <w:rFonts w:asciiTheme="majorBidi" w:hAnsiTheme="majorBidi" w:cstheme="majorBidi"/>
          <w:sz w:val="28"/>
          <w:szCs w:val="28"/>
        </w:rPr>
        <w:t>»</w:t>
      </w:r>
      <w:r w:rsidRPr="00225413">
        <w:rPr>
          <w:rFonts w:asciiTheme="majorBidi" w:hAnsiTheme="majorBidi" w:cstheme="majorBidi"/>
          <w:sz w:val="28"/>
          <w:szCs w:val="28"/>
        </w:rPr>
        <w:t>, причем противореч</w:t>
      </w:r>
      <w:r w:rsidRPr="00225413">
        <w:rPr>
          <w:rFonts w:asciiTheme="majorBidi" w:hAnsiTheme="majorBidi" w:cstheme="majorBidi"/>
          <w:sz w:val="28"/>
          <w:szCs w:val="28"/>
        </w:rPr>
        <w:t>а</w:t>
      </w:r>
      <w:r w:rsidRPr="00225413">
        <w:rPr>
          <w:rFonts w:asciiTheme="majorBidi" w:hAnsiTheme="majorBidi" w:cstheme="majorBidi"/>
          <w:sz w:val="28"/>
          <w:szCs w:val="28"/>
        </w:rPr>
        <w:t xml:space="preserve">щее </w:t>
      </w:r>
      <w:r w:rsidR="00820927" w:rsidRPr="00225413">
        <w:rPr>
          <w:rFonts w:asciiTheme="majorBidi" w:hAnsiTheme="majorBidi" w:cstheme="majorBidi"/>
          <w:sz w:val="28"/>
          <w:szCs w:val="28"/>
        </w:rPr>
        <w:t>решению народной ассамблеи</w:t>
      </w:r>
      <w:r w:rsidR="00C82273" w:rsidRPr="00225413">
        <w:rPr>
          <w:rFonts w:asciiTheme="majorBidi" w:hAnsiTheme="majorBidi" w:cstheme="majorBidi"/>
          <w:sz w:val="28"/>
          <w:szCs w:val="28"/>
        </w:rPr>
        <w:t>. Плутарх использует ἐπιείκεια</w:t>
      </w:r>
      <w:r w:rsidRPr="00225413">
        <w:rPr>
          <w:rFonts w:asciiTheme="majorBidi" w:hAnsiTheme="majorBidi" w:cstheme="majorBidi"/>
          <w:sz w:val="28"/>
          <w:szCs w:val="28"/>
        </w:rPr>
        <w:t xml:space="preserve"> в значении </w:t>
      </w:r>
      <w:r w:rsidR="00A100FF">
        <w:rPr>
          <w:rFonts w:asciiTheme="majorBidi" w:hAnsiTheme="majorBidi" w:cstheme="majorBidi"/>
          <w:sz w:val="28"/>
          <w:szCs w:val="28"/>
        </w:rPr>
        <w:t>«</w:t>
      </w:r>
      <w:r w:rsidRPr="00225413">
        <w:rPr>
          <w:rFonts w:asciiTheme="majorBidi" w:hAnsiTheme="majorBidi" w:cstheme="majorBidi"/>
          <w:sz w:val="28"/>
          <w:szCs w:val="28"/>
        </w:rPr>
        <w:t>снисходительность</w:t>
      </w:r>
      <w:r w:rsidR="00A100FF">
        <w:rPr>
          <w:rFonts w:asciiTheme="majorBidi" w:hAnsiTheme="majorBidi" w:cstheme="majorBidi"/>
          <w:sz w:val="28"/>
          <w:szCs w:val="28"/>
        </w:rPr>
        <w:t>»</w:t>
      </w:r>
      <w:r w:rsidRPr="00225413">
        <w:rPr>
          <w:rFonts w:asciiTheme="majorBidi" w:hAnsiTheme="majorBidi" w:cstheme="majorBidi"/>
          <w:sz w:val="28"/>
          <w:szCs w:val="28"/>
        </w:rPr>
        <w:t xml:space="preserve">. Принятая норма и разумное социальное поведение это – гуманность, мягкосердечие. По-видимому, ἐπιείκεια возникает в языке как </w:t>
      </w:r>
      <w:r w:rsidRPr="00225413">
        <w:rPr>
          <w:rFonts w:asciiTheme="majorBidi" w:hAnsiTheme="majorBidi" w:cstheme="majorBidi"/>
          <w:sz w:val="28"/>
          <w:szCs w:val="28"/>
        </w:rPr>
        <w:lastRenderedPageBreak/>
        <w:t xml:space="preserve">выражение понятия о норме и </w:t>
      </w:r>
      <w:r w:rsidR="00C82273" w:rsidRPr="00225413">
        <w:rPr>
          <w:rFonts w:asciiTheme="majorBidi" w:hAnsiTheme="majorBidi" w:cstheme="majorBidi"/>
          <w:sz w:val="28"/>
          <w:szCs w:val="28"/>
        </w:rPr>
        <w:t xml:space="preserve">приобретает </w:t>
      </w:r>
      <w:r w:rsidRPr="00225413">
        <w:rPr>
          <w:rFonts w:asciiTheme="majorBidi" w:hAnsiTheme="majorBidi" w:cstheme="majorBidi"/>
          <w:sz w:val="28"/>
          <w:szCs w:val="28"/>
        </w:rPr>
        <w:t>новые смыслы</w:t>
      </w:r>
      <w:r w:rsidR="00C82273" w:rsidRPr="00225413">
        <w:rPr>
          <w:rFonts w:asciiTheme="majorBidi" w:hAnsiTheme="majorBidi" w:cstheme="majorBidi"/>
          <w:sz w:val="28"/>
          <w:szCs w:val="28"/>
        </w:rPr>
        <w:t>,</w:t>
      </w:r>
      <w:r w:rsidRPr="00225413">
        <w:rPr>
          <w:rFonts w:asciiTheme="majorBidi" w:hAnsiTheme="majorBidi" w:cstheme="majorBidi"/>
          <w:sz w:val="28"/>
          <w:szCs w:val="28"/>
        </w:rPr>
        <w:t xml:space="preserve"> основанные на идее гуманного отношения людей друг другу.</w:t>
      </w:r>
    </w:p>
    <w:p w:rsidR="00A100FF" w:rsidRDefault="007E2B94" w:rsidP="00A100FF">
      <w:pPr>
        <w:spacing w:line="360" w:lineRule="auto"/>
        <w:jc w:val="both"/>
        <w:rPr>
          <w:rFonts w:asciiTheme="majorBidi" w:hAnsiTheme="majorBidi" w:cstheme="majorBidi"/>
          <w:sz w:val="28"/>
          <w:szCs w:val="28"/>
        </w:rPr>
      </w:pPr>
      <w:r w:rsidRPr="00225413">
        <w:rPr>
          <w:rFonts w:asciiTheme="majorBidi" w:hAnsiTheme="majorBidi" w:cstheme="majorBidi"/>
          <w:sz w:val="28"/>
          <w:szCs w:val="28"/>
        </w:rPr>
        <w:tab/>
      </w:r>
      <w:proofErr w:type="spellStart"/>
      <w:r w:rsidRPr="00225413">
        <w:rPr>
          <w:rFonts w:asciiTheme="majorBidi" w:hAnsiTheme="majorBidi" w:cstheme="majorBidi"/>
          <w:sz w:val="28"/>
          <w:szCs w:val="28"/>
        </w:rPr>
        <w:t>Йоханнес</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Стру</w:t>
      </w:r>
      <w:proofErr w:type="spellEnd"/>
      <w:r w:rsidRPr="00225413">
        <w:rPr>
          <w:rFonts w:asciiTheme="majorBidi" w:hAnsiTheme="majorBidi" w:cstheme="majorBidi"/>
          <w:sz w:val="28"/>
          <w:szCs w:val="28"/>
        </w:rPr>
        <w:t>, опираясь на «Риторику» Аристотеля, систематизирует рассуждения философа о сущности истинной справедливости и её соста</w:t>
      </w:r>
      <w:r w:rsidRPr="00225413">
        <w:rPr>
          <w:rFonts w:asciiTheme="majorBidi" w:hAnsiTheme="majorBidi" w:cstheme="majorBidi"/>
          <w:sz w:val="28"/>
          <w:szCs w:val="28"/>
        </w:rPr>
        <w:t>в</w:t>
      </w:r>
      <w:r w:rsidRPr="00225413">
        <w:rPr>
          <w:rFonts w:asciiTheme="majorBidi" w:hAnsiTheme="majorBidi" w:cstheme="majorBidi"/>
          <w:sz w:val="28"/>
          <w:szCs w:val="28"/>
        </w:rPr>
        <w:t>ляющих. Аристотель рассматривает понятие справедливости относительно права</w:t>
      </w:r>
      <w:r w:rsidR="003F14FF" w:rsidRPr="00225413">
        <w:rPr>
          <w:rFonts w:asciiTheme="majorBidi" w:hAnsiTheme="majorBidi" w:cstheme="majorBidi"/>
          <w:sz w:val="28"/>
          <w:szCs w:val="28"/>
        </w:rPr>
        <w:t>.</w:t>
      </w:r>
      <w:r w:rsidRPr="00225413">
        <w:rPr>
          <w:rFonts w:asciiTheme="majorBidi" w:hAnsiTheme="majorBidi" w:cstheme="majorBidi"/>
          <w:sz w:val="28"/>
          <w:szCs w:val="28"/>
        </w:rPr>
        <w:t xml:space="preserve"> </w:t>
      </w:r>
      <w:r w:rsidR="003F14FF" w:rsidRPr="00225413">
        <w:rPr>
          <w:rFonts w:asciiTheme="majorBidi" w:hAnsiTheme="majorBidi" w:cstheme="majorBidi"/>
          <w:sz w:val="28"/>
          <w:szCs w:val="28"/>
        </w:rPr>
        <w:t xml:space="preserve">Философ </w:t>
      </w:r>
      <w:r w:rsidRPr="00225413">
        <w:rPr>
          <w:rFonts w:asciiTheme="majorBidi" w:hAnsiTheme="majorBidi" w:cstheme="majorBidi"/>
          <w:sz w:val="28"/>
          <w:szCs w:val="28"/>
        </w:rPr>
        <w:t xml:space="preserve">разграничивает правомерность и общую справедливость. </w:t>
      </w:r>
      <w:r w:rsidR="003F14FF" w:rsidRPr="00225413">
        <w:rPr>
          <w:rFonts w:asciiTheme="majorBidi" w:hAnsiTheme="majorBidi" w:cstheme="majorBidi"/>
          <w:sz w:val="28"/>
          <w:szCs w:val="28"/>
        </w:rPr>
        <w:t>Первую он</w:t>
      </w:r>
      <w:r w:rsidRPr="00225413">
        <w:rPr>
          <w:rFonts w:asciiTheme="majorBidi" w:hAnsiTheme="majorBidi" w:cstheme="majorBidi"/>
          <w:sz w:val="28"/>
          <w:szCs w:val="28"/>
        </w:rPr>
        <w:t xml:space="preserve"> понимает правомерность как нечто входящее в состав справедл</w:t>
      </w:r>
      <w:r w:rsidRPr="00225413">
        <w:rPr>
          <w:rFonts w:asciiTheme="majorBidi" w:hAnsiTheme="majorBidi" w:cstheme="majorBidi"/>
          <w:sz w:val="28"/>
          <w:szCs w:val="28"/>
        </w:rPr>
        <w:t>и</w:t>
      </w:r>
      <w:r w:rsidRPr="00225413">
        <w:rPr>
          <w:rFonts w:asciiTheme="majorBidi" w:hAnsiTheme="majorBidi" w:cstheme="majorBidi"/>
          <w:sz w:val="28"/>
          <w:szCs w:val="28"/>
        </w:rPr>
        <w:t xml:space="preserve">вости, а как не самостоятельную единицу. </w:t>
      </w:r>
      <w:r w:rsidR="00820927" w:rsidRPr="00225413">
        <w:rPr>
          <w:rFonts w:asciiTheme="majorBidi" w:hAnsiTheme="majorBidi" w:cstheme="majorBidi"/>
          <w:sz w:val="28"/>
          <w:szCs w:val="28"/>
        </w:rPr>
        <w:t>В</w:t>
      </w:r>
      <w:r w:rsidRPr="00225413">
        <w:rPr>
          <w:rFonts w:asciiTheme="majorBidi" w:hAnsiTheme="majorBidi" w:cstheme="majorBidi"/>
          <w:sz w:val="28"/>
          <w:szCs w:val="28"/>
        </w:rPr>
        <w:t xml:space="preserve"> тексте Аристотеля нет термина ἐπιείκεια, но идея, которую он развивает, соотносима с указанным понятием. Он пишет о том, что закон как таковой несёт в себе справедливость по своей природе. Справедливость в понимании Аристотеля является одной из соста</w:t>
      </w:r>
      <w:r w:rsidRPr="00225413">
        <w:rPr>
          <w:rFonts w:asciiTheme="majorBidi" w:hAnsiTheme="majorBidi" w:cstheme="majorBidi"/>
          <w:sz w:val="28"/>
          <w:szCs w:val="28"/>
        </w:rPr>
        <w:t>в</w:t>
      </w:r>
      <w:r w:rsidRPr="00225413">
        <w:rPr>
          <w:rFonts w:asciiTheme="majorBidi" w:hAnsiTheme="majorBidi" w:cstheme="majorBidi"/>
          <w:sz w:val="28"/>
          <w:szCs w:val="28"/>
        </w:rPr>
        <w:t xml:space="preserve">ляющих добродетели, из чего </w:t>
      </w:r>
      <w:r w:rsidR="00820927" w:rsidRPr="00225413">
        <w:rPr>
          <w:rFonts w:asciiTheme="majorBidi" w:hAnsiTheme="majorBidi" w:cstheme="majorBidi"/>
          <w:sz w:val="28"/>
          <w:szCs w:val="28"/>
        </w:rPr>
        <w:t>Й</w:t>
      </w:r>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Стру</w:t>
      </w:r>
      <w:proofErr w:type="spellEnd"/>
      <w:r w:rsidRPr="00225413">
        <w:rPr>
          <w:rFonts w:asciiTheme="majorBidi" w:hAnsiTheme="majorBidi" w:cstheme="majorBidi"/>
          <w:sz w:val="28"/>
          <w:szCs w:val="28"/>
        </w:rPr>
        <w:t xml:space="preserve"> делает вывод, что понятие справедл</w:t>
      </w:r>
      <w:r w:rsidRPr="00225413">
        <w:rPr>
          <w:rFonts w:asciiTheme="majorBidi" w:hAnsiTheme="majorBidi" w:cstheme="majorBidi"/>
          <w:sz w:val="28"/>
          <w:szCs w:val="28"/>
        </w:rPr>
        <w:t>и</w:t>
      </w:r>
      <w:r w:rsidRPr="00225413">
        <w:rPr>
          <w:rFonts w:asciiTheme="majorBidi" w:hAnsiTheme="majorBidi" w:cstheme="majorBidi"/>
          <w:sz w:val="28"/>
          <w:szCs w:val="28"/>
        </w:rPr>
        <w:t>вости в отношениях между людьми включает в себя законность и правоме</w:t>
      </w:r>
      <w:r w:rsidRPr="00225413">
        <w:rPr>
          <w:rFonts w:asciiTheme="majorBidi" w:hAnsiTheme="majorBidi" w:cstheme="majorBidi"/>
          <w:sz w:val="28"/>
          <w:szCs w:val="28"/>
        </w:rPr>
        <w:t>р</w:t>
      </w:r>
      <w:r w:rsidRPr="00225413">
        <w:rPr>
          <w:rFonts w:asciiTheme="majorBidi" w:hAnsiTheme="majorBidi" w:cstheme="majorBidi"/>
          <w:sz w:val="28"/>
          <w:szCs w:val="28"/>
        </w:rPr>
        <w:t xml:space="preserve">ность тех или иных действий и является первостепенным: </w:t>
      </w:r>
      <w:r w:rsidR="00C9144F">
        <w:rPr>
          <w:rFonts w:asciiTheme="majorBidi" w:hAnsiTheme="majorBidi" w:cstheme="majorBidi"/>
          <w:sz w:val="28"/>
          <w:szCs w:val="28"/>
        </w:rPr>
        <w:t>общая</w:t>
      </w:r>
      <w:r w:rsidRPr="00225413">
        <w:rPr>
          <w:rFonts w:asciiTheme="majorBidi" w:hAnsiTheme="majorBidi" w:cstheme="majorBidi"/>
          <w:sz w:val="28"/>
          <w:szCs w:val="28"/>
        </w:rPr>
        <w:t xml:space="preserve"> справедл</w:t>
      </w:r>
      <w:r w:rsidRPr="00225413">
        <w:rPr>
          <w:rFonts w:asciiTheme="majorBidi" w:hAnsiTheme="majorBidi" w:cstheme="majorBidi"/>
          <w:sz w:val="28"/>
          <w:szCs w:val="28"/>
        </w:rPr>
        <w:t>и</w:t>
      </w:r>
      <w:r w:rsidRPr="00225413">
        <w:rPr>
          <w:rFonts w:asciiTheme="majorBidi" w:hAnsiTheme="majorBidi" w:cstheme="majorBidi"/>
          <w:sz w:val="28"/>
          <w:szCs w:val="28"/>
        </w:rPr>
        <w:t>вост</w:t>
      </w:r>
      <w:r w:rsidR="00C9144F">
        <w:rPr>
          <w:rFonts w:asciiTheme="majorBidi" w:hAnsiTheme="majorBidi" w:cstheme="majorBidi"/>
          <w:sz w:val="28"/>
          <w:szCs w:val="28"/>
        </w:rPr>
        <w:t>ь</w:t>
      </w:r>
      <w:r w:rsidRPr="00225413">
        <w:rPr>
          <w:rFonts w:asciiTheme="majorBidi" w:hAnsiTheme="majorBidi" w:cstheme="majorBidi"/>
          <w:sz w:val="28"/>
          <w:szCs w:val="28"/>
        </w:rPr>
        <w:t xml:space="preserve"> может быть выведена из </w:t>
      </w:r>
      <w:r w:rsidR="003F14FF" w:rsidRPr="00225413">
        <w:rPr>
          <w:rFonts w:asciiTheme="majorBidi" w:hAnsiTheme="majorBidi" w:cstheme="majorBidi"/>
          <w:sz w:val="28"/>
          <w:szCs w:val="28"/>
        </w:rPr>
        <w:t xml:space="preserve">самой </w:t>
      </w:r>
      <w:r w:rsidRPr="00225413">
        <w:rPr>
          <w:rFonts w:asciiTheme="majorBidi" w:hAnsiTheme="majorBidi" w:cstheme="majorBidi"/>
          <w:sz w:val="28"/>
          <w:szCs w:val="28"/>
        </w:rPr>
        <w:t xml:space="preserve">сущности </w:t>
      </w:r>
      <w:r w:rsidR="003F14FF" w:rsidRPr="00225413">
        <w:rPr>
          <w:rFonts w:asciiTheme="majorBidi" w:hAnsiTheme="majorBidi" w:cstheme="majorBidi"/>
          <w:sz w:val="28"/>
          <w:szCs w:val="28"/>
        </w:rPr>
        <w:t xml:space="preserve">человеческого </w:t>
      </w:r>
      <w:r w:rsidRPr="00225413">
        <w:rPr>
          <w:rFonts w:asciiTheme="majorBidi" w:hAnsiTheme="majorBidi" w:cstheme="majorBidi"/>
          <w:sz w:val="28"/>
          <w:szCs w:val="28"/>
        </w:rPr>
        <w:t>бытия</w:t>
      </w:r>
      <w:r w:rsidR="00820927" w:rsidRPr="00225413">
        <w:rPr>
          <w:rFonts w:asciiTheme="majorBidi" w:hAnsiTheme="majorBidi" w:cstheme="majorBidi"/>
          <w:sz w:val="28"/>
          <w:szCs w:val="28"/>
        </w:rPr>
        <w:t xml:space="preserve">, </w:t>
      </w:r>
      <w:r w:rsidRPr="00225413">
        <w:rPr>
          <w:rFonts w:asciiTheme="majorBidi" w:eastAsia="Calibri" w:hAnsiTheme="majorBidi" w:cstheme="majorBidi"/>
          <w:sz w:val="28"/>
          <w:szCs w:val="28"/>
        </w:rPr>
        <w:t xml:space="preserve">Arist. </w:t>
      </w:r>
      <w:proofErr w:type="spellStart"/>
      <w:r w:rsidRPr="00A100FF">
        <w:rPr>
          <w:rFonts w:asciiTheme="majorBidi" w:hAnsiTheme="majorBidi" w:cstheme="majorBidi"/>
          <w:i/>
          <w:iCs/>
          <w:sz w:val="28"/>
          <w:szCs w:val="28"/>
        </w:rPr>
        <w:t>Rh</w:t>
      </w:r>
      <w:proofErr w:type="spellEnd"/>
      <w:r w:rsidRPr="00A45475">
        <w:rPr>
          <w:rFonts w:asciiTheme="majorBidi" w:hAnsiTheme="majorBidi" w:cstheme="majorBidi"/>
          <w:sz w:val="28"/>
          <w:szCs w:val="28"/>
        </w:rPr>
        <w:t xml:space="preserve">. </w:t>
      </w:r>
      <w:r w:rsidR="00A45475" w:rsidRPr="00A45475">
        <w:rPr>
          <w:rFonts w:asciiTheme="majorBidi" w:hAnsiTheme="majorBidi" w:cstheme="majorBidi"/>
          <w:sz w:val="28"/>
          <w:szCs w:val="28"/>
        </w:rPr>
        <w:t>1373b</w:t>
      </w:r>
      <w:r w:rsidR="00A100FF">
        <w:rPr>
          <w:rFonts w:asciiTheme="majorBidi" w:hAnsiTheme="majorBidi" w:cstheme="majorBidi"/>
          <w:sz w:val="28"/>
          <w:szCs w:val="28"/>
        </w:rPr>
        <w:t>1–11:</w:t>
      </w:r>
    </w:p>
    <w:p w:rsidR="00A100FF" w:rsidRDefault="00A100FF" w:rsidP="00A100FF">
      <w:pPr>
        <w:spacing w:line="360" w:lineRule="auto"/>
        <w:jc w:val="both"/>
        <w:rPr>
          <w:rFonts w:asciiTheme="majorBidi" w:eastAsia="Calibri" w:hAnsiTheme="majorBidi" w:cstheme="majorBidi"/>
          <w:sz w:val="26"/>
          <w:szCs w:val="26"/>
        </w:rPr>
      </w:pPr>
    </w:p>
    <w:p w:rsidR="007E2B94" w:rsidRPr="00A100FF" w:rsidRDefault="007E2B94" w:rsidP="00A100FF">
      <w:pPr>
        <w:spacing w:line="360" w:lineRule="auto"/>
        <w:ind w:left="709"/>
        <w:jc w:val="both"/>
        <w:rPr>
          <w:rFonts w:asciiTheme="majorBidi" w:hAnsiTheme="majorBidi" w:cstheme="majorBidi"/>
          <w:sz w:val="28"/>
          <w:szCs w:val="28"/>
        </w:rPr>
      </w:pPr>
      <w:r w:rsidRPr="00225413">
        <w:rPr>
          <w:rFonts w:asciiTheme="majorBidi" w:eastAsia="Calibri" w:hAnsiTheme="majorBidi" w:cstheme="majorBidi"/>
          <w:sz w:val="26"/>
          <w:szCs w:val="26"/>
        </w:rPr>
        <w:t>τὰ</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ἀδικήματα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πάντα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καὶ</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τὰ</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δικαιώματα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διέλωμεν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ἀρξάμενοι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πρῶτον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ἐντεῦθεν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ὥρισται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δὴ</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τὰ</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δίκαια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καὶ</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τὰ</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ἄδικα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πρός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τε</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νόμους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δύο</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καὶ</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πρὸς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οὕς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ἐστι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διχῶς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λέγω</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δὲ</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νόμον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μὲν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ἴδιον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δὲ</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κοινόν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ἴδιον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μὲν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ἑκάστοις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ὡρισμένον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πρὸς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αὑτούς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καὶ</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τοῦτον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μὲν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ἄγραφον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δὲ</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γεγραμμένον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κοινὸν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δὲ</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κατὰ</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φύσιν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ἔστι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γάρ</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ὃ</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μαντεύονται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πάντες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φύσει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κοινὸν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δίκαιον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καὶ</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ἄδικον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κἂν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μηδεμία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κοινωνία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πρὸς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ἀλλήλους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ᾖ</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μηδὲ</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συνθήκη</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οἷον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καὶ</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ἡ</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Σοφοκλέους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Ἀντιγόνη</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φαίνεται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λέγουσα</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ὅτι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δίκαιον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ἀπειρημένου</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θάψαι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τὸν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Πολυνείκη</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ὡς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φύσει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ὂν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τοῦτο</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δίκαιον</w:t>
      </w:r>
      <w:r w:rsidRPr="007E0992">
        <w:rPr>
          <w:rFonts w:asciiTheme="majorBidi" w:eastAsia="Calibri" w:hAnsiTheme="majorBidi" w:cstheme="majorBidi"/>
          <w:sz w:val="26"/>
          <w:szCs w:val="26"/>
        </w:rPr>
        <w:t>: “</w:t>
      </w:r>
      <w:r w:rsidRPr="00225413">
        <w:rPr>
          <w:rFonts w:asciiTheme="majorBidi" w:eastAsia="Calibri" w:hAnsiTheme="majorBidi" w:cstheme="majorBidi"/>
          <w:sz w:val="26"/>
          <w:szCs w:val="26"/>
        </w:rPr>
        <w:t>οὐ</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γάρ</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τι</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νῦν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γε</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κἀχθές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ἀλλ᾽</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ἀεί</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ποτε</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ζῇ</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τοῦτο</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κοὐδεὶς</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οἶδεν</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ἐξ</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ὅτου</w:t>
      </w:r>
      <w:r w:rsidRPr="007E0992">
        <w:rPr>
          <w:rFonts w:asciiTheme="majorBidi" w:eastAsia="Calibri" w:hAnsiTheme="majorBidi" w:cstheme="majorBidi"/>
          <w:sz w:val="26"/>
          <w:szCs w:val="26"/>
        </w:rPr>
        <w:t xml:space="preserve"> </w:t>
      </w:r>
      <w:r w:rsidRPr="00225413">
        <w:rPr>
          <w:rFonts w:asciiTheme="majorBidi" w:eastAsia="Calibri" w:hAnsiTheme="majorBidi" w:cstheme="majorBidi"/>
          <w:sz w:val="26"/>
          <w:szCs w:val="26"/>
        </w:rPr>
        <w:t>φάνη</w:t>
      </w:r>
      <w:r w:rsidRPr="007E0992">
        <w:rPr>
          <w:rFonts w:asciiTheme="majorBidi" w:eastAsia="Calibri" w:hAnsiTheme="majorBidi" w:cstheme="majorBidi"/>
          <w:sz w:val="26"/>
          <w:szCs w:val="26"/>
        </w:rPr>
        <w:t>.</w:t>
      </w:r>
    </w:p>
    <w:p w:rsidR="007E2B94" w:rsidRPr="007E0992" w:rsidRDefault="007E2B94" w:rsidP="007E0992">
      <w:pPr>
        <w:spacing w:line="360" w:lineRule="auto"/>
        <w:ind w:left="567" w:firstLine="142"/>
        <w:jc w:val="both"/>
        <w:rPr>
          <w:rFonts w:asciiTheme="majorBidi" w:eastAsia="Calibri" w:hAnsiTheme="majorBidi" w:cstheme="majorBidi"/>
          <w:sz w:val="28"/>
          <w:szCs w:val="28"/>
        </w:rPr>
      </w:pPr>
    </w:p>
    <w:p w:rsidR="007E2B94" w:rsidRDefault="007E2B94" w:rsidP="007E0992">
      <w:pPr>
        <w:spacing w:line="360" w:lineRule="auto"/>
        <w:ind w:left="567" w:firstLine="142"/>
        <w:jc w:val="both"/>
        <w:rPr>
          <w:rFonts w:asciiTheme="majorBidi" w:hAnsiTheme="majorBidi" w:cstheme="majorBidi"/>
          <w:sz w:val="26"/>
          <w:szCs w:val="26"/>
        </w:rPr>
      </w:pPr>
      <w:r w:rsidRPr="00225413">
        <w:rPr>
          <w:rFonts w:asciiTheme="majorBidi" w:eastAsia="Calibri" w:hAnsiTheme="majorBidi" w:cstheme="majorBidi"/>
          <w:sz w:val="26"/>
          <w:szCs w:val="26"/>
        </w:rPr>
        <w:t>«Все справедливые и несправедливые деяния разделим, начав сперва с этого. Справедливость и несправедливость разграничены относительно законов на два вида и двояким образом касаются тех, к кому они применяются. Я утве</w:t>
      </w:r>
      <w:r w:rsidRPr="00225413">
        <w:rPr>
          <w:rFonts w:asciiTheme="majorBidi" w:eastAsia="Calibri" w:hAnsiTheme="majorBidi" w:cstheme="majorBidi"/>
          <w:sz w:val="26"/>
          <w:szCs w:val="26"/>
        </w:rPr>
        <w:t>р</w:t>
      </w:r>
      <w:r w:rsidRPr="00225413">
        <w:rPr>
          <w:rFonts w:asciiTheme="majorBidi" w:eastAsia="Calibri" w:hAnsiTheme="majorBidi" w:cstheme="majorBidi"/>
          <w:sz w:val="26"/>
          <w:szCs w:val="26"/>
        </w:rPr>
        <w:t xml:space="preserve">ждаю, что есть закон частный и общий, частным определяется тот, который </w:t>
      </w:r>
      <w:r w:rsidRPr="00225413">
        <w:rPr>
          <w:rFonts w:asciiTheme="majorBidi" w:eastAsia="Calibri" w:hAnsiTheme="majorBidi" w:cstheme="majorBidi"/>
          <w:sz w:val="26"/>
          <w:szCs w:val="26"/>
        </w:rPr>
        <w:lastRenderedPageBreak/>
        <w:t>определяется каждыми конкретными людьми для них самих, и он бывает н</w:t>
      </w:r>
      <w:r w:rsidRPr="00225413">
        <w:rPr>
          <w:rFonts w:asciiTheme="majorBidi" w:eastAsia="Calibri" w:hAnsiTheme="majorBidi" w:cstheme="majorBidi"/>
          <w:sz w:val="26"/>
          <w:szCs w:val="26"/>
        </w:rPr>
        <w:t>е</w:t>
      </w:r>
      <w:r w:rsidRPr="00225413">
        <w:rPr>
          <w:rFonts w:asciiTheme="majorBidi" w:eastAsia="Calibri" w:hAnsiTheme="majorBidi" w:cstheme="majorBidi"/>
          <w:sz w:val="26"/>
          <w:szCs w:val="26"/>
        </w:rPr>
        <w:t>писаным и писаным, а общий – тот, который согласен с природой. Ведь сущ</w:t>
      </w:r>
      <w:r w:rsidRPr="00225413">
        <w:rPr>
          <w:rFonts w:asciiTheme="majorBidi" w:eastAsia="Calibri" w:hAnsiTheme="majorBidi" w:cstheme="majorBidi"/>
          <w:sz w:val="26"/>
          <w:szCs w:val="26"/>
        </w:rPr>
        <w:t>е</w:t>
      </w:r>
      <w:r w:rsidRPr="00225413">
        <w:rPr>
          <w:rFonts w:asciiTheme="majorBidi" w:eastAsia="Calibri" w:hAnsiTheme="majorBidi" w:cstheme="majorBidi"/>
          <w:sz w:val="26"/>
          <w:szCs w:val="26"/>
        </w:rPr>
        <w:t>ствует нечто, что все предугадывают, по природе общее справедливое и н</w:t>
      </w:r>
      <w:r w:rsidRPr="00225413">
        <w:rPr>
          <w:rFonts w:asciiTheme="majorBidi" w:eastAsia="Calibri" w:hAnsiTheme="majorBidi" w:cstheme="majorBidi"/>
          <w:sz w:val="26"/>
          <w:szCs w:val="26"/>
        </w:rPr>
        <w:t>е</w:t>
      </w:r>
      <w:r w:rsidRPr="00225413">
        <w:rPr>
          <w:rFonts w:asciiTheme="majorBidi" w:eastAsia="Calibri" w:hAnsiTheme="majorBidi" w:cstheme="majorBidi"/>
          <w:sz w:val="26"/>
          <w:szCs w:val="26"/>
        </w:rPr>
        <w:t xml:space="preserve">справедливое, даже если бы не было никаких установленных для сообщества правил или соглашения; это, очевидно, то самое, что имеет в виду Антигона Софокла имеет виду, говоря, что хоронить </w:t>
      </w:r>
      <w:proofErr w:type="spellStart"/>
      <w:r w:rsidRPr="00225413">
        <w:rPr>
          <w:rFonts w:asciiTheme="majorBidi" w:eastAsia="Calibri" w:hAnsiTheme="majorBidi" w:cstheme="majorBidi"/>
          <w:sz w:val="26"/>
          <w:szCs w:val="26"/>
        </w:rPr>
        <w:t>Полиника</w:t>
      </w:r>
      <w:proofErr w:type="spellEnd"/>
      <w:r w:rsidRPr="00225413">
        <w:rPr>
          <w:rFonts w:asciiTheme="majorBidi" w:eastAsia="Calibri" w:hAnsiTheme="majorBidi" w:cstheme="majorBidi"/>
          <w:sz w:val="26"/>
          <w:szCs w:val="26"/>
        </w:rPr>
        <w:t xml:space="preserve"> справедливо, хотя и з</w:t>
      </w:r>
      <w:r w:rsidRPr="00225413">
        <w:rPr>
          <w:rFonts w:asciiTheme="majorBidi" w:eastAsia="Calibri" w:hAnsiTheme="majorBidi" w:cstheme="majorBidi"/>
          <w:sz w:val="26"/>
          <w:szCs w:val="26"/>
        </w:rPr>
        <w:t>а</w:t>
      </w:r>
      <w:r w:rsidRPr="00225413">
        <w:rPr>
          <w:rFonts w:asciiTheme="majorBidi" w:eastAsia="Calibri" w:hAnsiTheme="majorBidi" w:cstheme="majorBidi"/>
          <w:sz w:val="26"/>
          <w:szCs w:val="26"/>
        </w:rPr>
        <w:t>прещено, так как это по природе является справедливым: “ведь в самом деле ни нынче или вчера, но всегда это было, и никто не знает, откуда возникло. ”»</w:t>
      </w:r>
    </w:p>
    <w:p w:rsidR="00FB7EC4" w:rsidRPr="00FB7EC4" w:rsidRDefault="00FB7EC4" w:rsidP="007E0992">
      <w:pPr>
        <w:spacing w:line="360" w:lineRule="auto"/>
        <w:ind w:left="567" w:firstLine="142"/>
        <w:jc w:val="both"/>
        <w:rPr>
          <w:rFonts w:asciiTheme="majorBidi" w:hAnsiTheme="majorBidi" w:cstheme="majorBidi"/>
          <w:sz w:val="26"/>
          <w:szCs w:val="26"/>
        </w:rPr>
      </w:pPr>
    </w:p>
    <w:p w:rsidR="007E2B94" w:rsidRPr="00C9144F" w:rsidRDefault="003F14FF" w:rsidP="007E0992">
      <w:pPr>
        <w:spacing w:after="200" w:line="360" w:lineRule="auto"/>
        <w:jc w:val="both"/>
        <w:rPr>
          <w:rFonts w:asciiTheme="majorBidi" w:eastAsia="Calibri" w:hAnsiTheme="majorBidi" w:cstheme="majorBidi"/>
          <w:sz w:val="28"/>
          <w:szCs w:val="28"/>
        </w:rPr>
      </w:pPr>
      <w:r w:rsidRPr="00225413">
        <w:rPr>
          <w:rFonts w:asciiTheme="majorBidi" w:eastAsia="Calibri" w:hAnsiTheme="majorBidi" w:cstheme="majorBidi"/>
          <w:sz w:val="28"/>
          <w:szCs w:val="28"/>
        </w:rPr>
        <w:t>С</w:t>
      </w:r>
      <w:r w:rsidR="00C9144F">
        <w:rPr>
          <w:rFonts w:asciiTheme="majorBidi" w:eastAsia="Calibri" w:hAnsiTheme="majorBidi" w:cstheme="majorBidi"/>
          <w:sz w:val="28"/>
          <w:szCs w:val="28"/>
        </w:rPr>
        <w:t>опоставим с этим следующий отрывок «Риторики»,</w:t>
      </w:r>
      <w:r w:rsidR="007E2B94" w:rsidRPr="00C9144F">
        <w:rPr>
          <w:rFonts w:asciiTheme="majorBidi" w:eastAsia="Calibri" w:hAnsiTheme="majorBidi" w:cstheme="majorBidi"/>
          <w:sz w:val="26"/>
          <w:szCs w:val="26"/>
        </w:rPr>
        <w:t xml:space="preserve"> </w:t>
      </w:r>
      <w:r w:rsidR="00A45475" w:rsidRPr="00C9144F">
        <w:rPr>
          <w:rFonts w:asciiTheme="majorBidi" w:eastAsia="Calibri" w:hAnsiTheme="majorBidi" w:cstheme="majorBidi"/>
          <w:sz w:val="26"/>
          <w:szCs w:val="26"/>
        </w:rPr>
        <w:t>1366</w:t>
      </w:r>
      <w:r w:rsidR="00A45475" w:rsidRPr="00A45475">
        <w:rPr>
          <w:rFonts w:asciiTheme="majorBidi" w:eastAsia="Calibri" w:hAnsiTheme="majorBidi" w:cstheme="majorBidi"/>
          <w:sz w:val="26"/>
          <w:szCs w:val="26"/>
        </w:rPr>
        <w:t>b</w:t>
      </w:r>
      <w:r w:rsidR="00A100FF">
        <w:rPr>
          <w:rFonts w:asciiTheme="majorBidi" w:eastAsia="Calibri" w:hAnsiTheme="majorBidi" w:cstheme="majorBidi"/>
          <w:sz w:val="26"/>
          <w:szCs w:val="26"/>
        </w:rPr>
        <w:t>1–</w:t>
      </w:r>
      <w:r w:rsidR="00C9144F">
        <w:rPr>
          <w:rFonts w:asciiTheme="majorBidi" w:eastAsia="Calibri" w:hAnsiTheme="majorBidi" w:cstheme="majorBidi"/>
          <w:sz w:val="26"/>
          <w:szCs w:val="26"/>
        </w:rPr>
        <w:t>10:</w:t>
      </w:r>
      <w:r w:rsidR="00A45475" w:rsidRPr="00C9144F">
        <w:rPr>
          <w:rFonts w:asciiTheme="majorBidi" w:eastAsia="Calibri" w:hAnsiTheme="majorBidi" w:cstheme="majorBidi"/>
          <w:sz w:val="28"/>
          <w:szCs w:val="28"/>
        </w:rPr>
        <w:t xml:space="preserve"> </w:t>
      </w:r>
    </w:p>
    <w:p w:rsidR="007E2B94" w:rsidRPr="00560EE4" w:rsidRDefault="007E2B94" w:rsidP="007E0992">
      <w:pPr>
        <w:spacing w:after="200" w:line="360" w:lineRule="auto"/>
        <w:ind w:left="709"/>
        <w:jc w:val="both"/>
        <w:rPr>
          <w:rFonts w:asciiTheme="majorBidi" w:eastAsia="Calibri" w:hAnsiTheme="majorBidi" w:cstheme="majorBidi"/>
          <w:sz w:val="26"/>
          <w:szCs w:val="26"/>
          <w:lang w:val="tr-TR"/>
        </w:rPr>
      </w:pPr>
      <w:r w:rsidRPr="00225413">
        <w:rPr>
          <w:rFonts w:asciiTheme="majorBidi" w:eastAsia="Calibri" w:hAnsiTheme="majorBidi" w:cstheme="majorBidi"/>
          <w:sz w:val="26"/>
          <w:szCs w:val="26"/>
          <w:lang w:val="el-GR"/>
        </w:rPr>
        <w:t>μέρη δὲ ἀρετῆς δικαιοσύνη, ἀνδρεία, σωφροσύνη, μεγαλοπρέπεια, μεγαλοψυχία, ἐλευθεριότης, φρόνησις, σοφία.</w:t>
      </w:r>
      <w:r w:rsidR="00560EE4">
        <w:rPr>
          <w:rFonts w:asciiTheme="majorBidi" w:eastAsia="Calibri" w:hAnsiTheme="majorBidi" w:cstheme="majorBidi"/>
          <w:sz w:val="26"/>
          <w:szCs w:val="26"/>
          <w:lang w:val="tr-TR"/>
        </w:rPr>
        <w:t xml:space="preserve"> </w:t>
      </w:r>
      <w:r w:rsidR="00560EE4" w:rsidRPr="00560EE4">
        <w:rPr>
          <w:rFonts w:asciiTheme="majorBidi" w:eastAsia="Calibri" w:hAnsiTheme="majorBidi" w:cstheme="majorBidi"/>
          <w:sz w:val="26"/>
          <w:szCs w:val="26"/>
          <w:lang w:val="tr-TR"/>
        </w:rPr>
        <w:t xml:space="preserve">&lt;...&gt; </w:t>
      </w:r>
      <w:r w:rsidR="00560EE4" w:rsidRPr="00225413">
        <w:rPr>
          <w:rFonts w:asciiTheme="majorBidi" w:eastAsia="Calibri" w:hAnsiTheme="majorBidi" w:cstheme="majorBidi"/>
          <w:sz w:val="26"/>
          <w:szCs w:val="26"/>
        </w:rPr>
        <w:t>ἔστι</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δὲ</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δικαιοσύνη</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μὲν</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ἀρετὴ</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δι᾽</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ἣν</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τὰ</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αὑτῶν</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ἕκαστοι</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ἔχουσι</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καὶ</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ὡς</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ὁ</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νόμος</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ἀδικία</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δὲ</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δι᾽</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ἣν</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τὰ</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ἀλλότρια</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οὐχ</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ὡς</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ὁ</w:t>
      </w:r>
      <w:r w:rsidR="00560EE4" w:rsidRPr="00560EE4">
        <w:rPr>
          <w:rFonts w:asciiTheme="majorBidi" w:eastAsia="Calibri" w:hAnsiTheme="majorBidi" w:cstheme="majorBidi"/>
          <w:sz w:val="26"/>
          <w:szCs w:val="26"/>
          <w:lang w:val="tr-TR"/>
        </w:rPr>
        <w:t xml:space="preserve"> </w:t>
      </w:r>
      <w:r w:rsidR="00560EE4" w:rsidRPr="00225413">
        <w:rPr>
          <w:rFonts w:asciiTheme="majorBidi" w:eastAsia="Calibri" w:hAnsiTheme="majorBidi" w:cstheme="majorBidi"/>
          <w:sz w:val="26"/>
          <w:szCs w:val="26"/>
        </w:rPr>
        <w:t>νόμος</w:t>
      </w:r>
      <w:r w:rsidR="00560EE4" w:rsidRPr="00560EE4">
        <w:rPr>
          <w:rFonts w:asciiTheme="majorBidi" w:eastAsia="Calibri" w:hAnsiTheme="majorBidi" w:cstheme="majorBidi"/>
          <w:sz w:val="26"/>
          <w:szCs w:val="26"/>
          <w:lang w:val="tr-TR"/>
        </w:rPr>
        <w:t>.</w:t>
      </w:r>
    </w:p>
    <w:p w:rsidR="00C97CD7" w:rsidRPr="00225413" w:rsidRDefault="007E2B94" w:rsidP="007E0992">
      <w:pPr>
        <w:spacing w:after="200" w:line="360" w:lineRule="auto"/>
        <w:ind w:left="709"/>
        <w:jc w:val="both"/>
        <w:rPr>
          <w:rFonts w:asciiTheme="majorBidi" w:eastAsia="Calibri" w:hAnsiTheme="majorBidi" w:cstheme="majorBidi"/>
          <w:sz w:val="26"/>
          <w:szCs w:val="26"/>
        </w:rPr>
      </w:pPr>
      <w:proofErr w:type="gramStart"/>
      <w:r w:rsidRPr="00225413">
        <w:rPr>
          <w:rFonts w:asciiTheme="majorBidi" w:eastAsia="Calibri" w:hAnsiTheme="majorBidi" w:cstheme="majorBidi"/>
          <w:sz w:val="26"/>
          <w:szCs w:val="26"/>
        </w:rPr>
        <w:t>(«А части добродетели – это справедливость, мужество, благоразумие, бл</w:t>
      </w:r>
      <w:r w:rsidRPr="00225413">
        <w:rPr>
          <w:rFonts w:asciiTheme="majorBidi" w:eastAsia="Calibri" w:hAnsiTheme="majorBidi" w:cstheme="majorBidi"/>
          <w:sz w:val="26"/>
          <w:szCs w:val="26"/>
        </w:rPr>
        <w:t>а</w:t>
      </w:r>
      <w:r w:rsidRPr="00225413">
        <w:rPr>
          <w:rFonts w:asciiTheme="majorBidi" w:eastAsia="Calibri" w:hAnsiTheme="majorBidi" w:cstheme="majorBidi"/>
          <w:sz w:val="26"/>
          <w:szCs w:val="26"/>
        </w:rPr>
        <w:t>городство, великодушие, щедрость, рассудительность.</w:t>
      </w:r>
      <w:r w:rsidR="00560EE4" w:rsidRPr="00560EE4">
        <w:rPr>
          <w:rFonts w:asciiTheme="majorBidi" w:eastAsia="Calibri" w:hAnsiTheme="majorBidi" w:cstheme="majorBidi"/>
          <w:sz w:val="26"/>
          <w:szCs w:val="26"/>
        </w:rPr>
        <w:t xml:space="preserve"> </w:t>
      </w:r>
      <w:r w:rsidR="00560EE4">
        <w:rPr>
          <w:rFonts w:asciiTheme="majorBidi" w:eastAsia="Calibri" w:hAnsiTheme="majorBidi" w:cstheme="majorBidi"/>
          <w:sz w:val="26"/>
          <w:szCs w:val="26"/>
        </w:rPr>
        <w:t>&lt;</w:t>
      </w:r>
      <w:r w:rsidR="00560EE4" w:rsidRPr="00560EE4">
        <w:rPr>
          <w:rFonts w:asciiTheme="majorBidi" w:eastAsia="Calibri" w:hAnsiTheme="majorBidi" w:cstheme="majorBidi"/>
          <w:sz w:val="26"/>
          <w:szCs w:val="26"/>
        </w:rPr>
        <w:t>...</w:t>
      </w:r>
      <w:proofErr w:type="gramEnd"/>
      <w:r w:rsidR="00560EE4">
        <w:rPr>
          <w:rFonts w:asciiTheme="majorBidi" w:eastAsia="Calibri" w:hAnsiTheme="majorBidi" w:cstheme="majorBidi"/>
          <w:sz w:val="26"/>
          <w:szCs w:val="26"/>
        </w:rPr>
        <w:t>&gt;</w:t>
      </w:r>
      <w:r w:rsidR="00560EE4" w:rsidRPr="00560EE4">
        <w:rPr>
          <w:rFonts w:asciiTheme="majorBidi" w:eastAsia="Calibri" w:hAnsiTheme="majorBidi" w:cstheme="majorBidi"/>
          <w:sz w:val="26"/>
          <w:szCs w:val="26"/>
        </w:rPr>
        <w:t xml:space="preserve"> </w:t>
      </w:r>
      <w:proofErr w:type="gramStart"/>
      <w:r w:rsidRPr="00225413">
        <w:rPr>
          <w:rFonts w:asciiTheme="majorBidi" w:eastAsia="Calibri" w:hAnsiTheme="majorBidi" w:cstheme="majorBidi"/>
          <w:sz w:val="26"/>
          <w:szCs w:val="26"/>
        </w:rPr>
        <w:t>Справедливость же – это такая добродетель, благодаря которой каждый человек владеет тем, что ему принадлежит, и так как закон указывает, а несправедливость - это такое явление, по причине которого человек владеет тем, что принадлежит не ему, и не по закону.</w:t>
      </w:r>
      <w:r w:rsidR="003F14FF" w:rsidRPr="00225413">
        <w:rPr>
          <w:rFonts w:asciiTheme="majorBidi" w:eastAsia="Calibri" w:hAnsiTheme="majorBidi" w:cstheme="majorBidi"/>
          <w:sz w:val="26"/>
          <w:szCs w:val="26"/>
        </w:rPr>
        <w:t>»)</w:t>
      </w:r>
      <w:proofErr w:type="gramEnd"/>
    </w:p>
    <w:p w:rsidR="00CE50F8" w:rsidRPr="00225413" w:rsidRDefault="009C75F3" w:rsidP="007E0992">
      <w:pPr>
        <w:spacing w:after="200" w:line="360" w:lineRule="auto"/>
        <w:jc w:val="both"/>
        <w:rPr>
          <w:rFonts w:asciiTheme="majorBidi" w:eastAsia="Calibri" w:hAnsiTheme="majorBidi" w:cstheme="majorBidi"/>
          <w:sz w:val="28"/>
          <w:szCs w:val="28"/>
        </w:rPr>
      </w:pPr>
      <w:r>
        <w:rPr>
          <w:rFonts w:asciiTheme="majorBidi" w:eastAsia="Calibri" w:hAnsiTheme="majorBidi" w:cstheme="majorBidi"/>
          <w:sz w:val="28"/>
          <w:szCs w:val="28"/>
        </w:rPr>
        <w:tab/>
      </w:r>
      <w:r w:rsidR="00CE50F8" w:rsidRPr="00225413">
        <w:rPr>
          <w:rFonts w:asciiTheme="majorBidi" w:eastAsia="Calibri" w:hAnsiTheme="majorBidi" w:cstheme="majorBidi"/>
          <w:sz w:val="28"/>
          <w:szCs w:val="28"/>
        </w:rPr>
        <w:t xml:space="preserve">Афинская </w:t>
      </w:r>
      <w:r>
        <w:rPr>
          <w:rFonts w:asciiTheme="majorBidi" w:eastAsia="Calibri" w:hAnsiTheme="majorBidi" w:cstheme="majorBidi"/>
          <w:sz w:val="28"/>
          <w:szCs w:val="28"/>
        </w:rPr>
        <w:t>политическая система</w:t>
      </w:r>
      <w:r w:rsidR="00CE50F8" w:rsidRPr="00225413">
        <w:rPr>
          <w:rFonts w:asciiTheme="majorBidi" w:eastAsia="Calibri" w:hAnsiTheme="majorBidi" w:cstheme="majorBidi"/>
          <w:sz w:val="28"/>
          <w:szCs w:val="28"/>
        </w:rPr>
        <w:t xml:space="preserve"> </w:t>
      </w:r>
      <w:r w:rsidR="00CE50F8" w:rsidRPr="00225413">
        <w:rPr>
          <w:rFonts w:asciiTheme="majorBidi" w:eastAsia="Calibri" w:hAnsiTheme="majorBidi" w:cstheme="majorBidi"/>
          <w:sz w:val="28"/>
          <w:szCs w:val="28"/>
          <w:lang w:val="en-US"/>
        </w:rPr>
        <w:t>V</w:t>
      </w:r>
      <w:r w:rsidR="003F14FF" w:rsidRPr="00225413">
        <w:rPr>
          <w:rFonts w:asciiTheme="majorBidi" w:eastAsia="Calibri" w:hAnsiTheme="majorBidi" w:cstheme="majorBidi"/>
          <w:sz w:val="28"/>
          <w:szCs w:val="28"/>
        </w:rPr>
        <w:t>–</w:t>
      </w:r>
      <w:r w:rsidR="00CE50F8" w:rsidRPr="00225413">
        <w:rPr>
          <w:rFonts w:asciiTheme="majorBidi" w:eastAsia="Calibri" w:hAnsiTheme="majorBidi" w:cstheme="majorBidi"/>
          <w:sz w:val="28"/>
          <w:szCs w:val="28"/>
          <w:lang w:val="en-US"/>
        </w:rPr>
        <w:t>IV</w:t>
      </w:r>
      <w:r w:rsidR="00CE50F8" w:rsidRPr="00225413">
        <w:rPr>
          <w:rFonts w:asciiTheme="majorBidi" w:eastAsia="Calibri" w:hAnsiTheme="majorBidi" w:cstheme="majorBidi"/>
          <w:sz w:val="28"/>
          <w:szCs w:val="28"/>
        </w:rPr>
        <w:t xml:space="preserve">вв. </w:t>
      </w:r>
      <w:r>
        <w:rPr>
          <w:rFonts w:asciiTheme="majorBidi" w:eastAsia="Calibri" w:hAnsiTheme="majorBidi" w:cstheme="majorBidi"/>
          <w:sz w:val="28"/>
          <w:szCs w:val="28"/>
        </w:rPr>
        <w:t xml:space="preserve">предполагает </w:t>
      </w:r>
      <w:r w:rsidR="00CE50F8" w:rsidRPr="00225413">
        <w:rPr>
          <w:rFonts w:asciiTheme="majorBidi" w:eastAsia="Calibri" w:hAnsiTheme="majorBidi" w:cstheme="majorBidi"/>
          <w:sz w:val="28"/>
          <w:szCs w:val="28"/>
        </w:rPr>
        <w:t>интерес</w:t>
      </w:r>
      <w:r w:rsidR="00C9144F">
        <w:rPr>
          <w:rFonts w:asciiTheme="majorBidi" w:eastAsia="Calibri" w:hAnsiTheme="majorBidi" w:cstheme="majorBidi"/>
          <w:sz w:val="28"/>
          <w:szCs w:val="28"/>
        </w:rPr>
        <w:t xml:space="preserve"> общ</w:t>
      </w:r>
      <w:r w:rsidR="00C9144F">
        <w:rPr>
          <w:rFonts w:asciiTheme="majorBidi" w:eastAsia="Calibri" w:hAnsiTheme="majorBidi" w:cstheme="majorBidi"/>
          <w:sz w:val="28"/>
          <w:szCs w:val="28"/>
        </w:rPr>
        <w:t>е</w:t>
      </w:r>
      <w:r w:rsidR="00C9144F">
        <w:rPr>
          <w:rFonts w:asciiTheme="majorBidi" w:eastAsia="Calibri" w:hAnsiTheme="majorBidi" w:cstheme="majorBidi"/>
          <w:sz w:val="28"/>
          <w:szCs w:val="28"/>
        </w:rPr>
        <w:t>ства</w:t>
      </w:r>
      <w:r w:rsidR="00CE50F8" w:rsidRPr="00225413">
        <w:rPr>
          <w:rFonts w:asciiTheme="majorBidi" w:eastAsia="Calibri" w:hAnsiTheme="majorBidi" w:cstheme="majorBidi"/>
          <w:sz w:val="28"/>
          <w:szCs w:val="28"/>
        </w:rPr>
        <w:t xml:space="preserve"> к вопросу </w:t>
      </w:r>
      <w:r w:rsidR="003F14FF" w:rsidRPr="00225413">
        <w:rPr>
          <w:rFonts w:asciiTheme="majorBidi" w:eastAsia="Calibri" w:hAnsiTheme="majorBidi" w:cstheme="majorBidi"/>
          <w:sz w:val="28"/>
          <w:szCs w:val="28"/>
        </w:rPr>
        <w:t xml:space="preserve">о </w:t>
      </w:r>
      <w:r w:rsidR="00CE50F8" w:rsidRPr="00225413">
        <w:rPr>
          <w:rFonts w:asciiTheme="majorBidi" w:eastAsia="Calibri" w:hAnsiTheme="majorBidi" w:cstheme="majorBidi"/>
          <w:sz w:val="28"/>
          <w:szCs w:val="28"/>
        </w:rPr>
        <w:t xml:space="preserve">справедливости и законности. </w:t>
      </w:r>
      <w:r>
        <w:rPr>
          <w:rFonts w:asciiTheme="majorBidi" w:eastAsia="Calibri" w:hAnsiTheme="majorBidi" w:cstheme="majorBidi"/>
          <w:sz w:val="28"/>
          <w:szCs w:val="28"/>
        </w:rPr>
        <w:t>У авторов</w:t>
      </w:r>
      <w:r w:rsidR="00CE50F8" w:rsidRPr="00225413">
        <w:rPr>
          <w:rFonts w:asciiTheme="majorBidi" w:eastAsia="Calibri" w:hAnsiTheme="majorBidi" w:cstheme="majorBidi"/>
          <w:sz w:val="28"/>
          <w:szCs w:val="28"/>
        </w:rPr>
        <w:t xml:space="preserve"> </w:t>
      </w:r>
      <w:r w:rsidR="003F14FF" w:rsidRPr="00225413">
        <w:rPr>
          <w:rFonts w:asciiTheme="majorBidi" w:eastAsia="Calibri" w:hAnsiTheme="majorBidi" w:cstheme="majorBidi"/>
          <w:sz w:val="28"/>
          <w:szCs w:val="28"/>
        </w:rPr>
        <w:t>наблюдае</w:t>
      </w:r>
      <w:r>
        <w:rPr>
          <w:rFonts w:asciiTheme="majorBidi" w:eastAsia="Calibri" w:hAnsiTheme="majorBidi" w:cstheme="majorBidi"/>
          <w:sz w:val="28"/>
          <w:szCs w:val="28"/>
        </w:rPr>
        <w:t>тся</w:t>
      </w:r>
      <w:r w:rsidR="00CE50F8" w:rsidRPr="00225413">
        <w:rPr>
          <w:rFonts w:asciiTheme="majorBidi" w:eastAsia="Calibri" w:hAnsiTheme="majorBidi" w:cstheme="majorBidi"/>
          <w:sz w:val="28"/>
          <w:szCs w:val="28"/>
        </w:rPr>
        <w:t xml:space="preserve"> о</w:t>
      </w:r>
      <w:r w:rsidR="00CE50F8" w:rsidRPr="00225413">
        <w:rPr>
          <w:rFonts w:asciiTheme="majorBidi" w:eastAsia="Calibri" w:hAnsiTheme="majorBidi" w:cstheme="majorBidi"/>
          <w:sz w:val="28"/>
          <w:szCs w:val="28"/>
        </w:rPr>
        <w:t>т</w:t>
      </w:r>
      <w:r w:rsidR="00CE50F8" w:rsidRPr="00225413">
        <w:rPr>
          <w:rFonts w:asciiTheme="majorBidi" w:eastAsia="Calibri" w:hAnsiTheme="majorBidi" w:cstheme="majorBidi"/>
          <w:sz w:val="28"/>
          <w:szCs w:val="28"/>
        </w:rPr>
        <w:t>четливое разделение понятий δικαιοσύνη и ἐπιείκεια. Для греческой филос</w:t>
      </w:r>
      <w:r w:rsidR="00CE50F8" w:rsidRPr="00225413">
        <w:rPr>
          <w:rFonts w:asciiTheme="majorBidi" w:eastAsia="Calibri" w:hAnsiTheme="majorBidi" w:cstheme="majorBidi"/>
          <w:sz w:val="28"/>
          <w:szCs w:val="28"/>
        </w:rPr>
        <w:t>о</w:t>
      </w:r>
      <w:r w:rsidR="00CE50F8" w:rsidRPr="00225413">
        <w:rPr>
          <w:rFonts w:asciiTheme="majorBidi" w:eastAsia="Calibri" w:hAnsiTheme="majorBidi" w:cstheme="majorBidi"/>
          <w:sz w:val="28"/>
          <w:szCs w:val="28"/>
        </w:rPr>
        <w:t>фии характерно восприятие δικαιοσύνη</w:t>
      </w:r>
      <w:r>
        <w:rPr>
          <w:rFonts w:asciiTheme="majorBidi" w:eastAsia="Calibri" w:hAnsiTheme="majorBidi" w:cstheme="majorBidi"/>
          <w:sz w:val="28"/>
          <w:szCs w:val="28"/>
        </w:rPr>
        <w:t xml:space="preserve">, равно как и </w:t>
      </w:r>
      <w:r w:rsidR="00CE50F8" w:rsidRPr="00225413">
        <w:rPr>
          <w:rFonts w:asciiTheme="majorBidi" w:eastAsia="Calibri" w:hAnsiTheme="majorBidi" w:cstheme="majorBidi"/>
          <w:sz w:val="28"/>
          <w:szCs w:val="28"/>
        </w:rPr>
        <w:t>ἐπιείκεια</w:t>
      </w:r>
      <w:r>
        <w:rPr>
          <w:rFonts w:asciiTheme="majorBidi" w:eastAsia="Calibri" w:hAnsiTheme="majorBidi" w:cstheme="majorBidi"/>
          <w:sz w:val="28"/>
          <w:szCs w:val="28"/>
        </w:rPr>
        <w:t>, как добродет</w:t>
      </w:r>
      <w:r>
        <w:rPr>
          <w:rFonts w:asciiTheme="majorBidi" w:eastAsia="Calibri" w:hAnsiTheme="majorBidi" w:cstheme="majorBidi"/>
          <w:sz w:val="28"/>
          <w:szCs w:val="28"/>
        </w:rPr>
        <w:t>е</w:t>
      </w:r>
      <w:r>
        <w:rPr>
          <w:rFonts w:asciiTheme="majorBidi" w:eastAsia="Calibri" w:hAnsiTheme="majorBidi" w:cstheme="majorBidi"/>
          <w:sz w:val="28"/>
          <w:szCs w:val="28"/>
        </w:rPr>
        <w:t>лей</w:t>
      </w:r>
      <w:r w:rsidR="00CE50F8" w:rsidRPr="00225413">
        <w:rPr>
          <w:rFonts w:asciiTheme="majorBidi" w:eastAsia="Calibri" w:hAnsiTheme="majorBidi" w:cstheme="majorBidi"/>
          <w:sz w:val="28"/>
          <w:szCs w:val="28"/>
        </w:rPr>
        <w:t xml:space="preserve"> Далее увидим, насколько отличается сознание римлян в вопросе спр</w:t>
      </w:r>
      <w:r w:rsidR="00CE50F8" w:rsidRPr="00225413">
        <w:rPr>
          <w:rFonts w:asciiTheme="majorBidi" w:eastAsia="Calibri" w:hAnsiTheme="majorBidi" w:cstheme="majorBidi"/>
          <w:sz w:val="28"/>
          <w:szCs w:val="28"/>
        </w:rPr>
        <w:t>а</w:t>
      </w:r>
      <w:r w:rsidR="00CE50F8" w:rsidRPr="00225413">
        <w:rPr>
          <w:rFonts w:asciiTheme="majorBidi" w:eastAsia="Calibri" w:hAnsiTheme="majorBidi" w:cstheme="majorBidi"/>
          <w:sz w:val="28"/>
          <w:szCs w:val="28"/>
        </w:rPr>
        <w:t>ведливости и правомерности: если греки воспринимают закон как средство регулирования ἐπιείκεια, то для римлян закон первостепенен, а справедл</w:t>
      </w:r>
      <w:r w:rsidR="00CE50F8" w:rsidRPr="00225413">
        <w:rPr>
          <w:rFonts w:asciiTheme="majorBidi" w:eastAsia="Calibri" w:hAnsiTheme="majorBidi" w:cstheme="majorBidi"/>
          <w:sz w:val="28"/>
          <w:szCs w:val="28"/>
        </w:rPr>
        <w:t>и</w:t>
      </w:r>
      <w:r w:rsidR="00CE50F8" w:rsidRPr="00225413">
        <w:rPr>
          <w:rFonts w:asciiTheme="majorBidi" w:eastAsia="Calibri" w:hAnsiTheme="majorBidi" w:cstheme="majorBidi"/>
          <w:sz w:val="28"/>
          <w:szCs w:val="28"/>
        </w:rPr>
        <w:t>вость воспринимается как сопутствующий фактор</w:t>
      </w:r>
      <w:r>
        <w:rPr>
          <w:rFonts w:asciiTheme="majorBidi" w:eastAsia="Calibri" w:hAnsiTheme="majorBidi" w:cstheme="majorBidi"/>
          <w:sz w:val="28"/>
          <w:szCs w:val="28"/>
        </w:rPr>
        <w:t xml:space="preserve"> (что не в последнюю оч</w:t>
      </w:r>
      <w:r>
        <w:rPr>
          <w:rFonts w:asciiTheme="majorBidi" w:eastAsia="Calibri" w:hAnsiTheme="majorBidi" w:cstheme="majorBidi"/>
          <w:sz w:val="28"/>
          <w:szCs w:val="28"/>
        </w:rPr>
        <w:t>е</w:t>
      </w:r>
      <w:r>
        <w:rPr>
          <w:rFonts w:asciiTheme="majorBidi" w:eastAsia="Calibri" w:hAnsiTheme="majorBidi" w:cstheme="majorBidi"/>
          <w:sz w:val="28"/>
          <w:szCs w:val="28"/>
        </w:rPr>
        <w:t xml:space="preserve">редь связано с этимологическим различием терминов </w:t>
      </w:r>
      <w:r w:rsidRPr="00225413">
        <w:rPr>
          <w:rFonts w:asciiTheme="majorBidi" w:eastAsia="Calibri" w:hAnsiTheme="majorBidi" w:cstheme="majorBidi"/>
          <w:sz w:val="28"/>
          <w:szCs w:val="28"/>
        </w:rPr>
        <w:t>ἐπιείκεια</w:t>
      </w:r>
      <w:r w:rsidRPr="009C75F3">
        <w:rPr>
          <w:rFonts w:asciiTheme="majorBidi" w:eastAsia="Calibri" w:hAnsiTheme="majorBidi" w:cstheme="majorBidi"/>
          <w:sz w:val="28"/>
          <w:szCs w:val="28"/>
        </w:rPr>
        <w:t xml:space="preserve"> </w:t>
      </w:r>
      <w:r>
        <w:rPr>
          <w:rFonts w:asciiTheme="majorBidi" w:eastAsia="Calibri" w:hAnsiTheme="majorBidi" w:cstheme="majorBidi"/>
          <w:sz w:val="28"/>
          <w:szCs w:val="28"/>
        </w:rPr>
        <w:t>и лат</w:t>
      </w:r>
      <w:r w:rsidR="00CE50F8" w:rsidRPr="00225413">
        <w:rPr>
          <w:rFonts w:asciiTheme="majorBidi" w:eastAsia="Calibri" w:hAnsiTheme="majorBidi" w:cstheme="majorBidi"/>
          <w:sz w:val="28"/>
          <w:szCs w:val="28"/>
        </w:rPr>
        <w:t>.</w:t>
      </w:r>
      <w:r>
        <w:rPr>
          <w:rFonts w:asciiTheme="majorBidi" w:eastAsia="Calibri" w:hAnsiTheme="majorBidi" w:cstheme="majorBidi"/>
          <w:sz w:val="28"/>
          <w:szCs w:val="28"/>
        </w:rPr>
        <w:t xml:space="preserve"> </w:t>
      </w:r>
      <w:proofErr w:type="spellStart"/>
      <w:r>
        <w:rPr>
          <w:rFonts w:asciiTheme="majorBidi" w:eastAsia="Calibri" w:hAnsiTheme="majorBidi" w:cstheme="majorBidi"/>
          <w:sz w:val="28"/>
          <w:szCs w:val="28"/>
          <w:lang w:val="de-DE"/>
        </w:rPr>
        <w:t>aequitas</w:t>
      </w:r>
      <w:proofErr w:type="spellEnd"/>
      <w:r>
        <w:rPr>
          <w:rFonts w:asciiTheme="majorBidi" w:eastAsia="Calibri" w:hAnsiTheme="majorBidi" w:cstheme="majorBidi"/>
          <w:sz w:val="28"/>
          <w:szCs w:val="28"/>
        </w:rPr>
        <w:t>).</w:t>
      </w:r>
      <w:r w:rsidR="00CE50F8" w:rsidRPr="00225413">
        <w:rPr>
          <w:rFonts w:asciiTheme="majorBidi" w:eastAsia="Calibri" w:hAnsiTheme="majorBidi" w:cstheme="majorBidi"/>
          <w:sz w:val="28"/>
          <w:szCs w:val="28"/>
        </w:rPr>
        <w:t xml:space="preserve"> Историки используют ἐπιείκεια </w:t>
      </w:r>
      <w:r>
        <w:rPr>
          <w:rFonts w:asciiTheme="majorBidi" w:eastAsia="Calibri" w:hAnsiTheme="majorBidi" w:cstheme="majorBidi"/>
          <w:sz w:val="28"/>
          <w:szCs w:val="28"/>
        </w:rPr>
        <w:t xml:space="preserve">в характеристиках </w:t>
      </w:r>
      <w:r w:rsidR="00C843C7" w:rsidRPr="00225413">
        <w:rPr>
          <w:rFonts w:asciiTheme="majorBidi" w:eastAsia="Calibri" w:hAnsiTheme="majorBidi" w:cstheme="majorBidi"/>
          <w:sz w:val="28"/>
          <w:szCs w:val="28"/>
        </w:rPr>
        <w:t>личност</w:t>
      </w:r>
      <w:r>
        <w:rPr>
          <w:rFonts w:asciiTheme="majorBidi" w:eastAsia="Calibri" w:hAnsiTheme="majorBidi" w:cstheme="majorBidi"/>
          <w:sz w:val="28"/>
          <w:szCs w:val="28"/>
        </w:rPr>
        <w:t>ей,</w:t>
      </w:r>
      <w:r w:rsidR="00C843C7" w:rsidRPr="00225413">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как </w:t>
      </w:r>
      <w:r>
        <w:rPr>
          <w:rFonts w:asciiTheme="majorBidi" w:eastAsia="Calibri" w:hAnsiTheme="majorBidi" w:cstheme="majorBidi"/>
          <w:sz w:val="28"/>
          <w:szCs w:val="28"/>
        </w:rPr>
        <w:lastRenderedPageBreak/>
        <w:t xml:space="preserve">особое </w:t>
      </w:r>
      <w:r w:rsidR="00C843C7" w:rsidRPr="00225413">
        <w:rPr>
          <w:rFonts w:asciiTheme="majorBidi" w:eastAsia="Calibri" w:hAnsiTheme="majorBidi" w:cstheme="majorBidi"/>
          <w:sz w:val="28"/>
          <w:szCs w:val="28"/>
        </w:rPr>
        <w:t>качеств</w:t>
      </w:r>
      <w:r>
        <w:rPr>
          <w:rFonts w:asciiTheme="majorBidi" w:eastAsia="Calibri" w:hAnsiTheme="majorBidi" w:cstheme="majorBidi"/>
          <w:sz w:val="28"/>
          <w:szCs w:val="28"/>
        </w:rPr>
        <w:t>о</w:t>
      </w:r>
      <w:r w:rsidR="00C843C7" w:rsidRPr="00225413">
        <w:rPr>
          <w:rFonts w:asciiTheme="majorBidi" w:eastAsia="Calibri" w:hAnsiTheme="majorBidi" w:cstheme="majorBidi"/>
          <w:sz w:val="28"/>
          <w:szCs w:val="28"/>
        </w:rPr>
        <w:t xml:space="preserve">, которое руководит </w:t>
      </w:r>
      <w:r>
        <w:rPr>
          <w:rFonts w:asciiTheme="majorBidi" w:eastAsia="Calibri" w:hAnsiTheme="majorBidi" w:cstheme="majorBidi"/>
          <w:sz w:val="28"/>
          <w:szCs w:val="28"/>
        </w:rPr>
        <w:t xml:space="preserve">людьми </w:t>
      </w:r>
      <w:r w:rsidR="00C843C7" w:rsidRPr="00225413">
        <w:rPr>
          <w:rFonts w:asciiTheme="majorBidi" w:eastAsia="Calibri" w:hAnsiTheme="majorBidi" w:cstheme="majorBidi"/>
          <w:sz w:val="28"/>
          <w:szCs w:val="28"/>
        </w:rPr>
        <w:t>при принятии решений. Фил</w:t>
      </w:r>
      <w:r w:rsidR="00C843C7" w:rsidRPr="00225413">
        <w:rPr>
          <w:rFonts w:asciiTheme="majorBidi" w:eastAsia="Calibri" w:hAnsiTheme="majorBidi" w:cstheme="majorBidi"/>
          <w:sz w:val="28"/>
          <w:szCs w:val="28"/>
        </w:rPr>
        <w:t>о</w:t>
      </w:r>
      <w:r w:rsidR="00C843C7" w:rsidRPr="00225413">
        <w:rPr>
          <w:rFonts w:asciiTheme="majorBidi" w:eastAsia="Calibri" w:hAnsiTheme="majorBidi" w:cstheme="majorBidi"/>
          <w:sz w:val="28"/>
          <w:szCs w:val="28"/>
        </w:rPr>
        <w:t xml:space="preserve">софия склонна </w:t>
      </w:r>
      <w:r>
        <w:rPr>
          <w:rFonts w:asciiTheme="majorBidi" w:eastAsia="Calibri" w:hAnsiTheme="majorBidi" w:cstheme="majorBidi"/>
          <w:sz w:val="28"/>
          <w:szCs w:val="28"/>
        </w:rPr>
        <w:t>понимать</w:t>
      </w:r>
      <w:r w:rsidR="00C843C7" w:rsidRPr="00225413">
        <w:rPr>
          <w:rFonts w:asciiTheme="majorBidi" w:eastAsia="Calibri" w:hAnsiTheme="majorBidi" w:cstheme="majorBidi"/>
          <w:sz w:val="28"/>
          <w:szCs w:val="28"/>
        </w:rPr>
        <w:t xml:space="preserve"> ἐπιείκεια как общественное явление. </w:t>
      </w:r>
      <w:r>
        <w:rPr>
          <w:rFonts w:asciiTheme="majorBidi" w:eastAsia="Calibri" w:hAnsiTheme="majorBidi" w:cstheme="majorBidi"/>
          <w:sz w:val="28"/>
          <w:szCs w:val="28"/>
        </w:rPr>
        <w:t>В</w:t>
      </w:r>
      <w:r w:rsidR="00C843C7" w:rsidRPr="00225413">
        <w:rPr>
          <w:rFonts w:asciiTheme="majorBidi" w:eastAsia="Calibri" w:hAnsiTheme="majorBidi" w:cstheme="majorBidi"/>
          <w:sz w:val="28"/>
          <w:szCs w:val="28"/>
        </w:rPr>
        <w:t xml:space="preserve"> греческой традиции нет четких границ δικαιοσύνη и ἐπιείκεια. Оба понятия имеют мн</w:t>
      </w:r>
      <w:r w:rsidR="00C843C7" w:rsidRPr="00225413">
        <w:rPr>
          <w:rFonts w:asciiTheme="majorBidi" w:eastAsia="Calibri" w:hAnsiTheme="majorBidi" w:cstheme="majorBidi"/>
          <w:sz w:val="28"/>
          <w:szCs w:val="28"/>
        </w:rPr>
        <w:t>о</w:t>
      </w:r>
      <w:r w:rsidR="00C843C7" w:rsidRPr="00225413">
        <w:rPr>
          <w:rFonts w:asciiTheme="majorBidi" w:eastAsia="Calibri" w:hAnsiTheme="majorBidi" w:cstheme="majorBidi"/>
          <w:sz w:val="28"/>
          <w:szCs w:val="28"/>
        </w:rPr>
        <w:t xml:space="preserve">жество значений, отсутствует системность употребления. ἐπιείκεια может быть как качеством благородного человека, так и негативной чертой. </w:t>
      </w:r>
    </w:p>
    <w:p w:rsidR="00C97CD7" w:rsidRPr="00FB7EC4" w:rsidRDefault="00C72455" w:rsidP="007E0992">
      <w:pPr>
        <w:pStyle w:val="1"/>
        <w:jc w:val="both"/>
        <w:rPr>
          <w:rFonts w:eastAsia="Calibri"/>
        </w:rPr>
      </w:pPr>
      <w:bookmarkStart w:id="2" w:name="_Toc136366260"/>
      <w:r w:rsidRPr="00C9144F">
        <w:rPr>
          <w:rFonts w:eastAsia="Calibri"/>
        </w:rPr>
        <w:t xml:space="preserve">2. </w:t>
      </w:r>
      <w:r w:rsidR="00C97CD7" w:rsidRPr="00225413">
        <w:rPr>
          <w:rFonts w:eastAsia="Calibri"/>
        </w:rPr>
        <w:t>Римская традиция</w:t>
      </w:r>
      <w:bookmarkEnd w:id="2"/>
    </w:p>
    <w:p w:rsidR="00225413" w:rsidRPr="00225413" w:rsidRDefault="00225413" w:rsidP="007E0992">
      <w:pPr>
        <w:widowControl w:val="0"/>
        <w:autoSpaceDE w:val="0"/>
        <w:autoSpaceDN w:val="0"/>
        <w:adjustRightInd w:val="0"/>
        <w:spacing w:line="360" w:lineRule="auto"/>
        <w:jc w:val="both"/>
        <w:rPr>
          <w:sz w:val="28"/>
          <w:szCs w:val="28"/>
        </w:rPr>
      </w:pPr>
      <w:r w:rsidRPr="00225413">
        <w:rPr>
          <w:sz w:val="28"/>
          <w:szCs w:val="28"/>
        </w:rPr>
        <w:tab/>
      </w:r>
      <w:r w:rsidR="007E2B94" w:rsidRPr="00225413">
        <w:rPr>
          <w:sz w:val="28"/>
          <w:szCs w:val="28"/>
        </w:rPr>
        <w:t xml:space="preserve">Аналогом греческого понятия </w:t>
      </w:r>
      <w:r w:rsidR="007E2B94" w:rsidRPr="00225413">
        <w:rPr>
          <w:sz w:val="28"/>
          <w:szCs w:val="28"/>
          <w:lang w:val="el-GR"/>
        </w:rPr>
        <w:t>ἐπιείκει</w:t>
      </w:r>
      <w:r w:rsidR="00914F73">
        <w:rPr>
          <w:sz w:val="28"/>
          <w:szCs w:val="28"/>
          <w:lang w:val="el-GR"/>
        </w:rPr>
        <w:t>α</w:t>
      </w:r>
      <w:r w:rsidR="007E2B94" w:rsidRPr="00225413">
        <w:rPr>
          <w:sz w:val="28"/>
          <w:szCs w:val="28"/>
        </w:rPr>
        <w:t xml:space="preserve"> </w:t>
      </w:r>
      <w:r w:rsidR="00C9144F">
        <w:rPr>
          <w:sz w:val="28"/>
          <w:szCs w:val="28"/>
        </w:rPr>
        <w:t xml:space="preserve">в </w:t>
      </w:r>
      <w:r w:rsidR="007E2B94" w:rsidRPr="00225413">
        <w:rPr>
          <w:sz w:val="28"/>
          <w:szCs w:val="28"/>
        </w:rPr>
        <w:t>латинской литературе являе</w:t>
      </w:r>
      <w:r w:rsidR="007E2B94" w:rsidRPr="00225413">
        <w:rPr>
          <w:sz w:val="28"/>
          <w:szCs w:val="28"/>
        </w:rPr>
        <w:t>т</w:t>
      </w:r>
      <w:r w:rsidR="007E2B94" w:rsidRPr="00225413">
        <w:rPr>
          <w:sz w:val="28"/>
          <w:szCs w:val="28"/>
        </w:rPr>
        <w:t xml:space="preserve">ся </w:t>
      </w:r>
      <w:proofErr w:type="spellStart"/>
      <w:r w:rsidR="007E2B94" w:rsidRPr="00225413">
        <w:rPr>
          <w:sz w:val="28"/>
          <w:szCs w:val="28"/>
        </w:rPr>
        <w:t>aequita</w:t>
      </w:r>
      <w:proofErr w:type="spellEnd"/>
      <w:r w:rsidR="00A45475">
        <w:rPr>
          <w:sz w:val="28"/>
          <w:szCs w:val="28"/>
          <w:lang w:val="en-US"/>
        </w:rPr>
        <w:t>s</w:t>
      </w:r>
      <w:r w:rsidR="00914F73" w:rsidRPr="00914F73">
        <w:rPr>
          <w:sz w:val="28"/>
          <w:szCs w:val="28"/>
        </w:rPr>
        <w:t>.</w:t>
      </w:r>
      <w:r w:rsidR="00A45475" w:rsidRPr="00A45475">
        <w:rPr>
          <w:sz w:val="28"/>
          <w:szCs w:val="28"/>
        </w:rPr>
        <w:t xml:space="preserve"> </w:t>
      </w:r>
      <w:r w:rsidR="007E2B94" w:rsidRPr="00225413">
        <w:rPr>
          <w:sz w:val="28"/>
          <w:szCs w:val="28"/>
        </w:rPr>
        <w:t>В правовом отношении данный термин встречается в большинс</w:t>
      </w:r>
      <w:r w:rsidR="007E2B94" w:rsidRPr="00225413">
        <w:rPr>
          <w:sz w:val="28"/>
          <w:szCs w:val="28"/>
        </w:rPr>
        <w:t>т</w:t>
      </w:r>
      <w:r w:rsidR="007E2B94" w:rsidRPr="00225413">
        <w:rPr>
          <w:sz w:val="28"/>
          <w:szCs w:val="28"/>
        </w:rPr>
        <w:t>ве своём у Цицерона как раз в значении справедливого отношения человека к человеку. Цицерон особенн</w:t>
      </w:r>
      <w:r w:rsidR="00820541">
        <w:rPr>
          <w:sz w:val="28"/>
          <w:szCs w:val="28"/>
        </w:rPr>
        <w:t xml:space="preserve">о часто использует </w:t>
      </w:r>
      <w:proofErr w:type="spellStart"/>
      <w:r w:rsidR="00820541">
        <w:rPr>
          <w:sz w:val="28"/>
          <w:szCs w:val="28"/>
          <w:lang w:val="en-US"/>
        </w:rPr>
        <w:t>aequitas</w:t>
      </w:r>
      <w:proofErr w:type="spellEnd"/>
      <w:r w:rsidR="007E2B94" w:rsidRPr="00225413">
        <w:rPr>
          <w:sz w:val="28"/>
          <w:szCs w:val="28"/>
        </w:rPr>
        <w:t>, на что стоит обратить внимание: опираяс</w:t>
      </w:r>
      <w:r w:rsidR="00C9144F">
        <w:rPr>
          <w:sz w:val="28"/>
          <w:szCs w:val="28"/>
        </w:rPr>
        <w:t xml:space="preserve">ь, по-видимому, </w:t>
      </w:r>
      <w:r w:rsidR="007E2B94" w:rsidRPr="00225413">
        <w:rPr>
          <w:sz w:val="28"/>
          <w:szCs w:val="28"/>
        </w:rPr>
        <w:t xml:space="preserve">на </w:t>
      </w:r>
      <w:r>
        <w:rPr>
          <w:sz w:val="28"/>
          <w:szCs w:val="28"/>
        </w:rPr>
        <w:t>«</w:t>
      </w:r>
      <w:r w:rsidR="007E2B94" w:rsidRPr="00225413">
        <w:rPr>
          <w:sz w:val="28"/>
          <w:szCs w:val="28"/>
        </w:rPr>
        <w:t>Риторику</w:t>
      </w:r>
      <w:r>
        <w:rPr>
          <w:sz w:val="28"/>
          <w:szCs w:val="28"/>
        </w:rPr>
        <w:t>»</w:t>
      </w:r>
      <w:r w:rsidR="007E2B94" w:rsidRPr="00225413">
        <w:rPr>
          <w:sz w:val="28"/>
          <w:szCs w:val="28"/>
        </w:rPr>
        <w:t xml:space="preserve"> Аристотеля, он вводит в римскую правовую систему новое понятие и тем самым меняет отношение закона к судебному процессу. Если аналогом </w:t>
      </w:r>
      <w:proofErr w:type="spellStart"/>
      <w:r w:rsidR="007E2B94" w:rsidRPr="00225413">
        <w:rPr>
          <w:sz w:val="28"/>
          <w:szCs w:val="28"/>
          <w:lang w:val="en-US"/>
        </w:rPr>
        <w:t>aequitas</w:t>
      </w:r>
      <w:proofErr w:type="spellEnd"/>
      <w:r w:rsidR="007E2B94" w:rsidRPr="00225413">
        <w:rPr>
          <w:sz w:val="28"/>
          <w:szCs w:val="28"/>
        </w:rPr>
        <w:t xml:space="preserve"> является </w:t>
      </w:r>
      <w:r w:rsidR="007E2B94" w:rsidRPr="00225413">
        <w:rPr>
          <w:sz w:val="28"/>
          <w:szCs w:val="28"/>
          <w:lang w:val="el-GR"/>
        </w:rPr>
        <w:t>ἐπιείκεια</w:t>
      </w:r>
      <w:r w:rsidR="007E2B94" w:rsidRPr="00225413">
        <w:rPr>
          <w:sz w:val="28"/>
          <w:szCs w:val="28"/>
        </w:rPr>
        <w:t xml:space="preserve">, то для </w:t>
      </w:r>
      <w:proofErr w:type="spellStart"/>
      <w:r w:rsidR="007E2B94" w:rsidRPr="00225413">
        <w:rPr>
          <w:sz w:val="28"/>
          <w:szCs w:val="28"/>
          <w:lang w:val="en-US"/>
        </w:rPr>
        <w:t>ius</w:t>
      </w:r>
      <w:proofErr w:type="spellEnd"/>
      <w:r w:rsidR="007E2B94" w:rsidRPr="00225413">
        <w:rPr>
          <w:sz w:val="28"/>
          <w:szCs w:val="28"/>
        </w:rPr>
        <w:t xml:space="preserve"> греческим аналогом будет δικαιοσύνη. Начиная с Цицерона, судебная система перестаёт следовать строго писаному закону и начинает </w:t>
      </w:r>
      <w:r w:rsidR="00C9144F">
        <w:rPr>
          <w:sz w:val="28"/>
          <w:szCs w:val="28"/>
        </w:rPr>
        <w:t>рассматр</w:t>
      </w:r>
      <w:r w:rsidR="00C9144F">
        <w:rPr>
          <w:sz w:val="28"/>
          <w:szCs w:val="28"/>
        </w:rPr>
        <w:t>и</w:t>
      </w:r>
      <w:r w:rsidR="00C9144F">
        <w:rPr>
          <w:sz w:val="28"/>
          <w:szCs w:val="28"/>
        </w:rPr>
        <w:t>вать</w:t>
      </w:r>
      <w:r w:rsidR="007E2B94" w:rsidRPr="00225413">
        <w:rPr>
          <w:sz w:val="28"/>
          <w:szCs w:val="28"/>
        </w:rPr>
        <w:t xml:space="preserve"> каждый </w:t>
      </w:r>
      <w:r w:rsidR="00C9144F">
        <w:rPr>
          <w:sz w:val="28"/>
          <w:szCs w:val="28"/>
        </w:rPr>
        <w:t>случай применительно к конкретным обстоятельствам</w:t>
      </w:r>
      <w:r w:rsidR="007E2B94" w:rsidRPr="00225413">
        <w:rPr>
          <w:sz w:val="28"/>
          <w:szCs w:val="28"/>
        </w:rPr>
        <w:t xml:space="preserve">. </w:t>
      </w:r>
    </w:p>
    <w:p w:rsidR="00C9144F" w:rsidRDefault="00225413" w:rsidP="007E0992">
      <w:pPr>
        <w:widowControl w:val="0"/>
        <w:autoSpaceDE w:val="0"/>
        <w:autoSpaceDN w:val="0"/>
        <w:adjustRightInd w:val="0"/>
        <w:spacing w:line="360" w:lineRule="auto"/>
        <w:jc w:val="both"/>
        <w:rPr>
          <w:sz w:val="28"/>
          <w:szCs w:val="28"/>
        </w:rPr>
      </w:pPr>
      <w:r w:rsidRPr="00225413">
        <w:rPr>
          <w:sz w:val="28"/>
          <w:szCs w:val="28"/>
        </w:rPr>
        <w:tab/>
      </w:r>
      <w:r w:rsidR="007E2B94" w:rsidRPr="00225413">
        <w:rPr>
          <w:sz w:val="28"/>
          <w:szCs w:val="28"/>
        </w:rPr>
        <w:t xml:space="preserve">Данное понятие появляется в речи за </w:t>
      </w:r>
      <w:proofErr w:type="spellStart"/>
      <w:r w:rsidR="007E2B94" w:rsidRPr="00225413">
        <w:rPr>
          <w:sz w:val="28"/>
          <w:szCs w:val="28"/>
        </w:rPr>
        <w:t>Авла</w:t>
      </w:r>
      <w:proofErr w:type="spellEnd"/>
      <w:r w:rsidR="007E2B94" w:rsidRPr="00225413">
        <w:rPr>
          <w:sz w:val="28"/>
          <w:szCs w:val="28"/>
        </w:rPr>
        <w:t xml:space="preserve"> </w:t>
      </w:r>
      <w:proofErr w:type="spellStart"/>
      <w:r w:rsidR="007E2B94" w:rsidRPr="00225413">
        <w:rPr>
          <w:sz w:val="28"/>
          <w:szCs w:val="28"/>
        </w:rPr>
        <w:t>Цецину</w:t>
      </w:r>
      <w:proofErr w:type="spellEnd"/>
      <w:r w:rsidR="007E2B94" w:rsidRPr="00225413">
        <w:rPr>
          <w:sz w:val="28"/>
          <w:szCs w:val="28"/>
        </w:rPr>
        <w:t xml:space="preserve"> </w:t>
      </w:r>
      <w:r>
        <w:rPr>
          <w:sz w:val="28"/>
          <w:szCs w:val="28"/>
        </w:rPr>
        <w:t>в</w:t>
      </w:r>
      <w:r w:rsidR="007E2B94" w:rsidRPr="00225413">
        <w:rPr>
          <w:sz w:val="28"/>
          <w:szCs w:val="28"/>
        </w:rPr>
        <w:t xml:space="preserve"> следующ</w:t>
      </w:r>
      <w:r>
        <w:rPr>
          <w:sz w:val="28"/>
          <w:szCs w:val="28"/>
        </w:rPr>
        <w:t>ем</w:t>
      </w:r>
      <w:r w:rsidR="007E2B94" w:rsidRPr="00225413">
        <w:rPr>
          <w:sz w:val="28"/>
          <w:szCs w:val="28"/>
        </w:rPr>
        <w:t xml:space="preserve"> </w:t>
      </w:r>
      <w:r>
        <w:rPr>
          <w:sz w:val="28"/>
          <w:szCs w:val="28"/>
        </w:rPr>
        <w:t>ко</w:t>
      </w:r>
      <w:r>
        <w:rPr>
          <w:sz w:val="28"/>
          <w:szCs w:val="28"/>
        </w:rPr>
        <w:t>н</w:t>
      </w:r>
      <w:r>
        <w:rPr>
          <w:sz w:val="28"/>
          <w:szCs w:val="28"/>
        </w:rPr>
        <w:t>тексте.</w:t>
      </w:r>
      <w:r w:rsidR="007E2B94" w:rsidRPr="00225413">
        <w:rPr>
          <w:sz w:val="28"/>
          <w:szCs w:val="28"/>
        </w:rPr>
        <w:t xml:space="preserve"> </w:t>
      </w:r>
      <w:proofErr w:type="spellStart"/>
      <w:r w:rsidR="007E2B94" w:rsidRPr="00225413">
        <w:rPr>
          <w:sz w:val="28"/>
          <w:szCs w:val="28"/>
        </w:rPr>
        <w:t>Авл</w:t>
      </w:r>
      <w:proofErr w:type="spellEnd"/>
      <w:r w:rsidR="007E2B94" w:rsidRPr="00225413">
        <w:rPr>
          <w:sz w:val="28"/>
          <w:szCs w:val="28"/>
        </w:rPr>
        <w:t xml:space="preserve"> </w:t>
      </w:r>
      <w:proofErr w:type="spellStart"/>
      <w:r w:rsidR="007E2B94" w:rsidRPr="00225413">
        <w:rPr>
          <w:sz w:val="28"/>
          <w:szCs w:val="28"/>
        </w:rPr>
        <w:t>Цецина</w:t>
      </w:r>
      <w:proofErr w:type="spellEnd"/>
      <w:r w:rsidR="007E2B94" w:rsidRPr="00225413">
        <w:rPr>
          <w:sz w:val="28"/>
          <w:szCs w:val="28"/>
        </w:rPr>
        <w:t xml:space="preserve"> был женат на </w:t>
      </w:r>
      <w:proofErr w:type="spellStart"/>
      <w:r w:rsidR="007E2B94" w:rsidRPr="00225413">
        <w:rPr>
          <w:sz w:val="28"/>
          <w:szCs w:val="28"/>
        </w:rPr>
        <w:t>Цезении</w:t>
      </w:r>
      <w:proofErr w:type="spellEnd"/>
      <w:r w:rsidR="007E2B94" w:rsidRPr="00225413">
        <w:rPr>
          <w:sz w:val="28"/>
          <w:szCs w:val="28"/>
        </w:rPr>
        <w:t xml:space="preserve">, которая ранее была замужем за </w:t>
      </w:r>
      <w:proofErr w:type="spellStart"/>
      <w:r w:rsidR="007E2B94" w:rsidRPr="00225413">
        <w:rPr>
          <w:sz w:val="28"/>
          <w:szCs w:val="28"/>
        </w:rPr>
        <w:t>Фульцинием</w:t>
      </w:r>
      <w:proofErr w:type="spellEnd"/>
      <w:r w:rsidR="007E2B94" w:rsidRPr="00225413">
        <w:rPr>
          <w:sz w:val="28"/>
          <w:szCs w:val="28"/>
        </w:rPr>
        <w:t xml:space="preserve">. </w:t>
      </w:r>
      <w:proofErr w:type="spellStart"/>
      <w:r w:rsidR="007E2B94" w:rsidRPr="00225413">
        <w:rPr>
          <w:sz w:val="28"/>
          <w:szCs w:val="28"/>
        </w:rPr>
        <w:t>Фульциний</w:t>
      </w:r>
      <w:proofErr w:type="spellEnd"/>
      <w:r w:rsidR="007E2B94" w:rsidRPr="00225413">
        <w:rPr>
          <w:sz w:val="28"/>
          <w:szCs w:val="28"/>
        </w:rPr>
        <w:t xml:space="preserve"> был банкиром и после того, как женился на </w:t>
      </w:r>
      <w:proofErr w:type="spellStart"/>
      <w:r w:rsidR="007E2B94" w:rsidRPr="00225413">
        <w:rPr>
          <w:sz w:val="28"/>
          <w:szCs w:val="28"/>
        </w:rPr>
        <w:t>Цез</w:t>
      </w:r>
      <w:r w:rsidR="007E2B94" w:rsidRPr="00225413">
        <w:rPr>
          <w:sz w:val="28"/>
          <w:szCs w:val="28"/>
        </w:rPr>
        <w:t>е</w:t>
      </w:r>
      <w:r w:rsidR="007E2B94" w:rsidRPr="00225413">
        <w:rPr>
          <w:sz w:val="28"/>
          <w:szCs w:val="28"/>
        </w:rPr>
        <w:t>нии</w:t>
      </w:r>
      <w:proofErr w:type="spellEnd"/>
      <w:r w:rsidR="007E2B94" w:rsidRPr="00225413">
        <w:rPr>
          <w:sz w:val="28"/>
          <w:szCs w:val="28"/>
        </w:rPr>
        <w:t xml:space="preserve">, получил приданое в наличных и, сложив свои средства и средства жены, приобрёл имение. Когда </w:t>
      </w:r>
      <w:proofErr w:type="spellStart"/>
      <w:r w:rsidR="007E2B94" w:rsidRPr="00225413">
        <w:rPr>
          <w:sz w:val="28"/>
          <w:szCs w:val="28"/>
        </w:rPr>
        <w:t>Фульциний</w:t>
      </w:r>
      <w:proofErr w:type="spellEnd"/>
      <w:r w:rsidR="007E2B94" w:rsidRPr="00225413">
        <w:rPr>
          <w:sz w:val="28"/>
          <w:szCs w:val="28"/>
        </w:rPr>
        <w:t xml:space="preserve"> умер, он оставил поместье в наследство сыну и оставил за </w:t>
      </w:r>
      <w:proofErr w:type="spellStart"/>
      <w:r w:rsidR="007E2B94" w:rsidRPr="00225413">
        <w:rPr>
          <w:sz w:val="28"/>
          <w:szCs w:val="28"/>
        </w:rPr>
        <w:t>Цезенией</w:t>
      </w:r>
      <w:proofErr w:type="spellEnd"/>
      <w:r w:rsidR="007E2B94" w:rsidRPr="00225413">
        <w:rPr>
          <w:sz w:val="28"/>
          <w:szCs w:val="28"/>
        </w:rPr>
        <w:t xml:space="preserve"> право на пожизненное пользование. Получалось так, что </w:t>
      </w:r>
      <w:proofErr w:type="spellStart"/>
      <w:r w:rsidR="007E2B94" w:rsidRPr="00225413">
        <w:rPr>
          <w:sz w:val="28"/>
          <w:szCs w:val="28"/>
        </w:rPr>
        <w:t>Цезения</w:t>
      </w:r>
      <w:proofErr w:type="spellEnd"/>
      <w:r w:rsidR="007E2B94" w:rsidRPr="00225413">
        <w:rPr>
          <w:sz w:val="28"/>
          <w:szCs w:val="28"/>
        </w:rPr>
        <w:t xml:space="preserve"> являлась собственницей своих поместий, имеющихся у неё еще до брака, а также имела право на пожизненное пользование поместьем покойного мужа. Через некоторое время умирает сын </w:t>
      </w:r>
      <w:proofErr w:type="spellStart"/>
      <w:r w:rsidR="007E2B94" w:rsidRPr="00225413">
        <w:rPr>
          <w:sz w:val="28"/>
          <w:szCs w:val="28"/>
        </w:rPr>
        <w:t>Фульциния</w:t>
      </w:r>
      <w:proofErr w:type="spellEnd"/>
      <w:r w:rsidR="007E2B94" w:rsidRPr="00225413">
        <w:rPr>
          <w:sz w:val="28"/>
          <w:szCs w:val="28"/>
        </w:rPr>
        <w:t xml:space="preserve"> и оставляет свою недвижимость в наследство родственнику матери </w:t>
      </w:r>
      <w:r w:rsidR="00BC470C">
        <w:rPr>
          <w:sz w:val="28"/>
          <w:szCs w:val="28"/>
        </w:rPr>
        <w:t>–</w:t>
      </w:r>
      <w:r w:rsidR="007E2B94" w:rsidRPr="00225413">
        <w:rPr>
          <w:sz w:val="28"/>
          <w:szCs w:val="28"/>
        </w:rPr>
        <w:t xml:space="preserve"> </w:t>
      </w:r>
      <w:proofErr w:type="spellStart"/>
      <w:r w:rsidR="007E2B94" w:rsidRPr="00225413">
        <w:rPr>
          <w:sz w:val="28"/>
          <w:szCs w:val="28"/>
        </w:rPr>
        <w:t>Цезеннию</w:t>
      </w:r>
      <w:proofErr w:type="spellEnd"/>
      <w:r w:rsidR="007E2B94" w:rsidRPr="00225413">
        <w:rPr>
          <w:sz w:val="28"/>
          <w:szCs w:val="28"/>
        </w:rPr>
        <w:t xml:space="preserve">. Таким образом, </w:t>
      </w:r>
      <w:proofErr w:type="spellStart"/>
      <w:r w:rsidR="007E2B94" w:rsidRPr="00225413">
        <w:rPr>
          <w:sz w:val="28"/>
          <w:szCs w:val="28"/>
        </w:rPr>
        <w:t>Цезенний</w:t>
      </w:r>
      <w:proofErr w:type="spellEnd"/>
      <w:r w:rsidR="007E2B94" w:rsidRPr="00225413">
        <w:rPr>
          <w:sz w:val="28"/>
          <w:szCs w:val="28"/>
        </w:rPr>
        <w:t xml:space="preserve"> становился собственником поместья </w:t>
      </w:r>
      <w:proofErr w:type="spellStart"/>
      <w:r w:rsidR="007E2B94" w:rsidRPr="00225413">
        <w:rPr>
          <w:sz w:val="28"/>
          <w:szCs w:val="28"/>
        </w:rPr>
        <w:t>Фульциния</w:t>
      </w:r>
      <w:proofErr w:type="spellEnd"/>
      <w:r w:rsidR="007E2B94" w:rsidRPr="00225413">
        <w:rPr>
          <w:sz w:val="28"/>
          <w:szCs w:val="28"/>
        </w:rPr>
        <w:t xml:space="preserve">, но мог вступить в право пользования поместьем и доходами только после смерти </w:t>
      </w:r>
      <w:proofErr w:type="spellStart"/>
      <w:r w:rsidR="007E2B94" w:rsidRPr="00225413">
        <w:rPr>
          <w:sz w:val="28"/>
          <w:szCs w:val="28"/>
        </w:rPr>
        <w:t>Цезении</w:t>
      </w:r>
      <w:proofErr w:type="spellEnd"/>
      <w:r w:rsidR="007E2B94" w:rsidRPr="00225413">
        <w:rPr>
          <w:sz w:val="28"/>
          <w:szCs w:val="28"/>
        </w:rPr>
        <w:t xml:space="preserve">. В соответствии с завещанием сына, родственник </w:t>
      </w:r>
      <w:proofErr w:type="spellStart"/>
      <w:r w:rsidR="007E2B94" w:rsidRPr="00225413">
        <w:rPr>
          <w:sz w:val="28"/>
          <w:szCs w:val="28"/>
        </w:rPr>
        <w:t>Цезенний</w:t>
      </w:r>
      <w:proofErr w:type="spellEnd"/>
      <w:r w:rsidR="007E2B94" w:rsidRPr="00225413">
        <w:rPr>
          <w:sz w:val="28"/>
          <w:szCs w:val="28"/>
        </w:rPr>
        <w:t xml:space="preserve"> для </w:t>
      </w:r>
      <w:r w:rsidR="007E2B94" w:rsidRPr="00225413">
        <w:rPr>
          <w:sz w:val="28"/>
          <w:szCs w:val="28"/>
        </w:rPr>
        <w:lastRenderedPageBreak/>
        <w:t xml:space="preserve">дальнейшего вступление в права наследства должен был выплатить </w:t>
      </w:r>
      <w:proofErr w:type="spellStart"/>
      <w:r w:rsidR="007E2B94" w:rsidRPr="00225413">
        <w:rPr>
          <w:sz w:val="28"/>
          <w:szCs w:val="28"/>
        </w:rPr>
        <w:t>Цезе</w:t>
      </w:r>
      <w:r w:rsidR="007E2B94" w:rsidRPr="00225413">
        <w:rPr>
          <w:sz w:val="28"/>
          <w:szCs w:val="28"/>
        </w:rPr>
        <w:t>н</w:t>
      </w:r>
      <w:r w:rsidR="007E2B94" w:rsidRPr="00225413">
        <w:rPr>
          <w:sz w:val="28"/>
          <w:szCs w:val="28"/>
        </w:rPr>
        <w:t>нии</w:t>
      </w:r>
      <w:proofErr w:type="spellEnd"/>
      <w:r w:rsidR="007E2B94" w:rsidRPr="00225413">
        <w:rPr>
          <w:sz w:val="28"/>
          <w:szCs w:val="28"/>
        </w:rPr>
        <w:t xml:space="preserve"> легат. Чтобы выплатить этот легат </w:t>
      </w:r>
      <w:proofErr w:type="spellStart"/>
      <w:r w:rsidR="007E2B94" w:rsidRPr="00225413">
        <w:rPr>
          <w:sz w:val="28"/>
          <w:szCs w:val="28"/>
        </w:rPr>
        <w:t>Цезенний</w:t>
      </w:r>
      <w:proofErr w:type="spellEnd"/>
      <w:r w:rsidR="007E2B94" w:rsidRPr="00225413">
        <w:rPr>
          <w:sz w:val="28"/>
          <w:szCs w:val="28"/>
        </w:rPr>
        <w:t xml:space="preserve"> должен был выставить на продажу полученное имущество, и за это дело взялся банкир </w:t>
      </w:r>
      <w:proofErr w:type="spellStart"/>
      <w:r w:rsidR="007E2B94" w:rsidRPr="00225413">
        <w:rPr>
          <w:sz w:val="28"/>
          <w:szCs w:val="28"/>
        </w:rPr>
        <w:t>Клодий</w:t>
      </w:r>
      <w:proofErr w:type="spellEnd"/>
      <w:r w:rsidR="007E2B94" w:rsidRPr="00225413">
        <w:rPr>
          <w:sz w:val="28"/>
          <w:szCs w:val="28"/>
        </w:rPr>
        <w:t xml:space="preserve"> </w:t>
      </w:r>
      <w:proofErr w:type="spellStart"/>
      <w:r w:rsidR="007E2B94" w:rsidRPr="00225413">
        <w:rPr>
          <w:sz w:val="28"/>
          <w:szCs w:val="28"/>
        </w:rPr>
        <w:t>Форм</w:t>
      </w:r>
      <w:r w:rsidR="007E2B94" w:rsidRPr="00225413">
        <w:rPr>
          <w:sz w:val="28"/>
          <w:szCs w:val="28"/>
        </w:rPr>
        <w:t>и</w:t>
      </w:r>
      <w:r w:rsidR="007E2B94" w:rsidRPr="00225413">
        <w:rPr>
          <w:sz w:val="28"/>
          <w:szCs w:val="28"/>
        </w:rPr>
        <w:t>он</w:t>
      </w:r>
      <w:proofErr w:type="spellEnd"/>
      <w:r w:rsidR="007E2B94" w:rsidRPr="00225413">
        <w:rPr>
          <w:sz w:val="28"/>
          <w:szCs w:val="28"/>
        </w:rPr>
        <w:t xml:space="preserve">. Купить поместье, купленное на общие средства </w:t>
      </w:r>
      <w:proofErr w:type="spellStart"/>
      <w:r w:rsidR="007E2B94" w:rsidRPr="00225413">
        <w:rPr>
          <w:sz w:val="28"/>
          <w:szCs w:val="28"/>
        </w:rPr>
        <w:t>Цезеннии</w:t>
      </w:r>
      <w:proofErr w:type="spellEnd"/>
      <w:r w:rsidR="007E2B94" w:rsidRPr="00225413">
        <w:rPr>
          <w:sz w:val="28"/>
          <w:szCs w:val="28"/>
        </w:rPr>
        <w:t xml:space="preserve"> и </w:t>
      </w:r>
      <w:proofErr w:type="spellStart"/>
      <w:r w:rsidR="007E2B94" w:rsidRPr="00225413">
        <w:rPr>
          <w:sz w:val="28"/>
          <w:szCs w:val="28"/>
        </w:rPr>
        <w:t>Фульциния</w:t>
      </w:r>
      <w:proofErr w:type="spellEnd"/>
      <w:r w:rsidR="007E2B94" w:rsidRPr="00225413">
        <w:rPr>
          <w:sz w:val="28"/>
          <w:szCs w:val="28"/>
        </w:rPr>
        <w:t xml:space="preserve">, вызвался некий </w:t>
      </w:r>
      <w:proofErr w:type="spellStart"/>
      <w:r w:rsidR="007E2B94" w:rsidRPr="00225413">
        <w:rPr>
          <w:sz w:val="28"/>
          <w:szCs w:val="28"/>
        </w:rPr>
        <w:t>Эбуций</w:t>
      </w:r>
      <w:proofErr w:type="spellEnd"/>
      <w:r w:rsidR="007E2B94" w:rsidRPr="00225413">
        <w:rPr>
          <w:sz w:val="28"/>
          <w:szCs w:val="28"/>
        </w:rPr>
        <w:t xml:space="preserve">, который некогда ходатайствовал по делам </w:t>
      </w:r>
      <w:proofErr w:type="spellStart"/>
      <w:r w:rsidR="007E2B94" w:rsidRPr="00225413">
        <w:rPr>
          <w:sz w:val="28"/>
          <w:szCs w:val="28"/>
        </w:rPr>
        <w:t>Цезе</w:t>
      </w:r>
      <w:r w:rsidR="007E2B94" w:rsidRPr="00225413">
        <w:rPr>
          <w:sz w:val="28"/>
          <w:szCs w:val="28"/>
        </w:rPr>
        <w:t>н</w:t>
      </w:r>
      <w:r w:rsidR="007E2B94" w:rsidRPr="00225413">
        <w:rPr>
          <w:sz w:val="28"/>
          <w:szCs w:val="28"/>
        </w:rPr>
        <w:t>нии</w:t>
      </w:r>
      <w:proofErr w:type="spellEnd"/>
      <w:r w:rsidR="007E2B94" w:rsidRPr="00225413">
        <w:rPr>
          <w:sz w:val="28"/>
          <w:szCs w:val="28"/>
        </w:rPr>
        <w:t xml:space="preserve">. У </w:t>
      </w:r>
      <w:proofErr w:type="spellStart"/>
      <w:r w:rsidR="007E2B94" w:rsidRPr="00225413">
        <w:rPr>
          <w:sz w:val="28"/>
          <w:szCs w:val="28"/>
        </w:rPr>
        <w:t>Эбуция</w:t>
      </w:r>
      <w:proofErr w:type="spellEnd"/>
      <w:r w:rsidR="007E2B94" w:rsidRPr="00225413">
        <w:rPr>
          <w:sz w:val="28"/>
          <w:szCs w:val="28"/>
        </w:rPr>
        <w:t xml:space="preserve"> не было средств, поэтому он взял ссуду у </w:t>
      </w:r>
      <w:proofErr w:type="spellStart"/>
      <w:r w:rsidR="007E2B94" w:rsidRPr="00225413">
        <w:rPr>
          <w:sz w:val="28"/>
          <w:szCs w:val="28"/>
        </w:rPr>
        <w:t>Клодия</w:t>
      </w:r>
      <w:proofErr w:type="spellEnd"/>
      <w:r w:rsidR="007E2B94" w:rsidRPr="00225413">
        <w:rPr>
          <w:sz w:val="28"/>
          <w:szCs w:val="28"/>
        </w:rPr>
        <w:t xml:space="preserve"> </w:t>
      </w:r>
      <w:proofErr w:type="spellStart"/>
      <w:r w:rsidR="007E2B94" w:rsidRPr="00225413">
        <w:rPr>
          <w:sz w:val="28"/>
          <w:szCs w:val="28"/>
        </w:rPr>
        <w:t>Формиона</w:t>
      </w:r>
      <w:proofErr w:type="spellEnd"/>
      <w:r w:rsidR="007E2B94" w:rsidRPr="00225413">
        <w:rPr>
          <w:sz w:val="28"/>
          <w:szCs w:val="28"/>
        </w:rPr>
        <w:t xml:space="preserve">. После этого </w:t>
      </w:r>
      <w:proofErr w:type="spellStart"/>
      <w:r w:rsidR="007E2B94" w:rsidRPr="00225413">
        <w:rPr>
          <w:sz w:val="28"/>
          <w:szCs w:val="28"/>
        </w:rPr>
        <w:t>Цезенния</w:t>
      </w:r>
      <w:proofErr w:type="spellEnd"/>
      <w:r w:rsidR="007E2B94" w:rsidRPr="00225413">
        <w:rPr>
          <w:sz w:val="28"/>
          <w:szCs w:val="28"/>
        </w:rPr>
        <w:t xml:space="preserve"> оставалась законной </w:t>
      </w:r>
      <w:proofErr w:type="spellStart"/>
      <w:r w:rsidR="007E2B94" w:rsidRPr="00225413">
        <w:rPr>
          <w:sz w:val="28"/>
          <w:szCs w:val="28"/>
        </w:rPr>
        <w:t>пользовательницей</w:t>
      </w:r>
      <w:proofErr w:type="spellEnd"/>
      <w:r w:rsidR="007E2B94" w:rsidRPr="00225413">
        <w:rPr>
          <w:sz w:val="28"/>
          <w:szCs w:val="28"/>
        </w:rPr>
        <w:t xml:space="preserve"> поместья, но кто являлся его официальным владельцем, было не совсем ясно. Когда уме</w:t>
      </w:r>
      <w:r w:rsidR="007E2B94" w:rsidRPr="00225413">
        <w:rPr>
          <w:sz w:val="28"/>
          <w:szCs w:val="28"/>
        </w:rPr>
        <w:t>р</w:t>
      </w:r>
      <w:r w:rsidR="007E2B94" w:rsidRPr="00225413">
        <w:rPr>
          <w:sz w:val="28"/>
          <w:szCs w:val="28"/>
        </w:rPr>
        <w:t xml:space="preserve">ла </w:t>
      </w:r>
      <w:proofErr w:type="spellStart"/>
      <w:r w:rsidR="007E2B94" w:rsidRPr="00225413">
        <w:rPr>
          <w:sz w:val="28"/>
          <w:szCs w:val="28"/>
        </w:rPr>
        <w:t>Цезенния</w:t>
      </w:r>
      <w:proofErr w:type="spellEnd"/>
      <w:r w:rsidR="007E2B94" w:rsidRPr="00225413">
        <w:rPr>
          <w:sz w:val="28"/>
          <w:szCs w:val="28"/>
        </w:rPr>
        <w:t xml:space="preserve">, встал вопрос: как </w:t>
      </w:r>
      <w:proofErr w:type="spellStart"/>
      <w:r w:rsidR="007E2B94" w:rsidRPr="00225413">
        <w:rPr>
          <w:sz w:val="28"/>
          <w:szCs w:val="28"/>
        </w:rPr>
        <w:t>Эбуций</w:t>
      </w:r>
      <w:proofErr w:type="spellEnd"/>
      <w:r w:rsidR="007E2B94" w:rsidRPr="00225413">
        <w:rPr>
          <w:sz w:val="28"/>
          <w:szCs w:val="28"/>
        </w:rPr>
        <w:t xml:space="preserve"> приобрел поместье </w:t>
      </w:r>
      <w:proofErr w:type="spellStart"/>
      <w:r w:rsidR="007E2B94" w:rsidRPr="00225413">
        <w:rPr>
          <w:sz w:val="28"/>
          <w:szCs w:val="28"/>
        </w:rPr>
        <w:t>Фульциния</w:t>
      </w:r>
      <w:proofErr w:type="spellEnd"/>
      <w:r w:rsidR="007E2B94" w:rsidRPr="00225413">
        <w:rPr>
          <w:sz w:val="28"/>
          <w:szCs w:val="28"/>
        </w:rPr>
        <w:t xml:space="preserve">, на свои ли средства или на средства </w:t>
      </w:r>
      <w:proofErr w:type="spellStart"/>
      <w:r w:rsidR="007E2B94" w:rsidRPr="00225413">
        <w:rPr>
          <w:sz w:val="28"/>
          <w:szCs w:val="28"/>
        </w:rPr>
        <w:t>Цезеннии</w:t>
      </w:r>
      <w:proofErr w:type="spellEnd"/>
      <w:r w:rsidR="007E2B94" w:rsidRPr="00225413">
        <w:rPr>
          <w:sz w:val="28"/>
          <w:szCs w:val="28"/>
        </w:rPr>
        <w:t xml:space="preserve"> и от её имени? </w:t>
      </w:r>
      <w:proofErr w:type="spellStart"/>
      <w:r w:rsidR="007E2B94" w:rsidRPr="00225413">
        <w:rPr>
          <w:sz w:val="28"/>
          <w:szCs w:val="28"/>
        </w:rPr>
        <w:t>Цезенния</w:t>
      </w:r>
      <w:proofErr w:type="spellEnd"/>
      <w:r w:rsidR="007E2B94" w:rsidRPr="00225413">
        <w:rPr>
          <w:sz w:val="28"/>
          <w:szCs w:val="28"/>
        </w:rPr>
        <w:t xml:space="preserve"> умирает - её последним мужем оказался </w:t>
      </w:r>
      <w:proofErr w:type="spellStart"/>
      <w:r w:rsidR="007E2B94" w:rsidRPr="00225413">
        <w:rPr>
          <w:sz w:val="28"/>
          <w:szCs w:val="28"/>
        </w:rPr>
        <w:t>Авл</w:t>
      </w:r>
      <w:proofErr w:type="spellEnd"/>
      <w:r w:rsidR="007E2B94" w:rsidRPr="00225413">
        <w:rPr>
          <w:sz w:val="28"/>
          <w:szCs w:val="28"/>
        </w:rPr>
        <w:t xml:space="preserve"> </w:t>
      </w:r>
      <w:proofErr w:type="spellStart"/>
      <w:r w:rsidR="007E2B94" w:rsidRPr="00225413">
        <w:rPr>
          <w:sz w:val="28"/>
          <w:szCs w:val="28"/>
        </w:rPr>
        <w:t>Цецина</w:t>
      </w:r>
      <w:proofErr w:type="spellEnd"/>
      <w:r w:rsidR="007E2B94" w:rsidRPr="00225413">
        <w:rPr>
          <w:sz w:val="28"/>
          <w:szCs w:val="28"/>
        </w:rPr>
        <w:t xml:space="preserve">. Она оставляет трёх наследников своей недвижимости: </w:t>
      </w:r>
      <w:proofErr w:type="spellStart"/>
      <w:r w:rsidR="007E2B94" w:rsidRPr="00225413">
        <w:rPr>
          <w:sz w:val="28"/>
          <w:szCs w:val="28"/>
        </w:rPr>
        <w:t>Авла</w:t>
      </w:r>
      <w:proofErr w:type="spellEnd"/>
      <w:r w:rsidR="007E2B94" w:rsidRPr="00225413">
        <w:rPr>
          <w:sz w:val="28"/>
          <w:szCs w:val="28"/>
        </w:rPr>
        <w:t xml:space="preserve"> </w:t>
      </w:r>
      <w:proofErr w:type="spellStart"/>
      <w:r w:rsidR="007E2B94" w:rsidRPr="00225413">
        <w:rPr>
          <w:sz w:val="28"/>
          <w:szCs w:val="28"/>
        </w:rPr>
        <w:t>Цецину</w:t>
      </w:r>
      <w:proofErr w:type="spellEnd"/>
      <w:r w:rsidR="007E2B94" w:rsidRPr="00225413">
        <w:rPr>
          <w:sz w:val="28"/>
          <w:szCs w:val="28"/>
        </w:rPr>
        <w:t>, вольноотпущенника своего первого м</w:t>
      </w:r>
      <w:r w:rsidR="007E2B94" w:rsidRPr="00225413">
        <w:rPr>
          <w:sz w:val="28"/>
          <w:szCs w:val="28"/>
        </w:rPr>
        <w:t>у</w:t>
      </w:r>
      <w:r w:rsidR="007E2B94" w:rsidRPr="00225413">
        <w:rPr>
          <w:sz w:val="28"/>
          <w:szCs w:val="28"/>
        </w:rPr>
        <w:t xml:space="preserve">жа </w:t>
      </w:r>
      <w:proofErr w:type="spellStart"/>
      <w:r w:rsidR="007E2B94" w:rsidRPr="00225413">
        <w:rPr>
          <w:sz w:val="28"/>
          <w:szCs w:val="28"/>
        </w:rPr>
        <w:t>Фульциния</w:t>
      </w:r>
      <w:proofErr w:type="spellEnd"/>
      <w:r w:rsidR="007E2B94" w:rsidRPr="00225413">
        <w:rPr>
          <w:sz w:val="28"/>
          <w:szCs w:val="28"/>
        </w:rPr>
        <w:t xml:space="preserve"> и </w:t>
      </w:r>
      <w:proofErr w:type="spellStart"/>
      <w:r w:rsidR="007E2B94" w:rsidRPr="00225413">
        <w:rPr>
          <w:sz w:val="28"/>
          <w:szCs w:val="28"/>
        </w:rPr>
        <w:t>Эбуция</w:t>
      </w:r>
      <w:proofErr w:type="spellEnd"/>
      <w:r w:rsidR="007E2B94" w:rsidRPr="00225413">
        <w:rPr>
          <w:sz w:val="28"/>
          <w:szCs w:val="28"/>
        </w:rPr>
        <w:t xml:space="preserve">. На основании завещания </w:t>
      </w:r>
      <w:proofErr w:type="spellStart"/>
      <w:r w:rsidR="007E2B94" w:rsidRPr="00225413">
        <w:rPr>
          <w:sz w:val="28"/>
          <w:szCs w:val="28"/>
        </w:rPr>
        <w:t>Цезеннии</w:t>
      </w:r>
      <w:proofErr w:type="spellEnd"/>
      <w:r w:rsidR="007E2B94" w:rsidRPr="00225413">
        <w:rPr>
          <w:sz w:val="28"/>
          <w:szCs w:val="28"/>
        </w:rPr>
        <w:t xml:space="preserve"> </w:t>
      </w:r>
      <w:proofErr w:type="spellStart"/>
      <w:r w:rsidR="007E2B94" w:rsidRPr="00225413">
        <w:rPr>
          <w:sz w:val="28"/>
          <w:szCs w:val="28"/>
        </w:rPr>
        <w:t>Авл</w:t>
      </w:r>
      <w:proofErr w:type="spellEnd"/>
      <w:r w:rsidR="007E2B94" w:rsidRPr="00225413">
        <w:rPr>
          <w:sz w:val="28"/>
          <w:szCs w:val="28"/>
        </w:rPr>
        <w:t xml:space="preserve"> </w:t>
      </w:r>
      <w:proofErr w:type="spellStart"/>
      <w:r w:rsidR="007E2B94" w:rsidRPr="00225413">
        <w:rPr>
          <w:sz w:val="28"/>
          <w:szCs w:val="28"/>
        </w:rPr>
        <w:t>Цецина</w:t>
      </w:r>
      <w:proofErr w:type="spellEnd"/>
      <w:r w:rsidR="007E2B94" w:rsidRPr="00225413">
        <w:rPr>
          <w:sz w:val="28"/>
          <w:szCs w:val="28"/>
        </w:rPr>
        <w:t xml:space="preserve"> я</w:t>
      </w:r>
      <w:r w:rsidR="007E2B94" w:rsidRPr="00225413">
        <w:rPr>
          <w:sz w:val="28"/>
          <w:szCs w:val="28"/>
        </w:rPr>
        <w:t>в</w:t>
      </w:r>
      <w:r w:rsidR="007E2B94" w:rsidRPr="00225413">
        <w:rPr>
          <w:sz w:val="28"/>
          <w:szCs w:val="28"/>
        </w:rPr>
        <w:t xml:space="preserve">лялся собственником основной части недвижимости, принадлежавшей </w:t>
      </w:r>
      <w:proofErr w:type="spellStart"/>
      <w:r w:rsidR="007E2B94" w:rsidRPr="00225413">
        <w:rPr>
          <w:sz w:val="28"/>
          <w:szCs w:val="28"/>
        </w:rPr>
        <w:t>Ц</w:t>
      </w:r>
      <w:r w:rsidR="007E2B94" w:rsidRPr="00225413">
        <w:rPr>
          <w:sz w:val="28"/>
          <w:szCs w:val="28"/>
        </w:rPr>
        <w:t>е</w:t>
      </w:r>
      <w:r w:rsidR="007E2B94" w:rsidRPr="00225413">
        <w:rPr>
          <w:sz w:val="28"/>
          <w:szCs w:val="28"/>
        </w:rPr>
        <w:t>зеннии</w:t>
      </w:r>
      <w:proofErr w:type="spellEnd"/>
      <w:r w:rsidR="007E2B94" w:rsidRPr="00225413">
        <w:rPr>
          <w:sz w:val="28"/>
          <w:szCs w:val="28"/>
        </w:rPr>
        <w:t xml:space="preserve">, но малая часть наследства (1/24) предназначалась </w:t>
      </w:r>
      <w:proofErr w:type="spellStart"/>
      <w:r w:rsidR="007E2B94" w:rsidRPr="00225413">
        <w:rPr>
          <w:sz w:val="28"/>
          <w:szCs w:val="28"/>
        </w:rPr>
        <w:t>Эбуцию</w:t>
      </w:r>
      <w:proofErr w:type="spellEnd"/>
      <w:r w:rsidR="007E2B94" w:rsidRPr="00225413">
        <w:rPr>
          <w:sz w:val="28"/>
          <w:szCs w:val="28"/>
        </w:rPr>
        <w:t xml:space="preserve">. </w:t>
      </w:r>
      <w:proofErr w:type="spellStart"/>
      <w:r w:rsidR="007E2B94" w:rsidRPr="00225413">
        <w:rPr>
          <w:sz w:val="28"/>
          <w:szCs w:val="28"/>
        </w:rPr>
        <w:t>Цецина</w:t>
      </w:r>
      <w:proofErr w:type="spellEnd"/>
      <w:r w:rsidR="007E2B94" w:rsidRPr="00225413">
        <w:rPr>
          <w:sz w:val="28"/>
          <w:szCs w:val="28"/>
        </w:rPr>
        <w:t xml:space="preserve"> пытался тщетно договориться с </w:t>
      </w:r>
      <w:proofErr w:type="spellStart"/>
      <w:r w:rsidR="007E2B94" w:rsidRPr="00225413">
        <w:rPr>
          <w:sz w:val="28"/>
          <w:szCs w:val="28"/>
        </w:rPr>
        <w:t>Эбуцием</w:t>
      </w:r>
      <w:proofErr w:type="spellEnd"/>
      <w:r w:rsidR="007E2B94" w:rsidRPr="00225413">
        <w:rPr>
          <w:sz w:val="28"/>
          <w:szCs w:val="28"/>
        </w:rPr>
        <w:t xml:space="preserve">, чтобы тот отказался от своей доли. </w:t>
      </w:r>
      <w:proofErr w:type="spellStart"/>
      <w:r w:rsidR="007E2B94" w:rsidRPr="00225413">
        <w:rPr>
          <w:sz w:val="28"/>
          <w:szCs w:val="28"/>
        </w:rPr>
        <w:t>Эбуций</w:t>
      </w:r>
      <w:proofErr w:type="spellEnd"/>
      <w:r w:rsidR="007E2B94" w:rsidRPr="00225413">
        <w:rPr>
          <w:sz w:val="28"/>
          <w:szCs w:val="28"/>
        </w:rPr>
        <w:t xml:space="preserve"> начал утверждать, что </w:t>
      </w:r>
      <w:proofErr w:type="spellStart"/>
      <w:r w:rsidR="007E2B94" w:rsidRPr="00225413">
        <w:rPr>
          <w:sz w:val="28"/>
          <w:szCs w:val="28"/>
        </w:rPr>
        <w:t>Цецина</w:t>
      </w:r>
      <w:proofErr w:type="spellEnd"/>
      <w:r w:rsidR="007E2B94" w:rsidRPr="00225413">
        <w:rPr>
          <w:sz w:val="28"/>
          <w:szCs w:val="28"/>
        </w:rPr>
        <w:t xml:space="preserve"> не является римским гражданином, а следовательно не может являться наследником римской гражданки </w:t>
      </w:r>
      <w:proofErr w:type="spellStart"/>
      <w:r w:rsidR="007E2B94" w:rsidRPr="00225413">
        <w:rPr>
          <w:sz w:val="28"/>
          <w:szCs w:val="28"/>
        </w:rPr>
        <w:t>Цезе</w:t>
      </w:r>
      <w:r w:rsidR="007E2B94" w:rsidRPr="00225413">
        <w:rPr>
          <w:sz w:val="28"/>
          <w:szCs w:val="28"/>
        </w:rPr>
        <w:t>н</w:t>
      </w:r>
      <w:r w:rsidR="007E2B94" w:rsidRPr="00225413">
        <w:rPr>
          <w:sz w:val="28"/>
          <w:szCs w:val="28"/>
        </w:rPr>
        <w:t>нии</w:t>
      </w:r>
      <w:proofErr w:type="spellEnd"/>
      <w:r w:rsidR="007E2B94" w:rsidRPr="00225413">
        <w:rPr>
          <w:sz w:val="28"/>
          <w:szCs w:val="28"/>
        </w:rPr>
        <w:t xml:space="preserve">. </w:t>
      </w:r>
      <w:proofErr w:type="spellStart"/>
      <w:r w:rsidR="007E2B94" w:rsidRPr="00225413">
        <w:rPr>
          <w:sz w:val="28"/>
          <w:szCs w:val="28"/>
        </w:rPr>
        <w:t>Цецина</w:t>
      </w:r>
      <w:proofErr w:type="spellEnd"/>
      <w:r w:rsidR="007E2B94" w:rsidRPr="00225413">
        <w:rPr>
          <w:sz w:val="28"/>
          <w:szCs w:val="28"/>
        </w:rPr>
        <w:t xml:space="preserve"> попросил назначить судью, который решил бы данный вопрос и во время судебного процесса также был затронут вопрос о владельце общего поместья </w:t>
      </w:r>
      <w:proofErr w:type="spellStart"/>
      <w:r w:rsidR="007E2B94" w:rsidRPr="00225413">
        <w:rPr>
          <w:sz w:val="28"/>
          <w:szCs w:val="28"/>
        </w:rPr>
        <w:t>Фульциния</w:t>
      </w:r>
      <w:proofErr w:type="spellEnd"/>
      <w:r w:rsidR="007E2B94" w:rsidRPr="00225413">
        <w:rPr>
          <w:sz w:val="28"/>
          <w:szCs w:val="28"/>
        </w:rPr>
        <w:t xml:space="preserve"> и </w:t>
      </w:r>
      <w:proofErr w:type="spellStart"/>
      <w:r w:rsidR="007E2B94" w:rsidRPr="00225413">
        <w:rPr>
          <w:sz w:val="28"/>
          <w:szCs w:val="28"/>
        </w:rPr>
        <w:t>Цезеннии</w:t>
      </w:r>
      <w:proofErr w:type="spellEnd"/>
      <w:r w:rsidR="007E2B94" w:rsidRPr="00225413">
        <w:rPr>
          <w:sz w:val="28"/>
          <w:szCs w:val="28"/>
        </w:rPr>
        <w:t xml:space="preserve">. Не дождавшись решения судьи, </w:t>
      </w:r>
      <w:proofErr w:type="spellStart"/>
      <w:r w:rsidR="007E2B94" w:rsidRPr="00225413">
        <w:rPr>
          <w:sz w:val="28"/>
          <w:szCs w:val="28"/>
        </w:rPr>
        <w:t>Цецина</w:t>
      </w:r>
      <w:proofErr w:type="spellEnd"/>
      <w:r w:rsidR="007E2B94" w:rsidRPr="00225413">
        <w:rPr>
          <w:sz w:val="28"/>
          <w:szCs w:val="28"/>
        </w:rPr>
        <w:t xml:space="preserve"> и </w:t>
      </w:r>
      <w:proofErr w:type="spellStart"/>
      <w:r w:rsidR="007E2B94" w:rsidRPr="00225413">
        <w:rPr>
          <w:sz w:val="28"/>
          <w:szCs w:val="28"/>
        </w:rPr>
        <w:t>Эбуций</w:t>
      </w:r>
      <w:proofErr w:type="spellEnd"/>
      <w:r w:rsidR="007E2B94" w:rsidRPr="00225413">
        <w:rPr>
          <w:sz w:val="28"/>
          <w:szCs w:val="28"/>
        </w:rPr>
        <w:t xml:space="preserve"> решают самостоятельно решить вопрос касаемо этого поместья и н</w:t>
      </w:r>
      <w:r w:rsidR="007E2B94" w:rsidRPr="00225413">
        <w:rPr>
          <w:sz w:val="28"/>
          <w:szCs w:val="28"/>
        </w:rPr>
        <w:t>а</w:t>
      </w:r>
      <w:r w:rsidR="007E2B94" w:rsidRPr="00225413">
        <w:rPr>
          <w:sz w:val="28"/>
          <w:szCs w:val="28"/>
        </w:rPr>
        <w:t>значают день отдельного процесса по решению данного вопроса. В усло</w:t>
      </w:r>
      <w:r w:rsidR="007E2B94" w:rsidRPr="00225413">
        <w:rPr>
          <w:sz w:val="28"/>
          <w:szCs w:val="28"/>
        </w:rPr>
        <w:t>в</w:t>
      </w:r>
      <w:r w:rsidR="007E2B94" w:rsidRPr="00225413">
        <w:rPr>
          <w:sz w:val="28"/>
          <w:szCs w:val="28"/>
        </w:rPr>
        <w:t xml:space="preserve">ленный день </w:t>
      </w:r>
      <w:proofErr w:type="spellStart"/>
      <w:r w:rsidR="007E2B94" w:rsidRPr="00225413">
        <w:rPr>
          <w:sz w:val="28"/>
          <w:szCs w:val="28"/>
        </w:rPr>
        <w:t>Эбуций</w:t>
      </w:r>
      <w:proofErr w:type="spellEnd"/>
      <w:r w:rsidR="007E2B94" w:rsidRPr="00225413">
        <w:rPr>
          <w:sz w:val="28"/>
          <w:szCs w:val="28"/>
        </w:rPr>
        <w:t xml:space="preserve"> заявляет, что занял поместье с вооруженными рабами и </w:t>
      </w:r>
      <w:proofErr w:type="spellStart"/>
      <w:r w:rsidR="007E2B94" w:rsidRPr="00225413">
        <w:rPr>
          <w:sz w:val="28"/>
          <w:szCs w:val="28"/>
        </w:rPr>
        <w:t>Цецина</w:t>
      </w:r>
      <w:proofErr w:type="spellEnd"/>
      <w:r w:rsidR="007E2B94" w:rsidRPr="00225413">
        <w:rPr>
          <w:sz w:val="28"/>
          <w:szCs w:val="28"/>
        </w:rPr>
        <w:t xml:space="preserve"> не может туда проникнуть. </w:t>
      </w:r>
    </w:p>
    <w:p w:rsidR="00225413" w:rsidRDefault="00C9144F"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Во всём этом деле возникли следующие сложности: 1. является ли п</w:t>
      </w:r>
      <w:r w:rsidR="007E2B94" w:rsidRPr="00225413">
        <w:rPr>
          <w:sz w:val="28"/>
          <w:szCs w:val="28"/>
        </w:rPr>
        <w:t>о</w:t>
      </w:r>
      <w:r w:rsidR="007E2B94" w:rsidRPr="00225413">
        <w:rPr>
          <w:sz w:val="28"/>
          <w:szCs w:val="28"/>
        </w:rPr>
        <w:t xml:space="preserve">местье </w:t>
      </w:r>
      <w:proofErr w:type="spellStart"/>
      <w:r w:rsidR="007E2B94" w:rsidRPr="00225413">
        <w:rPr>
          <w:sz w:val="28"/>
          <w:szCs w:val="28"/>
        </w:rPr>
        <w:t>Цезеннии</w:t>
      </w:r>
      <w:proofErr w:type="spellEnd"/>
      <w:r w:rsidR="007E2B94" w:rsidRPr="00225413">
        <w:rPr>
          <w:sz w:val="28"/>
          <w:szCs w:val="28"/>
        </w:rPr>
        <w:t xml:space="preserve"> и </w:t>
      </w:r>
      <w:proofErr w:type="spellStart"/>
      <w:r w:rsidR="007E2B94" w:rsidRPr="00225413">
        <w:rPr>
          <w:sz w:val="28"/>
          <w:szCs w:val="28"/>
        </w:rPr>
        <w:t>Фульциния</w:t>
      </w:r>
      <w:proofErr w:type="spellEnd"/>
      <w:r w:rsidR="007E2B94" w:rsidRPr="00225413">
        <w:rPr>
          <w:sz w:val="28"/>
          <w:szCs w:val="28"/>
        </w:rPr>
        <w:t xml:space="preserve"> частью наследства </w:t>
      </w:r>
      <w:proofErr w:type="spellStart"/>
      <w:r w:rsidR="007E2B94" w:rsidRPr="00225413">
        <w:rPr>
          <w:sz w:val="28"/>
          <w:szCs w:val="28"/>
        </w:rPr>
        <w:t>Цезеннии</w:t>
      </w:r>
      <w:proofErr w:type="spellEnd"/>
      <w:r w:rsidR="007E2B94" w:rsidRPr="00225413">
        <w:rPr>
          <w:sz w:val="28"/>
          <w:szCs w:val="28"/>
        </w:rPr>
        <w:t>, 2. Имеет ли пр</w:t>
      </w:r>
      <w:r w:rsidR="007E2B94" w:rsidRPr="00225413">
        <w:rPr>
          <w:sz w:val="28"/>
          <w:szCs w:val="28"/>
        </w:rPr>
        <w:t>а</w:t>
      </w:r>
      <w:r w:rsidR="007E2B94" w:rsidRPr="00225413">
        <w:rPr>
          <w:sz w:val="28"/>
          <w:szCs w:val="28"/>
        </w:rPr>
        <w:t xml:space="preserve">во </w:t>
      </w:r>
      <w:proofErr w:type="spellStart"/>
      <w:r w:rsidR="007E2B94" w:rsidRPr="00225413">
        <w:rPr>
          <w:sz w:val="28"/>
          <w:szCs w:val="28"/>
        </w:rPr>
        <w:t>Цецина</w:t>
      </w:r>
      <w:proofErr w:type="spellEnd"/>
      <w:r w:rsidR="007E2B94" w:rsidRPr="00225413">
        <w:rPr>
          <w:sz w:val="28"/>
          <w:szCs w:val="28"/>
        </w:rPr>
        <w:t xml:space="preserve"> на владения всем наследством </w:t>
      </w:r>
      <w:proofErr w:type="spellStart"/>
      <w:r w:rsidR="007E2B94" w:rsidRPr="00225413">
        <w:rPr>
          <w:sz w:val="28"/>
          <w:szCs w:val="28"/>
        </w:rPr>
        <w:t>Цезеннии</w:t>
      </w:r>
      <w:proofErr w:type="spellEnd"/>
      <w:r w:rsidR="007E2B94" w:rsidRPr="00225413">
        <w:rPr>
          <w:sz w:val="28"/>
          <w:szCs w:val="28"/>
        </w:rPr>
        <w:t>, включая данное пом</w:t>
      </w:r>
      <w:r w:rsidR="007E2B94" w:rsidRPr="00225413">
        <w:rPr>
          <w:sz w:val="28"/>
          <w:szCs w:val="28"/>
        </w:rPr>
        <w:t>е</w:t>
      </w:r>
      <w:r w:rsidR="007E2B94" w:rsidRPr="00225413">
        <w:rPr>
          <w:sz w:val="28"/>
          <w:szCs w:val="28"/>
        </w:rPr>
        <w:t xml:space="preserve">стье. </w:t>
      </w:r>
      <w:proofErr w:type="spellStart"/>
      <w:r w:rsidR="007E2B94" w:rsidRPr="00225413">
        <w:rPr>
          <w:sz w:val="28"/>
          <w:szCs w:val="28"/>
        </w:rPr>
        <w:t>Микло</w:t>
      </w:r>
      <w:r w:rsidR="00225413">
        <w:rPr>
          <w:sz w:val="28"/>
          <w:szCs w:val="28"/>
        </w:rPr>
        <w:t>ш</w:t>
      </w:r>
      <w:proofErr w:type="spellEnd"/>
      <w:r w:rsidR="007E2B94" w:rsidRPr="00225413">
        <w:rPr>
          <w:sz w:val="28"/>
          <w:szCs w:val="28"/>
        </w:rPr>
        <w:t xml:space="preserve"> </w:t>
      </w:r>
      <w:proofErr w:type="spellStart"/>
      <w:r w:rsidR="007E2B94" w:rsidRPr="00225413">
        <w:rPr>
          <w:sz w:val="28"/>
          <w:szCs w:val="28"/>
        </w:rPr>
        <w:t>Концол</w:t>
      </w:r>
      <w:proofErr w:type="spellEnd"/>
      <w:r w:rsidR="007E2B94" w:rsidRPr="00225413">
        <w:rPr>
          <w:sz w:val="28"/>
          <w:szCs w:val="28"/>
        </w:rPr>
        <w:t xml:space="preserve"> (</w:t>
      </w:r>
      <w:proofErr w:type="spellStart"/>
      <w:r w:rsidR="007E2B94" w:rsidRPr="00225413">
        <w:rPr>
          <w:sz w:val="28"/>
          <w:szCs w:val="28"/>
        </w:rPr>
        <w:t>Mikló</w:t>
      </w:r>
      <w:proofErr w:type="spellEnd"/>
      <w:r w:rsidR="007E2B94" w:rsidRPr="00225413">
        <w:rPr>
          <w:sz w:val="28"/>
          <w:szCs w:val="28"/>
          <w:lang w:val="en-US"/>
        </w:rPr>
        <w:t>s</w:t>
      </w:r>
      <w:r w:rsidR="007E2B94" w:rsidRPr="00225413">
        <w:rPr>
          <w:sz w:val="28"/>
          <w:szCs w:val="28"/>
        </w:rPr>
        <w:t xml:space="preserve"> </w:t>
      </w:r>
      <w:r w:rsidR="007E2B94" w:rsidRPr="00225413">
        <w:rPr>
          <w:sz w:val="28"/>
          <w:szCs w:val="28"/>
          <w:lang w:val="en-US"/>
        </w:rPr>
        <w:t>K</w:t>
      </w:r>
      <w:proofErr w:type="spellStart"/>
      <w:r w:rsidR="007E2B94" w:rsidRPr="00225413">
        <w:rPr>
          <w:sz w:val="28"/>
          <w:szCs w:val="28"/>
        </w:rPr>
        <w:t>ö</w:t>
      </w:r>
      <w:r w:rsidR="007E2B94" w:rsidRPr="00225413">
        <w:rPr>
          <w:sz w:val="28"/>
          <w:szCs w:val="28"/>
          <w:lang w:val="en-US"/>
        </w:rPr>
        <w:t>ncz</w:t>
      </w:r>
      <w:r w:rsidR="007E2B94" w:rsidRPr="00225413">
        <w:rPr>
          <w:sz w:val="28"/>
          <w:szCs w:val="28"/>
        </w:rPr>
        <w:t>ö</w:t>
      </w:r>
      <w:proofErr w:type="spellEnd"/>
      <w:r w:rsidR="007E2B94" w:rsidRPr="00225413">
        <w:rPr>
          <w:sz w:val="28"/>
          <w:szCs w:val="28"/>
          <w:lang w:val="en-US"/>
        </w:rPr>
        <w:t>l</w:t>
      </w:r>
      <w:r w:rsidR="00B73F4E" w:rsidRPr="00225413">
        <w:rPr>
          <w:sz w:val="28"/>
          <w:szCs w:val="28"/>
        </w:rPr>
        <w:t>)</w:t>
      </w:r>
      <w:r w:rsidR="00B73F4E" w:rsidRPr="00225413">
        <w:rPr>
          <w:rStyle w:val="ae"/>
          <w:sz w:val="28"/>
          <w:szCs w:val="28"/>
        </w:rPr>
        <w:footnoteReference w:id="4"/>
      </w:r>
      <w:r w:rsidR="00B73F4E" w:rsidRPr="00225413">
        <w:rPr>
          <w:sz w:val="28"/>
          <w:szCs w:val="28"/>
        </w:rPr>
        <w:t xml:space="preserve"> </w:t>
      </w:r>
      <w:r w:rsidR="007E2B94" w:rsidRPr="00225413">
        <w:rPr>
          <w:sz w:val="28"/>
          <w:szCs w:val="28"/>
        </w:rPr>
        <w:t xml:space="preserve"> отмечает, что Цицерон в данной р</w:t>
      </w:r>
      <w:r w:rsidR="007E2B94" w:rsidRPr="00225413">
        <w:rPr>
          <w:sz w:val="28"/>
          <w:szCs w:val="28"/>
        </w:rPr>
        <w:t>е</w:t>
      </w:r>
      <w:r w:rsidR="007E2B94" w:rsidRPr="00225413">
        <w:rPr>
          <w:sz w:val="28"/>
          <w:szCs w:val="28"/>
        </w:rPr>
        <w:lastRenderedPageBreak/>
        <w:t>чи делает упор не на юридические факты, а на то, каким несправедливым о</w:t>
      </w:r>
      <w:r w:rsidR="007E2B94" w:rsidRPr="00225413">
        <w:rPr>
          <w:sz w:val="28"/>
          <w:szCs w:val="28"/>
        </w:rPr>
        <w:t>б</w:t>
      </w:r>
      <w:r w:rsidR="007E2B94" w:rsidRPr="00225413">
        <w:rPr>
          <w:sz w:val="28"/>
          <w:szCs w:val="28"/>
        </w:rPr>
        <w:t xml:space="preserve">разом </w:t>
      </w:r>
      <w:proofErr w:type="spellStart"/>
      <w:r w:rsidR="007E2B94" w:rsidRPr="00225413">
        <w:rPr>
          <w:sz w:val="28"/>
          <w:szCs w:val="28"/>
        </w:rPr>
        <w:t>Эбуций</w:t>
      </w:r>
      <w:proofErr w:type="spellEnd"/>
      <w:r w:rsidR="007E2B94" w:rsidRPr="00225413">
        <w:rPr>
          <w:sz w:val="28"/>
          <w:szCs w:val="28"/>
        </w:rPr>
        <w:t xml:space="preserve"> попытался завладеть поместьем</w:t>
      </w:r>
      <w:r w:rsidR="00225413" w:rsidRPr="00225413">
        <w:rPr>
          <w:sz w:val="28"/>
          <w:szCs w:val="28"/>
        </w:rPr>
        <w:t>,</w:t>
      </w:r>
      <w:r w:rsidR="007E2B94" w:rsidRPr="00225413">
        <w:rPr>
          <w:sz w:val="28"/>
          <w:szCs w:val="28"/>
        </w:rPr>
        <w:t xml:space="preserve"> и считает, что та самая </w:t>
      </w:r>
      <w:proofErr w:type="spellStart"/>
      <w:r w:rsidR="007E2B94" w:rsidRPr="00225413">
        <w:rPr>
          <w:sz w:val="28"/>
          <w:szCs w:val="28"/>
          <w:lang w:val="en-US"/>
        </w:rPr>
        <w:t>aequitas</w:t>
      </w:r>
      <w:proofErr w:type="spellEnd"/>
      <w:r w:rsidR="007E2B94" w:rsidRPr="00225413">
        <w:rPr>
          <w:sz w:val="28"/>
          <w:szCs w:val="28"/>
        </w:rPr>
        <w:t xml:space="preserve"> относится именно к самому факту захвата поместья</w:t>
      </w:r>
      <w:r w:rsidR="00225413" w:rsidRPr="00225413">
        <w:rPr>
          <w:sz w:val="28"/>
          <w:szCs w:val="28"/>
        </w:rPr>
        <w:t>.</w:t>
      </w:r>
      <w:r w:rsidR="007E2B94" w:rsidRPr="00225413">
        <w:rPr>
          <w:sz w:val="28"/>
          <w:szCs w:val="28"/>
        </w:rPr>
        <w:t xml:space="preserve"> </w:t>
      </w:r>
      <w:r w:rsidR="00225413">
        <w:rPr>
          <w:sz w:val="28"/>
          <w:szCs w:val="28"/>
        </w:rPr>
        <w:t>Поскольку</w:t>
      </w:r>
      <w:r w:rsidR="007E2B94" w:rsidRPr="00225413">
        <w:rPr>
          <w:sz w:val="28"/>
          <w:szCs w:val="28"/>
        </w:rPr>
        <w:t xml:space="preserve"> ни одна из сторон не могла доказать свои права на поместье</w:t>
      </w:r>
      <w:r w:rsidR="00820541">
        <w:rPr>
          <w:sz w:val="28"/>
          <w:szCs w:val="28"/>
        </w:rPr>
        <w:t xml:space="preserve"> </w:t>
      </w:r>
      <w:proofErr w:type="spellStart"/>
      <w:r w:rsidR="00820541">
        <w:rPr>
          <w:sz w:val="28"/>
          <w:szCs w:val="28"/>
        </w:rPr>
        <w:t>Фульциния</w:t>
      </w:r>
      <w:proofErr w:type="spellEnd"/>
      <w:r w:rsidR="00820541">
        <w:rPr>
          <w:sz w:val="28"/>
          <w:szCs w:val="28"/>
        </w:rPr>
        <w:t xml:space="preserve"> и </w:t>
      </w:r>
      <w:proofErr w:type="spellStart"/>
      <w:r w:rsidR="00820541">
        <w:rPr>
          <w:sz w:val="28"/>
          <w:szCs w:val="28"/>
        </w:rPr>
        <w:t>Цез</w:t>
      </w:r>
      <w:r w:rsidR="00820541">
        <w:rPr>
          <w:sz w:val="28"/>
          <w:szCs w:val="28"/>
        </w:rPr>
        <w:t>е</w:t>
      </w:r>
      <w:r w:rsidR="00820541">
        <w:rPr>
          <w:sz w:val="28"/>
          <w:szCs w:val="28"/>
        </w:rPr>
        <w:t>нии</w:t>
      </w:r>
      <w:proofErr w:type="spellEnd"/>
      <w:r w:rsidR="007E2B94" w:rsidRPr="00225413">
        <w:rPr>
          <w:sz w:val="28"/>
          <w:szCs w:val="28"/>
        </w:rPr>
        <w:t>, они начинали прибегать к риторическим уловкам. Цицерон уделяет т</w:t>
      </w:r>
      <w:r w:rsidR="007E2B94" w:rsidRPr="00225413">
        <w:rPr>
          <w:sz w:val="28"/>
          <w:szCs w:val="28"/>
        </w:rPr>
        <w:t>а</w:t>
      </w:r>
      <w:r w:rsidR="007E2B94" w:rsidRPr="00225413">
        <w:rPr>
          <w:sz w:val="28"/>
          <w:szCs w:val="28"/>
        </w:rPr>
        <w:t xml:space="preserve">кое внимание примененной против его клиента силе, чтобы приуменьшить важность вопроса законности владения поместьем. Далее </w:t>
      </w:r>
      <w:proofErr w:type="spellStart"/>
      <w:r w:rsidR="007E2B94" w:rsidRPr="00225413">
        <w:rPr>
          <w:sz w:val="28"/>
          <w:szCs w:val="28"/>
        </w:rPr>
        <w:t>Концол</w:t>
      </w:r>
      <w:proofErr w:type="spellEnd"/>
      <w:r w:rsidR="007E2B94" w:rsidRPr="00225413">
        <w:rPr>
          <w:sz w:val="28"/>
          <w:szCs w:val="28"/>
        </w:rPr>
        <w:t xml:space="preserve"> приводит </w:t>
      </w:r>
      <w:r w:rsidR="00B73F4E" w:rsidRPr="00225413">
        <w:rPr>
          <w:sz w:val="28"/>
          <w:szCs w:val="28"/>
        </w:rPr>
        <w:t xml:space="preserve">довод </w:t>
      </w:r>
      <w:r w:rsidR="007E2B94" w:rsidRPr="00225413">
        <w:rPr>
          <w:sz w:val="28"/>
          <w:szCs w:val="28"/>
        </w:rPr>
        <w:t>Ф</w:t>
      </w:r>
      <w:r w:rsidR="00225413">
        <w:rPr>
          <w:sz w:val="28"/>
          <w:szCs w:val="28"/>
        </w:rPr>
        <w:t>.</w:t>
      </w:r>
      <w:r w:rsidR="007E2B94" w:rsidRPr="00225413">
        <w:rPr>
          <w:sz w:val="28"/>
          <w:szCs w:val="28"/>
        </w:rPr>
        <w:t xml:space="preserve"> К</w:t>
      </w:r>
      <w:r w:rsidR="00225413">
        <w:rPr>
          <w:sz w:val="28"/>
          <w:szCs w:val="28"/>
        </w:rPr>
        <w:t>.</w:t>
      </w:r>
      <w:r w:rsidR="007E2B94" w:rsidRPr="00225413">
        <w:rPr>
          <w:sz w:val="28"/>
          <w:szCs w:val="28"/>
        </w:rPr>
        <w:t xml:space="preserve"> фон </w:t>
      </w:r>
      <w:proofErr w:type="spellStart"/>
      <w:r w:rsidR="007E2B94" w:rsidRPr="00225413">
        <w:rPr>
          <w:sz w:val="28"/>
          <w:szCs w:val="28"/>
        </w:rPr>
        <w:t>Савиньи</w:t>
      </w:r>
      <w:proofErr w:type="spellEnd"/>
      <w:r w:rsidR="007E2B94" w:rsidRPr="00225413">
        <w:rPr>
          <w:sz w:val="28"/>
          <w:szCs w:val="28"/>
        </w:rPr>
        <w:t xml:space="preserve"> (</w:t>
      </w:r>
      <w:proofErr w:type="spellStart"/>
      <w:r w:rsidR="007E2B94" w:rsidRPr="00225413">
        <w:rPr>
          <w:sz w:val="28"/>
          <w:szCs w:val="28"/>
        </w:rPr>
        <w:t>Friedrich</w:t>
      </w:r>
      <w:proofErr w:type="spellEnd"/>
      <w:r w:rsidR="007E2B94" w:rsidRPr="00225413">
        <w:rPr>
          <w:sz w:val="28"/>
          <w:szCs w:val="28"/>
        </w:rPr>
        <w:t xml:space="preserve"> </w:t>
      </w:r>
      <w:proofErr w:type="spellStart"/>
      <w:r w:rsidR="007E2B94" w:rsidRPr="00225413">
        <w:rPr>
          <w:sz w:val="28"/>
          <w:szCs w:val="28"/>
        </w:rPr>
        <w:t>Carl</w:t>
      </w:r>
      <w:proofErr w:type="spellEnd"/>
      <w:r w:rsidR="007E2B94" w:rsidRPr="00225413">
        <w:rPr>
          <w:sz w:val="28"/>
          <w:szCs w:val="28"/>
        </w:rPr>
        <w:t xml:space="preserve"> </w:t>
      </w:r>
      <w:proofErr w:type="spellStart"/>
      <w:r w:rsidR="007E2B94" w:rsidRPr="00225413">
        <w:rPr>
          <w:sz w:val="28"/>
          <w:szCs w:val="28"/>
        </w:rPr>
        <w:t>von</w:t>
      </w:r>
      <w:proofErr w:type="spellEnd"/>
      <w:r w:rsidR="007E2B94" w:rsidRPr="00225413">
        <w:rPr>
          <w:sz w:val="28"/>
          <w:szCs w:val="28"/>
        </w:rPr>
        <w:t xml:space="preserve"> </w:t>
      </w:r>
      <w:proofErr w:type="spellStart"/>
      <w:r w:rsidR="00B73F4E" w:rsidRPr="00225413">
        <w:rPr>
          <w:sz w:val="28"/>
          <w:szCs w:val="28"/>
        </w:rPr>
        <w:t>Savigny</w:t>
      </w:r>
      <w:proofErr w:type="spellEnd"/>
      <w:r w:rsidR="00B73F4E" w:rsidRPr="00225413">
        <w:rPr>
          <w:sz w:val="28"/>
          <w:szCs w:val="28"/>
        </w:rPr>
        <w:t>)</w:t>
      </w:r>
      <w:r w:rsidR="00B73F4E" w:rsidRPr="00225413">
        <w:rPr>
          <w:rStyle w:val="ae"/>
          <w:sz w:val="28"/>
          <w:szCs w:val="28"/>
        </w:rPr>
        <w:footnoteReference w:id="5"/>
      </w:r>
      <w:r w:rsidR="007E2B94" w:rsidRPr="00225413">
        <w:rPr>
          <w:sz w:val="28"/>
          <w:szCs w:val="28"/>
        </w:rPr>
        <w:t>, что исходя из общей картины данного судебного случая, речь Цицерона не может являться наде</w:t>
      </w:r>
      <w:r w:rsidR="007E2B94" w:rsidRPr="00225413">
        <w:rPr>
          <w:sz w:val="28"/>
          <w:szCs w:val="28"/>
        </w:rPr>
        <w:t>ж</w:t>
      </w:r>
      <w:r w:rsidR="007E2B94" w:rsidRPr="00225413">
        <w:rPr>
          <w:sz w:val="28"/>
          <w:szCs w:val="28"/>
        </w:rPr>
        <w:t>ным исто</w:t>
      </w:r>
      <w:r w:rsidR="00B73F4E" w:rsidRPr="00225413">
        <w:rPr>
          <w:sz w:val="28"/>
          <w:szCs w:val="28"/>
        </w:rPr>
        <w:t>рическим источником. Эту</w:t>
      </w:r>
      <w:r w:rsidR="007E2B94" w:rsidRPr="00225413">
        <w:rPr>
          <w:sz w:val="28"/>
          <w:szCs w:val="28"/>
        </w:rPr>
        <w:t xml:space="preserve"> точку зрения оспаривает Й.</w:t>
      </w:r>
      <w:r w:rsidR="00225413">
        <w:rPr>
          <w:sz w:val="28"/>
          <w:szCs w:val="28"/>
        </w:rPr>
        <w:t xml:space="preserve"> </w:t>
      </w:r>
      <w:r w:rsidR="007E2B94" w:rsidRPr="00225413">
        <w:rPr>
          <w:sz w:val="28"/>
          <w:szCs w:val="28"/>
        </w:rPr>
        <w:t>В.</w:t>
      </w:r>
      <w:r w:rsidR="00225413">
        <w:rPr>
          <w:sz w:val="28"/>
          <w:szCs w:val="28"/>
        </w:rPr>
        <w:t xml:space="preserve"> </w:t>
      </w:r>
      <w:proofErr w:type="spellStart"/>
      <w:r w:rsidR="007E2B94" w:rsidRPr="00225413">
        <w:rPr>
          <w:sz w:val="28"/>
          <w:szCs w:val="28"/>
        </w:rPr>
        <w:t>Телл</w:t>
      </w:r>
      <w:r w:rsidR="007E2B94" w:rsidRPr="00225413">
        <w:rPr>
          <w:sz w:val="28"/>
          <w:szCs w:val="28"/>
        </w:rPr>
        <w:t>е</w:t>
      </w:r>
      <w:r w:rsidR="007E2B94" w:rsidRPr="00225413">
        <w:rPr>
          <w:sz w:val="28"/>
          <w:szCs w:val="28"/>
        </w:rPr>
        <w:t>ге</w:t>
      </w:r>
      <w:r w:rsidR="00225413">
        <w:rPr>
          <w:sz w:val="28"/>
          <w:szCs w:val="28"/>
        </w:rPr>
        <w:t>н</w:t>
      </w:r>
      <w:proofErr w:type="spellEnd"/>
      <w:r w:rsidR="00225413" w:rsidRPr="00225413">
        <w:rPr>
          <w:sz w:val="28"/>
          <w:szCs w:val="28"/>
        </w:rPr>
        <w:t>,</w:t>
      </w:r>
      <w:r w:rsidR="00B73F4E" w:rsidRPr="00225413">
        <w:rPr>
          <w:rStyle w:val="ae"/>
          <w:sz w:val="28"/>
          <w:szCs w:val="28"/>
        </w:rPr>
        <w:footnoteReference w:id="6"/>
      </w:r>
      <w:r w:rsidR="007E2B94" w:rsidRPr="00225413">
        <w:rPr>
          <w:sz w:val="28"/>
          <w:szCs w:val="28"/>
        </w:rPr>
        <w:t xml:space="preserve"> утверждая, что у Цицерона не было необходимости прибегать к ритор</w:t>
      </w:r>
      <w:r w:rsidR="007E2B94" w:rsidRPr="00225413">
        <w:rPr>
          <w:sz w:val="28"/>
          <w:szCs w:val="28"/>
        </w:rPr>
        <w:t>и</w:t>
      </w:r>
      <w:r w:rsidR="007E2B94" w:rsidRPr="00225413">
        <w:rPr>
          <w:sz w:val="28"/>
          <w:szCs w:val="28"/>
        </w:rPr>
        <w:t xml:space="preserve">ческим уловкам и отводить внимание судьи от наследственного вопроса, так как </w:t>
      </w:r>
      <w:proofErr w:type="spellStart"/>
      <w:r w:rsidR="007E2B94" w:rsidRPr="00225413">
        <w:rPr>
          <w:sz w:val="28"/>
          <w:szCs w:val="28"/>
        </w:rPr>
        <w:t>Эбу</w:t>
      </w:r>
      <w:r w:rsidR="00B73F4E" w:rsidRPr="00225413">
        <w:rPr>
          <w:sz w:val="28"/>
          <w:szCs w:val="28"/>
        </w:rPr>
        <w:t>ций</w:t>
      </w:r>
      <w:proofErr w:type="spellEnd"/>
      <w:r w:rsidR="00B73F4E" w:rsidRPr="00225413">
        <w:rPr>
          <w:sz w:val="28"/>
          <w:szCs w:val="28"/>
        </w:rPr>
        <w:t xml:space="preserve">, применив силу против </w:t>
      </w:r>
      <w:proofErr w:type="spellStart"/>
      <w:r w:rsidR="00B73F4E" w:rsidRPr="00225413">
        <w:rPr>
          <w:sz w:val="28"/>
          <w:szCs w:val="28"/>
        </w:rPr>
        <w:t>Цецины</w:t>
      </w:r>
      <w:proofErr w:type="spellEnd"/>
      <w:r w:rsidR="007E2B94" w:rsidRPr="00225413">
        <w:rPr>
          <w:sz w:val="28"/>
          <w:szCs w:val="28"/>
        </w:rPr>
        <w:t>, уже преступил закон.</w:t>
      </w:r>
    </w:p>
    <w:p w:rsidR="00225413" w:rsidRDefault="00225413"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 xml:space="preserve">Речь в защиту </w:t>
      </w:r>
      <w:proofErr w:type="spellStart"/>
      <w:r w:rsidR="007E2B94" w:rsidRPr="00225413">
        <w:rPr>
          <w:sz w:val="28"/>
          <w:szCs w:val="28"/>
        </w:rPr>
        <w:t>Цецины</w:t>
      </w:r>
      <w:proofErr w:type="spellEnd"/>
      <w:r w:rsidR="007E2B94" w:rsidRPr="00225413">
        <w:rPr>
          <w:sz w:val="28"/>
          <w:szCs w:val="28"/>
        </w:rPr>
        <w:t xml:space="preserve"> является одним из ключевых источников </w:t>
      </w:r>
      <w:r>
        <w:rPr>
          <w:sz w:val="28"/>
          <w:szCs w:val="28"/>
        </w:rPr>
        <w:t>в</w:t>
      </w:r>
      <w:r w:rsidR="007E2B94" w:rsidRPr="00225413">
        <w:rPr>
          <w:sz w:val="28"/>
          <w:szCs w:val="28"/>
        </w:rPr>
        <w:t xml:space="preserve"> и</w:t>
      </w:r>
      <w:r>
        <w:rPr>
          <w:sz w:val="28"/>
          <w:szCs w:val="28"/>
        </w:rPr>
        <w:t>с</w:t>
      </w:r>
      <w:r>
        <w:rPr>
          <w:sz w:val="28"/>
          <w:szCs w:val="28"/>
        </w:rPr>
        <w:t>следовании</w:t>
      </w:r>
      <w:r w:rsidR="007E2B94" w:rsidRPr="00225413">
        <w:rPr>
          <w:sz w:val="28"/>
          <w:szCs w:val="28"/>
        </w:rPr>
        <w:t xml:space="preserve"> </w:t>
      </w:r>
      <w:r>
        <w:rPr>
          <w:sz w:val="28"/>
          <w:szCs w:val="28"/>
        </w:rPr>
        <w:t>вопроса</w:t>
      </w:r>
      <w:r w:rsidR="00820541">
        <w:rPr>
          <w:sz w:val="28"/>
          <w:szCs w:val="28"/>
        </w:rPr>
        <w:t xml:space="preserve"> справедливости и законности</w:t>
      </w:r>
      <w:r w:rsidR="007E2B94" w:rsidRPr="00225413">
        <w:rPr>
          <w:sz w:val="28"/>
          <w:szCs w:val="28"/>
        </w:rPr>
        <w:t>, так как в данной речи Ц</w:t>
      </w:r>
      <w:r w:rsidR="007E2B94" w:rsidRPr="00225413">
        <w:rPr>
          <w:sz w:val="28"/>
          <w:szCs w:val="28"/>
        </w:rPr>
        <w:t>и</w:t>
      </w:r>
      <w:r w:rsidR="007E2B94" w:rsidRPr="00225413">
        <w:rPr>
          <w:sz w:val="28"/>
          <w:szCs w:val="28"/>
        </w:rPr>
        <w:t>церон обозначает проблемы классического подхода суда к разрешению п</w:t>
      </w:r>
      <w:r w:rsidR="007E2B94" w:rsidRPr="00225413">
        <w:rPr>
          <w:sz w:val="28"/>
          <w:szCs w:val="28"/>
        </w:rPr>
        <w:t>о</w:t>
      </w:r>
      <w:r w:rsidR="007E2B94" w:rsidRPr="00225413">
        <w:rPr>
          <w:sz w:val="28"/>
          <w:szCs w:val="28"/>
        </w:rPr>
        <w:t>добных спор</w:t>
      </w:r>
      <w:r>
        <w:rPr>
          <w:sz w:val="28"/>
          <w:szCs w:val="28"/>
        </w:rPr>
        <w:t>ов</w:t>
      </w:r>
      <w:r w:rsidR="007E2B94" w:rsidRPr="00225413">
        <w:rPr>
          <w:sz w:val="28"/>
          <w:szCs w:val="28"/>
        </w:rPr>
        <w:t xml:space="preserve">. Случай </w:t>
      </w:r>
      <w:proofErr w:type="spellStart"/>
      <w:r w:rsidR="007E2B94" w:rsidRPr="00225413">
        <w:rPr>
          <w:sz w:val="28"/>
          <w:szCs w:val="28"/>
        </w:rPr>
        <w:t>Цецины</w:t>
      </w:r>
      <w:proofErr w:type="spellEnd"/>
      <w:r w:rsidR="007E2B94" w:rsidRPr="00225413">
        <w:rPr>
          <w:sz w:val="28"/>
          <w:szCs w:val="28"/>
        </w:rPr>
        <w:t xml:space="preserve"> </w:t>
      </w:r>
      <w:r>
        <w:rPr>
          <w:sz w:val="28"/>
          <w:szCs w:val="28"/>
        </w:rPr>
        <w:t>–</w:t>
      </w:r>
      <w:r w:rsidR="007E2B94" w:rsidRPr="00225413">
        <w:rPr>
          <w:sz w:val="28"/>
          <w:szCs w:val="28"/>
        </w:rPr>
        <w:t xml:space="preserve"> пример несправедливости, совершаемой в результате строго следования букве закона или его неправильной трактовке. В качестве примера Й.</w:t>
      </w:r>
      <w:r>
        <w:rPr>
          <w:sz w:val="28"/>
          <w:szCs w:val="28"/>
        </w:rPr>
        <w:t xml:space="preserve"> </w:t>
      </w:r>
      <w:proofErr w:type="spellStart"/>
      <w:r w:rsidR="007E2B94" w:rsidRPr="00225413">
        <w:rPr>
          <w:sz w:val="28"/>
          <w:szCs w:val="28"/>
        </w:rPr>
        <w:t>Стру</w:t>
      </w:r>
      <w:proofErr w:type="spellEnd"/>
      <w:r w:rsidR="007E2B94" w:rsidRPr="00225413">
        <w:rPr>
          <w:sz w:val="28"/>
          <w:szCs w:val="28"/>
        </w:rPr>
        <w:t xml:space="preserve"> приводит случай, описанный Плутархом в </w:t>
      </w:r>
      <w:r w:rsidR="00BC470C">
        <w:rPr>
          <w:sz w:val="28"/>
          <w:szCs w:val="28"/>
        </w:rPr>
        <w:t>«</w:t>
      </w:r>
      <w:r w:rsidR="007E2B94" w:rsidRPr="00225413">
        <w:rPr>
          <w:sz w:val="28"/>
          <w:szCs w:val="28"/>
        </w:rPr>
        <w:t>И</w:t>
      </w:r>
      <w:r w:rsidR="007E2B94" w:rsidRPr="00225413">
        <w:rPr>
          <w:sz w:val="28"/>
          <w:szCs w:val="28"/>
        </w:rPr>
        <w:t>з</w:t>
      </w:r>
      <w:r w:rsidR="007E2B94" w:rsidRPr="00225413">
        <w:rPr>
          <w:sz w:val="28"/>
          <w:szCs w:val="28"/>
        </w:rPr>
        <w:t>речениях спартанцев</w:t>
      </w:r>
      <w:r w:rsidR="00BC470C">
        <w:rPr>
          <w:sz w:val="28"/>
          <w:szCs w:val="28"/>
        </w:rPr>
        <w:t>»</w:t>
      </w:r>
      <w:r w:rsidR="007E2B94" w:rsidRPr="00225413">
        <w:rPr>
          <w:sz w:val="28"/>
          <w:szCs w:val="28"/>
        </w:rPr>
        <w:t xml:space="preserve"> (45</w:t>
      </w:r>
      <w:r w:rsidR="00BC470C" w:rsidRPr="00BC470C">
        <w:rPr>
          <w:sz w:val="28"/>
          <w:szCs w:val="28"/>
        </w:rPr>
        <w:t xml:space="preserve">, </w:t>
      </w:r>
      <w:r w:rsidR="007E2B94" w:rsidRPr="00225413">
        <w:rPr>
          <w:sz w:val="28"/>
          <w:szCs w:val="28"/>
        </w:rPr>
        <w:t xml:space="preserve">2): </w:t>
      </w:r>
      <w:proofErr w:type="spellStart"/>
      <w:r w:rsidR="007E2B94" w:rsidRPr="00225413">
        <w:rPr>
          <w:sz w:val="28"/>
          <w:szCs w:val="28"/>
        </w:rPr>
        <w:t>Клеомен</w:t>
      </w:r>
      <w:proofErr w:type="spellEnd"/>
      <w:r w:rsidR="007E2B94" w:rsidRPr="00225413">
        <w:rPr>
          <w:sz w:val="28"/>
          <w:szCs w:val="28"/>
        </w:rPr>
        <w:t xml:space="preserve"> на семь дней заключил перемирие с аргосцами, но</w:t>
      </w:r>
      <w:r>
        <w:rPr>
          <w:sz w:val="28"/>
          <w:szCs w:val="28"/>
        </w:rPr>
        <w:t xml:space="preserve"> уже</w:t>
      </w:r>
      <w:r w:rsidR="007E2B94" w:rsidRPr="00225413">
        <w:rPr>
          <w:sz w:val="28"/>
          <w:szCs w:val="28"/>
        </w:rPr>
        <w:t xml:space="preserve"> на третью ночь напал. Когда его стали обвинять в том, что он нарушил клятву, </w:t>
      </w:r>
      <w:proofErr w:type="spellStart"/>
      <w:r w:rsidR="007E2B94" w:rsidRPr="00225413">
        <w:rPr>
          <w:sz w:val="28"/>
          <w:szCs w:val="28"/>
        </w:rPr>
        <w:t>Клеомен</w:t>
      </w:r>
      <w:proofErr w:type="spellEnd"/>
      <w:r w:rsidR="007E2B94" w:rsidRPr="00225413">
        <w:rPr>
          <w:sz w:val="28"/>
          <w:szCs w:val="28"/>
        </w:rPr>
        <w:t xml:space="preserve"> сказал, что договор был о заключении перем</w:t>
      </w:r>
      <w:r w:rsidR="007E2B94" w:rsidRPr="00225413">
        <w:rPr>
          <w:sz w:val="28"/>
          <w:szCs w:val="28"/>
        </w:rPr>
        <w:t>и</w:t>
      </w:r>
      <w:r w:rsidR="007E2B94" w:rsidRPr="00225413">
        <w:rPr>
          <w:sz w:val="28"/>
          <w:szCs w:val="28"/>
        </w:rPr>
        <w:t xml:space="preserve">рия на семь дней, про ночи же ничего сказано не было. </w:t>
      </w:r>
    </w:p>
    <w:p w:rsidR="007E2B94" w:rsidRPr="00F63AD9" w:rsidRDefault="00225413" w:rsidP="007E0992">
      <w:pPr>
        <w:widowControl w:val="0"/>
        <w:autoSpaceDE w:val="0"/>
        <w:autoSpaceDN w:val="0"/>
        <w:adjustRightInd w:val="0"/>
        <w:spacing w:line="360" w:lineRule="auto"/>
        <w:jc w:val="both"/>
        <w:rPr>
          <w:sz w:val="28"/>
          <w:szCs w:val="28"/>
          <w:lang w:val="en-US"/>
        </w:rPr>
      </w:pPr>
      <w:r>
        <w:rPr>
          <w:sz w:val="28"/>
          <w:szCs w:val="28"/>
        </w:rPr>
        <w:tab/>
      </w:r>
      <w:proofErr w:type="spellStart"/>
      <w:r w:rsidR="007E2B94" w:rsidRPr="00225413">
        <w:rPr>
          <w:sz w:val="28"/>
          <w:szCs w:val="28"/>
        </w:rPr>
        <w:t>Светоний</w:t>
      </w:r>
      <w:proofErr w:type="spellEnd"/>
      <w:r w:rsidR="007E2B94" w:rsidRPr="00225413">
        <w:rPr>
          <w:sz w:val="28"/>
          <w:szCs w:val="28"/>
        </w:rPr>
        <w:t xml:space="preserve"> в жизнеописании Клавдия употребляет </w:t>
      </w:r>
      <w:proofErr w:type="spellStart"/>
      <w:r w:rsidR="007E2B94" w:rsidRPr="00225413">
        <w:rPr>
          <w:sz w:val="28"/>
          <w:szCs w:val="28"/>
          <w:lang w:val="en-US"/>
        </w:rPr>
        <w:t>aequitas</w:t>
      </w:r>
      <w:proofErr w:type="spellEnd"/>
      <w:r w:rsidR="007E2B94" w:rsidRPr="00225413">
        <w:rPr>
          <w:sz w:val="28"/>
          <w:szCs w:val="28"/>
        </w:rPr>
        <w:t xml:space="preserve"> в значении </w:t>
      </w:r>
      <w:r>
        <w:rPr>
          <w:sz w:val="28"/>
          <w:szCs w:val="28"/>
        </w:rPr>
        <w:t>«</w:t>
      </w:r>
      <w:r w:rsidR="007E2B94" w:rsidRPr="00225413">
        <w:rPr>
          <w:sz w:val="28"/>
          <w:szCs w:val="28"/>
        </w:rPr>
        <w:t>беспристрастный</w:t>
      </w:r>
      <w:r>
        <w:rPr>
          <w:sz w:val="28"/>
          <w:szCs w:val="28"/>
        </w:rPr>
        <w:t>»</w:t>
      </w:r>
      <w:r w:rsidR="007E2B94" w:rsidRPr="00225413">
        <w:rPr>
          <w:sz w:val="28"/>
          <w:szCs w:val="28"/>
        </w:rPr>
        <w:t xml:space="preserve">. Говоря о характере Клавдия, Светоний определяет его как человека, не пытающегося вникнуть в дело и выносящего решения без раздумий, порой совершенно несправедливо. Светоний описывает случай, как Клавдий приказал женщине выйти замуж за сына, которого она не хотела </w:t>
      </w:r>
      <w:r w:rsidR="007E2B94" w:rsidRPr="00225413">
        <w:rPr>
          <w:sz w:val="28"/>
          <w:szCs w:val="28"/>
        </w:rPr>
        <w:lastRenderedPageBreak/>
        <w:t>признавать (15,</w:t>
      </w:r>
      <w:r>
        <w:rPr>
          <w:sz w:val="28"/>
          <w:szCs w:val="28"/>
        </w:rPr>
        <w:t xml:space="preserve"> </w:t>
      </w:r>
      <w:r w:rsidR="007E2B94" w:rsidRPr="00225413">
        <w:rPr>
          <w:sz w:val="28"/>
          <w:szCs w:val="28"/>
        </w:rPr>
        <w:t>2) или как он уволил судью, который умолчал о том, что должен получить отпуск как многодетный отец (</w:t>
      </w:r>
      <w:proofErr w:type="spellStart"/>
      <w:r w:rsidR="007E2B94" w:rsidRPr="00225413">
        <w:rPr>
          <w:sz w:val="28"/>
          <w:szCs w:val="28"/>
        </w:rPr>
        <w:t>lex</w:t>
      </w:r>
      <w:proofErr w:type="spellEnd"/>
      <w:r w:rsidR="007E2B94" w:rsidRPr="00225413">
        <w:rPr>
          <w:sz w:val="28"/>
          <w:szCs w:val="28"/>
        </w:rPr>
        <w:t xml:space="preserve"> </w:t>
      </w:r>
      <w:proofErr w:type="spellStart"/>
      <w:r w:rsidR="007E2B94" w:rsidRPr="00225413">
        <w:rPr>
          <w:sz w:val="28"/>
          <w:szCs w:val="28"/>
        </w:rPr>
        <w:t>Iulia</w:t>
      </w:r>
      <w:proofErr w:type="spellEnd"/>
      <w:r w:rsidR="007E2B94" w:rsidRPr="00225413">
        <w:rPr>
          <w:sz w:val="28"/>
          <w:szCs w:val="28"/>
        </w:rPr>
        <w:t xml:space="preserve"> </w:t>
      </w:r>
      <w:proofErr w:type="spellStart"/>
      <w:r w:rsidR="007E2B94" w:rsidRPr="00225413">
        <w:rPr>
          <w:sz w:val="28"/>
          <w:szCs w:val="28"/>
        </w:rPr>
        <w:t>de</w:t>
      </w:r>
      <w:proofErr w:type="spellEnd"/>
      <w:r w:rsidR="007E2B94" w:rsidRPr="00225413">
        <w:rPr>
          <w:sz w:val="28"/>
          <w:szCs w:val="28"/>
        </w:rPr>
        <w:t xml:space="preserve"> </w:t>
      </w:r>
      <w:proofErr w:type="spellStart"/>
      <w:r w:rsidR="007E2B94" w:rsidRPr="00225413">
        <w:rPr>
          <w:sz w:val="28"/>
          <w:szCs w:val="28"/>
        </w:rPr>
        <w:t>maritandis</w:t>
      </w:r>
      <w:proofErr w:type="spellEnd"/>
      <w:r w:rsidR="007E2B94" w:rsidRPr="00225413">
        <w:rPr>
          <w:sz w:val="28"/>
          <w:szCs w:val="28"/>
        </w:rPr>
        <w:t xml:space="preserve"> </w:t>
      </w:r>
      <w:proofErr w:type="spellStart"/>
      <w:r w:rsidR="007E2B94" w:rsidRPr="00225413">
        <w:rPr>
          <w:sz w:val="28"/>
          <w:szCs w:val="28"/>
        </w:rPr>
        <w:t>ordinibus</w:t>
      </w:r>
      <w:proofErr w:type="spellEnd"/>
      <w:r w:rsidR="007E2B94" w:rsidRPr="00225413">
        <w:rPr>
          <w:sz w:val="28"/>
          <w:szCs w:val="28"/>
        </w:rPr>
        <w:t>) (15</w:t>
      </w:r>
      <w:r w:rsidRPr="00225413">
        <w:rPr>
          <w:sz w:val="28"/>
          <w:szCs w:val="28"/>
        </w:rPr>
        <w:t xml:space="preserve">, </w:t>
      </w:r>
      <w:r w:rsidR="007E2B94" w:rsidRPr="00225413">
        <w:rPr>
          <w:sz w:val="28"/>
          <w:szCs w:val="28"/>
        </w:rPr>
        <w:t xml:space="preserve">1). В данном случае </w:t>
      </w:r>
      <w:proofErr w:type="spellStart"/>
      <w:r w:rsidR="007E2B94" w:rsidRPr="00225413">
        <w:rPr>
          <w:sz w:val="28"/>
          <w:szCs w:val="28"/>
          <w:lang w:val="en-US"/>
        </w:rPr>
        <w:t>aequitas</w:t>
      </w:r>
      <w:proofErr w:type="spellEnd"/>
      <w:r w:rsidR="00752C5F">
        <w:rPr>
          <w:sz w:val="28"/>
          <w:szCs w:val="28"/>
        </w:rPr>
        <w:t xml:space="preserve"> означает одинаковое отношение к любому делу. Подразумевается, что Клавдий</w:t>
      </w:r>
      <w:r w:rsidR="009849DD">
        <w:rPr>
          <w:sz w:val="28"/>
          <w:szCs w:val="28"/>
        </w:rPr>
        <w:t>, играя в принципиальность, проявлял</w:t>
      </w:r>
      <w:r w:rsidR="00752C5F">
        <w:rPr>
          <w:sz w:val="28"/>
          <w:szCs w:val="28"/>
        </w:rPr>
        <w:t xml:space="preserve"> безрассуд</w:t>
      </w:r>
      <w:r w:rsidR="009849DD">
        <w:rPr>
          <w:sz w:val="28"/>
          <w:szCs w:val="28"/>
        </w:rPr>
        <w:t>ство</w:t>
      </w:r>
      <w:r w:rsidR="00752C5F">
        <w:rPr>
          <w:sz w:val="28"/>
          <w:szCs w:val="28"/>
        </w:rPr>
        <w:t xml:space="preserve"> в любом вопросе, который ему приходилось решать. </w:t>
      </w:r>
      <w:r w:rsidR="007E2B94" w:rsidRPr="00F63AD9">
        <w:rPr>
          <w:sz w:val="28"/>
          <w:szCs w:val="28"/>
          <w:lang w:val="en-US"/>
        </w:rPr>
        <w:t>15</w:t>
      </w:r>
      <w:r w:rsidRPr="00F63AD9">
        <w:rPr>
          <w:sz w:val="28"/>
          <w:szCs w:val="28"/>
          <w:lang w:val="en-US"/>
        </w:rPr>
        <w:t xml:space="preserve">, </w:t>
      </w:r>
      <w:r w:rsidR="007E2B94" w:rsidRPr="00F63AD9">
        <w:rPr>
          <w:sz w:val="28"/>
          <w:szCs w:val="28"/>
          <w:lang w:val="en-US"/>
        </w:rPr>
        <w:t>2</w:t>
      </w:r>
    </w:p>
    <w:p w:rsidR="00B73F4E" w:rsidRPr="00F63AD9" w:rsidRDefault="00B73F4E" w:rsidP="007E0992">
      <w:pPr>
        <w:widowControl w:val="0"/>
        <w:autoSpaceDE w:val="0"/>
        <w:autoSpaceDN w:val="0"/>
        <w:adjustRightInd w:val="0"/>
        <w:spacing w:line="360" w:lineRule="auto"/>
        <w:jc w:val="both"/>
        <w:rPr>
          <w:sz w:val="28"/>
          <w:szCs w:val="28"/>
          <w:lang w:val="en-US"/>
        </w:rPr>
      </w:pPr>
    </w:p>
    <w:p w:rsidR="00B73F4E" w:rsidRPr="00F63AD9" w:rsidRDefault="00B73F4E" w:rsidP="007E0992">
      <w:pPr>
        <w:widowControl w:val="0"/>
        <w:autoSpaceDE w:val="0"/>
        <w:autoSpaceDN w:val="0"/>
        <w:adjustRightInd w:val="0"/>
        <w:spacing w:line="360" w:lineRule="auto"/>
        <w:ind w:left="709"/>
        <w:jc w:val="both"/>
        <w:rPr>
          <w:sz w:val="26"/>
          <w:szCs w:val="26"/>
          <w:lang w:val="en-US"/>
        </w:rPr>
      </w:pPr>
      <w:proofErr w:type="spellStart"/>
      <w:proofErr w:type="gramStart"/>
      <w:r w:rsidRPr="00225413">
        <w:rPr>
          <w:sz w:val="26"/>
          <w:szCs w:val="26"/>
          <w:lang w:val="en-US"/>
        </w:rPr>
        <w:t>peregrinitatis</w:t>
      </w:r>
      <w:proofErr w:type="spellEnd"/>
      <w:proofErr w:type="gramEnd"/>
      <w:r w:rsidRPr="00F63AD9">
        <w:rPr>
          <w:sz w:val="26"/>
          <w:szCs w:val="26"/>
          <w:lang w:val="en-US"/>
        </w:rPr>
        <w:t xml:space="preserve"> </w:t>
      </w:r>
      <w:proofErr w:type="spellStart"/>
      <w:r w:rsidRPr="00225413">
        <w:rPr>
          <w:sz w:val="26"/>
          <w:szCs w:val="26"/>
          <w:lang w:val="en-US"/>
        </w:rPr>
        <w:t>reum</w:t>
      </w:r>
      <w:proofErr w:type="spellEnd"/>
      <w:r w:rsidRPr="00F63AD9">
        <w:rPr>
          <w:sz w:val="26"/>
          <w:szCs w:val="26"/>
          <w:lang w:val="en-US"/>
        </w:rPr>
        <w:t xml:space="preserve"> </w:t>
      </w:r>
      <w:proofErr w:type="spellStart"/>
      <w:r w:rsidRPr="00225413">
        <w:rPr>
          <w:sz w:val="26"/>
          <w:szCs w:val="26"/>
          <w:lang w:val="en-US"/>
        </w:rPr>
        <w:t>orta</w:t>
      </w:r>
      <w:proofErr w:type="spellEnd"/>
      <w:r w:rsidRPr="00F63AD9">
        <w:rPr>
          <w:sz w:val="26"/>
          <w:szCs w:val="26"/>
          <w:lang w:val="en-US"/>
        </w:rPr>
        <w:t xml:space="preserve"> </w:t>
      </w:r>
      <w:r w:rsidRPr="00225413">
        <w:rPr>
          <w:sz w:val="26"/>
          <w:szCs w:val="26"/>
          <w:lang w:val="en-US"/>
        </w:rPr>
        <w:t>inter</w:t>
      </w:r>
      <w:r w:rsidRPr="00F63AD9">
        <w:rPr>
          <w:sz w:val="26"/>
          <w:szCs w:val="26"/>
          <w:lang w:val="en-US"/>
        </w:rPr>
        <w:t xml:space="preserve"> </w:t>
      </w:r>
      <w:proofErr w:type="spellStart"/>
      <w:r w:rsidRPr="00225413">
        <w:rPr>
          <w:sz w:val="26"/>
          <w:szCs w:val="26"/>
          <w:lang w:val="en-US"/>
        </w:rPr>
        <w:t>aduocatos</w:t>
      </w:r>
      <w:proofErr w:type="spellEnd"/>
      <w:r w:rsidRPr="00F63AD9">
        <w:rPr>
          <w:sz w:val="26"/>
          <w:szCs w:val="26"/>
          <w:lang w:val="en-US"/>
        </w:rPr>
        <w:t xml:space="preserve"> </w:t>
      </w:r>
      <w:proofErr w:type="spellStart"/>
      <w:r w:rsidRPr="00225413">
        <w:rPr>
          <w:sz w:val="26"/>
          <w:szCs w:val="26"/>
          <w:lang w:val="en-US"/>
        </w:rPr>
        <w:t>leui</w:t>
      </w:r>
      <w:proofErr w:type="spellEnd"/>
      <w:r w:rsidRPr="00F63AD9">
        <w:rPr>
          <w:sz w:val="26"/>
          <w:szCs w:val="26"/>
          <w:lang w:val="en-US"/>
        </w:rPr>
        <w:t xml:space="preserve"> </w:t>
      </w:r>
      <w:proofErr w:type="spellStart"/>
      <w:r w:rsidRPr="00225413">
        <w:rPr>
          <w:sz w:val="26"/>
          <w:szCs w:val="26"/>
          <w:lang w:val="en-US"/>
        </w:rPr>
        <w:t>contentione</w:t>
      </w:r>
      <w:proofErr w:type="spellEnd"/>
      <w:r w:rsidRPr="00F63AD9">
        <w:rPr>
          <w:sz w:val="26"/>
          <w:szCs w:val="26"/>
          <w:lang w:val="en-US"/>
        </w:rPr>
        <w:t xml:space="preserve">, </w:t>
      </w:r>
      <w:proofErr w:type="spellStart"/>
      <w:r w:rsidRPr="00225413">
        <w:rPr>
          <w:sz w:val="26"/>
          <w:szCs w:val="26"/>
          <w:lang w:val="en-US"/>
        </w:rPr>
        <w:t>togatumne</w:t>
      </w:r>
      <w:proofErr w:type="spellEnd"/>
      <w:r w:rsidRPr="00F63AD9">
        <w:rPr>
          <w:sz w:val="26"/>
          <w:szCs w:val="26"/>
          <w:lang w:val="en-US"/>
        </w:rPr>
        <w:t xml:space="preserve"> </w:t>
      </w:r>
      <w:r w:rsidRPr="00225413">
        <w:rPr>
          <w:sz w:val="26"/>
          <w:szCs w:val="26"/>
          <w:lang w:val="en-US"/>
        </w:rPr>
        <w:t>an</w:t>
      </w:r>
      <w:r w:rsidRPr="00F63AD9">
        <w:rPr>
          <w:sz w:val="26"/>
          <w:szCs w:val="26"/>
          <w:lang w:val="en-US"/>
        </w:rPr>
        <w:t xml:space="preserve"> </w:t>
      </w:r>
      <w:proofErr w:type="spellStart"/>
      <w:r w:rsidRPr="00225413">
        <w:rPr>
          <w:sz w:val="26"/>
          <w:szCs w:val="26"/>
          <w:lang w:val="en-US"/>
        </w:rPr>
        <w:t>palliatum</w:t>
      </w:r>
      <w:proofErr w:type="spellEnd"/>
      <w:r w:rsidRPr="00F63AD9">
        <w:rPr>
          <w:sz w:val="26"/>
          <w:szCs w:val="26"/>
          <w:lang w:val="en-US"/>
        </w:rPr>
        <w:t xml:space="preserve"> </w:t>
      </w:r>
      <w:proofErr w:type="spellStart"/>
      <w:r w:rsidRPr="00225413">
        <w:rPr>
          <w:sz w:val="26"/>
          <w:szCs w:val="26"/>
          <w:lang w:val="en-US"/>
        </w:rPr>
        <w:t>dicere</w:t>
      </w:r>
      <w:proofErr w:type="spellEnd"/>
      <w:r w:rsidRPr="00F63AD9">
        <w:rPr>
          <w:sz w:val="26"/>
          <w:szCs w:val="26"/>
          <w:lang w:val="en-US"/>
        </w:rPr>
        <w:t xml:space="preserve"> </w:t>
      </w:r>
      <w:proofErr w:type="spellStart"/>
      <w:r w:rsidRPr="00225413">
        <w:rPr>
          <w:sz w:val="26"/>
          <w:szCs w:val="26"/>
          <w:lang w:val="en-US"/>
        </w:rPr>
        <w:t>causam</w:t>
      </w:r>
      <w:proofErr w:type="spellEnd"/>
      <w:r w:rsidRPr="00F63AD9">
        <w:rPr>
          <w:sz w:val="26"/>
          <w:szCs w:val="26"/>
          <w:lang w:val="en-US"/>
        </w:rPr>
        <w:t xml:space="preserve"> </w:t>
      </w:r>
      <w:proofErr w:type="spellStart"/>
      <w:r w:rsidRPr="00225413">
        <w:rPr>
          <w:sz w:val="26"/>
          <w:szCs w:val="26"/>
          <w:lang w:val="en-US"/>
        </w:rPr>
        <w:t>oporteret</w:t>
      </w:r>
      <w:proofErr w:type="spellEnd"/>
      <w:r w:rsidRPr="00F63AD9">
        <w:rPr>
          <w:sz w:val="26"/>
          <w:szCs w:val="26"/>
          <w:lang w:val="en-US"/>
        </w:rPr>
        <w:t xml:space="preserve">, </w:t>
      </w:r>
      <w:r w:rsidRPr="00225413">
        <w:rPr>
          <w:sz w:val="26"/>
          <w:szCs w:val="26"/>
          <w:lang w:val="en-US"/>
        </w:rPr>
        <w:t>quasi</w:t>
      </w:r>
      <w:r w:rsidRPr="00F63AD9">
        <w:rPr>
          <w:sz w:val="26"/>
          <w:szCs w:val="26"/>
          <w:lang w:val="en-US"/>
        </w:rPr>
        <w:t xml:space="preserve"> </w:t>
      </w:r>
      <w:proofErr w:type="spellStart"/>
      <w:r w:rsidRPr="00225413">
        <w:rPr>
          <w:sz w:val="26"/>
          <w:szCs w:val="26"/>
          <w:lang w:val="en-US"/>
        </w:rPr>
        <w:t>aequitatem</w:t>
      </w:r>
      <w:proofErr w:type="spellEnd"/>
      <w:r w:rsidRPr="00F63AD9">
        <w:rPr>
          <w:sz w:val="26"/>
          <w:szCs w:val="26"/>
          <w:lang w:val="en-US"/>
        </w:rPr>
        <w:t xml:space="preserve"> </w:t>
      </w:r>
      <w:proofErr w:type="spellStart"/>
      <w:r w:rsidRPr="00225413">
        <w:rPr>
          <w:sz w:val="26"/>
          <w:szCs w:val="26"/>
          <w:lang w:val="en-US"/>
        </w:rPr>
        <w:t>integram</w:t>
      </w:r>
      <w:proofErr w:type="spellEnd"/>
      <w:r w:rsidRPr="00F63AD9">
        <w:rPr>
          <w:sz w:val="26"/>
          <w:szCs w:val="26"/>
          <w:lang w:val="en-US"/>
        </w:rPr>
        <w:t xml:space="preserve"> </w:t>
      </w:r>
      <w:proofErr w:type="spellStart"/>
      <w:r w:rsidRPr="00225413">
        <w:rPr>
          <w:sz w:val="26"/>
          <w:szCs w:val="26"/>
          <w:lang w:val="en-US"/>
        </w:rPr>
        <w:t>ostentans</w:t>
      </w:r>
      <w:proofErr w:type="spellEnd"/>
      <w:r w:rsidRPr="00F63AD9">
        <w:rPr>
          <w:sz w:val="26"/>
          <w:szCs w:val="26"/>
          <w:lang w:val="en-US"/>
        </w:rPr>
        <w:t xml:space="preserve">, </w:t>
      </w:r>
      <w:proofErr w:type="spellStart"/>
      <w:r w:rsidRPr="00225413">
        <w:rPr>
          <w:sz w:val="26"/>
          <w:szCs w:val="26"/>
          <w:lang w:val="en-US"/>
        </w:rPr>
        <w:t>mutare</w:t>
      </w:r>
      <w:proofErr w:type="spellEnd"/>
      <w:r w:rsidRPr="00F63AD9">
        <w:rPr>
          <w:sz w:val="26"/>
          <w:szCs w:val="26"/>
          <w:lang w:val="en-US"/>
        </w:rPr>
        <w:t xml:space="preserve"> </w:t>
      </w:r>
      <w:proofErr w:type="spellStart"/>
      <w:r w:rsidRPr="00225413">
        <w:rPr>
          <w:sz w:val="26"/>
          <w:szCs w:val="26"/>
          <w:lang w:val="en-US"/>
        </w:rPr>
        <w:t>habitum</w:t>
      </w:r>
      <w:proofErr w:type="spellEnd"/>
      <w:r w:rsidRPr="00F63AD9">
        <w:rPr>
          <w:sz w:val="26"/>
          <w:szCs w:val="26"/>
          <w:lang w:val="en-US"/>
        </w:rPr>
        <w:t xml:space="preserve"> </w:t>
      </w:r>
      <w:proofErr w:type="spellStart"/>
      <w:r w:rsidRPr="00225413">
        <w:rPr>
          <w:sz w:val="26"/>
          <w:szCs w:val="26"/>
          <w:lang w:val="en-US"/>
        </w:rPr>
        <w:t>saepius</w:t>
      </w:r>
      <w:proofErr w:type="spellEnd"/>
      <w:r w:rsidRPr="00F63AD9">
        <w:rPr>
          <w:sz w:val="26"/>
          <w:szCs w:val="26"/>
          <w:lang w:val="en-US"/>
        </w:rPr>
        <w:t xml:space="preserve"> </w:t>
      </w:r>
      <w:r w:rsidRPr="00225413">
        <w:rPr>
          <w:sz w:val="26"/>
          <w:szCs w:val="26"/>
          <w:lang w:val="en-US"/>
        </w:rPr>
        <w:t>et</w:t>
      </w:r>
      <w:r w:rsidRPr="00F63AD9">
        <w:rPr>
          <w:sz w:val="26"/>
          <w:szCs w:val="26"/>
          <w:lang w:val="en-US"/>
        </w:rPr>
        <w:t xml:space="preserve"> </w:t>
      </w:r>
      <w:proofErr w:type="spellStart"/>
      <w:r w:rsidRPr="00225413">
        <w:rPr>
          <w:sz w:val="26"/>
          <w:szCs w:val="26"/>
          <w:lang w:val="en-US"/>
        </w:rPr>
        <w:t>prout</w:t>
      </w:r>
      <w:proofErr w:type="spellEnd"/>
      <w:r w:rsidRPr="00F63AD9">
        <w:rPr>
          <w:sz w:val="26"/>
          <w:szCs w:val="26"/>
          <w:lang w:val="en-US"/>
        </w:rPr>
        <w:t xml:space="preserve"> </w:t>
      </w:r>
      <w:proofErr w:type="spellStart"/>
      <w:r w:rsidRPr="00225413">
        <w:rPr>
          <w:sz w:val="26"/>
          <w:szCs w:val="26"/>
          <w:lang w:val="en-US"/>
        </w:rPr>
        <w:t>accusaretur</w:t>
      </w:r>
      <w:proofErr w:type="spellEnd"/>
      <w:r w:rsidRPr="00F63AD9">
        <w:rPr>
          <w:sz w:val="26"/>
          <w:szCs w:val="26"/>
          <w:lang w:val="en-US"/>
        </w:rPr>
        <w:t xml:space="preserve"> </w:t>
      </w:r>
      <w:proofErr w:type="spellStart"/>
      <w:r w:rsidRPr="00225413">
        <w:rPr>
          <w:sz w:val="26"/>
          <w:szCs w:val="26"/>
          <w:lang w:val="en-US"/>
        </w:rPr>
        <w:t>defendereturue</w:t>
      </w:r>
      <w:proofErr w:type="spellEnd"/>
      <w:r w:rsidRPr="00F63AD9">
        <w:rPr>
          <w:sz w:val="26"/>
          <w:szCs w:val="26"/>
          <w:lang w:val="en-US"/>
        </w:rPr>
        <w:t xml:space="preserve">, </w:t>
      </w:r>
      <w:proofErr w:type="spellStart"/>
      <w:r w:rsidRPr="00225413">
        <w:rPr>
          <w:sz w:val="26"/>
          <w:szCs w:val="26"/>
          <w:lang w:val="en-US"/>
        </w:rPr>
        <w:t>iussit</w:t>
      </w:r>
      <w:proofErr w:type="spellEnd"/>
      <w:r w:rsidRPr="00F63AD9">
        <w:rPr>
          <w:sz w:val="26"/>
          <w:szCs w:val="26"/>
          <w:lang w:val="en-US"/>
        </w:rPr>
        <w:t>.</w:t>
      </w:r>
    </w:p>
    <w:p w:rsidR="00B73F4E" w:rsidRPr="00F63AD9" w:rsidRDefault="00B73F4E" w:rsidP="007E0992">
      <w:pPr>
        <w:widowControl w:val="0"/>
        <w:autoSpaceDE w:val="0"/>
        <w:autoSpaceDN w:val="0"/>
        <w:adjustRightInd w:val="0"/>
        <w:spacing w:line="360" w:lineRule="auto"/>
        <w:ind w:left="709"/>
        <w:jc w:val="both"/>
        <w:rPr>
          <w:sz w:val="26"/>
          <w:szCs w:val="26"/>
          <w:lang w:val="en-US"/>
        </w:rPr>
      </w:pPr>
    </w:p>
    <w:p w:rsidR="007E2B94" w:rsidRDefault="007E2B94" w:rsidP="007E0992">
      <w:pPr>
        <w:widowControl w:val="0"/>
        <w:autoSpaceDE w:val="0"/>
        <w:autoSpaceDN w:val="0"/>
        <w:adjustRightInd w:val="0"/>
        <w:spacing w:line="360" w:lineRule="auto"/>
        <w:ind w:left="709"/>
        <w:jc w:val="both"/>
        <w:rPr>
          <w:sz w:val="26"/>
          <w:szCs w:val="26"/>
        </w:rPr>
      </w:pPr>
      <w:r w:rsidRPr="00225413">
        <w:rPr>
          <w:sz w:val="26"/>
          <w:szCs w:val="26"/>
        </w:rPr>
        <w:t>В дел</w:t>
      </w:r>
      <w:r w:rsidR="00914F73">
        <w:rPr>
          <w:sz w:val="26"/>
          <w:szCs w:val="26"/>
        </w:rPr>
        <w:t>е,</w:t>
      </w:r>
      <w:r w:rsidRPr="00225413">
        <w:rPr>
          <w:sz w:val="26"/>
          <w:szCs w:val="26"/>
        </w:rPr>
        <w:t xml:space="preserve"> связанном с гражданством, между адвокатами возник бесплодный спор о том, должен ли подсудимый появляться в тоге или в греческой ма</w:t>
      </w:r>
      <w:r w:rsidRPr="00225413">
        <w:rPr>
          <w:sz w:val="26"/>
          <w:szCs w:val="26"/>
        </w:rPr>
        <w:t>н</w:t>
      </w:r>
      <w:r w:rsidRPr="00225413">
        <w:rPr>
          <w:sz w:val="26"/>
          <w:szCs w:val="26"/>
        </w:rPr>
        <w:t>тии, и император, желая продемонстрировать абсолютную беспристрас</w:t>
      </w:r>
      <w:r w:rsidRPr="00225413">
        <w:rPr>
          <w:sz w:val="26"/>
          <w:szCs w:val="26"/>
        </w:rPr>
        <w:t>т</w:t>
      </w:r>
      <w:r w:rsidRPr="00225413">
        <w:rPr>
          <w:sz w:val="26"/>
          <w:szCs w:val="26"/>
        </w:rPr>
        <w:t>ность, заставил его несколько раз сменить одежду, в зависимости от того, обвинялся он или защищался.</w:t>
      </w:r>
    </w:p>
    <w:p w:rsidR="00225413" w:rsidRPr="00225413" w:rsidRDefault="00225413" w:rsidP="007E0992">
      <w:pPr>
        <w:widowControl w:val="0"/>
        <w:autoSpaceDE w:val="0"/>
        <w:autoSpaceDN w:val="0"/>
        <w:adjustRightInd w:val="0"/>
        <w:spacing w:line="360" w:lineRule="auto"/>
        <w:ind w:left="709"/>
        <w:jc w:val="both"/>
        <w:rPr>
          <w:sz w:val="26"/>
          <w:szCs w:val="26"/>
        </w:rPr>
      </w:pPr>
    </w:p>
    <w:p w:rsidR="00225413" w:rsidRPr="00752C5F" w:rsidRDefault="00225413" w:rsidP="007E0992">
      <w:pPr>
        <w:widowControl w:val="0"/>
        <w:autoSpaceDE w:val="0"/>
        <w:autoSpaceDN w:val="0"/>
        <w:adjustRightInd w:val="0"/>
        <w:spacing w:line="360" w:lineRule="auto"/>
        <w:jc w:val="both"/>
        <w:rPr>
          <w:sz w:val="28"/>
          <w:szCs w:val="28"/>
        </w:rPr>
      </w:pPr>
      <w:r w:rsidRPr="00225413">
        <w:rPr>
          <w:sz w:val="28"/>
          <w:szCs w:val="28"/>
        </w:rPr>
        <w:tab/>
      </w:r>
      <w:r w:rsidR="007E2B94" w:rsidRPr="00225413">
        <w:rPr>
          <w:sz w:val="28"/>
          <w:szCs w:val="28"/>
        </w:rPr>
        <w:t xml:space="preserve">Употребление </w:t>
      </w:r>
      <w:proofErr w:type="spellStart"/>
      <w:r w:rsidR="007E2B94" w:rsidRPr="00225413">
        <w:rPr>
          <w:sz w:val="28"/>
          <w:szCs w:val="28"/>
          <w:lang w:val="en-US"/>
        </w:rPr>
        <w:t>aequitas</w:t>
      </w:r>
      <w:proofErr w:type="spellEnd"/>
      <w:r w:rsidR="007E2B94" w:rsidRPr="00225413">
        <w:rPr>
          <w:sz w:val="28"/>
          <w:szCs w:val="28"/>
        </w:rPr>
        <w:t xml:space="preserve"> у </w:t>
      </w:r>
      <w:proofErr w:type="spellStart"/>
      <w:r w:rsidR="007E2B94" w:rsidRPr="00225413">
        <w:rPr>
          <w:sz w:val="28"/>
          <w:szCs w:val="28"/>
        </w:rPr>
        <w:t>Светония</w:t>
      </w:r>
      <w:proofErr w:type="spellEnd"/>
      <w:r w:rsidR="007E2B94" w:rsidRPr="00225413">
        <w:rPr>
          <w:sz w:val="28"/>
          <w:szCs w:val="28"/>
        </w:rPr>
        <w:t xml:space="preserve"> схоже с употреблением</w:t>
      </w:r>
      <w:r w:rsidR="0000246E">
        <w:rPr>
          <w:sz w:val="28"/>
          <w:szCs w:val="28"/>
        </w:rPr>
        <w:t xml:space="preserve"> </w:t>
      </w:r>
      <w:r w:rsidR="0000246E" w:rsidRPr="00225413">
        <w:rPr>
          <w:rFonts w:asciiTheme="majorBidi" w:eastAsia="Calibri" w:hAnsiTheme="majorBidi" w:cstheme="majorBidi"/>
          <w:sz w:val="28"/>
          <w:szCs w:val="28"/>
        </w:rPr>
        <w:t>ἐπιείκεια</w:t>
      </w:r>
      <w:r w:rsidR="007E2B94" w:rsidRPr="00225413">
        <w:rPr>
          <w:sz w:val="28"/>
          <w:szCs w:val="28"/>
        </w:rPr>
        <w:t xml:space="preserve"> у Фукидида и </w:t>
      </w:r>
      <w:proofErr w:type="spellStart"/>
      <w:r w:rsidR="007E2B94" w:rsidRPr="00225413">
        <w:rPr>
          <w:sz w:val="28"/>
          <w:szCs w:val="28"/>
        </w:rPr>
        <w:t>Исократа</w:t>
      </w:r>
      <w:proofErr w:type="spellEnd"/>
      <w:r w:rsidR="007E2B94" w:rsidRPr="00225413">
        <w:rPr>
          <w:sz w:val="28"/>
          <w:szCs w:val="28"/>
        </w:rPr>
        <w:t xml:space="preserve"> </w:t>
      </w:r>
      <w:r w:rsidR="009849DD">
        <w:rPr>
          <w:sz w:val="28"/>
          <w:szCs w:val="28"/>
        </w:rPr>
        <w:t>–</w:t>
      </w:r>
      <w:r w:rsidR="0000246E">
        <w:rPr>
          <w:sz w:val="28"/>
          <w:szCs w:val="28"/>
        </w:rPr>
        <w:t xml:space="preserve"> </w:t>
      </w:r>
      <w:proofErr w:type="spellStart"/>
      <w:r w:rsidR="007E2B94" w:rsidRPr="00225413">
        <w:rPr>
          <w:sz w:val="28"/>
          <w:szCs w:val="28"/>
          <w:lang w:val="en-US"/>
        </w:rPr>
        <w:t>aequitas</w:t>
      </w:r>
      <w:proofErr w:type="spellEnd"/>
      <w:r w:rsidR="007E2B94" w:rsidRPr="00225413">
        <w:rPr>
          <w:sz w:val="28"/>
          <w:szCs w:val="28"/>
        </w:rPr>
        <w:t xml:space="preserve"> в отношении личности, качество характера. </w:t>
      </w:r>
      <w:r w:rsidR="0000246E">
        <w:rPr>
          <w:sz w:val="28"/>
          <w:szCs w:val="28"/>
        </w:rPr>
        <w:t xml:space="preserve">Латинские авторы пытаются передать значение </w:t>
      </w:r>
      <w:r w:rsidR="0000246E" w:rsidRPr="00225413">
        <w:rPr>
          <w:rFonts w:asciiTheme="majorBidi" w:eastAsia="Calibri" w:hAnsiTheme="majorBidi" w:cstheme="majorBidi"/>
          <w:sz w:val="28"/>
          <w:szCs w:val="28"/>
        </w:rPr>
        <w:t>ἐπιείκεια</w:t>
      </w:r>
      <w:r w:rsidR="0000246E">
        <w:rPr>
          <w:rFonts w:asciiTheme="majorBidi" w:eastAsia="Calibri" w:hAnsiTheme="majorBidi" w:cstheme="majorBidi"/>
          <w:sz w:val="28"/>
          <w:szCs w:val="28"/>
        </w:rPr>
        <w:t xml:space="preserve">, но сделать это в точности практически невозможно в силу разницы культур. </w:t>
      </w:r>
      <w:r w:rsidR="0000246E" w:rsidRPr="00225413">
        <w:rPr>
          <w:rFonts w:asciiTheme="majorBidi" w:eastAsia="Calibri" w:hAnsiTheme="majorBidi" w:cstheme="majorBidi"/>
          <w:sz w:val="28"/>
          <w:szCs w:val="28"/>
        </w:rPr>
        <w:t>ἐπιείκεια</w:t>
      </w:r>
      <w:r w:rsidR="0000246E">
        <w:rPr>
          <w:rFonts w:asciiTheme="majorBidi" w:eastAsia="Calibri" w:hAnsiTheme="majorBidi" w:cstheme="majorBidi"/>
          <w:sz w:val="28"/>
          <w:szCs w:val="28"/>
        </w:rPr>
        <w:t xml:space="preserve"> прои</w:t>
      </w:r>
      <w:r w:rsidR="0000246E">
        <w:rPr>
          <w:rFonts w:asciiTheme="majorBidi" w:eastAsia="Calibri" w:hAnsiTheme="majorBidi" w:cstheme="majorBidi"/>
          <w:sz w:val="28"/>
          <w:szCs w:val="28"/>
        </w:rPr>
        <w:t>с</w:t>
      </w:r>
      <w:r w:rsidR="0000246E">
        <w:rPr>
          <w:rFonts w:asciiTheme="majorBidi" w:eastAsia="Calibri" w:hAnsiTheme="majorBidi" w:cstheme="majorBidi"/>
          <w:sz w:val="28"/>
          <w:szCs w:val="28"/>
        </w:rPr>
        <w:t xml:space="preserve">ходит от </w:t>
      </w:r>
      <w:r w:rsidR="0000246E" w:rsidRPr="0000246E">
        <w:rPr>
          <w:rFonts w:asciiTheme="majorBidi" w:eastAsia="Calibri" w:hAnsiTheme="majorBidi" w:cstheme="majorBidi"/>
          <w:sz w:val="28"/>
          <w:szCs w:val="28"/>
        </w:rPr>
        <w:t>εἰκός (</w:t>
      </w:r>
      <w:r w:rsidR="0000246E">
        <w:rPr>
          <w:rFonts w:asciiTheme="majorBidi" w:eastAsia="Calibri" w:hAnsiTheme="majorBidi" w:cstheme="majorBidi"/>
          <w:sz w:val="28"/>
          <w:szCs w:val="28"/>
        </w:rPr>
        <w:t>правдоподобный, похожий на правильное</w:t>
      </w:r>
      <w:r w:rsidR="0000246E" w:rsidRPr="0000246E">
        <w:rPr>
          <w:rFonts w:asciiTheme="majorBidi" w:eastAsia="Calibri" w:hAnsiTheme="majorBidi" w:cstheme="majorBidi"/>
          <w:sz w:val="28"/>
          <w:szCs w:val="28"/>
        </w:rPr>
        <w:t xml:space="preserve"> </w:t>
      </w:r>
      <w:r w:rsidR="0000246E">
        <w:rPr>
          <w:rFonts w:asciiTheme="majorBidi" w:eastAsia="Calibri" w:hAnsiTheme="majorBidi" w:cstheme="majorBidi"/>
          <w:sz w:val="28"/>
          <w:szCs w:val="28"/>
        </w:rPr>
        <w:t xml:space="preserve">или кажущийся правильным), то есть </w:t>
      </w:r>
      <w:r w:rsidR="0000246E" w:rsidRPr="00225413">
        <w:rPr>
          <w:rFonts w:asciiTheme="majorBidi" w:eastAsia="Calibri" w:hAnsiTheme="majorBidi" w:cstheme="majorBidi"/>
          <w:sz w:val="28"/>
          <w:szCs w:val="28"/>
        </w:rPr>
        <w:t>ἐπιείκεια</w:t>
      </w:r>
      <w:r w:rsidR="0000246E">
        <w:rPr>
          <w:rFonts w:asciiTheme="majorBidi" w:eastAsia="Calibri" w:hAnsiTheme="majorBidi" w:cstheme="majorBidi"/>
          <w:sz w:val="28"/>
          <w:szCs w:val="28"/>
        </w:rPr>
        <w:t xml:space="preserve"> – это то, что кажется правильным, в то время как </w:t>
      </w:r>
      <w:proofErr w:type="spellStart"/>
      <w:r w:rsidR="0000246E" w:rsidRPr="00225413">
        <w:rPr>
          <w:sz w:val="28"/>
          <w:szCs w:val="28"/>
          <w:lang w:val="en-US"/>
        </w:rPr>
        <w:t>aequitas</w:t>
      </w:r>
      <w:proofErr w:type="spellEnd"/>
      <w:r w:rsidR="0000246E">
        <w:rPr>
          <w:sz w:val="28"/>
          <w:szCs w:val="28"/>
        </w:rPr>
        <w:t xml:space="preserve"> происходит от</w:t>
      </w:r>
      <w:r w:rsidR="0000246E" w:rsidRPr="0000246E">
        <w:rPr>
          <w:rFonts w:asciiTheme="majorBidi" w:eastAsia="Calibri" w:hAnsiTheme="majorBidi" w:cstheme="majorBidi"/>
          <w:sz w:val="28"/>
          <w:szCs w:val="28"/>
        </w:rPr>
        <w:t xml:space="preserve"> </w:t>
      </w:r>
      <w:proofErr w:type="spellStart"/>
      <w:r w:rsidR="0000246E" w:rsidRPr="0000246E">
        <w:rPr>
          <w:rFonts w:asciiTheme="majorBidi" w:eastAsia="Calibri" w:hAnsiTheme="majorBidi" w:cstheme="majorBidi"/>
          <w:sz w:val="28"/>
          <w:szCs w:val="28"/>
        </w:rPr>
        <w:t>aequus</w:t>
      </w:r>
      <w:proofErr w:type="spellEnd"/>
      <w:r w:rsidR="00752C5F">
        <w:rPr>
          <w:rFonts w:asciiTheme="majorBidi" w:eastAsia="Calibri" w:hAnsiTheme="majorBidi" w:cstheme="majorBidi"/>
          <w:sz w:val="28"/>
          <w:szCs w:val="28"/>
        </w:rPr>
        <w:t xml:space="preserve"> (равный). В контекстах </w:t>
      </w:r>
      <w:r w:rsidR="00752C5F" w:rsidRPr="00225413">
        <w:rPr>
          <w:rFonts w:asciiTheme="majorBidi" w:eastAsia="Calibri" w:hAnsiTheme="majorBidi" w:cstheme="majorBidi"/>
          <w:sz w:val="28"/>
          <w:szCs w:val="28"/>
        </w:rPr>
        <w:t>ἐπιείκεια</w:t>
      </w:r>
      <w:r w:rsidR="00752C5F">
        <w:rPr>
          <w:rFonts w:asciiTheme="majorBidi" w:eastAsia="Calibri" w:hAnsiTheme="majorBidi" w:cstheme="majorBidi"/>
          <w:sz w:val="28"/>
          <w:szCs w:val="28"/>
        </w:rPr>
        <w:t xml:space="preserve"> и </w:t>
      </w:r>
      <w:proofErr w:type="spellStart"/>
      <w:r w:rsidR="00752C5F" w:rsidRPr="00225413">
        <w:rPr>
          <w:sz w:val="28"/>
          <w:szCs w:val="28"/>
          <w:lang w:val="en-US"/>
        </w:rPr>
        <w:t>aequitas</w:t>
      </w:r>
      <w:proofErr w:type="spellEnd"/>
      <w:r w:rsidR="00752C5F">
        <w:rPr>
          <w:sz w:val="28"/>
          <w:szCs w:val="28"/>
        </w:rPr>
        <w:t xml:space="preserve"> имеют похожие значения, так как </w:t>
      </w:r>
      <w:proofErr w:type="spellStart"/>
      <w:r w:rsidR="00752C5F" w:rsidRPr="00225413">
        <w:rPr>
          <w:sz w:val="28"/>
          <w:szCs w:val="28"/>
          <w:lang w:val="en-US"/>
        </w:rPr>
        <w:t>aequitas</w:t>
      </w:r>
      <w:proofErr w:type="spellEnd"/>
      <w:r w:rsidR="00752C5F">
        <w:rPr>
          <w:sz w:val="28"/>
          <w:szCs w:val="28"/>
        </w:rPr>
        <w:t xml:space="preserve"> является попыткой перевода </w:t>
      </w:r>
      <w:r w:rsidR="00752C5F" w:rsidRPr="00225413">
        <w:rPr>
          <w:rFonts w:asciiTheme="majorBidi" w:eastAsia="Calibri" w:hAnsiTheme="majorBidi" w:cstheme="majorBidi"/>
          <w:sz w:val="28"/>
          <w:szCs w:val="28"/>
        </w:rPr>
        <w:t>ἐπιείκεια</w:t>
      </w:r>
      <w:r w:rsidR="00752C5F">
        <w:rPr>
          <w:rFonts w:asciiTheme="majorBidi" w:eastAsia="Calibri" w:hAnsiTheme="majorBidi" w:cstheme="majorBidi"/>
          <w:sz w:val="28"/>
          <w:szCs w:val="28"/>
        </w:rPr>
        <w:t>, но в точности его не повторяет.</w:t>
      </w:r>
    </w:p>
    <w:p w:rsidR="007E2B94" w:rsidRPr="007E0992" w:rsidRDefault="00225413" w:rsidP="007E0992">
      <w:pPr>
        <w:widowControl w:val="0"/>
        <w:autoSpaceDE w:val="0"/>
        <w:autoSpaceDN w:val="0"/>
        <w:adjustRightInd w:val="0"/>
        <w:spacing w:line="360" w:lineRule="auto"/>
        <w:jc w:val="both"/>
        <w:rPr>
          <w:sz w:val="28"/>
          <w:szCs w:val="28"/>
          <w:lang w:val="fr-FR"/>
        </w:rPr>
      </w:pPr>
      <w:r>
        <w:rPr>
          <w:sz w:val="28"/>
          <w:szCs w:val="28"/>
        </w:rPr>
        <w:tab/>
      </w:r>
      <w:proofErr w:type="spellStart"/>
      <w:r w:rsidR="007E2B94" w:rsidRPr="00225413">
        <w:rPr>
          <w:sz w:val="28"/>
          <w:szCs w:val="28"/>
        </w:rPr>
        <w:t>Корнелий</w:t>
      </w:r>
      <w:proofErr w:type="spellEnd"/>
      <w:r w:rsidR="007E2B94" w:rsidRPr="00225413">
        <w:rPr>
          <w:sz w:val="28"/>
          <w:szCs w:val="28"/>
        </w:rPr>
        <w:t xml:space="preserve"> </w:t>
      </w:r>
      <w:proofErr w:type="spellStart"/>
      <w:r w:rsidR="007E2B94" w:rsidRPr="00225413">
        <w:rPr>
          <w:sz w:val="28"/>
          <w:szCs w:val="28"/>
        </w:rPr>
        <w:t>Непот</w:t>
      </w:r>
      <w:proofErr w:type="spellEnd"/>
      <w:r w:rsidR="007E2B94" w:rsidRPr="00225413">
        <w:rPr>
          <w:sz w:val="28"/>
          <w:szCs w:val="28"/>
        </w:rPr>
        <w:t xml:space="preserve">, описывая жизнь </w:t>
      </w:r>
      <w:proofErr w:type="spellStart"/>
      <w:r w:rsidR="007E2B94" w:rsidRPr="00225413">
        <w:rPr>
          <w:sz w:val="28"/>
          <w:szCs w:val="28"/>
        </w:rPr>
        <w:t>Аристида</w:t>
      </w:r>
      <w:proofErr w:type="spellEnd"/>
      <w:r w:rsidR="00B73F4E" w:rsidRPr="00225413">
        <w:rPr>
          <w:sz w:val="28"/>
          <w:szCs w:val="28"/>
        </w:rPr>
        <w:t xml:space="preserve">, использует </w:t>
      </w:r>
      <w:proofErr w:type="spellStart"/>
      <w:r w:rsidR="007E2B94" w:rsidRPr="00225413">
        <w:rPr>
          <w:sz w:val="28"/>
          <w:szCs w:val="28"/>
          <w:lang w:val="en-US"/>
        </w:rPr>
        <w:t>aequitas</w:t>
      </w:r>
      <w:proofErr w:type="spellEnd"/>
      <w:r w:rsidR="00C72455" w:rsidRPr="00C72455">
        <w:rPr>
          <w:sz w:val="28"/>
          <w:szCs w:val="28"/>
        </w:rPr>
        <w:t>,</w:t>
      </w:r>
      <w:r w:rsidR="007E2B94" w:rsidRPr="00225413">
        <w:rPr>
          <w:sz w:val="28"/>
          <w:szCs w:val="28"/>
        </w:rPr>
        <w:t xml:space="preserve"> как и </w:t>
      </w:r>
      <w:proofErr w:type="spellStart"/>
      <w:r w:rsidR="007E2B94" w:rsidRPr="00225413">
        <w:rPr>
          <w:sz w:val="28"/>
          <w:szCs w:val="28"/>
        </w:rPr>
        <w:t>Светоний</w:t>
      </w:r>
      <w:proofErr w:type="spellEnd"/>
      <w:r w:rsidR="00C72455" w:rsidRPr="00C72455">
        <w:rPr>
          <w:sz w:val="28"/>
          <w:szCs w:val="28"/>
        </w:rPr>
        <w:t>,</w:t>
      </w:r>
      <w:r w:rsidR="007E2B94" w:rsidRPr="00225413">
        <w:rPr>
          <w:sz w:val="28"/>
          <w:szCs w:val="28"/>
        </w:rPr>
        <w:t xml:space="preserve"> в контексте частного восприятия, но </w:t>
      </w:r>
      <w:r w:rsidR="00752C5F">
        <w:rPr>
          <w:sz w:val="28"/>
          <w:szCs w:val="28"/>
        </w:rPr>
        <w:t>контекст жизнеописания</w:t>
      </w:r>
      <w:r w:rsidR="00820541">
        <w:rPr>
          <w:sz w:val="28"/>
          <w:szCs w:val="28"/>
        </w:rPr>
        <w:t xml:space="preserve"> уже </w:t>
      </w:r>
      <w:r w:rsidR="00752C5F">
        <w:rPr>
          <w:sz w:val="28"/>
          <w:szCs w:val="28"/>
        </w:rPr>
        <w:t xml:space="preserve"> не иронический.</w:t>
      </w:r>
      <w:r w:rsidR="007E2B94" w:rsidRPr="00225413">
        <w:rPr>
          <w:sz w:val="28"/>
          <w:szCs w:val="28"/>
        </w:rPr>
        <w:t xml:space="preserve"> Автор пишет, что </w:t>
      </w:r>
      <w:proofErr w:type="spellStart"/>
      <w:r w:rsidR="007E2B94" w:rsidRPr="00225413">
        <w:rPr>
          <w:sz w:val="28"/>
          <w:szCs w:val="28"/>
        </w:rPr>
        <w:t>Аристид</w:t>
      </w:r>
      <w:proofErr w:type="spellEnd"/>
      <w:r w:rsidR="007E2B94" w:rsidRPr="00225413">
        <w:rPr>
          <w:sz w:val="28"/>
          <w:szCs w:val="28"/>
        </w:rPr>
        <w:t xml:space="preserve"> не добился особых успехов в в</w:t>
      </w:r>
      <w:r w:rsidR="007E2B94" w:rsidRPr="00225413">
        <w:rPr>
          <w:sz w:val="28"/>
          <w:szCs w:val="28"/>
        </w:rPr>
        <w:t>о</w:t>
      </w:r>
      <w:r w:rsidR="007E2B94" w:rsidRPr="00225413">
        <w:rPr>
          <w:sz w:val="28"/>
          <w:szCs w:val="28"/>
        </w:rPr>
        <w:t xml:space="preserve">енных делах, кроме его командования в битве при </w:t>
      </w:r>
      <w:proofErr w:type="spellStart"/>
      <w:r w:rsidR="007E2B94" w:rsidRPr="00225413">
        <w:rPr>
          <w:sz w:val="28"/>
          <w:szCs w:val="28"/>
        </w:rPr>
        <w:t>Платеях</w:t>
      </w:r>
      <w:proofErr w:type="spellEnd"/>
      <w:r w:rsidR="007E2B94" w:rsidRPr="00225413">
        <w:rPr>
          <w:sz w:val="28"/>
          <w:szCs w:val="28"/>
        </w:rPr>
        <w:t>, но он преуспел в тех сферах, где смог проявить свою беспристрастность и честность</w:t>
      </w:r>
      <w:r>
        <w:rPr>
          <w:sz w:val="28"/>
          <w:szCs w:val="28"/>
        </w:rPr>
        <w:t>,</w:t>
      </w:r>
      <w:r w:rsidR="007E2B94" w:rsidRPr="00225413">
        <w:rPr>
          <w:sz w:val="28"/>
          <w:szCs w:val="28"/>
        </w:rPr>
        <w:t xml:space="preserve"> </w:t>
      </w:r>
      <w:r w:rsidR="007E2B94" w:rsidRPr="00BC470C">
        <w:rPr>
          <w:i/>
          <w:iCs/>
          <w:sz w:val="28"/>
          <w:szCs w:val="28"/>
          <w:lang w:val="en-US"/>
        </w:rPr>
        <w:t>Arist</w:t>
      </w:r>
      <w:r w:rsidR="007E2B94" w:rsidRPr="00225413">
        <w:rPr>
          <w:sz w:val="28"/>
          <w:szCs w:val="28"/>
        </w:rPr>
        <w:t xml:space="preserve">. </w:t>
      </w:r>
      <w:r w:rsidR="007E2B94" w:rsidRPr="007E0992">
        <w:rPr>
          <w:sz w:val="28"/>
          <w:szCs w:val="28"/>
          <w:lang w:val="fr-FR"/>
        </w:rPr>
        <w:t xml:space="preserve">2, </w:t>
      </w:r>
      <w:r w:rsidR="007E2B94" w:rsidRPr="007E0992">
        <w:rPr>
          <w:sz w:val="28"/>
          <w:szCs w:val="28"/>
          <w:lang w:val="fr-FR"/>
        </w:rPr>
        <w:lastRenderedPageBreak/>
        <w:t>2</w:t>
      </w:r>
      <w:r w:rsidRPr="007E0992">
        <w:rPr>
          <w:sz w:val="28"/>
          <w:szCs w:val="28"/>
          <w:lang w:val="fr-FR"/>
        </w:rPr>
        <w:t>:</w:t>
      </w:r>
    </w:p>
    <w:p w:rsidR="0012115B" w:rsidRPr="007E0992" w:rsidRDefault="0012115B" w:rsidP="007E0992">
      <w:pPr>
        <w:widowControl w:val="0"/>
        <w:autoSpaceDE w:val="0"/>
        <w:autoSpaceDN w:val="0"/>
        <w:adjustRightInd w:val="0"/>
        <w:spacing w:line="360" w:lineRule="auto"/>
        <w:jc w:val="both"/>
        <w:rPr>
          <w:sz w:val="28"/>
          <w:szCs w:val="28"/>
          <w:lang w:val="fr-FR"/>
        </w:rPr>
      </w:pPr>
    </w:p>
    <w:p w:rsidR="007E2B94" w:rsidRPr="00225413" w:rsidRDefault="007E2B94" w:rsidP="007E0992">
      <w:pPr>
        <w:widowControl w:val="0"/>
        <w:autoSpaceDE w:val="0"/>
        <w:autoSpaceDN w:val="0"/>
        <w:adjustRightInd w:val="0"/>
        <w:spacing w:line="360" w:lineRule="auto"/>
        <w:ind w:left="709"/>
        <w:jc w:val="both"/>
        <w:rPr>
          <w:sz w:val="26"/>
          <w:szCs w:val="26"/>
          <w:lang w:val="fr-FR"/>
        </w:rPr>
      </w:pPr>
      <w:r w:rsidRPr="007E0992">
        <w:rPr>
          <w:sz w:val="28"/>
          <w:szCs w:val="28"/>
          <w:lang w:val="fr-FR"/>
        </w:rPr>
        <w:t xml:space="preserve"> </w:t>
      </w:r>
      <w:r w:rsidRPr="00225413">
        <w:rPr>
          <w:sz w:val="26"/>
          <w:szCs w:val="26"/>
          <w:lang w:val="fr-FR"/>
        </w:rPr>
        <w:t>neque aliud est ullum huius in re militari illustre factum quam eius imperii memoria, iustitiae vero et aequitatis et innocentiae multa</w:t>
      </w:r>
    </w:p>
    <w:p w:rsidR="0012115B" w:rsidRPr="00225413" w:rsidRDefault="0012115B" w:rsidP="007E0992">
      <w:pPr>
        <w:widowControl w:val="0"/>
        <w:autoSpaceDE w:val="0"/>
        <w:autoSpaceDN w:val="0"/>
        <w:adjustRightInd w:val="0"/>
        <w:spacing w:line="360" w:lineRule="auto"/>
        <w:ind w:left="709"/>
        <w:jc w:val="both"/>
        <w:rPr>
          <w:sz w:val="26"/>
          <w:szCs w:val="26"/>
          <w:lang w:val="fr-FR"/>
        </w:rPr>
      </w:pPr>
    </w:p>
    <w:p w:rsidR="007E2B94" w:rsidRDefault="00225413" w:rsidP="007E0992">
      <w:pPr>
        <w:widowControl w:val="0"/>
        <w:autoSpaceDE w:val="0"/>
        <w:autoSpaceDN w:val="0"/>
        <w:adjustRightInd w:val="0"/>
        <w:spacing w:line="360" w:lineRule="auto"/>
        <w:ind w:left="709"/>
        <w:jc w:val="both"/>
        <w:rPr>
          <w:sz w:val="26"/>
          <w:szCs w:val="26"/>
        </w:rPr>
      </w:pPr>
      <w:r>
        <w:rPr>
          <w:sz w:val="26"/>
          <w:szCs w:val="26"/>
        </w:rPr>
        <w:t>«</w:t>
      </w:r>
      <w:r w:rsidR="007E2B94" w:rsidRPr="00225413">
        <w:rPr>
          <w:sz w:val="26"/>
          <w:szCs w:val="26"/>
        </w:rPr>
        <w:t>Хотя в его военной карьере нет другого блестящего подвига, кроме памяти об этом командовании, есть много примеров его справедливости, беспр</w:t>
      </w:r>
      <w:r w:rsidR="007E2B94" w:rsidRPr="00225413">
        <w:rPr>
          <w:sz w:val="26"/>
          <w:szCs w:val="26"/>
        </w:rPr>
        <w:t>и</w:t>
      </w:r>
      <w:r w:rsidR="007E2B94" w:rsidRPr="00225413">
        <w:rPr>
          <w:sz w:val="26"/>
          <w:szCs w:val="26"/>
        </w:rPr>
        <w:t>страстности и неподкупности.</w:t>
      </w:r>
      <w:r>
        <w:rPr>
          <w:sz w:val="26"/>
          <w:szCs w:val="26"/>
        </w:rPr>
        <w:t>»</w:t>
      </w:r>
    </w:p>
    <w:p w:rsidR="00025803" w:rsidRDefault="00025803" w:rsidP="007E0992">
      <w:pPr>
        <w:widowControl w:val="0"/>
        <w:autoSpaceDE w:val="0"/>
        <w:autoSpaceDN w:val="0"/>
        <w:adjustRightInd w:val="0"/>
        <w:spacing w:line="360" w:lineRule="auto"/>
        <w:ind w:left="709"/>
        <w:jc w:val="both"/>
        <w:rPr>
          <w:sz w:val="26"/>
          <w:szCs w:val="26"/>
        </w:rPr>
      </w:pPr>
    </w:p>
    <w:p w:rsidR="00025803" w:rsidRDefault="009849DD" w:rsidP="007E0992">
      <w:pPr>
        <w:widowControl w:val="0"/>
        <w:autoSpaceDE w:val="0"/>
        <w:autoSpaceDN w:val="0"/>
        <w:adjustRightInd w:val="0"/>
        <w:spacing w:line="360" w:lineRule="auto"/>
        <w:jc w:val="both"/>
        <w:rPr>
          <w:sz w:val="28"/>
          <w:szCs w:val="28"/>
        </w:rPr>
      </w:pPr>
      <w:r>
        <w:rPr>
          <w:sz w:val="28"/>
          <w:szCs w:val="28"/>
        </w:rPr>
        <w:tab/>
      </w:r>
      <w:r w:rsidR="00025803">
        <w:rPr>
          <w:sz w:val="28"/>
          <w:szCs w:val="28"/>
        </w:rPr>
        <w:t xml:space="preserve">Мы </w:t>
      </w:r>
      <w:r w:rsidR="00025803" w:rsidRPr="00225413">
        <w:rPr>
          <w:sz w:val="28"/>
          <w:szCs w:val="28"/>
        </w:rPr>
        <w:t xml:space="preserve">можем найти лексические пересечения </w:t>
      </w:r>
      <w:proofErr w:type="spellStart"/>
      <w:r w:rsidR="00025803" w:rsidRPr="00225413">
        <w:rPr>
          <w:sz w:val="28"/>
          <w:szCs w:val="28"/>
          <w:lang w:val="en-US"/>
        </w:rPr>
        <w:t>ius</w:t>
      </w:r>
      <w:proofErr w:type="spellEnd"/>
      <w:r w:rsidR="00025803" w:rsidRPr="00225413">
        <w:rPr>
          <w:sz w:val="28"/>
          <w:szCs w:val="28"/>
        </w:rPr>
        <w:t xml:space="preserve"> – δικαιοσύνη, обрати</w:t>
      </w:r>
      <w:r w:rsidR="00025803" w:rsidRPr="00225413">
        <w:rPr>
          <w:sz w:val="28"/>
          <w:szCs w:val="28"/>
        </w:rPr>
        <w:t>в</w:t>
      </w:r>
      <w:r w:rsidR="00025803" w:rsidRPr="00225413">
        <w:rPr>
          <w:sz w:val="28"/>
          <w:szCs w:val="28"/>
        </w:rPr>
        <w:t xml:space="preserve">шись к </w:t>
      </w:r>
      <w:proofErr w:type="spellStart"/>
      <w:r w:rsidR="00025803">
        <w:rPr>
          <w:sz w:val="28"/>
          <w:szCs w:val="28"/>
        </w:rPr>
        <w:t>Плутарховой</w:t>
      </w:r>
      <w:proofErr w:type="spellEnd"/>
      <w:r w:rsidR="00025803">
        <w:rPr>
          <w:sz w:val="28"/>
          <w:szCs w:val="28"/>
        </w:rPr>
        <w:t xml:space="preserve"> биографии</w:t>
      </w:r>
      <w:r w:rsidR="00025803" w:rsidRPr="00225413">
        <w:rPr>
          <w:sz w:val="28"/>
          <w:szCs w:val="28"/>
        </w:rPr>
        <w:t xml:space="preserve"> </w:t>
      </w:r>
      <w:proofErr w:type="spellStart"/>
      <w:r w:rsidR="00025803" w:rsidRPr="00225413">
        <w:rPr>
          <w:sz w:val="28"/>
          <w:szCs w:val="28"/>
        </w:rPr>
        <w:t>Катона</w:t>
      </w:r>
      <w:proofErr w:type="spellEnd"/>
      <w:r w:rsidR="00025803" w:rsidRPr="00225413">
        <w:rPr>
          <w:sz w:val="28"/>
          <w:szCs w:val="28"/>
        </w:rPr>
        <w:t xml:space="preserve"> Младшего (</w:t>
      </w:r>
      <w:r w:rsidR="00025803" w:rsidRPr="00D4477F">
        <w:rPr>
          <w:i/>
          <w:iCs/>
          <w:sz w:val="28"/>
          <w:szCs w:val="28"/>
          <w:lang w:val="en-US"/>
        </w:rPr>
        <w:t>Cat</w:t>
      </w:r>
      <w:r w:rsidR="00025803" w:rsidRPr="00D4477F">
        <w:rPr>
          <w:i/>
          <w:iCs/>
          <w:sz w:val="28"/>
          <w:szCs w:val="28"/>
        </w:rPr>
        <w:t xml:space="preserve">. </w:t>
      </w:r>
      <w:r w:rsidR="00025803" w:rsidRPr="00D4477F">
        <w:rPr>
          <w:i/>
          <w:iCs/>
          <w:sz w:val="28"/>
          <w:szCs w:val="28"/>
          <w:lang w:val="en-US"/>
        </w:rPr>
        <w:t>M</w:t>
      </w:r>
      <w:r w:rsidR="00025803">
        <w:rPr>
          <w:i/>
          <w:iCs/>
          <w:sz w:val="28"/>
          <w:szCs w:val="28"/>
          <w:lang w:val="de-DE"/>
        </w:rPr>
        <w:t>in</w:t>
      </w:r>
      <w:r w:rsidR="00025803" w:rsidRPr="00225413">
        <w:rPr>
          <w:sz w:val="28"/>
          <w:szCs w:val="28"/>
        </w:rPr>
        <w:t>.</w:t>
      </w:r>
      <w:r w:rsidR="00025803">
        <w:rPr>
          <w:sz w:val="28"/>
          <w:szCs w:val="28"/>
        </w:rPr>
        <w:t xml:space="preserve"> </w:t>
      </w:r>
      <w:r w:rsidR="00025803" w:rsidRPr="00225413">
        <w:rPr>
          <w:sz w:val="28"/>
          <w:szCs w:val="28"/>
        </w:rPr>
        <w:t xml:space="preserve">4). </w:t>
      </w:r>
      <w:r w:rsidR="00025803">
        <w:rPr>
          <w:sz w:val="28"/>
          <w:szCs w:val="28"/>
        </w:rPr>
        <w:t>Характер</w:t>
      </w:r>
      <w:r w:rsidR="00025803">
        <w:rPr>
          <w:sz w:val="28"/>
          <w:szCs w:val="28"/>
        </w:rPr>
        <w:t>и</w:t>
      </w:r>
      <w:r w:rsidR="00025803">
        <w:rPr>
          <w:sz w:val="28"/>
          <w:szCs w:val="28"/>
        </w:rPr>
        <w:t>зуя</w:t>
      </w:r>
      <w:r w:rsidR="00025803" w:rsidRPr="00225413">
        <w:rPr>
          <w:sz w:val="28"/>
          <w:szCs w:val="28"/>
        </w:rPr>
        <w:t xml:space="preserve"> </w:t>
      </w:r>
      <w:proofErr w:type="spellStart"/>
      <w:r w:rsidR="00025803" w:rsidRPr="00225413">
        <w:rPr>
          <w:sz w:val="28"/>
          <w:szCs w:val="28"/>
        </w:rPr>
        <w:t>Катон</w:t>
      </w:r>
      <w:r w:rsidR="00025803">
        <w:rPr>
          <w:sz w:val="28"/>
          <w:szCs w:val="28"/>
        </w:rPr>
        <w:t>а</w:t>
      </w:r>
      <w:proofErr w:type="spellEnd"/>
      <w:r w:rsidR="00025803">
        <w:rPr>
          <w:sz w:val="28"/>
          <w:szCs w:val="28"/>
        </w:rPr>
        <w:t xml:space="preserve">, историк отмечает, что он </w:t>
      </w:r>
      <w:r w:rsidR="00025803" w:rsidRPr="00225413">
        <w:rPr>
          <w:sz w:val="28"/>
          <w:szCs w:val="28"/>
        </w:rPr>
        <w:t>стремился к той форме добродетели, которая содержала в себе справедливость (δικαιοσύνη), не</w:t>
      </w:r>
      <w:r>
        <w:rPr>
          <w:sz w:val="28"/>
          <w:szCs w:val="28"/>
        </w:rPr>
        <w:t xml:space="preserve"> </w:t>
      </w:r>
      <w:r w:rsidR="00025803" w:rsidRPr="00225413">
        <w:rPr>
          <w:sz w:val="28"/>
          <w:szCs w:val="28"/>
        </w:rPr>
        <w:t>претерпе</w:t>
      </w:r>
      <w:r>
        <w:rPr>
          <w:sz w:val="28"/>
          <w:szCs w:val="28"/>
        </w:rPr>
        <w:t>вающую никаких</w:t>
      </w:r>
      <w:r w:rsidR="00025803" w:rsidRPr="00225413">
        <w:rPr>
          <w:sz w:val="28"/>
          <w:szCs w:val="28"/>
        </w:rPr>
        <w:t xml:space="preserve"> изменени</w:t>
      </w:r>
      <w:r>
        <w:rPr>
          <w:sz w:val="28"/>
          <w:szCs w:val="28"/>
        </w:rPr>
        <w:t>й</w:t>
      </w:r>
      <w:r w:rsidR="00025803" w:rsidRPr="00225413">
        <w:rPr>
          <w:sz w:val="28"/>
          <w:szCs w:val="28"/>
        </w:rPr>
        <w:t xml:space="preserve"> даже при наличии личной признательности или желания облегчить участь человека вопреки закону (</w:t>
      </w:r>
      <w:r w:rsidR="00025803" w:rsidRPr="00225413">
        <w:rPr>
          <w:sz w:val="28"/>
          <w:szCs w:val="28"/>
          <w:lang w:val="el-GR"/>
        </w:rPr>
        <w:t>ἐπιείκεια</w:t>
      </w:r>
      <w:r w:rsidR="00025803" w:rsidRPr="00225413">
        <w:rPr>
          <w:sz w:val="28"/>
          <w:szCs w:val="28"/>
        </w:rPr>
        <w:t xml:space="preserve">), или по причине </w:t>
      </w:r>
      <w:r w:rsidR="00025803">
        <w:rPr>
          <w:sz w:val="28"/>
          <w:szCs w:val="28"/>
        </w:rPr>
        <w:t xml:space="preserve">общей для всех </w:t>
      </w:r>
      <w:r w:rsidR="00025803" w:rsidRPr="00225413">
        <w:rPr>
          <w:sz w:val="28"/>
          <w:szCs w:val="28"/>
        </w:rPr>
        <w:t xml:space="preserve">снисходительности. Цицерон использует </w:t>
      </w:r>
      <w:proofErr w:type="spellStart"/>
      <w:r w:rsidR="00025803" w:rsidRPr="00225413">
        <w:rPr>
          <w:sz w:val="28"/>
          <w:szCs w:val="28"/>
          <w:lang w:val="en-US"/>
        </w:rPr>
        <w:t>ius</w:t>
      </w:r>
      <w:proofErr w:type="spellEnd"/>
      <w:r w:rsidR="00025803" w:rsidRPr="00225413">
        <w:rPr>
          <w:sz w:val="28"/>
          <w:szCs w:val="28"/>
        </w:rPr>
        <w:t xml:space="preserve"> </w:t>
      </w:r>
      <w:r w:rsidR="00025803">
        <w:rPr>
          <w:sz w:val="28"/>
          <w:szCs w:val="28"/>
        </w:rPr>
        <w:t xml:space="preserve">и </w:t>
      </w:r>
      <w:proofErr w:type="spellStart"/>
      <w:r w:rsidR="00025803" w:rsidRPr="00225413">
        <w:rPr>
          <w:sz w:val="28"/>
          <w:szCs w:val="28"/>
          <w:lang w:val="en-US"/>
        </w:rPr>
        <w:t>aequitas</w:t>
      </w:r>
      <w:proofErr w:type="spellEnd"/>
      <w:r w:rsidR="00025803" w:rsidRPr="00225413">
        <w:rPr>
          <w:sz w:val="28"/>
          <w:szCs w:val="28"/>
        </w:rPr>
        <w:t xml:space="preserve"> </w:t>
      </w:r>
      <w:r w:rsidR="00025803">
        <w:rPr>
          <w:sz w:val="28"/>
          <w:szCs w:val="28"/>
        </w:rPr>
        <w:t>терминолог</w:t>
      </w:r>
      <w:r w:rsidR="00025803">
        <w:rPr>
          <w:sz w:val="28"/>
          <w:szCs w:val="28"/>
        </w:rPr>
        <w:t>и</w:t>
      </w:r>
      <w:r w:rsidR="00025803">
        <w:rPr>
          <w:sz w:val="28"/>
          <w:szCs w:val="28"/>
        </w:rPr>
        <w:t xml:space="preserve">чески как противостоящие друг другу принципы. </w:t>
      </w:r>
      <w:proofErr w:type="spellStart"/>
      <w:r w:rsidR="00025803">
        <w:rPr>
          <w:sz w:val="28"/>
          <w:szCs w:val="28"/>
          <w:lang w:val="de-DE"/>
        </w:rPr>
        <w:t>Aequitas</w:t>
      </w:r>
      <w:proofErr w:type="spellEnd"/>
      <w:r w:rsidR="00025803" w:rsidRPr="00225413">
        <w:rPr>
          <w:sz w:val="28"/>
          <w:szCs w:val="28"/>
        </w:rPr>
        <w:t xml:space="preserve"> </w:t>
      </w:r>
      <w:r w:rsidR="00025803" w:rsidRPr="008D3A9A">
        <w:rPr>
          <w:sz w:val="28"/>
          <w:szCs w:val="28"/>
        </w:rPr>
        <w:t>–</w:t>
      </w:r>
      <w:r w:rsidR="00025803" w:rsidRPr="00225413">
        <w:rPr>
          <w:sz w:val="28"/>
          <w:szCs w:val="28"/>
        </w:rPr>
        <w:t xml:space="preserve"> принцип спр</w:t>
      </w:r>
      <w:r w:rsidR="00025803" w:rsidRPr="00225413">
        <w:rPr>
          <w:sz w:val="28"/>
          <w:szCs w:val="28"/>
        </w:rPr>
        <w:t>а</w:t>
      </w:r>
      <w:r w:rsidR="00025803" w:rsidRPr="00225413">
        <w:rPr>
          <w:sz w:val="28"/>
          <w:szCs w:val="28"/>
        </w:rPr>
        <w:t>ведливости, характерный для человеческих взаимосвязей, тот принцип, кот</w:t>
      </w:r>
      <w:r w:rsidR="00025803" w:rsidRPr="00225413">
        <w:rPr>
          <w:sz w:val="28"/>
          <w:szCs w:val="28"/>
        </w:rPr>
        <w:t>о</w:t>
      </w:r>
      <w:r w:rsidR="00025803" w:rsidRPr="00225413">
        <w:rPr>
          <w:sz w:val="28"/>
          <w:szCs w:val="28"/>
        </w:rPr>
        <w:t xml:space="preserve">рый возникает естественным путём в соответствии с законами природы, в то время как </w:t>
      </w:r>
      <w:proofErr w:type="spellStart"/>
      <w:r w:rsidR="00025803" w:rsidRPr="00225413">
        <w:rPr>
          <w:sz w:val="28"/>
          <w:szCs w:val="28"/>
          <w:lang w:val="en-US"/>
        </w:rPr>
        <w:t>ius</w:t>
      </w:r>
      <w:proofErr w:type="spellEnd"/>
      <w:r w:rsidR="00025803" w:rsidRPr="00225413">
        <w:rPr>
          <w:sz w:val="28"/>
          <w:szCs w:val="28"/>
        </w:rPr>
        <w:t xml:space="preserve"> –</w:t>
      </w:r>
      <w:r w:rsidR="00025803">
        <w:rPr>
          <w:sz w:val="28"/>
          <w:szCs w:val="28"/>
        </w:rPr>
        <w:t xml:space="preserve"> </w:t>
      </w:r>
      <w:r w:rsidR="00025803" w:rsidRPr="00225413">
        <w:rPr>
          <w:sz w:val="28"/>
          <w:szCs w:val="28"/>
        </w:rPr>
        <w:t>закон, созданный челове</w:t>
      </w:r>
      <w:r w:rsidR="00025803">
        <w:rPr>
          <w:sz w:val="28"/>
          <w:szCs w:val="28"/>
        </w:rPr>
        <w:t>ком</w:t>
      </w:r>
      <w:r w:rsidR="00025803" w:rsidRPr="00225413">
        <w:rPr>
          <w:sz w:val="28"/>
          <w:szCs w:val="28"/>
        </w:rPr>
        <w:t>, а не возникший сам по себе. Значения этих терминов в греческом языке обладают более размытыми гр</w:t>
      </w:r>
      <w:r w:rsidR="00025803" w:rsidRPr="00225413">
        <w:rPr>
          <w:sz w:val="28"/>
          <w:szCs w:val="28"/>
        </w:rPr>
        <w:t>а</w:t>
      </w:r>
      <w:r w:rsidR="00025803" w:rsidRPr="00225413">
        <w:rPr>
          <w:sz w:val="28"/>
          <w:szCs w:val="28"/>
        </w:rPr>
        <w:t xml:space="preserve">ницами, чем в латыни. </w:t>
      </w:r>
      <w:proofErr w:type="spellStart"/>
      <w:r w:rsidR="00025803" w:rsidRPr="00225413">
        <w:rPr>
          <w:sz w:val="28"/>
          <w:szCs w:val="28"/>
          <w:lang w:val="en-US"/>
        </w:rPr>
        <w:t>Ius</w:t>
      </w:r>
      <w:proofErr w:type="spellEnd"/>
      <w:r w:rsidR="00025803" w:rsidRPr="00225413">
        <w:rPr>
          <w:sz w:val="28"/>
          <w:szCs w:val="28"/>
        </w:rPr>
        <w:t xml:space="preserve"> и </w:t>
      </w:r>
      <w:proofErr w:type="spellStart"/>
      <w:r w:rsidR="00025803" w:rsidRPr="00225413">
        <w:rPr>
          <w:sz w:val="28"/>
          <w:szCs w:val="28"/>
          <w:lang w:val="en-US"/>
        </w:rPr>
        <w:t>aequitas</w:t>
      </w:r>
      <w:proofErr w:type="spellEnd"/>
      <w:r w:rsidR="00025803" w:rsidRPr="00225413">
        <w:rPr>
          <w:sz w:val="28"/>
          <w:szCs w:val="28"/>
        </w:rPr>
        <w:t xml:space="preserve"> </w:t>
      </w:r>
      <w:r w:rsidR="00025803">
        <w:rPr>
          <w:sz w:val="28"/>
          <w:szCs w:val="28"/>
        </w:rPr>
        <w:t>означают</w:t>
      </w:r>
      <w:r w:rsidR="00025803" w:rsidRPr="00225413">
        <w:rPr>
          <w:sz w:val="28"/>
          <w:szCs w:val="28"/>
        </w:rPr>
        <w:t xml:space="preserve"> два отдельных друг от друга понятия, в то время как δικαιοσύνη и </w:t>
      </w:r>
      <w:r w:rsidR="00025803" w:rsidRPr="00225413">
        <w:rPr>
          <w:sz w:val="28"/>
          <w:szCs w:val="28"/>
          <w:lang w:val="el-GR"/>
        </w:rPr>
        <w:t>ἐπιείκεια</w:t>
      </w:r>
      <w:r w:rsidR="00025803" w:rsidRPr="00225413">
        <w:rPr>
          <w:sz w:val="28"/>
          <w:szCs w:val="28"/>
        </w:rPr>
        <w:t xml:space="preserve"> обозначают справедливость с разными оттенками: справедливость законная и справедливость </w:t>
      </w:r>
      <w:r w:rsidR="00025803">
        <w:rPr>
          <w:sz w:val="28"/>
          <w:szCs w:val="28"/>
        </w:rPr>
        <w:t xml:space="preserve">в согласии с присущей людям </w:t>
      </w:r>
      <w:r w:rsidR="00025803" w:rsidRPr="00225413">
        <w:rPr>
          <w:sz w:val="28"/>
          <w:szCs w:val="28"/>
        </w:rPr>
        <w:t>снисходительност</w:t>
      </w:r>
      <w:r w:rsidR="00025803">
        <w:rPr>
          <w:sz w:val="28"/>
          <w:szCs w:val="28"/>
        </w:rPr>
        <w:t>ью.</w:t>
      </w:r>
    </w:p>
    <w:p w:rsidR="00A323AF" w:rsidRPr="00225413" w:rsidRDefault="00A323AF" w:rsidP="007E0992">
      <w:pPr>
        <w:widowControl w:val="0"/>
        <w:autoSpaceDE w:val="0"/>
        <w:autoSpaceDN w:val="0"/>
        <w:adjustRightInd w:val="0"/>
        <w:spacing w:line="360" w:lineRule="auto"/>
        <w:jc w:val="both"/>
        <w:rPr>
          <w:sz w:val="26"/>
          <w:szCs w:val="26"/>
        </w:rPr>
      </w:pPr>
    </w:p>
    <w:p w:rsidR="00A323AF" w:rsidRPr="00225413" w:rsidRDefault="00C72455" w:rsidP="007E0992">
      <w:pPr>
        <w:pStyle w:val="1"/>
        <w:jc w:val="both"/>
      </w:pPr>
      <w:bookmarkStart w:id="3" w:name="_Toc136366261"/>
      <w:r w:rsidRPr="00C72455">
        <w:t xml:space="preserve">3. </w:t>
      </w:r>
      <w:r w:rsidR="00A323AF" w:rsidRPr="00225413">
        <w:t>Статусы закона и способы толкования</w:t>
      </w:r>
      <w:bookmarkEnd w:id="3"/>
      <w:r w:rsidR="00A323AF" w:rsidRPr="00225413">
        <w:t xml:space="preserve"> </w:t>
      </w:r>
    </w:p>
    <w:p w:rsidR="0012115B" w:rsidRPr="00225413" w:rsidRDefault="0012115B" w:rsidP="007E0992">
      <w:pPr>
        <w:widowControl w:val="0"/>
        <w:autoSpaceDE w:val="0"/>
        <w:autoSpaceDN w:val="0"/>
        <w:adjustRightInd w:val="0"/>
        <w:spacing w:line="360" w:lineRule="auto"/>
        <w:jc w:val="both"/>
        <w:rPr>
          <w:sz w:val="28"/>
          <w:szCs w:val="28"/>
        </w:rPr>
      </w:pPr>
    </w:p>
    <w:p w:rsidR="007E2B94" w:rsidRPr="00225413" w:rsidRDefault="00C72455"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Перед тем, как подойти непосредственно к «делу Курия», необходимо разобраться в системе статусов, изложенной Цицероном в «Топике» и тра</w:t>
      </w:r>
      <w:r w:rsidR="007E2B94" w:rsidRPr="00225413">
        <w:rPr>
          <w:sz w:val="28"/>
          <w:szCs w:val="28"/>
        </w:rPr>
        <w:t>к</w:t>
      </w:r>
      <w:r w:rsidR="007E2B94" w:rsidRPr="00225413">
        <w:rPr>
          <w:sz w:val="28"/>
          <w:szCs w:val="28"/>
        </w:rPr>
        <w:lastRenderedPageBreak/>
        <w:t xml:space="preserve">татах «Об ораторе», «О законах» и «О нахождении»». </w:t>
      </w:r>
      <w:proofErr w:type="spellStart"/>
      <w:r w:rsidR="007E2B94" w:rsidRPr="00225413">
        <w:rPr>
          <w:sz w:val="28"/>
          <w:szCs w:val="28"/>
        </w:rPr>
        <w:t>Стру</w:t>
      </w:r>
      <w:proofErr w:type="spellEnd"/>
      <w:r w:rsidR="007E2B94" w:rsidRPr="00225413">
        <w:rPr>
          <w:sz w:val="28"/>
          <w:szCs w:val="28"/>
        </w:rPr>
        <w:t xml:space="preserve"> систематизирует описанные Цицероном правовые статусы. Он приводит 4 статуса, вернее ск</w:t>
      </w:r>
      <w:r w:rsidR="007E2B94" w:rsidRPr="00225413">
        <w:rPr>
          <w:sz w:val="28"/>
          <w:szCs w:val="28"/>
        </w:rPr>
        <w:t>а</w:t>
      </w:r>
      <w:r w:rsidR="007E2B94" w:rsidRPr="00225413">
        <w:rPr>
          <w:sz w:val="28"/>
          <w:szCs w:val="28"/>
        </w:rPr>
        <w:t xml:space="preserve">зать, 4 вида случаев, в которых стороны защиты и обвинения принимают различные позиции: </w:t>
      </w:r>
    </w:p>
    <w:p w:rsidR="00C72455" w:rsidRDefault="00C72455" w:rsidP="007E0992">
      <w:pPr>
        <w:widowControl w:val="0"/>
        <w:autoSpaceDE w:val="0"/>
        <w:autoSpaceDN w:val="0"/>
        <w:adjustRightInd w:val="0"/>
        <w:spacing w:line="360" w:lineRule="auto"/>
        <w:jc w:val="both"/>
        <w:rPr>
          <w:sz w:val="28"/>
          <w:szCs w:val="28"/>
        </w:rPr>
      </w:pPr>
    </w:p>
    <w:p w:rsidR="007E2B94" w:rsidRPr="00225413" w:rsidRDefault="007E2B94" w:rsidP="009849DD">
      <w:pPr>
        <w:widowControl w:val="0"/>
        <w:autoSpaceDE w:val="0"/>
        <w:autoSpaceDN w:val="0"/>
        <w:adjustRightInd w:val="0"/>
        <w:spacing w:line="360" w:lineRule="auto"/>
        <w:ind w:left="567" w:firstLine="142"/>
        <w:jc w:val="both"/>
        <w:rPr>
          <w:sz w:val="28"/>
          <w:szCs w:val="28"/>
        </w:rPr>
      </w:pPr>
      <w:r w:rsidRPr="00225413">
        <w:rPr>
          <w:sz w:val="28"/>
          <w:szCs w:val="28"/>
        </w:rPr>
        <w:t xml:space="preserve">1) </w:t>
      </w:r>
      <w:r w:rsidRPr="00225413">
        <w:rPr>
          <w:sz w:val="28"/>
          <w:szCs w:val="28"/>
          <w:lang w:val="de-DE"/>
        </w:rPr>
        <w:t>s</w:t>
      </w:r>
      <w:proofErr w:type="spellStart"/>
      <w:r w:rsidRPr="00225413">
        <w:rPr>
          <w:sz w:val="28"/>
          <w:szCs w:val="28"/>
          <w:lang w:val="en-US"/>
        </w:rPr>
        <w:t>criptum</w:t>
      </w:r>
      <w:proofErr w:type="spellEnd"/>
      <w:r w:rsidRPr="00225413">
        <w:rPr>
          <w:sz w:val="28"/>
          <w:szCs w:val="28"/>
        </w:rPr>
        <w:t xml:space="preserve"> </w:t>
      </w:r>
      <w:r w:rsidRPr="00225413">
        <w:rPr>
          <w:sz w:val="28"/>
          <w:szCs w:val="28"/>
          <w:lang w:val="en-US"/>
        </w:rPr>
        <w:t>et</w:t>
      </w:r>
      <w:r w:rsidRPr="00225413">
        <w:rPr>
          <w:sz w:val="28"/>
          <w:szCs w:val="28"/>
        </w:rPr>
        <w:t xml:space="preserve"> </w:t>
      </w:r>
      <w:proofErr w:type="spellStart"/>
      <w:r w:rsidRPr="00225413">
        <w:rPr>
          <w:sz w:val="28"/>
          <w:szCs w:val="28"/>
          <w:lang w:val="en-US"/>
        </w:rPr>
        <w:t>voluntas</w:t>
      </w:r>
      <w:proofErr w:type="spellEnd"/>
      <w:r w:rsidRPr="00225413">
        <w:rPr>
          <w:sz w:val="28"/>
          <w:szCs w:val="28"/>
        </w:rPr>
        <w:t xml:space="preserve"> – одна сторона опирается на закон в строгом то</w:t>
      </w:r>
      <w:r w:rsidRPr="00225413">
        <w:rPr>
          <w:sz w:val="28"/>
          <w:szCs w:val="28"/>
        </w:rPr>
        <w:t>л</w:t>
      </w:r>
      <w:r w:rsidRPr="00225413">
        <w:rPr>
          <w:sz w:val="28"/>
          <w:szCs w:val="28"/>
        </w:rPr>
        <w:t xml:space="preserve">ковании его формулировок, «написанное», т.е. «букву» закона, другая – на смысл, «желание» законодателя, «дух» закона; </w:t>
      </w:r>
    </w:p>
    <w:p w:rsidR="007E2B94" w:rsidRPr="00225413" w:rsidRDefault="007E2B94" w:rsidP="009849DD">
      <w:pPr>
        <w:widowControl w:val="0"/>
        <w:autoSpaceDE w:val="0"/>
        <w:autoSpaceDN w:val="0"/>
        <w:adjustRightInd w:val="0"/>
        <w:spacing w:line="360" w:lineRule="auto"/>
        <w:ind w:left="567" w:firstLine="142"/>
        <w:jc w:val="both"/>
        <w:rPr>
          <w:sz w:val="28"/>
          <w:szCs w:val="28"/>
        </w:rPr>
      </w:pPr>
      <w:r w:rsidRPr="00225413">
        <w:rPr>
          <w:sz w:val="28"/>
          <w:szCs w:val="28"/>
        </w:rPr>
        <w:t xml:space="preserve">2) </w:t>
      </w:r>
      <w:proofErr w:type="spellStart"/>
      <w:r w:rsidRPr="00225413">
        <w:rPr>
          <w:sz w:val="28"/>
          <w:szCs w:val="28"/>
          <w:lang w:val="en-US"/>
        </w:rPr>
        <w:t>leges</w:t>
      </w:r>
      <w:proofErr w:type="spellEnd"/>
      <w:r w:rsidRPr="00225413">
        <w:rPr>
          <w:sz w:val="28"/>
          <w:szCs w:val="28"/>
        </w:rPr>
        <w:t xml:space="preserve"> </w:t>
      </w:r>
      <w:proofErr w:type="spellStart"/>
      <w:r w:rsidRPr="00225413">
        <w:rPr>
          <w:sz w:val="28"/>
          <w:szCs w:val="28"/>
          <w:lang w:val="en-US"/>
        </w:rPr>
        <w:t>contrariae</w:t>
      </w:r>
      <w:proofErr w:type="spellEnd"/>
      <w:r w:rsidRPr="00225413">
        <w:rPr>
          <w:sz w:val="28"/>
          <w:szCs w:val="28"/>
        </w:rPr>
        <w:t xml:space="preserve"> – </w:t>
      </w:r>
      <w:r w:rsidRPr="00225413">
        <w:rPr>
          <w:sz w:val="28"/>
          <w:szCs w:val="28"/>
          <w:lang w:val="de-DE"/>
        </w:rPr>
        <w:t>c</w:t>
      </w:r>
      <w:proofErr w:type="spellStart"/>
      <w:r w:rsidRPr="00225413">
        <w:rPr>
          <w:sz w:val="28"/>
          <w:szCs w:val="28"/>
        </w:rPr>
        <w:t>тороны</w:t>
      </w:r>
      <w:proofErr w:type="spellEnd"/>
      <w:r w:rsidRPr="00225413">
        <w:rPr>
          <w:sz w:val="28"/>
          <w:szCs w:val="28"/>
        </w:rPr>
        <w:t xml:space="preserve"> опираются на разные, противоречащие друг другу; законы;</w:t>
      </w:r>
    </w:p>
    <w:p w:rsidR="007E2B94" w:rsidRPr="00225413" w:rsidRDefault="007E2B94" w:rsidP="009849DD">
      <w:pPr>
        <w:widowControl w:val="0"/>
        <w:autoSpaceDE w:val="0"/>
        <w:autoSpaceDN w:val="0"/>
        <w:adjustRightInd w:val="0"/>
        <w:spacing w:line="360" w:lineRule="auto"/>
        <w:ind w:left="567" w:firstLine="142"/>
        <w:jc w:val="both"/>
        <w:rPr>
          <w:sz w:val="28"/>
          <w:szCs w:val="28"/>
        </w:rPr>
      </w:pPr>
      <w:r w:rsidRPr="00225413">
        <w:rPr>
          <w:sz w:val="28"/>
          <w:szCs w:val="28"/>
        </w:rPr>
        <w:t xml:space="preserve">3) </w:t>
      </w:r>
      <w:proofErr w:type="spellStart"/>
      <w:r w:rsidRPr="00225413">
        <w:rPr>
          <w:sz w:val="28"/>
          <w:szCs w:val="28"/>
          <w:lang w:val="en-US"/>
        </w:rPr>
        <w:t>amphibolia</w:t>
      </w:r>
      <w:proofErr w:type="spellEnd"/>
      <w:r w:rsidRPr="00225413">
        <w:rPr>
          <w:sz w:val="28"/>
          <w:szCs w:val="28"/>
        </w:rPr>
        <w:t xml:space="preserve"> – </w:t>
      </w:r>
      <w:r w:rsidRPr="00225413">
        <w:rPr>
          <w:sz w:val="28"/>
          <w:szCs w:val="28"/>
          <w:lang w:val="de-DE"/>
        </w:rPr>
        <w:t>c</w:t>
      </w:r>
      <w:proofErr w:type="spellStart"/>
      <w:r w:rsidRPr="00225413">
        <w:rPr>
          <w:sz w:val="28"/>
          <w:szCs w:val="28"/>
        </w:rPr>
        <w:t>тороны</w:t>
      </w:r>
      <w:proofErr w:type="spellEnd"/>
      <w:r w:rsidRPr="00225413">
        <w:rPr>
          <w:sz w:val="28"/>
          <w:szCs w:val="28"/>
        </w:rPr>
        <w:t xml:space="preserve"> опираются на один и тот же неоднозначный з</w:t>
      </w:r>
      <w:r w:rsidRPr="00225413">
        <w:rPr>
          <w:sz w:val="28"/>
          <w:szCs w:val="28"/>
        </w:rPr>
        <w:t>а</w:t>
      </w:r>
      <w:r w:rsidRPr="00225413">
        <w:rPr>
          <w:sz w:val="28"/>
          <w:szCs w:val="28"/>
        </w:rPr>
        <w:t>кон и трактуют его так, как им будет выгоднее;</w:t>
      </w:r>
    </w:p>
    <w:p w:rsidR="007E2B94" w:rsidRDefault="007E2B94" w:rsidP="009849DD">
      <w:pPr>
        <w:widowControl w:val="0"/>
        <w:autoSpaceDE w:val="0"/>
        <w:autoSpaceDN w:val="0"/>
        <w:adjustRightInd w:val="0"/>
        <w:spacing w:line="360" w:lineRule="auto"/>
        <w:ind w:left="567" w:firstLine="142"/>
        <w:jc w:val="both"/>
        <w:rPr>
          <w:sz w:val="28"/>
          <w:szCs w:val="28"/>
        </w:rPr>
      </w:pPr>
      <w:r w:rsidRPr="00225413">
        <w:rPr>
          <w:sz w:val="28"/>
          <w:szCs w:val="28"/>
        </w:rPr>
        <w:t xml:space="preserve">4) </w:t>
      </w:r>
      <w:r w:rsidRPr="00225413">
        <w:rPr>
          <w:sz w:val="28"/>
          <w:szCs w:val="28"/>
          <w:lang w:val="en-US"/>
        </w:rPr>
        <w:t>ratiocinatio</w:t>
      </w:r>
      <w:r w:rsidRPr="00225413">
        <w:rPr>
          <w:sz w:val="28"/>
          <w:szCs w:val="28"/>
        </w:rPr>
        <w:t xml:space="preserve"> – одна сторона указывает на объем закона, описанный в тексте, другая придерживается той точки зрения, что в законе существ</w:t>
      </w:r>
      <w:r w:rsidRPr="00225413">
        <w:rPr>
          <w:sz w:val="28"/>
          <w:szCs w:val="28"/>
        </w:rPr>
        <w:t>у</w:t>
      </w:r>
      <w:r w:rsidRPr="00225413">
        <w:rPr>
          <w:sz w:val="28"/>
          <w:szCs w:val="28"/>
        </w:rPr>
        <w:t>ет пробел и его необходимо заполнить с помощью процедуры заключ</w:t>
      </w:r>
      <w:r w:rsidRPr="00225413">
        <w:rPr>
          <w:sz w:val="28"/>
          <w:szCs w:val="28"/>
        </w:rPr>
        <w:t>е</w:t>
      </w:r>
      <w:r w:rsidRPr="00225413">
        <w:rPr>
          <w:sz w:val="28"/>
          <w:szCs w:val="28"/>
        </w:rPr>
        <w:t>ния.</w:t>
      </w:r>
    </w:p>
    <w:p w:rsidR="009849DD" w:rsidRPr="00225413" w:rsidRDefault="009849DD" w:rsidP="009849DD">
      <w:pPr>
        <w:widowControl w:val="0"/>
        <w:autoSpaceDE w:val="0"/>
        <w:autoSpaceDN w:val="0"/>
        <w:adjustRightInd w:val="0"/>
        <w:spacing w:line="360" w:lineRule="auto"/>
        <w:ind w:left="567" w:firstLine="142"/>
        <w:jc w:val="both"/>
        <w:rPr>
          <w:sz w:val="28"/>
          <w:szCs w:val="28"/>
        </w:rPr>
      </w:pPr>
    </w:p>
    <w:p w:rsidR="007E2B94" w:rsidRPr="00225413" w:rsidRDefault="00C72455"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 xml:space="preserve">В </w:t>
      </w:r>
      <w:r w:rsidR="009849DD">
        <w:rPr>
          <w:sz w:val="28"/>
          <w:szCs w:val="28"/>
        </w:rPr>
        <w:t>«</w:t>
      </w:r>
      <w:proofErr w:type="spellStart"/>
      <w:r w:rsidR="009849DD">
        <w:rPr>
          <w:sz w:val="28"/>
          <w:szCs w:val="28"/>
        </w:rPr>
        <w:t>Куриевом</w:t>
      </w:r>
      <w:proofErr w:type="spellEnd"/>
      <w:r w:rsidR="009849DD">
        <w:rPr>
          <w:sz w:val="28"/>
          <w:szCs w:val="28"/>
        </w:rPr>
        <w:t xml:space="preserve"> деле»</w:t>
      </w:r>
      <w:r w:rsidR="009849DD" w:rsidRPr="009849DD">
        <w:rPr>
          <w:sz w:val="28"/>
          <w:szCs w:val="28"/>
        </w:rPr>
        <w:t xml:space="preserve"> </w:t>
      </w:r>
      <w:r w:rsidR="007E2B94" w:rsidRPr="00225413">
        <w:rPr>
          <w:sz w:val="28"/>
          <w:szCs w:val="28"/>
          <w:lang w:val="en-US"/>
        </w:rPr>
        <w:t>a</w:t>
      </w:r>
      <w:r w:rsidR="007E2B94" w:rsidRPr="00225413">
        <w:rPr>
          <w:sz w:val="28"/>
          <w:szCs w:val="28"/>
        </w:rPr>
        <w:t xml:space="preserve"> нас будет интересовать статус дела </w:t>
      </w:r>
      <w:r w:rsidR="007E2B94" w:rsidRPr="00225413">
        <w:rPr>
          <w:sz w:val="28"/>
          <w:szCs w:val="28"/>
          <w:lang w:val="en-US"/>
        </w:rPr>
        <w:t>ex</w:t>
      </w:r>
      <w:r w:rsidR="007E2B94" w:rsidRPr="00225413">
        <w:rPr>
          <w:sz w:val="28"/>
          <w:szCs w:val="28"/>
        </w:rPr>
        <w:t xml:space="preserve"> </w:t>
      </w:r>
      <w:r w:rsidR="007E2B94" w:rsidRPr="00225413">
        <w:rPr>
          <w:sz w:val="28"/>
          <w:szCs w:val="28"/>
          <w:lang w:val="en-US"/>
        </w:rPr>
        <w:t>script</w:t>
      </w:r>
      <w:r w:rsidR="007E2B94" w:rsidRPr="00225413">
        <w:rPr>
          <w:sz w:val="28"/>
          <w:szCs w:val="28"/>
        </w:rPr>
        <w:t xml:space="preserve">о </w:t>
      </w:r>
      <w:r w:rsidRPr="00C72455">
        <w:rPr>
          <w:sz w:val="28"/>
          <w:szCs w:val="28"/>
        </w:rPr>
        <w:t>/</w:t>
      </w:r>
      <w:r w:rsidR="007E2B94" w:rsidRPr="00225413">
        <w:rPr>
          <w:sz w:val="28"/>
          <w:szCs w:val="28"/>
        </w:rPr>
        <w:t xml:space="preserve"> </w:t>
      </w:r>
      <w:r w:rsidR="007E2B94" w:rsidRPr="00225413">
        <w:rPr>
          <w:sz w:val="28"/>
          <w:szCs w:val="28"/>
          <w:lang w:val="en-US"/>
        </w:rPr>
        <w:t>ex</w:t>
      </w:r>
      <w:r w:rsidR="007E2B94" w:rsidRPr="00225413">
        <w:rPr>
          <w:sz w:val="28"/>
          <w:szCs w:val="28"/>
        </w:rPr>
        <w:t xml:space="preserve"> </w:t>
      </w:r>
      <w:proofErr w:type="spellStart"/>
      <w:r w:rsidR="007E2B94" w:rsidRPr="00225413">
        <w:rPr>
          <w:sz w:val="28"/>
          <w:szCs w:val="28"/>
          <w:lang w:val="en-US"/>
        </w:rPr>
        <w:t>volunta</w:t>
      </w:r>
      <w:r w:rsidR="007E2B94" w:rsidRPr="00225413">
        <w:rPr>
          <w:sz w:val="28"/>
          <w:szCs w:val="28"/>
          <w:lang w:val="de-DE"/>
        </w:rPr>
        <w:t>te</w:t>
      </w:r>
      <w:proofErr w:type="spellEnd"/>
      <w:r w:rsidR="007E2B94" w:rsidRPr="00225413">
        <w:rPr>
          <w:sz w:val="28"/>
          <w:szCs w:val="28"/>
        </w:rPr>
        <w:t>. Во второй книге трактата «Об ораторе» Цицерон пишет, что зача</w:t>
      </w:r>
      <w:r w:rsidR="007E2B94" w:rsidRPr="00225413">
        <w:rPr>
          <w:sz w:val="28"/>
          <w:szCs w:val="28"/>
        </w:rPr>
        <w:t>с</w:t>
      </w:r>
      <w:r w:rsidR="007E2B94" w:rsidRPr="00225413">
        <w:rPr>
          <w:sz w:val="28"/>
          <w:szCs w:val="28"/>
        </w:rPr>
        <w:t>тую возникают проблемы с вынесением судебного решения из-за неверного толкования закона вследствие лакун или неопределенных мест в самом зак</w:t>
      </w:r>
      <w:r w:rsidR="007E2B94" w:rsidRPr="00225413">
        <w:rPr>
          <w:sz w:val="28"/>
          <w:szCs w:val="28"/>
        </w:rPr>
        <w:t>о</w:t>
      </w:r>
      <w:r w:rsidR="007E2B94" w:rsidRPr="00225413">
        <w:rPr>
          <w:sz w:val="28"/>
          <w:szCs w:val="28"/>
        </w:rPr>
        <w:t>не, 2, 110:</w:t>
      </w:r>
    </w:p>
    <w:p w:rsidR="0012115B" w:rsidRPr="00225413" w:rsidRDefault="0012115B" w:rsidP="007E0992">
      <w:pPr>
        <w:widowControl w:val="0"/>
        <w:autoSpaceDE w:val="0"/>
        <w:autoSpaceDN w:val="0"/>
        <w:adjustRightInd w:val="0"/>
        <w:spacing w:line="360" w:lineRule="auto"/>
        <w:jc w:val="both"/>
        <w:rPr>
          <w:rFonts w:ascii="Calibri" w:hAnsi="Calibri" w:cs="Calibri"/>
        </w:rPr>
      </w:pPr>
    </w:p>
    <w:p w:rsidR="007E2B94" w:rsidRPr="00F63AD9" w:rsidRDefault="007E2B94" w:rsidP="007E0992">
      <w:pPr>
        <w:widowControl w:val="0"/>
        <w:autoSpaceDE w:val="0"/>
        <w:autoSpaceDN w:val="0"/>
        <w:adjustRightInd w:val="0"/>
        <w:spacing w:line="360" w:lineRule="auto"/>
        <w:ind w:left="709"/>
        <w:jc w:val="both"/>
        <w:rPr>
          <w:lang w:val="en-US"/>
        </w:rPr>
      </w:pPr>
      <w:proofErr w:type="spellStart"/>
      <w:r w:rsidRPr="00225413">
        <w:rPr>
          <w:lang w:val="en-US"/>
        </w:rPr>
        <w:t>Sed</w:t>
      </w:r>
      <w:proofErr w:type="spellEnd"/>
      <w:r w:rsidRPr="00F63AD9">
        <w:rPr>
          <w:lang w:val="en-US"/>
        </w:rPr>
        <w:t xml:space="preserve"> </w:t>
      </w:r>
      <w:r w:rsidRPr="00225413">
        <w:rPr>
          <w:lang w:val="en-US"/>
        </w:rPr>
        <w:t>in</w:t>
      </w:r>
      <w:r w:rsidRPr="00F63AD9">
        <w:rPr>
          <w:lang w:val="en-US"/>
        </w:rPr>
        <w:t xml:space="preserve"> </w:t>
      </w:r>
      <w:proofErr w:type="spellStart"/>
      <w:proofErr w:type="gramStart"/>
      <w:r w:rsidRPr="00225413">
        <w:rPr>
          <w:lang w:val="en-US"/>
        </w:rPr>
        <w:t>eo</w:t>
      </w:r>
      <w:proofErr w:type="spellEnd"/>
      <w:proofErr w:type="gramEnd"/>
      <w:r w:rsidRPr="00F63AD9">
        <w:rPr>
          <w:lang w:val="en-US"/>
        </w:rPr>
        <w:t xml:space="preserve"> </w:t>
      </w:r>
      <w:proofErr w:type="spellStart"/>
      <w:r w:rsidRPr="00225413">
        <w:rPr>
          <w:lang w:val="en-US"/>
        </w:rPr>
        <w:t>genere</w:t>
      </w:r>
      <w:proofErr w:type="spellEnd"/>
      <w:r w:rsidRPr="00F63AD9">
        <w:rPr>
          <w:lang w:val="en-US"/>
        </w:rPr>
        <w:t xml:space="preserve">, </w:t>
      </w:r>
      <w:r w:rsidRPr="00225413">
        <w:rPr>
          <w:lang w:val="en-US"/>
        </w:rPr>
        <w:t>in</w:t>
      </w:r>
      <w:r w:rsidRPr="00F63AD9">
        <w:rPr>
          <w:lang w:val="en-US"/>
        </w:rPr>
        <w:t xml:space="preserve"> </w:t>
      </w:r>
      <w:r w:rsidRPr="00225413">
        <w:rPr>
          <w:lang w:val="en-US"/>
        </w:rPr>
        <w:t>quo</w:t>
      </w:r>
      <w:r w:rsidRPr="00F63AD9">
        <w:rPr>
          <w:lang w:val="en-US"/>
        </w:rPr>
        <w:t xml:space="preserve"> </w:t>
      </w:r>
      <w:proofErr w:type="spellStart"/>
      <w:r w:rsidRPr="00225413">
        <w:rPr>
          <w:lang w:val="en-US"/>
        </w:rPr>
        <w:t>quale</w:t>
      </w:r>
      <w:proofErr w:type="spellEnd"/>
      <w:r w:rsidRPr="00F63AD9">
        <w:rPr>
          <w:lang w:val="en-US"/>
        </w:rPr>
        <w:t xml:space="preserve"> </w:t>
      </w:r>
      <w:r w:rsidRPr="00225413">
        <w:rPr>
          <w:lang w:val="en-US"/>
        </w:rPr>
        <w:t>sit</w:t>
      </w:r>
      <w:r w:rsidRPr="00F63AD9">
        <w:rPr>
          <w:lang w:val="en-US"/>
        </w:rPr>
        <w:t xml:space="preserve"> </w:t>
      </w:r>
      <w:r w:rsidRPr="00225413">
        <w:rPr>
          <w:lang w:val="en-US"/>
        </w:rPr>
        <w:t>quid</w:t>
      </w:r>
      <w:r w:rsidRPr="00F63AD9">
        <w:rPr>
          <w:lang w:val="en-US"/>
        </w:rPr>
        <w:t xml:space="preserve">, </w:t>
      </w:r>
      <w:proofErr w:type="spellStart"/>
      <w:r w:rsidRPr="00225413">
        <w:rPr>
          <w:lang w:val="en-US"/>
        </w:rPr>
        <w:t>ambigitur</w:t>
      </w:r>
      <w:proofErr w:type="spellEnd"/>
      <w:r w:rsidRPr="00F63AD9">
        <w:rPr>
          <w:lang w:val="en-US"/>
        </w:rPr>
        <w:t xml:space="preserve">, </w:t>
      </w:r>
      <w:proofErr w:type="spellStart"/>
      <w:r w:rsidRPr="00225413">
        <w:rPr>
          <w:lang w:val="en-US"/>
        </w:rPr>
        <w:t>exsistit</w:t>
      </w:r>
      <w:proofErr w:type="spellEnd"/>
      <w:r w:rsidRPr="00F63AD9">
        <w:rPr>
          <w:lang w:val="en-US"/>
        </w:rPr>
        <w:t xml:space="preserve"> </w:t>
      </w:r>
      <w:proofErr w:type="spellStart"/>
      <w:r w:rsidRPr="00225413">
        <w:rPr>
          <w:lang w:val="en-US"/>
        </w:rPr>
        <w:t>etiam</w:t>
      </w:r>
      <w:proofErr w:type="spellEnd"/>
      <w:r w:rsidRPr="00F63AD9">
        <w:rPr>
          <w:lang w:val="en-US"/>
        </w:rPr>
        <w:t xml:space="preserve"> </w:t>
      </w:r>
      <w:r w:rsidRPr="00225413">
        <w:rPr>
          <w:lang w:val="en-US"/>
        </w:rPr>
        <w:t>ex</w:t>
      </w:r>
      <w:r w:rsidRPr="00F63AD9">
        <w:rPr>
          <w:lang w:val="en-US"/>
        </w:rPr>
        <w:t xml:space="preserve"> </w:t>
      </w:r>
      <w:proofErr w:type="spellStart"/>
      <w:r w:rsidRPr="00225413">
        <w:rPr>
          <w:lang w:val="en-US"/>
        </w:rPr>
        <w:t>scripti</w:t>
      </w:r>
      <w:proofErr w:type="spellEnd"/>
      <w:r w:rsidRPr="00F63AD9">
        <w:rPr>
          <w:lang w:val="en-US"/>
        </w:rPr>
        <w:t xml:space="preserve"> </w:t>
      </w:r>
      <w:proofErr w:type="spellStart"/>
      <w:r w:rsidRPr="00225413">
        <w:rPr>
          <w:lang w:val="en-US"/>
        </w:rPr>
        <w:t>interpretatione</w:t>
      </w:r>
      <w:proofErr w:type="spellEnd"/>
      <w:r w:rsidRPr="00F63AD9">
        <w:rPr>
          <w:lang w:val="en-US"/>
        </w:rPr>
        <w:t xml:space="preserve"> </w:t>
      </w:r>
      <w:proofErr w:type="spellStart"/>
      <w:r w:rsidRPr="00225413">
        <w:rPr>
          <w:lang w:val="en-US"/>
        </w:rPr>
        <w:t>saepe</w:t>
      </w:r>
      <w:proofErr w:type="spellEnd"/>
      <w:r w:rsidRPr="00F63AD9">
        <w:rPr>
          <w:lang w:val="en-US"/>
        </w:rPr>
        <w:t xml:space="preserve"> </w:t>
      </w:r>
      <w:proofErr w:type="spellStart"/>
      <w:r w:rsidRPr="00225413">
        <w:rPr>
          <w:lang w:val="en-US"/>
        </w:rPr>
        <w:t>contentio</w:t>
      </w:r>
      <w:proofErr w:type="spellEnd"/>
      <w:r w:rsidRPr="00F63AD9">
        <w:rPr>
          <w:lang w:val="en-US"/>
        </w:rPr>
        <w:t xml:space="preserve">, </w:t>
      </w:r>
      <w:r w:rsidRPr="00225413">
        <w:rPr>
          <w:lang w:val="en-US"/>
        </w:rPr>
        <w:t>in</w:t>
      </w:r>
      <w:r w:rsidRPr="00F63AD9">
        <w:rPr>
          <w:lang w:val="en-US"/>
        </w:rPr>
        <w:t xml:space="preserve"> </w:t>
      </w:r>
      <w:r w:rsidRPr="00225413">
        <w:rPr>
          <w:lang w:val="en-US"/>
        </w:rPr>
        <w:t>quo</w:t>
      </w:r>
      <w:r w:rsidRPr="00F63AD9">
        <w:rPr>
          <w:lang w:val="en-US"/>
        </w:rPr>
        <w:t xml:space="preserve"> </w:t>
      </w:r>
      <w:proofErr w:type="spellStart"/>
      <w:r w:rsidRPr="00225413">
        <w:rPr>
          <w:lang w:val="en-US"/>
        </w:rPr>
        <w:t>nulla</w:t>
      </w:r>
      <w:proofErr w:type="spellEnd"/>
      <w:r w:rsidRPr="00F63AD9">
        <w:rPr>
          <w:lang w:val="en-US"/>
        </w:rPr>
        <w:t xml:space="preserve"> </w:t>
      </w:r>
      <w:proofErr w:type="spellStart"/>
      <w:r w:rsidRPr="00225413">
        <w:rPr>
          <w:lang w:val="en-US"/>
        </w:rPr>
        <w:t>potest</w:t>
      </w:r>
      <w:proofErr w:type="spellEnd"/>
      <w:r w:rsidRPr="00F63AD9">
        <w:rPr>
          <w:lang w:val="en-US"/>
        </w:rPr>
        <w:t xml:space="preserve"> </w:t>
      </w:r>
      <w:proofErr w:type="spellStart"/>
      <w:r w:rsidRPr="00225413">
        <w:rPr>
          <w:lang w:val="en-US"/>
        </w:rPr>
        <w:t>esse</w:t>
      </w:r>
      <w:proofErr w:type="spellEnd"/>
      <w:r w:rsidRPr="00F63AD9">
        <w:rPr>
          <w:lang w:val="en-US"/>
        </w:rPr>
        <w:t xml:space="preserve"> </w:t>
      </w:r>
      <w:r w:rsidRPr="00225413">
        <w:rPr>
          <w:lang w:val="en-US"/>
        </w:rPr>
        <w:t>nisi</w:t>
      </w:r>
      <w:r w:rsidRPr="00F63AD9">
        <w:rPr>
          <w:lang w:val="en-US"/>
        </w:rPr>
        <w:t xml:space="preserve"> </w:t>
      </w:r>
      <w:r w:rsidRPr="00225413">
        <w:rPr>
          <w:lang w:val="en-US"/>
        </w:rPr>
        <w:t>ex</w:t>
      </w:r>
      <w:r w:rsidRPr="00F63AD9">
        <w:rPr>
          <w:lang w:val="en-US"/>
        </w:rPr>
        <w:t xml:space="preserve"> </w:t>
      </w:r>
      <w:proofErr w:type="spellStart"/>
      <w:r w:rsidRPr="00225413">
        <w:rPr>
          <w:lang w:val="en-US"/>
        </w:rPr>
        <w:t>ambiguo</w:t>
      </w:r>
      <w:proofErr w:type="spellEnd"/>
      <w:r w:rsidRPr="00F63AD9">
        <w:rPr>
          <w:lang w:val="en-US"/>
        </w:rPr>
        <w:t xml:space="preserve"> </w:t>
      </w:r>
      <w:proofErr w:type="spellStart"/>
      <w:r w:rsidRPr="00225413">
        <w:rPr>
          <w:lang w:val="en-US"/>
        </w:rPr>
        <w:t>controversia</w:t>
      </w:r>
      <w:proofErr w:type="spellEnd"/>
      <w:r w:rsidRPr="00F63AD9">
        <w:rPr>
          <w:lang w:val="en-US"/>
        </w:rPr>
        <w:t xml:space="preserve">; </w:t>
      </w:r>
      <w:proofErr w:type="spellStart"/>
      <w:r w:rsidRPr="00225413">
        <w:rPr>
          <w:lang w:val="en-US"/>
        </w:rPr>
        <w:t>nam</w:t>
      </w:r>
      <w:proofErr w:type="spellEnd"/>
      <w:r w:rsidRPr="00F63AD9">
        <w:rPr>
          <w:lang w:val="en-US"/>
        </w:rPr>
        <w:t xml:space="preserve"> </w:t>
      </w:r>
      <w:proofErr w:type="spellStart"/>
      <w:r w:rsidRPr="00225413">
        <w:rPr>
          <w:lang w:val="en-US"/>
        </w:rPr>
        <w:t>illud</w:t>
      </w:r>
      <w:proofErr w:type="spellEnd"/>
      <w:r w:rsidRPr="00F63AD9">
        <w:rPr>
          <w:lang w:val="en-US"/>
        </w:rPr>
        <w:t xml:space="preserve"> </w:t>
      </w:r>
      <w:proofErr w:type="spellStart"/>
      <w:r w:rsidRPr="00225413">
        <w:rPr>
          <w:lang w:val="en-US"/>
        </w:rPr>
        <w:t>ipsum</w:t>
      </w:r>
      <w:proofErr w:type="spellEnd"/>
      <w:r w:rsidRPr="00F63AD9">
        <w:rPr>
          <w:lang w:val="en-US"/>
        </w:rPr>
        <w:t xml:space="preserve">, </w:t>
      </w:r>
      <w:r w:rsidRPr="00225413">
        <w:rPr>
          <w:lang w:val="en-US"/>
        </w:rPr>
        <w:t>quod</w:t>
      </w:r>
      <w:r w:rsidRPr="00F63AD9">
        <w:rPr>
          <w:lang w:val="en-US"/>
        </w:rPr>
        <w:t xml:space="preserve"> </w:t>
      </w:r>
      <w:r w:rsidRPr="00225413">
        <w:rPr>
          <w:lang w:val="en-US"/>
        </w:rPr>
        <w:t>scriptum</w:t>
      </w:r>
      <w:r w:rsidRPr="00F63AD9">
        <w:rPr>
          <w:lang w:val="en-US"/>
        </w:rPr>
        <w:t xml:space="preserve"> </w:t>
      </w:r>
      <w:r w:rsidRPr="00225413">
        <w:rPr>
          <w:lang w:val="en-US"/>
        </w:rPr>
        <w:t>a</w:t>
      </w:r>
      <w:r w:rsidRPr="00F63AD9">
        <w:rPr>
          <w:lang w:val="en-US"/>
        </w:rPr>
        <w:t xml:space="preserve"> </w:t>
      </w:r>
      <w:proofErr w:type="spellStart"/>
      <w:r w:rsidRPr="00225413">
        <w:rPr>
          <w:lang w:val="en-US"/>
        </w:rPr>
        <w:t>sententia</w:t>
      </w:r>
      <w:proofErr w:type="spellEnd"/>
      <w:r w:rsidRPr="00F63AD9">
        <w:rPr>
          <w:lang w:val="en-US"/>
        </w:rPr>
        <w:t xml:space="preserve"> </w:t>
      </w:r>
      <w:proofErr w:type="spellStart"/>
      <w:r w:rsidRPr="00225413">
        <w:rPr>
          <w:lang w:val="en-US"/>
        </w:rPr>
        <w:t>discrepat</w:t>
      </w:r>
      <w:proofErr w:type="spellEnd"/>
      <w:r w:rsidRPr="00F63AD9">
        <w:rPr>
          <w:lang w:val="en-US"/>
        </w:rPr>
        <w:t xml:space="preserve">, </w:t>
      </w:r>
      <w:r w:rsidRPr="00225413">
        <w:rPr>
          <w:lang w:val="en-US"/>
        </w:rPr>
        <w:t>genus</w:t>
      </w:r>
      <w:r w:rsidRPr="00F63AD9">
        <w:rPr>
          <w:lang w:val="en-US"/>
        </w:rPr>
        <w:t xml:space="preserve"> </w:t>
      </w:r>
      <w:proofErr w:type="spellStart"/>
      <w:r w:rsidRPr="00225413">
        <w:rPr>
          <w:lang w:val="en-US"/>
        </w:rPr>
        <w:t>quoddam</w:t>
      </w:r>
      <w:proofErr w:type="spellEnd"/>
      <w:r w:rsidRPr="00F63AD9">
        <w:rPr>
          <w:lang w:val="en-US"/>
        </w:rPr>
        <w:t xml:space="preserve"> </w:t>
      </w:r>
      <w:proofErr w:type="spellStart"/>
      <w:r w:rsidRPr="00225413">
        <w:rPr>
          <w:lang w:val="en-US"/>
        </w:rPr>
        <w:t>habet</w:t>
      </w:r>
      <w:proofErr w:type="spellEnd"/>
      <w:r w:rsidRPr="00F63AD9">
        <w:rPr>
          <w:lang w:val="en-US"/>
        </w:rPr>
        <w:t xml:space="preserve"> </w:t>
      </w:r>
      <w:proofErr w:type="spellStart"/>
      <w:r w:rsidRPr="00225413">
        <w:rPr>
          <w:lang w:val="en-US"/>
        </w:rPr>
        <w:t>ambigui</w:t>
      </w:r>
      <w:proofErr w:type="spellEnd"/>
      <w:r w:rsidRPr="00F63AD9">
        <w:rPr>
          <w:lang w:val="en-US"/>
        </w:rPr>
        <w:t xml:space="preserve">; </w:t>
      </w:r>
      <w:r w:rsidRPr="00225413">
        <w:rPr>
          <w:lang w:val="en-US"/>
        </w:rPr>
        <w:t>quod</w:t>
      </w:r>
      <w:r w:rsidRPr="00F63AD9">
        <w:rPr>
          <w:lang w:val="en-US"/>
        </w:rPr>
        <w:t xml:space="preserve"> </w:t>
      </w:r>
      <w:proofErr w:type="spellStart"/>
      <w:r w:rsidRPr="00225413">
        <w:rPr>
          <w:lang w:val="en-US"/>
        </w:rPr>
        <w:t>tum</w:t>
      </w:r>
      <w:proofErr w:type="spellEnd"/>
      <w:r w:rsidRPr="00F63AD9">
        <w:rPr>
          <w:lang w:val="en-US"/>
        </w:rPr>
        <w:t xml:space="preserve"> </w:t>
      </w:r>
      <w:proofErr w:type="spellStart"/>
      <w:r w:rsidRPr="00225413">
        <w:rPr>
          <w:lang w:val="en-US"/>
        </w:rPr>
        <w:t>explicatur</w:t>
      </w:r>
      <w:proofErr w:type="spellEnd"/>
      <w:r w:rsidRPr="00F63AD9">
        <w:rPr>
          <w:lang w:val="en-US"/>
        </w:rPr>
        <w:t xml:space="preserve">, </w:t>
      </w:r>
      <w:r w:rsidRPr="00225413">
        <w:rPr>
          <w:lang w:val="en-US"/>
        </w:rPr>
        <w:t>cum</w:t>
      </w:r>
      <w:r w:rsidRPr="00F63AD9">
        <w:rPr>
          <w:lang w:val="en-US"/>
        </w:rPr>
        <w:t xml:space="preserve"> </w:t>
      </w:r>
      <w:r w:rsidRPr="00225413">
        <w:rPr>
          <w:lang w:val="en-US"/>
        </w:rPr>
        <w:t>ea</w:t>
      </w:r>
      <w:r w:rsidRPr="00F63AD9">
        <w:rPr>
          <w:lang w:val="en-US"/>
        </w:rPr>
        <w:t xml:space="preserve"> </w:t>
      </w:r>
      <w:proofErr w:type="spellStart"/>
      <w:r w:rsidRPr="00225413">
        <w:rPr>
          <w:lang w:val="en-US"/>
        </w:rPr>
        <w:t>verba</w:t>
      </w:r>
      <w:proofErr w:type="spellEnd"/>
      <w:r w:rsidRPr="00F63AD9">
        <w:rPr>
          <w:lang w:val="en-US"/>
        </w:rPr>
        <w:t xml:space="preserve">, </w:t>
      </w:r>
      <w:r w:rsidRPr="00225413">
        <w:rPr>
          <w:lang w:val="en-US"/>
        </w:rPr>
        <w:t>quae</w:t>
      </w:r>
      <w:r w:rsidRPr="00F63AD9">
        <w:rPr>
          <w:lang w:val="en-US"/>
        </w:rPr>
        <w:t xml:space="preserve"> </w:t>
      </w:r>
      <w:proofErr w:type="spellStart"/>
      <w:r w:rsidRPr="00225413">
        <w:rPr>
          <w:lang w:val="en-US"/>
        </w:rPr>
        <w:t>desunt</w:t>
      </w:r>
      <w:proofErr w:type="spellEnd"/>
      <w:r w:rsidRPr="00F63AD9">
        <w:rPr>
          <w:lang w:val="en-US"/>
        </w:rPr>
        <w:t xml:space="preserve">, </w:t>
      </w:r>
      <w:proofErr w:type="spellStart"/>
      <w:r w:rsidRPr="00225413">
        <w:rPr>
          <w:lang w:val="en-US"/>
        </w:rPr>
        <w:t>suggesta</w:t>
      </w:r>
      <w:proofErr w:type="spellEnd"/>
      <w:r w:rsidRPr="00F63AD9">
        <w:rPr>
          <w:lang w:val="en-US"/>
        </w:rPr>
        <w:t xml:space="preserve"> </w:t>
      </w:r>
      <w:proofErr w:type="spellStart"/>
      <w:r w:rsidRPr="00225413">
        <w:rPr>
          <w:lang w:val="en-US"/>
        </w:rPr>
        <w:t>sunt</w:t>
      </w:r>
      <w:proofErr w:type="spellEnd"/>
      <w:r w:rsidRPr="00F63AD9">
        <w:rPr>
          <w:lang w:val="en-US"/>
        </w:rPr>
        <w:t xml:space="preserve">, </w:t>
      </w:r>
      <w:proofErr w:type="spellStart"/>
      <w:r w:rsidRPr="00225413">
        <w:rPr>
          <w:lang w:val="en-US"/>
        </w:rPr>
        <w:t>quibus</w:t>
      </w:r>
      <w:proofErr w:type="spellEnd"/>
      <w:r w:rsidRPr="00F63AD9">
        <w:rPr>
          <w:lang w:val="en-US"/>
        </w:rPr>
        <w:t xml:space="preserve"> </w:t>
      </w:r>
      <w:proofErr w:type="spellStart"/>
      <w:r w:rsidRPr="00225413">
        <w:rPr>
          <w:lang w:val="en-US"/>
        </w:rPr>
        <w:t>additis</w:t>
      </w:r>
      <w:proofErr w:type="spellEnd"/>
      <w:r w:rsidRPr="00F63AD9">
        <w:rPr>
          <w:lang w:val="en-US"/>
        </w:rPr>
        <w:t xml:space="preserve"> </w:t>
      </w:r>
      <w:proofErr w:type="spellStart"/>
      <w:r w:rsidRPr="00225413">
        <w:rPr>
          <w:lang w:val="en-US"/>
        </w:rPr>
        <w:t>defenditur</w:t>
      </w:r>
      <w:proofErr w:type="spellEnd"/>
      <w:r w:rsidRPr="00F63AD9">
        <w:rPr>
          <w:lang w:val="en-US"/>
        </w:rPr>
        <w:t xml:space="preserve"> </w:t>
      </w:r>
      <w:proofErr w:type="spellStart"/>
      <w:r w:rsidRPr="00225413">
        <w:rPr>
          <w:lang w:val="en-US"/>
        </w:rPr>
        <w:t>sententiam</w:t>
      </w:r>
      <w:proofErr w:type="spellEnd"/>
      <w:r w:rsidRPr="00F63AD9">
        <w:rPr>
          <w:lang w:val="en-US"/>
        </w:rPr>
        <w:t xml:space="preserve"> </w:t>
      </w:r>
      <w:proofErr w:type="spellStart"/>
      <w:r w:rsidRPr="00225413">
        <w:rPr>
          <w:lang w:val="en-US"/>
        </w:rPr>
        <w:t>scripti</w:t>
      </w:r>
      <w:proofErr w:type="spellEnd"/>
      <w:r w:rsidRPr="00F63AD9">
        <w:rPr>
          <w:lang w:val="en-US"/>
        </w:rPr>
        <w:t xml:space="preserve"> </w:t>
      </w:r>
      <w:proofErr w:type="spellStart"/>
      <w:r w:rsidRPr="00225413">
        <w:rPr>
          <w:lang w:val="en-US"/>
        </w:rPr>
        <w:t>perspicuam</w:t>
      </w:r>
      <w:proofErr w:type="spellEnd"/>
      <w:r w:rsidRPr="00F63AD9">
        <w:rPr>
          <w:lang w:val="en-US"/>
        </w:rPr>
        <w:t xml:space="preserve"> </w:t>
      </w:r>
      <w:proofErr w:type="spellStart"/>
      <w:r w:rsidRPr="00225413">
        <w:rPr>
          <w:lang w:val="en-US"/>
        </w:rPr>
        <w:t>fuisse</w:t>
      </w:r>
      <w:proofErr w:type="spellEnd"/>
      <w:r w:rsidRPr="00F63AD9">
        <w:rPr>
          <w:lang w:val="en-US"/>
        </w:rPr>
        <w:t>.</w:t>
      </w:r>
    </w:p>
    <w:p w:rsidR="0012115B" w:rsidRPr="00F63AD9" w:rsidRDefault="0012115B" w:rsidP="007E0992">
      <w:pPr>
        <w:widowControl w:val="0"/>
        <w:autoSpaceDE w:val="0"/>
        <w:autoSpaceDN w:val="0"/>
        <w:adjustRightInd w:val="0"/>
        <w:spacing w:line="360" w:lineRule="auto"/>
        <w:ind w:left="709"/>
        <w:jc w:val="both"/>
        <w:rPr>
          <w:lang w:val="en-US"/>
        </w:rPr>
      </w:pPr>
    </w:p>
    <w:p w:rsidR="007E2B94" w:rsidRPr="00225413" w:rsidRDefault="007E2B94" w:rsidP="009849DD">
      <w:pPr>
        <w:widowControl w:val="0"/>
        <w:autoSpaceDE w:val="0"/>
        <w:autoSpaceDN w:val="0"/>
        <w:adjustRightInd w:val="0"/>
        <w:spacing w:line="360" w:lineRule="auto"/>
        <w:ind w:left="709"/>
        <w:jc w:val="both"/>
      </w:pPr>
      <w:proofErr w:type="gramStart"/>
      <w:r w:rsidRPr="00225413">
        <w:t>«Но в случаях такого рода, когда суть чего-либо неоднозначна, спор часто</w:t>
      </w:r>
      <w:r w:rsidR="009849DD">
        <w:t xml:space="preserve"> </w:t>
      </w:r>
      <w:r w:rsidRPr="00225413">
        <w:t>возник</w:t>
      </w:r>
      <w:r w:rsidRPr="00225413">
        <w:t>а</w:t>
      </w:r>
      <w:r w:rsidRPr="00225413">
        <w:t xml:space="preserve">ет также из-за толкования текста, в котором не может быть никаких разногласий, </w:t>
      </w:r>
      <w:r w:rsidRPr="00225413">
        <w:lastRenderedPageBreak/>
        <w:t xml:space="preserve">кроме как по поводу чего-то двусмысленного; ведь </w:t>
      </w:r>
      <w:r w:rsidR="00352697">
        <w:t xml:space="preserve">именно </w:t>
      </w:r>
      <w:r w:rsidRPr="00225413">
        <w:t>тот случай, когда нап</w:t>
      </w:r>
      <w:r w:rsidRPr="00225413">
        <w:t>и</w:t>
      </w:r>
      <w:r w:rsidRPr="00225413">
        <w:t xml:space="preserve">санное отличается от намерения, </w:t>
      </w:r>
      <w:r w:rsidR="00352697">
        <w:t>порождает</w:t>
      </w:r>
      <w:r w:rsidRPr="00225413">
        <w:t xml:space="preserve"> определенное сомнение, которое ра</w:t>
      </w:r>
      <w:r w:rsidRPr="00225413">
        <w:t>с</w:t>
      </w:r>
      <w:r w:rsidRPr="00225413">
        <w:t xml:space="preserve">сеивается тогда, когда добавлены недостающие слова; и когда такое дополнение сделано, </w:t>
      </w:r>
      <w:r w:rsidR="00352697">
        <w:t>утверждается</w:t>
      </w:r>
      <w:r w:rsidRPr="00225413">
        <w:t>, что смысл написанного был ясным.»</w:t>
      </w:r>
      <w:proofErr w:type="gramEnd"/>
    </w:p>
    <w:p w:rsidR="0012115B" w:rsidRPr="00225413" w:rsidRDefault="0012115B" w:rsidP="007E0992">
      <w:pPr>
        <w:widowControl w:val="0"/>
        <w:autoSpaceDE w:val="0"/>
        <w:autoSpaceDN w:val="0"/>
        <w:adjustRightInd w:val="0"/>
        <w:spacing w:line="360" w:lineRule="auto"/>
        <w:ind w:left="709"/>
        <w:jc w:val="both"/>
      </w:pPr>
    </w:p>
    <w:p w:rsidR="00752C5F" w:rsidRDefault="007E2B94" w:rsidP="007E0992">
      <w:pPr>
        <w:widowControl w:val="0"/>
        <w:autoSpaceDE w:val="0"/>
        <w:autoSpaceDN w:val="0"/>
        <w:adjustRightInd w:val="0"/>
        <w:spacing w:line="360" w:lineRule="auto"/>
        <w:ind w:firstLine="709"/>
        <w:jc w:val="both"/>
        <w:rPr>
          <w:sz w:val="28"/>
          <w:szCs w:val="28"/>
        </w:rPr>
      </w:pPr>
      <w:r w:rsidRPr="00225413">
        <w:rPr>
          <w:sz w:val="28"/>
          <w:szCs w:val="28"/>
        </w:rPr>
        <w:t>Говоря о том, как следовало, по мнению античных философов и прав</w:t>
      </w:r>
      <w:r w:rsidRPr="00225413">
        <w:rPr>
          <w:sz w:val="28"/>
          <w:szCs w:val="28"/>
        </w:rPr>
        <w:t>о</w:t>
      </w:r>
      <w:r w:rsidRPr="00225413">
        <w:rPr>
          <w:sz w:val="28"/>
          <w:szCs w:val="28"/>
        </w:rPr>
        <w:t xml:space="preserve">ведов, избегать подобных спорных случае, Й. </w:t>
      </w:r>
      <w:proofErr w:type="spellStart"/>
      <w:r w:rsidRPr="00225413">
        <w:rPr>
          <w:sz w:val="28"/>
          <w:szCs w:val="28"/>
        </w:rPr>
        <w:t>Стру</w:t>
      </w:r>
      <w:proofErr w:type="spellEnd"/>
      <w:r w:rsidRPr="00225413">
        <w:rPr>
          <w:sz w:val="28"/>
          <w:szCs w:val="28"/>
        </w:rPr>
        <w:t xml:space="preserve"> приводит доводы Арист</w:t>
      </w:r>
      <w:r w:rsidRPr="00225413">
        <w:rPr>
          <w:sz w:val="28"/>
          <w:szCs w:val="28"/>
        </w:rPr>
        <w:t>о</w:t>
      </w:r>
      <w:r w:rsidRPr="00225413">
        <w:rPr>
          <w:sz w:val="28"/>
          <w:szCs w:val="28"/>
        </w:rPr>
        <w:t>теля о том, каким должен быть законодатель и кому должно быть доверено вносить правки в закон – судьям или законодателям. Любые изменения в з</w:t>
      </w:r>
      <w:r w:rsidRPr="00225413">
        <w:rPr>
          <w:sz w:val="28"/>
          <w:szCs w:val="28"/>
        </w:rPr>
        <w:t>а</w:t>
      </w:r>
      <w:r w:rsidRPr="00225413">
        <w:rPr>
          <w:sz w:val="28"/>
          <w:szCs w:val="28"/>
        </w:rPr>
        <w:t>коне должны производить законодатели, но никак не судьи. Судьи, вынося решение относительно того или иного дела, опираются на частный случай, а не на некую тенденцию решений, вынесенных ранее в соответствии с да</w:t>
      </w:r>
      <w:r w:rsidRPr="00225413">
        <w:rPr>
          <w:sz w:val="28"/>
          <w:szCs w:val="28"/>
        </w:rPr>
        <w:t>н</w:t>
      </w:r>
      <w:r w:rsidRPr="00225413">
        <w:rPr>
          <w:sz w:val="28"/>
          <w:szCs w:val="28"/>
        </w:rPr>
        <w:t xml:space="preserve">ным законом. Обязанностью судьи при вынесении решения в суде является </w:t>
      </w:r>
      <w:r w:rsidR="00820541">
        <w:rPr>
          <w:sz w:val="28"/>
          <w:szCs w:val="28"/>
        </w:rPr>
        <w:t xml:space="preserve">строгое </w:t>
      </w:r>
      <w:r w:rsidRPr="00225413">
        <w:rPr>
          <w:sz w:val="28"/>
          <w:szCs w:val="28"/>
        </w:rPr>
        <w:t>следование писаному закону. Законодатель же рассматривает ряд случаев и вносит соответствующие правки, не прибегая к снисходительности по отношению к конкретным людям: стороне защиты или обвинения. Таким образом, в понимании Аристотеля законы должны трансформироваться при выявлении пропусков или неточностей, но не могут быть нарушены</w:t>
      </w:r>
      <w:r w:rsidR="00820541">
        <w:rPr>
          <w:sz w:val="28"/>
          <w:szCs w:val="28"/>
        </w:rPr>
        <w:t xml:space="preserve"> или и</w:t>
      </w:r>
      <w:r w:rsidR="00820541">
        <w:rPr>
          <w:sz w:val="28"/>
          <w:szCs w:val="28"/>
        </w:rPr>
        <w:t>з</w:t>
      </w:r>
      <w:r w:rsidR="00820541">
        <w:rPr>
          <w:sz w:val="28"/>
          <w:szCs w:val="28"/>
        </w:rPr>
        <w:t>менены</w:t>
      </w:r>
      <w:r w:rsidRPr="00225413">
        <w:rPr>
          <w:sz w:val="28"/>
          <w:szCs w:val="28"/>
        </w:rPr>
        <w:t xml:space="preserve"> при вынесении решения непосредственно в суде, </w:t>
      </w:r>
      <w:r w:rsidRPr="00352697">
        <w:rPr>
          <w:i/>
          <w:iCs/>
          <w:sz w:val="28"/>
          <w:szCs w:val="28"/>
          <w:lang w:val="en-US"/>
        </w:rPr>
        <w:t>EN</w:t>
      </w:r>
      <w:r w:rsidRPr="00225413">
        <w:rPr>
          <w:sz w:val="28"/>
          <w:szCs w:val="28"/>
        </w:rPr>
        <w:t xml:space="preserve"> 1137</w:t>
      </w:r>
      <w:r w:rsidRPr="00225413">
        <w:rPr>
          <w:sz w:val="28"/>
          <w:szCs w:val="28"/>
          <w:lang w:val="en-US"/>
        </w:rPr>
        <w:t>b</w:t>
      </w:r>
      <w:r w:rsidRPr="00225413">
        <w:rPr>
          <w:sz w:val="28"/>
          <w:szCs w:val="28"/>
        </w:rPr>
        <w:t>25</w:t>
      </w:r>
      <w:r w:rsidR="00752C5F">
        <w:rPr>
          <w:sz w:val="28"/>
          <w:szCs w:val="28"/>
        </w:rPr>
        <w:t>:</w:t>
      </w:r>
    </w:p>
    <w:p w:rsidR="00752C5F" w:rsidRPr="00225413" w:rsidRDefault="00752C5F" w:rsidP="007E0992">
      <w:pPr>
        <w:widowControl w:val="0"/>
        <w:autoSpaceDE w:val="0"/>
        <w:autoSpaceDN w:val="0"/>
        <w:adjustRightInd w:val="0"/>
        <w:spacing w:line="360" w:lineRule="auto"/>
        <w:ind w:firstLine="709"/>
        <w:jc w:val="both"/>
        <w:rPr>
          <w:sz w:val="28"/>
          <w:szCs w:val="28"/>
        </w:rPr>
      </w:pPr>
    </w:p>
    <w:p w:rsidR="007E2B94" w:rsidRPr="00225413" w:rsidRDefault="007E2B94" w:rsidP="007E0992">
      <w:pPr>
        <w:widowControl w:val="0"/>
        <w:autoSpaceDE w:val="0"/>
        <w:autoSpaceDN w:val="0"/>
        <w:adjustRightInd w:val="0"/>
        <w:spacing w:line="360" w:lineRule="auto"/>
        <w:ind w:left="709"/>
        <w:jc w:val="both"/>
      </w:pPr>
      <w:r w:rsidRPr="00225413">
        <w:rPr>
          <w:lang w:val="el-GR"/>
        </w:rPr>
        <w:t>ἔστιν</w:t>
      </w:r>
      <w:r w:rsidRPr="00225413">
        <w:t xml:space="preserve"> </w:t>
      </w:r>
      <w:r w:rsidRPr="00225413">
        <w:rPr>
          <w:lang w:val="el-GR"/>
        </w:rPr>
        <w:t>αὕτη</w:t>
      </w:r>
      <w:r w:rsidRPr="00225413">
        <w:t xml:space="preserve"> </w:t>
      </w:r>
      <w:r w:rsidRPr="00225413">
        <w:rPr>
          <w:lang w:val="el-GR"/>
        </w:rPr>
        <w:t>ἡ</w:t>
      </w:r>
      <w:r w:rsidRPr="00225413">
        <w:t xml:space="preserve"> </w:t>
      </w:r>
      <w:r w:rsidRPr="00225413">
        <w:rPr>
          <w:lang w:val="el-GR"/>
        </w:rPr>
        <w:t>φύσις</w:t>
      </w:r>
      <w:r w:rsidRPr="00225413">
        <w:t xml:space="preserve"> </w:t>
      </w:r>
      <w:r w:rsidRPr="00225413">
        <w:rPr>
          <w:lang w:val="el-GR"/>
        </w:rPr>
        <w:t>ἡ</w:t>
      </w:r>
      <w:r w:rsidRPr="00225413">
        <w:t xml:space="preserve"> </w:t>
      </w:r>
      <w:r w:rsidRPr="00225413">
        <w:rPr>
          <w:lang w:val="el-GR"/>
        </w:rPr>
        <w:t>τοῦ</w:t>
      </w:r>
      <w:r w:rsidRPr="00225413">
        <w:t xml:space="preserve"> </w:t>
      </w:r>
      <w:r w:rsidRPr="00225413">
        <w:rPr>
          <w:lang w:val="el-GR"/>
        </w:rPr>
        <w:t>ἐπιεικοῦς</w:t>
      </w:r>
      <w:r w:rsidRPr="00225413">
        <w:t xml:space="preserve">, </w:t>
      </w:r>
      <w:r w:rsidRPr="00225413">
        <w:rPr>
          <w:lang w:val="el-GR"/>
        </w:rPr>
        <w:t>ἐπανόρθωμα</w:t>
      </w:r>
      <w:r w:rsidRPr="00225413">
        <w:t xml:space="preserve"> </w:t>
      </w:r>
      <w:r w:rsidRPr="00225413">
        <w:rPr>
          <w:lang w:val="el-GR"/>
        </w:rPr>
        <w:t>νόμου</w:t>
      </w:r>
      <w:r w:rsidRPr="00225413">
        <w:t xml:space="preserve">, </w:t>
      </w:r>
      <w:r w:rsidRPr="00225413">
        <w:rPr>
          <w:lang w:val="el-GR"/>
        </w:rPr>
        <w:t>ᾗ</w:t>
      </w:r>
      <w:r w:rsidRPr="00225413">
        <w:t xml:space="preserve"> </w:t>
      </w:r>
      <w:r w:rsidRPr="00225413">
        <w:rPr>
          <w:lang w:val="el-GR"/>
        </w:rPr>
        <w:t>ἐλλείπει</w:t>
      </w:r>
      <w:r w:rsidRPr="00225413">
        <w:t xml:space="preserve"> </w:t>
      </w:r>
      <w:r w:rsidRPr="00225413">
        <w:rPr>
          <w:lang w:val="el-GR"/>
        </w:rPr>
        <w:t>διὰ</w:t>
      </w:r>
      <w:r w:rsidRPr="00225413">
        <w:t xml:space="preserve"> </w:t>
      </w:r>
      <w:r w:rsidRPr="00225413">
        <w:rPr>
          <w:lang w:val="el-GR"/>
        </w:rPr>
        <w:t>τὸ</w:t>
      </w:r>
      <w:r w:rsidRPr="00225413">
        <w:t xml:space="preserve"> </w:t>
      </w:r>
      <w:r w:rsidRPr="00225413">
        <w:rPr>
          <w:lang w:val="el-GR"/>
        </w:rPr>
        <w:t>καθόλου</w:t>
      </w:r>
      <w:r w:rsidRPr="00225413">
        <w:t>.</w:t>
      </w:r>
    </w:p>
    <w:p w:rsidR="0012115B" w:rsidRPr="00225413" w:rsidRDefault="0012115B" w:rsidP="007E0992">
      <w:pPr>
        <w:widowControl w:val="0"/>
        <w:autoSpaceDE w:val="0"/>
        <w:autoSpaceDN w:val="0"/>
        <w:adjustRightInd w:val="0"/>
        <w:spacing w:line="360" w:lineRule="auto"/>
        <w:ind w:left="709"/>
        <w:jc w:val="both"/>
      </w:pPr>
    </w:p>
    <w:p w:rsidR="007E2B94" w:rsidRPr="00225413" w:rsidRDefault="007E2B94" w:rsidP="007E0992">
      <w:pPr>
        <w:widowControl w:val="0"/>
        <w:autoSpaceDE w:val="0"/>
        <w:autoSpaceDN w:val="0"/>
        <w:adjustRightInd w:val="0"/>
        <w:spacing w:line="360" w:lineRule="auto"/>
        <w:ind w:left="709"/>
        <w:jc w:val="both"/>
      </w:pPr>
      <w:r w:rsidRPr="00225413">
        <w:t>«Такова именно природа правильности: это исправление закона там, где закон н</w:t>
      </w:r>
      <w:r w:rsidRPr="00225413">
        <w:t>е</w:t>
      </w:r>
      <w:r w:rsidRPr="00225413">
        <w:t>совершенен из-за своей обобщающей природы.»</w:t>
      </w:r>
    </w:p>
    <w:p w:rsidR="007E2B94" w:rsidRPr="00225413" w:rsidRDefault="007E2B94" w:rsidP="007E0992">
      <w:pPr>
        <w:widowControl w:val="0"/>
        <w:autoSpaceDE w:val="0"/>
        <w:autoSpaceDN w:val="0"/>
        <w:adjustRightInd w:val="0"/>
        <w:spacing w:line="360" w:lineRule="auto"/>
        <w:jc w:val="both"/>
        <w:rPr>
          <w:sz w:val="28"/>
          <w:szCs w:val="28"/>
        </w:rPr>
      </w:pPr>
    </w:p>
    <w:p w:rsidR="00D4477F" w:rsidRDefault="007E2B94" w:rsidP="007E0992">
      <w:pPr>
        <w:widowControl w:val="0"/>
        <w:autoSpaceDE w:val="0"/>
        <w:autoSpaceDN w:val="0"/>
        <w:adjustRightInd w:val="0"/>
        <w:spacing w:line="360" w:lineRule="auto"/>
        <w:jc w:val="both"/>
        <w:rPr>
          <w:sz w:val="28"/>
          <w:szCs w:val="28"/>
        </w:rPr>
      </w:pPr>
      <w:r w:rsidRPr="00225413">
        <w:rPr>
          <w:sz w:val="28"/>
          <w:szCs w:val="28"/>
        </w:rPr>
        <w:t xml:space="preserve">То есть, судья должен опираться на закон, не делая исключений в силу своей снисходительности, а устранять ошибки и несовершенства закона </w:t>
      </w:r>
      <w:r w:rsidR="00D4477F">
        <w:rPr>
          <w:sz w:val="28"/>
          <w:szCs w:val="28"/>
        </w:rPr>
        <w:t>–</w:t>
      </w:r>
      <w:r w:rsidRPr="00225413">
        <w:rPr>
          <w:sz w:val="28"/>
          <w:szCs w:val="28"/>
        </w:rPr>
        <w:t xml:space="preserve"> </w:t>
      </w:r>
      <w:r w:rsidR="00D4477F">
        <w:rPr>
          <w:sz w:val="28"/>
          <w:szCs w:val="28"/>
        </w:rPr>
        <w:t>задача</w:t>
      </w:r>
      <w:r w:rsidRPr="00225413">
        <w:rPr>
          <w:sz w:val="28"/>
          <w:szCs w:val="28"/>
        </w:rPr>
        <w:t xml:space="preserve"> законодателей.</w:t>
      </w:r>
      <w:r w:rsidR="00D4477F">
        <w:rPr>
          <w:sz w:val="28"/>
          <w:szCs w:val="28"/>
        </w:rPr>
        <w:t xml:space="preserve"> </w:t>
      </w:r>
      <w:r w:rsidRPr="00225413">
        <w:rPr>
          <w:sz w:val="28"/>
          <w:szCs w:val="28"/>
        </w:rPr>
        <w:t>Аристотель рассматривает справедливость гораздо шире, чем в рамках частного случая, а именно – как средство для реализации права в противовес несовершенству, присущему закону, созданному людьми. Зад</w:t>
      </w:r>
      <w:r w:rsidRPr="00225413">
        <w:rPr>
          <w:sz w:val="28"/>
          <w:szCs w:val="28"/>
        </w:rPr>
        <w:t>а</w:t>
      </w:r>
      <w:r w:rsidRPr="00225413">
        <w:rPr>
          <w:sz w:val="28"/>
          <w:szCs w:val="28"/>
        </w:rPr>
        <w:t>чей хорошего и грамотно составленного закона является сужение сферы де</w:t>
      </w:r>
      <w:r w:rsidRPr="00225413">
        <w:rPr>
          <w:sz w:val="28"/>
          <w:szCs w:val="28"/>
        </w:rPr>
        <w:t>й</w:t>
      </w:r>
      <w:r w:rsidRPr="00225413">
        <w:rPr>
          <w:sz w:val="28"/>
          <w:szCs w:val="28"/>
        </w:rPr>
        <w:lastRenderedPageBreak/>
        <w:t xml:space="preserve">ствия судьи и исключение противоречивых интерпретаций. </w:t>
      </w:r>
    </w:p>
    <w:p w:rsidR="00D4477F" w:rsidRDefault="00D4477F"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 xml:space="preserve">Учитывая описанную выше систему принятия судебного решения и </w:t>
      </w:r>
      <w:r>
        <w:rPr>
          <w:sz w:val="28"/>
          <w:szCs w:val="28"/>
        </w:rPr>
        <w:t xml:space="preserve">практику </w:t>
      </w:r>
      <w:r w:rsidR="007E2B94" w:rsidRPr="00225413">
        <w:rPr>
          <w:sz w:val="28"/>
          <w:szCs w:val="28"/>
        </w:rPr>
        <w:t xml:space="preserve">законодательства, Й. </w:t>
      </w:r>
      <w:proofErr w:type="spellStart"/>
      <w:r w:rsidR="007E2B94" w:rsidRPr="00225413">
        <w:rPr>
          <w:sz w:val="28"/>
          <w:szCs w:val="28"/>
        </w:rPr>
        <w:t>Стру</w:t>
      </w:r>
      <w:proofErr w:type="spellEnd"/>
      <w:r w:rsidR="007E2B94" w:rsidRPr="00225413">
        <w:rPr>
          <w:sz w:val="28"/>
          <w:szCs w:val="28"/>
        </w:rPr>
        <w:t xml:space="preserve"> заключает относительно наследственных тяжб, что в делах, имеющих статус </w:t>
      </w:r>
      <w:r w:rsidR="007E2B94" w:rsidRPr="00225413">
        <w:rPr>
          <w:sz w:val="28"/>
          <w:szCs w:val="28"/>
          <w:lang w:val="en-US"/>
        </w:rPr>
        <w:t>scriptum</w:t>
      </w:r>
      <w:r>
        <w:rPr>
          <w:sz w:val="28"/>
          <w:szCs w:val="28"/>
        </w:rPr>
        <w:t xml:space="preserve"> </w:t>
      </w:r>
      <w:proofErr w:type="spellStart"/>
      <w:r>
        <w:rPr>
          <w:i/>
          <w:iCs/>
          <w:sz w:val="28"/>
          <w:szCs w:val="28"/>
          <w:lang w:val="de-DE"/>
        </w:rPr>
        <w:t>vs</w:t>
      </w:r>
      <w:proofErr w:type="spellEnd"/>
      <w:r w:rsidRPr="00D4477F">
        <w:rPr>
          <w:i/>
          <w:iCs/>
          <w:sz w:val="28"/>
          <w:szCs w:val="28"/>
        </w:rPr>
        <w:t>.</w:t>
      </w:r>
      <w:r w:rsidRPr="00D4477F">
        <w:rPr>
          <w:sz w:val="28"/>
          <w:szCs w:val="28"/>
        </w:rPr>
        <w:t xml:space="preserve"> </w:t>
      </w:r>
      <w:proofErr w:type="spellStart"/>
      <w:r w:rsidR="007E2B94" w:rsidRPr="00225413">
        <w:rPr>
          <w:sz w:val="28"/>
          <w:szCs w:val="28"/>
          <w:lang w:val="en-US"/>
        </w:rPr>
        <w:t>voluntas</w:t>
      </w:r>
      <w:proofErr w:type="spellEnd"/>
      <w:r w:rsidR="007E2B94" w:rsidRPr="00225413">
        <w:rPr>
          <w:sz w:val="28"/>
          <w:szCs w:val="28"/>
        </w:rPr>
        <w:t xml:space="preserve"> гипотетически пр</w:t>
      </w:r>
      <w:r w:rsidR="007E2B94" w:rsidRPr="00225413">
        <w:rPr>
          <w:sz w:val="28"/>
          <w:szCs w:val="28"/>
        </w:rPr>
        <w:t>и</w:t>
      </w:r>
      <w:r w:rsidR="007E2B94" w:rsidRPr="00225413">
        <w:rPr>
          <w:sz w:val="28"/>
          <w:szCs w:val="28"/>
        </w:rPr>
        <w:t xml:space="preserve">писывать завещателю иную волю, ссылаясь на возможную интерпретацию написанного (или строго следуя написанному), было бы неверно. Правильнее интерпретировать завещание </w:t>
      </w:r>
      <w:r w:rsidR="007E2B94" w:rsidRPr="00225413">
        <w:rPr>
          <w:sz w:val="28"/>
          <w:szCs w:val="28"/>
          <w:lang w:val="en-US"/>
        </w:rPr>
        <w:t>ex</w:t>
      </w:r>
      <w:r w:rsidR="007E2B94" w:rsidRPr="00225413">
        <w:rPr>
          <w:sz w:val="28"/>
          <w:szCs w:val="28"/>
        </w:rPr>
        <w:t xml:space="preserve"> </w:t>
      </w:r>
      <w:proofErr w:type="spellStart"/>
      <w:r w:rsidR="007E2B94" w:rsidRPr="00225413">
        <w:rPr>
          <w:sz w:val="28"/>
          <w:szCs w:val="28"/>
          <w:lang w:val="en-US"/>
        </w:rPr>
        <w:t>volunta</w:t>
      </w:r>
      <w:r w:rsidR="007E2B94" w:rsidRPr="00225413">
        <w:rPr>
          <w:sz w:val="28"/>
          <w:szCs w:val="28"/>
          <w:lang w:val="de-DE"/>
        </w:rPr>
        <w:t>te</w:t>
      </w:r>
      <w:proofErr w:type="spellEnd"/>
      <w:r w:rsidR="007E2B94" w:rsidRPr="00225413">
        <w:rPr>
          <w:sz w:val="28"/>
          <w:szCs w:val="28"/>
        </w:rPr>
        <w:t xml:space="preserve">. </w:t>
      </w:r>
    </w:p>
    <w:p w:rsidR="007E2B94" w:rsidRPr="00225413" w:rsidRDefault="00D4477F"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Возникает вопрос, что же должно стать правовой определенностью? В трактате «О законах» (1, 46) Цицерон рассуждает о природе истинного и ложного: на основании чего мы оцениваем те или иные человеческие посту</w:t>
      </w:r>
      <w:r w:rsidR="007E2B94" w:rsidRPr="00225413">
        <w:rPr>
          <w:sz w:val="28"/>
          <w:szCs w:val="28"/>
        </w:rPr>
        <w:t>п</w:t>
      </w:r>
      <w:r w:rsidR="007E2B94" w:rsidRPr="00225413">
        <w:rPr>
          <w:sz w:val="28"/>
          <w:szCs w:val="28"/>
        </w:rPr>
        <w:t xml:space="preserve">ки. Если некто заслуживает похвалы, значит, не только в его поступке, но и в нём самом по природе есть добро. Данное рассуждение объясняет природу законов и подтверждает первостепенность волеизъявления и смысла </w:t>
      </w:r>
      <w:r>
        <w:rPr>
          <w:sz w:val="28"/>
          <w:szCs w:val="28"/>
        </w:rPr>
        <w:t>по о</w:t>
      </w:r>
      <w:r>
        <w:rPr>
          <w:sz w:val="28"/>
          <w:szCs w:val="28"/>
        </w:rPr>
        <w:t>т</w:t>
      </w:r>
      <w:r>
        <w:rPr>
          <w:sz w:val="28"/>
          <w:szCs w:val="28"/>
        </w:rPr>
        <w:t>ношению к</w:t>
      </w:r>
      <w:r w:rsidR="007E2B94" w:rsidRPr="00225413">
        <w:rPr>
          <w:sz w:val="28"/>
          <w:szCs w:val="28"/>
        </w:rPr>
        <w:t xml:space="preserve"> букв</w:t>
      </w:r>
      <w:r>
        <w:rPr>
          <w:sz w:val="28"/>
          <w:szCs w:val="28"/>
        </w:rPr>
        <w:t>е</w:t>
      </w:r>
      <w:r w:rsidR="007E2B94" w:rsidRPr="00225413">
        <w:rPr>
          <w:sz w:val="28"/>
          <w:szCs w:val="28"/>
        </w:rPr>
        <w:t xml:space="preserve"> закона. В комментарии Э. Р. Дика (</w:t>
      </w:r>
      <w:r w:rsidR="007E2B94" w:rsidRPr="00225413">
        <w:rPr>
          <w:sz w:val="28"/>
          <w:szCs w:val="28"/>
          <w:lang w:val="en-US"/>
        </w:rPr>
        <w:t>Andrew</w:t>
      </w:r>
      <w:r w:rsidR="007E2B94" w:rsidRPr="00225413">
        <w:rPr>
          <w:sz w:val="28"/>
          <w:szCs w:val="28"/>
        </w:rPr>
        <w:t xml:space="preserve"> </w:t>
      </w:r>
      <w:r w:rsidR="007E2B94" w:rsidRPr="00225413">
        <w:rPr>
          <w:sz w:val="28"/>
          <w:szCs w:val="28"/>
          <w:lang w:val="en-US"/>
        </w:rPr>
        <w:t>R</w:t>
      </w:r>
      <w:r w:rsidR="007E2B94" w:rsidRPr="00225413">
        <w:rPr>
          <w:sz w:val="28"/>
          <w:szCs w:val="28"/>
        </w:rPr>
        <w:t xml:space="preserve">. </w:t>
      </w:r>
      <w:r w:rsidR="007E2B94" w:rsidRPr="00225413">
        <w:rPr>
          <w:sz w:val="28"/>
          <w:szCs w:val="28"/>
          <w:lang w:val="en-US"/>
        </w:rPr>
        <w:t>Dyck</w:t>
      </w:r>
      <w:r w:rsidR="007E2B94" w:rsidRPr="00225413">
        <w:rPr>
          <w:sz w:val="28"/>
          <w:szCs w:val="28"/>
        </w:rPr>
        <w:t>)</w:t>
      </w:r>
      <w:r w:rsidR="003645C2" w:rsidRPr="00225413">
        <w:rPr>
          <w:rStyle w:val="ae"/>
          <w:sz w:val="28"/>
          <w:szCs w:val="28"/>
        </w:rPr>
        <w:footnoteReference w:id="7"/>
      </w:r>
      <w:r w:rsidR="007E2B94" w:rsidRPr="00225413">
        <w:rPr>
          <w:sz w:val="28"/>
          <w:szCs w:val="28"/>
        </w:rPr>
        <w:t xml:space="preserve"> отм</w:t>
      </w:r>
      <w:r w:rsidR="007E2B94" w:rsidRPr="00225413">
        <w:rPr>
          <w:sz w:val="28"/>
          <w:szCs w:val="28"/>
        </w:rPr>
        <w:t>е</w:t>
      </w:r>
      <w:r w:rsidR="007E2B94" w:rsidRPr="00225413">
        <w:rPr>
          <w:sz w:val="28"/>
          <w:szCs w:val="28"/>
        </w:rPr>
        <w:t>чено, что Цицерон оспаривает свою же позицию, поскольку ранее (37 – 39) признал высшей ценностью добродетель, тогда как теперь первостепенным объявлено благородство. Далее «благородство в целом» (</w:t>
      </w:r>
      <w:proofErr w:type="spellStart"/>
      <w:r w:rsidR="007E2B94" w:rsidRPr="00225413">
        <w:rPr>
          <w:sz w:val="28"/>
          <w:szCs w:val="28"/>
          <w:lang w:val="en-US"/>
        </w:rPr>
        <w:t>omne</w:t>
      </w:r>
      <w:proofErr w:type="spellEnd"/>
      <w:r w:rsidR="007E2B94" w:rsidRPr="00225413">
        <w:rPr>
          <w:sz w:val="28"/>
          <w:szCs w:val="28"/>
        </w:rPr>
        <w:t xml:space="preserve"> </w:t>
      </w:r>
      <w:proofErr w:type="spellStart"/>
      <w:r w:rsidR="007E2B94" w:rsidRPr="00225413">
        <w:rPr>
          <w:sz w:val="28"/>
          <w:szCs w:val="28"/>
          <w:lang w:val="en-US"/>
        </w:rPr>
        <w:t>honestum</w:t>
      </w:r>
      <w:proofErr w:type="spellEnd"/>
      <w:r w:rsidR="007E2B94" w:rsidRPr="00225413">
        <w:rPr>
          <w:sz w:val="28"/>
          <w:szCs w:val="28"/>
        </w:rPr>
        <w:t>) д</w:t>
      </w:r>
      <w:r w:rsidR="007E2B94" w:rsidRPr="00225413">
        <w:rPr>
          <w:sz w:val="28"/>
          <w:szCs w:val="28"/>
        </w:rPr>
        <w:t>е</w:t>
      </w:r>
      <w:r w:rsidR="007E2B94" w:rsidRPr="00225413">
        <w:rPr>
          <w:sz w:val="28"/>
          <w:szCs w:val="28"/>
        </w:rPr>
        <w:t xml:space="preserve">лится на </w:t>
      </w:r>
      <w:proofErr w:type="spellStart"/>
      <w:r w:rsidR="007E2B94" w:rsidRPr="00225413">
        <w:rPr>
          <w:sz w:val="28"/>
          <w:szCs w:val="28"/>
          <w:lang w:val="en-US"/>
        </w:rPr>
        <w:t>aequitas</w:t>
      </w:r>
      <w:proofErr w:type="spellEnd"/>
      <w:r w:rsidR="007E2B94" w:rsidRPr="00225413">
        <w:rPr>
          <w:sz w:val="28"/>
          <w:szCs w:val="28"/>
        </w:rPr>
        <w:t xml:space="preserve">, </w:t>
      </w:r>
      <w:proofErr w:type="spellStart"/>
      <w:r w:rsidR="007E2B94" w:rsidRPr="00225413">
        <w:rPr>
          <w:sz w:val="28"/>
          <w:szCs w:val="28"/>
          <w:lang w:val="en-US"/>
        </w:rPr>
        <w:t>ius</w:t>
      </w:r>
      <w:proofErr w:type="spellEnd"/>
      <w:r w:rsidR="007E2B94" w:rsidRPr="00225413">
        <w:rPr>
          <w:sz w:val="28"/>
          <w:szCs w:val="28"/>
        </w:rPr>
        <w:t xml:space="preserve">, </w:t>
      </w:r>
      <w:proofErr w:type="spellStart"/>
      <w:r w:rsidR="007E2B94" w:rsidRPr="00225413">
        <w:rPr>
          <w:sz w:val="28"/>
          <w:szCs w:val="28"/>
          <w:lang w:val="en-US"/>
        </w:rPr>
        <w:t>liberalitas</w:t>
      </w:r>
      <w:proofErr w:type="spellEnd"/>
      <w:r w:rsidR="007E2B94" w:rsidRPr="00225413">
        <w:rPr>
          <w:sz w:val="28"/>
          <w:szCs w:val="28"/>
        </w:rPr>
        <w:t xml:space="preserve"> и </w:t>
      </w:r>
      <w:proofErr w:type="spellStart"/>
      <w:r w:rsidR="007E2B94" w:rsidRPr="00225413">
        <w:rPr>
          <w:sz w:val="28"/>
          <w:szCs w:val="28"/>
          <w:lang w:val="en-US"/>
        </w:rPr>
        <w:t>modestia</w:t>
      </w:r>
      <w:proofErr w:type="spellEnd"/>
      <w:r w:rsidR="007E2B94" w:rsidRPr="00225413">
        <w:rPr>
          <w:sz w:val="28"/>
          <w:szCs w:val="28"/>
        </w:rPr>
        <w:t xml:space="preserve">. В понимании Цицерона </w:t>
      </w:r>
      <w:proofErr w:type="spellStart"/>
      <w:r w:rsidR="007E2B94" w:rsidRPr="00225413">
        <w:rPr>
          <w:sz w:val="28"/>
          <w:szCs w:val="28"/>
          <w:lang w:val="en-US"/>
        </w:rPr>
        <w:t>aequitas</w:t>
      </w:r>
      <w:proofErr w:type="spellEnd"/>
      <w:r w:rsidR="007E2B94" w:rsidRPr="00225413">
        <w:rPr>
          <w:sz w:val="28"/>
          <w:szCs w:val="28"/>
        </w:rPr>
        <w:t xml:space="preserve"> является не просто составляющей благородства, но и тем, к чему достойные люди должны стремиться по своей природе, </w:t>
      </w:r>
      <w:r w:rsidR="007E2B94" w:rsidRPr="00D4477F">
        <w:rPr>
          <w:i/>
          <w:iCs/>
          <w:sz w:val="28"/>
          <w:szCs w:val="28"/>
          <w:lang w:val="fr-FR"/>
        </w:rPr>
        <w:t>Leg</w:t>
      </w:r>
      <w:r w:rsidR="007E2B94" w:rsidRPr="00225413">
        <w:rPr>
          <w:sz w:val="28"/>
          <w:szCs w:val="28"/>
        </w:rPr>
        <w:t>. 1, 48:</w:t>
      </w:r>
    </w:p>
    <w:p w:rsidR="003645C2" w:rsidRPr="00225413" w:rsidRDefault="003645C2" w:rsidP="007E0992">
      <w:pPr>
        <w:widowControl w:val="0"/>
        <w:autoSpaceDE w:val="0"/>
        <w:autoSpaceDN w:val="0"/>
        <w:adjustRightInd w:val="0"/>
        <w:spacing w:line="360" w:lineRule="auto"/>
        <w:jc w:val="both"/>
        <w:rPr>
          <w:sz w:val="28"/>
          <w:szCs w:val="28"/>
        </w:rPr>
      </w:pPr>
    </w:p>
    <w:p w:rsidR="007E2B94" w:rsidRPr="00225413" w:rsidRDefault="007E2B94" w:rsidP="007E0992">
      <w:pPr>
        <w:widowControl w:val="0"/>
        <w:autoSpaceDE w:val="0"/>
        <w:autoSpaceDN w:val="0"/>
        <w:adjustRightInd w:val="0"/>
        <w:spacing w:line="360" w:lineRule="auto"/>
        <w:ind w:left="709"/>
        <w:jc w:val="both"/>
        <w:rPr>
          <w:sz w:val="26"/>
          <w:szCs w:val="26"/>
          <w:lang w:val="fr-FR"/>
        </w:rPr>
      </w:pPr>
      <w:r w:rsidRPr="00225413">
        <w:rPr>
          <w:sz w:val="26"/>
          <w:szCs w:val="26"/>
          <w:lang w:val="fr-FR"/>
        </w:rPr>
        <w:t>Sequitur (ut conclusa mihi iam haec sit omnis oratio), id quod ante oculos ex iis est quae dicta sunt, et ius et omne honestum sua sponte esse expetendum. Etenim omnes uiri boni ipsam aequitatem et ius ipsum amant, nec est uiri boni errare et diligere quod per se non sit diligendum: per se igitur ius est expetendum et colendum. Quod si ius, etiam iustitia; sin ea, reliquae quoque uirtutes per se colendae sunt.</w:t>
      </w:r>
    </w:p>
    <w:p w:rsidR="003645C2" w:rsidRPr="00225413" w:rsidRDefault="003645C2" w:rsidP="007E0992">
      <w:pPr>
        <w:widowControl w:val="0"/>
        <w:autoSpaceDE w:val="0"/>
        <w:autoSpaceDN w:val="0"/>
        <w:adjustRightInd w:val="0"/>
        <w:spacing w:line="360" w:lineRule="auto"/>
        <w:ind w:left="709"/>
        <w:jc w:val="both"/>
        <w:rPr>
          <w:sz w:val="28"/>
          <w:szCs w:val="28"/>
          <w:lang w:val="fr-FR"/>
        </w:rPr>
      </w:pPr>
    </w:p>
    <w:p w:rsidR="007E2B94" w:rsidRPr="00225413" w:rsidRDefault="007E2B94" w:rsidP="007E0992">
      <w:pPr>
        <w:widowControl w:val="0"/>
        <w:autoSpaceDE w:val="0"/>
        <w:autoSpaceDN w:val="0"/>
        <w:adjustRightInd w:val="0"/>
        <w:spacing w:line="360" w:lineRule="auto"/>
        <w:ind w:left="709"/>
        <w:jc w:val="both"/>
        <w:rPr>
          <w:sz w:val="26"/>
          <w:szCs w:val="26"/>
        </w:rPr>
      </w:pPr>
      <w:r w:rsidRPr="00225413">
        <w:rPr>
          <w:sz w:val="26"/>
          <w:szCs w:val="26"/>
        </w:rPr>
        <w:t xml:space="preserve">«Следовательно (чтобы уже окончить всю эту мою речь), как очевидно из сказанного, и право и все благородное следует отыскивать из того, что само </w:t>
      </w:r>
      <w:r w:rsidRPr="00225413">
        <w:rPr>
          <w:sz w:val="26"/>
          <w:szCs w:val="26"/>
        </w:rPr>
        <w:lastRenderedPageBreak/>
        <w:t>собой разумеется [т. е. естественно данного]. И действительно, все благ</w:t>
      </w:r>
      <w:r w:rsidRPr="00225413">
        <w:rPr>
          <w:sz w:val="26"/>
          <w:szCs w:val="26"/>
        </w:rPr>
        <w:t>о</w:t>
      </w:r>
      <w:r w:rsidRPr="00225413">
        <w:rPr>
          <w:sz w:val="26"/>
          <w:szCs w:val="26"/>
        </w:rPr>
        <w:t>родные люди любят справедливость как таковую и правоту как таковую, и благородному человеку не свойственно заблуждаться и предпочитать то, ч</w:t>
      </w:r>
      <w:r w:rsidRPr="00225413">
        <w:rPr>
          <w:sz w:val="26"/>
          <w:szCs w:val="26"/>
        </w:rPr>
        <w:t>е</w:t>
      </w:r>
      <w:r w:rsidRPr="00225413">
        <w:rPr>
          <w:sz w:val="26"/>
          <w:szCs w:val="26"/>
        </w:rPr>
        <w:t>го предпочитать не должно; следовательно, право следует отыскивать и п</w:t>
      </w:r>
      <w:r w:rsidRPr="00225413">
        <w:rPr>
          <w:sz w:val="26"/>
          <w:szCs w:val="26"/>
        </w:rPr>
        <w:t>о</w:t>
      </w:r>
      <w:r w:rsidRPr="00225413">
        <w:rPr>
          <w:sz w:val="26"/>
          <w:szCs w:val="26"/>
        </w:rPr>
        <w:t>читать [как существующее] само по себе. Значит, что верно для права, то верно и для справедливости; и если это так, то остальные добродетели также следует почитать [как существующие] сами по себе.»</w:t>
      </w:r>
    </w:p>
    <w:p w:rsidR="007E2B94" w:rsidRPr="00225413" w:rsidRDefault="007E2B94" w:rsidP="007E0992">
      <w:pPr>
        <w:widowControl w:val="0"/>
        <w:autoSpaceDE w:val="0"/>
        <w:autoSpaceDN w:val="0"/>
        <w:adjustRightInd w:val="0"/>
        <w:spacing w:line="360" w:lineRule="auto"/>
        <w:jc w:val="both"/>
        <w:rPr>
          <w:sz w:val="28"/>
          <w:szCs w:val="28"/>
        </w:rPr>
      </w:pPr>
    </w:p>
    <w:p w:rsidR="00D4477F" w:rsidRDefault="00D4477F"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 xml:space="preserve">Как видим, Цицерон во многом опирается на рассуждения Аристотеля. Вместе с тем, Аристотель разделяет </w:t>
      </w:r>
      <w:r w:rsidR="00FB3055">
        <w:rPr>
          <w:sz w:val="28"/>
          <w:szCs w:val="28"/>
        </w:rPr>
        <w:t>п</w:t>
      </w:r>
      <w:r w:rsidR="007E2B94" w:rsidRPr="00225413">
        <w:rPr>
          <w:sz w:val="28"/>
          <w:szCs w:val="28"/>
        </w:rPr>
        <w:t xml:space="preserve">роцесс </w:t>
      </w:r>
      <w:r w:rsidR="00FB3055">
        <w:rPr>
          <w:sz w:val="28"/>
          <w:szCs w:val="28"/>
        </w:rPr>
        <w:t xml:space="preserve">вынесения судебного решения </w:t>
      </w:r>
      <w:r w:rsidR="007E2B94" w:rsidRPr="00225413">
        <w:rPr>
          <w:sz w:val="28"/>
          <w:szCs w:val="28"/>
        </w:rPr>
        <w:t xml:space="preserve">на несколько стадий: в его понимании судья не обладает достаточной силой для принятия решения, основываясь исключительно на идее справедливости; судья должен следовать закону, </w:t>
      </w:r>
      <w:r>
        <w:rPr>
          <w:sz w:val="28"/>
          <w:szCs w:val="28"/>
        </w:rPr>
        <w:t xml:space="preserve">тогда как </w:t>
      </w:r>
      <w:r w:rsidR="007E2B94" w:rsidRPr="00225413">
        <w:rPr>
          <w:sz w:val="28"/>
          <w:szCs w:val="28"/>
        </w:rPr>
        <w:t>законодатель, исходя из возн</w:t>
      </w:r>
      <w:r w:rsidR="007E2B94" w:rsidRPr="00225413">
        <w:rPr>
          <w:sz w:val="28"/>
          <w:szCs w:val="28"/>
        </w:rPr>
        <w:t>и</w:t>
      </w:r>
      <w:r w:rsidR="007E2B94" w:rsidRPr="00225413">
        <w:rPr>
          <w:sz w:val="28"/>
          <w:szCs w:val="28"/>
        </w:rPr>
        <w:t>кающих сложностей при вынесении решения, обязан беспристрастно внести изменения в формулировку закона. Цицерон пишет скорее о том, на что ну</w:t>
      </w:r>
      <w:r w:rsidR="007E2B94" w:rsidRPr="00225413">
        <w:rPr>
          <w:sz w:val="28"/>
          <w:szCs w:val="28"/>
        </w:rPr>
        <w:t>ж</w:t>
      </w:r>
      <w:r w:rsidR="007E2B94" w:rsidRPr="00225413">
        <w:rPr>
          <w:sz w:val="28"/>
          <w:szCs w:val="28"/>
        </w:rPr>
        <w:t>но ориентироват</w:t>
      </w:r>
      <w:r w:rsidR="003645C2" w:rsidRPr="00225413">
        <w:rPr>
          <w:sz w:val="28"/>
          <w:szCs w:val="28"/>
        </w:rPr>
        <w:t>ь</w:t>
      </w:r>
      <w:r w:rsidR="007E2B94" w:rsidRPr="00225413">
        <w:rPr>
          <w:sz w:val="28"/>
          <w:szCs w:val="28"/>
        </w:rPr>
        <w:t>ся непосредственно</w:t>
      </w:r>
      <w:r w:rsidR="00BE3B63">
        <w:rPr>
          <w:sz w:val="28"/>
          <w:szCs w:val="28"/>
        </w:rPr>
        <w:t xml:space="preserve"> в суде во время судебного разбирател</w:t>
      </w:r>
      <w:r w:rsidR="00BE3B63">
        <w:rPr>
          <w:sz w:val="28"/>
          <w:szCs w:val="28"/>
        </w:rPr>
        <w:t>ь</w:t>
      </w:r>
      <w:r w:rsidR="00BE3B63">
        <w:rPr>
          <w:sz w:val="28"/>
          <w:szCs w:val="28"/>
        </w:rPr>
        <w:t>ства</w:t>
      </w:r>
      <w:r w:rsidR="007E2B94" w:rsidRPr="00225413">
        <w:rPr>
          <w:sz w:val="28"/>
          <w:szCs w:val="28"/>
        </w:rPr>
        <w:t xml:space="preserve">. Идея Аристотеля более точно обозначает рамки </w:t>
      </w:r>
      <w:r w:rsidR="00FB3055">
        <w:rPr>
          <w:sz w:val="28"/>
          <w:szCs w:val="28"/>
        </w:rPr>
        <w:t>процесса принятия р</w:t>
      </w:r>
      <w:r w:rsidR="00FB3055">
        <w:rPr>
          <w:sz w:val="28"/>
          <w:szCs w:val="28"/>
        </w:rPr>
        <w:t>е</w:t>
      </w:r>
      <w:r w:rsidR="00FB3055">
        <w:rPr>
          <w:sz w:val="28"/>
          <w:szCs w:val="28"/>
        </w:rPr>
        <w:t xml:space="preserve">шения: </w:t>
      </w:r>
      <w:r w:rsidR="007E2B94" w:rsidRPr="00225413">
        <w:rPr>
          <w:sz w:val="28"/>
          <w:szCs w:val="28"/>
        </w:rPr>
        <w:t>законы накладывают определенные ограничения на принятие судь</w:t>
      </w:r>
      <w:r w:rsidR="007E2B94" w:rsidRPr="00225413">
        <w:rPr>
          <w:sz w:val="28"/>
          <w:szCs w:val="28"/>
        </w:rPr>
        <w:t>я</w:t>
      </w:r>
      <w:r w:rsidR="007E2B94" w:rsidRPr="00225413">
        <w:rPr>
          <w:sz w:val="28"/>
          <w:szCs w:val="28"/>
        </w:rPr>
        <w:t>ми решения и поэтому они  должны быть сформулированы, насколько это возможно, точно.</w:t>
      </w:r>
    </w:p>
    <w:p w:rsidR="007E2B94" w:rsidRPr="00225413" w:rsidRDefault="00D4477F" w:rsidP="007E0992">
      <w:pPr>
        <w:widowControl w:val="0"/>
        <w:autoSpaceDE w:val="0"/>
        <w:autoSpaceDN w:val="0"/>
        <w:adjustRightInd w:val="0"/>
        <w:spacing w:line="360" w:lineRule="auto"/>
        <w:jc w:val="both"/>
        <w:rPr>
          <w:sz w:val="28"/>
          <w:szCs w:val="28"/>
        </w:rPr>
      </w:pPr>
      <w:r>
        <w:rPr>
          <w:sz w:val="28"/>
          <w:szCs w:val="28"/>
        </w:rPr>
        <w:tab/>
      </w:r>
      <w:r w:rsidR="007E2B94" w:rsidRPr="00225413">
        <w:rPr>
          <w:sz w:val="28"/>
          <w:szCs w:val="28"/>
        </w:rPr>
        <w:t xml:space="preserve">В раннем трактате «О нахождении» Цицерон рассуждает о различных типах аргументации в судебных речах и выражает ту же мысль, </w:t>
      </w:r>
      <w:r>
        <w:rPr>
          <w:sz w:val="28"/>
          <w:szCs w:val="28"/>
        </w:rPr>
        <w:t>хотя и</w:t>
      </w:r>
      <w:r w:rsidR="007E2B94" w:rsidRPr="00225413">
        <w:rPr>
          <w:sz w:val="28"/>
          <w:szCs w:val="28"/>
        </w:rPr>
        <w:t xml:space="preserve"> более подробно. Он пишет о том, что изложение дела состоит из двух частей: с</w:t>
      </w:r>
      <w:r w:rsidR="007E2B94" w:rsidRPr="00225413">
        <w:rPr>
          <w:sz w:val="28"/>
          <w:szCs w:val="28"/>
        </w:rPr>
        <w:t>у</w:t>
      </w:r>
      <w:r w:rsidR="007E2B94" w:rsidRPr="00225413">
        <w:rPr>
          <w:sz w:val="28"/>
          <w:szCs w:val="28"/>
        </w:rPr>
        <w:t>дебной и фактической, и из его рассуждений становится понятно, что он о</w:t>
      </w:r>
      <w:r w:rsidR="007E2B94" w:rsidRPr="00225413">
        <w:rPr>
          <w:sz w:val="28"/>
          <w:szCs w:val="28"/>
        </w:rPr>
        <w:t>т</w:t>
      </w:r>
      <w:r w:rsidR="007E2B94" w:rsidRPr="00225413">
        <w:rPr>
          <w:sz w:val="28"/>
          <w:szCs w:val="28"/>
        </w:rPr>
        <w:t xml:space="preserve">стаивает право опираться непосредственно в суде на здравый смысл, нежели на закон как таковой. Отсюда мы можем сделать вывод, что в понимании Цицерона судьи могут быть наделены властью самостоятельно трактовать закон и выносить решения, которые больше бы соответствовали </w:t>
      </w:r>
      <w:proofErr w:type="spellStart"/>
      <w:r w:rsidR="007E2B94" w:rsidRPr="00225413">
        <w:rPr>
          <w:sz w:val="28"/>
          <w:szCs w:val="28"/>
          <w:lang w:val="en-US"/>
        </w:rPr>
        <w:t>aequitas</w:t>
      </w:r>
      <w:proofErr w:type="spellEnd"/>
      <w:r w:rsidR="007E2B94" w:rsidRPr="00225413">
        <w:rPr>
          <w:sz w:val="28"/>
          <w:szCs w:val="28"/>
        </w:rPr>
        <w:t>, чем писаному закону (или тому, что написано в завещании) в определенных ч</w:t>
      </w:r>
      <w:r w:rsidR="007E2B94" w:rsidRPr="00225413">
        <w:rPr>
          <w:sz w:val="28"/>
          <w:szCs w:val="28"/>
        </w:rPr>
        <w:t>а</w:t>
      </w:r>
      <w:r w:rsidR="007E2B94" w:rsidRPr="00225413">
        <w:rPr>
          <w:sz w:val="28"/>
          <w:szCs w:val="28"/>
        </w:rPr>
        <w:t xml:space="preserve">стных случаях, </w:t>
      </w:r>
      <w:r w:rsidR="007E2B94" w:rsidRPr="00D4477F">
        <w:rPr>
          <w:i/>
          <w:iCs/>
          <w:sz w:val="28"/>
          <w:szCs w:val="28"/>
          <w:lang w:val="en-US"/>
        </w:rPr>
        <w:t>Inv</w:t>
      </w:r>
      <w:r w:rsidR="007E2B94" w:rsidRPr="00225413">
        <w:rPr>
          <w:sz w:val="28"/>
          <w:szCs w:val="28"/>
        </w:rPr>
        <w:t xml:space="preserve">. </w:t>
      </w:r>
      <w:r w:rsidR="00BC470C">
        <w:rPr>
          <w:sz w:val="28"/>
          <w:szCs w:val="28"/>
        </w:rPr>
        <w:t>1</w:t>
      </w:r>
      <w:r w:rsidR="007E2B94" w:rsidRPr="000A46A6">
        <w:rPr>
          <w:sz w:val="28"/>
          <w:szCs w:val="28"/>
        </w:rPr>
        <w:t>, 14</w:t>
      </w:r>
    </w:p>
    <w:p w:rsidR="003645C2" w:rsidRPr="00225413" w:rsidRDefault="003645C2" w:rsidP="007E0992">
      <w:pPr>
        <w:widowControl w:val="0"/>
        <w:autoSpaceDE w:val="0"/>
        <w:autoSpaceDN w:val="0"/>
        <w:adjustRightInd w:val="0"/>
        <w:spacing w:line="360" w:lineRule="auto"/>
        <w:jc w:val="both"/>
        <w:rPr>
          <w:sz w:val="28"/>
          <w:szCs w:val="28"/>
        </w:rPr>
      </w:pPr>
    </w:p>
    <w:p w:rsidR="007E2B94" w:rsidRPr="00F63AD9" w:rsidRDefault="007E2B94" w:rsidP="007E0992">
      <w:pPr>
        <w:widowControl w:val="0"/>
        <w:autoSpaceDE w:val="0"/>
        <w:autoSpaceDN w:val="0"/>
        <w:adjustRightInd w:val="0"/>
        <w:spacing w:line="360" w:lineRule="auto"/>
        <w:ind w:left="709"/>
        <w:jc w:val="both"/>
        <w:rPr>
          <w:sz w:val="26"/>
          <w:szCs w:val="26"/>
          <w:lang w:val="en-US"/>
        </w:rPr>
      </w:pPr>
      <w:proofErr w:type="spellStart"/>
      <w:r w:rsidRPr="00225413">
        <w:rPr>
          <w:sz w:val="26"/>
          <w:szCs w:val="26"/>
          <w:lang w:val="en-US"/>
        </w:rPr>
        <w:lastRenderedPageBreak/>
        <w:t>Haec</w:t>
      </w:r>
      <w:proofErr w:type="spellEnd"/>
      <w:r w:rsidRPr="00F63AD9">
        <w:rPr>
          <w:sz w:val="26"/>
          <w:szCs w:val="26"/>
          <w:lang w:val="en-US"/>
        </w:rPr>
        <w:t xml:space="preserve"> </w:t>
      </w:r>
      <w:r w:rsidRPr="00225413">
        <w:rPr>
          <w:sz w:val="26"/>
          <w:szCs w:val="26"/>
          <w:lang w:val="en-US"/>
        </w:rPr>
        <w:t>ergo</w:t>
      </w:r>
      <w:r w:rsidRPr="00F63AD9">
        <w:rPr>
          <w:sz w:val="26"/>
          <w:szCs w:val="26"/>
          <w:lang w:val="en-US"/>
        </w:rPr>
        <w:t xml:space="preserve"> </w:t>
      </w:r>
      <w:proofErr w:type="spellStart"/>
      <w:r w:rsidRPr="00225413">
        <w:rPr>
          <w:sz w:val="26"/>
          <w:szCs w:val="26"/>
          <w:lang w:val="en-US"/>
        </w:rPr>
        <w:t>constitutio</w:t>
      </w:r>
      <w:proofErr w:type="spellEnd"/>
      <w:r w:rsidRPr="00F63AD9">
        <w:rPr>
          <w:sz w:val="26"/>
          <w:szCs w:val="26"/>
          <w:lang w:val="en-US"/>
        </w:rPr>
        <w:t xml:space="preserve">, </w:t>
      </w:r>
      <w:r w:rsidRPr="00225413">
        <w:rPr>
          <w:sz w:val="26"/>
          <w:szCs w:val="26"/>
          <w:lang w:val="en-US"/>
        </w:rPr>
        <w:t>quam</w:t>
      </w:r>
      <w:r w:rsidRPr="00F63AD9">
        <w:rPr>
          <w:sz w:val="26"/>
          <w:szCs w:val="26"/>
          <w:lang w:val="en-US"/>
        </w:rPr>
        <w:t xml:space="preserve"> </w:t>
      </w:r>
      <w:proofErr w:type="spellStart"/>
      <w:r w:rsidRPr="00225413">
        <w:rPr>
          <w:sz w:val="26"/>
          <w:szCs w:val="26"/>
          <w:lang w:val="en-US"/>
        </w:rPr>
        <w:t>generalem</w:t>
      </w:r>
      <w:proofErr w:type="spellEnd"/>
      <w:r w:rsidRPr="00F63AD9">
        <w:rPr>
          <w:sz w:val="26"/>
          <w:szCs w:val="26"/>
          <w:lang w:val="en-US"/>
        </w:rPr>
        <w:t xml:space="preserve"> </w:t>
      </w:r>
      <w:proofErr w:type="spellStart"/>
      <w:r w:rsidRPr="00225413">
        <w:rPr>
          <w:sz w:val="26"/>
          <w:szCs w:val="26"/>
          <w:lang w:val="en-US"/>
        </w:rPr>
        <w:t>nominamus</w:t>
      </w:r>
      <w:proofErr w:type="spellEnd"/>
      <w:r w:rsidRPr="00F63AD9">
        <w:rPr>
          <w:sz w:val="26"/>
          <w:szCs w:val="26"/>
          <w:lang w:val="en-US"/>
        </w:rPr>
        <w:t xml:space="preserve">, </w:t>
      </w:r>
      <w:proofErr w:type="spellStart"/>
      <w:r w:rsidRPr="00225413">
        <w:rPr>
          <w:sz w:val="26"/>
          <w:szCs w:val="26"/>
          <w:lang w:val="en-US"/>
        </w:rPr>
        <w:t>partes</w:t>
      </w:r>
      <w:proofErr w:type="spellEnd"/>
      <w:r w:rsidRPr="00F63AD9">
        <w:rPr>
          <w:sz w:val="26"/>
          <w:szCs w:val="26"/>
          <w:lang w:val="en-US"/>
        </w:rPr>
        <w:t xml:space="preserve"> </w:t>
      </w:r>
      <w:proofErr w:type="spellStart"/>
      <w:r w:rsidRPr="00225413">
        <w:rPr>
          <w:sz w:val="26"/>
          <w:szCs w:val="26"/>
          <w:lang w:val="en-US"/>
        </w:rPr>
        <w:t>videtur</w:t>
      </w:r>
      <w:proofErr w:type="spellEnd"/>
      <w:r w:rsidRPr="00F63AD9">
        <w:rPr>
          <w:sz w:val="26"/>
          <w:szCs w:val="26"/>
          <w:lang w:val="en-US"/>
        </w:rPr>
        <w:t xml:space="preserve"> </w:t>
      </w:r>
      <w:proofErr w:type="spellStart"/>
      <w:r w:rsidRPr="00225413">
        <w:rPr>
          <w:sz w:val="26"/>
          <w:szCs w:val="26"/>
          <w:lang w:val="en-US"/>
        </w:rPr>
        <w:t>nobis</w:t>
      </w:r>
      <w:proofErr w:type="spellEnd"/>
      <w:r w:rsidRPr="00F63AD9">
        <w:rPr>
          <w:sz w:val="26"/>
          <w:szCs w:val="26"/>
          <w:lang w:val="en-US"/>
        </w:rPr>
        <w:t xml:space="preserve"> </w:t>
      </w:r>
      <w:proofErr w:type="spellStart"/>
      <w:r w:rsidRPr="00225413">
        <w:rPr>
          <w:sz w:val="26"/>
          <w:szCs w:val="26"/>
          <w:lang w:val="en-US"/>
        </w:rPr>
        <w:t>duas</w:t>
      </w:r>
      <w:proofErr w:type="spellEnd"/>
      <w:r w:rsidRPr="00F63AD9">
        <w:rPr>
          <w:sz w:val="26"/>
          <w:szCs w:val="26"/>
          <w:lang w:val="en-US"/>
        </w:rPr>
        <w:t xml:space="preserve"> </w:t>
      </w:r>
      <w:proofErr w:type="spellStart"/>
      <w:r w:rsidRPr="00225413">
        <w:rPr>
          <w:sz w:val="26"/>
          <w:szCs w:val="26"/>
          <w:lang w:val="en-US"/>
        </w:rPr>
        <w:t>habere</w:t>
      </w:r>
      <w:proofErr w:type="spellEnd"/>
      <w:r w:rsidRPr="00F63AD9">
        <w:rPr>
          <w:sz w:val="26"/>
          <w:szCs w:val="26"/>
          <w:lang w:val="en-US"/>
        </w:rPr>
        <w:t xml:space="preserve">, </w:t>
      </w:r>
      <w:proofErr w:type="spellStart"/>
      <w:r w:rsidRPr="00225413">
        <w:rPr>
          <w:sz w:val="26"/>
          <w:szCs w:val="26"/>
          <w:lang w:val="en-US"/>
        </w:rPr>
        <w:t>iuridicialem</w:t>
      </w:r>
      <w:proofErr w:type="spellEnd"/>
      <w:r w:rsidRPr="00F63AD9">
        <w:rPr>
          <w:sz w:val="26"/>
          <w:szCs w:val="26"/>
          <w:lang w:val="en-US"/>
        </w:rPr>
        <w:t xml:space="preserve"> </w:t>
      </w:r>
      <w:proofErr w:type="gramStart"/>
      <w:r w:rsidRPr="00225413">
        <w:rPr>
          <w:sz w:val="26"/>
          <w:szCs w:val="26"/>
          <w:lang w:val="en-US"/>
        </w:rPr>
        <w:t>et</w:t>
      </w:r>
      <w:proofErr w:type="gramEnd"/>
      <w:r w:rsidRPr="00F63AD9">
        <w:rPr>
          <w:sz w:val="26"/>
          <w:szCs w:val="26"/>
          <w:lang w:val="en-US"/>
        </w:rPr>
        <w:t xml:space="preserve"> </w:t>
      </w:r>
      <w:proofErr w:type="spellStart"/>
      <w:r w:rsidRPr="00225413">
        <w:rPr>
          <w:sz w:val="26"/>
          <w:szCs w:val="26"/>
          <w:lang w:val="en-US"/>
        </w:rPr>
        <w:t>negotialem</w:t>
      </w:r>
      <w:proofErr w:type="spellEnd"/>
      <w:r w:rsidRPr="00F63AD9">
        <w:rPr>
          <w:sz w:val="26"/>
          <w:szCs w:val="26"/>
          <w:lang w:val="en-US"/>
        </w:rPr>
        <w:t xml:space="preserve">. </w:t>
      </w:r>
      <w:proofErr w:type="spellStart"/>
      <w:r w:rsidRPr="00225413">
        <w:rPr>
          <w:sz w:val="26"/>
          <w:szCs w:val="26"/>
          <w:lang w:val="en-US"/>
        </w:rPr>
        <w:t>Iuridicialis</w:t>
      </w:r>
      <w:proofErr w:type="spellEnd"/>
      <w:r w:rsidRPr="00F63AD9">
        <w:rPr>
          <w:sz w:val="26"/>
          <w:szCs w:val="26"/>
          <w:lang w:val="en-US"/>
        </w:rPr>
        <w:t xml:space="preserve"> </w:t>
      </w:r>
      <w:proofErr w:type="spellStart"/>
      <w:proofErr w:type="gramStart"/>
      <w:r w:rsidRPr="00225413">
        <w:rPr>
          <w:sz w:val="26"/>
          <w:szCs w:val="26"/>
          <w:lang w:val="en-US"/>
        </w:rPr>
        <w:t>est</w:t>
      </w:r>
      <w:proofErr w:type="spellEnd"/>
      <w:proofErr w:type="gramEnd"/>
      <w:r w:rsidRPr="00F63AD9">
        <w:rPr>
          <w:sz w:val="26"/>
          <w:szCs w:val="26"/>
          <w:lang w:val="en-US"/>
        </w:rPr>
        <w:t xml:space="preserve">, </w:t>
      </w:r>
      <w:r w:rsidRPr="00225413">
        <w:rPr>
          <w:sz w:val="26"/>
          <w:szCs w:val="26"/>
          <w:lang w:val="en-US"/>
        </w:rPr>
        <w:t>in</w:t>
      </w:r>
      <w:r w:rsidRPr="00F63AD9">
        <w:rPr>
          <w:sz w:val="26"/>
          <w:szCs w:val="26"/>
          <w:lang w:val="en-US"/>
        </w:rPr>
        <w:t xml:space="preserve"> </w:t>
      </w:r>
      <w:r w:rsidRPr="00225413">
        <w:rPr>
          <w:sz w:val="26"/>
          <w:szCs w:val="26"/>
          <w:lang w:val="en-US"/>
        </w:rPr>
        <w:t>qua</w:t>
      </w:r>
      <w:r w:rsidRPr="00F63AD9">
        <w:rPr>
          <w:sz w:val="26"/>
          <w:szCs w:val="26"/>
          <w:lang w:val="en-US"/>
        </w:rPr>
        <w:t xml:space="preserve"> </w:t>
      </w:r>
      <w:proofErr w:type="spellStart"/>
      <w:r w:rsidRPr="00225413">
        <w:rPr>
          <w:sz w:val="26"/>
          <w:szCs w:val="26"/>
          <w:lang w:val="en-US"/>
        </w:rPr>
        <w:t>aequi</w:t>
      </w:r>
      <w:proofErr w:type="spellEnd"/>
      <w:r w:rsidRPr="00F63AD9">
        <w:rPr>
          <w:sz w:val="26"/>
          <w:szCs w:val="26"/>
          <w:lang w:val="en-US"/>
        </w:rPr>
        <w:t xml:space="preserve"> </w:t>
      </w:r>
      <w:r w:rsidRPr="00225413">
        <w:rPr>
          <w:sz w:val="26"/>
          <w:szCs w:val="26"/>
          <w:lang w:val="en-US"/>
        </w:rPr>
        <w:t>et</w:t>
      </w:r>
      <w:r w:rsidRPr="00F63AD9">
        <w:rPr>
          <w:sz w:val="26"/>
          <w:szCs w:val="26"/>
          <w:lang w:val="en-US"/>
        </w:rPr>
        <w:t xml:space="preserve"> </w:t>
      </w:r>
      <w:proofErr w:type="spellStart"/>
      <w:r w:rsidRPr="00225413">
        <w:rPr>
          <w:sz w:val="26"/>
          <w:szCs w:val="26"/>
          <w:lang w:val="en-US"/>
        </w:rPr>
        <w:t>recti</w:t>
      </w:r>
      <w:proofErr w:type="spellEnd"/>
      <w:r w:rsidRPr="00F63AD9">
        <w:rPr>
          <w:sz w:val="26"/>
          <w:szCs w:val="26"/>
          <w:lang w:val="en-US"/>
        </w:rPr>
        <w:t xml:space="preserve"> </w:t>
      </w:r>
      <w:proofErr w:type="spellStart"/>
      <w:r w:rsidRPr="00225413">
        <w:rPr>
          <w:sz w:val="26"/>
          <w:szCs w:val="26"/>
          <w:lang w:val="en-US"/>
        </w:rPr>
        <w:t>natura</w:t>
      </w:r>
      <w:proofErr w:type="spellEnd"/>
      <w:r w:rsidRPr="00F63AD9">
        <w:rPr>
          <w:sz w:val="26"/>
          <w:szCs w:val="26"/>
          <w:lang w:val="en-US"/>
        </w:rPr>
        <w:t xml:space="preserve"> </w:t>
      </w:r>
      <w:proofErr w:type="spellStart"/>
      <w:r w:rsidRPr="00225413">
        <w:rPr>
          <w:sz w:val="26"/>
          <w:szCs w:val="26"/>
          <w:lang w:val="en-US"/>
        </w:rPr>
        <w:t>aut</w:t>
      </w:r>
      <w:proofErr w:type="spellEnd"/>
      <w:r w:rsidRPr="00F63AD9">
        <w:rPr>
          <w:sz w:val="26"/>
          <w:szCs w:val="26"/>
          <w:lang w:val="en-US"/>
        </w:rPr>
        <w:t xml:space="preserve"> </w:t>
      </w:r>
      <w:proofErr w:type="spellStart"/>
      <w:r w:rsidRPr="00225413">
        <w:rPr>
          <w:sz w:val="26"/>
          <w:szCs w:val="26"/>
          <w:lang w:val="en-US"/>
        </w:rPr>
        <w:t>praemii</w:t>
      </w:r>
      <w:proofErr w:type="spellEnd"/>
      <w:r w:rsidRPr="00F63AD9">
        <w:rPr>
          <w:sz w:val="26"/>
          <w:szCs w:val="26"/>
          <w:lang w:val="en-US"/>
        </w:rPr>
        <w:t xml:space="preserve"> </w:t>
      </w:r>
      <w:proofErr w:type="spellStart"/>
      <w:r w:rsidRPr="00225413">
        <w:rPr>
          <w:sz w:val="26"/>
          <w:szCs w:val="26"/>
          <w:lang w:val="en-US"/>
        </w:rPr>
        <w:t>aut</w:t>
      </w:r>
      <w:proofErr w:type="spellEnd"/>
      <w:r w:rsidRPr="00F63AD9">
        <w:rPr>
          <w:sz w:val="26"/>
          <w:szCs w:val="26"/>
          <w:lang w:val="en-US"/>
        </w:rPr>
        <w:t xml:space="preserve"> </w:t>
      </w:r>
      <w:proofErr w:type="spellStart"/>
      <w:r w:rsidRPr="00225413">
        <w:rPr>
          <w:sz w:val="26"/>
          <w:szCs w:val="26"/>
          <w:lang w:val="en-US"/>
        </w:rPr>
        <w:t>poenae</w:t>
      </w:r>
      <w:proofErr w:type="spellEnd"/>
      <w:r w:rsidRPr="00F63AD9">
        <w:rPr>
          <w:sz w:val="26"/>
          <w:szCs w:val="26"/>
          <w:lang w:val="en-US"/>
        </w:rPr>
        <w:t xml:space="preserve"> </w:t>
      </w:r>
      <w:r w:rsidRPr="00225413">
        <w:rPr>
          <w:sz w:val="26"/>
          <w:szCs w:val="26"/>
          <w:lang w:val="en-US"/>
        </w:rPr>
        <w:t>ratio</w:t>
      </w:r>
      <w:r w:rsidRPr="00F63AD9">
        <w:rPr>
          <w:sz w:val="26"/>
          <w:szCs w:val="26"/>
          <w:lang w:val="en-US"/>
        </w:rPr>
        <w:t xml:space="preserve"> </w:t>
      </w:r>
      <w:proofErr w:type="spellStart"/>
      <w:r w:rsidRPr="00225413">
        <w:rPr>
          <w:sz w:val="26"/>
          <w:szCs w:val="26"/>
          <w:lang w:val="en-US"/>
        </w:rPr>
        <w:t>quaeritur</w:t>
      </w:r>
      <w:proofErr w:type="spellEnd"/>
      <w:r w:rsidRPr="00F63AD9">
        <w:rPr>
          <w:sz w:val="26"/>
          <w:szCs w:val="26"/>
          <w:lang w:val="en-US"/>
        </w:rPr>
        <w:t xml:space="preserve">; </w:t>
      </w:r>
      <w:proofErr w:type="spellStart"/>
      <w:r w:rsidRPr="00225413">
        <w:rPr>
          <w:sz w:val="26"/>
          <w:szCs w:val="26"/>
          <w:lang w:val="en-US"/>
        </w:rPr>
        <w:t>negotialis</w:t>
      </w:r>
      <w:proofErr w:type="spellEnd"/>
      <w:r w:rsidRPr="00F63AD9">
        <w:rPr>
          <w:sz w:val="26"/>
          <w:szCs w:val="26"/>
          <w:lang w:val="en-US"/>
        </w:rPr>
        <w:t xml:space="preserve">, </w:t>
      </w:r>
      <w:r w:rsidRPr="00225413">
        <w:rPr>
          <w:sz w:val="26"/>
          <w:szCs w:val="26"/>
          <w:lang w:val="en-US"/>
        </w:rPr>
        <w:t>in</w:t>
      </w:r>
      <w:r w:rsidRPr="00F63AD9">
        <w:rPr>
          <w:sz w:val="26"/>
          <w:szCs w:val="26"/>
          <w:lang w:val="en-US"/>
        </w:rPr>
        <w:t xml:space="preserve"> </w:t>
      </w:r>
      <w:r w:rsidRPr="00225413">
        <w:rPr>
          <w:sz w:val="26"/>
          <w:szCs w:val="26"/>
          <w:lang w:val="en-US"/>
        </w:rPr>
        <w:t>qua</w:t>
      </w:r>
      <w:r w:rsidRPr="00F63AD9">
        <w:rPr>
          <w:sz w:val="26"/>
          <w:szCs w:val="26"/>
          <w:lang w:val="en-US"/>
        </w:rPr>
        <w:t xml:space="preserve">, </w:t>
      </w:r>
      <w:r w:rsidRPr="00225413">
        <w:rPr>
          <w:sz w:val="26"/>
          <w:szCs w:val="26"/>
          <w:lang w:val="en-US"/>
        </w:rPr>
        <w:t>quid</w:t>
      </w:r>
      <w:r w:rsidRPr="00F63AD9">
        <w:rPr>
          <w:sz w:val="26"/>
          <w:szCs w:val="26"/>
          <w:lang w:val="en-US"/>
        </w:rPr>
        <w:t xml:space="preserve"> </w:t>
      </w:r>
      <w:proofErr w:type="spellStart"/>
      <w:r w:rsidRPr="00225413">
        <w:rPr>
          <w:sz w:val="26"/>
          <w:szCs w:val="26"/>
          <w:lang w:val="en-US"/>
        </w:rPr>
        <w:t>iuris</w:t>
      </w:r>
      <w:proofErr w:type="spellEnd"/>
      <w:r w:rsidRPr="00F63AD9">
        <w:rPr>
          <w:sz w:val="26"/>
          <w:szCs w:val="26"/>
          <w:lang w:val="en-US"/>
        </w:rPr>
        <w:t xml:space="preserve"> </w:t>
      </w:r>
      <w:r w:rsidRPr="00225413">
        <w:rPr>
          <w:sz w:val="26"/>
          <w:szCs w:val="26"/>
          <w:lang w:val="en-US"/>
        </w:rPr>
        <w:t>ex</w:t>
      </w:r>
      <w:r w:rsidRPr="00F63AD9">
        <w:rPr>
          <w:sz w:val="26"/>
          <w:szCs w:val="26"/>
          <w:lang w:val="en-US"/>
        </w:rPr>
        <w:t xml:space="preserve"> </w:t>
      </w:r>
      <w:proofErr w:type="spellStart"/>
      <w:r w:rsidRPr="00225413">
        <w:rPr>
          <w:sz w:val="26"/>
          <w:szCs w:val="26"/>
          <w:lang w:val="en-US"/>
        </w:rPr>
        <w:t>civili</w:t>
      </w:r>
      <w:proofErr w:type="spellEnd"/>
      <w:r w:rsidRPr="00F63AD9">
        <w:rPr>
          <w:sz w:val="26"/>
          <w:szCs w:val="26"/>
          <w:lang w:val="en-US"/>
        </w:rPr>
        <w:t xml:space="preserve"> </w:t>
      </w:r>
      <w:r w:rsidRPr="00225413">
        <w:rPr>
          <w:sz w:val="26"/>
          <w:szCs w:val="26"/>
          <w:lang w:val="en-US"/>
        </w:rPr>
        <w:t>more</w:t>
      </w:r>
      <w:r w:rsidRPr="00F63AD9">
        <w:rPr>
          <w:sz w:val="26"/>
          <w:szCs w:val="26"/>
          <w:lang w:val="en-US"/>
        </w:rPr>
        <w:t xml:space="preserve"> </w:t>
      </w:r>
      <w:r w:rsidRPr="00225413">
        <w:rPr>
          <w:sz w:val="26"/>
          <w:szCs w:val="26"/>
          <w:lang w:val="en-US"/>
        </w:rPr>
        <w:t>et</w:t>
      </w:r>
      <w:r w:rsidRPr="00F63AD9">
        <w:rPr>
          <w:sz w:val="26"/>
          <w:szCs w:val="26"/>
          <w:lang w:val="en-US"/>
        </w:rPr>
        <w:t xml:space="preserve"> </w:t>
      </w:r>
      <w:proofErr w:type="spellStart"/>
      <w:r w:rsidRPr="00225413">
        <w:rPr>
          <w:sz w:val="26"/>
          <w:szCs w:val="26"/>
          <w:lang w:val="en-US"/>
        </w:rPr>
        <w:t>aequitate</w:t>
      </w:r>
      <w:proofErr w:type="spellEnd"/>
      <w:r w:rsidRPr="00F63AD9">
        <w:rPr>
          <w:sz w:val="26"/>
          <w:szCs w:val="26"/>
          <w:lang w:val="en-US"/>
        </w:rPr>
        <w:t xml:space="preserve"> </w:t>
      </w:r>
      <w:r w:rsidRPr="00225413">
        <w:rPr>
          <w:sz w:val="26"/>
          <w:szCs w:val="26"/>
          <w:lang w:val="en-US"/>
        </w:rPr>
        <w:t>sit</w:t>
      </w:r>
      <w:r w:rsidRPr="00F63AD9">
        <w:rPr>
          <w:sz w:val="26"/>
          <w:szCs w:val="26"/>
          <w:lang w:val="en-US"/>
        </w:rPr>
        <w:t xml:space="preserve">, </w:t>
      </w:r>
      <w:proofErr w:type="spellStart"/>
      <w:r w:rsidRPr="00225413">
        <w:rPr>
          <w:sz w:val="26"/>
          <w:szCs w:val="26"/>
          <w:lang w:val="en-US"/>
        </w:rPr>
        <w:t>consideratur</w:t>
      </w:r>
      <w:proofErr w:type="spellEnd"/>
      <w:r w:rsidRPr="00F63AD9">
        <w:rPr>
          <w:sz w:val="26"/>
          <w:szCs w:val="26"/>
          <w:lang w:val="en-US"/>
        </w:rPr>
        <w:t xml:space="preserve">; </w:t>
      </w:r>
      <w:r w:rsidRPr="00225413">
        <w:rPr>
          <w:sz w:val="26"/>
          <w:szCs w:val="26"/>
          <w:lang w:val="en-US"/>
        </w:rPr>
        <w:t>cui</w:t>
      </w:r>
      <w:r w:rsidRPr="00F63AD9">
        <w:rPr>
          <w:sz w:val="26"/>
          <w:szCs w:val="26"/>
          <w:lang w:val="en-US"/>
        </w:rPr>
        <w:t xml:space="preserve"> </w:t>
      </w:r>
      <w:proofErr w:type="spellStart"/>
      <w:r w:rsidRPr="00225413">
        <w:rPr>
          <w:sz w:val="26"/>
          <w:szCs w:val="26"/>
          <w:lang w:val="en-US"/>
        </w:rPr>
        <w:t>diligentiae</w:t>
      </w:r>
      <w:proofErr w:type="spellEnd"/>
      <w:r w:rsidRPr="00F63AD9">
        <w:rPr>
          <w:sz w:val="26"/>
          <w:szCs w:val="26"/>
          <w:lang w:val="en-US"/>
        </w:rPr>
        <w:t xml:space="preserve"> </w:t>
      </w:r>
      <w:proofErr w:type="spellStart"/>
      <w:r w:rsidRPr="00225413">
        <w:rPr>
          <w:sz w:val="26"/>
          <w:szCs w:val="26"/>
          <w:lang w:val="en-US"/>
        </w:rPr>
        <w:t>praeesse</w:t>
      </w:r>
      <w:proofErr w:type="spellEnd"/>
      <w:r w:rsidRPr="00F63AD9">
        <w:rPr>
          <w:sz w:val="26"/>
          <w:szCs w:val="26"/>
          <w:lang w:val="en-US"/>
        </w:rPr>
        <w:t xml:space="preserve"> </w:t>
      </w:r>
      <w:proofErr w:type="spellStart"/>
      <w:r w:rsidRPr="00225413">
        <w:rPr>
          <w:sz w:val="26"/>
          <w:szCs w:val="26"/>
          <w:lang w:val="en-US"/>
        </w:rPr>
        <w:t>apud</w:t>
      </w:r>
      <w:proofErr w:type="spellEnd"/>
      <w:r w:rsidRPr="00F63AD9">
        <w:rPr>
          <w:sz w:val="26"/>
          <w:szCs w:val="26"/>
          <w:lang w:val="en-US"/>
        </w:rPr>
        <w:t xml:space="preserve"> </w:t>
      </w:r>
      <w:proofErr w:type="spellStart"/>
      <w:r w:rsidRPr="00225413">
        <w:rPr>
          <w:sz w:val="26"/>
          <w:szCs w:val="26"/>
          <w:lang w:val="en-US"/>
        </w:rPr>
        <w:t>nos</w:t>
      </w:r>
      <w:proofErr w:type="spellEnd"/>
      <w:r w:rsidRPr="00F63AD9">
        <w:rPr>
          <w:sz w:val="26"/>
          <w:szCs w:val="26"/>
          <w:lang w:val="en-US"/>
        </w:rPr>
        <w:t xml:space="preserve"> </w:t>
      </w:r>
      <w:proofErr w:type="spellStart"/>
      <w:r w:rsidRPr="00225413">
        <w:rPr>
          <w:sz w:val="26"/>
          <w:szCs w:val="26"/>
          <w:lang w:val="en-US"/>
        </w:rPr>
        <w:t>iure</w:t>
      </w:r>
      <w:proofErr w:type="spellEnd"/>
      <w:r w:rsidRPr="00F63AD9">
        <w:rPr>
          <w:sz w:val="26"/>
          <w:szCs w:val="26"/>
          <w:lang w:val="en-US"/>
        </w:rPr>
        <w:t xml:space="preserve"> </w:t>
      </w:r>
      <w:proofErr w:type="spellStart"/>
      <w:r w:rsidRPr="00225413">
        <w:rPr>
          <w:sz w:val="26"/>
          <w:szCs w:val="26"/>
          <w:lang w:val="en-US"/>
        </w:rPr>
        <w:t>consulti</w:t>
      </w:r>
      <w:proofErr w:type="spellEnd"/>
      <w:r w:rsidRPr="00F63AD9">
        <w:rPr>
          <w:sz w:val="26"/>
          <w:szCs w:val="26"/>
          <w:lang w:val="en-US"/>
        </w:rPr>
        <w:t xml:space="preserve"> </w:t>
      </w:r>
      <w:proofErr w:type="spellStart"/>
      <w:r w:rsidRPr="00225413">
        <w:rPr>
          <w:sz w:val="26"/>
          <w:szCs w:val="26"/>
          <w:lang w:val="en-US"/>
        </w:rPr>
        <w:t>existimantur</w:t>
      </w:r>
      <w:proofErr w:type="spellEnd"/>
      <w:r w:rsidRPr="00F63AD9">
        <w:rPr>
          <w:sz w:val="26"/>
          <w:szCs w:val="26"/>
          <w:lang w:val="en-US"/>
        </w:rPr>
        <w:t>.</w:t>
      </w:r>
    </w:p>
    <w:p w:rsidR="003645C2" w:rsidRPr="00F63AD9" w:rsidRDefault="003645C2" w:rsidP="007E0992">
      <w:pPr>
        <w:widowControl w:val="0"/>
        <w:autoSpaceDE w:val="0"/>
        <w:autoSpaceDN w:val="0"/>
        <w:adjustRightInd w:val="0"/>
        <w:spacing w:line="360" w:lineRule="auto"/>
        <w:ind w:left="709"/>
        <w:jc w:val="both"/>
        <w:rPr>
          <w:sz w:val="26"/>
          <w:szCs w:val="26"/>
          <w:lang w:val="en-US"/>
        </w:rPr>
      </w:pPr>
    </w:p>
    <w:p w:rsidR="007E2B94" w:rsidRPr="00225413" w:rsidRDefault="007E2B94" w:rsidP="007E0992">
      <w:pPr>
        <w:widowControl w:val="0"/>
        <w:autoSpaceDE w:val="0"/>
        <w:autoSpaceDN w:val="0"/>
        <w:adjustRightInd w:val="0"/>
        <w:spacing w:line="360" w:lineRule="auto"/>
        <w:ind w:left="709"/>
        <w:jc w:val="both"/>
        <w:rPr>
          <w:sz w:val="26"/>
          <w:szCs w:val="26"/>
        </w:rPr>
      </w:pPr>
      <w:r w:rsidRPr="00225413">
        <w:rPr>
          <w:sz w:val="26"/>
          <w:szCs w:val="26"/>
        </w:rPr>
        <w:t>«Таким образом, изложение дела, которое мы называем общим, как нам к</w:t>
      </w:r>
      <w:r w:rsidRPr="00225413">
        <w:rPr>
          <w:sz w:val="26"/>
          <w:szCs w:val="26"/>
        </w:rPr>
        <w:t>а</w:t>
      </w:r>
      <w:r w:rsidRPr="00225413">
        <w:rPr>
          <w:sz w:val="26"/>
          <w:szCs w:val="26"/>
        </w:rPr>
        <w:t xml:space="preserve">жется, состоит из двух частей: судебной и </w:t>
      </w:r>
      <w:r w:rsidR="00D4477F">
        <w:rPr>
          <w:sz w:val="26"/>
          <w:szCs w:val="26"/>
        </w:rPr>
        <w:t>фактической</w:t>
      </w:r>
      <w:r w:rsidRPr="00225413">
        <w:rPr>
          <w:sz w:val="26"/>
          <w:szCs w:val="26"/>
        </w:rPr>
        <w:t>. Судебная –</w:t>
      </w:r>
      <w:r w:rsidR="00D4477F">
        <w:rPr>
          <w:sz w:val="26"/>
          <w:szCs w:val="26"/>
        </w:rPr>
        <w:t xml:space="preserve"> </w:t>
      </w:r>
      <w:r w:rsidRPr="00225413">
        <w:rPr>
          <w:sz w:val="26"/>
          <w:szCs w:val="26"/>
        </w:rPr>
        <w:t>та, в к</w:t>
      </w:r>
      <w:r w:rsidRPr="00225413">
        <w:rPr>
          <w:sz w:val="26"/>
          <w:szCs w:val="26"/>
        </w:rPr>
        <w:t>о</w:t>
      </w:r>
      <w:r w:rsidRPr="00225413">
        <w:rPr>
          <w:sz w:val="26"/>
          <w:szCs w:val="26"/>
        </w:rPr>
        <w:t xml:space="preserve">торой исследуется природа правильного и неправильного или принципы вознаграждения и наказания. </w:t>
      </w:r>
      <w:r w:rsidR="00D4477F">
        <w:rPr>
          <w:sz w:val="26"/>
          <w:szCs w:val="26"/>
        </w:rPr>
        <w:t>В</w:t>
      </w:r>
      <w:r w:rsidRPr="00225413">
        <w:rPr>
          <w:sz w:val="26"/>
          <w:szCs w:val="26"/>
        </w:rPr>
        <w:t xml:space="preserve"> </w:t>
      </w:r>
      <w:r w:rsidR="00D4477F">
        <w:rPr>
          <w:sz w:val="26"/>
          <w:szCs w:val="26"/>
        </w:rPr>
        <w:t>части</w:t>
      </w:r>
      <w:r w:rsidRPr="00225413">
        <w:rPr>
          <w:sz w:val="26"/>
          <w:szCs w:val="26"/>
        </w:rPr>
        <w:t xml:space="preserve"> факт</w:t>
      </w:r>
      <w:r w:rsidR="00D4477F">
        <w:rPr>
          <w:sz w:val="26"/>
          <w:szCs w:val="26"/>
        </w:rPr>
        <w:t>ической</w:t>
      </w:r>
      <w:r w:rsidRPr="00225413">
        <w:rPr>
          <w:sz w:val="26"/>
          <w:szCs w:val="26"/>
        </w:rPr>
        <w:t xml:space="preserve"> рассматривается то, что в праве является результатом гражданск</w:t>
      </w:r>
      <w:r w:rsidR="00D4477F">
        <w:rPr>
          <w:sz w:val="26"/>
          <w:szCs w:val="26"/>
        </w:rPr>
        <w:t>ого</w:t>
      </w:r>
      <w:r w:rsidRPr="00225413">
        <w:rPr>
          <w:sz w:val="26"/>
          <w:szCs w:val="26"/>
        </w:rPr>
        <w:t xml:space="preserve"> прецедент</w:t>
      </w:r>
      <w:r w:rsidR="00D4477F">
        <w:rPr>
          <w:sz w:val="26"/>
          <w:szCs w:val="26"/>
        </w:rPr>
        <w:t>а</w:t>
      </w:r>
      <w:r w:rsidRPr="00225413">
        <w:rPr>
          <w:sz w:val="26"/>
          <w:szCs w:val="26"/>
        </w:rPr>
        <w:t xml:space="preserve"> </w:t>
      </w:r>
      <w:r w:rsidR="008D3A9A">
        <w:rPr>
          <w:sz w:val="26"/>
          <w:szCs w:val="26"/>
        </w:rPr>
        <w:t xml:space="preserve">и </w:t>
      </w:r>
      <w:r w:rsidRPr="00225413">
        <w:rPr>
          <w:sz w:val="26"/>
          <w:szCs w:val="26"/>
        </w:rPr>
        <w:t>соответств</w:t>
      </w:r>
      <w:r w:rsidR="00D4477F">
        <w:rPr>
          <w:sz w:val="26"/>
          <w:szCs w:val="26"/>
        </w:rPr>
        <w:t>ует</w:t>
      </w:r>
      <w:r w:rsidRPr="00225413">
        <w:rPr>
          <w:sz w:val="26"/>
          <w:szCs w:val="26"/>
        </w:rPr>
        <w:t xml:space="preserve"> при</w:t>
      </w:r>
      <w:r w:rsidRPr="00225413">
        <w:rPr>
          <w:sz w:val="26"/>
          <w:szCs w:val="26"/>
        </w:rPr>
        <w:t>н</w:t>
      </w:r>
      <w:r w:rsidRPr="00225413">
        <w:rPr>
          <w:sz w:val="26"/>
          <w:szCs w:val="26"/>
        </w:rPr>
        <w:t>цип</w:t>
      </w:r>
      <w:r w:rsidR="00D4477F">
        <w:rPr>
          <w:sz w:val="26"/>
          <w:szCs w:val="26"/>
        </w:rPr>
        <w:t>у</w:t>
      </w:r>
      <w:r w:rsidRPr="00225413">
        <w:rPr>
          <w:sz w:val="26"/>
          <w:szCs w:val="26"/>
        </w:rPr>
        <w:t xml:space="preserve"> справедливости; детальным знанием чего у нас, как считается, надел</w:t>
      </w:r>
      <w:r w:rsidRPr="00225413">
        <w:rPr>
          <w:sz w:val="26"/>
          <w:szCs w:val="26"/>
        </w:rPr>
        <w:t>е</w:t>
      </w:r>
      <w:r w:rsidRPr="00225413">
        <w:rPr>
          <w:sz w:val="26"/>
          <w:szCs w:val="26"/>
        </w:rPr>
        <w:t>ны правоведы.»</w:t>
      </w:r>
    </w:p>
    <w:p w:rsidR="00FB7EC4" w:rsidRPr="00A733A4" w:rsidRDefault="00D4477F" w:rsidP="007E0992">
      <w:pPr>
        <w:widowControl w:val="0"/>
        <w:autoSpaceDE w:val="0"/>
        <w:autoSpaceDN w:val="0"/>
        <w:adjustRightInd w:val="0"/>
        <w:spacing w:line="360" w:lineRule="auto"/>
        <w:jc w:val="both"/>
        <w:rPr>
          <w:sz w:val="10"/>
          <w:szCs w:val="10"/>
        </w:rPr>
      </w:pPr>
      <w:r w:rsidRPr="00A733A4">
        <w:rPr>
          <w:sz w:val="10"/>
          <w:szCs w:val="10"/>
        </w:rPr>
        <w:tab/>
      </w:r>
    </w:p>
    <w:p w:rsidR="00A323AF" w:rsidRPr="00FB7EC4" w:rsidRDefault="009C75F3" w:rsidP="007E0992">
      <w:pPr>
        <w:pStyle w:val="1"/>
        <w:jc w:val="both"/>
      </w:pPr>
      <w:bookmarkStart w:id="4" w:name="_Toc136366262"/>
      <w:r>
        <w:t xml:space="preserve">4. </w:t>
      </w:r>
      <w:r w:rsidR="00A323AF" w:rsidRPr="00225413">
        <w:rPr>
          <w:lang w:val="en-US"/>
        </w:rPr>
        <w:t>S</w:t>
      </w:r>
      <w:proofErr w:type="spellStart"/>
      <w:r w:rsidR="00A323AF" w:rsidRPr="00225413">
        <w:t>ummum</w:t>
      </w:r>
      <w:proofErr w:type="spellEnd"/>
      <w:r w:rsidR="00A323AF" w:rsidRPr="00225413">
        <w:t xml:space="preserve"> </w:t>
      </w:r>
      <w:proofErr w:type="spellStart"/>
      <w:r w:rsidR="00A323AF" w:rsidRPr="00225413">
        <w:t>ius</w:t>
      </w:r>
      <w:proofErr w:type="spellEnd"/>
      <w:r w:rsidR="00A323AF" w:rsidRPr="00225413">
        <w:t xml:space="preserve"> </w:t>
      </w:r>
      <w:proofErr w:type="spellStart"/>
      <w:r w:rsidR="00A323AF" w:rsidRPr="00225413">
        <w:t>summa</w:t>
      </w:r>
      <w:proofErr w:type="spellEnd"/>
      <w:r w:rsidR="00A323AF" w:rsidRPr="00225413">
        <w:t xml:space="preserve"> </w:t>
      </w:r>
      <w:proofErr w:type="spellStart"/>
      <w:r w:rsidR="00A323AF" w:rsidRPr="00225413">
        <w:t>iniuria</w:t>
      </w:r>
      <w:bookmarkEnd w:id="4"/>
      <w:proofErr w:type="spellEnd"/>
    </w:p>
    <w:p w:rsidR="007929A0" w:rsidRDefault="008D3A9A" w:rsidP="007E0992">
      <w:pPr>
        <w:spacing w:line="360" w:lineRule="auto"/>
        <w:jc w:val="both"/>
        <w:rPr>
          <w:rFonts w:asciiTheme="majorBidi" w:hAnsiTheme="majorBidi" w:cstheme="majorBidi"/>
          <w:sz w:val="28"/>
          <w:szCs w:val="28"/>
        </w:rPr>
      </w:pPr>
      <w:r>
        <w:rPr>
          <w:rFonts w:asciiTheme="majorBidi" w:hAnsiTheme="majorBidi" w:cstheme="majorBidi"/>
          <w:sz w:val="28"/>
          <w:szCs w:val="28"/>
        </w:rPr>
        <w:tab/>
      </w:r>
      <w:r w:rsidR="001B4443" w:rsidRPr="00225413">
        <w:rPr>
          <w:rFonts w:asciiTheme="majorBidi" w:hAnsiTheme="majorBidi" w:cstheme="majorBidi"/>
          <w:sz w:val="28"/>
          <w:szCs w:val="28"/>
        </w:rPr>
        <w:t>Особого внимания в связи с вопросом о «духе и букве» закона засл</w:t>
      </w:r>
      <w:r w:rsidR="001B4443" w:rsidRPr="00225413">
        <w:rPr>
          <w:rFonts w:asciiTheme="majorBidi" w:hAnsiTheme="majorBidi" w:cstheme="majorBidi"/>
          <w:sz w:val="28"/>
          <w:szCs w:val="28"/>
        </w:rPr>
        <w:t>у</w:t>
      </w:r>
      <w:r w:rsidR="001B4443" w:rsidRPr="00225413">
        <w:rPr>
          <w:rFonts w:asciiTheme="majorBidi" w:hAnsiTheme="majorBidi" w:cstheme="majorBidi"/>
          <w:sz w:val="28"/>
          <w:szCs w:val="28"/>
        </w:rPr>
        <w:t xml:space="preserve">живает пословица </w:t>
      </w:r>
      <w:proofErr w:type="spellStart"/>
      <w:r w:rsidR="001B4443" w:rsidRPr="00225413">
        <w:rPr>
          <w:rFonts w:asciiTheme="majorBidi" w:hAnsiTheme="majorBidi" w:cstheme="majorBidi"/>
          <w:sz w:val="28"/>
          <w:szCs w:val="28"/>
          <w:lang w:val="en-US"/>
        </w:rPr>
        <w:t>summum</w:t>
      </w:r>
      <w:proofErr w:type="spellEnd"/>
      <w:r w:rsidR="001B4443" w:rsidRPr="00225413">
        <w:rPr>
          <w:rFonts w:asciiTheme="majorBidi" w:hAnsiTheme="majorBidi" w:cstheme="majorBidi"/>
          <w:sz w:val="28"/>
          <w:szCs w:val="28"/>
        </w:rPr>
        <w:t xml:space="preserve"> </w:t>
      </w:r>
      <w:proofErr w:type="spellStart"/>
      <w:r w:rsidR="001B4443" w:rsidRPr="00225413">
        <w:rPr>
          <w:rFonts w:asciiTheme="majorBidi" w:hAnsiTheme="majorBidi" w:cstheme="majorBidi"/>
          <w:sz w:val="28"/>
          <w:szCs w:val="28"/>
          <w:lang w:val="en-US"/>
        </w:rPr>
        <w:t>ius</w:t>
      </w:r>
      <w:proofErr w:type="spellEnd"/>
      <w:r w:rsidR="001B4443" w:rsidRPr="00225413">
        <w:rPr>
          <w:rFonts w:asciiTheme="majorBidi" w:hAnsiTheme="majorBidi" w:cstheme="majorBidi"/>
          <w:sz w:val="28"/>
          <w:szCs w:val="28"/>
        </w:rPr>
        <w:t xml:space="preserve"> </w:t>
      </w:r>
      <w:r w:rsidR="001B4443" w:rsidRPr="00225413">
        <w:rPr>
          <w:rFonts w:asciiTheme="majorBidi" w:hAnsiTheme="majorBidi" w:cstheme="majorBidi"/>
          <w:sz w:val="28"/>
          <w:szCs w:val="28"/>
          <w:lang w:val="en-US"/>
        </w:rPr>
        <w:t>summa</w:t>
      </w:r>
      <w:r w:rsidR="001B4443" w:rsidRPr="00225413">
        <w:rPr>
          <w:rFonts w:asciiTheme="majorBidi" w:hAnsiTheme="majorBidi" w:cstheme="majorBidi"/>
          <w:sz w:val="28"/>
          <w:szCs w:val="28"/>
        </w:rPr>
        <w:t xml:space="preserve"> </w:t>
      </w:r>
      <w:proofErr w:type="spellStart"/>
      <w:r w:rsidR="001B4443" w:rsidRPr="00225413">
        <w:rPr>
          <w:rFonts w:asciiTheme="majorBidi" w:hAnsiTheme="majorBidi" w:cstheme="majorBidi"/>
          <w:sz w:val="28"/>
          <w:szCs w:val="28"/>
          <w:lang w:val="en-US"/>
        </w:rPr>
        <w:t>iniuria</w:t>
      </w:r>
      <w:proofErr w:type="spellEnd"/>
      <w:r w:rsidR="001B4443" w:rsidRPr="00225413">
        <w:rPr>
          <w:rFonts w:asciiTheme="majorBidi" w:hAnsiTheme="majorBidi" w:cstheme="majorBidi"/>
          <w:sz w:val="28"/>
          <w:szCs w:val="28"/>
        </w:rPr>
        <w:t xml:space="preserve">, встречающаяся у Цицерона в первой книге </w:t>
      </w:r>
      <w:r w:rsidR="001B4443" w:rsidRPr="008D3A9A">
        <w:rPr>
          <w:rFonts w:asciiTheme="majorBidi" w:hAnsiTheme="majorBidi" w:cstheme="majorBidi"/>
          <w:i/>
          <w:iCs/>
          <w:sz w:val="28"/>
          <w:szCs w:val="28"/>
          <w:lang w:val="en-US"/>
        </w:rPr>
        <w:t>De</w:t>
      </w:r>
      <w:r w:rsidR="001B4443" w:rsidRPr="008D3A9A">
        <w:rPr>
          <w:rFonts w:asciiTheme="majorBidi" w:hAnsiTheme="majorBidi" w:cstheme="majorBidi"/>
          <w:i/>
          <w:iCs/>
          <w:sz w:val="28"/>
          <w:szCs w:val="28"/>
        </w:rPr>
        <w:t xml:space="preserve"> </w:t>
      </w:r>
      <w:proofErr w:type="spellStart"/>
      <w:r w:rsidR="001B4443" w:rsidRPr="008D3A9A">
        <w:rPr>
          <w:rFonts w:asciiTheme="majorBidi" w:hAnsiTheme="majorBidi" w:cstheme="majorBidi"/>
          <w:i/>
          <w:iCs/>
          <w:sz w:val="28"/>
          <w:szCs w:val="28"/>
          <w:lang w:val="en-US"/>
        </w:rPr>
        <w:t>officiis</w:t>
      </w:r>
      <w:proofErr w:type="spellEnd"/>
      <w:r w:rsidR="001B4443" w:rsidRPr="00225413">
        <w:rPr>
          <w:rFonts w:asciiTheme="majorBidi" w:hAnsiTheme="majorBidi" w:cstheme="majorBidi"/>
          <w:sz w:val="28"/>
          <w:szCs w:val="28"/>
        </w:rPr>
        <w:t xml:space="preserve"> (10, 33). По его свидетельству, выражение «Безу</w:t>
      </w:r>
      <w:r w:rsidR="001B4443" w:rsidRPr="00225413">
        <w:rPr>
          <w:rFonts w:asciiTheme="majorBidi" w:hAnsiTheme="majorBidi" w:cstheme="majorBidi"/>
          <w:sz w:val="28"/>
          <w:szCs w:val="28"/>
        </w:rPr>
        <w:t>с</w:t>
      </w:r>
      <w:r w:rsidR="001B4443" w:rsidRPr="00225413">
        <w:rPr>
          <w:rFonts w:asciiTheme="majorBidi" w:hAnsiTheme="majorBidi" w:cstheme="majorBidi"/>
          <w:sz w:val="28"/>
          <w:szCs w:val="28"/>
        </w:rPr>
        <w:t xml:space="preserve">ловно осуществляемый закон – это высшее </w:t>
      </w:r>
      <w:proofErr w:type="spellStart"/>
      <w:r w:rsidR="001B4443" w:rsidRPr="00225413">
        <w:rPr>
          <w:rFonts w:asciiTheme="majorBidi" w:hAnsiTheme="majorBidi" w:cstheme="majorBidi"/>
          <w:sz w:val="28"/>
          <w:szCs w:val="28"/>
        </w:rPr>
        <w:t>противозаконие</w:t>
      </w:r>
      <w:proofErr w:type="spellEnd"/>
      <w:r w:rsidR="001B4443" w:rsidRPr="00225413">
        <w:rPr>
          <w:rFonts w:asciiTheme="majorBidi" w:hAnsiTheme="majorBidi" w:cstheme="majorBidi"/>
          <w:sz w:val="28"/>
          <w:szCs w:val="28"/>
        </w:rPr>
        <w:t>» вошло в наро</w:t>
      </w:r>
      <w:r w:rsidR="001B4443" w:rsidRPr="00225413">
        <w:rPr>
          <w:rFonts w:asciiTheme="majorBidi" w:hAnsiTheme="majorBidi" w:cstheme="majorBidi"/>
          <w:sz w:val="28"/>
          <w:szCs w:val="28"/>
        </w:rPr>
        <w:t>д</w:t>
      </w:r>
      <w:r w:rsidR="001B4443" w:rsidRPr="00225413">
        <w:rPr>
          <w:rFonts w:asciiTheme="majorBidi" w:hAnsiTheme="majorBidi" w:cstheme="majorBidi"/>
          <w:sz w:val="28"/>
          <w:szCs w:val="28"/>
        </w:rPr>
        <w:t xml:space="preserve">ный язык и стало идиоматическим. </w:t>
      </w:r>
      <w:r w:rsidR="00BE3B63">
        <w:rPr>
          <w:rFonts w:asciiTheme="majorBidi" w:hAnsiTheme="majorBidi" w:cstheme="majorBidi"/>
          <w:sz w:val="28"/>
          <w:szCs w:val="28"/>
        </w:rPr>
        <w:t xml:space="preserve">Точно перевести данное выражение не представляется возможным, так как </w:t>
      </w:r>
      <w:proofErr w:type="spellStart"/>
      <w:r w:rsidR="00BE3B63">
        <w:rPr>
          <w:rFonts w:asciiTheme="majorBidi" w:hAnsiTheme="majorBidi" w:cstheme="majorBidi"/>
          <w:sz w:val="28"/>
          <w:szCs w:val="28"/>
          <w:lang w:val="en-US"/>
        </w:rPr>
        <w:t>summum</w:t>
      </w:r>
      <w:proofErr w:type="spellEnd"/>
      <w:r w:rsidR="00BE3B63" w:rsidRPr="00BE3B63">
        <w:rPr>
          <w:rFonts w:asciiTheme="majorBidi" w:hAnsiTheme="majorBidi" w:cstheme="majorBidi"/>
          <w:sz w:val="28"/>
          <w:szCs w:val="28"/>
        </w:rPr>
        <w:t xml:space="preserve"> </w:t>
      </w:r>
      <w:proofErr w:type="spellStart"/>
      <w:r w:rsidR="00BE3B63">
        <w:rPr>
          <w:rFonts w:asciiTheme="majorBidi" w:hAnsiTheme="majorBidi" w:cstheme="majorBidi"/>
          <w:sz w:val="28"/>
          <w:szCs w:val="28"/>
          <w:lang w:val="en-US"/>
        </w:rPr>
        <w:t>ius</w:t>
      </w:r>
      <w:proofErr w:type="spellEnd"/>
      <w:r w:rsidR="00BE3B63" w:rsidRPr="00BE3B63">
        <w:rPr>
          <w:rFonts w:asciiTheme="majorBidi" w:hAnsiTheme="majorBidi" w:cstheme="majorBidi"/>
          <w:sz w:val="28"/>
          <w:szCs w:val="28"/>
        </w:rPr>
        <w:t xml:space="preserve"> </w:t>
      </w:r>
      <w:r w:rsidR="00BE3B63">
        <w:rPr>
          <w:rFonts w:asciiTheme="majorBidi" w:hAnsiTheme="majorBidi" w:cstheme="majorBidi"/>
          <w:sz w:val="28"/>
          <w:szCs w:val="28"/>
        </w:rPr>
        <w:t>–</w:t>
      </w:r>
      <w:r w:rsidR="00BE3B63" w:rsidRPr="00BE3B63">
        <w:rPr>
          <w:rFonts w:asciiTheme="majorBidi" w:hAnsiTheme="majorBidi" w:cstheme="majorBidi"/>
          <w:sz w:val="28"/>
          <w:szCs w:val="28"/>
        </w:rPr>
        <w:t xml:space="preserve"> </w:t>
      </w:r>
      <w:r w:rsidR="00BE3B63">
        <w:rPr>
          <w:rFonts w:asciiTheme="majorBidi" w:hAnsiTheme="majorBidi" w:cstheme="majorBidi"/>
          <w:sz w:val="28"/>
          <w:szCs w:val="28"/>
        </w:rPr>
        <w:t>это высший закон</w:t>
      </w:r>
      <w:r w:rsidR="00BE3B63" w:rsidRPr="00BE3B63">
        <w:rPr>
          <w:rFonts w:asciiTheme="majorBidi" w:hAnsiTheme="majorBidi" w:cstheme="majorBidi"/>
          <w:sz w:val="28"/>
          <w:szCs w:val="28"/>
        </w:rPr>
        <w:t xml:space="preserve">, </w:t>
      </w:r>
      <w:r w:rsidR="00BE3B63">
        <w:rPr>
          <w:rFonts w:asciiTheme="majorBidi" w:hAnsiTheme="majorBidi" w:cstheme="majorBidi"/>
          <w:sz w:val="28"/>
          <w:szCs w:val="28"/>
        </w:rPr>
        <w:t xml:space="preserve">что не несёт в себе никакого смысла. Мы понимаем и трактуем </w:t>
      </w:r>
      <w:proofErr w:type="spellStart"/>
      <w:r w:rsidR="00BE3B63">
        <w:rPr>
          <w:rFonts w:asciiTheme="majorBidi" w:hAnsiTheme="majorBidi" w:cstheme="majorBidi"/>
          <w:sz w:val="28"/>
          <w:szCs w:val="28"/>
          <w:lang w:val="en-US"/>
        </w:rPr>
        <w:t>summum</w:t>
      </w:r>
      <w:proofErr w:type="spellEnd"/>
      <w:r w:rsidR="00BE3B63" w:rsidRPr="00BE3B63">
        <w:rPr>
          <w:rFonts w:asciiTheme="majorBidi" w:hAnsiTheme="majorBidi" w:cstheme="majorBidi"/>
          <w:sz w:val="28"/>
          <w:szCs w:val="28"/>
        </w:rPr>
        <w:t xml:space="preserve"> </w:t>
      </w:r>
      <w:proofErr w:type="spellStart"/>
      <w:r w:rsidR="00BE3B63">
        <w:rPr>
          <w:rFonts w:asciiTheme="majorBidi" w:hAnsiTheme="majorBidi" w:cstheme="majorBidi"/>
          <w:sz w:val="28"/>
          <w:szCs w:val="28"/>
          <w:lang w:val="en-US"/>
        </w:rPr>
        <w:t>ius</w:t>
      </w:r>
      <w:proofErr w:type="spellEnd"/>
      <w:r w:rsidR="00BE3B63" w:rsidRPr="00BE3B63">
        <w:rPr>
          <w:rFonts w:asciiTheme="majorBidi" w:hAnsiTheme="majorBidi" w:cstheme="majorBidi"/>
          <w:sz w:val="28"/>
          <w:szCs w:val="28"/>
        </w:rPr>
        <w:t xml:space="preserve"> </w:t>
      </w:r>
      <w:r w:rsidR="00BE3B63">
        <w:rPr>
          <w:rFonts w:asciiTheme="majorBidi" w:hAnsiTheme="majorBidi" w:cstheme="majorBidi"/>
          <w:sz w:val="28"/>
          <w:szCs w:val="28"/>
        </w:rPr>
        <w:t>как з</w:t>
      </w:r>
      <w:r w:rsidR="00BE3B63">
        <w:rPr>
          <w:rFonts w:asciiTheme="majorBidi" w:hAnsiTheme="majorBidi" w:cstheme="majorBidi"/>
          <w:sz w:val="28"/>
          <w:szCs w:val="28"/>
        </w:rPr>
        <w:t>а</w:t>
      </w:r>
      <w:r w:rsidR="00BE3B63">
        <w:rPr>
          <w:rFonts w:asciiTheme="majorBidi" w:hAnsiTheme="majorBidi" w:cstheme="majorBidi"/>
          <w:sz w:val="28"/>
          <w:szCs w:val="28"/>
        </w:rPr>
        <w:t xml:space="preserve">кон, осуществляемый в высшей мере или безусловно осуществляемый закон. </w:t>
      </w:r>
      <w:r w:rsidR="001B4443" w:rsidRPr="00225413">
        <w:rPr>
          <w:rFonts w:asciiTheme="majorBidi" w:hAnsiTheme="majorBidi" w:cstheme="majorBidi"/>
          <w:sz w:val="28"/>
          <w:szCs w:val="28"/>
        </w:rPr>
        <w:t>В этой же главе оратор поясняет, что самая большая несправедливость с</w:t>
      </w:r>
      <w:r w:rsidR="001B4443" w:rsidRPr="00225413">
        <w:rPr>
          <w:rFonts w:asciiTheme="majorBidi" w:hAnsiTheme="majorBidi" w:cstheme="majorBidi"/>
          <w:sz w:val="28"/>
          <w:szCs w:val="28"/>
        </w:rPr>
        <w:t>о</w:t>
      </w:r>
      <w:r w:rsidR="001B4443" w:rsidRPr="00225413">
        <w:rPr>
          <w:rFonts w:asciiTheme="majorBidi" w:hAnsiTheme="majorBidi" w:cstheme="majorBidi"/>
          <w:sz w:val="28"/>
          <w:szCs w:val="28"/>
        </w:rPr>
        <w:t xml:space="preserve">вершается в результате извращенного толкования написанного. В данном значении </w:t>
      </w:r>
      <w:proofErr w:type="spellStart"/>
      <w:r w:rsidR="001B4443" w:rsidRPr="00225413">
        <w:rPr>
          <w:rFonts w:asciiTheme="majorBidi" w:hAnsiTheme="majorBidi" w:cstheme="majorBidi"/>
          <w:sz w:val="28"/>
          <w:szCs w:val="28"/>
          <w:lang w:val="en-US"/>
        </w:rPr>
        <w:t>summum</w:t>
      </w:r>
      <w:proofErr w:type="spellEnd"/>
      <w:r w:rsidR="001B4443" w:rsidRPr="00225413">
        <w:rPr>
          <w:rFonts w:asciiTheme="majorBidi" w:hAnsiTheme="majorBidi" w:cstheme="majorBidi"/>
          <w:sz w:val="28"/>
          <w:szCs w:val="28"/>
        </w:rPr>
        <w:t xml:space="preserve"> </w:t>
      </w:r>
      <w:proofErr w:type="spellStart"/>
      <w:r w:rsidR="001B4443" w:rsidRPr="00225413">
        <w:rPr>
          <w:rFonts w:asciiTheme="majorBidi" w:hAnsiTheme="majorBidi" w:cstheme="majorBidi"/>
          <w:sz w:val="28"/>
          <w:szCs w:val="28"/>
          <w:lang w:val="en-US"/>
        </w:rPr>
        <w:t>ius</w:t>
      </w:r>
      <w:proofErr w:type="spellEnd"/>
      <w:r w:rsidR="001B4443" w:rsidRPr="00225413">
        <w:rPr>
          <w:rFonts w:asciiTheme="majorBidi" w:hAnsiTheme="majorBidi" w:cstheme="majorBidi"/>
          <w:sz w:val="28"/>
          <w:szCs w:val="28"/>
        </w:rPr>
        <w:t xml:space="preserve"> </w:t>
      </w:r>
      <w:r w:rsidR="001B4443" w:rsidRPr="00225413">
        <w:rPr>
          <w:rFonts w:asciiTheme="majorBidi" w:hAnsiTheme="majorBidi" w:cstheme="majorBidi"/>
          <w:sz w:val="28"/>
          <w:szCs w:val="28"/>
          <w:lang w:val="en-US"/>
        </w:rPr>
        <w:t>summa</w:t>
      </w:r>
      <w:r w:rsidR="001B4443" w:rsidRPr="00225413">
        <w:rPr>
          <w:rFonts w:asciiTheme="majorBidi" w:hAnsiTheme="majorBidi" w:cstheme="majorBidi"/>
          <w:sz w:val="28"/>
          <w:szCs w:val="28"/>
        </w:rPr>
        <w:t xml:space="preserve"> </w:t>
      </w:r>
      <w:proofErr w:type="spellStart"/>
      <w:r w:rsidR="001B4443" w:rsidRPr="00225413">
        <w:rPr>
          <w:rFonts w:asciiTheme="majorBidi" w:hAnsiTheme="majorBidi" w:cstheme="majorBidi"/>
          <w:sz w:val="28"/>
          <w:szCs w:val="28"/>
          <w:lang w:val="en-US"/>
        </w:rPr>
        <w:t>iniuria</w:t>
      </w:r>
      <w:proofErr w:type="spellEnd"/>
      <w:r w:rsidR="001B4443" w:rsidRPr="00225413">
        <w:rPr>
          <w:rFonts w:asciiTheme="majorBidi" w:hAnsiTheme="majorBidi" w:cstheme="majorBidi"/>
          <w:sz w:val="28"/>
          <w:szCs w:val="28"/>
        </w:rPr>
        <w:t xml:space="preserve"> имеет характер возмущенного восклиц</w:t>
      </w:r>
      <w:r w:rsidR="001B4443" w:rsidRPr="00225413">
        <w:rPr>
          <w:rFonts w:asciiTheme="majorBidi" w:hAnsiTheme="majorBidi" w:cstheme="majorBidi"/>
          <w:sz w:val="28"/>
          <w:szCs w:val="28"/>
        </w:rPr>
        <w:t>а</w:t>
      </w:r>
      <w:r w:rsidR="001B4443" w:rsidRPr="00225413">
        <w:rPr>
          <w:rFonts w:asciiTheme="majorBidi" w:hAnsiTheme="majorBidi" w:cstheme="majorBidi"/>
          <w:sz w:val="28"/>
          <w:szCs w:val="28"/>
        </w:rPr>
        <w:t>ния разочарованных и пострадавших людей. Человек ищет справедливости, а получает</w:t>
      </w:r>
      <w:r w:rsidR="003645C2" w:rsidRPr="00225413">
        <w:rPr>
          <w:rFonts w:asciiTheme="majorBidi" w:hAnsiTheme="majorBidi" w:cstheme="majorBidi"/>
          <w:sz w:val="28"/>
          <w:szCs w:val="28"/>
        </w:rPr>
        <w:t xml:space="preserve"> крайнюю несправедливость, при этом</w:t>
      </w:r>
      <w:r w:rsidR="001B4443" w:rsidRPr="00225413">
        <w:rPr>
          <w:rFonts w:asciiTheme="majorBidi" w:hAnsiTheme="majorBidi" w:cstheme="majorBidi"/>
          <w:sz w:val="28"/>
          <w:szCs w:val="28"/>
        </w:rPr>
        <w:t xml:space="preserve"> строго соответствующую б</w:t>
      </w:r>
      <w:r w:rsidR="001B4443" w:rsidRPr="00225413">
        <w:rPr>
          <w:rFonts w:asciiTheme="majorBidi" w:hAnsiTheme="majorBidi" w:cstheme="majorBidi"/>
          <w:sz w:val="28"/>
          <w:szCs w:val="28"/>
        </w:rPr>
        <w:t>у</w:t>
      </w:r>
      <w:r w:rsidR="001B4443" w:rsidRPr="00225413">
        <w:rPr>
          <w:rFonts w:asciiTheme="majorBidi" w:hAnsiTheme="majorBidi" w:cstheme="majorBidi"/>
          <w:sz w:val="28"/>
          <w:szCs w:val="28"/>
        </w:rPr>
        <w:t xml:space="preserve">кве закона. В любой правовой системе, по мысли Й. </w:t>
      </w:r>
      <w:proofErr w:type="spellStart"/>
      <w:r w:rsidR="001B4443" w:rsidRPr="00225413">
        <w:rPr>
          <w:rFonts w:asciiTheme="majorBidi" w:hAnsiTheme="majorBidi" w:cstheme="majorBidi"/>
          <w:sz w:val="28"/>
          <w:szCs w:val="28"/>
        </w:rPr>
        <w:t>Стру</w:t>
      </w:r>
      <w:proofErr w:type="spellEnd"/>
      <w:r w:rsidR="001B4443" w:rsidRPr="00225413">
        <w:rPr>
          <w:rFonts w:asciiTheme="majorBidi" w:hAnsiTheme="majorBidi" w:cstheme="majorBidi"/>
          <w:sz w:val="28"/>
          <w:szCs w:val="28"/>
        </w:rPr>
        <w:t xml:space="preserve">, слово закона при буквалистской трактовке обретает противоположный смысл; закон сам себя уничтожает. Формула </w:t>
      </w:r>
      <w:proofErr w:type="spellStart"/>
      <w:r w:rsidR="001B4443" w:rsidRPr="00225413">
        <w:rPr>
          <w:rFonts w:asciiTheme="majorBidi" w:hAnsiTheme="majorBidi" w:cstheme="majorBidi"/>
          <w:sz w:val="28"/>
          <w:szCs w:val="28"/>
          <w:lang w:val="en-US"/>
        </w:rPr>
        <w:t>summum</w:t>
      </w:r>
      <w:proofErr w:type="spellEnd"/>
      <w:r w:rsidR="001B4443" w:rsidRPr="00225413">
        <w:rPr>
          <w:rFonts w:asciiTheme="majorBidi" w:hAnsiTheme="majorBidi" w:cstheme="majorBidi"/>
          <w:sz w:val="28"/>
          <w:szCs w:val="28"/>
        </w:rPr>
        <w:t xml:space="preserve"> </w:t>
      </w:r>
      <w:proofErr w:type="spellStart"/>
      <w:r w:rsidR="001B4443" w:rsidRPr="00225413">
        <w:rPr>
          <w:rFonts w:asciiTheme="majorBidi" w:hAnsiTheme="majorBidi" w:cstheme="majorBidi"/>
          <w:sz w:val="28"/>
          <w:szCs w:val="28"/>
          <w:lang w:val="en-US"/>
        </w:rPr>
        <w:t>ius</w:t>
      </w:r>
      <w:proofErr w:type="spellEnd"/>
      <w:r w:rsidR="001B4443" w:rsidRPr="00225413">
        <w:rPr>
          <w:rFonts w:asciiTheme="majorBidi" w:hAnsiTheme="majorBidi" w:cstheme="majorBidi"/>
          <w:sz w:val="28"/>
          <w:szCs w:val="28"/>
        </w:rPr>
        <w:t xml:space="preserve"> </w:t>
      </w:r>
      <w:r w:rsidR="001B4443" w:rsidRPr="00225413">
        <w:rPr>
          <w:rFonts w:asciiTheme="majorBidi" w:hAnsiTheme="majorBidi" w:cstheme="majorBidi"/>
          <w:sz w:val="28"/>
          <w:szCs w:val="28"/>
          <w:lang w:val="en-US"/>
        </w:rPr>
        <w:t>summa</w:t>
      </w:r>
      <w:r w:rsidR="001B4443" w:rsidRPr="00225413">
        <w:rPr>
          <w:rFonts w:asciiTheme="majorBidi" w:hAnsiTheme="majorBidi" w:cstheme="majorBidi"/>
          <w:sz w:val="28"/>
          <w:szCs w:val="28"/>
        </w:rPr>
        <w:t xml:space="preserve"> </w:t>
      </w:r>
      <w:proofErr w:type="spellStart"/>
      <w:r w:rsidR="001B4443" w:rsidRPr="00225413">
        <w:rPr>
          <w:rFonts w:asciiTheme="majorBidi" w:hAnsiTheme="majorBidi" w:cstheme="majorBidi"/>
          <w:sz w:val="28"/>
          <w:szCs w:val="28"/>
          <w:lang w:val="en-US"/>
        </w:rPr>
        <w:t>iniuria</w:t>
      </w:r>
      <w:proofErr w:type="spellEnd"/>
      <w:r w:rsidR="001B4443" w:rsidRPr="00225413">
        <w:rPr>
          <w:rFonts w:asciiTheme="majorBidi" w:hAnsiTheme="majorBidi" w:cstheme="majorBidi"/>
          <w:sz w:val="28"/>
          <w:szCs w:val="28"/>
        </w:rPr>
        <w:t xml:space="preserve"> доказывает, что опираться </w:t>
      </w:r>
      <w:r w:rsidR="001B4443" w:rsidRPr="00225413">
        <w:rPr>
          <w:rFonts w:asciiTheme="majorBidi" w:hAnsiTheme="majorBidi" w:cstheme="majorBidi"/>
          <w:sz w:val="28"/>
          <w:szCs w:val="28"/>
        </w:rPr>
        <w:lastRenderedPageBreak/>
        <w:t xml:space="preserve">строго на закон и не брать во внимание </w:t>
      </w:r>
      <w:proofErr w:type="spellStart"/>
      <w:r w:rsidR="001B4443" w:rsidRPr="00225413">
        <w:rPr>
          <w:rFonts w:asciiTheme="majorBidi" w:hAnsiTheme="majorBidi" w:cstheme="majorBidi"/>
          <w:sz w:val="28"/>
          <w:szCs w:val="28"/>
          <w:lang w:val="en-US"/>
        </w:rPr>
        <w:t>aequitas</w:t>
      </w:r>
      <w:proofErr w:type="spellEnd"/>
      <w:r w:rsidR="001B4443" w:rsidRPr="00225413">
        <w:rPr>
          <w:rFonts w:asciiTheme="majorBidi" w:hAnsiTheme="majorBidi" w:cstheme="majorBidi"/>
          <w:sz w:val="28"/>
          <w:szCs w:val="28"/>
        </w:rPr>
        <w:t xml:space="preserve"> не просто нельзя, это даже невозможно, так как исход дела может оказаться абсолютно несправедливым. </w:t>
      </w:r>
    </w:p>
    <w:p w:rsidR="001B4443" w:rsidRPr="00225413" w:rsidRDefault="007929A0" w:rsidP="007E0992">
      <w:pPr>
        <w:spacing w:line="360" w:lineRule="auto"/>
        <w:jc w:val="both"/>
        <w:rPr>
          <w:rFonts w:asciiTheme="majorBidi" w:eastAsiaTheme="minorHAnsi" w:hAnsiTheme="majorBidi" w:cstheme="majorBidi"/>
          <w:b/>
          <w:bCs/>
          <w:sz w:val="28"/>
          <w:szCs w:val="28"/>
          <w:lang w:eastAsia="en-US"/>
        </w:rPr>
      </w:pPr>
      <w:r>
        <w:rPr>
          <w:rFonts w:asciiTheme="majorBidi" w:hAnsiTheme="majorBidi" w:cstheme="majorBidi"/>
          <w:sz w:val="28"/>
          <w:szCs w:val="28"/>
        </w:rPr>
        <w:tab/>
        <w:t xml:space="preserve">По мнению </w:t>
      </w:r>
      <w:r w:rsidRPr="00225413">
        <w:rPr>
          <w:rFonts w:asciiTheme="majorBidi" w:hAnsiTheme="majorBidi" w:cstheme="majorBidi"/>
          <w:sz w:val="28"/>
          <w:szCs w:val="28"/>
        </w:rPr>
        <w:t>А.</w:t>
      </w:r>
      <w:r w:rsidRPr="00225413">
        <w:rPr>
          <w:rFonts w:asciiTheme="majorBidi" w:hAnsiTheme="majorBidi" w:cstheme="majorBidi"/>
          <w:b/>
          <w:sz w:val="28"/>
          <w:szCs w:val="28"/>
        </w:rPr>
        <w:t xml:space="preserve"> </w:t>
      </w:r>
      <w:proofErr w:type="spellStart"/>
      <w:r w:rsidRPr="00225413">
        <w:rPr>
          <w:rFonts w:asciiTheme="majorBidi" w:hAnsiTheme="majorBidi" w:cstheme="majorBidi"/>
          <w:sz w:val="28"/>
          <w:szCs w:val="28"/>
        </w:rPr>
        <w:t>Отто</w:t>
      </w:r>
      <w:proofErr w:type="spellEnd"/>
      <w:r>
        <w:rPr>
          <w:rFonts w:asciiTheme="majorBidi" w:hAnsiTheme="majorBidi" w:cstheme="majorBidi"/>
          <w:sz w:val="28"/>
          <w:szCs w:val="28"/>
        </w:rPr>
        <w:t>,</w:t>
      </w:r>
      <w:r w:rsidRPr="00225413">
        <w:rPr>
          <w:rStyle w:val="ae"/>
          <w:rFonts w:asciiTheme="majorBidi" w:hAnsiTheme="majorBidi" w:cstheme="majorBidi"/>
          <w:sz w:val="28"/>
          <w:szCs w:val="28"/>
        </w:rPr>
        <w:footnoteReference w:id="8"/>
      </w:r>
      <w:r>
        <w:rPr>
          <w:rFonts w:asciiTheme="majorBidi" w:hAnsiTheme="majorBidi" w:cstheme="majorBidi"/>
          <w:sz w:val="28"/>
          <w:szCs w:val="28"/>
        </w:rPr>
        <w:t xml:space="preserve"> выражение </w:t>
      </w:r>
      <w:r>
        <w:rPr>
          <w:rFonts w:asciiTheme="majorBidi" w:hAnsiTheme="majorBidi" w:cstheme="majorBidi"/>
          <w:sz w:val="28"/>
          <w:szCs w:val="28"/>
          <w:lang w:val="de-DE"/>
        </w:rPr>
        <w:t>s</w:t>
      </w:r>
      <w:proofErr w:type="spellStart"/>
      <w:r w:rsidRPr="00225413">
        <w:rPr>
          <w:rFonts w:asciiTheme="majorBidi" w:hAnsiTheme="majorBidi" w:cstheme="majorBidi"/>
          <w:sz w:val="28"/>
          <w:szCs w:val="28"/>
        </w:rPr>
        <w:t>ummum</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ius</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summa</w:t>
      </w:r>
      <w:proofErr w:type="spellEnd"/>
      <w:r w:rsidRPr="00225413">
        <w:rPr>
          <w:rFonts w:asciiTheme="majorBidi" w:hAnsiTheme="majorBidi" w:cstheme="majorBidi"/>
          <w:sz w:val="28"/>
          <w:szCs w:val="28"/>
        </w:rPr>
        <w:t xml:space="preserve"> </w:t>
      </w:r>
      <w:proofErr w:type="spellStart"/>
      <w:r w:rsidRPr="00225413">
        <w:rPr>
          <w:rFonts w:asciiTheme="majorBidi" w:hAnsiTheme="majorBidi" w:cstheme="majorBidi"/>
          <w:sz w:val="28"/>
          <w:szCs w:val="28"/>
        </w:rPr>
        <w:t>iniuria</w:t>
      </w:r>
      <w:proofErr w:type="spellEnd"/>
      <w:r>
        <w:rPr>
          <w:rFonts w:asciiTheme="majorBidi" w:hAnsiTheme="majorBidi" w:cstheme="majorBidi"/>
          <w:sz w:val="28"/>
          <w:szCs w:val="28"/>
        </w:rPr>
        <w:t xml:space="preserve"> как по с</w:t>
      </w:r>
      <w:r>
        <w:rPr>
          <w:rFonts w:asciiTheme="majorBidi" w:hAnsiTheme="majorBidi" w:cstheme="majorBidi"/>
          <w:sz w:val="28"/>
          <w:szCs w:val="28"/>
        </w:rPr>
        <w:t>о</w:t>
      </w:r>
      <w:r>
        <w:rPr>
          <w:rFonts w:asciiTheme="majorBidi" w:hAnsiTheme="majorBidi" w:cstheme="majorBidi"/>
          <w:sz w:val="28"/>
          <w:szCs w:val="28"/>
        </w:rPr>
        <w:t>держательным (вариативное употребление), так и по формальным признакам (паратаксис) является типичной пословицей</w:t>
      </w:r>
      <w:r w:rsidR="001B4443" w:rsidRPr="00225413">
        <w:rPr>
          <w:rFonts w:asciiTheme="majorBidi" w:hAnsiTheme="majorBidi" w:cstheme="majorBidi"/>
          <w:sz w:val="28"/>
          <w:szCs w:val="28"/>
        </w:rPr>
        <w:t>.</w:t>
      </w:r>
      <w:r w:rsidR="006E55F7" w:rsidRPr="006E55F7">
        <w:rPr>
          <w:rFonts w:asciiTheme="majorBidi" w:eastAsiaTheme="minorHAnsi" w:hAnsiTheme="majorBidi" w:cstheme="majorBidi"/>
          <w:sz w:val="28"/>
          <w:szCs w:val="28"/>
          <w:lang w:eastAsia="en-US"/>
        </w:rPr>
        <w:t xml:space="preserve"> </w:t>
      </w:r>
      <w:r w:rsidR="001B4443" w:rsidRPr="007929A0">
        <w:rPr>
          <w:rFonts w:asciiTheme="majorBidi" w:eastAsiaTheme="minorHAnsi" w:hAnsiTheme="majorBidi" w:cstheme="majorBidi"/>
          <w:sz w:val="28"/>
          <w:szCs w:val="28"/>
          <w:lang w:eastAsia="en-US"/>
        </w:rPr>
        <w:t>Сама идея не нова и встречается в литературе задолго до Цицерона. Й. </w:t>
      </w:r>
      <w:proofErr w:type="spellStart"/>
      <w:r w:rsidR="001B4443" w:rsidRPr="007929A0">
        <w:rPr>
          <w:rFonts w:asciiTheme="majorBidi" w:eastAsiaTheme="minorHAnsi" w:hAnsiTheme="majorBidi" w:cstheme="majorBidi"/>
          <w:sz w:val="28"/>
          <w:szCs w:val="28"/>
          <w:lang w:eastAsia="en-US"/>
        </w:rPr>
        <w:t>Стру</w:t>
      </w:r>
      <w:proofErr w:type="spellEnd"/>
      <w:r w:rsidR="001B4443" w:rsidRPr="007929A0">
        <w:rPr>
          <w:rFonts w:asciiTheme="majorBidi" w:eastAsiaTheme="minorHAnsi" w:hAnsiTheme="majorBidi" w:cstheme="majorBidi"/>
          <w:sz w:val="28"/>
          <w:szCs w:val="28"/>
          <w:lang w:eastAsia="en-US"/>
        </w:rPr>
        <w:t xml:space="preserve"> и А. </w:t>
      </w:r>
      <w:proofErr w:type="spellStart"/>
      <w:r w:rsidR="001B4443" w:rsidRPr="007929A0">
        <w:rPr>
          <w:rFonts w:asciiTheme="majorBidi" w:eastAsiaTheme="minorHAnsi" w:hAnsiTheme="majorBidi" w:cstheme="majorBidi"/>
          <w:sz w:val="28"/>
          <w:szCs w:val="28"/>
          <w:lang w:eastAsia="en-US"/>
        </w:rPr>
        <w:t>Отто</w:t>
      </w:r>
      <w:proofErr w:type="spellEnd"/>
      <w:r w:rsidR="001B4443" w:rsidRPr="007929A0">
        <w:rPr>
          <w:rFonts w:asciiTheme="majorBidi" w:eastAsiaTheme="minorHAnsi" w:hAnsiTheme="majorBidi" w:cstheme="majorBidi"/>
          <w:sz w:val="28"/>
          <w:szCs w:val="28"/>
          <w:lang w:eastAsia="en-US"/>
        </w:rPr>
        <w:t xml:space="preserve"> указывают место из </w:t>
      </w:r>
      <w:proofErr w:type="spellStart"/>
      <w:r w:rsidR="001B4443" w:rsidRPr="007929A0">
        <w:rPr>
          <w:rFonts w:asciiTheme="majorBidi" w:eastAsiaTheme="minorHAnsi" w:hAnsiTheme="majorBidi" w:cstheme="majorBidi"/>
          <w:sz w:val="28"/>
          <w:szCs w:val="28"/>
          <w:lang w:eastAsia="en-US"/>
        </w:rPr>
        <w:t>Теренция</w:t>
      </w:r>
      <w:proofErr w:type="spellEnd"/>
      <w:r w:rsidR="001B4443" w:rsidRPr="007929A0">
        <w:rPr>
          <w:rFonts w:asciiTheme="majorBidi" w:eastAsiaTheme="minorHAnsi" w:hAnsiTheme="majorBidi" w:cstheme="majorBidi"/>
          <w:sz w:val="28"/>
          <w:szCs w:val="28"/>
          <w:lang w:eastAsia="en-US"/>
        </w:rPr>
        <w:t xml:space="preserve"> (</w:t>
      </w:r>
      <w:proofErr w:type="spellStart"/>
      <w:r w:rsidR="001B4443" w:rsidRPr="00575D6D">
        <w:rPr>
          <w:rFonts w:asciiTheme="majorBidi" w:eastAsiaTheme="minorHAnsi" w:hAnsiTheme="majorBidi" w:cstheme="majorBidi"/>
          <w:i/>
          <w:iCs/>
          <w:sz w:val="28"/>
          <w:szCs w:val="28"/>
          <w:lang w:val="en-US" w:eastAsia="en-US"/>
        </w:rPr>
        <w:t>Heaut</w:t>
      </w:r>
      <w:proofErr w:type="spellEnd"/>
      <w:r w:rsidR="001B4443" w:rsidRPr="007929A0">
        <w:rPr>
          <w:rFonts w:asciiTheme="majorBidi" w:eastAsiaTheme="minorHAnsi" w:hAnsiTheme="majorBidi" w:cstheme="majorBidi"/>
          <w:sz w:val="28"/>
          <w:szCs w:val="28"/>
          <w:lang w:eastAsia="en-US"/>
        </w:rPr>
        <w:t xml:space="preserve">. 795), где она выражена несколько иначе, </w:t>
      </w:r>
      <w:r w:rsidR="00F673B5">
        <w:rPr>
          <w:rFonts w:asciiTheme="majorBidi" w:eastAsiaTheme="minorHAnsi" w:hAnsiTheme="majorBidi" w:cstheme="majorBidi"/>
          <w:sz w:val="28"/>
          <w:szCs w:val="28"/>
          <w:lang w:eastAsia="en-US"/>
        </w:rPr>
        <w:t>не столь чеканно</w:t>
      </w:r>
      <w:r w:rsidR="001B4443" w:rsidRPr="007929A0">
        <w:rPr>
          <w:rFonts w:asciiTheme="majorBidi" w:eastAsiaTheme="minorHAnsi" w:hAnsiTheme="majorBidi" w:cstheme="majorBidi"/>
          <w:sz w:val="28"/>
          <w:szCs w:val="28"/>
          <w:lang w:eastAsia="en-US"/>
        </w:rPr>
        <w:t xml:space="preserve">, с </w:t>
      </w:r>
      <w:proofErr w:type="spellStart"/>
      <w:r w:rsidR="001B4443" w:rsidRPr="007929A0">
        <w:rPr>
          <w:rFonts w:asciiTheme="majorBidi" w:eastAsiaTheme="minorHAnsi" w:hAnsiTheme="majorBidi" w:cstheme="majorBidi"/>
          <w:sz w:val="28"/>
          <w:szCs w:val="28"/>
          <w:lang w:val="de-DE" w:eastAsia="en-US"/>
        </w:rPr>
        <w:t>malitia</w:t>
      </w:r>
      <w:proofErr w:type="spellEnd"/>
      <w:r w:rsidR="001B4443" w:rsidRPr="007929A0">
        <w:rPr>
          <w:rFonts w:asciiTheme="majorBidi" w:eastAsiaTheme="minorHAnsi" w:hAnsiTheme="majorBidi" w:cstheme="majorBidi"/>
          <w:sz w:val="28"/>
          <w:szCs w:val="28"/>
          <w:lang w:eastAsia="en-US"/>
        </w:rPr>
        <w:t xml:space="preserve"> вместо </w:t>
      </w:r>
      <w:proofErr w:type="spellStart"/>
      <w:r w:rsidR="001B4443" w:rsidRPr="007929A0">
        <w:rPr>
          <w:rFonts w:asciiTheme="majorBidi" w:eastAsiaTheme="minorHAnsi" w:hAnsiTheme="majorBidi" w:cstheme="majorBidi"/>
          <w:sz w:val="28"/>
          <w:szCs w:val="28"/>
          <w:lang w:val="de-DE" w:eastAsia="en-US"/>
        </w:rPr>
        <w:t>ius</w:t>
      </w:r>
      <w:proofErr w:type="spellEnd"/>
      <w:r w:rsidR="001B4443" w:rsidRPr="007929A0">
        <w:rPr>
          <w:rFonts w:asciiTheme="majorBidi" w:eastAsiaTheme="minorHAnsi" w:hAnsiTheme="majorBidi" w:cstheme="majorBidi"/>
          <w:sz w:val="28"/>
          <w:szCs w:val="28"/>
          <w:lang w:eastAsia="en-US"/>
        </w:rPr>
        <w:t>: «</w:t>
      </w:r>
      <w:proofErr w:type="spellStart"/>
      <w:r w:rsidR="001B4443" w:rsidRPr="007929A0">
        <w:rPr>
          <w:rFonts w:asciiTheme="majorBidi" w:eastAsiaTheme="minorHAnsi" w:hAnsiTheme="majorBidi" w:cstheme="majorBidi"/>
          <w:sz w:val="28"/>
          <w:szCs w:val="28"/>
          <w:lang w:val="en-US" w:eastAsia="en-US"/>
        </w:rPr>
        <w:t>ius</w:t>
      </w:r>
      <w:proofErr w:type="spellEnd"/>
      <w:r w:rsidR="001B4443" w:rsidRPr="007929A0">
        <w:rPr>
          <w:rFonts w:asciiTheme="majorBidi" w:eastAsiaTheme="minorHAnsi" w:hAnsiTheme="majorBidi" w:cstheme="majorBidi"/>
          <w:sz w:val="28"/>
          <w:szCs w:val="28"/>
          <w:lang w:eastAsia="en-US"/>
        </w:rPr>
        <w:t xml:space="preserve"> </w:t>
      </w:r>
      <w:proofErr w:type="spellStart"/>
      <w:r w:rsidR="001B4443" w:rsidRPr="007929A0">
        <w:rPr>
          <w:rFonts w:asciiTheme="majorBidi" w:eastAsiaTheme="minorHAnsi" w:hAnsiTheme="majorBidi" w:cstheme="majorBidi"/>
          <w:sz w:val="28"/>
          <w:szCs w:val="28"/>
          <w:lang w:val="en-US" w:eastAsia="en-US"/>
        </w:rPr>
        <w:t>summum</w:t>
      </w:r>
      <w:proofErr w:type="spellEnd"/>
      <w:r w:rsidR="001B4443" w:rsidRPr="007929A0">
        <w:rPr>
          <w:rFonts w:asciiTheme="majorBidi" w:eastAsiaTheme="minorHAnsi" w:hAnsiTheme="majorBidi" w:cstheme="majorBidi"/>
          <w:sz w:val="28"/>
          <w:szCs w:val="28"/>
          <w:lang w:eastAsia="en-US"/>
        </w:rPr>
        <w:t xml:space="preserve"> </w:t>
      </w:r>
      <w:proofErr w:type="spellStart"/>
      <w:r w:rsidR="001B4443" w:rsidRPr="007929A0">
        <w:rPr>
          <w:rFonts w:asciiTheme="majorBidi" w:eastAsiaTheme="minorHAnsi" w:hAnsiTheme="majorBidi" w:cstheme="majorBidi"/>
          <w:sz w:val="28"/>
          <w:szCs w:val="28"/>
          <w:lang w:val="en-US" w:eastAsia="en-US"/>
        </w:rPr>
        <w:t>saepe</w:t>
      </w:r>
      <w:proofErr w:type="spellEnd"/>
      <w:r w:rsidR="001B4443" w:rsidRPr="007929A0">
        <w:rPr>
          <w:rFonts w:asciiTheme="majorBidi" w:eastAsiaTheme="minorHAnsi" w:hAnsiTheme="majorBidi" w:cstheme="majorBidi"/>
          <w:sz w:val="28"/>
          <w:szCs w:val="28"/>
          <w:lang w:eastAsia="en-US"/>
        </w:rPr>
        <w:t xml:space="preserve"> </w:t>
      </w:r>
      <w:r w:rsidR="001B4443" w:rsidRPr="007929A0">
        <w:rPr>
          <w:rFonts w:asciiTheme="majorBidi" w:eastAsiaTheme="minorHAnsi" w:hAnsiTheme="majorBidi" w:cstheme="majorBidi"/>
          <w:sz w:val="28"/>
          <w:szCs w:val="28"/>
          <w:lang w:val="en-US" w:eastAsia="en-US"/>
        </w:rPr>
        <w:t>summa</w:t>
      </w:r>
      <w:r w:rsidR="001B4443" w:rsidRPr="007929A0">
        <w:rPr>
          <w:rFonts w:asciiTheme="majorBidi" w:eastAsiaTheme="minorHAnsi" w:hAnsiTheme="majorBidi" w:cstheme="majorBidi"/>
          <w:sz w:val="28"/>
          <w:szCs w:val="28"/>
          <w:lang w:eastAsia="en-US"/>
        </w:rPr>
        <w:t xml:space="preserve"> </w:t>
      </w:r>
      <w:proofErr w:type="spellStart"/>
      <w:r w:rsidR="001B4443" w:rsidRPr="007929A0">
        <w:rPr>
          <w:rFonts w:asciiTheme="majorBidi" w:eastAsiaTheme="minorHAnsi" w:hAnsiTheme="majorBidi" w:cstheme="majorBidi"/>
          <w:sz w:val="28"/>
          <w:szCs w:val="28"/>
          <w:lang w:val="en-US" w:eastAsia="en-US"/>
        </w:rPr>
        <w:t>est</w:t>
      </w:r>
      <w:proofErr w:type="spellEnd"/>
      <w:r w:rsidR="001B4443" w:rsidRPr="007929A0">
        <w:rPr>
          <w:rFonts w:asciiTheme="majorBidi" w:eastAsiaTheme="minorHAnsi" w:hAnsiTheme="majorBidi" w:cstheme="majorBidi"/>
          <w:sz w:val="28"/>
          <w:szCs w:val="28"/>
          <w:lang w:eastAsia="en-US"/>
        </w:rPr>
        <w:t xml:space="preserve"> </w:t>
      </w:r>
      <w:proofErr w:type="spellStart"/>
      <w:r w:rsidR="001B4443" w:rsidRPr="007929A0">
        <w:rPr>
          <w:rFonts w:asciiTheme="majorBidi" w:eastAsiaTheme="minorHAnsi" w:hAnsiTheme="majorBidi" w:cstheme="majorBidi"/>
          <w:sz w:val="28"/>
          <w:szCs w:val="28"/>
          <w:lang w:val="en-US" w:eastAsia="en-US"/>
        </w:rPr>
        <w:t>malit</w:t>
      </w:r>
      <w:proofErr w:type="spellEnd"/>
      <w:r w:rsidR="00F673B5">
        <w:rPr>
          <w:rFonts w:asciiTheme="majorBidi" w:eastAsiaTheme="minorHAnsi" w:hAnsiTheme="majorBidi" w:cstheme="majorBidi"/>
          <w:sz w:val="28"/>
          <w:szCs w:val="28"/>
          <w:lang w:val="de-DE" w:eastAsia="en-US"/>
        </w:rPr>
        <w:t>i</w:t>
      </w:r>
      <w:r w:rsidR="001B4443" w:rsidRPr="007929A0">
        <w:rPr>
          <w:rFonts w:asciiTheme="majorBidi" w:eastAsiaTheme="minorHAnsi" w:hAnsiTheme="majorBidi" w:cstheme="majorBidi"/>
          <w:sz w:val="28"/>
          <w:szCs w:val="28"/>
          <w:lang w:val="en-US" w:eastAsia="en-US"/>
        </w:rPr>
        <w:t>a</w:t>
      </w:r>
      <w:r w:rsidR="001B4443" w:rsidRPr="007929A0">
        <w:rPr>
          <w:rFonts w:asciiTheme="majorBidi" w:eastAsiaTheme="minorHAnsi" w:hAnsiTheme="majorBidi" w:cstheme="majorBidi"/>
          <w:sz w:val="28"/>
          <w:szCs w:val="28"/>
          <w:lang w:eastAsia="en-US"/>
        </w:rPr>
        <w:t xml:space="preserve"> («зачастую крайний закон означает крайнее зло»). Из текста произведения ясно, что Сир (раб </w:t>
      </w:r>
      <w:proofErr w:type="spellStart"/>
      <w:r w:rsidR="001B4443" w:rsidRPr="007929A0">
        <w:rPr>
          <w:rFonts w:asciiTheme="majorBidi" w:eastAsiaTheme="minorHAnsi" w:hAnsiTheme="majorBidi" w:cstheme="majorBidi"/>
          <w:sz w:val="28"/>
          <w:szCs w:val="28"/>
          <w:lang w:eastAsia="en-US"/>
        </w:rPr>
        <w:t>Хремета</w:t>
      </w:r>
      <w:proofErr w:type="spellEnd"/>
      <w:r w:rsidR="001B4443" w:rsidRPr="007929A0">
        <w:rPr>
          <w:rFonts w:asciiTheme="majorBidi" w:eastAsiaTheme="minorHAnsi" w:hAnsiTheme="majorBidi" w:cstheme="majorBidi"/>
          <w:sz w:val="28"/>
          <w:szCs w:val="28"/>
          <w:lang w:eastAsia="en-US"/>
        </w:rPr>
        <w:t xml:space="preserve">) сам приводит данное изречение в качестве цитаты. </w:t>
      </w:r>
      <w:proofErr w:type="spellStart"/>
      <w:r w:rsidR="001B4443" w:rsidRPr="007929A0">
        <w:rPr>
          <w:rFonts w:asciiTheme="majorBidi" w:eastAsiaTheme="minorHAnsi" w:hAnsiTheme="majorBidi" w:cstheme="majorBidi"/>
          <w:sz w:val="28"/>
          <w:szCs w:val="28"/>
          <w:lang w:eastAsia="en-US"/>
        </w:rPr>
        <w:t>Стру</w:t>
      </w:r>
      <w:proofErr w:type="spellEnd"/>
      <w:r w:rsidR="001B4443" w:rsidRPr="007929A0">
        <w:rPr>
          <w:rFonts w:asciiTheme="majorBidi" w:eastAsiaTheme="minorHAnsi" w:hAnsiTheme="majorBidi" w:cstheme="majorBidi"/>
          <w:sz w:val="28"/>
          <w:szCs w:val="28"/>
          <w:lang w:eastAsia="en-US"/>
        </w:rPr>
        <w:t xml:space="preserve"> предпол</w:t>
      </w:r>
      <w:r w:rsidR="001B4443" w:rsidRPr="007929A0">
        <w:rPr>
          <w:rFonts w:asciiTheme="majorBidi" w:eastAsiaTheme="minorHAnsi" w:hAnsiTheme="majorBidi" w:cstheme="majorBidi"/>
          <w:sz w:val="28"/>
          <w:szCs w:val="28"/>
          <w:lang w:eastAsia="en-US"/>
        </w:rPr>
        <w:t>а</w:t>
      </w:r>
      <w:r w:rsidR="001B4443" w:rsidRPr="007929A0">
        <w:rPr>
          <w:rFonts w:asciiTheme="majorBidi" w:eastAsiaTheme="minorHAnsi" w:hAnsiTheme="majorBidi" w:cstheme="majorBidi"/>
          <w:sz w:val="28"/>
          <w:szCs w:val="28"/>
          <w:lang w:eastAsia="en-US"/>
        </w:rPr>
        <w:t xml:space="preserve">гает, что оригиналом послужил </w:t>
      </w:r>
      <w:proofErr w:type="spellStart"/>
      <w:r w:rsidR="001B4443" w:rsidRPr="007929A0">
        <w:rPr>
          <w:rFonts w:asciiTheme="majorBidi" w:eastAsiaTheme="minorHAnsi" w:hAnsiTheme="majorBidi" w:cstheme="majorBidi"/>
          <w:sz w:val="28"/>
          <w:szCs w:val="28"/>
          <w:lang w:eastAsia="en-US"/>
        </w:rPr>
        <w:t>Менандр</w:t>
      </w:r>
      <w:proofErr w:type="spellEnd"/>
      <w:r w:rsidR="001B4443" w:rsidRPr="007929A0">
        <w:rPr>
          <w:rFonts w:asciiTheme="majorBidi" w:eastAsiaTheme="minorHAnsi" w:hAnsiTheme="majorBidi" w:cstheme="majorBidi"/>
          <w:sz w:val="28"/>
          <w:szCs w:val="28"/>
          <w:lang w:eastAsia="en-US"/>
        </w:rPr>
        <w:t>. Если это действительно так, то и</w:t>
      </w:r>
      <w:r w:rsidR="001B4443" w:rsidRPr="007929A0">
        <w:rPr>
          <w:rFonts w:asciiTheme="majorBidi" w:eastAsiaTheme="minorHAnsi" w:hAnsiTheme="majorBidi" w:cstheme="majorBidi"/>
          <w:sz w:val="28"/>
          <w:szCs w:val="28"/>
          <w:lang w:eastAsia="en-US"/>
        </w:rPr>
        <w:t>з</w:t>
      </w:r>
      <w:r w:rsidR="001B4443" w:rsidRPr="007929A0">
        <w:rPr>
          <w:rFonts w:asciiTheme="majorBidi" w:eastAsiaTheme="minorHAnsi" w:hAnsiTheme="majorBidi" w:cstheme="majorBidi"/>
          <w:sz w:val="28"/>
          <w:szCs w:val="28"/>
          <w:lang w:eastAsia="en-US"/>
        </w:rPr>
        <w:t>речение имеет греческие корни</w:t>
      </w:r>
      <w:r w:rsidR="001A7388" w:rsidRPr="001A7388">
        <w:rPr>
          <w:rFonts w:asciiTheme="majorBidi" w:eastAsiaTheme="minorHAnsi" w:hAnsiTheme="majorBidi" w:cstheme="majorBidi"/>
          <w:sz w:val="28"/>
          <w:szCs w:val="28"/>
          <w:lang w:eastAsia="en-US"/>
        </w:rPr>
        <w:t xml:space="preserve"> </w:t>
      </w:r>
      <w:r w:rsidR="001A7388">
        <w:rPr>
          <w:rFonts w:asciiTheme="majorBidi" w:eastAsiaTheme="minorHAnsi" w:hAnsiTheme="majorBidi" w:cstheme="majorBidi"/>
          <w:sz w:val="28"/>
          <w:szCs w:val="28"/>
          <w:lang w:eastAsia="en-US"/>
        </w:rPr>
        <w:t>– что</w:t>
      </w:r>
      <w:r w:rsidR="001B4443" w:rsidRPr="007929A0">
        <w:rPr>
          <w:rFonts w:asciiTheme="majorBidi" w:eastAsiaTheme="minorHAnsi" w:hAnsiTheme="majorBidi" w:cstheme="majorBidi"/>
          <w:sz w:val="28"/>
          <w:szCs w:val="28"/>
          <w:lang w:eastAsia="en-US"/>
        </w:rPr>
        <w:t xml:space="preserve"> можно косвенно засвидетельствовать </w:t>
      </w:r>
      <w:r>
        <w:rPr>
          <w:rFonts w:asciiTheme="majorBidi" w:eastAsiaTheme="minorHAnsi" w:hAnsiTheme="majorBidi" w:cstheme="majorBidi"/>
          <w:sz w:val="28"/>
          <w:szCs w:val="28"/>
          <w:lang w:eastAsia="en-US"/>
        </w:rPr>
        <w:t>на</w:t>
      </w:r>
      <w:r w:rsidR="001B4443" w:rsidRPr="007929A0">
        <w:rPr>
          <w:rFonts w:asciiTheme="majorBidi" w:eastAsiaTheme="minorHAnsi" w:hAnsiTheme="majorBidi" w:cstheme="majorBidi"/>
          <w:sz w:val="28"/>
          <w:szCs w:val="28"/>
          <w:lang w:eastAsia="en-US"/>
        </w:rPr>
        <w:t xml:space="preserve"> </w:t>
      </w:r>
      <w:r>
        <w:rPr>
          <w:rFonts w:asciiTheme="majorBidi" w:eastAsiaTheme="minorHAnsi" w:hAnsiTheme="majorBidi" w:cstheme="majorBidi"/>
          <w:sz w:val="28"/>
          <w:szCs w:val="28"/>
          <w:lang w:eastAsia="en-US"/>
        </w:rPr>
        <w:t>материале</w:t>
      </w:r>
      <w:r w:rsidR="001B4443" w:rsidRPr="007929A0">
        <w:rPr>
          <w:rFonts w:asciiTheme="majorBidi" w:eastAsiaTheme="minorHAnsi" w:hAnsiTheme="majorBidi" w:cstheme="majorBidi"/>
          <w:sz w:val="28"/>
          <w:szCs w:val="28"/>
          <w:lang w:eastAsia="en-US"/>
        </w:rPr>
        <w:t>, которы</w:t>
      </w:r>
      <w:r>
        <w:rPr>
          <w:rFonts w:asciiTheme="majorBidi" w:eastAsiaTheme="minorHAnsi" w:hAnsiTheme="majorBidi" w:cstheme="majorBidi"/>
          <w:sz w:val="28"/>
          <w:szCs w:val="28"/>
          <w:lang w:eastAsia="en-US"/>
        </w:rPr>
        <w:t>й</w:t>
      </w:r>
      <w:r w:rsidR="001B4443" w:rsidRPr="007929A0">
        <w:rPr>
          <w:rFonts w:asciiTheme="majorBidi" w:eastAsiaTheme="minorHAnsi" w:hAnsiTheme="majorBidi" w:cstheme="majorBidi"/>
          <w:sz w:val="28"/>
          <w:szCs w:val="28"/>
          <w:lang w:eastAsia="en-US"/>
        </w:rPr>
        <w:t xml:space="preserve"> </w:t>
      </w:r>
      <w:r>
        <w:rPr>
          <w:rFonts w:asciiTheme="majorBidi" w:eastAsiaTheme="minorHAnsi" w:hAnsiTheme="majorBidi" w:cstheme="majorBidi"/>
          <w:sz w:val="28"/>
          <w:szCs w:val="28"/>
          <w:lang w:eastAsia="en-US"/>
        </w:rPr>
        <w:t>рассматривался</w:t>
      </w:r>
      <w:r w:rsidR="001B4443" w:rsidRPr="007929A0">
        <w:rPr>
          <w:rFonts w:asciiTheme="majorBidi" w:eastAsiaTheme="minorHAnsi" w:hAnsiTheme="majorBidi" w:cstheme="majorBidi"/>
          <w:sz w:val="28"/>
          <w:szCs w:val="28"/>
          <w:lang w:eastAsia="en-US"/>
        </w:rPr>
        <w:t xml:space="preserve"> </w:t>
      </w:r>
      <w:r>
        <w:rPr>
          <w:rFonts w:asciiTheme="majorBidi" w:eastAsiaTheme="minorHAnsi" w:hAnsiTheme="majorBidi" w:cstheme="majorBidi"/>
          <w:sz w:val="28"/>
          <w:szCs w:val="28"/>
          <w:lang w:eastAsia="en-US"/>
        </w:rPr>
        <w:t>нами выше</w:t>
      </w:r>
      <w:r w:rsidR="001B4443" w:rsidRPr="007929A0">
        <w:rPr>
          <w:rFonts w:asciiTheme="majorBidi" w:eastAsiaTheme="minorHAnsi" w:hAnsiTheme="majorBidi" w:cstheme="majorBidi"/>
          <w:sz w:val="28"/>
          <w:szCs w:val="28"/>
          <w:lang w:eastAsia="en-US"/>
        </w:rPr>
        <w:t xml:space="preserve">. </w:t>
      </w:r>
      <w:r w:rsidR="00A323AF" w:rsidRPr="007929A0">
        <w:rPr>
          <w:rFonts w:asciiTheme="majorBidi" w:eastAsiaTheme="minorHAnsi" w:hAnsiTheme="majorBidi" w:cstheme="majorBidi"/>
          <w:sz w:val="28"/>
          <w:szCs w:val="28"/>
          <w:lang w:eastAsia="en-US"/>
        </w:rPr>
        <w:t xml:space="preserve">Предположительно, фраза бытовала в латинском и греческом языках, причем в разных вариантах, и вполне возможно, что именно Цицерон, соотнеся </w:t>
      </w:r>
      <w:proofErr w:type="spellStart"/>
      <w:r w:rsidR="00A323AF" w:rsidRPr="007929A0">
        <w:rPr>
          <w:rFonts w:asciiTheme="majorBidi" w:eastAsiaTheme="minorHAnsi" w:hAnsiTheme="majorBidi" w:cstheme="majorBidi"/>
          <w:sz w:val="28"/>
          <w:szCs w:val="28"/>
          <w:lang w:eastAsia="en-US"/>
        </w:rPr>
        <w:t>ius</w:t>
      </w:r>
      <w:proofErr w:type="spellEnd"/>
      <w:r w:rsidR="00A323AF" w:rsidRPr="007929A0">
        <w:rPr>
          <w:rFonts w:asciiTheme="majorBidi" w:eastAsiaTheme="minorHAnsi" w:hAnsiTheme="majorBidi" w:cstheme="majorBidi"/>
          <w:sz w:val="28"/>
          <w:szCs w:val="28"/>
          <w:lang w:eastAsia="en-US"/>
        </w:rPr>
        <w:t xml:space="preserve"> и </w:t>
      </w:r>
      <w:proofErr w:type="spellStart"/>
      <w:r w:rsidR="00A323AF" w:rsidRPr="007929A0">
        <w:rPr>
          <w:rFonts w:asciiTheme="majorBidi" w:eastAsiaTheme="minorHAnsi" w:hAnsiTheme="majorBidi" w:cstheme="majorBidi"/>
          <w:sz w:val="28"/>
          <w:szCs w:val="28"/>
          <w:lang w:eastAsia="en-US"/>
        </w:rPr>
        <w:t>iniuria</w:t>
      </w:r>
      <w:proofErr w:type="spellEnd"/>
      <w:r w:rsidR="00A323AF" w:rsidRPr="007929A0">
        <w:rPr>
          <w:rFonts w:asciiTheme="majorBidi" w:eastAsiaTheme="minorHAnsi" w:hAnsiTheme="majorBidi" w:cstheme="majorBidi"/>
          <w:sz w:val="28"/>
          <w:szCs w:val="28"/>
          <w:lang w:eastAsia="en-US"/>
        </w:rPr>
        <w:t>, придал ей ту окончательну</w:t>
      </w:r>
      <w:r>
        <w:rPr>
          <w:rFonts w:asciiTheme="majorBidi" w:eastAsiaTheme="minorHAnsi" w:hAnsiTheme="majorBidi" w:cstheme="majorBidi"/>
          <w:sz w:val="28"/>
          <w:szCs w:val="28"/>
          <w:lang w:eastAsia="en-US"/>
        </w:rPr>
        <w:t>ю</w:t>
      </w:r>
      <w:r w:rsidR="00A323AF" w:rsidRPr="007929A0">
        <w:rPr>
          <w:rFonts w:asciiTheme="majorBidi" w:eastAsiaTheme="minorHAnsi" w:hAnsiTheme="majorBidi" w:cstheme="majorBidi"/>
          <w:sz w:val="28"/>
          <w:szCs w:val="28"/>
          <w:lang w:eastAsia="en-US"/>
        </w:rPr>
        <w:t>, чеканную форму, которую мы находим в словарях крылатых слов</w:t>
      </w:r>
      <w:r w:rsidR="00A323AF" w:rsidRPr="00225413">
        <w:rPr>
          <w:rFonts w:asciiTheme="majorBidi" w:eastAsiaTheme="minorHAnsi" w:hAnsiTheme="majorBidi" w:cstheme="majorBidi"/>
          <w:b/>
          <w:bCs/>
          <w:sz w:val="28"/>
          <w:szCs w:val="28"/>
          <w:lang w:eastAsia="en-US"/>
        </w:rPr>
        <w:t>.</w:t>
      </w:r>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r w:rsidRPr="00225413">
        <w:rPr>
          <w:rFonts w:asciiTheme="majorBidi" w:eastAsiaTheme="minorHAnsi" w:hAnsiTheme="majorBidi" w:cstheme="majorBidi"/>
          <w:b w:val="0"/>
          <w:bCs w:val="0"/>
          <w:kern w:val="0"/>
          <w:szCs w:val="28"/>
          <w:lang w:eastAsia="en-US"/>
        </w:rPr>
        <w:tab/>
      </w:r>
      <w:bookmarkStart w:id="5" w:name="_Toc136366263"/>
      <w:r w:rsidRPr="00225413">
        <w:rPr>
          <w:rFonts w:asciiTheme="majorBidi" w:eastAsiaTheme="minorHAnsi" w:hAnsiTheme="majorBidi" w:cstheme="majorBidi"/>
          <w:b w:val="0"/>
          <w:bCs w:val="0"/>
          <w:kern w:val="0"/>
          <w:szCs w:val="28"/>
          <w:lang w:eastAsia="en-US"/>
        </w:rPr>
        <w:t xml:space="preserve">В первой книге трактата </w:t>
      </w:r>
      <w:proofErr w:type="spellStart"/>
      <w:r w:rsidRPr="00225413">
        <w:rPr>
          <w:rFonts w:asciiTheme="majorBidi" w:eastAsiaTheme="minorHAnsi" w:hAnsiTheme="majorBidi" w:cstheme="majorBidi"/>
          <w:b w:val="0"/>
          <w:bCs w:val="0"/>
          <w:kern w:val="0"/>
          <w:szCs w:val="28"/>
          <w:lang w:eastAsia="en-US"/>
        </w:rPr>
        <w:t>Колумелы</w:t>
      </w:r>
      <w:proofErr w:type="spellEnd"/>
      <w:r w:rsidRPr="00225413">
        <w:rPr>
          <w:rFonts w:asciiTheme="majorBidi" w:eastAsiaTheme="minorHAnsi" w:hAnsiTheme="majorBidi" w:cstheme="majorBidi"/>
          <w:b w:val="0"/>
          <w:bCs w:val="0"/>
          <w:kern w:val="0"/>
          <w:szCs w:val="28"/>
          <w:lang w:eastAsia="en-US"/>
        </w:rPr>
        <w:t xml:space="preserve"> «О сельском хозяйстве» </w:t>
      </w:r>
      <w:proofErr w:type="spellStart"/>
      <w:r w:rsidRPr="00225413">
        <w:rPr>
          <w:rFonts w:asciiTheme="majorBidi" w:eastAsiaTheme="minorHAnsi" w:hAnsiTheme="majorBidi" w:cstheme="majorBidi"/>
          <w:b w:val="0"/>
          <w:bCs w:val="0"/>
          <w:kern w:val="0"/>
          <w:szCs w:val="28"/>
          <w:lang w:eastAsia="en-US"/>
        </w:rPr>
        <w:t>summum</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eastAsia="en-US"/>
        </w:rPr>
        <w:t>ius</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eastAsia="en-US"/>
        </w:rPr>
        <w:t>summa</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eastAsia="en-US"/>
        </w:rPr>
        <w:t>iniuria</w:t>
      </w:r>
      <w:proofErr w:type="spellEnd"/>
      <w:r w:rsidRPr="00225413">
        <w:rPr>
          <w:rFonts w:asciiTheme="majorBidi" w:eastAsiaTheme="minorHAnsi" w:hAnsiTheme="majorBidi" w:cstheme="majorBidi"/>
          <w:b w:val="0"/>
          <w:bCs w:val="0"/>
          <w:kern w:val="0"/>
          <w:szCs w:val="28"/>
          <w:lang w:eastAsia="en-US"/>
        </w:rPr>
        <w:t xml:space="preserve"> появляется в виде </w:t>
      </w:r>
      <w:proofErr w:type="spellStart"/>
      <w:r w:rsidRPr="00225413">
        <w:rPr>
          <w:rFonts w:asciiTheme="majorBidi" w:eastAsiaTheme="minorHAnsi" w:hAnsiTheme="majorBidi" w:cstheme="majorBidi"/>
          <w:b w:val="0"/>
          <w:bCs w:val="0"/>
          <w:kern w:val="0"/>
          <w:szCs w:val="28"/>
          <w:lang w:val="en-US" w:eastAsia="en-US"/>
        </w:rPr>
        <w:t>nam</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val="en-US" w:eastAsia="en-US"/>
        </w:rPr>
        <w:t>summum</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val="en-US" w:eastAsia="en-US"/>
        </w:rPr>
        <w:t>ius</w:t>
      </w:r>
      <w:proofErr w:type="spellEnd"/>
      <w:r w:rsidRPr="00225413">
        <w:rPr>
          <w:rFonts w:asciiTheme="majorBidi" w:eastAsiaTheme="minorHAnsi" w:hAnsiTheme="majorBidi" w:cstheme="majorBidi"/>
          <w:b w:val="0"/>
          <w:bCs w:val="0"/>
          <w:kern w:val="0"/>
          <w:szCs w:val="28"/>
          <w:lang w:eastAsia="en-US"/>
        </w:rPr>
        <w:t xml:space="preserve"> </w:t>
      </w:r>
      <w:r w:rsidRPr="00225413">
        <w:rPr>
          <w:rFonts w:asciiTheme="majorBidi" w:eastAsiaTheme="minorHAnsi" w:hAnsiTheme="majorBidi" w:cstheme="majorBidi"/>
          <w:b w:val="0"/>
          <w:bCs w:val="0"/>
          <w:kern w:val="0"/>
          <w:szCs w:val="28"/>
          <w:lang w:val="en-US" w:eastAsia="en-US"/>
        </w:rPr>
        <w:t>antique</w:t>
      </w:r>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val="en-US" w:eastAsia="en-US"/>
        </w:rPr>
        <w:t>summam</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val="en-US" w:eastAsia="en-US"/>
        </w:rPr>
        <w:t>putabant</w:t>
      </w:r>
      <w:proofErr w:type="spellEnd"/>
      <w:r w:rsidRPr="00225413">
        <w:rPr>
          <w:rFonts w:asciiTheme="majorBidi" w:eastAsiaTheme="minorHAnsi" w:hAnsiTheme="majorBidi" w:cstheme="majorBidi"/>
          <w:b w:val="0"/>
          <w:bCs w:val="0"/>
          <w:kern w:val="0"/>
          <w:szCs w:val="28"/>
          <w:lang w:eastAsia="en-US"/>
        </w:rPr>
        <w:t xml:space="preserve"> </w:t>
      </w:r>
      <w:proofErr w:type="spellStart"/>
      <w:r w:rsidRPr="00225413">
        <w:rPr>
          <w:rFonts w:asciiTheme="majorBidi" w:eastAsiaTheme="minorHAnsi" w:hAnsiTheme="majorBidi" w:cstheme="majorBidi"/>
          <w:b w:val="0"/>
          <w:bCs w:val="0"/>
          <w:kern w:val="0"/>
          <w:szCs w:val="28"/>
          <w:lang w:val="en-US" w:eastAsia="en-US"/>
        </w:rPr>
        <w:t>crucem</w:t>
      </w:r>
      <w:proofErr w:type="spellEnd"/>
      <w:r w:rsidRPr="00225413">
        <w:rPr>
          <w:rFonts w:asciiTheme="majorBidi" w:eastAsiaTheme="minorHAnsi" w:hAnsiTheme="majorBidi" w:cstheme="majorBidi"/>
          <w:b w:val="0"/>
          <w:bCs w:val="0"/>
          <w:kern w:val="0"/>
          <w:szCs w:val="28"/>
          <w:lang w:eastAsia="en-US"/>
        </w:rPr>
        <w:t xml:space="preserve"> («ибо древние считали крайность закона крайностью страдания»). </w:t>
      </w:r>
      <w:r w:rsidRPr="00225413">
        <w:rPr>
          <w:rFonts w:asciiTheme="majorBidi" w:hAnsiTheme="majorBidi" w:cstheme="majorBidi"/>
          <w:b w:val="0"/>
          <w:bCs w:val="0"/>
          <w:szCs w:val="28"/>
        </w:rPr>
        <w:t xml:space="preserve">В соответствующем  параграфе </w:t>
      </w:r>
      <w:proofErr w:type="spellStart"/>
      <w:r w:rsidRPr="00225413">
        <w:rPr>
          <w:rFonts w:asciiTheme="majorBidi" w:hAnsiTheme="majorBidi" w:cstheme="majorBidi"/>
          <w:b w:val="0"/>
          <w:bCs w:val="0"/>
          <w:szCs w:val="28"/>
        </w:rPr>
        <w:t>Колумелла</w:t>
      </w:r>
      <w:proofErr w:type="spellEnd"/>
      <w:r w:rsidRPr="00225413">
        <w:rPr>
          <w:rFonts w:asciiTheme="majorBidi" w:hAnsiTheme="majorBidi" w:cstheme="majorBidi"/>
          <w:b w:val="0"/>
          <w:bCs w:val="0"/>
          <w:szCs w:val="28"/>
        </w:rPr>
        <w:t xml:space="preserve"> рассуждает о том, как арендодатель должен относиться к арендатору, 1, 7, 2:</w:t>
      </w:r>
      <w:bookmarkEnd w:id="5"/>
    </w:p>
    <w:p w:rsidR="001B4443" w:rsidRPr="006E55F7"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 w:val="10"/>
          <w:szCs w:val="10"/>
        </w:rPr>
      </w:pPr>
    </w:p>
    <w:p w:rsidR="001B4443" w:rsidRPr="00F63AD9" w:rsidRDefault="001B4443" w:rsidP="007E0992">
      <w:pPr>
        <w:pStyle w:val="1"/>
        <w:shd w:val="clear" w:color="auto" w:fill="FFFFFF"/>
        <w:spacing w:before="0" w:beforeAutospacing="0" w:after="0" w:afterAutospacing="0" w:line="360" w:lineRule="auto"/>
        <w:ind w:left="709"/>
        <w:jc w:val="both"/>
        <w:rPr>
          <w:rFonts w:asciiTheme="majorBidi" w:hAnsiTheme="majorBidi" w:cstheme="majorBidi"/>
          <w:b w:val="0"/>
          <w:bCs w:val="0"/>
          <w:sz w:val="26"/>
          <w:szCs w:val="26"/>
          <w:lang w:val="en-US"/>
        </w:rPr>
      </w:pPr>
      <w:bookmarkStart w:id="6" w:name="_Toc136366264"/>
      <w:proofErr w:type="spellStart"/>
      <w:r w:rsidRPr="00225413">
        <w:rPr>
          <w:rFonts w:asciiTheme="majorBidi" w:hAnsiTheme="majorBidi" w:cstheme="majorBidi"/>
          <w:b w:val="0"/>
          <w:bCs w:val="0"/>
          <w:sz w:val="26"/>
          <w:szCs w:val="26"/>
          <w:lang w:val="en-US"/>
        </w:rPr>
        <w:t>Sed</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nec</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dominus</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in</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unaquaque</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re</w:t>
      </w:r>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cui</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colonum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obligaverit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tenax</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esse</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iuris</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sui</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debet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sicut</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in</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diebus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pecuniarum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vel</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lignis</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et</w:t>
      </w:r>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ceteris</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parvis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accessionibus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exigendis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quarum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cura</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maiorem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molestiam</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quam</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impensam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rusticis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adfert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nec</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sane</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est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vindicandum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nobis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quicquid</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licet</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nam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summum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ius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antiqui</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summam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putabant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crucem</w:t>
      </w:r>
      <w:proofErr w:type="spellEnd"/>
      <w:r w:rsidRPr="00F63AD9">
        <w:rPr>
          <w:rFonts w:asciiTheme="majorBidi" w:hAnsiTheme="majorBidi" w:cstheme="majorBidi"/>
          <w:b w:val="0"/>
          <w:bCs w:val="0"/>
          <w:sz w:val="26"/>
          <w:szCs w:val="26"/>
          <w:lang w:val="en-US"/>
        </w:rPr>
        <w:t>.</w:t>
      </w:r>
      <w:bookmarkEnd w:id="6"/>
    </w:p>
    <w:p w:rsidR="001B4443" w:rsidRPr="00F63AD9" w:rsidRDefault="001B4443" w:rsidP="007E0992">
      <w:pPr>
        <w:pStyle w:val="1"/>
        <w:shd w:val="clear" w:color="auto" w:fill="FFFFFF"/>
        <w:spacing w:before="0" w:beforeAutospacing="0" w:after="0" w:afterAutospacing="0" w:line="360" w:lineRule="auto"/>
        <w:ind w:left="709"/>
        <w:jc w:val="both"/>
        <w:rPr>
          <w:rFonts w:asciiTheme="majorBidi" w:hAnsiTheme="majorBidi" w:cstheme="majorBidi"/>
          <w:b w:val="0"/>
          <w:bCs w:val="0"/>
          <w:sz w:val="10"/>
          <w:szCs w:val="10"/>
          <w:lang w:val="en-US"/>
        </w:rPr>
      </w:pPr>
    </w:p>
    <w:p w:rsidR="001B4443" w:rsidRPr="00225413" w:rsidRDefault="001B4443" w:rsidP="007E0992">
      <w:pPr>
        <w:pStyle w:val="1"/>
        <w:shd w:val="clear" w:color="auto" w:fill="FFFFFF"/>
        <w:spacing w:before="0" w:beforeAutospacing="0" w:after="0" w:afterAutospacing="0" w:line="360" w:lineRule="auto"/>
        <w:ind w:left="709"/>
        <w:jc w:val="both"/>
        <w:rPr>
          <w:rFonts w:asciiTheme="majorBidi" w:hAnsiTheme="majorBidi" w:cstheme="majorBidi"/>
          <w:b w:val="0"/>
          <w:bCs w:val="0"/>
          <w:sz w:val="26"/>
          <w:szCs w:val="26"/>
        </w:rPr>
      </w:pPr>
      <w:bookmarkStart w:id="7" w:name="_Toc136366265"/>
      <w:proofErr w:type="gramStart"/>
      <w:r w:rsidRPr="00225413">
        <w:rPr>
          <w:rFonts w:asciiTheme="majorBidi" w:hAnsiTheme="majorBidi" w:cstheme="majorBidi"/>
          <w:b w:val="0"/>
          <w:bCs w:val="0"/>
          <w:sz w:val="26"/>
          <w:szCs w:val="26"/>
        </w:rPr>
        <w:t xml:space="preserve">«Но хозяину не следует настаивать на своем праве в каждой вещи, к которой он обязал своего арендатора, например, относительно сроков оплаты или </w:t>
      </w:r>
      <w:r w:rsidRPr="00225413">
        <w:rPr>
          <w:rFonts w:asciiTheme="majorBidi" w:hAnsiTheme="majorBidi" w:cstheme="majorBidi"/>
          <w:b w:val="0"/>
          <w:bCs w:val="0"/>
          <w:sz w:val="26"/>
          <w:szCs w:val="26"/>
        </w:rPr>
        <w:lastRenderedPageBreak/>
        <w:t>требования доставить дрова и прочих пустяковых услуг, внимание к кот</w:t>
      </w:r>
      <w:r w:rsidRPr="00225413">
        <w:rPr>
          <w:rFonts w:asciiTheme="majorBidi" w:hAnsiTheme="majorBidi" w:cstheme="majorBidi"/>
          <w:b w:val="0"/>
          <w:bCs w:val="0"/>
          <w:sz w:val="26"/>
          <w:szCs w:val="26"/>
        </w:rPr>
        <w:t>о</w:t>
      </w:r>
      <w:r w:rsidRPr="00225413">
        <w:rPr>
          <w:rFonts w:asciiTheme="majorBidi" w:hAnsiTheme="majorBidi" w:cstheme="majorBidi"/>
          <w:b w:val="0"/>
          <w:bCs w:val="0"/>
          <w:sz w:val="26"/>
          <w:szCs w:val="26"/>
        </w:rPr>
        <w:t>рым доставляет сельским жителям больше хлопот, чем расходов; на самом деле, мы не должны претендовать на все, на что имеем право, ибо древние считали крайность права крайностью страдания.»</w:t>
      </w:r>
      <w:bookmarkEnd w:id="7"/>
      <w:proofErr w:type="gramEnd"/>
    </w:p>
    <w:p w:rsidR="001B4443" w:rsidRPr="0012548D"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 w:val="10"/>
          <w:szCs w:val="10"/>
        </w:rPr>
      </w:pPr>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r w:rsidRPr="00225413">
        <w:rPr>
          <w:rFonts w:asciiTheme="majorBidi" w:hAnsiTheme="majorBidi" w:cstheme="majorBidi"/>
          <w:b w:val="0"/>
          <w:bCs w:val="0"/>
          <w:szCs w:val="28"/>
        </w:rPr>
        <w:tab/>
      </w:r>
      <w:bookmarkStart w:id="8" w:name="_Toc136366266"/>
      <w:proofErr w:type="spellStart"/>
      <w:r w:rsidRPr="00225413">
        <w:rPr>
          <w:rFonts w:asciiTheme="majorBidi" w:hAnsiTheme="majorBidi" w:cstheme="majorBidi"/>
          <w:b w:val="0"/>
          <w:bCs w:val="0"/>
          <w:szCs w:val="28"/>
        </w:rPr>
        <w:t>Колумелла</w:t>
      </w:r>
      <w:proofErr w:type="spellEnd"/>
      <w:r w:rsidRPr="00225413">
        <w:rPr>
          <w:rFonts w:asciiTheme="majorBidi" w:hAnsiTheme="majorBidi" w:cstheme="majorBidi"/>
          <w:b w:val="0"/>
          <w:bCs w:val="0"/>
          <w:szCs w:val="28"/>
        </w:rPr>
        <w:t xml:space="preserve"> имеет в виду, что периодически человек, обладающий о</w:t>
      </w:r>
      <w:r w:rsidRPr="00225413">
        <w:rPr>
          <w:rFonts w:asciiTheme="majorBidi" w:hAnsiTheme="majorBidi" w:cstheme="majorBidi"/>
          <w:b w:val="0"/>
          <w:bCs w:val="0"/>
          <w:szCs w:val="28"/>
        </w:rPr>
        <w:t>п</w:t>
      </w:r>
      <w:r w:rsidRPr="00225413">
        <w:rPr>
          <w:rFonts w:asciiTheme="majorBidi" w:hAnsiTheme="majorBidi" w:cstheme="majorBidi"/>
          <w:b w:val="0"/>
          <w:bCs w:val="0"/>
          <w:szCs w:val="28"/>
        </w:rPr>
        <w:t xml:space="preserve">ределенными законными правами и имеющий право требовать с другого, должен действовать в соответствии с </w:t>
      </w:r>
      <w:proofErr w:type="spellStart"/>
      <w:r w:rsidRPr="00225413">
        <w:rPr>
          <w:rFonts w:asciiTheme="majorBidi" w:hAnsiTheme="majorBidi" w:cstheme="majorBidi"/>
          <w:b w:val="0"/>
          <w:bCs w:val="0"/>
          <w:szCs w:val="28"/>
          <w:lang w:val="en-US"/>
        </w:rPr>
        <w:t>aequitas</w:t>
      </w:r>
      <w:proofErr w:type="spellEnd"/>
      <w:r w:rsidRPr="00225413">
        <w:rPr>
          <w:rFonts w:asciiTheme="majorBidi" w:hAnsiTheme="majorBidi" w:cstheme="majorBidi"/>
          <w:b w:val="0"/>
          <w:bCs w:val="0"/>
          <w:szCs w:val="28"/>
        </w:rPr>
        <w:t xml:space="preserve">, а не только с </w:t>
      </w:r>
      <w:proofErr w:type="spellStart"/>
      <w:r w:rsidRPr="00225413">
        <w:rPr>
          <w:rFonts w:asciiTheme="majorBidi" w:hAnsiTheme="majorBidi" w:cstheme="majorBidi"/>
          <w:b w:val="0"/>
          <w:bCs w:val="0"/>
          <w:szCs w:val="28"/>
          <w:lang w:val="en-US"/>
        </w:rPr>
        <w:t>ius</w:t>
      </w:r>
      <w:proofErr w:type="spellEnd"/>
      <w:r w:rsidRPr="00225413">
        <w:rPr>
          <w:rFonts w:asciiTheme="majorBidi" w:hAnsiTheme="majorBidi" w:cstheme="majorBidi"/>
          <w:b w:val="0"/>
          <w:bCs w:val="0"/>
          <w:szCs w:val="28"/>
        </w:rPr>
        <w:t>. Из данного параграфа следует, что этот принцип соблюдался издревле и успел закр</w:t>
      </w:r>
      <w:r w:rsidRPr="00225413">
        <w:rPr>
          <w:rFonts w:asciiTheme="majorBidi" w:hAnsiTheme="majorBidi" w:cstheme="majorBidi"/>
          <w:b w:val="0"/>
          <w:bCs w:val="0"/>
          <w:szCs w:val="28"/>
        </w:rPr>
        <w:t>е</w:t>
      </w:r>
      <w:r w:rsidRPr="00225413">
        <w:rPr>
          <w:rFonts w:asciiTheme="majorBidi" w:hAnsiTheme="majorBidi" w:cstheme="majorBidi"/>
          <w:b w:val="0"/>
          <w:bCs w:val="0"/>
          <w:szCs w:val="28"/>
        </w:rPr>
        <w:t>питься в народном сознании как негласное правило.</w:t>
      </w:r>
      <w:bookmarkEnd w:id="8"/>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r w:rsidRPr="00225413">
        <w:rPr>
          <w:rFonts w:asciiTheme="majorBidi" w:hAnsiTheme="majorBidi" w:cstheme="majorBidi"/>
          <w:b w:val="0"/>
          <w:bCs w:val="0"/>
          <w:szCs w:val="28"/>
        </w:rPr>
        <w:tab/>
      </w:r>
      <w:bookmarkStart w:id="9" w:name="_Toc136366267"/>
      <w:r w:rsidRPr="00225413">
        <w:rPr>
          <w:rFonts w:asciiTheme="majorBidi" w:hAnsiTheme="majorBidi" w:cstheme="majorBidi"/>
          <w:b w:val="0"/>
          <w:bCs w:val="0"/>
          <w:szCs w:val="28"/>
        </w:rPr>
        <w:t>Цицерон приводит два примера того, как строгое следование букве з</w:t>
      </w:r>
      <w:r w:rsidRPr="00225413">
        <w:rPr>
          <w:rFonts w:asciiTheme="majorBidi" w:hAnsiTheme="majorBidi" w:cstheme="majorBidi"/>
          <w:b w:val="0"/>
          <w:bCs w:val="0"/>
          <w:szCs w:val="28"/>
        </w:rPr>
        <w:t>а</w:t>
      </w:r>
      <w:r w:rsidRPr="00225413">
        <w:rPr>
          <w:rFonts w:asciiTheme="majorBidi" w:hAnsiTheme="majorBidi" w:cstheme="majorBidi"/>
          <w:b w:val="0"/>
          <w:bCs w:val="0"/>
          <w:szCs w:val="28"/>
        </w:rPr>
        <w:t>кона становится причинной высшей несправедливости (</w:t>
      </w:r>
      <w:r w:rsidRPr="007929A0">
        <w:rPr>
          <w:rFonts w:asciiTheme="majorBidi" w:hAnsiTheme="majorBidi" w:cstheme="majorBidi"/>
          <w:b w:val="0"/>
          <w:bCs w:val="0"/>
          <w:i/>
          <w:iCs/>
          <w:szCs w:val="28"/>
          <w:lang w:val="en-US"/>
        </w:rPr>
        <w:t>De</w:t>
      </w:r>
      <w:r w:rsidRPr="007929A0">
        <w:rPr>
          <w:rFonts w:asciiTheme="majorBidi" w:hAnsiTheme="majorBidi" w:cstheme="majorBidi"/>
          <w:b w:val="0"/>
          <w:bCs w:val="0"/>
          <w:i/>
          <w:iCs/>
          <w:szCs w:val="28"/>
        </w:rPr>
        <w:t xml:space="preserve"> </w:t>
      </w:r>
      <w:r w:rsidRPr="007929A0">
        <w:rPr>
          <w:rFonts w:asciiTheme="majorBidi" w:hAnsiTheme="majorBidi" w:cstheme="majorBidi"/>
          <w:b w:val="0"/>
          <w:bCs w:val="0"/>
          <w:i/>
          <w:iCs/>
          <w:szCs w:val="28"/>
          <w:lang w:val="en-US"/>
        </w:rPr>
        <w:t>off</w:t>
      </w:r>
      <w:r w:rsidRPr="007929A0">
        <w:rPr>
          <w:rFonts w:asciiTheme="majorBidi" w:hAnsiTheme="majorBidi" w:cstheme="majorBidi"/>
          <w:b w:val="0"/>
          <w:bCs w:val="0"/>
          <w:i/>
          <w:iCs/>
          <w:szCs w:val="28"/>
        </w:rPr>
        <w:t>.</w:t>
      </w:r>
      <w:r w:rsidRPr="00225413">
        <w:rPr>
          <w:rFonts w:asciiTheme="majorBidi" w:hAnsiTheme="majorBidi" w:cstheme="majorBidi"/>
          <w:b w:val="0"/>
          <w:bCs w:val="0"/>
          <w:szCs w:val="28"/>
        </w:rPr>
        <w:t xml:space="preserve"> 1, 33) . Пе</w:t>
      </w:r>
      <w:r w:rsidRPr="00225413">
        <w:rPr>
          <w:rFonts w:asciiTheme="majorBidi" w:hAnsiTheme="majorBidi" w:cstheme="majorBidi"/>
          <w:b w:val="0"/>
          <w:bCs w:val="0"/>
          <w:szCs w:val="28"/>
        </w:rPr>
        <w:t>р</w:t>
      </w:r>
      <w:r w:rsidRPr="00225413">
        <w:rPr>
          <w:rFonts w:asciiTheme="majorBidi" w:hAnsiTheme="majorBidi" w:cstheme="majorBidi"/>
          <w:b w:val="0"/>
          <w:bCs w:val="0"/>
          <w:szCs w:val="28"/>
        </w:rPr>
        <w:t>вый из них, описанный в «Изречениях спартанцев» Плутарха (45, 2), мы уже упомянули, второй же – это случай римского сенатора</w:t>
      </w:r>
      <w:r w:rsidR="00BE3B63">
        <w:rPr>
          <w:rFonts w:asciiTheme="majorBidi" w:hAnsiTheme="majorBidi" w:cstheme="majorBidi"/>
          <w:b w:val="0"/>
          <w:bCs w:val="0"/>
          <w:szCs w:val="28"/>
        </w:rPr>
        <w:t xml:space="preserve"> </w:t>
      </w:r>
      <w:r w:rsidR="00BE3B63" w:rsidRPr="00BE3B63">
        <w:rPr>
          <w:rFonts w:asciiTheme="majorBidi" w:hAnsiTheme="majorBidi" w:cstheme="majorBidi"/>
          <w:b w:val="0"/>
          <w:bCs w:val="0"/>
          <w:szCs w:val="28"/>
        </w:rPr>
        <w:t>Квинт</w:t>
      </w:r>
      <w:r w:rsidR="00BE3B63">
        <w:rPr>
          <w:rFonts w:asciiTheme="majorBidi" w:hAnsiTheme="majorBidi" w:cstheme="majorBidi"/>
          <w:b w:val="0"/>
          <w:bCs w:val="0"/>
          <w:szCs w:val="28"/>
        </w:rPr>
        <w:t>а Фабия</w:t>
      </w:r>
      <w:r w:rsidR="00BE3B63" w:rsidRPr="00BE3B63">
        <w:rPr>
          <w:rFonts w:asciiTheme="majorBidi" w:hAnsiTheme="majorBidi" w:cstheme="majorBidi"/>
          <w:b w:val="0"/>
          <w:bCs w:val="0"/>
          <w:szCs w:val="28"/>
        </w:rPr>
        <w:t xml:space="preserve"> </w:t>
      </w:r>
      <w:proofErr w:type="spellStart"/>
      <w:r w:rsidR="00BE3B63" w:rsidRPr="00BE3B63">
        <w:rPr>
          <w:rFonts w:asciiTheme="majorBidi" w:hAnsiTheme="majorBidi" w:cstheme="majorBidi"/>
          <w:b w:val="0"/>
          <w:bCs w:val="0"/>
          <w:szCs w:val="28"/>
        </w:rPr>
        <w:t>Лабе</w:t>
      </w:r>
      <w:r w:rsidR="00BE3B63" w:rsidRPr="00BE3B63">
        <w:rPr>
          <w:rFonts w:asciiTheme="majorBidi" w:hAnsiTheme="majorBidi" w:cstheme="majorBidi"/>
          <w:b w:val="0"/>
          <w:bCs w:val="0"/>
          <w:szCs w:val="28"/>
        </w:rPr>
        <w:softHyphen/>
        <w:t>он</w:t>
      </w:r>
      <w:r w:rsidR="00BE3B63">
        <w:rPr>
          <w:rFonts w:asciiTheme="majorBidi" w:hAnsiTheme="majorBidi" w:cstheme="majorBidi"/>
          <w:b w:val="0"/>
          <w:bCs w:val="0"/>
          <w:szCs w:val="28"/>
        </w:rPr>
        <w:t>а</w:t>
      </w:r>
      <w:proofErr w:type="spellEnd"/>
      <w:r w:rsidRPr="00225413">
        <w:rPr>
          <w:rFonts w:asciiTheme="majorBidi" w:hAnsiTheme="majorBidi" w:cstheme="majorBidi"/>
          <w:b w:val="0"/>
          <w:bCs w:val="0"/>
          <w:szCs w:val="28"/>
        </w:rPr>
        <w:t xml:space="preserve">, который выступал в качестве судьи, чтобы </w:t>
      </w:r>
      <w:r w:rsidR="00BE3B63">
        <w:rPr>
          <w:rFonts w:asciiTheme="majorBidi" w:hAnsiTheme="majorBidi" w:cstheme="majorBidi"/>
          <w:b w:val="0"/>
          <w:bCs w:val="0"/>
          <w:szCs w:val="28"/>
        </w:rPr>
        <w:t xml:space="preserve">разрешить </w:t>
      </w:r>
      <w:r w:rsidRPr="00225413">
        <w:rPr>
          <w:rFonts w:asciiTheme="majorBidi" w:hAnsiTheme="majorBidi" w:cstheme="majorBidi"/>
          <w:b w:val="0"/>
          <w:bCs w:val="0"/>
          <w:szCs w:val="28"/>
        </w:rPr>
        <w:t>спор о границе двух италийских городов</w:t>
      </w:r>
      <w:r w:rsidR="00B30D52">
        <w:rPr>
          <w:rFonts w:asciiTheme="majorBidi" w:hAnsiTheme="majorBidi" w:cstheme="majorBidi"/>
          <w:b w:val="0"/>
          <w:bCs w:val="0"/>
          <w:szCs w:val="28"/>
        </w:rPr>
        <w:t xml:space="preserve"> (</w:t>
      </w:r>
      <w:proofErr w:type="spellStart"/>
      <w:r w:rsidR="00B30D52">
        <w:rPr>
          <w:rFonts w:asciiTheme="majorBidi" w:hAnsiTheme="majorBidi" w:cstheme="majorBidi"/>
          <w:b w:val="0"/>
          <w:bCs w:val="0"/>
          <w:szCs w:val="28"/>
        </w:rPr>
        <w:t>Нола</w:t>
      </w:r>
      <w:proofErr w:type="spellEnd"/>
      <w:r w:rsidR="00B30D52">
        <w:rPr>
          <w:rFonts w:asciiTheme="majorBidi" w:hAnsiTheme="majorBidi" w:cstheme="majorBidi"/>
          <w:b w:val="0"/>
          <w:bCs w:val="0"/>
          <w:szCs w:val="28"/>
        </w:rPr>
        <w:t xml:space="preserve"> и Неаполь)</w:t>
      </w:r>
      <w:r w:rsidRPr="00225413">
        <w:rPr>
          <w:rFonts w:asciiTheme="majorBidi" w:hAnsiTheme="majorBidi" w:cstheme="majorBidi"/>
          <w:b w:val="0"/>
          <w:bCs w:val="0"/>
          <w:szCs w:val="28"/>
        </w:rPr>
        <w:t>. Он уговаривает обе стороны н</w:t>
      </w:r>
      <w:r w:rsidRPr="00225413">
        <w:rPr>
          <w:rFonts w:asciiTheme="majorBidi" w:hAnsiTheme="majorBidi" w:cstheme="majorBidi"/>
          <w:b w:val="0"/>
          <w:bCs w:val="0"/>
          <w:szCs w:val="28"/>
        </w:rPr>
        <w:t>е</w:t>
      </w:r>
      <w:r w:rsidRPr="00225413">
        <w:rPr>
          <w:rFonts w:asciiTheme="majorBidi" w:hAnsiTheme="majorBidi" w:cstheme="majorBidi"/>
          <w:b w:val="0"/>
          <w:bCs w:val="0"/>
          <w:szCs w:val="28"/>
        </w:rPr>
        <w:t>много отступить от границы, о которой идёт речь и, когда они идут на да</w:t>
      </w:r>
      <w:r w:rsidRPr="00225413">
        <w:rPr>
          <w:rFonts w:asciiTheme="majorBidi" w:hAnsiTheme="majorBidi" w:cstheme="majorBidi"/>
          <w:b w:val="0"/>
          <w:bCs w:val="0"/>
          <w:szCs w:val="28"/>
        </w:rPr>
        <w:t>н</w:t>
      </w:r>
      <w:r w:rsidRPr="00225413">
        <w:rPr>
          <w:rFonts w:asciiTheme="majorBidi" w:hAnsiTheme="majorBidi" w:cstheme="majorBidi"/>
          <w:b w:val="0"/>
          <w:bCs w:val="0"/>
          <w:szCs w:val="28"/>
        </w:rPr>
        <w:t>ные уступки, объявляет освободившуюся территорию собственностью ри</w:t>
      </w:r>
      <w:r w:rsidRPr="00225413">
        <w:rPr>
          <w:rFonts w:asciiTheme="majorBidi" w:hAnsiTheme="majorBidi" w:cstheme="majorBidi"/>
          <w:b w:val="0"/>
          <w:bCs w:val="0"/>
          <w:szCs w:val="28"/>
        </w:rPr>
        <w:t>м</w:t>
      </w:r>
      <w:r w:rsidRPr="00225413">
        <w:rPr>
          <w:rFonts w:asciiTheme="majorBidi" w:hAnsiTheme="majorBidi" w:cstheme="majorBidi"/>
          <w:b w:val="0"/>
          <w:bCs w:val="0"/>
          <w:szCs w:val="28"/>
        </w:rPr>
        <w:t>ского народа. Цицерона беспокоит тот факт, что люди могут распоряжаться законом в свою пользу настолько, насколько им позволяют их умения и «н</w:t>
      </w:r>
      <w:r w:rsidRPr="00225413">
        <w:rPr>
          <w:rFonts w:asciiTheme="majorBidi" w:hAnsiTheme="majorBidi" w:cstheme="majorBidi"/>
          <w:b w:val="0"/>
          <w:bCs w:val="0"/>
          <w:szCs w:val="28"/>
        </w:rPr>
        <w:t>а</w:t>
      </w:r>
      <w:r w:rsidRPr="00225413">
        <w:rPr>
          <w:rFonts w:asciiTheme="majorBidi" w:hAnsiTheme="majorBidi" w:cstheme="majorBidi"/>
          <w:b w:val="0"/>
          <w:bCs w:val="0"/>
          <w:szCs w:val="28"/>
        </w:rPr>
        <w:t xml:space="preserve">ходчивость». Он делает общий вывод, что подобная </w:t>
      </w:r>
      <w:proofErr w:type="spellStart"/>
      <w:r w:rsidRPr="00225413">
        <w:rPr>
          <w:rFonts w:asciiTheme="majorBidi" w:hAnsiTheme="majorBidi" w:cstheme="majorBidi"/>
          <w:b w:val="0"/>
          <w:bCs w:val="0"/>
          <w:szCs w:val="28"/>
          <w:lang w:val="en-US"/>
        </w:rPr>
        <w:t>sollertia</w:t>
      </w:r>
      <w:proofErr w:type="spellEnd"/>
      <w:r w:rsidRPr="00225413">
        <w:rPr>
          <w:rFonts w:asciiTheme="majorBidi" w:hAnsiTheme="majorBidi" w:cstheme="majorBidi"/>
          <w:b w:val="0"/>
          <w:bCs w:val="0"/>
          <w:szCs w:val="28"/>
        </w:rPr>
        <w:t xml:space="preserve"> является непр</w:t>
      </w:r>
      <w:r w:rsidRPr="00225413">
        <w:rPr>
          <w:rFonts w:asciiTheme="majorBidi" w:hAnsiTheme="majorBidi" w:cstheme="majorBidi"/>
          <w:b w:val="0"/>
          <w:bCs w:val="0"/>
          <w:szCs w:val="28"/>
        </w:rPr>
        <w:t>и</w:t>
      </w:r>
      <w:r w:rsidRPr="00225413">
        <w:rPr>
          <w:rFonts w:asciiTheme="majorBidi" w:hAnsiTheme="majorBidi" w:cstheme="majorBidi"/>
          <w:b w:val="0"/>
          <w:bCs w:val="0"/>
          <w:szCs w:val="28"/>
        </w:rPr>
        <w:t>емлемой с этической точки зрения. Проблема заключена в том, что квалиф</w:t>
      </w:r>
      <w:r w:rsidRPr="00225413">
        <w:rPr>
          <w:rFonts w:asciiTheme="majorBidi" w:hAnsiTheme="majorBidi" w:cstheme="majorBidi"/>
          <w:b w:val="0"/>
          <w:bCs w:val="0"/>
          <w:szCs w:val="28"/>
        </w:rPr>
        <w:t>и</w:t>
      </w:r>
      <w:r w:rsidRPr="00225413">
        <w:rPr>
          <w:rFonts w:asciiTheme="majorBidi" w:hAnsiTheme="majorBidi" w:cstheme="majorBidi"/>
          <w:b w:val="0"/>
          <w:bCs w:val="0"/>
          <w:szCs w:val="28"/>
        </w:rPr>
        <w:t>цировать подобные – очевидным образом несправедливые – действия как обман, клевету или мошенничество (</w:t>
      </w:r>
      <w:proofErr w:type="spellStart"/>
      <w:r w:rsidRPr="00225413">
        <w:rPr>
          <w:rFonts w:asciiTheme="majorBidi" w:hAnsiTheme="majorBidi" w:cstheme="majorBidi"/>
          <w:b w:val="0"/>
          <w:bCs w:val="0"/>
          <w:szCs w:val="28"/>
          <w:lang w:val="en-US"/>
        </w:rPr>
        <w:t>calumnia</w:t>
      </w:r>
      <w:proofErr w:type="spellEnd"/>
      <w:r w:rsidRPr="00225413">
        <w:rPr>
          <w:rFonts w:asciiTheme="majorBidi" w:hAnsiTheme="majorBidi" w:cstheme="majorBidi"/>
          <w:b w:val="0"/>
          <w:bCs w:val="0"/>
          <w:szCs w:val="28"/>
        </w:rPr>
        <w:t>) нельзя.</w:t>
      </w:r>
      <w:bookmarkEnd w:id="9"/>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r w:rsidRPr="00225413">
        <w:rPr>
          <w:rFonts w:asciiTheme="majorBidi" w:hAnsiTheme="majorBidi" w:cstheme="majorBidi"/>
          <w:b w:val="0"/>
          <w:bCs w:val="0"/>
          <w:szCs w:val="28"/>
        </w:rPr>
        <w:tab/>
      </w:r>
      <w:bookmarkStart w:id="10" w:name="_Toc136366268"/>
      <w:r w:rsidRPr="00225413">
        <w:rPr>
          <w:rFonts w:asciiTheme="majorBidi" w:hAnsiTheme="majorBidi" w:cstheme="majorBidi"/>
          <w:b w:val="0"/>
          <w:bCs w:val="0"/>
          <w:szCs w:val="28"/>
        </w:rPr>
        <w:t>Возвращаясь к греческой традиции, необходимо о</w:t>
      </w:r>
      <w:r w:rsidR="00D174FC" w:rsidRPr="00225413">
        <w:rPr>
          <w:rFonts w:asciiTheme="majorBidi" w:hAnsiTheme="majorBidi" w:cstheme="majorBidi"/>
          <w:b w:val="0"/>
          <w:bCs w:val="0"/>
          <w:szCs w:val="28"/>
        </w:rPr>
        <w:t>братиться к «Ист</w:t>
      </w:r>
      <w:r w:rsidR="00D174FC" w:rsidRPr="00225413">
        <w:rPr>
          <w:rFonts w:asciiTheme="majorBidi" w:hAnsiTheme="majorBidi" w:cstheme="majorBidi"/>
          <w:b w:val="0"/>
          <w:bCs w:val="0"/>
          <w:szCs w:val="28"/>
        </w:rPr>
        <w:t>о</w:t>
      </w:r>
      <w:r w:rsidR="00D174FC" w:rsidRPr="00225413">
        <w:rPr>
          <w:rFonts w:asciiTheme="majorBidi" w:hAnsiTheme="majorBidi" w:cstheme="majorBidi"/>
          <w:b w:val="0"/>
          <w:bCs w:val="0"/>
          <w:szCs w:val="28"/>
        </w:rPr>
        <w:t>рии» Геродота</w:t>
      </w:r>
      <w:r w:rsidRPr="00225413">
        <w:rPr>
          <w:rFonts w:asciiTheme="majorBidi" w:hAnsiTheme="majorBidi" w:cstheme="majorBidi"/>
          <w:b w:val="0"/>
          <w:bCs w:val="0"/>
          <w:szCs w:val="28"/>
        </w:rPr>
        <w:t xml:space="preserve">, а именно к тому месту в третьей книге, где описывается, как </w:t>
      </w:r>
      <w:proofErr w:type="spellStart"/>
      <w:r w:rsidRPr="00225413">
        <w:rPr>
          <w:rFonts w:asciiTheme="majorBidi" w:hAnsiTheme="majorBidi" w:cstheme="majorBidi"/>
          <w:b w:val="0"/>
          <w:bCs w:val="0"/>
          <w:szCs w:val="28"/>
        </w:rPr>
        <w:t>Периандр</w:t>
      </w:r>
      <w:proofErr w:type="spellEnd"/>
      <w:r w:rsidRPr="00225413">
        <w:rPr>
          <w:rFonts w:asciiTheme="majorBidi" w:hAnsiTheme="majorBidi" w:cstheme="majorBidi"/>
          <w:b w:val="0"/>
          <w:bCs w:val="0"/>
          <w:szCs w:val="28"/>
        </w:rPr>
        <w:t xml:space="preserve">, будучи в уже преклонном возрасте и понимая, что передать власть старшему сыну невозможно в силу его слабоумия, посылает дочь на </w:t>
      </w:r>
      <w:proofErr w:type="spellStart"/>
      <w:r w:rsidRPr="00225413">
        <w:rPr>
          <w:rFonts w:asciiTheme="majorBidi" w:hAnsiTheme="majorBidi" w:cstheme="majorBidi"/>
          <w:b w:val="0"/>
          <w:bCs w:val="0"/>
          <w:szCs w:val="28"/>
        </w:rPr>
        <w:t>Керкиру</w:t>
      </w:r>
      <w:proofErr w:type="spellEnd"/>
      <w:r w:rsidRPr="00225413">
        <w:rPr>
          <w:rFonts w:asciiTheme="majorBidi" w:hAnsiTheme="majorBidi" w:cstheme="majorBidi"/>
          <w:b w:val="0"/>
          <w:bCs w:val="0"/>
          <w:szCs w:val="28"/>
        </w:rPr>
        <w:t xml:space="preserve"> уговорить своего младшего законного сына </w:t>
      </w:r>
      <w:proofErr w:type="spellStart"/>
      <w:r w:rsidRPr="00225413">
        <w:rPr>
          <w:rFonts w:asciiTheme="majorBidi" w:hAnsiTheme="majorBidi" w:cstheme="majorBidi"/>
          <w:b w:val="0"/>
          <w:bCs w:val="0"/>
          <w:szCs w:val="28"/>
        </w:rPr>
        <w:t>Ликофрона</w:t>
      </w:r>
      <w:proofErr w:type="spellEnd"/>
      <w:r w:rsidRPr="00225413">
        <w:rPr>
          <w:rFonts w:asciiTheme="majorBidi" w:hAnsiTheme="majorBidi" w:cstheme="majorBidi"/>
          <w:b w:val="0"/>
          <w:bCs w:val="0"/>
          <w:szCs w:val="28"/>
        </w:rPr>
        <w:t xml:space="preserve">, чтобы тот вернулся и принял власть от отца. В своей речи сестра </w:t>
      </w:r>
      <w:proofErr w:type="spellStart"/>
      <w:r w:rsidRPr="00225413">
        <w:rPr>
          <w:rFonts w:asciiTheme="majorBidi" w:hAnsiTheme="majorBidi" w:cstheme="majorBidi"/>
          <w:b w:val="0"/>
          <w:bCs w:val="0"/>
          <w:szCs w:val="28"/>
        </w:rPr>
        <w:t>Ликофрона</w:t>
      </w:r>
      <w:proofErr w:type="spellEnd"/>
      <w:r w:rsidRPr="00225413">
        <w:rPr>
          <w:rFonts w:asciiTheme="majorBidi" w:hAnsiTheme="majorBidi" w:cstheme="majorBidi"/>
          <w:b w:val="0"/>
          <w:bCs w:val="0"/>
          <w:szCs w:val="28"/>
        </w:rPr>
        <w:t xml:space="preserve"> задаёт вопросы брату, готов ли он отдать власть в чужие руки и позволить расхитить отцовское н</w:t>
      </w:r>
      <w:r w:rsidRPr="00225413">
        <w:rPr>
          <w:rFonts w:asciiTheme="majorBidi" w:hAnsiTheme="majorBidi" w:cstheme="majorBidi"/>
          <w:b w:val="0"/>
          <w:bCs w:val="0"/>
          <w:szCs w:val="28"/>
        </w:rPr>
        <w:t>а</w:t>
      </w:r>
      <w:r w:rsidRPr="00225413">
        <w:rPr>
          <w:rFonts w:asciiTheme="majorBidi" w:hAnsiTheme="majorBidi" w:cstheme="majorBidi"/>
          <w:b w:val="0"/>
          <w:bCs w:val="0"/>
          <w:szCs w:val="28"/>
        </w:rPr>
        <w:lastRenderedPageBreak/>
        <w:t>следство; ведь многие претендуют на царскую власть, ожидая скорейшей кончины отца, 3, 53:</w:t>
      </w:r>
      <w:bookmarkEnd w:id="10"/>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color w:val="000000" w:themeColor="text1"/>
          <w:szCs w:val="28"/>
        </w:rPr>
      </w:pPr>
    </w:p>
    <w:p w:rsidR="001B4443" w:rsidRPr="00225413" w:rsidRDefault="001B4443" w:rsidP="007E0992">
      <w:pPr>
        <w:pStyle w:val="1"/>
        <w:shd w:val="clear" w:color="auto" w:fill="FFFFFF"/>
        <w:spacing w:before="0" w:beforeAutospacing="0" w:after="0" w:afterAutospacing="0" w:line="360" w:lineRule="auto"/>
        <w:ind w:left="709"/>
        <w:jc w:val="both"/>
        <w:rPr>
          <w:rStyle w:val="a8"/>
          <w:rFonts w:asciiTheme="majorBidi" w:hAnsiTheme="majorBidi" w:cstheme="majorBidi"/>
          <w:b w:val="0"/>
          <w:bCs w:val="0"/>
          <w:color w:val="000000"/>
          <w:sz w:val="26"/>
          <w:szCs w:val="26"/>
          <w:lang w:val="el-GR"/>
        </w:rPr>
      </w:pPr>
      <w:bookmarkStart w:id="11" w:name="_Toc136366269"/>
      <w:r w:rsidRPr="00225413">
        <w:rPr>
          <w:rFonts w:asciiTheme="majorBidi" w:hAnsiTheme="majorBidi" w:cstheme="majorBidi"/>
          <w:b w:val="0"/>
          <w:bCs w:val="0"/>
          <w:color w:val="000000" w:themeColor="text1"/>
          <w:sz w:val="26"/>
          <w:szCs w:val="26"/>
          <w:lang w:val="el-GR"/>
        </w:rPr>
        <w:t>πολλοὶ τῶν δικαίων τὰ ἐπιεικέστερα προτιθεῖσι</w:t>
      </w:r>
      <w:bookmarkEnd w:id="11"/>
    </w:p>
    <w:p w:rsidR="00A323AF" w:rsidRPr="00225413" w:rsidRDefault="001B4443" w:rsidP="007E0992">
      <w:pPr>
        <w:pStyle w:val="1"/>
        <w:shd w:val="clear" w:color="auto" w:fill="FFFFFF"/>
        <w:spacing w:before="0" w:beforeAutospacing="0" w:after="0" w:afterAutospacing="0" w:line="360" w:lineRule="auto"/>
        <w:ind w:left="709"/>
        <w:jc w:val="both"/>
        <w:rPr>
          <w:rFonts w:asciiTheme="majorBidi" w:hAnsiTheme="majorBidi" w:cstheme="majorBidi"/>
          <w:b w:val="0"/>
          <w:bCs w:val="0"/>
          <w:sz w:val="26"/>
          <w:szCs w:val="26"/>
        </w:rPr>
      </w:pPr>
      <w:bookmarkStart w:id="12" w:name="_Toc136366270"/>
      <w:r w:rsidRPr="00225413">
        <w:rPr>
          <w:rFonts w:asciiTheme="majorBidi" w:hAnsiTheme="majorBidi" w:cstheme="majorBidi"/>
          <w:b w:val="0"/>
          <w:bCs w:val="0"/>
          <w:sz w:val="26"/>
          <w:szCs w:val="26"/>
        </w:rPr>
        <w:t xml:space="preserve">«Многие ставят более справедливое перед </w:t>
      </w:r>
      <w:r w:rsidR="009C29B0" w:rsidRPr="00225413">
        <w:rPr>
          <w:rFonts w:asciiTheme="majorBidi" w:hAnsiTheme="majorBidi" w:cstheme="majorBidi"/>
          <w:b w:val="0"/>
          <w:bCs w:val="0"/>
          <w:sz w:val="26"/>
          <w:szCs w:val="26"/>
        </w:rPr>
        <w:t>законным»</w:t>
      </w:r>
      <w:bookmarkEnd w:id="12"/>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p>
    <w:p w:rsidR="007929A0"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r w:rsidRPr="00225413">
        <w:rPr>
          <w:rFonts w:asciiTheme="majorBidi" w:hAnsiTheme="majorBidi" w:cstheme="majorBidi"/>
          <w:b w:val="0"/>
          <w:bCs w:val="0"/>
          <w:szCs w:val="28"/>
        </w:rPr>
        <w:tab/>
      </w:r>
      <w:bookmarkStart w:id="13" w:name="_Toc136366271"/>
      <w:proofErr w:type="spellStart"/>
      <w:r w:rsidRPr="00225413">
        <w:rPr>
          <w:rFonts w:asciiTheme="majorBidi" w:hAnsiTheme="majorBidi" w:cstheme="majorBidi"/>
          <w:b w:val="0"/>
          <w:bCs w:val="0"/>
          <w:szCs w:val="28"/>
        </w:rPr>
        <w:t>Стру</w:t>
      </w:r>
      <w:proofErr w:type="spellEnd"/>
      <w:r w:rsidRPr="00225413">
        <w:rPr>
          <w:rFonts w:asciiTheme="majorBidi" w:hAnsiTheme="majorBidi" w:cstheme="majorBidi"/>
          <w:b w:val="0"/>
          <w:bCs w:val="0"/>
          <w:szCs w:val="28"/>
        </w:rPr>
        <w:t xml:space="preserve"> предполагает, что примерно так мог рассуждать раб у </w:t>
      </w:r>
      <w:proofErr w:type="spellStart"/>
      <w:r w:rsidRPr="00225413">
        <w:rPr>
          <w:rFonts w:asciiTheme="majorBidi" w:hAnsiTheme="majorBidi" w:cstheme="majorBidi"/>
          <w:b w:val="0"/>
          <w:bCs w:val="0"/>
          <w:szCs w:val="28"/>
        </w:rPr>
        <w:t>Менандра</w:t>
      </w:r>
      <w:proofErr w:type="spellEnd"/>
      <w:r w:rsidRPr="00225413">
        <w:rPr>
          <w:rFonts w:asciiTheme="majorBidi" w:hAnsiTheme="majorBidi" w:cstheme="majorBidi"/>
          <w:b w:val="0"/>
          <w:bCs w:val="0"/>
          <w:szCs w:val="28"/>
        </w:rPr>
        <w:t xml:space="preserve">, прототип </w:t>
      </w:r>
      <w:proofErr w:type="spellStart"/>
      <w:r w:rsidRPr="00225413">
        <w:rPr>
          <w:rFonts w:asciiTheme="majorBidi" w:hAnsiTheme="majorBidi" w:cstheme="majorBidi"/>
          <w:b w:val="0"/>
          <w:bCs w:val="0"/>
          <w:szCs w:val="28"/>
        </w:rPr>
        <w:t>Теренция</w:t>
      </w:r>
      <w:proofErr w:type="spellEnd"/>
      <w:r w:rsidRPr="00225413">
        <w:rPr>
          <w:rFonts w:asciiTheme="majorBidi" w:hAnsiTheme="majorBidi" w:cstheme="majorBidi"/>
          <w:b w:val="0"/>
          <w:bCs w:val="0"/>
          <w:szCs w:val="28"/>
        </w:rPr>
        <w:t xml:space="preserve">. </w:t>
      </w:r>
      <w:r w:rsidR="008175C7" w:rsidRPr="00225413">
        <w:rPr>
          <w:rFonts w:asciiTheme="majorBidi" w:hAnsiTheme="majorBidi" w:cstheme="majorBidi"/>
          <w:b w:val="0"/>
          <w:bCs w:val="0"/>
          <w:szCs w:val="28"/>
        </w:rPr>
        <w:t>То есть отступать от своих законных прав и убеждений для свершения справедливого и верного.</w:t>
      </w:r>
      <w:bookmarkEnd w:id="13"/>
    </w:p>
    <w:p w:rsidR="001B4443" w:rsidRPr="00225413" w:rsidRDefault="007929A0"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r>
        <w:rPr>
          <w:rFonts w:asciiTheme="majorBidi" w:hAnsiTheme="majorBidi" w:cstheme="majorBidi"/>
          <w:b w:val="0"/>
          <w:bCs w:val="0"/>
          <w:szCs w:val="28"/>
        </w:rPr>
        <w:tab/>
      </w:r>
      <w:bookmarkStart w:id="14" w:name="_Toc136366272"/>
      <w:r w:rsidR="001B4443" w:rsidRPr="00225413">
        <w:rPr>
          <w:rFonts w:asciiTheme="majorBidi" w:hAnsiTheme="majorBidi" w:cstheme="majorBidi"/>
          <w:b w:val="0"/>
          <w:bCs w:val="0"/>
          <w:szCs w:val="28"/>
        </w:rPr>
        <w:t xml:space="preserve">О невозможности злоупотреблении законом говорит </w:t>
      </w:r>
      <w:r w:rsidR="008175C7" w:rsidRPr="00225413">
        <w:rPr>
          <w:rFonts w:asciiTheme="majorBidi" w:hAnsiTheme="majorBidi" w:cstheme="majorBidi"/>
          <w:b w:val="0"/>
          <w:bCs w:val="0"/>
          <w:szCs w:val="28"/>
        </w:rPr>
        <w:t xml:space="preserve">юрист </w:t>
      </w:r>
      <w:proofErr w:type="spellStart"/>
      <w:r w:rsidR="008175C7" w:rsidRPr="00225413">
        <w:rPr>
          <w:rFonts w:asciiTheme="majorBidi" w:hAnsiTheme="majorBidi" w:cstheme="majorBidi"/>
          <w:b w:val="0"/>
          <w:bCs w:val="0"/>
          <w:szCs w:val="28"/>
        </w:rPr>
        <w:t>Цельс</w:t>
      </w:r>
      <w:proofErr w:type="spellEnd"/>
      <w:r w:rsidR="008175C7" w:rsidRPr="00225413">
        <w:rPr>
          <w:rFonts w:asciiTheme="majorBidi" w:hAnsiTheme="majorBidi" w:cstheme="majorBidi"/>
          <w:b w:val="0"/>
          <w:bCs w:val="0"/>
          <w:szCs w:val="28"/>
        </w:rPr>
        <w:t xml:space="preserve"> в Дигестах Юстиниана </w:t>
      </w:r>
      <w:r w:rsidR="001B4443" w:rsidRPr="00225413">
        <w:rPr>
          <w:rFonts w:asciiTheme="majorBidi" w:hAnsiTheme="majorBidi" w:cstheme="majorBidi"/>
          <w:b w:val="0"/>
          <w:bCs w:val="0"/>
          <w:szCs w:val="28"/>
        </w:rPr>
        <w:t>(</w:t>
      </w:r>
      <w:r w:rsidR="001B4443" w:rsidRPr="00225413">
        <w:rPr>
          <w:rFonts w:asciiTheme="majorBidi" w:hAnsiTheme="majorBidi" w:cstheme="majorBidi"/>
          <w:b w:val="0"/>
          <w:bCs w:val="0"/>
          <w:szCs w:val="28"/>
          <w:lang w:val="en-US"/>
        </w:rPr>
        <w:t>D</w:t>
      </w:r>
      <w:r w:rsidR="001B4443" w:rsidRPr="00225413">
        <w:rPr>
          <w:rFonts w:asciiTheme="majorBidi" w:hAnsiTheme="majorBidi" w:cstheme="majorBidi"/>
          <w:b w:val="0"/>
          <w:bCs w:val="0"/>
          <w:szCs w:val="28"/>
        </w:rPr>
        <w:t>. 6, 1, 38):</w:t>
      </w:r>
      <w:bookmarkEnd w:id="14"/>
    </w:p>
    <w:p w:rsidR="001B4443" w:rsidRPr="00225413" w:rsidRDefault="001B4443" w:rsidP="007E0992">
      <w:pPr>
        <w:pStyle w:val="1"/>
        <w:shd w:val="clear" w:color="auto" w:fill="FFFFFF"/>
        <w:spacing w:before="0" w:beforeAutospacing="0" w:after="0" w:afterAutospacing="0" w:line="360" w:lineRule="auto"/>
        <w:jc w:val="both"/>
        <w:rPr>
          <w:rFonts w:asciiTheme="majorBidi" w:hAnsiTheme="majorBidi" w:cstheme="majorBidi"/>
          <w:b w:val="0"/>
          <w:bCs w:val="0"/>
          <w:szCs w:val="28"/>
        </w:rPr>
      </w:pPr>
    </w:p>
    <w:p w:rsidR="001B4443" w:rsidRPr="00F63AD9" w:rsidRDefault="001B4443" w:rsidP="007E0992">
      <w:pPr>
        <w:pStyle w:val="1"/>
        <w:shd w:val="clear" w:color="auto" w:fill="FFFFFF"/>
        <w:spacing w:before="0" w:beforeAutospacing="0" w:after="0" w:afterAutospacing="0" w:line="360" w:lineRule="auto"/>
        <w:ind w:left="709"/>
        <w:jc w:val="both"/>
        <w:rPr>
          <w:rFonts w:asciiTheme="majorBidi" w:hAnsiTheme="majorBidi" w:cstheme="majorBidi"/>
          <w:b w:val="0"/>
          <w:bCs w:val="0"/>
          <w:sz w:val="26"/>
          <w:szCs w:val="26"/>
          <w:lang w:val="en-US"/>
        </w:rPr>
      </w:pPr>
      <w:bookmarkStart w:id="15" w:name="_Toc136366273"/>
      <w:proofErr w:type="spellStart"/>
      <w:proofErr w:type="gramStart"/>
      <w:r w:rsidRPr="00225413">
        <w:rPr>
          <w:rFonts w:asciiTheme="majorBidi" w:hAnsiTheme="majorBidi" w:cstheme="majorBidi"/>
          <w:b w:val="0"/>
          <w:bCs w:val="0"/>
          <w:sz w:val="26"/>
          <w:szCs w:val="26"/>
          <w:lang w:val="en-US"/>
        </w:rPr>
        <w:t>neque</w:t>
      </w:r>
      <w:proofErr w:type="spellEnd"/>
      <w:proofErr w:type="gram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malitiis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indulgendum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est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si</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tectorium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puta</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quod</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induxeris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picturasque</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corradere</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velis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nihil</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laturus</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nisi</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ut</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officias</w:t>
      </w:r>
      <w:proofErr w:type="spellEnd"/>
      <w:r w:rsidRPr="00F63AD9">
        <w:rPr>
          <w:rFonts w:asciiTheme="majorBidi" w:hAnsiTheme="majorBidi" w:cstheme="majorBidi"/>
          <w:b w:val="0"/>
          <w:bCs w:val="0"/>
          <w:sz w:val="26"/>
          <w:szCs w:val="26"/>
          <w:lang w:val="en-US"/>
        </w:rPr>
        <w:t xml:space="preserve">. </w:t>
      </w:r>
      <w:proofErr w:type="spellStart"/>
      <w:proofErr w:type="gramStart"/>
      <w:r w:rsidRPr="00225413">
        <w:rPr>
          <w:rFonts w:asciiTheme="majorBidi" w:hAnsiTheme="majorBidi" w:cstheme="majorBidi"/>
          <w:b w:val="0"/>
          <w:bCs w:val="0"/>
          <w:sz w:val="26"/>
          <w:szCs w:val="26"/>
          <w:lang w:val="en-US"/>
        </w:rPr>
        <w:t>finge</w:t>
      </w:r>
      <w:proofErr w:type="spellEnd"/>
      <w:proofErr w:type="gram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eam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personam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esse</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domini</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quae</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receptum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fundum</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mox</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venditura</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sit</w:t>
      </w:r>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nisi</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reddit</w:t>
      </w:r>
      <w:proofErr w:type="spellEnd"/>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quantum</w:t>
      </w:r>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prima</w:t>
      </w:r>
      <w:r w:rsidRPr="00F63AD9">
        <w:rPr>
          <w:rFonts w:asciiTheme="majorBidi" w:hAnsiTheme="majorBidi" w:cstheme="majorBidi"/>
          <w:b w:val="0"/>
          <w:bCs w:val="0"/>
          <w:sz w:val="26"/>
          <w:szCs w:val="26"/>
          <w:lang w:val="en-US"/>
        </w:rPr>
        <w:t xml:space="preserve"> </w:t>
      </w:r>
      <w:r w:rsidRPr="00225413">
        <w:rPr>
          <w:rFonts w:asciiTheme="majorBidi" w:hAnsiTheme="majorBidi" w:cstheme="majorBidi"/>
          <w:b w:val="0"/>
          <w:bCs w:val="0"/>
          <w:sz w:val="26"/>
          <w:szCs w:val="26"/>
          <w:lang w:val="en-US"/>
        </w:rPr>
        <w:t>parte</w:t>
      </w:r>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reddi</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oportere</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diximus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eo</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deducto</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tu</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condemnandus</w:t>
      </w:r>
      <w:proofErr w:type="spellEnd"/>
      <w:r w:rsidRPr="00F63AD9">
        <w:rPr>
          <w:rFonts w:asciiTheme="majorBidi" w:hAnsiTheme="majorBidi" w:cstheme="majorBidi"/>
          <w:b w:val="0"/>
          <w:bCs w:val="0"/>
          <w:sz w:val="26"/>
          <w:szCs w:val="26"/>
          <w:lang w:val="en-US"/>
        </w:rPr>
        <w:t xml:space="preserve"> </w:t>
      </w:r>
      <w:proofErr w:type="spellStart"/>
      <w:r w:rsidRPr="00225413">
        <w:rPr>
          <w:rFonts w:asciiTheme="majorBidi" w:hAnsiTheme="majorBidi" w:cstheme="majorBidi"/>
          <w:b w:val="0"/>
          <w:bCs w:val="0"/>
          <w:sz w:val="26"/>
          <w:szCs w:val="26"/>
          <w:lang w:val="en-US"/>
        </w:rPr>
        <w:t>es</w:t>
      </w:r>
      <w:proofErr w:type="spellEnd"/>
      <w:r w:rsidRPr="00F63AD9">
        <w:rPr>
          <w:rFonts w:asciiTheme="majorBidi" w:hAnsiTheme="majorBidi" w:cstheme="majorBidi"/>
          <w:b w:val="0"/>
          <w:bCs w:val="0"/>
          <w:sz w:val="26"/>
          <w:szCs w:val="26"/>
          <w:lang w:val="en-US"/>
        </w:rPr>
        <w:t>.</w:t>
      </w:r>
      <w:bookmarkEnd w:id="15"/>
    </w:p>
    <w:p w:rsidR="001B4443" w:rsidRPr="00F63AD9" w:rsidRDefault="001B4443" w:rsidP="007E0992">
      <w:pPr>
        <w:pStyle w:val="1"/>
        <w:shd w:val="clear" w:color="auto" w:fill="FFFFFF"/>
        <w:spacing w:before="0" w:beforeAutospacing="0" w:after="0" w:afterAutospacing="0" w:line="360" w:lineRule="auto"/>
        <w:ind w:left="709"/>
        <w:jc w:val="both"/>
        <w:rPr>
          <w:rFonts w:asciiTheme="majorBidi" w:hAnsiTheme="majorBidi" w:cstheme="majorBidi"/>
          <w:b w:val="0"/>
          <w:bCs w:val="0"/>
          <w:sz w:val="10"/>
          <w:szCs w:val="10"/>
          <w:lang w:val="en-US"/>
        </w:rPr>
      </w:pPr>
    </w:p>
    <w:p w:rsidR="008175C7" w:rsidRPr="0012548D" w:rsidRDefault="001B4443" w:rsidP="007E0992">
      <w:pPr>
        <w:spacing w:line="360" w:lineRule="auto"/>
        <w:ind w:left="709"/>
        <w:jc w:val="both"/>
        <w:rPr>
          <w:rFonts w:asciiTheme="majorBidi" w:hAnsiTheme="majorBidi" w:cstheme="majorBidi"/>
          <w:sz w:val="26"/>
          <w:szCs w:val="26"/>
        </w:rPr>
      </w:pPr>
      <w:r w:rsidRPr="00225413">
        <w:rPr>
          <w:rFonts w:asciiTheme="majorBidi" w:hAnsiTheme="majorBidi" w:cstheme="majorBidi"/>
          <w:sz w:val="26"/>
          <w:szCs w:val="26"/>
        </w:rPr>
        <w:t xml:space="preserve">«И не должно быть </w:t>
      </w:r>
      <w:proofErr w:type="gramStart"/>
      <w:r w:rsidRPr="00225413">
        <w:rPr>
          <w:rFonts w:asciiTheme="majorBidi" w:hAnsiTheme="majorBidi" w:cstheme="majorBidi"/>
          <w:sz w:val="26"/>
          <w:szCs w:val="26"/>
        </w:rPr>
        <w:t>позволено</w:t>
      </w:r>
      <w:proofErr w:type="gramEnd"/>
      <w:r w:rsidRPr="00225413">
        <w:rPr>
          <w:rFonts w:asciiTheme="majorBidi" w:hAnsiTheme="majorBidi" w:cstheme="majorBidi"/>
          <w:sz w:val="26"/>
          <w:szCs w:val="26"/>
        </w:rPr>
        <w:t xml:space="preserve"> действовать злонамеренно, как, например, с</w:t>
      </w:r>
      <w:r w:rsidRPr="00225413">
        <w:rPr>
          <w:rFonts w:asciiTheme="majorBidi" w:hAnsiTheme="majorBidi" w:cstheme="majorBidi"/>
          <w:sz w:val="26"/>
          <w:szCs w:val="26"/>
        </w:rPr>
        <w:t>о</w:t>
      </w:r>
      <w:r w:rsidRPr="00225413">
        <w:rPr>
          <w:rFonts w:asciiTheme="majorBidi" w:hAnsiTheme="majorBidi" w:cstheme="majorBidi"/>
          <w:sz w:val="26"/>
          <w:szCs w:val="26"/>
        </w:rPr>
        <w:t>скабливать штукатурку, которую нанес, или портить картины – что не воз</w:t>
      </w:r>
      <w:r w:rsidRPr="00225413">
        <w:rPr>
          <w:rFonts w:asciiTheme="majorBidi" w:hAnsiTheme="majorBidi" w:cstheme="majorBidi"/>
          <w:sz w:val="26"/>
          <w:szCs w:val="26"/>
        </w:rPr>
        <w:t>ы</w:t>
      </w:r>
      <w:r w:rsidRPr="00225413">
        <w:rPr>
          <w:rFonts w:asciiTheme="majorBidi" w:hAnsiTheme="majorBidi" w:cstheme="majorBidi"/>
          <w:sz w:val="26"/>
          <w:szCs w:val="26"/>
        </w:rPr>
        <w:t>меет никакого эффекта, кроме раздражения. Предположим, что владельцем является сторона, которая рассчитывает продать поместье, как только пол</w:t>
      </w:r>
      <w:r w:rsidRPr="00225413">
        <w:rPr>
          <w:rFonts w:asciiTheme="majorBidi" w:hAnsiTheme="majorBidi" w:cstheme="majorBidi"/>
          <w:sz w:val="26"/>
          <w:szCs w:val="26"/>
        </w:rPr>
        <w:t>у</w:t>
      </w:r>
      <w:r w:rsidRPr="00225413">
        <w:rPr>
          <w:rFonts w:asciiTheme="majorBidi" w:hAnsiTheme="majorBidi" w:cstheme="majorBidi"/>
          <w:sz w:val="26"/>
          <w:szCs w:val="26"/>
        </w:rPr>
        <w:t xml:space="preserve">чит его; тогда, если он не выплатит сумму, которую, </w:t>
      </w:r>
      <w:r w:rsidR="008175C7" w:rsidRPr="00225413">
        <w:rPr>
          <w:rFonts w:asciiTheme="majorBidi" w:hAnsiTheme="majorBidi" w:cstheme="majorBidi"/>
          <w:sz w:val="26"/>
          <w:szCs w:val="26"/>
        </w:rPr>
        <w:t>как мы уже указали, он должен выплатить в первой части, то ущерб, по которому в отношении тебя было вынесено судебное решение, должен быть выплачен после вычета этой суммы</w:t>
      </w:r>
      <w:r w:rsidR="0012548D" w:rsidRPr="0012548D">
        <w:rPr>
          <w:rFonts w:asciiTheme="majorBidi" w:hAnsiTheme="majorBidi" w:cstheme="majorBidi"/>
          <w:sz w:val="26"/>
          <w:szCs w:val="26"/>
        </w:rPr>
        <w:t>.</w:t>
      </w:r>
      <w:r w:rsidR="0012548D">
        <w:rPr>
          <w:rFonts w:asciiTheme="majorBidi" w:hAnsiTheme="majorBidi" w:cstheme="majorBidi"/>
          <w:sz w:val="26"/>
          <w:szCs w:val="26"/>
        </w:rPr>
        <w:t>»</w:t>
      </w:r>
    </w:p>
    <w:p w:rsidR="007929A0" w:rsidRPr="0012548D" w:rsidRDefault="007929A0" w:rsidP="007E0992">
      <w:pPr>
        <w:spacing w:line="360" w:lineRule="auto"/>
        <w:ind w:left="709"/>
        <w:jc w:val="both"/>
        <w:rPr>
          <w:rFonts w:asciiTheme="majorBidi" w:hAnsiTheme="majorBidi" w:cstheme="majorBidi"/>
          <w:sz w:val="10"/>
          <w:szCs w:val="10"/>
        </w:rPr>
      </w:pPr>
    </w:p>
    <w:p w:rsidR="007929A0" w:rsidRDefault="007929A0" w:rsidP="007E0992">
      <w:pPr>
        <w:spacing w:line="360" w:lineRule="auto"/>
        <w:jc w:val="both"/>
        <w:rPr>
          <w:rFonts w:asciiTheme="majorBidi" w:hAnsiTheme="majorBidi" w:cstheme="majorBidi"/>
          <w:bCs/>
          <w:sz w:val="28"/>
          <w:szCs w:val="28"/>
        </w:rPr>
      </w:pPr>
      <w:r>
        <w:rPr>
          <w:rFonts w:asciiTheme="majorBidi" w:hAnsiTheme="majorBidi" w:cstheme="majorBidi"/>
          <w:bCs/>
          <w:sz w:val="28"/>
          <w:szCs w:val="28"/>
        </w:rPr>
        <w:tab/>
        <w:t>Р</w:t>
      </w:r>
      <w:r w:rsidR="008175C7" w:rsidRPr="00225413">
        <w:rPr>
          <w:rFonts w:asciiTheme="majorBidi" w:hAnsiTheme="majorBidi" w:cstheme="majorBidi"/>
          <w:bCs/>
          <w:sz w:val="28"/>
          <w:szCs w:val="28"/>
        </w:rPr>
        <w:t>ечь о том, что</w:t>
      </w:r>
      <w:r>
        <w:rPr>
          <w:rFonts w:asciiTheme="majorBidi" w:hAnsiTheme="majorBidi" w:cstheme="majorBidi"/>
          <w:bCs/>
          <w:sz w:val="28"/>
          <w:szCs w:val="28"/>
        </w:rPr>
        <w:t>,</w:t>
      </w:r>
      <w:r w:rsidR="008175C7" w:rsidRPr="00225413">
        <w:rPr>
          <w:rFonts w:asciiTheme="majorBidi" w:hAnsiTheme="majorBidi" w:cstheme="majorBidi"/>
          <w:bCs/>
          <w:sz w:val="28"/>
          <w:szCs w:val="28"/>
        </w:rPr>
        <w:t xml:space="preserve"> даже если человек понимает, что не несёт ответстве</w:t>
      </w:r>
      <w:r w:rsidR="008175C7" w:rsidRPr="00225413">
        <w:rPr>
          <w:rFonts w:asciiTheme="majorBidi" w:hAnsiTheme="majorBidi" w:cstheme="majorBidi"/>
          <w:bCs/>
          <w:sz w:val="28"/>
          <w:szCs w:val="28"/>
        </w:rPr>
        <w:t>н</w:t>
      </w:r>
      <w:r w:rsidR="008175C7" w:rsidRPr="00225413">
        <w:rPr>
          <w:rFonts w:asciiTheme="majorBidi" w:hAnsiTheme="majorBidi" w:cstheme="majorBidi"/>
          <w:bCs/>
          <w:sz w:val="28"/>
          <w:szCs w:val="28"/>
        </w:rPr>
        <w:t xml:space="preserve">ности за причиненный им ущерб, он в любом случае не имеет права, исходя из </w:t>
      </w:r>
      <w:proofErr w:type="spellStart"/>
      <w:r w:rsidR="00D174FC" w:rsidRPr="00225413">
        <w:rPr>
          <w:rFonts w:asciiTheme="majorBidi" w:hAnsiTheme="majorBidi" w:cstheme="majorBidi"/>
          <w:bCs/>
          <w:sz w:val="28"/>
          <w:szCs w:val="28"/>
          <w:lang w:val="en-US"/>
        </w:rPr>
        <w:t>aequitas</w:t>
      </w:r>
      <w:proofErr w:type="spellEnd"/>
      <w:r w:rsidR="00D174FC" w:rsidRPr="00225413">
        <w:rPr>
          <w:rFonts w:asciiTheme="majorBidi" w:hAnsiTheme="majorBidi" w:cstheme="majorBidi"/>
          <w:bCs/>
          <w:sz w:val="28"/>
          <w:szCs w:val="28"/>
        </w:rPr>
        <w:t xml:space="preserve">, портить имущество. Осознание дальнейшей безнаказанности не должно влиять на человеческие поступки: </w:t>
      </w:r>
      <w:r>
        <w:rPr>
          <w:rFonts w:asciiTheme="majorBidi" w:hAnsiTheme="majorBidi" w:cstheme="majorBidi"/>
          <w:bCs/>
          <w:sz w:val="28"/>
          <w:szCs w:val="28"/>
        </w:rPr>
        <w:t>пусть</w:t>
      </w:r>
      <w:r w:rsidR="00D174FC" w:rsidRPr="00225413">
        <w:rPr>
          <w:rFonts w:asciiTheme="majorBidi" w:hAnsiTheme="majorBidi" w:cstheme="majorBidi"/>
          <w:bCs/>
          <w:sz w:val="28"/>
          <w:szCs w:val="28"/>
        </w:rPr>
        <w:t xml:space="preserve"> </w:t>
      </w:r>
      <w:r>
        <w:rPr>
          <w:rFonts w:asciiTheme="majorBidi" w:hAnsiTheme="majorBidi" w:cstheme="majorBidi"/>
          <w:bCs/>
          <w:sz w:val="28"/>
          <w:szCs w:val="28"/>
        </w:rPr>
        <w:t xml:space="preserve">даже </w:t>
      </w:r>
      <w:r w:rsidR="00D174FC" w:rsidRPr="00225413">
        <w:rPr>
          <w:rFonts w:asciiTheme="majorBidi" w:hAnsiTheme="majorBidi" w:cstheme="majorBidi"/>
          <w:bCs/>
          <w:sz w:val="28"/>
          <w:szCs w:val="28"/>
        </w:rPr>
        <w:t>определенные действия не повлекут за собой наказания, это не даёт человеку право на совершение злодеяния.</w:t>
      </w:r>
    </w:p>
    <w:p w:rsidR="00237D51" w:rsidRPr="007E0992" w:rsidRDefault="007929A0" w:rsidP="007E0992">
      <w:pPr>
        <w:spacing w:line="360" w:lineRule="auto"/>
        <w:jc w:val="both"/>
        <w:rPr>
          <w:sz w:val="28"/>
          <w:szCs w:val="28"/>
        </w:rPr>
      </w:pPr>
      <w:r>
        <w:rPr>
          <w:rFonts w:asciiTheme="majorBidi" w:hAnsiTheme="majorBidi" w:cstheme="majorBidi"/>
          <w:bCs/>
          <w:sz w:val="28"/>
          <w:szCs w:val="28"/>
        </w:rPr>
        <w:lastRenderedPageBreak/>
        <w:tab/>
      </w:r>
      <w:r w:rsidR="00237D51">
        <w:rPr>
          <w:rFonts w:asciiTheme="majorBidi" w:hAnsiTheme="majorBidi" w:cstheme="majorBidi"/>
          <w:bCs/>
          <w:sz w:val="28"/>
          <w:szCs w:val="28"/>
        </w:rPr>
        <w:t>В «</w:t>
      </w:r>
      <w:proofErr w:type="spellStart"/>
      <w:r w:rsidR="00237D51">
        <w:rPr>
          <w:rFonts w:asciiTheme="majorBidi" w:hAnsiTheme="majorBidi" w:cstheme="majorBidi"/>
          <w:bCs/>
          <w:sz w:val="28"/>
          <w:szCs w:val="28"/>
        </w:rPr>
        <w:t>Самоистязателе</w:t>
      </w:r>
      <w:proofErr w:type="spellEnd"/>
      <w:r w:rsidR="00237D51">
        <w:rPr>
          <w:rFonts w:asciiTheme="majorBidi" w:hAnsiTheme="majorBidi" w:cstheme="majorBidi"/>
          <w:bCs/>
          <w:sz w:val="28"/>
          <w:szCs w:val="28"/>
        </w:rPr>
        <w:t xml:space="preserve">» </w:t>
      </w:r>
      <w:proofErr w:type="spellStart"/>
      <w:r w:rsidR="00D174FC" w:rsidRPr="00225413">
        <w:rPr>
          <w:rFonts w:asciiTheme="majorBidi" w:hAnsiTheme="majorBidi" w:cstheme="majorBidi"/>
          <w:sz w:val="28"/>
          <w:szCs w:val="28"/>
        </w:rPr>
        <w:t>Теренция</w:t>
      </w:r>
      <w:proofErr w:type="spellEnd"/>
      <w:r w:rsidR="00237D51">
        <w:rPr>
          <w:rFonts w:asciiTheme="majorBidi" w:hAnsiTheme="majorBidi" w:cstheme="majorBidi"/>
          <w:sz w:val="28"/>
          <w:szCs w:val="28"/>
        </w:rPr>
        <w:t xml:space="preserve"> (</w:t>
      </w:r>
      <w:proofErr w:type="spellStart"/>
      <w:r w:rsidR="00237D51">
        <w:rPr>
          <w:rFonts w:asciiTheme="majorBidi" w:hAnsiTheme="majorBidi" w:cstheme="majorBidi"/>
          <w:i/>
          <w:iCs/>
          <w:sz w:val="28"/>
          <w:szCs w:val="28"/>
          <w:lang w:val="de-DE"/>
        </w:rPr>
        <w:t>Heaut</w:t>
      </w:r>
      <w:proofErr w:type="spellEnd"/>
      <w:r w:rsidR="00237D51" w:rsidRPr="00237D51">
        <w:rPr>
          <w:rFonts w:asciiTheme="majorBidi" w:hAnsiTheme="majorBidi" w:cstheme="majorBidi"/>
          <w:i/>
          <w:iCs/>
          <w:sz w:val="28"/>
          <w:szCs w:val="28"/>
        </w:rPr>
        <w:t xml:space="preserve">. </w:t>
      </w:r>
      <w:r w:rsidR="00237D51" w:rsidRPr="00237D51">
        <w:rPr>
          <w:rFonts w:asciiTheme="majorBidi" w:hAnsiTheme="majorBidi" w:cstheme="majorBidi"/>
          <w:sz w:val="28"/>
          <w:szCs w:val="28"/>
        </w:rPr>
        <w:t xml:space="preserve">795) </w:t>
      </w:r>
      <w:r w:rsidR="00237D51">
        <w:rPr>
          <w:rFonts w:asciiTheme="majorBidi" w:hAnsiTheme="majorBidi" w:cstheme="majorBidi"/>
          <w:sz w:val="28"/>
          <w:szCs w:val="28"/>
        </w:rPr>
        <w:t xml:space="preserve">раб </w:t>
      </w:r>
      <w:r w:rsidR="00D174FC" w:rsidRPr="00225413">
        <w:rPr>
          <w:rFonts w:asciiTheme="majorBidi" w:hAnsiTheme="majorBidi" w:cstheme="majorBidi"/>
          <w:sz w:val="28"/>
          <w:szCs w:val="28"/>
        </w:rPr>
        <w:t xml:space="preserve">Сир не </w:t>
      </w:r>
      <w:r w:rsidR="001B4443" w:rsidRPr="00225413">
        <w:rPr>
          <w:rFonts w:asciiTheme="majorBidi" w:hAnsiTheme="majorBidi" w:cstheme="majorBidi"/>
          <w:sz w:val="28"/>
          <w:szCs w:val="28"/>
        </w:rPr>
        <w:t>показан в отр</w:t>
      </w:r>
      <w:r w:rsidR="001B4443" w:rsidRPr="00225413">
        <w:rPr>
          <w:rFonts w:asciiTheme="majorBidi" w:hAnsiTheme="majorBidi" w:cstheme="majorBidi"/>
          <w:sz w:val="28"/>
          <w:szCs w:val="28"/>
        </w:rPr>
        <w:t>и</w:t>
      </w:r>
      <w:r w:rsidR="001B4443" w:rsidRPr="00225413">
        <w:rPr>
          <w:rFonts w:asciiTheme="majorBidi" w:hAnsiTheme="majorBidi" w:cstheme="majorBidi"/>
          <w:sz w:val="28"/>
          <w:szCs w:val="28"/>
        </w:rPr>
        <w:t>цательном ключе, как человек, который смог извлечь выгоду из закона</w:t>
      </w:r>
      <w:r w:rsidR="00D174FC" w:rsidRPr="00225413">
        <w:rPr>
          <w:rFonts w:asciiTheme="majorBidi" w:hAnsiTheme="majorBidi" w:cstheme="majorBidi"/>
          <w:sz w:val="28"/>
          <w:szCs w:val="28"/>
        </w:rPr>
        <w:t xml:space="preserve">. Сир напоминает </w:t>
      </w:r>
      <w:proofErr w:type="spellStart"/>
      <w:r w:rsidR="00D174FC" w:rsidRPr="00225413">
        <w:rPr>
          <w:rFonts w:asciiTheme="majorBidi" w:hAnsiTheme="majorBidi" w:cstheme="majorBidi"/>
          <w:sz w:val="28"/>
          <w:szCs w:val="28"/>
        </w:rPr>
        <w:t>Хремету</w:t>
      </w:r>
      <w:proofErr w:type="spellEnd"/>
      <w:r w:rsidR="00D174FC" w:rsidRPr="00225413">
        <w:rPr>
          <w:rFonts w:asciiTheme="majorBidi" w:hAnsiTheme="majorBidi" w:cstheme="majorBidi"/>
          <w:sz w:val="28"/>
          <w:szCs w:val="28"/>
        </w:rPr>
        <w:t xml:space="preserve"> о том, что тот, хотя и имеет право не платить </w:t>
      </w:r>
      <w:proofErr w:type="spellStart"/>
      <w:r w:rsidR="00D200C2" w:rsidRPr="00225413">
        <w:rPr>
          <w:rFonts w:asciiTheme="majorBidi" w:hAnsiTheme="majorBidi" w:cstheme="majorBidi"/>
          <w:sz w:val="28"/>
          <w:szCs w:val="28"/>
        </w:rPr>
        <w:t>Вакхиде</w:t>
      </w:r>
      <w:proofErr w:type="spellEnd"/>
      <w:r w:rsidR="00D200C2" w:rsidRPr="00225413">
        <w:rPr>
          <w:rFonts w:asciiTheme="majorBidi" w:hAnsiTheme="majorBidi" w:cstheme="majorBidi"/>
          <w:sz w:val="28"/>
          <w:szCs w:val="28"/>
        </w:rPr>
        <w:t xml:space="preserve">, это будет неправильно в отношении </w:t>
      </w:r>
      <w:proofErr w:type="spellStart"/>
      <w:r w:rsidR="00D200C2" w:rsidRPr="00225413">
        <w:rPr>
          <w:rFonts w:asciiTheme="majorBidi" w:hAnsiTheme="majorBidi" w:cstheme="majorBidi"/>
          <w:sz w:val="28"/>
          <w:szCs w:val="28"/>
          <w:lang w:val="en-US"/>
        </w:rPr>
        <w:t>aequitas</w:t>
      </w:r>
      <w:proofErr w:type="spellEnd"/>
      <w:r w:rsidR="00D200C2" w:rsidRPr="00225413">
        <w:rPr>
          <w:rFonts w:asciiTheme="majorBidi" w:hAnsiTheme="majorBidi" w:cstheme="majorBidi"/>
          <w:sz w:val="28"/>
          <w:szCs w:val="28"/>
        </w:rPr>
        <w:t xml:space="preserve">. Сир побуждает </w:t>
      </w:r>
      <w:proofErr w:type="spellStart"/>
      <w:r w:rsidR="00D200C2" w:rsidRPr="00225413">
        <w:rPr>
          <w:rFonts w:asciiTheme="majorBidi" w:hAnsiTheme="majorBidi" w:cstheme="majorBidi"/>
          <w:sz w:val="28"/>
          <w:szCs w:val="28"/>
        </w:rPr>
        <w:t>Хремета</w:t>
      </w:r>
      <w:proofErr w:type="spellEnd"/>
      <w:r w:rsidR="00D200C2" w:rsidRPr="00225413">
        <w:rPr>
          <w:rFonts w:asciiTheme="majorBidi" w:hAnsiTheme="majorBidi" w:cstheme="majorBidi"/>
          <w:sz w:val="28"/>
          <w:szCs w:val="28"/>
        </w:rPr>
        <w:t xml:space="preserve"> пост</w:t>
      </w:r>
      <w:r w:rsidR="00D200C2" w:rsidRPr="00225413">
        <w:rPr>
          <w:rFonts w:asciiTheme="majorBidi" w:hAnsiTheme="majorBidi" w:cstheme="majorBidi"/>
          <w:sz w:val="28"/>
          <w:szCs w:val="28"/>
        </w:rPr>
        <w:t>у</w:t>
      </w:r>
      <w:r w:rsidR="00D200C2" w:rsidRPr="00225413">
        <w:rPr>
          <w:rFonts w:asciiTheme="majorBidi" w:hAnsiTheme="majorBidi" w:cstheme="majorBidi"/>
          <w:sz w:val="28"/>
          <w:szCs w:val="28"/>
        </w:rPr>
        <w:t xml:space="preserve">пить по справедливости, хотя последний и не обязан этого </w:t>
      </w:r>
      <w:r w:rsidR="00D200C2" w:rsidRPr="007E0992">
        <w:rPr>
          <w:sz w:val="28"/>
          <w:szCs w:val="28"/>
        </w:rPr>
        <w:t xml:space="preserve">делать, исходя </w:t>
      </w:r>
      <w:proofErr w:type="spellStart"/>
      <w:r w:rsidR="00D200C2" w:rsidRPr="00025803">
        <w:rPr>
          <w:sz w:val="28"/>
          <w:szCs w:val="28"/>
          <w:lang w:val="en-US"/>
        </w:rPr>
        <w:t>ius</w:t>
      </w:r>
      <w:proofErr w:type="spellEnd"/>
      <w:r w:rsidR="00D200C2" w:rsidRPr="007E0992">
        <w:rPr>
          <w:sz w:val="28"/>
          <w:szCs w:val="28"/>
        </w:rPr>
        <w:t>.</w:t>
      </w:r>
    </w:p>
    <w:p w:rsidR="00237D51" w:rsidRPr="007E0992" w:rsidRDefault="00237D51" w:rsidP="007E0992">
      <w:pPr>
        <w:pStyle w:val="ac"/>
        <w:spacing w:line="360" w:lineRule="auto"/>
        <w:jc w:val="both"/>
      </w:pPr>
      <w:r w:rsidRPr="007E0992">
        <w:rPr>
          <w:sz w:val="28"/>
          <w:szCs w:val="28"/>
        </w:rPr>
        <w:tab/>
      </w:r>
      <w:r w:rsidR="003247FF" w:rsidRPr="00025803">
        <w:rPr>
          <w:sz w:val="28"/>
          <w:szCs w:val="28"/>
        </w:rPr>
        <w:t>Также данное изречение встречается у христианского авто</w:t>
      </w:r>
      <w:r w:rsidR="00025803" w:rsidRPr="00025803">
        <w:rPr>
          <w:sz w:val="28"/>
          <w:szCs w:val="28"/>
        </w:rPr>
        <w:t xml:space="preserve">ра </w:t>
      </w:r>
      <w:proofErr w:type="spellStart"/>
      <w:r w:rsidR="00025803" w:rsidRPr="00025803">
        <w:rPr>
          <w:sz w:val="28"/>
          <w:szCs w:val="28"/>
        </w:rPr>
        <w:t>Иероним</w:t>
      </w:r>
      <w:r w:rsidR="00025803">
        <w:rPr>
          <w:sz w:val="28"/>
          <w:szCs w:val="28"/>
        </w:rPr>
        <w:t>а</w:t>
      </w:r>
      <w:proofErr w:type="spellEnd"/>
      <w:r w:rsidR="00025803">
        <w:rPr>
          <w:sz w:val="28"/>
          <w:szCs w:val="28"/>
        </w:rPr>
        <w:t xml:space="preserve"> (</w:t>
      </w:r>
      <w:proofErr w:type="spellStart"/>
      <w:r w:rsidR="00025803">
        <w:rPr>
          <w:sz w:val="28"/>
          <w:szCs w:val="28"/>
          <w:lang w:val="en-US"/>
        </w:rPr>
        <w:t>Hier</w:t>
      </w:r>
      <w:proofErr w:type="spellEnd"/>
      <w:r w:rsidR="00025803" w:rsidRPr="00025803">
        <w:rPr>
          <w:sz w:val="28"/>
          <w:szCs w:val="28"/>
        </w:rPr>
        <w:t xml:space="preserve">. </w:t>
      </w:r>
      <w:r w:rsidR="00025803" w:rsidRPr="0012548D">
        <w:rPr>
          <w:i/>
          <w:iCs/>
          <w:sz w:val="28"/>
          <w:szCs w:val="28"/>
          <w:lang w:val="en-US"/>
        </w:rPr>
        <w:t>Ep</w:t>
      </w:r>
      <w:r w:rsidR="00025803" w:rsidRPr="00025803">
        <w:rPr>
          <w:sz w:val="28"/>
          <w:szCs w:val="28"/>
        </w:rPr>
        <w:t xml:space="preserve">. </w:t>
      </w:r>
      <w:r w:rsidR="00025803" w:rsidRPr="0084177D">
        <w:rPr>
          <w:sz w:val="28"/>
          <w:szCs w:val="28"/>
        </w:rPr>
        <w:t>1, 14)</w:t>
      </w:r>
      <w:r w:rsidR="000B6794" w:rsidRPr="00025803">
        <w:rPr>
          <w:sz w:val="28"/>
          <w:szCs w:val="28"/>
        </w:rPr>
        <w:t xml:space="preserve">. </w:t>
      </w:r>
      <w:r w:rsidR="000B6794" w:rsidRPr="007E0992">
        <w:rPr>
          <w:sz w:val="28"/>
          <w:szCs w:val="28"/>
        </w:rPr>
        <w:t>На площади осужденный человек прямо перед казнью гов</w:t>
      </w:r>
      <w:r w:rsidR="000B6794" w:rsidRPr="007E0992">
        <w:rPr>
          <w:sz w:val="28"/>
          <w:szCs w:val="28"/>
        </w:rPr>
        <w:t>о</w:t>
      </w:r>
      <w:r w:rsidR="000B6794" w:rsidRPr="007E0992">
        <w:rPr>
          <w:sz w:val="28"/>
          <w:szCs w:val="28"/>
        </w:rPr>
        <w:t xml:space="preserve">рит о том, что </w:t>
      </w:r>
      <w:r w:rsidR="00842816" w:rsidRPr="007E0992">
        <w:rPr>
          <w:sz w:val="28"/>
          <w:szCs w:val="28"/>
        </w:rPr>
        <w:t>нельзя казнить невиновного</w:t>
      </w:r>
      <w:r w:rsidR="00D200C2" w:rsidRPr="007E0992">
        <w:rPr>
          <w:sz w:val="28"/>
          <w:szCs w:val="28"/>
        </w:rPr>
        <w:t>,</w:t>
      </w:r>
      <w:r w:rsidR="00842816" w:rsidRPr="007E0992">
        <w:rPr>
          <w:sz w:val="28"/>
          <w:szCs w:val="28"/>
        </w:rPr>
        <w:t xml:space="preserve"> и казни должна подвер</w:t>
      </w:r>
      <w:r w:rsidR="00D200C2" w:rsidRPr="007E0992">
        <w:rPr>
          <w:sz w:val="28"/>
          <w:szCs w:val="28"/>
        </w:rPr>
        <w:t>г</w:t>
      </w:r>
      <w:r w:rsidR="00842816" w:rsidRPr="007E0992">
        <w:rPr>
          <w:sz w:val="28"/>
          <w:szCs w:val="28"/>
        </w:rPr>
        <w:t xml:space="preserve">нуться </w:t>
      </w:r>
      <w:r w:rsidR="00D200C2" w:rsidRPr="007E0992">
        <w:rPr>
          <w:sz w:val="28"/>
          <w:szCs w:val="28"/>
        </w:rPr>
        <w:t>виновная женщина</w:t>
      </w:r>
      <w:r w:rsidR="00842816" w:rsidRPr="007E0992">
        <w:rPr>
          <w:sz w:val="28"/>
          <w:szCs w:val="28"/>
        </w:rPr>
        <w:t xml:space="preserve">. </w:t>
      </w:r>
      <w:r w:rsidR="0062578D" w:rsidRPr="007E0992">
        <w:rPr>
          <w:sz w:val="28"/>
          <w:szCs w:val="28"/>
        </w:rPr>
        <w:t xml:space="preserve">Женщину пронзают мечом, но после этого </w:t>
      </w:r>
      <w:r w:rsidR="004B00B0" w:rsidRPr="007E0992">
        <w:rPr>
          <w:sz w:val="28"/>
          <w:szCs w:val="28"/>
        </w:rPr>
        <w:t>её раны зат</w:t>
      </w:r>
      <w:r w:rsidR="004B00B0" w:rsidRPr="007E0992">
        <w:rPr>
          <w:sz w:val="28"/>
          <w:szCs w:val="28"/>
        </w:rPr>
        <w:t>я</w:t>
      </w:r>
      <w:r w:rsidR="004B00B0" w:rsidRPr="007E0992">
        <w:rPr>
          <w:sz w:val="28"/>
          <w:szCs w:val="28"/>
        </w:rPr>
        <w:t>гиваются. На площади</w:t>
      </w:r>
      <w:r w:rsidR="0062578D" w:rsidRPr="007E0992">
        <w:rPr>
          <w:sz w:val="28"/>
          <w:szCs w:val="28"/>
        </w:rPr>
        <w:t xml:space="preserve"> произошло чудо: женщина приняла казнь, чтобы сп</w:t>
      </w:r>
      <w:r w:rsidR="0062578D" w:rsidRPr="007E0992">
        <w:rPr>
          <w:sz w:val="28"/>
          <w:szCs w:val="28"/>
        </w:rPr>
        <w:t>а</w:t>
      </w:r>
      <w:r w:rsidR="0062578D" w:rsidRPr="007E0992">
        <w:rPr>
          <w:sz w:val="28"/>
          <w:szCs w:val="28"/>
        </w:rPr>
        <w:t xml:space="preserve">сти невинного, и после этой сцены </w:t>
      </w:r>
      <w:proofErr w:type="spellStart"/>
      <w:r w:rsidR="0062578D" w:rsidRPr="007E0992">
        <w:rPr>
          <w:sz w:val="28"/>
          <w:szCs w:val="28"/>
        </w:rPr>
        <w:t>Иероним</w:t>
      </w:r>
      <w:proofErr w:type="spellEnd"/>
      <w:r w:rsidR="0062578D" w:rsidRPr="007E0992">
        <w:rPr>
          <w:sz w:val="28"/>
          <w:szCs w:val="28"/>
        </w:rPr>
        <w:t xml:space="preserve"> пишет «</w:t>
      </w:r>
      <w:proofErr w:type="spellStart"/>
      <w:r w:rsidR="0062578D" w:rsidRPr="00225413">
        <w:rPr>
          <w:sz w:val="28"/>
          <w:szCs w:val="28"/>
          <w:lang w:val="en-US"/>
        </w:rPr>
        <w:t>ius</w:t>
      </w:r>
      <w:proofErr w:type="spellEnd"/>
      <w:r w:rsidR="0062578D" w:rsidRPr="007E0992">
        <w:rPr>
          <w:sz w:val="28"/>
          <w:szCs w:val="28"/>
        </w:rPr>
        <w:t xml:space="preserve"> </w:t>
      </w:r>
      <w:proofErr w:type="spellStart"/>
      <w:r w:rsidR="0062578D" w:rsidRPr="00225413">
        <w:rPr>
          <w:sz w:val="28"/>
          <w:szCs w:val="28"/>
          <w:lang w:val="en-US"/>
        </w:rPr>
        <w:t>summum</w:t>
      </w:r>
      <w:proofErr w:type="spellEnd"/>
      <w:r w:rsidR="0062578D" w:rsidRPr="007E0992">
        <w:rPr>
          <w:sz w:val="28"/>
          <w:szCs w:val="28"/>
        </w:rPr>
        <w:t xml:space="preserve"> </w:t>
      </w:r>
      <w:r w:rsidR="0062578D" w:rsidRPr="00225413">
        <w:rPr>
          <w:sz w:val="28"/>
          <w:szCs w:val="28"/>
          <w:lang w:val="en-US"/>
        </w:rPr>
        <w:t>summa</w:t>
      </w:r>
      <w:r w:rsidR="0062578D" w:rsidRPr="007E0992">
        <w:rPr>
          <w:sz w:val="28"/>
          <w:szCs w:val="28"/>
        </w:rPr>
        <w:t xml:space="preserve"> </w:t>
      </w:r>
      <w:proofErr w:type="spellStart"/>
      <w:r w:rsidR="0062578D" w:rsidRPr="00225413">
        <w:rPr>
          <w:sz w:val="28"/>
          <w:szCs w:val="28"/>
          <w:lang w:val="en-US"/>
        </w:rPr>
        <w:t>malitia</w:t>
      </w:r>
      <w:proofErr w:type="spellEnd"/>
      <w:r w:rsidR="0062578D" w:rsidRPr="007E0992">
        <w:rPr>
          <w:sz w:val="28"/>
          <w:szCs w:val="28"/>
        </w:rPr>
        <w:t xml:space="preserve">, </w:t>
      </w:r>
      <w:r w:rsidR="0062578D" w:rsidRPr="00225413">
        <w:rPr>
          <w:sz w:val="28"/>
          <w:szCs w:val="28"/>
          <w:lang w:val="en-US"/>
        </w:rPr>
        <w:t>post</w:t>
      </w:r>
      <w:r w:rsidR="0062578D" w:rsidRPr="007E0992">
        <w:rPr>
          <w:sz w:val="28"/>
          <w:szCs w:val="28"/>
        </w:rPr>
        <w:t xml:space="preserve"> </w:t>
      </w:r>
      <w:proofErr w:type="spellStart"/>
      <w:r w:rsidR="0062578D" w:rsidRPr="00225413">
        <w:rPr>
          <w:sz w:val="28"/>
          <w:szCs w:val="28"/>
          <w:lang w:val="en-US"/>
        </w:rPr>
        <w:t>tanta</w:t>
      </w:r>
      <w:proofErr w:type="spellEnd"/>
      <w:r w:rsidR="0062578D" w:rsidRPr="007E0992">
        <w:rPr>
          <w:sz w:val="28"/>
          <w:szCs w:val="28"/>
        </w:rPr>
        <w:t xml:space="preserve"> </w:t>
      </w:r>
      <w:proofErr w:type="spellStart"/>
      <w:r w:rsidR="0062578D" w:rsidRPr="00225413">
        <w:rPr>
          <w:sz w:val="28"/>
          <w:szCs w:val="28"/>
          <w:lang w:val="en-US"/>
        </w:rPr>
        <w:t>miracula</w:t>
      </w:r>
      <w:proofErr w:type="spellEnd"/>
      <w:r w:rsidR="0062578D" w:rsidRPr="007E0992">
        <w:rPr>
          <w:sz w:val="28"/>
          <w:szCs w:val="28"/>
        </w:rPr>
        <w:t xml:space="preserve"> </w:t>
      </w:r>
      <w:proofErr w:type="spellStart"/>
      <w:r w:rsidR="0062578D" w:rsidRPr="00225413">
        <w:rPr>
          <w:sz w:val="28"/>
          <w:szCs w:val="28"/>
          <w:lang w:val="en-US"/>
        </w:rPr>
        <w:t>adhuc</w:t>
      </w:r>
      <w:proofErr w:type="spellEnd"/>
      <w:r w:rsidR="0062578D" w:rsidRPr="007E0992">
        <w:rPr>
          <w:sz w:val="28"/>
          <w:szCs w:val="28"/>
        </w:rPr>
        <w:t xml:space="preserve"> </w:t>
      </w:r>
      <w:proofErr w:type="spellStart"/>
      <w:r w:rsidR="0062578D" w:rsidRPr="00225413">
        <w:rPr>
          <w:sz w:val="28"/>
          <w:szCs w:val="28"/>
          <w:lang w:val="en-US"/>
        </w:rPr>
        <w:t>saeviunt</w:t>
      </w:r>
      <w:proofErr w:type="spellEnd"/>
      <w:r w:rsidR="0062578D" w:rsidRPr="007E0992">
        <w:rPr>
          <w:sz w:val="28"/>
          <w:szCs w:val="28"/>
        </w:rPr>
        <w:t xml:space="preserve"> </w:t>
      </w:r>
      <w:r w:rsidR="0062578D" w:rsidRPr="00225413">
        <w:rPr>
          <w:sz w:val="28"/>
          <w:szCs w:val="28"/>
          <w:lang w:val="en-US"/>
        </w:rPr>
        <w:t>leges</w:t>
      </w:r>
      <w:r w:rsidR="0062578D" w:rsidRPr="007E0992">
        <w:rPr>
          <w:sz w:val="28"/>
          <w:szCs w:val="28"/>
        </w:rPr>
        <w:t xml:space="preserve">» - </w:t>
      </w:r>
      <w:r w:rsidR="00D200C2" w:rsidRPr="007E0992">
        <w:rPr>
          <w:sz w:val="28"/>
          <w:szCs w:val="28"/>
        </w:rPr>
        <w:t>«</w:t>
      </w:r>
      <w:r w:rsidRPr="007E0992">
        <w:rPr>
          <w:sz w:val="28"/>
          <w:szCs w:val="28"/>
        </w:rPr>
        <w:t>крайность применения</w:t>
      </w:r>
      <w:r w:rsidR="0062578D" w:rsidRPr="007E0992">
        <w:rPr>
          <w:sz w:val="28"/>
          <w:szCs w:val="28"/>
        </w:rPr>
        <w:t xml:space="preserve"> </w:t>
      </w:r>
      <w:r w:rsidRPr="007E0992">
        <w:rPr>
          <w:sz w:val="28"/>
          <w:szCs w:val="28"/>
        </w:rPr>
        <w:t>пр</w:t>
      </w:r>
      <w:r w:rsidRPr="007E0992">
        <w:rPr>
          <w:sz w:val="28"/>
          <w:szCs w:val="28"/>
        </w:rPr>
        <w:t>а</w:t>
      </w:r>
      <w:r w:rsidRPr="007E0992">
        <w:rPr>
          <w:sz w:val="28"/>
          <w:szCs w:val="28"/>
        </w:rPr>
        <w:t>ва</w:t>
      </w:r>
      <w:r w:rsidR="0062578D" w:rsidRPr="007E0992">
        <w:rPr>
          <w:sz w:val="28"/>
          <w:szCs w:val="28"/>
        </w:rPr>
        <w:t xml:space="preserve"> – это </w:t>
      </w:r>
      <w:r w:rsidRPr="007E0992">
        <w:rPr>
          <w:sz w:val="28"/>
          <w:szCs w:val="28"/>
        </w:rPr>
        <w:t>крайняя</w:t>
      </w:r>
      <w:r w:rsidR="0062578D" w:rsidRPr="007E0992">
        <w:rPr>
          <w:sz w:val="28"/>
          <w:szCs w:val="28"/>
        </w:rPr>
        <w:t xml:space="preserve"> несправедливость</w:t>
      </w:r>
      <w:r w:rsidRPr="007E0992">
        <w:rPr>
          <w:sz w:val="28"/>
          <w:szCs w:val="28"/>
        </w:rPr>
        <w:t>:</w:t>
      </w:r>
      <w:r w:rsidR="0062578D" w:rsidRPr="007E0992">
        <w:rPr>
          <w:sz w:val="28"/>
          <w:szCs w:val="28"/>
        </w:rPr>
        <w:t xml:space="preserve"> </w:t>
      </w:r>
      <w:r w:rsidR="00661C63" w:rsidRPr="007E0992">
        <w:rPr>
          <w:sz w:val="28"/>
          <w:szCs w:val="28"/>
        </w:rPr>
        <w:t>после столь</w:t>
      </w:r>
      <w:r w:rsidR="004B00B0" w:rsidRPr="007E0992">
        <w:rPr>
          <w:sz w:val="28"/>
          <w:szCs w:val="28"/>
        </w:rPr>
        <w:t xml:space="preserve"> великих чудес закон</w:t>
      </w:r>
      <w:r w:rsidRPr="007E0992">
        <w:rPr>
          <w:sz w:val="28"/>
          <w:szCs w:val="28"/>
        </w:rPr>
        <w:t>ы</w:t>
      </w:r>
      <w:r w:rsidR="004B00B0" w:rsidRPr="007E0992">
        <w:rPr>
          <w:sz w:val="28"/>
          <w:szCs w:val="28"/>
        </w:rPr>
        <w:t xml:space="preserve"> пр</w:t>
      </w:r>
      <w:r w:rsidR="004B00B0" w:rsidRPr="007E0992">
        <w:rPr>
          <w:sz w:val="28"/>
          <w:szCs w:val="28"/>
        </w:rPr>
        <w:t>о</w:t>
      </w:r>
      <w:r w:rsidR="004B00B0" w:rsidRPr="007E0992">
        <w:rPr>
          <w:sz w:val="28"/>
          <w:szCs w:val="28"/>
        </w:rPr>
        <w:t>должа</w:t>
      </w:r>
      <w:r w:rsidRPr="007E0992">
        <w:rPr>
          <w:sz w:val="28"/>
          <w:szCs w:val="28"/>
        </w:rPr>
        <w:t>ю</w:t>
      </w:r>
      <w:r w:rsidR="004B00B0" w:rsidRPr="007E0992">
        <w:rPr>
          <w:sz w:val="28"/>
          <w:szCs w:val="28"/>
        </w:rPr>
        <w:t xml:space="preserve">т </w:t>
      </w:r>
      <w:r w:rsidRPr="007E0992">
        <w:rPr>
          <w:sz w:val="28"/>
          <w:szCs w:val="28"/>
        </w:rPr>
        <w:t>свиреп</w:t>
      </w:r>
      <w:r w:rsidR="004B00B0" w:rsidRPr="007E0992">
        <w:rPr>
          <w:sz w:val="28"/>
          <w:szCs w:val="28"/>
        </w:rPr>
        <w:t>ствовать</w:t>
      </w:r>
      <w:r w:rsidR="00D200C2" w:rsidRPr="007E0992">
        <w:rPr>
          <w:sz w:val="28"/>
          <w:szCs w:val="28"/>
        </w:rPr>
        <w:t>»</w:t>
      </w:r>
      <w:r w:rsidR="004B00B0" w:rsidRPr="007E0992">
        <w:rPr>
          <w:sz w:val="28"/>
          <w:szCs w:val="28"/>
        </w:rPr>
        <w:t>.</w:t>
      </w:r>
    </w:p>
    <w:p w:rsidR="00AD530C" w:rsidRPr="0012548D" w:rsidRDefault="00237D51" w:rsidP="0012548D">
      <w:pPr>
        <w:spacing w:line="360" w:lineRule="auto"/>
        <w:jc w:val="both"/>
        <w:rPr>
          <w:rFonts w:asciiTheme="majorBidi" w:hAnsiTheme="majorBidi" w:cstheme="majorBidi"/>
          <w:bCs/>
          <w:sz w:val="28"/>
          <w:szCs w:val="28"/>
        </w:rPr>
      </w:pPr>
      <w:r w:rsidRPr="007E0992">
        <w:rPr>
          <w:sz w:val="28"/>
          <w:szCs w:val="28"/>
        </w:rPr>
        <w:tab/>
        <w:t>Итак,</w:t>
      </w:r>
      <w:r w:rsidR="00861F58" w:rsidRPr="007E0992">
        <w:rPr>
          <w:sz w:val="28"/>
          <w:szCs w:val="28"/>
        </w:rPr>
        <w:t xml:space="preserve"> </w:t>
      </w:r>
      <w:r w:rsidRPr="007E0992">
        <w:rPr>
          <w:sz w:val="28"/>
          <w:szCs w:val="28"/>
        </w:rPr>
        <w:t xml:space="preserve">хотя </w:t>
      </w:r>
      <w:r w:rsidR="00861F58" w:rsidRPr="007E0992">
        <w:rPr>
          <w:sz w:val="28"/>
          <w:szCs w:val="28"/>
        </w:rPr>
        <w:t>пословица</w:t>
      </w:r>
      <w:r w:rsidR="00861F58" w:rsidRPr="00225413">
        <w:rPr>
          <w:sz w:val="28"/>
          <w:szCs w:val="28"/>
        </w:rPr>
        <w:t xml:space="preserve"> </w:t>
      </w:r>
      <w:proofErr w:type="spellStart"/>
      <w:r w:rsidR="00861F58" w:rsidRPr="00225413">
        <w:rPr>
          <w:sz w:val="28"/>
          <w:szCs w:val="28"/>
          <w:lang w:val="en-US"/>
        </w:rPr>
        <w:t>summum</w:t>
      </w:r>
      <w:proofErr w:type="spellEnd"/>
      <w:r w:rsidR="00861F58" w:rsidRPr="00225413">
        <w:rPr>
          <w:sz w:val="28"/>
          <w:szCs w:val="28"/>
        </w:rPr>
        <w:t xml:space="preserve"> </w:t>
      </w:r>
      <w:proofErr w:type="spellStart"/>
      <w:r w:rsidR="00861F58" w:rsidRPr="00225413">
        <w:rPr>
          <w:sz w:val="28"/>
          <w:szCs w:val="28"/>
          <w:lang w:val="en-US"/>
        </w:rPr>
        <w:t>ius</w:t>
      </w:r>
      <w:proofErr w:type="spellEnd"/>
      <w:r w:rsidR="00861F58" w:rsidRPr="00225413">
        <w:rPr>
          <w:sz w:val="28"/>
          <w:szCs w:val="28"/>
        </w:rPr>
        <w:t xml:space="preserve"> </w:t>
      </w:r>
      <w:r w:rsidR="00861F58" w:rsidRPr="00225413">
        <w:rPr>
          <w:sz w:val="28"/>
          <w:szCs w:val="28"/>
          <w:lang w:val="en-US"/>
        </w:rPr>
        <w:t>summa</w:t>
      </w:r>
      <w:r w:rsidR="00861F58" w:rsidRPr="00225413">
        <w:rPr>
          <w:sz w:val="28"/>
          <w:szCs w:val="28"/>
        </w:rPr>
        <w:t xml:space="preserve"> </w:t>
      </w:r>
      <w:proofErr w:type="spellStart"/>
      <w:r w:rsidR="00861F58" w:rsidRPr="00225413">
        <w:rPr>
          <w:sz w:val="28"/>
          <w:szCs w:val="28"/>
          <w:lang w:val="en-US"/>
        </w:rPr>
        <w:t>iniuria</w:t>
      </w:r>
      <w:proofErr w:type="spellEnd"/>
      <w:r w:rsidR="00861F58" w:rsidRPr="00225413">
        <w:rPr>
          <w:sz w:val="28"/>
          <w:szCs w:val="28"/>
        </w:rPr>
        <w:t xml:space="preserve"> </w:t>
      </w:r>
      <w:r>
        <w:rPr>
          <w:sz w:val="28"/>
          <w:szCs w:val="28"/>
        </w:rPr>
        <w:t xml:space="preserve">именно </w:t>
      </w:r>
      <w:r w:rsidR="00861F58" w:rsidRPr="00225413">
        <w:rPr>
          <w:sz w:val="28"/>
          <w:szCs w:val="28"/>
        </w:rPr>
        <w:t xml:space="preserve">в таком виде встречается только у Цицерона, </w:t>
      </w:r>
      <w:r>
        <w:rPr>
          <w:sz w:val="28"/>
          <w:szCs w:val="28"/>
        </w:rPr>
        <w:t>сама</w:t>
      </w:r>
      <w:r w:rsidR="00861F58" w:rsidRPr="00225413">
        <w:rPr>
          <w:sz w:val="28"/>
          <w:szCs w:val="28"/>
        </w:rPr>
        <w:t xml:space="preserve"> идея справедливости, основанная на противоположности </w:t>
      </w:r>
      <w:proofErr w:type="spellStart"/>
      <w:r w:rsidR="00861F58" w:rsidRPr="00225413">
        <w:rPr>
          <w:sz w:val="28"/>
          <w:szCs w:val="28"/>
          <w:lang w:val="en-US"/>
        </w:rPr>
        <w:t>ius</w:t>
      </w:r>
      <w:proofErr w:type="spellEnd"/>
      <w:r>
        <w:rPr>
          <w:sz w:val="28"/>
          <w:szCs w:val="28"/>
        </w:rPr>
        <w:t xml:space="preserve"> / </w:t>
      </w:r>
      <w:proofErr w:type="spellStart"/>
      <w:r w:rsidR="00861F58" w:rsidRPr="00225413">
        <w:rPr>
          <w:sz w:val="28"/>
          <w:szCs w:val="28"/>
          <w:lang w:val="en-US"/>
        </w:rPr>
        <w:t>aequitas</w:t>
      </w:r>
      <w:proofErr w:type="spellEnd"/>
      <w:r w:rsidR="007D3F68" w:rsidRPr="00225413">
        <w:rPr>
          <w:sz w:val="28"/>
          <w:szCs w:val="28"/>
        </w:rPr>
        <w:t>,</w:t>
      </w:r>
      <w:r w:rsidR="00861F58" w:rsidRPr="00225413">
        <w:rPr>
          <w:sz w:val="28"/>
          <w:szCs w:val="28"/>
        </w:rPr>
        <w:t xml:space="preserve"> появляется </w:t>
      </w:r>
      <w:r>
        <w:rPr>
          <w:sz w:val="28"/>
          <w:szCs w:val="28"/>
        </w:rPr>
        <w:t>уже</w:t>
      </w:r>
      <w:r w:rsidR="00861F58" w:rsidRPr="00225413">
        <w:rPr>
          <w:sz w:val="28"/>
          <w:szCs w:val="28"/>
        </w:rPr>
        <w:t xml:space="preserve"> </w:t>
      </w:r>
      <w:r>
        <w:rPr>
          <w:sz w:val="28"/>
          <w:szCs w:val="28"/>
        </w:rPr>
        <w:t xml:space="preserve">в </w:t>
      </w:r>
      <w:r w:rsidR="00861F58" w:rsidRPr="00225413">
        <w:rPr>
          <w:sz w:val="28"/>
          <w:szCs w:val="28"/>
        </w:rPr>
        <w:t>греческ</w:t>
      </w:r>
      <w:r>
        <w:rPr>
          <w:sz w:val="28"/>
          <w:szCs w:val="28"/>
        </w:rPr>
        <w:t>ой эпической п</w:t>
      </w:r>
      <w:r>
        <w:rPr>
          <w:sz w:val="28"/>
          <w:szCs w:val="28"/>
        </w:rPr>
        <w:t>о</w:t>
      </w:r>
      <w:r>
        <w:rPr>
          <w:sz w:val="28"/>
          <w:szCs w:val="28"/>
        </w:rPr>
        <w:t>эзии</w:t>
      </w:r>
      <w:r w:rsidR="007D3F68" w:rsidRPr="00225413">
        <w:rPr>
          <w:sz w:val="28"/>
          <w:szCs w:val="28"/>
        </w:rPr>
        <w:t xml:space="preserve"> и существует в</w:t>
      </w:r>
      <w:r>
        <w:rPr>
          <w:sz w:val="28"/>
          <w:szCs w:val="28"/>
        </w:rPr>
        <w:t xml:space="preserve"> греческой и латинской</w:t>
      </w:r>
      <w:r w:rsidR="007D3F68" w:rsidRPr="00225413">
        <w:rPr>
          <w:sz w:val="28"/>
          <w:szCs w:val="28"/>
        </w:rPr>
        <w:t xml:space="preserve"> литератур</w:t>
      </w:r>
      <w:r>
        <w:rPr>
          <w:sz w:val="28"/>
          <w:szCs w:val="28"/>
        </w:rPr>
        <w:t xml:space="preserve">е </w:t>
      </w:r>
      <w:r w:rsidR="007D3F68" w:rsidRPr="00225413">
        <w:rPr>
          <w:sz w:val="28"/>
          <w:szCs w:val="28"/>
        </w:rPr>
        <w:t>вплоть до христиа</w:t>
      </w:r>
      <w:r w:rsidR="007D3F68" w:rsidRPr="00225413">
        <w:rPr>
          <w:sz w:val="28"/>
          <w:szCs w:val="28"/>
        </w:rPr>
        <w:t>н</w:t>
      </w:r>
      <w:r>
        <w:rPr>
          <w:sz w:val="28"/>
          <w:szCs w:val="28"/>
        </w:rPr>
        <w:t>ской эпохи</w:t>
      </w:r>
      <w:r w:rsidR="00AE5877" w:rsidRPr="00225413">
        <w:rPr>
          <w:sz w:val="28"/>
          <w:szCs w:val="28"/>
        </w:rPr>
        <w:t xml:space="preserve">. </w:t>
      </w:r>
      <w:r w:rsidR="00AD530C" w:rsidRPr="00225413">
        <w:rPr>
          <w:sz w:val="28"/>
          <w:szCs w:val="28"/>
        </w:rPr>
        <w:t xml:space="preserve">Мы видим </w:t>
      </w:r>
      <w:r w:rsidR="0016463A" w:rsidRPr="00225413">
        <w:rPr>
          <w:sz w:val="28"/>
          <w:szCs w:val="28"/>
        </w:rPr>
        <w:t xml:space="preserve">различные оттенки употребления </w:t>
      </w:r>
      <w:r>
        <w:rPr>
          <w:sz w:val="28"/>
          <w:szCs w:val="28"/>
        </w:rPr>
        <w:t>схожих выражений в</w:t>
      </w:r>
      <w:r w:rsidR="0016463A" w:rsidRPr="00225413">
        <w:rPr>
          <w:sz w:val="28"/>
          <w:szCs w:val="28"/>
        </w:rPr>
        <w:t xml:space="preserve"> </w:t>
      </w:r>
      <w:r w:rsidR="00B30D52">
        <w:rPr>
          <w:sz w:val="28"/>
          <w:szCs w:val="28"/>
        </w:rPr>
        <w:t xml:space="preserve">разных </w:t>
      </w:r>
      <w:r w:rsidR="0016463A" w:rsidRPr="00225413">
        <w:rPr>
          <w:sz w:val="28"/>
          <w:szCs w:val="28"/>
        </w:rPr>
        <w:t>контекст</w:t>
      </w:r>
      <w:r>
        <w:rPr>
          <w:sz w:val="28"/>
          <w:szCs w:val="28"/>
        </w:rPr>
        <w:t>ах</w:t>
      </w:r>
      <w:r w:rsidR="0016463A" w:rsidRPr="00225413">
        <w:rPr>
          <w:sz w:val="28"/>
          <w:szCs w:val="28"/>
        </w:rPr>
        <w:t>:</w:t>
      </w:r>
      <w:r w:rsidR="00AD530C" w:rsidRPr="00225413">
        <w:rPr>
          <w:sz w:val="28"/>
          <w:szCs w:val="28"/>
        </w:rPr>
        <w:t xml:space="preserve"> от интерпретации закона в свою пользу до абсолютной несправедливости, формально соответствующей закону. </w:t>
      </w:r>
    </w:p>
    <w:p w:rsidR="00AD530C" w:rsidRPr="00225413" w:rsidRDefault="00237D51" w:rsidP="007E0992">
      <w:pPr>
        <w:pStyle w:val="1"/>
        <w:jc w:val="both"/>
      </w:pPr>
      <w:bookmarkStart w:id="16" w:name="_Toc136366274"/>
      <w:r>
        <w:t xml:space="preserve">5. </w:t>
      </w:r>
      <w:proofErr w:type="spellStart"/>
      <w:r w:rsidR="00AD530C" w:rsidRPr="00225413">
        <w:rPr>
          <w:lang w:val="en-US"/>
        </w:rPr>
        <w:t>Causa</w:t>
      </w:r>
      <w:proofErr w:type="spellEnd"/>
      <w:r w:rsidR="00AD530C" w:rsidRPr="00225413">
        <w:t xml:space="preserve"> </w:t>
      </w:r>
      <w:proofErr w:type="spellStart"/>
      <w:r w:rsidR="00AD530C" w:rsidRPr="00225413">
        <w:rPr>
          <w:lang w:val="en-US"/>
        </w:rPr>
        <w:t>Curiana</w:t>
      </w:r>
      <w:bookmarkEnd w:id="16"/>
      <w:proofErr w:type="spellEnd"/>
    </w:p>
    <w:p w:rsidR="00AD530C" w:rsidRPr="0012548D" w:rsidRDefault="00AD530C" w:rsidP="007E0992">
      <w:pPr>
        <w:spacing w:line="360" w:lineRule="auto"/>
        <w:jc w:val="both"/>
        <w:rPr>
          <w:sz w:val="10"/>
          <w:szCs w:val="10"/>
        </w:rPr>
      </w:pPr>
    </w:p>
    <w:p w:rsidR="000E700B" w:rsidRDefault="00237D51" w:rsidP="007E0992">
      <w:pPr>
        <w:spacing w:line="360" w:lineRule="auto"/>
        <w:jc w:val="both"/>
        <w:rPr>
          <w:sz w:val="28"/>
          <w:szCs w:val="28"/>
        </w:rPr>
      </w:pPr>
      <w:r>
        <w:rPr>
          <w:sz w:val="28"/>
          <w:szCs w:val="28"/>
        </w:rPr>
        <w:tab/>
      </w:r>
      <w:r w:rsidR="00926D75" w:rsidRPr="00225413">
        <w:rPr>
          <w:sz w:val="28"/>
          <w:szCs w:val="28"/>
        </w:rPr>
        <w:t>Система судопроизводства стремится к упорядочиванию</w:t>
      </w:r>
      <w:r w:rsidR="000E700B">
        <w:rPr>
          <w:sz w:val="28"/>
          <w:szCs w:val="28"/>
        </w:rPr>
        <w:t>, в результате чего возникает</w:t>
      </w:r>
      <w:r w:rsidR="00926D75" w:rsidRPr="00225413">
        <w:rPr>
          <w:sz w:val="28"/>
          <w:szCs w:val="28"/>
        </w:rPr>
        <w:t xml:space="preserve"> более четкое противопоставление двух типов интерпретации волеизъявления </w:t>
      </w:r>
      <w:r w:rsidR="00926D75" w:rsidRPr="00225413">
        <w:rPr>
          <w:sz w:val="28"/>
          <w:szCs w:val="28"/>
          <w:lang w:val="en-US"/>
        </w:rPr>
        <w:t>ex</w:t>
      </w:r>
      <w:r w:rsidR="00926D75" w:rsidRPr="00225413">
        <w:rPr>
          <w:sz w:val="28"/>
          <w:szCs w:val="28"/>
        </w:rPr>
        <w:t xml:space="preserve"> </w:t>
      </w:r>
      <w:proofErr w:type="spellStart"/>
      <w:r w:rsidR="00B30D52">
        <w:rPr>
          <w:sz w:val="28"/>
          <w:szCs w:val="28"/>
          <w:lang w:val="en-US"/>
        </w:rPr>
        <w:t>scriptis</w:t>
      </w:r>
      <w:proofErr w:type="spellEnd"/>
      <w:r w:rsidR="00926D75" w:rsidRPr="00225413">
        <w:rPr>
          <w:sz w:val="28"/>
          <w:szCs w:val="28"/>
        </w:rPr>
        <w:t xml:space="preserve"> и </w:t>
      </w:r>
      <w:r w:rsidR="00926D75" w:rsidRPr="00225413">
        <w:rPr>
          <w:sz w:val="28"/>
          <w:szCs w:val="28"/>
          <w:lang w:val="en-US"/>
        </w:rPr>
        <w:t>ex</w:t>
      </w:r>
      <w:r w:rsidR="00926D75" w:rsidRPr="00225413">
        <w:rPr>
          <w:sz w:val="28"/>
          <w:szCs w:val="28"/>
        </w:rPr>
        <w:t xml:space="preserve"> </w:t>
      </w:r>
      <w:proofErr w:type="spellStart"/>
      <w:r w:rsidR="00926D75" w:rsidRPr="00225413">
        <w:rPr>
          <w:sz w:val="28"/>
          <w:szCs w:val="28"/>
          <w:lang w:val="en-US"/>
        </w:rPr>
        <w:t>voluntate</w:t>
      </w:r>
      <w:proofErr w:type="spellEnd"/>
      <w:r w:rsidR="00B40FF8" w:rsidRPr="00225413">
        <w:rPr>
          <w:sz w:val="28"/>
          <w:szCs w:val="28"/>
        </w:rPr>
        <w:t xml:space="preserve">, </w:t>
      </w:r>
      <w:r w:rsidR="0016463A" w:rsidRPr="00225413">
        <w:rPr>
          <w:sz w:val="28"/>
          <w:szCs w:val="28"/>
        </w:rPr>
        <w:t>а также толкование</w:t>
      </w:r>
      <w:r w:rsidR="00B40FF8" w:rsidRPr="00225413">
        <w:rPr>
          <w:sz w:val="28"/>
          <w:szCs w:val="28"/>
        </w:rPr>
        <w:t xml:space="preserve"> права</w:t>
      </w:r>
      <w:r w:rsidR="0016463A" w:rsidRPr="00225413">
        <w:rPr>
          <w:sz w:val="28"/>
          <w:szCs w:val="28"/>
        </w:rPr>
        <w:t xml:space="preserve"> в соотве</w:t>
      </w:r>
      <w:r w:rsidR="0016463A" w:rsidRPr="00225413">
        <w:rPr>
          <w:sz w:val="28"/>
          <w:szCs w:val="28"/>
        </w:rPr>
        <w:t>т</w:t>
      </w:r>
      <w:r w:rsidR="0016463A" w:rsidRPr="00225413">
        <w:rPr>
          <w:sz w:val="28"/>
          <w:szCs w:val="28"/>
        </w:rPr>
        <w:t>ствии с</w:t>
      </w:r>
      <w:r w:rsidR="00B40FF8" w:rsidRPr="00225413">
        <w:rPr>
          <w:sz w:val="28"/>
          <w:szCs w:val="28"/>
        </w:rPr>
        <w:t xml:space="preserve"> </w:t>
      </w:r>
      <w:proofErr w:type="spellStart"/>
      <w:r w:rsidR="00B40FF8" w:rsidRPr="00225413">
        <w:rPr>
          <w:sz w:val="28"/>
          <w:szCs w:val="28"/>
          <w:lang w:val="en-US"/>
        </w:rPr>
        <w:t>ius</w:t>
      </w:r>
      <w:proofErr w:type="spellEnd"/>
      <w:r w:rsidR="0016463A" w:rsidRPr="00225413">
        <w:rPr>
          <w:sz w:val="28"/>
          <w:szCs w:val="28"/>
        </w:rPr>
        <w:t xml:space="preserve"> или </w:t>
      </w:r>
      <w:proofErr w:type="spellStart"/>
      <w:r w:rsidR="00B40FF8" w:rsidRPr="00225413">
        <w:rPr>
          <w:sz w:val="28"/>
          <w:szCs w:val="28"/>
          <w:lang w:val="en-US"/>
        </w:rPr>
        <w:t>aequitas</w:t>
      </w:r>
      <w:proofErr w:type="spellEnd"/>
      <w:r w:rsidR="00B40FF8" w:rsidRPr="00225413">
        <w:rPr>
          <w:sz w:val="28"/>
          <w:szCs w:val="28"/>
        </w:rPr>
        <w:t xml:space="preserve">. Толкование перестаёт основываться исключительно на </w:t>
      </w:r>
      <w:proofErr w:type="spellStart"/>
      <w:r w:rsidR="00C91ED6" w:rsidRPr="00225413">
        <w:rPr>
          <w:sz w:val="28"/>
          <w:szCs w:val="28"/>
          <w:lang w:val="en-US"/>
        </w:rPr>
        <w:t>ius</w:t>
      </w:r>
      <w:proofErr w:type="spellEnd"/>
      <w:r w:rsidR="0016463A" w:rsidRPr="00225413">
        <w:rPr>
          <w:sz w:val="28"/>
          <w:szCs w:val="28"/>
        </w:rPr>
        <w:t xml:space="preserve">, но начинает опираться по большей части  на </w:t>
      </w:r>
      <w:proofErr w:type="spellStart"/>
      <w:r w:rsidR="00C91ED6" w:rsidRPr="00225413">
        <w:rPr>
          <w:sz w:val="28"/>
          <w:szCs w:val="28"/>
          <w:lang w:val="en-US"/>
        </w:rPr>
        <w:t>aequitas</w:t>
      </w:r>
      <w:proofErr w:type="spellEnd"/>
      <w:r w:rsidR="00C91ED6" w:rsidRPr="00225413">
        <w:rPr>
          <w:sz w:val="28"/>
          <w:szCs w:val="28"/>
        </w:rPr>
        <w:t xml:space="preserve">. </w:t>
      </w:r>
    </w:p>
    <w:p w:rsidR="00237D51" w:rsidRPr="0084177D" w:rsidRDefault="000E700B" w:rsidP="007E0992">
      <w:pPr>
        <w:spacing w:line="360" w:lineRule="auto"/>
        <w:jc w:val="both"/>
        <w:rPr>
          <w:sz w:val="28"/>
          <w:szCs w:val="28"/>
        </w:rPr>
      </w:pPr>
      <w:r>
        <w:rPr>
          <w:sz w:val="28"/>
          <w:szCs w:val="28"/>
        </w:rPr>
        <w:tab/>
      </w:r>
      <w:r w:rsidR="00C91ED6" w:rsidRPr="00225413">
        <w:rPr>
          <w:sz w:val="28"/>
          <w:szCs w:val="28"/>
        </w:rPr>
        <w:t>Сфера наследственного права наиболее ярко демонстрирует интерпр</w:t>
      </w:r>
      <w:r w:rsidR="00C91ED6" w:rsidRPr="00225413">
        <w:rPr>
          <w:sz w:val="28"/>
          <w:szCs w:val="28"/>
        </w:rPr>
        <w:t>е</w:t>
      </w:r>
      <w:r w:rsidR="00C91ED6" w:rsidRPr="00225413">
        <w:rPr>
          <w:sz w:val="28"/>
          <w:szCs w:val="28"/>
        </w:rPr>
        <w:t>тацию буквы закона (в данном случае завещания), так как челове</w:t>
      </w:r>
      <w:r w:rsidR="005620EA" w:rsidRPr="00225413">
        <w:rPr>
          <w:sz w:val="28"/>
          <w:szCs w:val="28"/>
        </w:rPr>
        <w:t>к, оста</w:t>
      </w:r>
      <w:r w:rsidR="005620EA" w:rsidRPr="00225413">
        <w:rPr>
          <w:sz w:val="28"/>
          <w:szCs w:val="28"/>
        </w:rPr>
        <w:t>в</w:t>
      </w:r>
      <w:r w:rsidR="005620EA" w:rsidRPr="00225413">
        <w:rPr>
          <w:sz w:val="28"/>
          <w:szCs w:val="28"/>
        </w:rPr>
        <w:lastRenderedPageBreak/>
        <w:t>ляющий завещание, уже не может самостоятельно изъявить свою волю в с</w:t>
      </w:r>
      <w:r w:rsidR="005620EA" w:rsidRPr="00225413">
        <w:rPr>
          <w:sz w:val="28"/>
          <w:szCs w:val="28"/>
        </w:rPr>
        <w:t>и</w:t>
      </w:r>
      <w:r w:rsidR="005620EA" w:rsidRPr="00225413">
        <w:rPr>
          <w:sz w:val="28"/>
          <w:szCs w:val="28"/>
        </w:rPr>
        <w:t>лу собственной смерти. Возникает вопрос, как распорядит</w:t>
      </w:r>
      <w:r w:rsidR="0016463A" w:rsidRPr="00225413">
        <w:rPr>
          <w:sz w:val="28"/>
          <w:szCs w:val="28"/>
        </w:rPr>
        <w:t>ь</w:t>
      </w:r>
      <w:r w:rsidR="005620EA" w:rsidRPr="00225413">
        <w:rPr>
          <w:sz w:val="28"/>
          <w:szCs w:val="28"/>
        </w:rPr>
        <w:t>ся наследством, не нарушив волю завещателя, и при этом соблюсти все детали завещания.</w:t>
      </w:r>
    </w:p>
    <w:p w:rsidR="001057F1" w:rsidRPr="001057F1" w:rsidRDefault="00237D51" w:rsidP="007E0992">
      <w:pPr>
        <w:spacing w:line="360" w:lineRule="auto"/>
        <w:jc w:val="both"/>
        <w:rPr>
          <w:rStyle w:val="a3"/>
          <w:rFonts w:asciiTheme="minorHAnsi" w:eastAsiaTheme="minorEastAsia" w:hAnsiTheme="minorHAnsi" w:cstheme="minorBidi"/>
        </w:rPr>
      </w:pPr>
      <w:r>
        <w:rPr>
          <w:sz w:val="28"/>
          <w:szCs w:val="28"/>
        </w:rPr>
        <w:tab/>
      </w:r>
      <w:r w:rsidR="005620EA" w:rsidRPr="00225413">
        <w:rPr>
          <w:sz w:val="28"/>
          <w:szCs w:val="28"/>
        </w:rPr>
        <w:t xml:space="preserve">Одним из </w:t>
      </w:r>
      <w:r>
        <w:rPr>
          <w:sz w:val="28"/>
          <w:szCs w:val="28"/>
        </w:rPr>
        <w:t>наиболее</w:t>
      </w:r>
      <w:r w:rsidR="005620EA" w:rsidRPr="00225413">
        <w:rPr>
          <w:sz w:val="28"/>
          <w:szCs w:val="28"/>
        </w:rPr>
        <w:t xml:space="preserve"> </w:t>
      </w:r>
      <w:r>
        <w:rPr>
          <w:sz w:val="28"/>
          <w:szCs w:val="28"/>
        </w:rPr>
        <w:t>цитируемых</w:t>
      </w:r>
      <w:r w:rsidR="005620EA" w:rsidRPr="00225413">
        <w:rPr>
          <w:sz w:val="28"/>
          <w:szCs w:val="28"/>
        </w:rPr>
        <w:t xml:space="preserve"> </w:t>
      </w:r>
      <w:r>
        <w:rPr>
          <w:sz w:val="28"/>
          <w:szCs w:val="28"/>
        </w:rPr>
        <w:t xml:space="preserve">не только филологами, но и </w:t>
      </w:r>
      <w:r w:rsidR="0084177D">
        <w:rPr>
          <w:sz w:val="28"/>
          <w:szCs w:val="28"/>
        </w:rPr>
        <w:t xml:space="preserve">юристами </w:t>
      </w:r>
      <w:r>
        <w:rPr>
          <w:sz w:val="28"/>
          <w:szCs w:val="28"/>
        </w:rPr>
        <w:t xml:space="preserve">правовых казусов в делах о </w:t>
      </w:r>
      <w:r w:rsidR="005620EA" w:rsidRPr="00225413">
        <w:rPr>
          <w:sz w:val="28"/>
          <w:szCs w:val="28"/>
        </w:rPr>
        <w:t xml:space="preserve">наследстве является </w:t>
      </w:r>
      <w:proofErr w:type="spellStart"/>
      <w:r w:rsidR="005620EA" w:rsidRPr="00225413">
        <w:rPr>
          <w:sz w:val="28"/>
          <w:szCs w:val="28"/>
          <w:lang w:val="en-US"/>
        </w:rPr>
        <w:t>Causa</w:t>
      </w:r>
      <w:proofErr w:type="spellEnd"/>
      <w:r w:rsidR="005620EA" w:rsidRPr="00225413">
        <w:rPr>
          <w:sz w:val="28"/>
          <w:szCs w:val="28"/>
        </w:rPr>
        <w:t xml:space="preserve"> </w:t>
      </w:r>
      <w:proofErr w:type="spellStart"/>
      <w:r w:rsidR="005620EA" w:rsidRPr="00225413">
        <w:rPr>
          <w:sz w:val="28"/>
          <w:szCs w:val="28"/>
          <w:lang w:val="en-US"/>
        </w:rPr>
        <w:t>Curiana</w:t>
      </w:r>
      <w:proofErr w:type="spellEnd"/>
      <w:r w:rsidR="00114769" w:rsidRPr="00225413">
        <w:rPr>
          <w:sz w:val="28"/>
          <w:szCs w:val="28"/>
        </w:rPr>
        <w:t>, описанн</w:t>
      </w:r>
      <w:r>
        <w:rPr>
          <w:sz w:val="28"/>
          <w:szCs w:val="28"/>
        </w:rPr>
        <w:t>ая</w:t>
      </w:r>
      <w:r w:rsidR="00114769" w:rsidRPr="00225413">
        <w:rPr>
          <w:sz w:val="28"/>
          <w:szCs w:val="28"/>
        </w:rPr>
        <w:t xml:space="preserve"> в четырёх сочинениях Цицерона</w:t>
      </w:r>
      <w:r>
        <w:rPr>
          <w:sz w:val="28"/>
          <w:szCs w:val="28"/>
        </w:rPr>
        <w:t>:</w:t>
      </w:r>
      <w:r w:rsidR="00114769" w:rsidRPr="00225413">
        <w:rPr>
          <w:sz w:val="28"/>
          <w:szCs w:val="28"/>
        </w:rPr>
        <w:t xml:space="preserve"> </w:t>
      </w:r>
      <w:proofErr w:type="spellStart"/>
      <w:r w:rsidR="00114769" w:rsidRPr="00237D51">
        <w:rPr>
          <w:i/>
          <w:iCs/>
          <w:sz w:val="28"/>
          <w:szCs w:val="28"/>
        </w:rPr>
        <w:t>De</w:t>
      </w:r>
      <w:proofErr w:type="spellEnd"/>
      <w:r w:rsidR="00114769" w:rsidRPr="00237D51">
        <w:rPr>
          <w:i/>
          <w:iCs/>
          <w:sz w:val="28"/>
          <w:szCs w:val="28"/>
        </w:rPr>
        <w:t xml:space="preserve"> </w:t>
      </w:r>
      <w:proofErr w:type="spellStart"/>
      <w:r w:rsidR="00114769" w:rsidRPr="00237D51">
        <w:rPr>
          <w:i/>
          <w:iCs/>
          <w:sz w:val="28"/>
          <w:szCs w:val="28"/>
        </w:rPr>
        <w:t>inventiоne</w:t>
      </w:r>
      <w:proofErr w:type="spellEnd"/>
      <w:r w:rsidR="0084177D" w:rsidRPr="0084177D">
        <w:rPr>
          <w:i/>
          <w:iCs/>
          <w:sz w:val="28"/>
          <w:szCs w:val="28"/>
        </w:rPr>
        <w:t xml:space="preserve"> </w:t>
      </w:r>
      <w:r w:rsidR="0084177D" w:rsidRPr="0084177D">
        <w:rPr>
          <w:iCs/>
          <w:sz w:val="28"/>
          <w:szCs w:val="28"/>
        </w:rPr>
        <w:t>(2, 122)</w:t>
      </w:r>
      <w:r w:rsidR="00114769" w:rsidRPr="0084177D">
        <w:rPr>
          <w:sz w:val="28"/>
          <w:szCs w:val="28"/>
        </w:rPr>
        <w:t>,</w:t>
      </w:r>
      <w:r>
        <w:rPr>
          <w:sz w:val="28"/>
          <w:szCs w:val="28"/>
        </w:rPr>
        <w:t xml:space="preserve"> </w:t>
      </w:r>
      <w:proofErr w:type="spellStart"/>
      <w:r w:rsidR="00114769" w:rsidRPr="00237D51">
        <w:rPr>
          <w:i/>
          <w:iCs/>
          <w:sz w:val="28"/>
          <w:szCs w:val="28"/>
        </w:rPr>
        <w:t>De</w:t>
      </w:r>
      <w:proofErr w:type="spellEnd"/>
      <w:r w:rsidR="00114769" w:rsidRPr="00237D51">
        <w:rPr>
          <w:i/>
          <w:iCs/>
          <w:sz w:val="28"/>
          <w:szCs w:val="28"/>
        </w:rPr>
        <w:t xml:space="preserve"> </w:t>
      </w:r>
      <w:proofErr w:type="spellStart"/>
      <w:r w:rsidR="00114769" w:rsidRPr="00237D51">
        <w:rPr>
          <w:i/>
          <w:iCs/>
          <w:sz w:val="28"/>
          <w:szCs w:val="28"/>
        </w:rPr>
        <w:t>oratо</w:t>
      </w:r>
      <w:r>
        <w:rPr>
          <w:i/>
          <w:iCs/>
          <w:sz w:val="28"/>
          <w:szCs w:val="28"/>
          <w:lang w:val="de-DE"/>
        </w:rPr>
        <w:t>re</w:t>
      </w:r>
      <w:proofErr w:type="spellEnd"/>
      <w:r w:rsidR="0084177D">
        <w:rPr>
          <w:i/>
          <w:iCs/>
          <w:sz w:val="28"/>
          <w:szCs w:val="28"/>
        </w:rPr>
        <w:t xml:space="preserve"> </w:t>
      </w:r>
      <w:r w:rsidR="0084177D" w:rsidRPr="0084177D">
        <w:rPr>
          <w:iCs/>
          <w:sz w:val="28"/>
          <w:szCs w:val="28"/>
        </w:rPr>
        <w:t>(1, 56)</w:t>
      </w:r>
      <w:r w:rsidR="00114769" w:rsidRPr="0084177D">
        <w:rPr>
          <w:sz w:val="28"/>
          <w:szCs w:val="28"/>
        </w:rPr>
        <w:t>,</w:t>
      </w:r>
      <w:r w:rsidR="00114769" w:rsidRPr="00225413">
        <w:rPr>
          <w:sz w:val="28"/>
          <w:szCs w:val="28"/>
        </w:rPr>
        <w:t xml:space="preserve"> </w:t>
      </w:r>
      <w:proofErr w:type="spellStart"/>
      <w:r w:rsidR="00114769" w:rsidRPr="00237D51">
        <w:rPr>
          <w:i/>
          <w:iCs/>
          <w:sz w:val="28"/>
          <w:szCs w:val="28"/>
        </w:rPr>
        <w:t>Вrut</w:t>
      </w:r>
      <w:r>
        <w:rPr>
          <w:i/>
          <w:iCs/>
          <w:sz w:val="28"/>
          <w:szCs w:val="28"/>
          <w:lang w:val="de-DE"/>
        </w:rPr>
        <w:t>us</w:t>
      </w:r>
      <w:proofErr w:type="spellEnd"/>
      <w:r w:rsidR="0084177D">
        <w:rPr>
          <w:i/>
          <w:iCs/>
          <w:sz w:val="28"/>
          <w:szCs w:val="28"/>
        </w:rPr>
        <w:t xml:space="preserve"> </w:t>
      </w:r>
      <w:r w:rsidR="0084177D" w:rsidRPr="0084177D">
        <w:rPr>
          <w:iCs/>
          <w:sz w:val="28"/>
          <w:szCs w:val="28"/>
        </w:rPr>
        <w:t>(39)</w:t>
      </w:r>
      <w:r w:rsidR="00114769" w:rsidRPr="0084177D">
        <w:rPr>
          <w:sz w:val="28"/>
          <w:szCs w:val="28"/>
        </w:rPr>
        <w:t>,</w:t>
      </w:r>
      <w:r w:rsidR="00114769" w:rsidRPr="00225413">
        <w:rPr>
          <w:sz w:val="28"/>
          <w:szCs w:val="28"/>
        </w:rPr>
        <w:t xml:space="preserve"> </w:t>
      </w:r>
      <w:proofErr w:type="spellStart"/>
      <w:r w:rsidR="00114769" w:rsidRPr="00237D51">
        <w:rPr>
          <w:i/>
          <w:iCs/>
          <w:sz w:val="28"/>
          <w:szCs w:val="28"/>
        </w:rPr>
        <w:t>Topic</w:t>
      </w:r>
      <w:r w:rsidR="0084177D">
        <w:rPr>
          <w:i/>
          <w:iCs/>
          <w:sz w:val="28"/>
          <w:szCs w:val="28"/>
        </w:rPr>
        <w:t>а</w:t>
      </w:r>
      <w:proofErr w:type="spellEnd"/>
      <w:r w:rsidR="0084177D">
        <w:rPr>
          <w:i/>
          <w:iCs/>
          <w:sz w:val="28"/>
          <w:szCs w:val="28"/>
        </w:rPr>
        <w:t xml:space="preserve"> </w:t>
      </w:r>
      <w:r w:rsidR="0084177D" w:rsidRPr="0084177D">
        <w:rPr>
          <w:iCs/>
          <w:sz w:val="28"/>
          <w:szCs w:val="28"/>
        </w:rPr>
        <w:t>(10)</w:t>
      </w:r>
      <w:r w:rsidRPr="0084177D">
        <w:rPr>
          <w:sz w:val="28"/>
          <w:szCs w:val="28"/>
        </w:rPr>
        <w:t>.</w:t>
      </w:r>
      <w:r w:rsidR="001057F1">
        <w:rPr>
          <w:sz w:val="28"/>
          <w:szCs w:val="28"/>
        </w:rPr>
        <w:t xml:space="preserve"> Н</w:t>
      </w:r>
      <w:r w:rsidR="00114769" w:rsidRPr="00225413">
        <w:rPr>
          <w:sz w:val="28"/>
          <w:szCs w:val="28"/>
        </w:rPr>
        <w:t xml:space="preserve">о трактат </w:t>
      </w:r>
      <w:proofErr w:type="spellStart"/>
      <w:r w:rsidR="00114769" w:rsidRPr="008A2F1C">
        <w:rPr>
          <w:i/>
          <w:iCs/>
          <w:sz w:val="28"/>
          <w:szCs w:val="28"/>
        </w:rPr>
        <w:t>De</w:t>
      </w:r>
      <w:proofErr w:type="spellEnd"/>
      <w:r w:rsidR="00114769" w:rsidRPr="008A2F1C">
        <w:rPr>
          <w:i/>
          <w:iCs/>
          <w:sz w:val="28"/>
          <w:szCs w:val="28"/>
        </w:rPr>
        <w:t xml:space="preserve"> </w:t>
      </w:r>
      <w:proofErr w:type="spellStart"/>
      <w:r w:rsidR="00114769" w:rsidRPr="008A2F1C">
        <w:rPr>
          <w:i/>
          <w:iCs/>
          <w:sz w:val="28"/>
          <w:szCs w:val="28"/>
        </w:rPr>
        <w:t>inv</w:t>
      </w:r>
      <w:r w:rsidR="00114769" w:rsidRPr="001057F1">
        <w:rPr>
          <w:i/>
          <w:iCs/>
          <w:sz w:val="28"/>
          <w:szCs w:val="28"/>
        </w:rPr>
        <w:t>en</w:t>
      </w:r>
      <w:r w:rsidR="00114769" w:rsidRPr="001057F1">
        <w:rPr>
          <w:i/>
          <w:sz w:val="28"/>
          <w:szCs w:val="28"/>
        </w:rPr>
        <w:t>ti</w:t>
      </w:r>
      <w:r w:rsidR="001057F1" w:rsidRPr="001057F1">
        <w:rPr>
          <w:i/>
          <w:sz w:val="28"/>
          <w:szCs w:val="28"/>
        </w:rPr>
        <w:t>one</w:t>
      </w:r>
      <w:proofErr w:type="spellEnd"/>
      <w:r w:rsidR="001057F1" w:rsidRPr="001057F1">
        <w:rPr>
          <w:sz w:val="28"/>
          <w:szCs w:val="28"/>
        </w:rPr>
        <w:t>,</w:t>
      </w:r>
      <w:r w:rsidR="00ED2B35" w:rsidRPr="001057F1">
        <w:rPr>
          <w:sz w:val="28"/>
          <w:szCs w:val="28"/>
        </w:rPr>
        <w:t xml:space="preserve"> </w:t>
      </w:r>
      <w:r w:rsidR="00ED2B35">
        <w:rPr>
          <w:sz w:val="28"/>
          <w:szCs w:val="28"/>
        </w:rPr>
        <w:t xml:space="preserve">написанный примерно в 81-84 гг. </w:t>
      </w:r>
      <w:r w:rsidR="00114769" w:rsidRPr="00225413">
        <w:rPr>
          <w:sz w:val="28"/>
          <w:szCs w:val="28"/>
        </w:rPr>
        <w:t>хронологически ближе к пред</w:t>
      </w:r>
      <w:r w:rsidR="00615068" w:rsidRPr="00225413">
        <w:rPr>
          <w:sz w:val="28"/>
          <w:szCs w:val="28"/>
        </w:rPr>
        <w:t>полагаемой дате процесса (</w:t>
      </w:r>
      <w:r w:rsidR="00ED2B35">
        <w:rPr>
          <w:sz w:val="28"/>
          <w:szCs w:val="28"/>
        </w:rPr>
        <w:t>94г. д</w:t>
      </w:r>
      <w:r w:rsidR="008A2F1C">
        <w:rPr>
          <w:sz w:val="28"/>
          <w:szCs w:val="28"/>
        </w:rPr>
        <w:t>о н.э.</w:t>
      </w:r>
      <w:r w:rsidR="00615068" w:rsidRPr="00225413">
        <w:rPr>
          <w:sz w:val="28"/>
          <w:szCs w:val="28"/>
        </w:rPr>
        <w:t>)</w:t>
      </w:r>
      <w:r w:rsidR="005620EA" w:rsidRPr="00225413">
        <w:rPr>
          <w:sz w:val="28"/>
          <w:szCs w:val="28"/>
        </w:rPr>
        <w:t xml:space="preserve">, </w:t>
      </w:r>
      <w:r w:rsidR="00114769" w:rsidRPr="00225413">
        <w:rPr>
          <w:sz w:val="28"/>
          <w:szCs w:val="28"/>
        </w:rPr>
        <w:t xml:space="preserve">поэтому мы будем </w:t>
      </w:r>
      <w:r w:rsidR="00615068" w:rsidRPr="00225413">
        <w:rPr>
          <w:sz w:val="28"/>
          <w:szCs w:val="28"/>
        </w:rPr>
        <w:t xml:space="preserve">опираться </w:t>
      </w:r>
      <w:r w:rsidR="00EE2414" w:rsidRPr="00225413">
        <w:rPr>
          <w:sz w:val="28"/>
          <w:szCs w:val="28"/>
        </w:rPr>
        <w:t>именно</w:t>
      </w:r>
      <w:r w:rsidR="00615068" w:rsidRPr="00225413">
        <w:rPr>
          <w:sz w:val="28"/>
          <w:szCs w:val="28"/>
        </w:rPr>
        <w:t xml:space="preserve"> на</w:t>
      </w:r>
      <w:r w:rsidR="00EE2414" w:rsidRPr="00225413">
        <w:rPr>
          <w:sz w:val="28"/>
          <w:szCs w:val="28"/>
        </w:rPr>
        <w:t xml:space="preserve"> </w:t>
      </w:r>
      <w:r w:rsidR="00615068" w:rsidRPr="00225413">
        <w:rPr>
          <w:sz w:val="28"/>
          <w:szCs w:val="28"/>
        </w:rPr>
        <w:t>н</w:t>
      </w:r>
      <w:r w:rsidR="00EE2414" w:rsidRPr="00225413">
        <w:rPr>
          <w:sz w:val="28"/>
          <w:szCs w:val="28"/>
        </w:rPr>
        <w:t>его</w:t>
      </w:r>
      <w:r w:rsidR="00ED2B35">
        <w:rPr>
          <w:sz w:val="28"/>
          <w:szCs w:val="28"/>
        </w:rPr>
        <w:t xml:space="preserve">. Обстоятельства дела подробно излагаются в трактате </w:t>
      </w:r>
      <w:r w:rsidR="00ED2B35" w:rsidRPr="00ED2B35">
        <w:rPr>
          <w:i/>
          <w:sz w:val="28"/>
          <w:szCs w:val="28"/>
          <w:lang w:val="en-US"/>
        </w:rPr>
        <w:t>De</w:t>
      </w:r>
      <w:r w:rsidR="00ED2B35" w:rsidRPr="00ED2B35">
        <w:rPr>
          <w:i/>
          <w:sz w:val="28"/>
          <w:szCs w:val="28"/>
        </w:rPr>
        <w:t xml:space="preserve"> </w:t>
      </w:r>
      <w:proofErr w:type="spellStart"/>
      <w:r w:rsidR="00ED2B35" w:rsidRPr="00ED2B35">
        <w:rPr>
          <w:i/>
          <w:sz w:val="28"/>
          <w:szCs w:val="28"/>
          <w:lang w:val="en-US"/>
        </w:rPr>
        <w:t>Oratore</w:t>
      </w:r>
      <w:proofErr w:type="spellEnd"/>
      <w:r w:rsidR="00ED2B35" w:rsidRPr="00ED2B35">
        <w:rPr>
          <w:sz w:val="28"/>
          <w:szCs w:val="28"/>
        </w:rPr>
        <w:t xml:space="preserve"> (1, 39)</w:t>
      </w:r>
      <w:r w:rsidR="00ED2B35">
        <w:rPr>
          <w:sz w:val="28"/>
          <w:szCs w:val="28"/>
        </w:rPr>
        <w:t xml:space="preserve">: </w:t>
      </w:r>
      <w:r w:rsidR="004916B3" w:rsidRPr="00225413">
        <w:rPr>
          <w:sz w:val="28"/>
          <w:szCs w:val="28"/>
        </w:rPr>
        <w:t>римский гражданин</w:t>
      </w:r>
      <w:r w:rsidR="00615068" w:rsidRPr="00225413">
        <w:rPr>
          <w:sz w:val="28"/>
          <w:szCs w:val="28"/>
        </w:rPr>
        <w:t xml:space="preserve"> </w:t>
      </w:r>
      <w:proofErr w:type="spellStart"/>
      <w:r w:rsidR="00615068" w:rsidRPr="00225413">
        <w:rPr>
          <w:sz w:val="28"/>
          <w:szCs w:val="28"/>
        </w:rPr>
        <w:t>Копоний</w:t>
      </w:r>
      <w:proofErr w:type="spellEnd"/>
      <w:r w:rsidR="004916B3" w:rsidRPr="00225413">
        <w:rPr>
          <w:sz w:val="28"/>
          <w:szCs w:val="28"/>
        </w:rPr>
        <w:t xml:space="preserve"> </w:t>
      </w:r>
      <w:r w:rsidR="00B30D52">
        <w:rPr>
          <w:sz w:val="28"/>
          <w:szCs w:val="28"/>
        </w:rPr>
        <w:t>с</w:t>
      </w:r>
      <w:r w:rsidR="00B30D52">
        <w:rPr>
          <w:sz w:val="28"/>
          <w:szCs w:val="28"/>
        </w:rPr>
        <w:t>о</w:t>
      </w:r>
      <w:r w:rsidR="00B30D52">
        <w:rPr>
          <w:sz w:val="28"/>
          <w:szCs w:val="28"/>
        </w:rPr>
        <w:t>ставляет завещание, наде</w:t>
      </w:r>
      <w:r w:rsidR="00ED2B35">
        <w:rPr>
          <w:sz w:val="28"/>
          <w:szCs w:val="28"/>
        </w:rPr>
        <w:t>ясь</w:t>
      </w:r>
      <w:r w:rsidR="00207205" w:rsidRPr="00225413">
        <w:rPr>
          <w:sz w:val="28"/>
          <w:szCs w:val="28"/>
        </w:rPr>
        <w:t>, что его жена ждёт сын</w:t>
      </w:r>
      <w:r w:rsidR="00ED2B35">
        <w:rPr>
          <w:sz w:val="28"/>
          <w:szCs w:val="28"/>
        </w:rPr>
        <w:t>а и</w:t>
      </w:r>
      <w:r w:rsidR="00207205" w:rsidRPr="00225413">
        <w:rPr>
          <w:sz w:val="28"/>
          <w:szCs w:val="28"/>
        </w:rPr>
        <w:t xml:space="preserve"> назначает его своим наследником, но если его сын умрёт, не достигнув совершеннолетия, то н</w:t>
      </w:r>
      <w:r w:rsidR="00207205" w:rsidRPr="00225413">
        <w:rPr>
          <w:sz w:val="28"/>
          <w:szCs w:val="28"/>
        </w:rPr>
        <w:t>а</w:t>
      </w:r>
      <w:r w:rsidR="00207205" w:rsidRPr="00225413">
        <w:rPr>
          <w:sz w:val="28"/>
          <w:szCs w:val="28"/>
        </w:rPr>
        <w:t xml:space="preserve">следником должен быть назначен </w:t>
      </w:r>
      <w:r w:rsidR="00615068" w:rsidRPr="00225413">
        <w:rPr>
          <w:sz w:val="28"/>
          <w:szCs w:val="28"/>
        </w:rPr>
        <w:t xml:space="preserve">Маний </w:t>
      </w:r>
      <w:r w:rsidR="00207205" w:rsidRPr="00225413">
        <w:rPr>
          <w:sz w:val="28"/>
          <w:szCs w:val="28"/>
        </w:rPr>
        <w:t xml:space="preserve">Курий. После смерти </w:t>
      </w:r>
      <w:proofErr w:type="spellStart"/>
      <w:r w:rsidR="00615068" w:rsidRPr="00225413">
        <w:rPr>
          <w:sz w:val="28"/>
          <w:szCs w:val="28"/>
        </w:rPr>
        <w:t>Копония</w:t>
      </w:r>
      <w:proofErr w:type="spellEnd"/>
      <w:r w:rsidR="00615068" w:rsidRPr="00225413">
        <w:rPr>
          <w:sz w:val="28"/>
          <w:szCs w:val="28"/>
        </w:rPr>
        <w:t xml:space="preserve"> </w:t>
      </w:r>
      <w:r w:rsidR="00207205" w:rsidRPr="00225413">
        <w:rPr>
          <w:sz w:val="28"/>
          <w:szCs w:val="28"/>
        </w:rPr>
        <w:t>в</w:t>
      </w:r>
      <w:r w:rsidR="00207205" w:rsidRPr="00225413">
        <w:rPr>
          <w:sz w:val="28"/>
          <w:szCs w:val="28"/>
        </w:rPr>
        <w:t>ы</w:t>
      </w:r>
      <w:r w:rsidR="00207205" w:rsidRPr="00225413">
        <w:rPr>
          <w:sz w:val="28"/>
          <w:szCs w:val="28"/>
        </w:rPr>
        <w:t>ясн</w:t>
      </w:r>
      <w:r w:rsidR="00CC2A2A">
        <w:rPr>
          <w:sz w:val="28"/>
          <w:szCs w:val="28"/>
        </w:rPr>
        <w:t>я</w:t>
      </w:r>
      <w:r w:rsidR="00207205" w:rsidRPr="00225413">
        <w:rPr>
          <w:sz w:val="28"/>
          <w:szCs w:val="28"/>
        </w:rPr>
        <w:t>ет</w:t>
      </w:r>
      <w:r w:rsidR="004916B3" w:rsidRPr="00225413">
        <w:rPr>
          <w:sz w:val="28"/>
          <w:szCs w:val="28"/>
        </w:rPr>
        <w:t>ся, что его жена не беременн</w:t>
      </w:r>
      <w:r w:rsidR="00DE4736">
        <w:rPr>
          <w:sz w:val="28"/>
          <w:szCs w:val="28"/>
        </w:rPr>
        <w:t>а. Возможно, она и не была беременна и</w:t>
      </w:r>
      <w:r w:rsidR="00DE4736">
        <w:rPr>
          <w:sz w:val="28"/>
          <w:szCs w:val="28"/>
        </w:rPr>
        <w:t>з</w:t>
      </w:r>
      <w:r w:rsidR="00DE4736">
        <w:rPr>
          <w:sz w:val="28"/>
          <w:szCs w:val="28"/>
        </w:rPr>
        <w:t>начально, но никаких свидетельств доказывающих это нет.</w:t>
      </w:r>
      <w:r w:rsidR="004916B3" w:rsidRPr="00225413">
        <w:rPr>
          <w:sz w:val="28"/>
          <w:szCs w:val="28"/>
        </w:rPr>
        <w:t xml:space="preserve"> Права на насле</w:t>
      </w:r>
      <w:r w:rsidR="004916B3" w:rsidRPr="00225413">
        <w:rPr>
          <w:sz w:val="28"/>
          <w:szCs w:val="28"/>
        </w:rPr>
        <w:t>д</w:t>
      </w:r>
      <w:r w:rsidR="004916B3" w:rsidRPr="00225413">
        <w:rPr>
          <w:sz w:val="28"/>
          <w:szCs w:val="28"/>
        </w:rPr>
        <w:t>ст</w:t>
      </w:r>
      <w:r w:rsidR="00615068" w:rsidRPr="00225413">
        <w:rPr>
          <w:sz w:val="28"/>
          <w:szCs w:val="28"/>
        </w:rPr>
        <w:t>во заявил один из родственников умершего</w:t>
      </w:r>
      <w:r w:rsidR="004916B3" w:rsidRPr="00225413">
        <w:rPr>
          <w:sz w:val="28"/>
          <w:szCs w:val="28"/>
        </w:rPr>
        <w:t xml:space="preserve">. Делом занялись два адвоката – </w:t>
      </w:r>
      <w:r w:rsidR="00DE4736">
        <w:rPr>
          <w:sz w:val="28"/>
          <w:szCs w:val="28"/>
        </w:rPr>
        <w:t xml:space="preserve">Квинт Муций </w:t>
      </w:r>
      <w:r w:rsidR="004916B3" w:rsidRPr="00225413">
        <w:rPr>
          <w:sz w:val="28"/>
          <w:szCs w:val="28"/>
        </w:rPr>
        <w:t>Сцевола</w:t>
      </w:r>
      <w:r w:rsidR="00DE4736" w:rsidRPr="00DE4736">
        <w:rPr>
          <w:sz w:val="28"/>
          <w:szCs w:val="28"/>
        </w:rPr>
        <w:t xml:space="preserve"> с</w:t>
      </w:r>
      <w:r w:rsidR="00B30D52">
        <w:rPr>
          <w:sz w:val="28"/>
          <w:szCs w:val="28"/>
        </w:rPr>
        <w:t>о стороны</w:t>
      </w:r>
      <w:r w:rsidR="00615068" w:rsidRPr="00225413">
        <w:rPr>
          <w:sz w:val="28"/>
          <w:szCs w:val="28"/>
        </w:rPr>
        <w:t xml:space="preserve"> родственника</w:t>
      </w:r>
      <w:r w:rsidR="00B30D52">
        <w:rPr>
          <w:sz w:val="28"/>
          <w:szCs w:val="28"/>
        </w:rPr>
        <w:t xml:space="preserve"> </w:t>
      </w:r>
      <w:proofErr w:type="spellStart"/>
      <w:r w:rsidR="00B30D52">
        <w:rPr>
          <w:sz w:val="28"/>
          <w:szCs w:val="28"/>
        </w:rPr>
        <w:t>Копония</w:t>
      </w:r>
      <w:proofErr w:type="spellEnd"/>
      <w:r w:rsidR="004916B3" w:rsidRPr="00225413">
        <w:rPr>
          <w:sz w:val="28"/>
          <w:szCs w:val="28"/>
        </w:rPr>
        <w:t xml:space="preserve"> и </w:t>
      </w:r>
      <w:proofErr w:type="spellStart"/>
      <w:r w:rsidR="004111D5">
        <w:rPr>
          <w:sz w:val="28"/>
          <w:szCs w:val="28"/>
        </w:rPr>
        <w:t>Луций</w:t>
      </w:r>
      <w:proofErr w:type="spellEnd"/>
      <w:r w:rsidR="004111D5">
        <w:rPr>
          <w:sz w:val="28"/>
          <w:szCs w:val="28"/>
        </w:rPr>
        <w:t xml:space="preserve"> </w:t>
      </w:r>
      <w:proofErr w:type="spellStart"/>
      <w:r w:rsidR="004111D5">
        <w:rPr>
          <w:sz w:val="28"/>
          <w:szCs w:val="28"/>
        </w:rPr>
        <w:t>Лициний</w:t>
      </w:r>
      <w:proofErr w:type="spellEnd"/>
      <w:r w:rsidR="004111D5">
        <w:rPr>
          <w:sz w:val="28"/>
          <w:szCs w:val="28"/>
        </w:rPr>
        <w:t xml:space="preserve"> </w:t>
      </w:r>
      <w:r w:rsidR="004916B3" w:rsidRPr="00225413">
        <w:rPr>
          <w:sz w:val="28"/>
          <w:szCs w:val="28"/>
        </w:rPr>
        <w:t>Красс</w:t>
      </w:r>
      <w:r w:rsidR="004111D5" w:rsidRPr="004111D5">
        <w:rPr>
          <w:rStyle w:val="a3"/>
          <w:rFonts w:asciiTheme="minorHAnsi" w:eastAsiaTheme="minorEastAsia" w:hAnsiTheme="minorHAnsi" w:cstheme="minorBidi"/>
        </w:rPr>
        <w:t xml:space="preserve"> </w:t>
      </w:r>
      <w:r w:rsidR="00B30D52">
        <w:rPr>
          <w:sz w:val="28"/>
          <w:szCs w:val="28"/>
        </w:rPr>
        <w:t>со</w:t>
      </w:r>
      <w:r w:rsidR="004916B3" w:rsidRPr="00225413">
        <w:rPr>
          <w:sz w:val="28"/>
          <w:szCs w:val="28"/>
        </w:rPr>
        <w:t xml:space="preserve"> стороны Курия. </w:t>
      </w:r>
      <w:r w:rsidR="004111D5">
        <w:rPr>
          <w:sz w:val="28"/>
          <w:szCs w:val="28"/>
        </w:rPr>
        <w:t>Сцевола был из рода юристов и специалистов по с</w:t>
      </w:r>
      <w:r w:rsidR="004111D5">
        <w:rPr>
          <w:sz w:val="28"/>
          <w:szCs w:val="28"/>
        </w:rPr>
        <w:t>а</w:t>
      </w:r>
      <w:r w:rsidR="004111D5">
        <w:rPr>
          <w:sz w:val="28"/>
          <w:szCs w:val="28"/>
        </w:rPr>
        <w:t>кральному праву. Сам он являлся активным политическим деятелем, нах</w:t>
      </w:r>
      <w:r w:rsidR="004111D5">
        <w:rPr>
          <w:sz w:val="28"/>
          <w:szCs w:val="28"/>
        </w:rPr>
        <w:t>о</w:t>
      </w:r>
      <w:r w:rsidR="004111D5">
        <w:rPr>
          <w:sz w:val="28"/>
          <w:szCs w:val="28"/>
        </w:rPr>
        <w:t>дился на должности консула (95г.), а в 89</w:t>
      </w:r>
      <w:r w:rsidR="00A305B6">
        <w:rPr>
          <w:sz w:val="28"/>
          <w:szCs w:val="28"/>
        </w:rPr>
        <w:t>–</w:t>
      </w:r>
      <w:r w:rsidR="004111D5">
        <w:rPr>
          <w:sz w:val="28"/>
          <w:szCs w:val="28"/>
        </w:rPr>
        <w:t>82 гг. был великим понтификом. Цицерон учился у Сцеволы на момент разбирательств в деле Курия, поэтому мы можем утверждать, что Цицерон знал обстоятельства дела от первого л</w:t>
      </w:r>
      <w:r w:rsidR="004111D5">
        <w:rPr>
          <w:sz w:val="28"/>
          <w:szCs w:val="28"/>
        </w:rPr>
        <w:t>и</w:t>
      </w:r>
      <w:r w:rsidR="004111D5">
        <w:rPr>
          <w:sz w:val="28"/>
          <w:szCs w:val="28"/>
        </w:rPr>
        <w:t xml:space="preserve">ца. </w:t>
      </w:r>
      <w:proofErr w:type="spellStart"/>
      <w:r w:rsidR="004111D5">
        <w:rPr>
          <w:sz w:val="28"/>
          <w:szCs w:val="28"/>
        </w:rPr>
        <w:t>Луций</w:t>
      </w:r>
      <w:proofErr w:type="spellEnd"/>
      <w:r w:rsidR="004111D5">
        <w:rPr>
          <w:sz w:val="28"/>
          <w:szCs w:val="28"/>
        </w:rPr>
        <w:t xml:space="preserve"> </w:t>
      </w:r>
      <w:proofErr w:type="spellStart"/>
      <w:r w:rsidR="004111D5">
        <w:rPr>
          <w:sz w:val="28"/>
          <w:szCs w:val="28"/>
        </w:rPr>
        <w:t>Лициний</w:t>
      </w:r>
      <w:proofErr w:type="spellEnd"/>
      <w:r w:rsidR="004111D5">
        <w:rPr>
          <w:sz w:val="28"/>
          <w:szCs w:val="28"/>
        </w:rPr>
        <w:t xml:space="preserve"> Красс был оратором и активным политическим </w:t>
      </w:r>
      <w:r w:rsidR="001057F1">
        <w:rPr>
          <w:sz w:val="28"/>
          <w:szCs w:val="28"/>
        </w:rPr>
        <w:t>деятелем.</w:t>
      </w:r>
      <w:r w:rsidR="004111D5">
        <w:rPr>
          <w:sz w:val="28"/>
          <w:szCs w:val="28"/>
        </w:rPr>
        <w:t xml:space="preserve"> </w:t>
      </w:r>
      <w:r w:rsidR="004916B3" w:rsidRPr="00225413">
        <w:rPr>
          <w:sz w:val="28"/>
          <w:szCs w:val="28"/>
        </w:rPr>
        <w:t xml:space="preserve">Сцевола отстаивал позицию </w:t>
      </w:r>
      <w:r w:rsidR="004916B3" w:rsidRPr="00225413">
        <w:rPr>
          <w:sz w:val="28"/>
          <w:szCs w:val="28"/>
          <w:lang w:val="en-US"/>
        </w:rPr>
        <w:t>ex</w:t>
      </w:r>
      <w:r w:rsidR="004916B3" w:rsidRPr="00225413">
        <w:rPr>
          <w:sz w:val="28"/>
          <w:szCs w:val="28"/>
        </w:rPr>
        <w:t xml:space="preserve"> </w:t>
      </w:r>
      <w:proofErr w:type="spellStart"/>
      <w:r w:rsidR="004916B3" w:rsidRPr="00225413">
        <w:rPr>
          <w:sz w:val="28"/>
          <w:szCs w:val="28"/>
          <w:lang w:val="en-US"/>
        </w:rPr>
        <w:t>script</w:t>
      </w:r>
      <w:r w:rsidR="004111D5">
        <w:rPr>
          <w:sz w:val="28"/>
          <w:szCs w:val="28"/>
          <w:lang w:val="en-US"/>
        </w:rPr>
        <w:t>o</w:t>
      </w:r>
      <w:proofErr w:type="spellEnd"/>
      <w:r w:rsidR="001057F1">
        <w:rPr>
          <w:sz w:val="28"/>
          <w:szCs w:val="28"/>
        </w:rPr>
        <w:t>:</w:t>
      </w:r>
      <w:r w:rsidR="004111D5" w:rsidRPr="004111D5">
        <w:rPr>
          <w:sz w:val="28"/>
          <w:szCs w:val="28"/>
        </w:rPr>
        <w:t xml:space="preserve"> </w:t>
      </w:r>
      <w:r w:rsidR="004916B3" w:rsidRPr="00225413">
        <w:rPr>
          <w:sz w:val="28"/>
          <w:szCs w:val="28"/>
        </w:rPr>
        <w:t>в соответствии с завещанием Курий может стать наследником только в том случае, если сын родится и умрёт, не дожив до совершеннолетия. Сын так и не родился, а значит</w:t>
      </w:r>
      <w:r w:rsidR="00615068" w:rsidRPr="00225413">
        <w:rPr>
          <w:sz w:val="28"/>
          <w:szCs w:val="28"/>
        </w:rPr>
        <w:t>,</w:t>
      </w:r>
      <w:r w:rsidR="004916B3" w:rsidRPr="00225413">
        <w:rPr>
          <w:sz w:val="28"/>
          <w:szCs w:val="28"/>
        </w:rPr>
        <w:t xml:space="preserve"> Курий не имеет права претендовать на наследство</w:t>
      </w:r>
      <w:r w:rsidR="00A305B6">
        <w:rPr>
          <w:sz w:val="28"/>
          <w:szCs w:val="28"/>
        </w:rPr>
        <w:t>;</w:t>
      </w:r>
      <w:r w:rsidR="004916B3" w:rsidRPr="00225413">
        <w:rPr>
          <w:sz w:val="28"/>
          <w:szCs w:val="28"/>
        </w:rPr>
        <w:t xml:space="preserve"> соответственно</w:t>
      </w:r>
      <w:r w:rsidR="00A305B6" w:rsidRPr="00A305B6">
        <w:rPr>
          <w:sz w:val="28"/>
          <w:szCs w:val="28"/>
        </w:rPr>
        <w:t>,</w:t>
      </w:r>
      <w:r w:rsidR="004916B3" w:rsidRPr="00225413">
        <w:rPr>
          <w:sz w:val="28"/>
          <w:szCs w:val="28"/>
        </w:rPr>
        <w:t xml:space="preserve"> наследником может стать</w:t>
      </w:r>
      <w:r w:rsidR="00615068" w:rsidRPr="00225413">
        <w:rPr>
          <w:sz w:val="28"/>
          <w:szCs w:val="28"/>
        </w:rPr>
        <w:t xml:space="preserve"> родственник </w:t>
      </w:r>
      <w:proofErr w:type="spellStart"/>
      <w:r w:rsidR="00615068" w:rsidRPr="00225413">
        <w:rPr>
          <w:sz w:val="28"/>
          <w:szCs w:val="28"/>
        </w:rPr>
        <w:t>Копония</w:t>
      </w:r>
      <w:proofErr w:type="spellEnd"/>
      <w:r w:rsidR="004916B3" w:rsidRPr="00225413">
        <w:rPr>
          <w:sz w:val="28"/>
          <w:szCs w:val="28"/>
        </w:rPr>
        <w:t xml:space="preserve">. Красс же настаивал на разрешении дела </w:t>
      </w:r>
      <w:r w:rsidR="004916B3" w:rsidRPr="00225413">
        <w:rPr>
          <w:sz w:val="28"/>
          <w:szCs w:val="28"/>
          <w:lang w:val="en-US"/>
        </w:rPr>
        <w:t>ex</w:t>
      </w:r>
      <w:r w:rsidR="004916B3" w:rsidRPr="00225413">
        <w:rPr>
          <w:sz w:val="28"/>
          <w:szCs w:val="28"/>
        </w:rPr>
        <w:t xml:space="preserve"> </w:t>
      </w:r>
      <w:proofErr w:type="spellStart"/>
      <w:r w:rsidR="004916B3" w:rsidRPr="00225413">
        <w:rPr>
          <w:sz w:val="28"/>
          <w:szCs w:val="28"/>
          <w:lang w:val="en-US"/>
        </w:rPr>
        <w:t>voluntate</w:t>
      </w:r>
      <w:proofErr w:type="spellEnd"/>
      <w:r w:rsidR="004916B3" w:rsidRPr="00225413">
        <w:rPr>
          <w:sz w:val="28"/>
          <w:szCs w:val="28"/>
        </w:rPr>
        <w:t>: завещатель рассматривал двух наследников, одним из которых являлся К</w:t>
      </w:r>
      <w:r w:rsidR="004916B3" w:rsidRPr="00225413">
        <w:rPr>
          <w:sz w:val="28"/>
          <w:szCs w:val="28"/>
        </w:rPr>
        <w:t>у</w:t>
      </w:r>
      <w:r w:rsidR="004916B3" w:rsidRPr="00225413">
        <w:rPr>
          <w:sz w:val="28"/>
          <w:szCs w:val="28"/>
        </w:rPr>
        <w:t>рий, а значит</w:t>
      </w:r>
      <w:r w:rsidR="00615068" w:rsidRPr="00225413">
        <w:rPr>
          <w:sz w:val="28"/>
          <w:szCs w:val="28"/>
        </w:rPr>
        <w:t>,</w:t>
      </w:r>
      <w:r w:rsidR="004916B3" w:rsidRPr="00225413">
        <w:rPr>
          <w:sz w:val="28"/>
          <w:szCs w:val="28"/>
        </w:rPr>
        <w:t xml:space="preserve"> наследство справедливо должно быть передано ему</w:t>
      </w:r>
      <w:r w:rsidR="001057F1">
        <w:rPr>
          <w:sz w:val="28"/>
          <w:szCs w:val="28"/>
        </w:rPr>
        <w:t>. Этот пр</w:t>
      </w:r>
      <w:r w:rsidR="001057F1">
        <w:rPr>
          <w:sz w:val="28"/>
          <w:szCs w:val="28"/>
        </w:rPr>
        <w:t>о</w:t>
      </w:r>
      <w:r w:rsidR="001057F1">
        <w:rPr>
          <w:sz w:val="28"/>
          <w:szCs w:val="28"/>
        </w:rPr>
        <w:lastRenderedPageBreak/>
        <w:t>цесс выиграл Красс, о чём нам сообщает Цицерон (</w:t>
      </w:r>
      <w:r w:rsidR="001057F1">
        <w:rPr>
          <w:sz w:val="28"/>
          <w:szCs w:val="28"/>
          <w:lang w:val="en-US"/>
        </w:rPr>
        <w:t>Brut</w:t>
      </w:r>
      <w:r w:rsidR="001057F1" w:rsidRPr="001057F1">
        <w:rPr>
          <w:sz w:val="28"/>
          <w:szCs w:val="28"/>
        </w:rPr>
        <w:t>, 39)</w:t>
      </w:r>
      <w:r w:rsidR="001057F1">
        <w:rPr>
          <w:sz w:val="28"/>
          <w:szCs w:val="28"/>
        </w:rPr>
        <w:t>, благодаря об</w:t>
      </w:r>
      <w:r w:rsidR="001057F1">
        <w:rPr>
          <w:sz w:val="28"/>
          <w:szCs w:val="28"/>
        </w:rPr>
        <w:t>и</w:t>
      </w:r>
      <w:r w:rsidR="001057F1">
        <w:rPr>
          <w:sz w:val="28"/>
          <w:szCs w:val="28"/>
        </w:rPr>
        <w:t>лию примеров и доводов.</w:t>
      </w:r>
    </w:p>
    <w:p w:rsidR="00C94552" w:rsidRDefault="00CC2A2A" w:rsidP="007E0992">
      <w:pPr>
        <w:spacing w:line="360" w:lineRule="auto"/>
        <w:jc w:val="both"/>
        <w:rPr>
          <w:sz w:val="28"/>
          <w:szCs w:val="28"/>
        </w:rPr>
      </w:pPr>
      <w:r>
        <w:rPr>
          <w:sz w:val="28"/>
          <w:szCs w:val="28"/>
        </w:rPr>
        <w:tab/>
      </w:r>
      <w:r w:rsidR="004916B3" w:rsidRPr="00225413">
        <w:rPr>
          <w:sz w:val="28"/>
          <w:szCs w:val="28"/>
        </w:rPr>
        <w:t xml:space="preserve">Данное дело вышло за рамки частного вопроса о наследстве и стало </w:t>
      </w:r>
      <w:r>
        <w:rPr>
          <w:sz w:val="28"/>
          <w:szCs w:val="28"/>
        </w:rPr>
        <w:t xml:space="preserve">иллюстрировать </w:t>
      </w:r>
      <w:r w:rsidR="004916B3" w:rsidRPr="00225413">
        <w:rPr>
          <w:sz w:val="28"/>
          <w:szCs w:val="28"/>
        </w:rPr>
        <w:t>борьб</w:t>
      </w:r>
      <w:r>
        <w:rPr>
          <w:sz w:val="28"/>
          <w:szCs w:val="28"/>
        </w:rPr>
        <w:t>у</w:t>
      </w:r>
      <w:r w:rsidR="004916B3" w:rsidRPr="00225413">
        <w:rPr>
          <w:sz w:val="28"/>
          <w:szCs w:val="28"/>
        </w:rPr>
        <w:t xml:space="preserve"> двух принципов </w:t>
      </w:r>
      <w:r w:rsidR="00BD7034" w:rsidRPr="00225413">
        <w:rPr>
          <w:sz w:val="28"/>
          <w:szCs w:val="28"/>
        </w:rPr>
        <w:t xml:space="preserve">судопроизводства. </w:t>
      </w:r>
      <w:r w:rsidR="00F33BF3" w:rsidRPr="00225413">
        <w:rPr>
          <w:sz w:val="28"/>
          <w:szCs w:val="28"/>
        </w:rPr>
        <w:t>Альберт Шна</w:t>
      </w:r>
      <w:r w:rsidR="00F33BF3" w:rsidRPr="00225413">
        <w:rPr>
          <w:sz w:val="28"/>
          <w:szCs w:val="28"/>
        </w:rPr>
        <w:t>й</w:t>
      </w:r>
      <w:r w:rsidR="00F33BF3" w:rsidRPr="00225413">
        <w:rPr>
          <w:sz w:val="28"/>
          <w:szCs w:val="28"/>
        </w:rPr>
        <w:t>дер</w:t>
      </w:r>
      <w:r w:rsidR="00F33BF3" w:rsidRPr="00225413">
        <w:rPr>
          <w:rStyle w:val="ae"/>
          <w:sz w:val="28"/>
          <w:szCs w:val="28"/>
        </w:rPr>
        <w:footnoteReference w:id="9"/>
      </w:r>
      <w:r w:rsidR="00F33BF3" w:rsidRPr="00225413">
        <w:rPr>
          <w:sz w:val="28"/>
          <w:szCs w:val="28"/>
        </w:rPr>
        <w:t xml:space="preserve"> проводит сравнительный анализ методов работы и подхода к судебному разбирательству двух </w:t>
      </w:r>
      <w:r>
        <w:rPr>
          <w:sz w:val="28"/>
          <w:szCs w:val="28"/>
        </w:rPr>
        <w:t>знаменитых</w:t>
      </w:r>
      <w:r w:rsidR="00F33BF3" w:rsidRPr="00225413">
        <w:rPr>
          <w:sz w:val="28"/>
          <w:szCs w:val="28"/>
        </w:rPr>
        <w:t xml:space="preserve"> адвокатов. Сцевола придерживался более консервативного подхода, подобно своему отц</w:t>
      </w:r>
      <w:r w:rsidR="001057F1">
        <w:rPr>
          <w:sz w:val="28"/>
          <w:szCs w:val="28"/>
        </w:rPr>
        <w:t xml:space="preserve">у, </w:t>
      </w:r>
      <w:proofErr w:type="spellStart"/>
      <w:r w:rsidR="001057F1">
        <w:rPr>
          <w:sz w:val="28"/>
          <w:szCs w:val="28"/>
        </w:rPr>
        <w:t>Публию</w:t>
      </w:r>
      <w:proofErr w:type="spellEnd"/>
      <w:r w:rsidR="001057F1">
        <w:rPr>
          <w:sz w:val="28"/>
          <w:szCs w:val="28"/>
        </w:rPr>
        <w:t xml:space="preserve"> Муцию Сцеволе</w:t>
      </w:r>
      <w:r w:rsidR="00D26945">
        <w:rPr>
          <w:sz w:val="28"/>
          <w:szCs w:val="28"/>
        </w:rPr>
        <w:t xml:space="preserve"> (консулу 133 г.)</w:t>
      </w:r>
      <w:r w:rsidR="001057F1">
        <w:rPr>
          <w:sz w:val="28"/>
          <w:szCs w:val="28"/>
        </w:rPr>
        <w:t xml:space="preserve">, </w:t>
      </w:r>
      <w:r w:rsidR="00F33BF3" w:rsidRPr="00225413">
        <w:rPr>
          <w:sz w:val="28"/>
          <w:szCs w:val="28"/>
        </w:rPr>
        <w:t>и отстаивал тот метод разрешен</w:t>
      </w:r>
      <w:r w:rsidR="004A72A7" w:rsidRPr="00225413">
        <w:rPr>
          <w:sz w:val="28"/>
          <w:szCs w:val="28"/>
        </w:rPr>
        <w:t xml:space="preserve">ия дел, который являлся </w:t>
      </w:r>
      <w:r w:rsidR="00C94552">
        <w:rPr>
          <w:sz w:val="28"/>
          <w:szCs w:val="28"/>
        </w:rPr>
        <w:t xml:space="preserve">в целом </w:t>
      </w:r>
      <w:r w:rsidR="004A72A7" w:rsidRPr="00225413">
        <w:rPr>
          <w:sz w:val="28"/>
          <w:szCs w:val="28"/>
        </w:rPr>
        <w:t xml:space="preserve">традиционным для Рима. </w:t>
      </w:r>
      <w:r w:rsidR="00722DF1">
        <w:rPr>
          <w:sz w:val="28"/>
          <w:szCs w:val="28"/>
        </w:rPr>
        <w:t>В</w:t>
      </w:r>
      <w:r w:rsidR="004A72A7" w:rsidRPr="00225413">
        <w:rPr>
          <w:sz w:val="28"/>
          <w:szCs w:val="28"/>
        </w:rPr>
        <w:t xml:space="preserve"> понимании</w:t>
      </w:r>
      <w:r w:rsidR="00722DF1">
        <w:rPr>
          <w:sz w:val="28"/>
          <w:szCs w:val="28"/>
        </w:rPr>
        <w:t xml:space="preserve"> Сцеволы</w:t>
      </w:r>
      <w:r w:rsidR="004A72A7" w:rsidRPr="00225413">
        <w:rPr>
          <w:sz w:val="28"/>
          <w:szCs w:val="28"/>
        </w:rPr>
        <w:t xml:space="preserve"> наследственные сп</w:t>
      </w:r>
      <w:r w:rsidR="004A72A7" w:rsidRPr="00225413">
        <w:rPr>
          <w:sz w:val="28"/>
          <w:szCs w:val="28"/>
        </w:rPr>
        <w:t>о</w:t>
      </w:r>
      <w:r w:rsidR="004A72A7" w:rsidRPr="00225413">
        <w:rPr>
          <w:sz w:val="28"/>
          <w:szCs w:val="28"/>
        </w:rPr>
        <w:t>ры должны разрешаться строго в соответствии с написанным завещанием. Красс, отстаивая интересы Курия, в своей речи смог убедить всех присутс</w:t>
      </w:r>
      <w:r w:rsidR="004A72A7" w:rsidRPr="00225413">
        <w:rPr>
          <w:sz w:val="28"/>
          <w:szCs w:val="28"/>
        </w:rPr>
        <w:t>т</w:t>
      </w:r>
      <w:r w:rsidR="004A72A7" w:rsidRPr="00225413">
        <w:rPr>
          <w:sz w:val="28"/>
          <w:szCs w:val="28"/>
        </w:rPr>
        <w:t>вующих</w:t>
      </w:r>
      <w:r w:rsidR="00C94552">
        <w:rPr>
          <w:sz w:val="28"/>
          <w:szCs w:val="28"/>
        </w:rPr>
        <w:t>, включая самого</w:t>
      </w:r>
      <w:r w:rsidR="004A72A7" w:rsidRPr="00225413">
        <w:rPr>
          <w:sz w:val="28"/>
          <w:szCs w:val="28"/>
        </w:rPr>
        <w:t xml:space="preserve"> Сцевол</w:t>
      </w:r>
      <w:r w:rsidR="00722DF1">
        <w:rPr>
          <w:sz w:val="28"/>
          <w:szCs w:val="28"/>
        </w:rPr>
        <w:t>у (</w:t>
      </w:r>
      <w:r w:rsidR="00722DF1" w:rsidRPr="00D26945">
        <w:rPr>
          <w:i/>
          <w:iCs/>
          <w:sz w:val="28"/>
          <w:szCs w:val="28"/>
          <w:lang w:val="en-US"/>
        </w:rPr>
        <w:t>Brut</w:t>
      </w:r>
      <w:r w:rsidR="00D26945">
        <w:rPr>
          <w:sz w:val="28"/>
          <w:szCs w:val="28"/>
        </w:rPr>
        <w:t>.</w:t>
      </w:r>
      <w:r w:rsidR="00722DF1" w:rsidRPr="00722DF1">
        <w:rPr>
          <w:sz w:val="28"/>
          <w:szCs w:val="28"/>
        </w:rPr>
        <w:t xml:space="preserve"> 39) </w:t>
      </w:r>
      <w:r w:rsidR="004A72A7" w:rsidRPr="00225413">
        <w:rPr>
          <w:sz w:val="28"/>
          <w:szCs w:val="28"/>
        </w:rPr>
        <w:t xml:space="preserve">в том, </w:t>
      </w:r>
      <w:r w:rsidR="00C94552">
        <w:rPr>
          <w:sz w:val="28"/>
          <w:szCs w:val="28"/>
        </w:rPr>
        <w:t>что</w:t>
      </w:r>
      <w:r w:rsidR="00B30D52">
        <w:rPr>
          <w:sz w:val="28"/>
          <w:szCs w:val="28"/>
        </w:rPr>
        <w:t>,</w:t>
      </w:r>
      <w:r w:rsidR="00C94552">
        <w:rPr>
          <w:sz w:val="28"/>
          <w:szCs w:val="28"/>
        </w:rPr>
        <w:t xml:space="preserve"> прежде всего</w:t>
      </w:r>
      <w:r w:rsidR="00B30D52">
        <w:rPr>
          <w:sz w:val="28"/>
          <w:szCs w:val="28"/>
        </w:rPr>
        <w:t>,</w:t>
      </w:r>
      <w:r w:rsidR="00C94552">
        <w:rPr>
          <w:sz w:val="28"/>
          <w:szCs w:val="28"/>
        </w:rPr>
        <w:t xml:space="preserve"> должна быть соблюдена воля завещателя (которая в настоящем случае выражена о</w:t>
      </w:r>
      <w:r w:rsidR="00C94552">
        <w:rPr>
          <w:sz w:val="28"/>
          <w:szCs w:val="28"/>
        </w:rPr>
        <w:t>б</w:t>
      </w:r>
      <w:r w:rsidR="00C94552">
        <w:rPr>
          <w:sz w:val="28"/>
          <w:szCs w:val="28"/>
        </w:rPr>
        <w:t>щим смыслом, а не буквой завещания).</w:t>
      </w:r>
      <w:r w:rsidR="004A72A7" w:rsidRPr="00225413">
        <w:rPr>
          <w:sz w:val="28"/>
          <w:szCs w:val="28"/>
        </w:rPr>
        <w:t xml:space="preserve"> </w:t>
      </w:r>
    </w:p>
    <w:p w:rsidR="00D1486A" w:rsidRDefault="00C94552" w:rsidP="007E0992">
      <w:pPr>
        <w:spacing w:line="360" w:lineRule="auto"/>
        <w:jc w:val="both"/>
        <w:rPr>
          <w:sz w:val="28"/>
          <w:szCs w:val="28"/>
        </w:rPr>
      </w:pPr>
      <w:r>
        <w:rPr>
          <w:sz w:val="28"/>
          <w:szCs w:val="28"/>
        </w:rPr>
        <w:tab/>
      </w:r>
      <w:r w:rsidR="004A72A7" w:rsidRPr="00225413">
        <w:rPr>
          <w:sz w:val="28"/>
          <w:szCs w:val="28"/>
        </w:rPr>
        <w:t xml:space="preserve">Само завещание вызывает большое количество вопросов, в основном связанных с тем, когда оно было составлено. В Риме была распространена практика составления завещания задолго до смерти </w:t>
      </w:r>
      <w:r w:rsidR="000B5340" w:rsidRPr="00225413">
        <w:rPr>
          <w:sz w:val="28"/>
          <w:szCs w:val="28"/>
        </w:rPr>
        <w:t xml:space="preserve">завещателя. </w:t>
      </w:r>
      <w:r w:rsidR="00D1486A">
        <w:rPr>
          <w:sz w:val="28"/>
          <w:szCs w:val="28"/>
        </w:rPr>
        <w:t>Спорное з</w:t>
      </w:r>
      <w:r w:rsidR="000B5340" w:rsidRPr="00225413">
        <w:rPr>
          <w:sz w:val="28"/>
          <w:szCs w:val="28"/>
        </w:rPr>
        <w:t>а</w:t>
      </w:r>
      <w:r w:rsidR="000B5340" w:rsidRPr="00225413">
        <w:rPr>
          <w:sz w:val="28"/>
          <w:szCs w:val="28"/>
        </w:rPr>
        <w:t>вещание могло быть</w:t>
      </w:r>
      <w:r w:rsidR="00D1486A">
        <w:rPr>
          <w:sz w:val="28"/>
          <w:szCs w:val="28"/>
        </w:rPr>
        <w:t>, таким образом,</w:t>
      </w:r>
      <w:r w:rsidR="000B5340" w:rsidRPr="00225413">
        <w:rPr>
          <w:sz w:val="28"/>
          <w:szCs w:val="28"/>
        </w:rPr>
        <w:t xml:space="preserve"> составлено </w:t>
      </w:r>
      <w:r w:rsidR="00B30D52">
        <w:rPr>
          <w:sz w:val="28"/>
          <w:szCs w:val="28"/>
        </w:rPr>
        <w:t xml:space="preserve">ещё </w:t>
      </w:r>
      <w:r w:rsidR="000B5340" w:rsidRPr="00225413">
        <w:rPr>
          <w:sz w:val="28"/>
          <w:szCs w:val="28"/>
        </w:rPr>
        <w:t>до предполагаемой б</w:t>
      </w:r>
      <w:r w:rsidR="000B5340" w:rsidRPr="00225413">
        <w:rPr>
          <w:sz w:val="28"/>
          <w:szCs w:val="28"/>
        </w:rPr>
        <w:t>е</w:t>
      </w:r>
      <w:r w:rsidR="000B5340" w:rsidRPr="00225413">
        <w:rPr>
          <w:sz w:val="28"/>
          <w:szCs w:val="28"/>
        </w:rPr>
        <w:t>ременности жены</w:t>
      </w:r>
      <w:r w:rsidR="00D1486A">
        <w:rPr>
          <w:sz w:val="28"/>
          <w:szCs w:val="28"/>
        </w:rPr>
        <w:t xml:space="preserve"> и даже до брака</w:t>
      </w:r>
      <w:r w:rsidR="000B5340" w:rsidRPr="00225413">
        <w:rPr>
          <w:sz w:val="28"/>
          <w:szCs w:val="28"/>
        </w:rPr>
        <w:t xml:space="preserve">. </w:t>
      </w:r>
      <w:r w:rsidR="00DE4736">
        <w:rPr>
          <w:sz w:val="28"/>
          <w:szCs w:val="28"/>
        </w:rPr>
        <w:t xml:space="preserve">Вероятно, </w:t>
      </w:r>
      <w:r w:rsidR="00B30D52">
        <w:rPr>
          <w:sz w:val="28"/>
          <w:szCs w:val="28"/>
        </w:rPr>
        <w:t xml:space="preserve">оно </w:t>
      </w:r>
      <w:r w:rsidR="00DE4736">
        <w:rPr>
          <w:sz w:val="28"/>
          <w:szCs w:val="28"/>
        </w:rPr>
        <w:t xml:space="preserve">могло быть </w:t>
      </w:r>
      <w:r w:rsidR="00B30D52">
        <w:rPr>
          <w:sz w:val="28"/>
          <w:szCs w:val="28"/>
        </w:rPr>
        <w:t xml:space="preserve">написано </w:t>
      </w:r>
      <w:r w:rsidR="00DE4736">
        <w:rPr>
          <w:sz w:val="28"/>
          <w:szCs w:val="28"/>
        </w:rPr>
        <w:t xml:space="preserve">ещё задолго до смерти </w:t>
      </w:r>
      <w:proofErr w:type="spellStart"/>
      <w:r w:rsidR="00DE4736">
        <w:rPr>
          <w:sz w:val="28"/>
          <w:szCs w:val="28"/>
        </w:rPr>
        <w:t>Копония</w:t>
      </w:r>
      <w:proofErr w:type="spellEnd"/>
      <w:r w:rsidR="00DE4736">
        <w:rPr>
          <w:sz w:val="28"/>
          <w:szCs w:val="28"/>
        </w:rPr>
        <w:t xml:space="preserve">, но впоследствии не было изменено, и он умер, оставив старое завещание, где упомянул Маний Курия и сына, который мог бы в теории родиться. Мы предполагаем данные обстоятельства дела исходя из Цицероновских формулировок, но никакой точной информацией о жене и её семье мы не обладаем. </w:t>
      </w:r>
      <w:r w:rsidR="000B5340" w:rsidRPr="00225413">
        <w:rPr>
          <w:sz w:val="28"/>
          <w:szCs w:val="28"/>
        </w:rPr>
        <w:t xml:space="preserve">Если мы принимаем версию, что завещание было написано незадолго до смерти, то </w:t>
      </w:r>
      <w:r w:rsidR="003A5BB9">
        <w:rPr>
          <w:sz w:val="28"/>
          <w:szCs w:val="28"/>
        </w:rPr>
        <w:t>завещател</w:t>
      </w:r>
      <w:r w:rsidR="00722DF1">
        <w:rPr>
          <w:sz w:val="28"/>
          <w:szCs w:val="28"/>
        </w:rPr>
        <w:t>ь д</w:t>
      </w:r>
      <w:r w:rsidR="000B5340" w:rsidRPr="00225413">
        <w:rPr>
          <w:sz w:val="28"/>
          <w:szCs w:val="28"/>
        </w:rPr>
        <w:t>олжен бы</w:t>
      </w:r>
      <w:r w:rsidR="00615068" w:rsidRPr="00225413">
        <w:rPr>
          <w:sz w:val="28"/>
          <w:szCs w:val="28"/>
        </w:rPr>
        <w:t>л</w:t>
      </w:r>
      <w:r w:rsidR="000B5340" w:rsidRPr="00225413">
        <w:rPr>
          <w:sz w:val="28"/>
          <w:szCs w:val="28"/>
        </w:rPr>
        <w:t xml:space="preserve"> предполагать, что жена беременна. </w:t>
      </w:r>
      <w:r w:rsidR="004F26ED" w:rsidRPr="00225413">
        <w:rPr>
          <w:sz w:val="28"/>
          <w:szCs w:val="28"/>
        </w:rPr>
        <w:t xml:space="preserve">Шнайдер особенно отмечает детали самого </w:t>
      </w:r>
      <w:r w:rsidR="00D1486A">
        <w:rPr>
          <w:sz w:val="28"/>
          <w:szCs w:val="28"/>
        </w:rPr>
        <w:t>судоговорения</w:t>
      </w:r>
      <w:r w:rsidR="004F26ED" w:rsidRPr="00225413">
        <w:rPr>
          <w:sz w:val="28"/>
          <w:szCs w:val="28"/>
        </w:rPr>
        <w:t xml:space="preserve">: Красс </w:t>
      </w:r>
      <w:r w:rsidR="00D1486A">
        <w:rPr>
          <w:sz w:val="28"/>
          <w:szCs w:val="28"/>
        </w:rPr>
        <w:t xml:space="preserve">в своей </w:t>
      </w:r>
      <w:r w:rsidR="004F26ED" w:rsidRPr="00225413">
        <w:rPr>
          <w:sz w:val="28"/>
          <w:szCs w:val="28"/>
        </w:rPr>
        <w:t>речи называет оппонента одним из величайших ораторов и не просто не умаляет его достоинств, а даже восхваляет его способность соста</w:t>
      </w:r>
      <w:r w:rsidR="004F26ED" w:rsidRPr="00225413">
        <w:rPr>
          <w:sz w:val="28"/>
          <w:szCs w:val="28"/>
        </w:rPr>
        <w:t>в</w:t>
      </w:r>
      <w:r w:rsidR="004F26ED" w:rsidRPr="00225413">
        <w:rPr>
          <w:sz w:val="28"/>
          <w:szCs w:val="28"/>
        </w:rPr>
        <w:t>лять речи. О противостоянии двух ораторов Цицерон более подробно гов</w:t>
      </w:r>
      <w:r w:rsidR="004F26ED" w:rsidRPr="00225413">
        <w:rPr>
          <w:sz w:val="28"/>
          <w:szCs w:val="28"/>
        </w:rPr>
        <w:t>о</w:t>
      </w:r>
      <w:r w:rsidR="004F26ED" w:rsidRPr="00225413">
        <w:rPr>
          <w:sz w:val="28"/>
          <w:szCs w:val="28"/>
        </w:rPr>
        <w:lastRenderedPageBreak/>
        <w:t>рит в трактате «Брут»</w:t>
      </w:r>
      <w:r w:rsidR="00D1486A" w:rsidRPr="00D1486A">
        <w:rPr>
          <w:sz w:val="28"/>
          <w:szCs w:val="28"/>
        </w:rPr>
        <w:t>.</w:t>
      </w:r>
      <w:r w:rsidR="00DB3859" w:rsidRPr="00225413">
        <w:rPr>
          <w:rStyle w:val="ae"/>
          <w:sz w:val="28"/>
          <w:szCs w:val="28"/>
        </w:rPr>
        <w:footnoteReference w:id="10"/>
      </w:r>
      <w:r w:rsidR="00DB3859" w:rsidRPr="00225413">
        <w:rPr>
          <w:sz w:val="28"/>
          <w:szCs w:val="28"/>
        </w:rPr>
        <w:t xml:space="preserve"> </w:t>
      </w:r>
      <w:r w:rsidR="00615068" w:rsidRPr="00225413">
        <w:rPr>
          <w:sz w:val="28"/>
          <w:szCs w:val="28"/>
        </w:rPr>
        <w:t xml:space="preserve">Он </w:t>
      </w:r>
      <w:r w:rsidR="000A2595" w:rsidRPr="00225413">
        <w:rPr>
          <w:sz w:val="28"/>
          <w:szCs w:val="28"/>
        </w:rPr>
        <w:t xml:space="preserve">восхваляет обоих ораторов и пишет, что Красс сумел обилием доводов и примеров убедить даже такого </w:t>
      </w:r>
      <w:r w:rsidR="00BD623E">
        <w:rPr>
          <w:sz w:val="28"/>
          <w:szCs w:val="28"/>
        </w:rPr>
        <w:t>законника,</w:t>
      </w:r>
      <w:r w:rsidR="000A2595" w:rsidRPr="00225413">
        <w:rPr>
          <w:sz w:val="28"/>
          <w:szCs w:val="28"/>
        </w:rPr>
        <w:t xml:space="preserve"> как Квинт Сцевола в том, что справедливость и равенство стоят выше буквы з</w:t>
      </w:r>
      <w:r w:rsidR="000A2595" w:rsidRPr="00225413">
        <w:rPr>
          <w:sz w:val="28"/>
          <w:szCs w:val="28"/>
        </w:rPr>
        <w:t>а</w:t>
      </w:r>
      <w:r w:rsidR="000A2595" w:rsidRPr="00225413">
        <w:rPr>
          <w:sz w:val="28"/>
          <w:szCs w:val="28"/>
        </w:rPr>
        <w:t>кона. Также о Сцеволе Цицерон пишет как о лучшем ораторе среди адвок</w:t>
      </w:r>
      <w:r w:rsidR="00615068" w:rsidRPr="00225413">
        <w:rPr>
          <w:sz w:val="28"/>
          <w:szCs w:val="28"/>
        </w:rPr>
        <w:t>а</w:t>
      </w:r>
      <w:r w:rsidR="00615068" w:rsidRPr="00225413">
        <w:rPr>
          <w:sz w:val="28"/>
          <w:szCs w:val="28"/>
        </w:rPr>
        <w:t>тов (людей в области права). О</w:t>
      </w:r>
      <w:r w:rsidR="000A2595" w:rsidRPr="00225413">
        <w:rPr>
          <w:sz w:val="28"/>
          <w:szCs w:val="28"/>
        </w:rPr>
        <w:t xml:space="preserve">н отмечает, что Сцевола достоин восхищения в искусстве объяснения и изложения фактов. </w:t>
      </w:r>
    </w:p>
    <w:p w:rsidR="008E1375" w:rsidRPr="00D1486A" w:rsidRDefault="00D1486A" w:rsidP="007E0992">
      <w:pPr>
        <w:spacing w:line="360" w:lineRule="auto"/>
        <w:jc w:val="both"/>
        <w:rPr>
          <w:rFonts w:asciiTheme="majorBidi" w:hAnsiTheme="majorBidi" w:cstheme="majorBidi"/>
        </w:rPr>
      </w:pPr>
      <w:r w:rsidRPr="00D1486A">
        <w:rPr>
          <w:rFonts w:asciiTheme="majorBidi" w:hAnsiTheme="majorBidi" w:cstheme="majorBidi"/>
          <w:sz w:val="28"/>
          <w:szCs w:val="28"/>
        </w:rPr>
        <w:tab/>
      </w:r>
      <w:r w:rsidR="00BD623E" w:rsidRPr="00D1486A">
        <w:rPr>
          <w:rFonts w:asciiTheme="majorBidi" w:hAnsiTheme="majorBidi" w:cstheme="majorBidi"/>
          <w:sz w:val="28"/>
          <w:szCs w:val="28"/>
        </w:rPr>
        <w:t>Г</w:t>
      </w:r>
      <w:r w:rsidR="000A2595" w:rsidRPr="00D1486A">
        <w:rPr>
          <w:rFonts w:asciiTheme="majorBidi" w:hAnsiTheme="majorBidi" w:cstheme="majorBidi"/>
          <w:sz w:val="28"/>
          <w:szCs w:val="28"/>
        </w:rPr>
        <w:t>оворя о Крассе, Цицерон пишет, что он</w:t>
      </w:r>
      <w:r w:rsidR="00BC470C" w:rsidRPr="00D1486A">
        <w:rPr>
          <w:rFonts w:asciiTheme="majorBidi" w:hAnsiTheme="majorBidi" w:cstheme="majorBidi"/>
          <w:sz w:val="28"/>
          <w:szCs w:val="28"/>
        </w:rPr>
        <w:t>, принадлежа к сторонникам «изящного»</w:t>
      </w:r>
      <w:r w:rsidR="000A2595" w:rsidRPr="00D1486A">
        <w:rPr>
          <w:rFonts w:asciiTheme="majorBidi" w:hAnsiTheme="majorBidi" w:cstheme="majorBidi"/>
          <w:sz w:val="28"/>
          <w:szCs w:val="28"/>
        </w:rPr>
        <w:t xml:space="preserve"> </w:t>
      </w:r>
      <w:r w:rsidR="00BC470C" w:rsidRPr="00D1486A">
        <w:rPr>
          <w:rFonts w:asciiTheme="majorBidi" w:hAnsiTheme="majorBidi" w:cstheme="majorBidi"/>
          <w:sz w:val="28"/>
          <w:szCs w:val="28"/>
        </w:rPr>
        <w:t xml:space="preserve">стиля, </w:t>
      </w:r>
      <w:r w:rsidR="008E1375" w:rsidRPr="00D1486A">
        <w:rPr>
          <w:rFonts w:asciiTheme="majorBidi" w:hAnsiTheme="majorBidi" w:cstheme="majorBidi"/>
          <w:sz w:val="28"/>
          <w:szCs w:val="28"/>
        </w:rPr>
        <w:t>отличался</w:t>
      </w:r>
      <w:r w:rsidR="00BC470C" w:rsidRPr="00D1486A">
        <w:rPr>
          <w:rFonts w:asciiTheme="majorBidi" w:hAnsiTheme="majorBidi" w:cstheme="majorBidi"/>
          <w:sz w:val="28"/>
          <w:szCs w:val="28"/>
        </w:rPr>
        <w:t xml:space="preserve"> от них особой экономностью речи, а </w:t>
      </w:r>
      <w:r w:rsidR="008E1375" w:rsidRPr="00D1486A">
        <w:rPr>
          <w:rFonts w:asciiTheme="majorBidi" w:hAnsiTheme="majorBidi" w:cstheme="majorBidi"/>
          <w:sz w:val="28"/>
          <w:szCs w:val="28"/>
        </w:rPr>
        <w:t>Сцевол</w:t>
      </w:r>
      <w:r w:rsidR="00BC470C" w:rsidRPr="00D1486A">
        <w:rPr>
          <w:rFonts w:asciiTheme="majorBidi" w:hAnsiTheme="majorBidi" w:cstheme="majorBidi"/>
          <w:sz w:val="28"/>
          <w:szCs w:val="28"/>
        </w:rPr>
        <w:t>а</w:t>
      </w:r>
      <w:r w:rsidR="008E1375" w:rsidRPr="00D1486A">
        <w:rPr>
          <w:rFonts w:asciiTheme="majorBidi" w:hAnsiTheme="majorBidi" w:cstheme="majorBidi"/>
          <w:sz w:val="28"/>
          <w:szCs w:val="28"/>
        </w:rPr>
        <w:t>,</w:t>
      </w:r>
      <w:r w:rsidR="00BC470C" w:rsidRPr="00D1486A">
        <w:rPr>
          <w:rFonts w:asciiTheme="majorBidi" w:hAnsiTheme="majorBidi" w:cstheme="majorBidi"/>
          <w:sz w:val="28"/>
          <w:szCs w:val="28"/>
        </w:rPr>
        <w:t xml:space="preserve"> который придерживался строгого стиля, тем не менее, не был врагом ритор</w:t>
      </w:r>
      <w:r w:rsidR="00BC470C" w:rsidRPr="00D1486A">
        <w:rPr>
          <w:rFonts w:asciiTheme="majorBidi" w:hAnsiTheme="majorBidi" w:cstheme="majorBidi"/>
          <w:sz w:val="28"/>
          <w:szCs w:val="28"/>
        </w:rPr>
        <w:t>и</w:t>
      </w:r>
      <w:r w:rsidR="00BC470C" w:rsidRPr="00D1486A">
        <w:rPr>
          <w:rFonts w:asciiTheme="majorBidi" w:hAnsiTheme="majorBidi" w:cstheme="majorBidi"/>
          <w:sz w:val="28"/>
          <w:szCs w:val="28"/>
        </w:rPr>
        <w:t xml:space="preserve">ческих украшений </w:t>
      </w:r>
      <w:r w:rsidRPr="00D1486A">
        <w:rPr>
          <w:rFonts w:asciiTheme="majorBidi" w:hAnsiTheme="majorBidi" w:cstheme="majorBidi"/>
          <w:sz w:val="28"/>
          <w:szCs w:val="28"/>
        </w:rPr>
        <w:t>(</w:t>
      </w:r>
      <w:r w:rsidRPr="00D1486A">
        <w:rPr>
          <w:rFonts w:asciiTheme="majorBidi" w:hAnsiTheme="majorBidi" w:cstheme="majorBidi"/>
          <w:i/>
          <w:iCs/>
          <w:sz w:val="28"/>
          <w:szCs w:val="28"/>
          <w:lang w:val="en-US"/>
        </w:rPr>
        <w:t>Brut</w:t>
      </w:r>
      <w:r w:rsidRPr="00D1486A">
        <w:rPr>
          <w:rFonts w:asciiTheme="majorBidi" w:hAnsiTheme="majorBidi" w:cstheme="majorBidi"/>
          <w:sz w:val="28"/>
          <w:szCs w:val="28"/>
        </w:rPr>
        <w:t xml:space="preserve">, 148: </w:t>
      </w:r>
      <w:r w:rsidRPr="00D1486A">
        <w:rPr>
          <w:rFonts w:asciiTheme="majorBidi" w:hAnsiTheme="majorBidi" w:cstheme="majorBidi"/>
          <w:color w:val="000000"/>
          <w:sz w:val="28"/>
          <w:szCs w:val="28"/>
          <w:lang w:val="en-US"/>
        </w:rPr>
        <w:t>Crassus</w:t>
      </w:r>
      <w:r w:rsidRPr="00D1486A">
        <w:rPr>
          <w:rFonts w:asciiTheme="majorBidi" w:hAnsiTheme="majorBidi" w:cstheme="majorBidi"/>
          <w:color w:val="000000"/>
          <w:sz w:val="28"/>
          <w:szCs w:val="28"/>
        </w:rPr>
        <w:t xml:space="preserve"> </w:t>
      </w:r>
      <w:proofErr w:type="spellStart"/>
      <w:r w:rsidRPr="00D1486A">
        <w:rPr>
          <w:rFonts w:asciiTheme="majorBidi" w:hAnsiTheme="majorBidi" w:cstheme="majorBidi"/>
          <w:color w:val="000000"/>
          <w:sz w:val="28"/>
          <w:szCs w:val="28"/>
          <w:lang w:val="en-US"/>
        </w:rPr>
        <w:t>er</w:t>
      </w:r>
      <w:proofErr w:type="spellEnd"/>
      <w:r w:rsidRPr="00D1486A">
        <w:rPr>
          <w:rFonts w:asciiTheme="majorBidi" w:hAnsiTheme="majorBidi" w:cstheme="majorBidi"/>
          <w:color w:val="000000"/>
          <w:sz w:val="28"/>
          <w:szCs w:val="28"/>
        </w:rPr>
        <w:t>а</w:t>
      </w:r>
      <w:r w:rsidRPr="00D1486A">
        <w:rPr>
          <w:rFonts w:asciiTheme="majorBidi" w:hAnsiTheme="majorBidi" w:cstheme="majorBidi"/>
          <w:color w:val="000000"/>
          <w:sz w:val="28"/>
          <w:szCs w:val="28"/>
          <w:lang w:val="en-US"/>
        </w:rPr>
        <w:t>t</w:t>
      </w:r>
      <w:r w:rsidRPr="00D1486A">
        <w:rPr>
          <w:rFonts w:asciiTheme="majorBidi" w:hAnsiTheme="majorBidi" w:cstheme="majorBidi"/>
          <w:color w:val="000000"/>
          <w:sz w:val="28"/>
          <w:szCs w:val="28"/>
        </w:rPr>
        <w:t xml:space="preserve"> </w:t>
      </w:r>
      <w:proofErr w:type="spellStart"/>
      <w:r w:rsidRPr="00D1486A">
        <w:rPr>
          <w:rFonts w:asciiTheme="majorBidi" w:hAnsiTheme="majorBidi" w:cstheme="majorBidi"/>
          <w:color w:val="000000"/>
          <w:sz w:val="28"/>
          <w:szCs w:val="28"/>
          <w:lang w:val="en-US"/>
        </w:rPr>
        <w:t>elegantium</w:t>
      </w:r>
      <w:proofErr w:type="spellEnd"/>
      <w:r w:rsidRPr="00D1486A">
        <w:rPr>
          <w:rFonts w:asciiTheme="majorBidi" w:hAnsiTheme="majorBidi" w:cstheme="majorBidi"/>
          <w:color w:val="000000"/>
          <w:sz w:val="28"/>
          <w:szCs w:val="28"/>
        </w:rPr>
        <w:t xml:space="preserve"> </w:t>
      </w:r>
      <w:r w:rsidRPr="00D1486A">
        <w:rPr>
          <w:rFonts w:asciiTheme="majorBidi" w:hAnsiTheme="majorBidi" w:cstheme="majorBidi"/>
          <w:color w:val="000000"/>
          <w:sz w:val="28"/>
          <w:szCs w:val="28"/>
          <w:lang w:val="en-US"/>
        </w:rPr>
        <w:t>p</w:t>
      </w:r>
      <w:r w:rsidRPr="00D1486A">
        <w:rPr>
          <w:rFonts w:asciiTheme="majorBidi" w:hAnsiTheme="majorBidi" w:cstheme="majorBidi"/>
          <w:color w:val="000000"/>
          <w:sz w:val="28"/>
          <w:szCs w:val="28"/>
        </w:rPr>
        <w:t>а</w:t>
      </w:r>
      <w:proofErr w:type="spellStart"/>
      <w:r w:rsidRPr="00D1486A">
        <w:rPr>
          <w:rFonts w:asciiTheme="majorBidi" w:hAnsiTheme="majorBidi" w:cstheme="majorBidi"/>
          <w:color w:val="000000"/>
          <w:sz w:val="28"/>
          <w:szCs w:val="28"/>
          <w:lang w:val="en-US"/>
        </w:rPr>
        <w:t>rcissimus</w:t>
      </w:r>
      <w:proofErr w:type="spellEnd"/>
      <w:r w:rsidRPr="00D1486A">
        <w:rPr>
          <w:rFonts w:asciiTheme="majorBidi" w:hAnsiTheme="majorBidi" w:cstheme="majorBidi"/>
          <w:color w:val="000000"/>
          <w:sz w:val="28"/>
          <w:szCs w:val="28"/>
        </w:rPr>
        <w:t xml:space="preserve">, </w:t>
      </w:r>
      <w:r w:rsidRPr="00D1486A">
        <w:rPr>
          <w:rFonts w:asciiTheme="majorBidi" w:hAnsiTheme="majorBidi" w:cstheme="majorBidi"/>
          <w:color w:val="000000"/>
          <w:sz w:val="28"/>
          <w:szCs w:val="28"/>
          <w:lang w:val="en-US"/>
        </w:rPr>
        <w:t>Sc</w:t>
      </w:r>
      <w:r w:rsidRPr="00D1486A">
        <w:rPr>
          <w:rFonts w:asciiTheme="majorBidi" w:hAnsiTheme="majorBidi" w:cstheme="majorBidi"/>
          <w:color w:val="000000"/>
          <w:sz w:val="28"/>
          <w:szCs w:val="28"/>
        </w:rPr>
        <w:t>а</w:t>
      </w:r>
      <w:proofErr w:type="spellStart"/>
      <w:r w:rsidRPr="00D1486A">
        <w:rPr>
          <w:rFonts w:asciiTheme="majorBidi" w:hAnsiTheme="majorBidi" w:cstheme="majorBidi"/>
          <w:color w:val="000000"/>
          <w:sz w:val="28"/>
          <w:szCs w:val="28"/>
          <w:lang w:val="en-US"/>
        </w:rPr>
        <w:t>evola</w:t>
      </w:r>
      <w:proofErr w:type="spellEnd"/>
      <w:r w:rsidRPr="00D1486A">
        <w:rPr>
          <w:rFonts w:asciiTheme="majorBidi" w:hAnsiTheme="majorBidi" w:cstheme="majorBidi"/>
          <w:color w:val="000000"/>
          <w:sz w:val="28"/>
          <w:szCs w:val="28"/>
        </w:rPr>
        <w:t xml:space="preserve"> </w:t>
      </w:r>
      <w:proofErr w:type="spellStart"/>
      <w:r w:rsidRPr="00D1486A">
        <w:rPr>
          <w:rFonts w:asciiTheme="majorBidi" w:hAnsiTheme="majorBidi" w:cstheme="majorBidi"/>
          <w:color w:val="000000"/>
          <w:sz w:val="28"/>
          <w:szCs w:val="28"/>
          <w:lang w:val="en-US"/>
        </w:rPr>
        <w:t>parc</w:t>
      </w:r>
      <w:proofErr w:type="spellEnd"/>
      <w:r w:rsidRPr="00D1486A">
        <w:rPr>
          <w:rFonts w:asciiTheme="majorBidi" w:hAnsiTheme="majorBidi" w:cstheme="majorBidi"/>
          <w:color w:val="000000"/>
          <w:sz w:val="28"/>
          <w:szCs w:val="28"/>
        </w:rPr>
        <w:t>о</w:t>
      </w:r>
      <w:r w:rsidRPr="00D1486A">
        <w:rPr>
          <w:rFonts w:asciiTheme="majorBidi" w:hAnsiTheme="majorBidi" w:cstheme="majorBidi"/>
          <w:color w:val="000000"/>
          <w:sz w:val="28"/>
          <w:szCs w:val="28"/>
          <w:lang w:val="en-US"/>
        </w:rPr>
        <w:t>rum</w:t>
      </w:r>
      <w:r w:rsidRPr="00D1486A">
        <w:rPr>
          <w:rFonts w:asciiTheme="majorBidi" w:hAnsiTheme="majorBidi" w:cstheme="majorBidi"/>
          <w:color w:val="000000"/>
          <w:sz w:val="28"/>
          <w:szCs w:val="28"/>
        </w:rPr>
        <w:t xml:space="preserve"> </w:t>
      </w:r>
      <w:proofErr w:type="spellStart"/>
      <w:r w:rsidRPr="00D1486A">
        <w:rPr>
          <w:rFonts w:asciiTheme="majorBidi" w:hAnsiTheme="majorBidi" w:cstheme="majorBidi"/>
          <w:color w:val="000000"/>
          <w:sz w:val="28"/>
          <w:szCs w:val="28"/>
          <w:lang w:val="en-US"/>
        </w:rPr>
        <w:t>elegantissimus</w:t>
      </w:r>
      <w:proofErr w:type="spellEnd"/>
      <w:r w:rsidRPr="00D1486A">
        <w:rPr>
          <w:rFonts w:asciiTheme="majorBidi" w:hAnsiTheme="majorBidi" w:cstheme="majorBidi"/>
          <w:color w:val="000000"/>
          <w:sz w:val="28"/>
          <w:szCs w:val="28"/>
        </w:rPr>
        <w:t>).</w:t>
      </w:r>
    </w:p>
    <w:p w:rsidR="008E1375" w:rsidRPr="00225413" w:rsidRDefault="000A46A6" w:rsidP="007E0992">
      <w:pPr>
        <w:spacing w:line="360" w:lineRule="auto"/>
        <w:jc w:val="both"/>
        <w:rPr>
          <w:sz w:val="28"/>
          <w:szCs w:val="28"/>
        </w:rPr>
      </w:pPr>
      <w:r>
        <w:rPr>
          <w:sz w:val="28"/>
          <w:szCs w:val="28"/>
        </w:rPr>
        <w:tab/>
      </w:r>
      <w:r w:rsidR="00FE519D" w:rsidRPr="00225413">
        <w:rPr>
          <w:sz w:val="28"/>
          <w:szCs w:val="28"/>
        </w:rPr>
        <w:t>Шнайдер также отмечает, что Сцевола должен был остаться неудовл</w:t>
      </w:r>
      <w:r w:rsidR="00FE519D" w:rsidRPr="00225413">
        <w:rPr>
          <w:sz w:val="28"/>
          <w:szCs w:val="28"/>
        </w:rPr>
        <w:t>е</w:t>
      </w:r>
      <w:r w:rsidR="00FE519D" w:rsidRPr="00225413">
        <w:rPr>
          <w:sz w:val="28"/>
          <w:szCs w:val="28"/>
        </w:rPr>
        <w:t>творён тем, как Красс изложил свои арг</w:t>
      </w:r>
      <w:r w:rsidR="00615068" w:rsidRPr="00225413">
        <w:rPr>
          <w:sz w:val="28"/>
          <w:szCs w:val="28"/>
        </w:rPr>
        <w:t xml:space="preserve">ументы. В понимании Сцеволы, </w:t>
      </w:r>
      <w:r w:rsidR="00FE519D" w:rsidRPr="00225413">
        <w:rPr>
          <w:sz w:val="28"/>
          <w:szCs w:val="28"/>
        </w:rPr>
        <w:t>ч</w:t>
      </w:r>
      <w:r w:rsidR="00FE519D" w:rsidRPr="00225413">
        <w:rPr>
          <w:sz w:val="28"/>
          <w:szCs w:val="28"/>
        </w:rPr>
        <w:t>е</w:t>
      </w:r>
      <w:r w:rsidR="00FE519D" w:rsidRPr="00225413">
        <w:rPr>
          <w:sz w:val="28"/>
          <w:szCs w:val="28"/>
        </w:rPr>
        <w:t>ловека сведущего в праве</w:t>
      </w:r>
      <w:r w:rsidR="00615068" w:rsidRPr="00225413">
        <w:rPr>
          <w:sz w:val="28"/>
          <w:szCs w:val="28"/>
        </w:rPr>
        <w:t>,</w:t>
      </w:r>
      <w:r w:rsidR="00FE519D" w:rsidRPr="00225413">
        <w:rPr>
          <w:sz w:val="28"/>
          <w:szCs w:val="28"/>
        </w:rPr>
        <w:t xml:space="preserve"> оратор </w:t>
      </w:r>
      <w:r w:rsidR="00D1486A">
        <w:rPr>
          <w:sz w:val="28"/>
          <w:szCs w:val="28"/>
        </w:rPr>
        <w:t xml:space="preserve">не </w:t>
      </w:r>
      <w:r w:rsidR="00FE519D" w:rsidRPr="00225413">
        <w:rPr>
          <w:sz w:val="28"/>
          <w:szCs w:val="28"/>
        </w:rPr>
        <w:t>должен преувеличивать обстоятельства дела</w:t>
      </w:r>
      <w:r w:rsidR="00D1486A">
        <w:rPr>
          <w:sz w:val="28"/>
          <w:szCs w:val="28"/>
        </w:rPr>
        <w:t>,</w:t>
      </w:r>
      <w:r w:rsidR="00FE519D" w:rsidRPr="00225413">
        <w:rPr>
          <w:sz w:val="28"/>
          <w:szCs w:val="28"/>
        </w:rPr>
        <w:t xml:space="preserve"> </w:t>
      </w:r>
      <w:r w:rsidR="00D1486A">
        <w:rPr>
          <w:sz w:val="28"/>
          <w:szCs w:val="28"/>
        </w:rPr>
        <w:t>при</w:t>
      </w:r>
      <w:r w:rsidR="00FE519D" w:rsidRPr="00225413">
        <w:rPr>
          <w:sz w:val="28"/>
          <w:szCs w:val="28"/>
        </w:rPr>
        <w:t>давать им эмоциональную окраску</w:t>
      </w:r>
      <w:r w:rsidR="00D1486A">
        <w:rPr>
          <w:sz w:val="28"/>
          <w:szCs w:val="28"/>
        </w:rPr>
        <w:t xml:space="preserve"> и подчеркивать</w:t>
      </w:r>
      <w:r w:rsidR="00FE519D" w:rsidRPr="00225413">
        <w:rPr>
          <w:sz w:val="28"/>
          <w:szCs w:val="28"/>
        </w:rPr>
        <w:t xml:space="preserve"> свою собстве</w:t>
      </w:r>
      <w:r w:rsidR="00FE519D" w:rsidRPr="00225413">
        <w:rPr>
          <w:sz w:val="28"/>
          <w:szCs w:val="28"/>
        </w:rPr>
        <w:t>н</w:t>
      </w:r>
      <w:r w:rsidR="00FE519D" w:rsidRPr="00225413">
        <w:rPr>
          <w:sz w:val="28"/>
          <w:szCs w:val="28"/>
        </w:rPr>
        <w:t>ную оценку</w:t>
      </w:r>
      <w:r w:rsidR="00D1486A">
        <w:rPr>
          <w:sz w:val="28"/>
          <w:szCs w:val="28"/>
        </w:rPr>
        <w:t>, но опираться исключительно на закон.</w:t>
      </w:r>
      <w:r w:rsidR="00FE519D" w:rsidRPr="00225413">
        <w:rPr>
          <w:sz w:val="28"/>
          <w:szCs w:val="28"/>
        </w:rPr>
        <w:t xml:space="preserve"> </w:t>
      </w:r>
      <w:r w:rsidR="00D1486A">
        <w:rPr>
          <w:sz w:val="28"/>
          <w:szCs w:val="28"/>
        </w:rPr>
        <w:t xml:space="preserve">Перед нами – </w:t>
      </w:r>
      <w:r w:rsidR="00BF6199" w:rsidRPr="00225413">
        <w:rPr>
          <w:sz w:val="28"/>
          <w:szCs w:val="28"/>
        </w:rPr>
        <w:t>явное пр</w:t>
      </w:r>
      <w:r w:rsidR="00BF6199" w:rsidRPr="00225413">
        <w:rPr>
          <w:sz w:val="28"/>
          <w:szCs w:val="28"/>
        </w:rPr>
        <w:t>о</w:t>
      </w:r>
      <w:r w:rsidR="00BF6199" w:rsidRPr="00225413">
        <w:rPr>
          <w:sz w:val="28"/>
          <w:szCs w:val="28"/>
        </w:rPr>
        <w:t>тивос</w:t>
      </w:r>
      <w:r w:rsidR="00615068" w:rsidRPr="00225413">
        <w:rPr>
          <w:sz w:val="28"/>
          <w:szCs w:val="28"/>
        </w:rPr>
        <w:t>тояние консервативного и новаторского взгляда</w:t>
      </w:r>
      <w:r w:rsidR="00BF6199" w:rsidRPr="00225413">
        <w:rPr>
          <w:sz w:val="28"/>
          <w:szCs w:val="28"/>
        </w:rPr>
        <w:t xml:space="preserve">. Новаторство Красса заключалось в том, что оратор сам принимает участие в изложении дела и его анализе. Помимо защиты </w:t>
      </w:r>
      <w:proofErr w:type="spellStart"/>
      <w:r w:rsidR="00BF6199" w:rsidRPr="00225413">
        <w:rPr>
          <w:sz w:val="28"/>
          <w:szCs w:val="28"/>
          <w:lang w:val="en-US"/>
        </w:rPr>
        <w:t>ius</w:t>
      </w:r>
      <w:proofErr w:type="spellEnd"/>
      <w:r w:rsidR="00BF6199" w:rsidRPr="00225413">
        <w:rPr>
          <w:sz w:val="28"/>
          <w:szCs w:val="28"/>
        </w:rPr>
        <w:t xml:space="preserve"> оратор также должен защищать</w:t>
      </w:r>
      <w:r w:rsidR="00615068" w:rsidRPr="00225413">
        <w:rPr>
          <w:sz w:val="28"/>
          <w:szCs w:val="28"/>
        </w:rPr>
        <w:t xml:space="preserve"> и</w:t>
      </w:r>
      <w:r w:rsidR="00BF6199" w:rsidRPr="00225413">
        <w:rPr>
          <w:sz w:val="28"/>
          <w:szCs w:val="28"/>
        </w:rPr>
        <w:t xml:space="preserve"> </w:t>
      </w:r>
      <w:proofErr w:type="spellStart"/>
      <w:r w:rsidR="00BF6199" w:rsidRPr="00225413">
        <w:rPr>
          <w:sz w:val="28"/>
          <w:szCs w:val="28"/>
          <w:lang w:val="en-US"/>
        </w:rPr>
        <w:t>aequitas</w:t>
      </w:r>
      <w:proofErr w:type="spellEnd"/>
      <w:r w:rsidR="00BF6199" w:rsidRPr="00225413">
        <w:rPr>
          <w:sz w:val="28"/>
          <w:szCs w:val="28"/>
        </w:rPr>
        <w:t xml:space="preserve">. </w:t>
      </w:r>
      <w:proofErr w:type="spellStart"/>
      <w:r w:rsidR="00BF6199" w:rsidRPr="00225413">
        <w:rPr>
          <w:sz w:val="28"/>
          <w:szCs w:val="28"/>
        </w:rPr>
        <w:t>Стру</w:t>
      </w:r>
      <w:proofErr w:type="spellEnd"/>
      <w:r w:rsidR="00BF6199" w:rsidRPr="00225413">
        <w:rPr>
          <w:sz w:val="28"/>
          <w:szCs w:val="28"/>
        </w:rPr>
        <w:t xml:space="preserve"> излагает ту же мысль и пишет, что обе позиции являлись вариациями инте</w:t>
      </w:r>
      <w:r w:rsidR="00BF6199" w:rsidRPr="00225413">
        <w:rPr>
          <w:sz w:val="28"/>
          <w:szCs w:val="28"/>
        </w:rPr>
        <w:t>р</w:t>
      </w:r>
      <w:r w:rsidR="00BF6199" w:rsidRPr="00225413">
        <w:rPr>
          <w:sz w:val="28"/>
          <w:szCs w:val="28"/>
        </w:rPr>
        <w:t xml:space="preserve">претации </w:t>
      </w:r>
      <w:proofErr w:type="spellStart"/>
      <w:r w:rsidR="00BF6199" w:rsidRPr="00225413">
        <w:rPr>
          <w:sz w:val="28"/>
          <w:szCs w:val="28"/>
          <w:lang w:val="en-US"/>
        </w:rPr>
        <w:t>ius</w:t>
      </w:r>
      <w:proofErr w:type="spellEnd"/>
      <w:r w:rsidR="00BF6199" w:rsidRPr="00225413">
        <w:rPr>
          <w:sz w:val="28"/>
          <w:szCs w:val="28"/>
        </w:rPr>
        <w:t xml:space="preserve">. </w:t>
      </w:r>
    </w:p>
    <w:p w:rsidR="003456AE" w:rsidRPr="00F63AD9" w:rsidRDefault="000A46A6" w:rsidP="007E0992">
      <w:pPr>
        <w:spacing w:line="360" w:lineRule="auto"/>
        <w:jc w:val="both"/>
        <w:rPr>
          <w:sz w:val="28"/>
          <w:szCs w:val="28"/>
          <w:lang w:val="en-US"/>
        </w:rPr>
      </w:pPr>
      <w:r>
        <w:rPr>
          <w:sz w:val="28"/>
          <w:szCs w:val="28"/>
        </w:rPr>
        <w:tab/>
      </w:r>
      <w:r w:rsidR="00512E41" w:rsidRPr="00225413">
        <w:rPr>
          <w:sz w:val="28"/>
          <w:szCs w:val="28"/>
        </w:rPr>
        <w:t xml:space="preserve">Первостепенность </w:t>
      </w:r>
      <w:proofErr w:type="spellStart"/>
      <w:r w:rsidR="00512E41" w:rsidRPr="00225413">
        <w:rPr>
          <w:sz w:val="28"/>
          <w:szCs w:val="28"/>
          <w:lang w:val="en-US"/>
        </w:rPr>
        <w:t>aequitas</w:t>
      </w:r>
      <w:proofErr w:type="spellEnd"/>
      <w:r w:rsidR="00512E41" w:rsidRPr="00225413">
        <w:rPr>
          <w:sz w:val="28"/>
          <w:szCs w:val="28"/>
        </w:rPr>
        <w:t xml:space="preserve"> в суде демонстрирует речь Цицерона в з</w:t>
      </w:r>
      <w:r w:rsidR="00512E41" w:rsidRPr="00225413">
        <w:rPr>
          <w:sz w:val="28"/>
          <w:szCs w:val="28"/>
        </w:rPr>
        <w:t>а</w:t>
      </w:r>
      <w:r w:rsidR="00512E41" w:rsidRPr="00225413">
        <w:rPr>
          <w:sz w:val="28"/>
          <w:szCs w:val="28"/>
        </w:rPr>
        <w:t xml:space="preserve">щиту </w:t>
      </w:r>
      <w:proofErr w:type="spellStart"/>
      <w:r w:rsidR="00512E41" w:rsidRPr="00225413">
        <w:rPr>
          <w:sz w:val="28"/>
          <w:szCs w:val="28"/>
        </w:rPr>
        <w:t>Цецины</w:t>
      </w:r>
      <w:proofErr w:type="spellEnd"/>
      <w:r w:rsidR="00512E41" w:rsidRPr="00225413">
        <w:rPr>
          <w:sz w:val="28"/>
          <w:szCs w:val="28"/>
        </w:rPr>
        <w:t xml:space="preserve">, которая также отстаивает метод </w:t>
      </w:r>
      <w:r w:rsidR="00512E41" w:rsidRPr="00225413">
        <w:rPr>
          <w:sz w:val="28"/>
          <w:szCs w:val="28"/>
          <w:lang w:val="en-US"/>
        </w:rPr>
        <w:t>ex</w:t>
      </w:r>
      <w:r w:rsidR="00512E41" w:rsidRPr="00225413">
        <w:rPr>
          <w:sz w:val="28"/>
          <w:szCs w:val="28"/>
        </w:rPr>
        <w:t xml:space="preserve"> </w:t>
      </w:r>
      <w:proofErr w:type="spellStart"/>
      <w:r w:rsidR="00512E41" w:rsidRPr="00225413">
        <w:rPr>
          <w:sz w:val="28"/>
          <w:szCs w:val="28"/>
          <w:lang w:val="en-US"/>
        </w:rPr>
        <w:t>voluntate</w:t>
      </w:r>
      <w:proofErr w:type="spellEnd"/>
      <w:r w:rsidR="00512E41" w:rsidRPr="00225413">
        <w:rPr>
          <w:sz w:val="28"/>
          <w:szCs w:val="28"/>
        </w:rPr>
        <w:t>. Говоря о воле з</w:t>
      </w:r>
      <w:r w:rsidR="00512E41" w:rsidRPr="00225413">
        <w:rPr>
          <w:sz w:val="28"/>
          <w:szCs w:val="28"/>
        </w:rPr>
        <w:t>а</w:t>
      </w:r>
      <w:r w:rsidR="00512E41" w:rsidRPr="00225413">
        <w:rPr>
          <w:sz w:val="28"/>
          <w:szCs w:val="28"/>
        </w:rPr>
        <w:t>вещателя, Красс описывает обстоятельства завещани</w:t>
      </w:r>
      <w:r w:rsidR="001A2E6F">
        <w:rPr>
          <w:sz w:val="28"/>
          <w:szCs w:val="28"/>
        </w:rPr>
        <w:t xml:space="preserve">я: </w:t>
      </w:r>
      <w:proofErr w:type="spellStart"/>
      <w:r w:rsidR="001A2E6F">
        <w:rPr>
          <w:sz w:val="28"/>
          <w:szCs w:val="28"/>
        </w:rPr>
        <w:t>Копоний</w:t>
      </w:r>
      <w:proofErr w:type="spellEnd"/>
      <w:r w:rsidR="001A2E6F">
        <w:rPr>
          <w:sz w:val="28"/>
          <w:szCs w:val="28"/>
        </w:rPr>
        <w:t xml:space="preserve"> в своём з</w:t>
      </w:r>
      <w:r w:rsidR="001A2E6F">
        <w:rPr>
          <w:sz w:val="28"/>
          <w:szCs w:val="28"/>
        </w:rPr>
        <w:t>а</w:t>
      </w:r>
      <w:r w:rsidR="001A2E6F">
        <w:rPr>
          <w:sz w:val="28"/>
          <w:szCs w:val="28"/>
        </w:rPr>
        <w:t>вещании предполагал, что сын</w:t>
      </w:r>
      <w:r w:rsidR="00DE73B9">
        <w:rPr>
          <w:sz w:val="28"/>
          <w:szCs w:val="28"/>
        </w:rPr>
        <w:t xml:space="preserve"> родиться и, если он не доживёт д</w:t>
      </w:r>
      <w:r w:rsidR="001A2E6F">
        <w:rPr>
          <w:sz w:val="28"/>
          <w:szCs w:val="28"/>
        </w:rPr>
        <w:t>о соверше</w:t>
      </w:r>
      <w:r w:rsidR="001A2E6F">
        <w:rPr>
          <w:sz w:val="28"/>
          <w:szCs w:val="28"/>
        </w:rPr>
        <w:t>н</w:t>
      </w:r>
      <w:r w:rsidR="001A2E6F">
        <w:rPr>
          <w:sz w:val="28"/>
          <w:szCs w:val="28"/>
        </w:rPr>
        <w:t>нолетия, то наследником должен стать Маний Курий. Сын не родился воо</w:t>
      </w:r>
      <w:r w:rsidR="001A2E6F">
        <w:rPr>
          <w:sz w:val="28"/>
          <w:szCs w:val="28"/>
        </w:rPr>
        <w:t>б</w:t>
      </w:r>
      <w:r w:rsidR="001A2E6F">
        <w:rPr>
          <w:sz w:val="28"/>
          <w:szCs w:val="28"/>
        </w:rPr>
        <w:t>ще, а соответственно строго следовать завещанию не представляется во</w:t>
      </w:r>
      <w:r w:rsidR="001A2E6F">
        <w:rPr>
          <w:sz w:val="28"/>
          <w:szCs w:val="28"/>
        </w:rPr>
        <w:t>з</w:t>
      </w:r>
      <w:r w:rsidR="001A2E6F">
        <w:rPr>
          <w:sz w:val="28"/>
          <w:szCs w:val="28"/>
        </w:rPr>
        <w:t>можным в принципе. Красс</w:t>
      </w:r>
      <w:r w:rsidR="00512E41" w:rsidRPr="00225413">
        <w:rPr>
          <w:sz w:val="28"/>
          <w:szCs w:val="28"/>
        </w:rPr>
        <w:t xml:space="preserve"> даёт судьям понят</w:t>
      </w:r>
      <w:r w:rsidR="001A2E6F">
        <w:rPr>
          <w:sz w:val="28"/>
          <w:szCs w:val="28"/>
        </w:rPr>
        <w:t xml:space="preserve">ь, </w:t>
      </w:r>
      <w:r w:rsidR="00512E41" w:rsidRPr="00225413">
        <w:rPr>
          <w:sz w:val="28"/>
          <w:szCs w:val="28"/>
        </w:rPr>
        <w:t>что, опираясь исключител</w:t>
      </w:r>
      <w:r w:rsidR="00512E41" w:rsidRPr="00225413">
        <w:rPr>
          <w:sz w:val="28"/>
          <w:szCs w:val="28"/>
        </w:rPr>
        <w:t>ь</w:t>
      </w:r>
      <w:r w:rsidR="00512E41" w:rsidRPr="00225413">
        <w:rPr>
          <w:sz w:val="28"/>
          <w:szCs w:val="28"/>
        </w:rPr>
        <w:t xml:space="preserve">но на текст, мы не можем трактовать волю того, </w:t>
      </w:r>
      <w:r w:rsidR="00615068" w:rsidRPr="00225413">
        <w:rPr>
          <w:sz w:val="28"/>
          <w:szCs w:val="28"/>
        </w:rPr>
        <w:t xml:space="preserve">кто </w:t>
      </w:r>
      <w:r w:rsidR="00512E41" w:rsidRPr="00225413">
        <w:rPr>
          <w:sz w:val="28"/>
          <w:szCs w:val="28"/>
        </w:rPr>
        <w:t xml:space="preserve">его составлял. </w:t>
      </w:r>
      <w:r w:rsidR="001A2E6F">
        <w:rPr>
          <w:sz w:val="28"/>
          <w:szCs w:val="28"/>
        </w:rPr>
        <w:t xml:space="preserve">Он </w:t>
      </w:r>
      <w:r w:rsidR="00DE73B9">
        <w:rPr>
          <w:sz w:val="28"/>
          <w:szCs w:val="28"/>
        </w:rPr>
        <w:t>пр</w:t>
      </w:r>
      <w:r w:rsidR="00DE73B9">
        <w:rPr>
          <w:sz w:val="28"/>
          <w:szCs w:val="28"/>
        </w:rPr>
        <w:t>и</w:t>
      </w:r>
      <w:r w:rsidR="00DE73B9">
        <w:rPr>
          <w:sz w:val="28"/>
          <w:szCs w:val="28"/>
        </w:rPr>
        <w:lastRenderedPageBreak/>
        <w:t xml:space="preserve">водит </w:t>
      </w:r>
      <w:r w:rsidR="001A2E6F">
        <w:rPr>
          <w:sz w:val="28"/>
          <w:szCs w:val="28"/>
        </w:rPr>
        <w:t>пример о юноше, который на берегу нашёл уключину, и у него возни</w:t>
      </w:r>
      <w:r w:rsidR="001A2E6F">
        <w:rPr>
          <w:sz w:val="28"/>
          <w:szCs w:val="28"/>
        </w:rPr>
        <w:t>к</w:t>
      </w:r>
      <w:r w:rsidR="001A2E6F">
        <w:rPr>
          <w:sz w:val="28"/>
          <w:szCs w:val="28"/>
        </w:rPr>
        <w:t>ло желание построить из этой уключины целый корабль. Красс сравнивает Сцеволу с этим юношей и говорит, что Сцевола найдя «уключину» в завещ</w:t>
      </w:r>
      <w:r w:rsidR="001A2E6F">
        <w:rPr>
          <w:sz w:val="28"/>
          <w:szCs w:val="28"/>
        </w:rPr>
        <w:t>а</w:t>
      </w:r>
      <w:r w:rsidR="001A2E6F">
        <w:rPr>
          <w:sz w:val="28"/>
          <w:szCs w:val="28"/>
        </w:rPr>
        <w:t>нии, спровоцировал целый судебный про</w:t>
      </w:r>
      <w:r w:rsidR="00DE73B9">
        <w:rPr>
          <w:sz w:val="28"/>
          <w:szCs w:val="28"/>
        </w:rPr>
        <w:t xml:space="preserve">цесс </w:t>
      </w:r>
      <w:r w:rsidR="001A2E6F">
        <w:rPr>
          <w:sz w:val="28"/>
          <w:szCs w:val="28"/>
        </w:rPr>
        <w:t>(</w:t>
      </w:r>
      <w:r w:rsidR="001A2E6F">
        <w:rPr>
          <w:sz w:val="28"/>
          <w:szCs w:val="28"/>
          <w:lang w:val="en-US"/>
        </w:rPr>
        <w:t>Brut</w:t>
      </w:r>
      <w:r w:rsidR="001A2E6F" w:rsidRPr="001A2E6F">
        <w:rPr>
          <w:sz w:val="28"/>
          <w:szCs w:val="28"/>
        </w:rPr>
        <w:t>, 53)</w:t>
      </w:r>
      <w:r w:rsidR="00DE73B9">
        <w:rPr>
          <w:sz w:val="28"/>
          <w:szCs w:val="28"/>
        </w:rPr>
        <w:t>.</w:t>
      </w:r>
      <w:r w:rsidR="001A2E6F" w:rsidRPr="001A2E6F">
        <w:rPr>
          <w:sz w:val="28"/>
          <w:szCs w:val="28"/>
        </w:rPr>
        <w:t xml:space="preserve"> </w:t>
      </w:r>
      <w:r w:rsidR="00512E41" w:rsidRPr="00225413">
        <w:rPr>
          <w:sz w:val="28"/>
          <w:szCs w:val="28"/>
        </w:rPr>
        <w:t>В тексте завещания ничего не сказано о том, что делать в случае, если сын не родится (или р</w:t>
      </w:r>
      <w:r w:rsidR="00512E41" w:rsidRPr="00225413">
        <w:rPr>
          <w:sz w:val="28"/>
          <w:szCs w:val="28"/>
        </w:rPr>
        <w:t>о</w:t>
      </w:r>
      <w:r w:rsidR="00512E41" w:rsidRPr="00225413">
        <w:rPr>
          <w:sz w:val="28"/>
          <w:szCs w:val="28"/>
        </w:rPr>
        <w:t xml:space="preserve">дится дочь). Из этого следует, что данное дело </w:t>
      </w:r>
      <w:r w:rsidR="003456AE" w:rsidRPr="00225413">
        <w:rPr>
          <w:sz w:val="28"/>
          <w:szCs w:val="28"/>
        </w:rPr>
        <w:t xml:space="preserve">не может быть решено </w:t>
      </w:r>
      <w:r w:rsidR="003456AE" w:rsidRPr="00225413">
        <w:rPr>
          <w:sz w:val="28"/>
          <w:szCs w:val="28"/>
          <w:lang w:val="en-US"/>
        </w:rPr>
        <w:t>ex</w:t>
      </w:r>
      <w:r w:rsidR="003456AE" w:rsidRPr="00225413">
        <w:rPr>
          <w:sz w:val="28"/>
          <w:szCs w:val="28"/>
        </w:rPr>
        <w:t xml:space="preserve"> </w:t>
      </w:r>
      <w:r w:rsidR="003456AE" w:rsidRPr="001A2E6F">
        <w:rPr>
          <w:sz w:val="28"/>
          <w:szCs w:val="28"/>
          <w:lang w:val="en-US"/>
        </w:rPr>
        <w:t>script</w:t>
      </w:r>
      <w:proofErr w:type="spellStart"/>
      <w:r w:rsidR="007E75AB" w:rsidRPr="001A2E6F">
        <w:rPr>
          <w:sz w:val="28"/>
          <w:szCs w:val="28"/>
          <w:lang w:val="de-DE"/>
        </w:rPr>
        <w:t>is</w:t>
      </w:r>
      <w:proofErr w:type="spellEnd"/>
      <w:r w:rsidR="003456AE" w:rsidRPr="00225413">
        <w:rPr>
          <w:sz w:val="28"/>
          <w:szCs w:val="28"/>
        </w:rPr>
        <w:t xml:space="preserve"> </w:t>
      </w:r>
      <w:r w:rsidR="00615068" w:rsidRPr="00225413">
        <w:rPr>
          <w:sz w:val="28"/>
          <w:szCs w:val="28"/>
        </w:rPr>
        <w:t>ввиду</w:t>
      </w:r>
      <w:r w:rsidR="003456AE" w:rsidRPr="00225413">
        <w:rPr>
          <w:sz w:val="28"/>
          <w:szCs w:val="28"/>
        </w:rPr>
        <w:t xml:space="preserve"> отсутствия каких-либо письменных указаний. </w:t>
      </w:r>
      <w:proofErr w:type="spellStart"/>
      <w:proofErr w:type="gramStart"/>
      <w:r w:rsidR="003456AE" w:rsidRPr="00225413">
        <w:rPr>
          <w:sz w:val="28"/>
          <w:szCs w:val="28"/>
          <w:lang w:val="en-US"/>
        </w:rPr>
        <w:t>Cic</w:t>
      </w:r>
      <w:proofErr w:type="spellEnd"/>
      <w:r w:rsidR="003456AE" w:rsidRPr="00F63AD9">
        <w:rPr>
          <w:sz w:val="28"/>
          <w:szCs w:val="28"/>
          <w:lang w:val="en-US"/>
        </w:rPr>
        <w:t xml:space="preserve">. </w:t>
      </w:r>
      <w:r w:rsidR="003456AE" w:rsidRPr="00225413">
        <w:rPr>
          <w:sz w:val="28"/>
          <w:szCs w:val="28"/>
          <w:lang w:val="en-US"/>
        </w:rPr>
        <w:t>Pro</w:t>
      </w:r>
      <w:r w:rsidR="003456AE" w:rsidRPr="00F63AD9">
        <w:rPr>
          <w:sz w:val="28"/>
          <w:szCs w:val="28"/>
          <w:lang w:val="en-US"/>
        </w:rPr>
        <w:t xml:space="preserve"> </w:t>
      </w:r>
      <w:proofErr w:type="spellStart"/>
      <w:r w:rsidR="003456AE" w:rsidRPr="00225413">
        <w:rPr>
          <w:sz w:val="28"/>
          <w:szCs w:val="28"/>
          <w:lang w:val="en-US"/>
        </w:rPr>
        <w:t>Caec</w:t>
      </w:r>
      <w:proofErr w:type="spellEnd"/>
      <w:r w:rsidR="003456AE" w:rsidRPr="00F63AD9">
        <w:rPr>
          <w:sz w:val="28"/>
          <w:szCs w:val="28"/>
          <w:lang w:val="en-US"/>
        </w:rPr>
        <w:t>.</w:t>
      </w:r>
      <w:proofErr w:type="gramEnd"/>
      <w:r w:rsidR="003456AE" w:rsidRPr="00F63AD9">
        <w:rPr>
          <w:sz w:val="28"/>
          <w:szCs w:val="28"/>
          <w:lang w:val="en-US"/>
        </w:rPr>
        <w:t xml:space="preserve"> 18</w:t>
      </w:r>
    </w:p>
    <w:p w:rsidR="003456AE" w:rsidRPr="00F63AD9" w:rsidRDefault="003456AE" w:rsidP="007E0992">
      <w:pPr>
        <w:spacing w:line="360" w:lineRule="auto"/>
        <w:jc w:val="both"/>
        <w:rPr>
          <w:sz w:val="28"/>
          <w:szCs w:val="28"/>
          <w:lang w:val="en-US"/>
        </w:rPr>
      </w:pPr>
    </w:p>
    <w:p w:rsidR="003456AE" w:rsidRPr="00F63AD9" w:rsidRDefault="003456AE" w:rsidP="007E0992">
      <w:pPr>
        <w:spacing w:line="360" w:lineRule="auto"/>
        <w:ind w:left="709"/>
        <w:jc w:val="both"/>
        <w:rPr>
          <w:sz w:val="26"/>
          <w:szCs w:val="26"/>
          <w:lang w:val="en-US"/>
        </w:rPr>
      </w:pPr>
      <w:proofErr w:type="gramStart"/>
      <w:r w:rsidRPr="00225413">
        <w:rPr>
          <w:sz w:val="26"/>
          <w:szCs w:val="26"/>
          <w:lang w:val="en-US"/>
        </w:rPr>
        <w:t>quae</w:t>
      </w:r>
      <w:proofErr w:type="gramEnd"/>
      <w:r w:rsidRPr="00F63AD9">
        <w:rPr>
          <w:sz w:val="26"/>
          <w:szCs w:val="26"/>
          <w:lang w:val="en-US"/>
        </w:rPr>
        <w:t xml:space="preserve"> </w:t>
      </w:r>
      <w:r w:rsidRPr="00225413">
        <w:rPr>
          <w:sz w:val="26"/>
          <w:szCs w:val="26"/>
          <w:lang w:val="en-US"/>
        </w:rPr>
        <w:t>res</w:t>
      </w:r>
      <w:r w:rsidRPr="00F63AD9">
        <w:rPr>
          <w:sz w:val="26"/>
          <w:szCs w:val="26"/>
          <w:lang w:val="en-US"/>
        </w:rPr>
        <w:t xml:space="preserve"> </w:t>
      </w:r>
      <w:proofErr w:type="spellStart"/>
      <w:r w:rsidRPr="00225413">
        <w:rPr>
          <w:sz w:val="26"/>
          <w:szCs w:val="26"/>
          <w:lang w:val="en-US"/>
        </w:rPr>
        <w:t>igitur</w:t>
      </w:r>
      <w:proofErr w:type="spellEnd"/>
      <w:r w:rsidRPr="00F63AD9">
        <w:rPr>
          <w:sz w:val="26"/>
          <w:szCs w:val="26"/>
          <w:lang w:val="en-US"/>
        </w:rPr>
        <w:t xml:space="preserve"> </w:t>
      </w:r>
      <w:proofErr w:type="spellStart"/>
      <w:r w:rsidRPr="00225413">
        <w:rPr>
          <w:sz w:val="26"/>
          <w:szCs w:val="26"/>
          <w:lang w:val="en-US"/>
        </w:rPr>
        <w:t>valuit</w:t>
      </w:r>
      <w:proofErr w:type="spellEnd"/>
      <w:r w:rsidRPr="00F63AD9">
        <w:rPr>
          <w:sz w:val="26"/>
          <w:szCs w:val="26"/>
          <w:lang w:val="en-US"/>
        </w:rPr>
        <w:t xml:space="preserve">? </w:t>
      </w:r>
      <w:proofErr w:type="spellStart"/>
      <w:proofErr w:type="gramStart"/>
      <w:r w:rsidRPr="00225413">
        <w:rPr>
          <w:sz w:val="26"/>
          <w:szCs w:val="26"/>
          <w:lang w:val="en-US"/>
        </w:rPr>
        <w:t>voluntas</w:t>
      </w:r>
      <w:proofErr w:type="spellEnd"/>
      <w:proofErr w:type="gramEnd"/>
      <w:r w:rsidRPr="00F63AD9">
        <w:rPr>
          <w:sz w:val="26"/>
          <w:szCs w:val="26"/>
          <w:lang w:val="en-US"/>
        </w:rPr>
        <w:t xml:space="preserve">, </w:t>
      </w:r>
      <w:r w:rsidRPr="00225413">
        <w:rPr>
          <w:sz w:val="26"/>
          <w:szCs w:val="26"/>
          <w:lang w:val="en-US"/>
        </w:rPr>
        <w:t>quae</w:t>
      </w:r>
      <w:r w:rsidRPr="00F63AD9">
        <w:rPr>
          <w:sz w:val="26"/>
          <w:szCs w:val="26"/>
          <w:lang w:val="en-US"/>
        </w:rPr>
        <w:t xml:space="preserve"> </w:t>
      </w:r>
      <w:proofErr w:type="spellStart"/>
      <w:r w:rsidRPr="00225413">
        <w:rPr>
          <w:sz w:val="26"/>
          <w:szCs w:val="26"/>
          <w:lang w:val="en-US"/>
        </w:rPr>
        <w:t>si</w:t>
      </w:r>
      <w:proofErr w:type="spellEnd"/>
      <w:r w:rsidRPr="00F63AD9">
        <w:rPr>
          <w:sz w:val="26"/>
          <w:szCs w:val="26"/>
          <w:lang w:val="en-US"/>
        </w:rPr>
        <w:t xml:space="preserve"> </w:t>
      </w:r>
      <w:proofErr w:type="spellStart"/>
      <w:r w:rsidRPr="00225413">
        <w:rPr>
          <w:sz w:val="26"/>
          <w:szCs w:val="26"/>
          <w:lang w:val="en-US"/>
        </w:rPr>
        <w:t>tacitis</w:t>
      </w:r>
      <w:proofErr w:type="spellEnd"/>
      <w:r w:rsidRPr="00F63AD9">
        <w:rPr>
          <w:sz w:val="26"/>
          <w:szCs w:val="26"/>
          <w:lang w:val="en-US"/>
        </w:rPr>
        <w:t xml:space="preserve"> </w:t>
      </w:r>
      <w:proofErr w:type="spellStart"/>
      <w:r w:rsidRPr="00225413">
        <w:rPr>
          <w:sz w:val="26"/>
          <w:szCs w:val="26"/>
          <w:lang w:val="en-US"/>
        </w:rPr>
        <w:t>nobis</w:t>
      </w:r>
      <w:proofErr w:type="spellEnd"/>
      <w:r w:rsidRPr="00F63AD9">
        <w:rPr>
          <w:sz w:val="26"/>
          <w:szCs w:val="26"/>
          <w:lang w:val="en-US"/>
        </w:rPr>
        <w:t xml:space="preserve"> </w:t>
      </w:r>
      <w:proofErr w:type="spellStart"/>
      <w:r w:rsidRPr="00225413">
        <w:rPr>
          <w:sz w:val="26"/>
          <w:szCs w:val="26"/>
          <w:lang w:val="en-US"/>
        </w:rPr>
        <w:t>intellegi</w:t>
      </w:r>
      <w:proofErr w:type="spellEnd"/>
      <w:r w:rsidRPr="00F63AD9">
        <w:rPr>
          <w:sz w:val="26"/>
          <w:szCs w:val="26"/>
          <w:lang w:val="en-US"/>
        </w:rPr>
        <w:t xml:space="preserve"> </w:t>
      </w:r>
      <w:proofErr w:type="spellStart"/>
      <w:r w:rsidRPr="00225413">
        <w:rPr>
          <w:sz w:val="26"/>
          <w:szCs w:val="26"/>
          <w:lang w:val="en-US"/>
        </w:rPr>
        <w:t>posset</w:t>
      </w:r>
      <w:proofErr w:type="spellEnd"/>
      <w:r w:rsidRPr="00F63AD9">
        <w:rPr>
          <w:sz w:val="26"/>
          <w:szCs w:val="26"/>
          <w:lang w:val="en-US"/>
        </w:rPr>
        <w:t xml:space="preserve">, </w:t>
      </w:r>
      <w:proofErr w:type="spellStart"/>
      <w:r w:rsidRPr="00225413">
        <w:rPr>
          <w:sz w:val="26"/>
          <w:szCs w:val="26"/>
          <w:lang w:val="en-US"/>
        </w:rPr>
        <w:t>verbis</w:t>
      </w:r>
      <w:proofErr w:type="spellEnd"/>
      <w:r w:rsidRPr="00F63AD9">
        <w:rPr>
          <w:sz w:val="26"/>
          <w:szCs w:val="26"/>
          <w:lang w:val="en-US"/>
        </w:rPr>
        <w:t xml:space="preserve"> </w:t>
      </w:r>
      <w:proofErr w:type="spellStart"/>
      <w:r w:rsidRPr="00225413">
        <w:rPr>
          <w:sz w:val="26"/>
          <w:szCs w:val="26"/>
          <w:lang w:val="en-US"/>
        </w:rPr>
        <w:t>omnino</w:t>
      </w:r>
      <w:proofErr w:type="spellEnd"/>
      <w:r w:rsidRPr="00F63AD9">
        <w:rPr>
          <w:sz w:val="26"/>
          <w:szCs w:val="26"/>
          <w:lang w:val="en-US"/>
        </w:rPr>
        <w:t xml:space="preserve"> </w:t>
      </w:r>
      <w:r w:rsidRPr="00225413">
        <w:rPr>
          <w:sz w:val="26"/>
          <w:szCs w:val="26"/>
          <w:lang w:val="en-US"/>
        </w:rPr>
        <w:t>non</w:t>
      </w:r>
      <w:r w:rsidRPr="00F63AD9">
        <w:rPr>
          <w:sz w:val="26"/>
          <w:szCs w:val="26"/>
          <w:lang w:val="en-US"/>
        </w:rPr>
        <w:t xml:space="preserve"> </w:t>
      </w:r>
      <w:proofErr w:type="spellStart"/>
      <w:r w:rsidRPr="00225413">
        <w:rPr>
          <w:sz w:val="26"/>
          <w:szCs w:val="26"/>
          <w:lang w:val="en-US"/>
        </w:rPr>
        <w:t>uteremur</w:t>
      </w:r>
      <w:proofErr w:type="spellEnd"/>
      <w:r w:rsidRPr="00F63AD9">
        <w:rPr>
          <w:sz w:val="26"/>
          <w:szCs w:val="26"/>
          <w:lang w:val="en-US"/>
        </w:rPr>
        <w:t xml:space="preserve">; </w:t>
      </w:r>
      <w:proofErr w:type="spellStart"/>
      <w:r w:rsidRPr="00225413">
        <w:rPr>
          <w:sz w:val="26"/>
          <w:szCs w:val="26"/>
          <w:lang w:val="en-US"/>
        </w:rPr>
        <w:t>quia</w:t>
      </w:r>
      <w:proofErr w:type="spellEnd"/>
      <w:r w:rsidRPr="00F63AD9">
        <w:rPr>
          <w:sz w:val="26"/>
          <w:szCs w:val="26"/>
          <w:lang w:val="en-US"/>
        </w:rPr>
        <w:t xml:space="preserve"> </w:t>
      </w:r>
      <w:r w:rsidRPr="00225413">
        <w:rPr>
          <w:sz w:val="26"/>
          <w:szCs w:val="26"/>
          <w:lang w:val="en-US"/>
        </w:rPr>
        <w:t>non</w:t>
      </w:r>
      <w:r w:rsidRPr="00F63AD9">
        <w:rPr>
          <w:sz w:val="26"/>
          <w:szCs w:val="26"/>
          <w:lang w:val="en-US"/>
        </w:rPr>
        <w:t xml:space="preserve"> </w:t>
      </w:r>
      <w:proofErr w:type="spellStart"/>
      <w:r w:rsidRPr="00225413">
        <w:rPr>
          <w:sz w:val="26"/>
          <w:szCs w:val="26"/>
          <w:lang w:val="en-US"/>
        </w:rPr>
        <w:t>potest</w:t>
      </w:r>
      <w:proofErr w:type="spellEnd"/>
      <w:r w:rsidRPr="00F63AD9">
        <w:rPr>
          <w:sz w:val="26"/>
          <w:szCs w:val="26"/>
          <w:lang w:val="en-US"/>
        </w:rPr>
        <w:t xml:space="preserve">, </w:t>
      </w:r>
      <w:proofErr w:type="spellStart"/>
      <w:r w:rsidRPr="00225413">
        <w:rPr>
          <w:sz w:val="26"/>
          <w:szCs w:val="26"/>
          <w:lang w:val="en-US"/>
        </w:rPr>
        <w:t>verba</w:t>
      </w:r>
      <w:proofErr w:type="spellEnd"/>
      <w:r w:rsidRPr="00F63AD9">
        <w:rPr>
          <w:sz w:val="26"/>
          <w:szCs w:val="26"/>
          <w:lang w:val="en-US"/>
        </w:rPr>
        <w:t xml:space="preserve"> </w:t>
      </w:r>
      <w:proofErr w:type="spellStart"/>
      <w:r w:rsidRPr="00225413">
        <w:rPr>
          <w:sz w:val="26"/>
          <w:szCs w:val="26"/>
          <w:lang w:val="en-US"/>
        </w:rPr>
        <w:t>reperta</w:t>
      </w:r>
      <w:proofErr w:type="spellEnd"/>
      <w:r w:rsidRPr="00F63AD9">
        <w:rPr>
          <w:sz w:val="26"/>
          <w:szCs w:val="26"/>
          <w:lang w:val="en-US"/>
        </w:rPr>
        <w:t xml:space="preserve"> </w:t>
      </w:r>
      <w:proofErr w:type="spellStart"/>
      <w:r w:rsidRPr="00225413">
        <w:rPr>
          <w:sz w:val="26"/>
          <w:szCs w:val="26"/>
          <w:lang w:val="en-US"/>
        </w:rPr>
        <w:t>sunt</w:t>
      </w:r>
      <w:proofErr w:type="spellEnd"/>
      <w:r w:rsidRPr="00F63AD9">
        <w:rPr>
          <w:sz w:val="26"/>
          <w:szCs w:val="26"/>
          <w:lang w:val="en-US"/>
        </w:rPr>
        <w:t xml:space="preserve">, </w:t>
      </w:r>
      <w:r w:rsidRPr="00225413">
        <w:rPr>
          <w:sz w:val="26"/>
          <w:szCs w:val="26"/>
          <w:lang w:val="en-US"/>
        </w:rPr>
        <w:t>non</w:t>
      </w:r>
      <w:r w:rsidRPr="00F63AD9">
        <w:rPr>
          <w:sz w:val="26"/>
          <w:szCs w:val="26"/>
          <w:lang w:val="en-US"/>
        </w:rPr>
        <w:t xml:space="preserve"> </w:t>
      </w:r>
      <w:r w:rsidRPr="00225413">
        <w:rPr>
          <w:sz w:val="26"/>
          <w:szCs w:val="26"/>
          <w:lang w:val="en-US"/>
        </w:rPr>
        <w:t>quae</w:t>
      </w:r>
      <w:r w:rsidRPr="00F63AD9">
        <w:rPr>
          <w:sz w:val="26"/>
          <w:szCs w:val="26"/>
          <w:lang w:val="en-US"/>
        </w:rPr>
        <w:t xml:space="preserve"> </w:t>
      </w:r>
      <w:proofErr w:type="spellStart"/>
      <w:r w:rsidRPr="00225413">
        <w:rPr>
          <w:sz w:val="26"/>
          <w:szCs w:val="26"/>
          <w:lang w:val="en-US"/>
        </w:rPr>
        <w:t>impedirent</w:t>
      </w:r>
      <w:proofErr w:type="spellEnd"/>
      <w:r w:rsidRPr="00F63AD9">
        <w:rPr>
          <w:sz w:val="26"/>
          <w:szCs w:val="26"/>
          <w:lang w:val="en-US"/>
        </w:rPr>
        <w:t xml:space="preserve"> </w:t>
      </w:r>
      <w:proofErr w:type="spellStart"/>
      <w:r w:rsidRPr="00225413">
        <w:rPr>
          <w:sz w:val="26"/>
          <w:szCs w:val="26"/>
          <w:lang w:val="en-US"/>
        </w:rPr>
        <w:t>sed</w:t>
      </w:r>
      <w:proofErr w:type="spellEnd"/>
      <w:r w:rsidRPr="00F63AD9">
        <w:rPr>
          <w:sz w:val="26"/>
          <w:szCs w:val="26"/>
          <w:lang w:val="en-US"/>
        </w:rPr>
        <w:t xml:space="preserve"> </w:t>
      </w:r>
      <w:r w:rsidRPr="00225413">
        <w:rPr>
          <w:sz w:val="26"/>
          <w:szCs w:val="26"/>
          <w:lang w:val="en-US"/>
        </w:rPr>
        <w:t>quae</w:t>
      </w:r>
      <w:r w:rsidRPr="00F63AD9">
        <w:rPr>
          <w:sz w:val="26"/>
          <w:szCs w:val="26"/>
          <w:lang w:val="en-US"/>
        </w:rPr>
        <w:t xml:space="preserve"> </w:t>
      </w:r>
      <w:proofErr w:type="spellStart"/>
      <w:r w:rsidRPr="00225413">
        <w:rPr>
          <w:sz w:val="26"/>
          <w:szCs w:val="26"/>
          <w:lang w:val="en-US"/>
        </w:rPr>
        <w:t>indicarent</w:t>
      </w:r>
      <w:proofErr w:type="spellEnd"/>
      <w:r w:rsidRPr="00F63AD9">
        <w:rPr>
          <w:sz w:val="26"/>
          <w:szCs w:val="26"/>
          <w:lang w:val="en-US"/>
        </w:rPr>
        <w:t xml:space="preserve"> </w:t>
      </w:r>
      <w:proofErr w:type="spellStart"/>
      <w:r w:rsidRPr="00225413">
        <w:rPr>
          <w:sz w:val="26"/>
          <w:szCs w:val="26"/>
          <w:lang w:val="en-US"/>
        </w:rPr>
        <w:t>voluntatem</w:t>
      </w:r>
      <w:proofErr w:type="spellEnd"/>
      <w:r w:rsidRPr="00F63AD9">
        <w:rPr>
          <w:sz w:val="26"/>
          <w:szCs w:val="26"/>
          <w:lang w:val="en-US"/>
        </w:rPr>
        <w:t>.</w:t>
      </w:r>
    </w:p>
    <w:p w:rsidR="003456AE" w:rsidRPr="00F63AD9" w:rsidRDefault="003456AE" w:rsidP="007E0992">
      <w:pPr>
        <w:spacing w:line="360" w:lineRule="auto"/>
        <w:ind w:left="709"/>
        <w:jc w:val="both"/>
        <w:rPr>
          <w:sz w:val="26"/>
          <w:szCs w:val="26"/>
          <w:lang w:val="en-US"/>
        </w:rPr>
      </w:pPr>
    </w:p>
    <w:p w:rsidR="003456AE" w:rsidRPr="00225413" w:rsidRDefault="00E9654B" w:rsidP="007E0992">
      <w:pPr>
        <w:spacing w:line="360" w:lineRule="auto"/>
        <w:ind w:left="709"/>
        <w:jc w:val="both"/>
        <w:rPr>
          <w:sz w:val="26"/>
          <w:szCs w:val="26"/>
        </w:rPr>
      </w:pPr>
      <w:r>
        <w:rPr>
          <w:sz w:val="26"/>
          <w:szCs w:val="26"/>
        </w:rPr>
        <w:t>«</w:t>
      </w:r>
      <w:r w:rsidR="003456AE" w:rsidRPr="00225413">
        <w:rPr>
          <w:sz w:val="26"/>
          <w:szCs w:val="26"/>
        </w:rPr>
        <w:t>Тогда что же было решающим фактором? Намерение; ибо если бы наше намерение можно было прояснить без наших слов, нам вообще не следовало бы использовать слова; но поскольку это невозможно, слова были изобрет</w:t>
      </w:r>
      <w:r w:rsidR="003456AE" w:rsidRPr="00225413">
        <w:rPr>
          <w:sz w:val="26"/>
          <w:szCs w:val="26"/>
        </w:rPr>
        <w:t>е</w:t>
      </w:r>
      <w:r w:rsidR="003456AE" w:rsidRPr="00225413">
        <w:rPr>
          <w:sz w:val="26"/>
          <w:szCs w:val="26"/>
        </w:rPr>
        <w:t>ны не для того, чтобы скрывать, а для того, чтобы раскрывать намерение.</w:t>
      </w:r>
      <w:r>
        <w:rPr>
          <w:sz w:val="26"/>
          <w:szCs w:val="26"/>
        </w:rPr>
        <w:t>»</w:t>
      </w:r>
    </w:p>
    <w:p w:rsidR="003456AE" w:rsidRPr="00225413" w:rsidRDefault="003456AE" w:rsidP="007E0992">
      <w:pPr>
        <w:spacing w:line="360" w:lineRule="auto"/>
        <w:jc w:val="both"/>
      </w:pPr>
    </w:p>
    <w:p w:rsidR="000A46A6" w:rsidRDefault="003456AE" w:rsidP="007E0992">
      <w:pPr>
        <w:spacing w:line="360" w:lineRule="auto"/>
        <w:jc w:val="both"/>
        <w:rPr>
          <w:sz w:val="28"/>
          <w:szCs w:val="28"/>
        </w:rPr>
      </w:pPr>
      <w:r w:rsidRPr="00225413">
        <w:rPr>
          <w:sz w:val="28"/>
          <w:szCs w:val="28"/>
        </w:rPr>
        <w:t xml:space="preserve">Этот довод Цицерона доказывает невозможность существования метода </w:t>
      </w:r>
      <w:r w:rsidRPr="001A2E6F">
        <w:rPr>
          <w:sz w:val="28"/>
          <w:szCs w:val="28"/>
          <w:lang w:val="en-US"/>
        </w:rPr>
        <w:t>ex</w:t>
      </w:r>
      <w:r w:rsidRPr="001A2E6F">
        <w:rPr>
          <w:sz w:val="28"/>
          <w:szCs w:val="28"/>
        </w:rPr>
        <w:t xml:space="preserve"> </w:t>
      </w:r>
      <w:r w:rsidRPr="001A2E6F">
        <w:rPr>
          <w:sz w:val="28"/>
          <w:szCs w:val="28"/>
          <w:lang w:val="en-US"/>
        </w:rPr>
        <w:t>script</w:t>
      </w:r>
      <w:proofErr w:type="spellStart"/>
      <w:r w:rsidR="007E75AB" w:rsidRPr="001A2E6F">
        <w:rPr>
          <w:sz w:val="28"/>
          <w:szCs w:val="28"/>
          <w:lang w:val="de-DE"/>
        </w:rPr>
        <w:t>is</w:t>
      </w:r>
      <w:proofErr w:type="spellEnd"/>
      <w:r w:rsidRPr="00225413">
        <w:rPr>
          <w:sz w:val="28"/>
          <w:szCs w:val="28"/>
        </w:rPr>
        <w:t xml:space="preserve"> как самостоятельной единицы. Если мы всё-таки используем данный метод</w:t>
      </w:r>
      <w:r w:rsidR="009C5A07" w:rsidRPr="00225413">
        <w:rPr>
          <w:sz w:val="28"/>
          <w:szCs w:val="28"/>
        </w:rPr>
        <w:t>, то мы обязательно столкнёмся со случаями, когда текст закона не даёт прямых ответов, как</w:t>
      </w:r>
      <w:r w:rsidR="00615068" w:rsidRPr="00225413">
        <w:rPr>
          <w:sz w:val="28"/>
          <w:szCs w:val="28"/>
        </w:rPr>
        <w:t xml:space="preserve"> поступить в отношении определенного дела</w:t>
      </w:r>
      <w:r w:rsidR="009C5A07" w:rsidRPr="00225413">
        <w:rPr>
          <w:sz w:val="28"/>
          <w:szCs w:val="28"/>
        </w:rPr>
        <w:t>. Из этого следует, что интересы пострадавшей стороны не могут быть защищены, так как на это нет никаких оснований, но и осудить виновного тоже не предста</w:t>
      </w:r>
      <w:r w:rsidR="009C5A07" w:rsidRPr="00225413">
        <w:rPr>
          <w:sz w:val="28"/>
          <w:szCs w:val="28"/>
        </w:rPr>
        <w:t>в</w:t>
      </w:r>
      <w:r w:rsidR="009C5A07" w:rsidRPr="00225413">
        <w:rPr>
          <w:sz w:val="28"/>
          <w:szCs w:val="28"/>
        </w:rPr>
        <w:t xml:space="preserve">ляется возможным. </w:t>
      </w:r>
    </w:p>
    <w:p w:rsidR="000A46A6" w:rsidRDefault="000A46A6" w:rsidP="007E0992">
      <w:pPr>
        <w:spacing w:line="360" w:lineRule="auto"/>
        <w:jc w:val="both"/>
        <w:rPr>
          <w:sz w:val="28"/>
          <w:szCs w:val="28"/>
        </w:rPr>
      </w:pPr>
      <w:r>
        <w:rPr>
          <w:sz w:val="28"/>
          <w:szCs w:val="28"/>
        </w:rPr>
        <w:tab/>
      </w:r>
      <w:r w:rsidR="00F84BDF" w:rsidRPr="00225413">
        <w:rPr>
          <w:sz w:val="28"/>
          <w:szCs w:val="28"/>
        </w:rPr>
        <w:t xml:space="preserve">В </w:t>
      </w:r>
      <w:r>
        <w:rPr>
          <w:sz w:val="28"/>
          <w:szCs w:val="28"/>
        </w:rPr>
        <w:t>«</w:t>
      </w:r>
      <w:r w:rsidR="00F84BDF" w:rsidRPr="00225413">
        <w:rPr>
          <w:sz w:val="28"/>
          <w:szCs w:val="28"/>
        </w:rPr>
        <w:t>Дигестах</w:t>
      </w:r>
      <w:r>
        <w:rPr>
          <w:sz w:val="28"/>
          <w:szCs w:val="28"/>
        </w:rPr>
        <w:t>»</w:t>
      </w:r>
      <w:r w:rsidR="00F84BDF" w:rsidRPr="00225413">
        <w:rPr>
          <w:sz w:val="28"/>
          <w:szCs w:val="28"/>
        </w:rPr>
        <w:t xml:space="preserve"> Юстиниан</w:t>
      </w:r>
      <w:r w:rsidR="001A2E6F">
        <w:rPr>
          <w:sz w:val="28"/>
          <w:szCs w:val="28"/>
        </w:rPr>
        <w:t>а (</w:t>
      </w:r>
      <w:r w:rsidR="001A2E6F" w:rsidRPr="001A2E6F">
        <w:rPr>
          <w:sz w:val="28"/>
          <w:szCs w:val="28"/>
        </w:rPr>
        <w:t>D. 50. 17. 90)</w:t>
      </w:r>
      <w:r w:rsidR="001A2E6F">
        <w:t xml:space="preserve"> </w:t>
      </w:r>
      <w:r w:rsidR="00F84BDF" w:rsidRPr="00225413">
        <w:rPr>
          <w:sz w:val="28"/>
          <w:szCs w:val="28"/>
        </w:rPr>
        <w:t xml:space="preserve">говорится следующее: </w:t>
      </w:r>
      <w:proofErr w:type="spellStart"/>
      <w:r w:rsidR="00F84BDF" w:rsidRPr="00225413">
        <w:rPr>
          <w:color w:val="000000"/>
          <w:sz w:val="28"/>
          <w:szCs w:val="28"/>
        </w:rPr>
        <w:t>In</w:t>
      </w:r>
      <w:proofErr w:type="spellEnd"/>
      <w:r w:rsidR="00F84BDF" w:rsidRPr="00225413">
        <w:rPr>
          <w:color w:val="000000"/>
          <w:sz w:val="28"/>
          <w:szCs w:val="28"/>
        </w:rPr>
        <w:t xml:space="preserve"> </w:t>
      </w:r>
      <w:proofErr w:type="spellStart"/>
      <w:r w:rsidR="00F84BDF" w:rsidRPr="00225413">
        <w:rPr>
          <w:color w:val="000000"/>
          <w:sz w:val="28"/>
          <w:szCs w:val="28"/>
        </w:rPr>
        <w:t>omnibus</w:t>
      </w:r>
      <w:proofErr w:type="spellEnd"/>
      <w:r w:rsidR="00F84BDF" w:rsidRPr="00225413">
        <w:rPr>
          <w:color w:val="000000"/>
          <w:sz w:val="28"/>
          <w:szCs w:val="28"/>
        </w:rPr>
        <w:t xml:space="preserve"> </w:t>
      </w:r>
      <w:proofErr w:type="spellStart"/>
      <w:r w:rsidR="00F84BDF" w:rsidRPr="00225413">
        <w:rPr>
          <w:color w:val="000000"/>
          <w:sz w:val="28"/>
          <w:szCs w:val="28"/>
        </w:rPr>
        <w:t>quidem</w:t>
      </w:r>
      <w:proofErr w:type="spellEnd"/>
      <w:r w:rsidR="00F84BDF" w:rsidRPr="00225413">
        <w:rPr>
          <w:color w:val="000000"/>
          <w:sz w:val="28"/>
          <w:szCs w:val="28"/>
        </w:rPr>
        <w:t xml:space="preserve">, </w:t>
      </w:r>
      <w:proofErr w:type="spellStart"/>
      <w:r w:rsidR="00F84BDF" w:rsidRPr="00225413">
        <w:rPr>
          <w:color w:val="000000"/>
          <w:sz w:val="28"/>
          <w:szCs w:val="28"/>
        </w:rPr>
        <w:t>maxime</w:t>
      </w:r>
      <w:proofErr w:type="spellEnd"/>
      <w:r w:rsidR="00F84BDF" w:rsidRPr="00225413">
        <w:rPr>
          <w:color w:val="000000"/>
          <w:sz w:val="28"/>
          <w:szCs w:val="28"/>
        </w:rPr>
        <w:t xml:space="preserve"> </w:t>
      </w:r>
      <w:proofErr w:type="spellStart"/>
      <w:r w:rsidR="00F84BDF" w:rsidRPr="00225413">
        <w:rPr>
          <w:color w:val="000000"/>
          <w:sz w:val="28"/>
          <w:szCs w:val="28"/>
        </w:rPr>
        <w:t>tamen</w:t>
      </w:r>
      <w:proofErr w:type="spellEnd"/>
      <w:r w:rsidR="00F84BDF" w:rsidRPr="00225413">
        <w:rPr>
          <w:color w:val="000000"/>
          <w:sz w:val="28"/>
          <w:szCs w:val="28"/>
        </w:rPr>
        <w:t xml:space="preserve"> </w:t>
      </w:r>
      <w:proofErr w:type="spellStart"/>
      <w:r w:rsidR="00F84BDF" w:rsidRPr="00225413">
        <w:rPr>
          <w:color w:val="000000"/>
          <w:sz w:val="28"/>
          <w:szCs w:val="28"/>
        </w:rPr>
        <w:t>in</w:t>
      </w:r>
      <w:proofErr w:type="spellEnd"/>
      <w:r w:rsidR="00F84BDF" w:rsidRPr="00225413">
        <w:rPr>
          <w:color w:val="000000"/>
          <w:sz w:val="28"/>
          <w:szCs w:val="28"/>
        </w:rPr>
        <w:t xml:space="preserve"> </w:t>
      </w:r>
      <w:proofErr w:type="spellStart"/>
      <w:r w:rsidR="00F84BDF" w:rsidRPr="00225413">
        <w:rPr>
          <w:color w:val="000000"/>
          <w:sz w:val="28"/>
          <w:szCs w:val="28"/>
        </w:rPr>
        <w:t>iure</w:t>
      </w:r>
      <w:proofErr w:type="spellEnd"/>
      <w:r w:rsidR="00F84BDF" w:rsidRPr="00225413">
        <w:rPr>
          <w:color w:val="000000"/>
          <w:sz w:val="28"/>
          <w:szCs w:val="28"/>
        </w:rPr>
        <w:t xml:space="preserve"> </w:t>
      </w:r>
      <w:proofErr w:type="spellStart"/>
      <w:r w:rsidR="00F84BDF" w:rsidRPr="00225413">
        <w:rPr>
          <w:color w:val="000000"/>
          <w:sz w:val="28"/>
          <w:szCs w:val="28"/>
        </w:rPr>
        <w:t>aequitas</w:t>
      </w:r>
      <w:proofErr w:type="spellEnd"/>
      <w:r w:rsidR="00F84BDF" w:rsidRPr="00225413">
        <w:rPr>
          <w:color w:val="000000"/>
          <w:sz w:val="28"/>
          <w:szCs w:val="28"/>
        </w:rPr>
        <w:t xml:space="preserve"> </w:t>
      </w:r>
      <w:proofErr w:type="spellStart"/>
      <w:r w:rsidR="00F84BDF" w:rsidRPr="00225413">
        <w:rPr>
          <w:color w:val="000000"/>
          <w:sz w:val="28"/>
          <w:szCs w:val="28"/>
        </w:rPr>
        <w:t>spectanda</w:t>
      </w:r>
      <w:proofErr w:type="spellEnd"/>
      <w:r w:rsidR="00F84BDF" w:rsidRPr="00225413">
        <w:rPr>
          <w:color w:val="000000"/>
          <w:sz w:val="28"/>
          <w:szCs w:val="28"/>
        </w:rPr>
        <w:t xml:space="preserve"> </w:t>
      </w:r>
      <w:proofErr w:type="spellStart"/>
      <w:r w:rsidR="00F84BDF" w:rsidRPr="00225413">
        <w:rPr>
          <w:color w:val="000000"/>
          <w:sz w:val="28"/>
          <w:szCs w:val="28"/>
        </w:rPr>
        <w:t>est</w:t>
      </w:r>
      <w:proofErr w:type="spellEnd"/>
      <w:r w:rsidR="00F84BDF" w:rsidRPr="00225413">
        <w:rPr>
          <w:color w:val="000000"/>
          <w:sz w:val="28"/>
          <w:szCs w:val="28"/>
        </w:rPr>
        <w:t xml:space="preserve">. – </w:t>
      </w:r>
      <w:r w:rsidR="00615068" w:rsidRPr="00225413">
        <w:rPr>
          <w:color w:val="000000"/>
          <w:sz w:val="28"/>
          <w:szCs w:val="28"/>
        </w:rPr>
        <w:t>«</w:t>
      </w:r>
      <w:r w:rsidR="00F84BDF" w:rsidRPr="00225413">
        <w:rPr>
          <w:color w:val="000000"/>
          <w:sz w:val="28"/>
          <w:szCs w:val="28"/>
        </w:rPr>
        <w:t>Справедл</w:t>
      </w:r>
      <w:r w:rsidR="00F84BDF" w:rsidRPr="00225413">
        <w:rPr>
          <w:color w:val="000000"/>
          <w:sz w:val="28"/>
          <w:szCs w:val="28"/>
        </w:rPr>
        <w:t>и</w:t>
      </w:r>
      <w:r w:rsidR="00F84BDF" w:rsidRPr="00225413">
        <w:rPr>
          <w:color w:val="000000"/>
          <w:sz w:val="28"/>
          <w:szCs w:val="28"/>
        </w:rPr>
        <w:t>вость во всём следует принимать во внимание, но особенно в праве</w:t>
      </w:r>
      <w:r w:rsidR="00615068" w:rsidRPr="00225413">
        <w:rPr>
          <w:color w:val="000000"/>
          <w:sz w:val="28"/>
          <w:szCs w:val="28"/>
        </w:rPr>
        <w:t>»</w:t>
      </w:r>
      <w:r w:rsidR="00F84BDF" w:rsidRPr="00225413">
        <w:rPr>
          <w:color w:val="000000"/>
          <w:sz w:val="28"/>
          <w:szCs w:val="28"/>
        </w:rPr>
        <w:t>. Прав</w:t>
      </w:r>
      <w:r w:rsidR="00A05F41" w:rsidRPr="00225413">
        <w:rPr>
          <w:color w:val="000000"/>
          <w:sz w:val="28"/>
          <w:szCs w:val="28"/>
        </w:rPr>
        <w:t>о и справедливость – это два разных понятия, но</w:t>
      </w:r>
      <w:r w:rsidR="00F84BDF" w:rsidRPr="00225413">
        <w:rPr>
          <w:color w:val="000000"/>
          <w:sz w:val="28"/>
          <w:szCs w:val="28"/>
        </w:rPr>
        <w:t xml:space="preserve"> </w:t>
      </w:r>
      <w:proofErr w:type="spellStart"/>
      <w:r w:rsidR="00615068" w:rsidRPr="00225413">
        <w:rPr>
          <w:color w:val="000000"/>
          <w:sz w:val="28"/>
          <w:szCs w:val="28"/>
          <w:lang w:val="en-US"/>
        </w:rPr>
        <w:t>ius</w:t>
      </w:r>
      <w:proofErr w:type="spellEnd"/>
      <w:r w:rsidR="00615068" w:rsidRPr="00225413">
        <w:rPr>
          <w:color w:val="000000"/>
          <w:sz w:val="28"/>
          <w:szCs w:val="28"/>
        </w:rPr>
        <w:t xml:space="preserve"> </w:t>
      </w:r>
      <w:r w:rsidR="00F84BDF" w:rsidRPr="00225413">
        <w:rPr>
          <w:color w:val="000000"/>
          <w:sz w:val="28"/>
          <w:szCs w:val="28"/>
        </w:rPr>
        <w:t>не может существовать о</w:t>
      </w:r>
      <w:r w:rsidR="00F84BDF" w:rsidRPr="00225413">
        <w:rPr>
          <w:color w:val="000000"/>
          <w:sz w:val="28"/>
          <w:szCs w:val="28"/>
        </w:rPr>
        <w:t>т</w:t>
      </w:r>
      <w:r w:rsidR="00F84BDF" w:rsidRPr="00225413">
        <w:rPr>
          <w:color w:val="000000"/>
          <w:sz w:val="28"/>
          <w:szCs w:val="28"/>
        </w:rPr>
        <w:t xml:space="preserve">дельно от </w:t>
      </w:r>
      <w:proofErr w:type="spellStart"/>
      <w:r w:rsidR="00F84BDF" w:rsidRPr="00225413">
        <w:rPr>
          <w:color w:val="000000"/>
          <w:sz w:val="28"/>
          <w:szCs w:val="28"/>
          <w:lang w:val="en-US"/>
        </w:rPr>
        <w:t>aequitas</w:t>
      </w:r>
      <w:proofErr w:type="spellEnd"/>
      <w:r w:rsidR="00F84BDF" w:rsidRPr="00225413">
        <w:rPr>
          <w:color w:val="000000"/>
          <w:sz w:val="28"/>
          <w:szCs w:val="28"/>
        </w:rPr>
        <w:t xml:space="preserve">. </w:t>
      </w:r>
    </w:p>
    <w:p w:rsidR="000A46A6" w:rsidRDefault="000A46A6" w:rsidP="007E0992">
      <w:pPr>
        <w:spacing w:line="360" w:lineRule="auto"/>
        <w:jc w:val="both"/>
        <w:rPr>
          <w:sz w:val="28"/>
          <w:szCs w:val="28"/>
        </w:rPr>
      </w:pPr>
      <w:r>
        <w:rPr>
          <w:sz w:val="28"/>
          <w:szCs w:val="28"/>
        </w:rPr>
        <w:tab/>
      </w:r>
      <w:r w:rsidR="00C04DFB" w:rsidRPr="00225413">
        <w:rPr>
          <w:sz w:val="28"/>
          <w:szCs w:val="28"/>
        </w:rPr>
        <w:t xml:space="preserve">Стоит провести параллель между этой мыслью и мыслью Аристотеля, </w:t>
      </w:r>
      <w:r w:rsidR="007E75AB">
        <w:rPr>
          <w:sz w:val="28"/>
          <w:szCs w:val="28"/>
        </w:rPr>
        <w:t>изложенной выше</w:t>
      </w:r>
      <w:r w:rsidR="00C04DFB" w:rsidRPr="00225413">
        <w:rPr>
          <w:sz w:val="28"/>
          <w:szCs w:val="28"/>
        </w:rPr>
        <w:t xml:space="preserve">. Мы наблюдаем несколько разное восприятие структуры </w:t>
      </w:r>
      <w:r w:rsidR="00C04DFB" w:rsidRPr="00225413">
        <w:rPr>
          <w:sz w:val="28"/>
          <w:szCs w:val="28"/>
        </w:rPr>
        <w:lastRenderedPageBreak/>
        <w:t>справедливости</w:t>
      </w:r>
      <w:r w:rsidR="007E75AB">
        <w:rPr>
          <w:sz w:val="28"/>
          <w:szCs w:val="28"/>
        </w:rPr>
        <w:t>.</w:t>
      </w:r>
      <w:r w:rsidR="00C04DFB" w:rsidRPr="00225413">
        <w:rPr>
          <w:sz w:val="28"/>
          <w:szCs w:val="28"/>
        </w:rPr>
        <w:t xml:space="preserve"> Аристотель считает, что законность является лишь одной из составляющих добродетели и соответственно </w:t>
      </w:r>
      <w:r w:rsidR="00C04DFB" w:rsidRPr="00225413">
        <w:rPr>
          <w:rFonts w:asciiTheme="majorBidi" w:eastAsiaTheme="minorHAnsi" w:hAnsiTheme="majorBidi" w:cstheme="majorBidi"/>
          <w:sz w:val="28"/>
          <w:szCs w:val="28"/>
          <w:lang w:eastAsia="en-US"/>
        </w:rPr>
        <w:t>ἐπιείκεια</w:t>
      </w:r>
      <w:r w:rsidR="007E75AB">
        <w:rPr>
          <w:rFonts w:asciiTheme="majorBidi" w:eastAsiaTheme="minorHAnsi" w:hAnsiTheme="majorBidi" w:cstheme="majorBidi"/>
          <w:sz w:val="28"/>
          <w:szCs w:val="28"/>
          <w:lang w:eastAsia="en-US"/>
        </w:rPr>
        <w:t>. В</w:t>
      </w:r>
      <w:r w:rsidR="00C04DFB" w:rsidRPr="00225413">
        <w:rPr>
          <w:rFonts w:asciiTheme="majorBidi" w:eastAsiaTheme="minorHAnsi" w:hAnsiTheme="majorBidi" w:cstheme="majorBidi"/>
          <w:sz w:val="28"/>
          <w:szCs w:val="28"/>
          <w:lang w:eastAsia="en-US"/>
        </w:rPr>
        <w:t xml:space="preserve"> Дигестах</w:t>
      </w:r>
      <w:r w:rsidR="00DE73B9">
        <w:rPr>
          <w:rFonts w:asciiTheme="majorBidi" w:eastAsiaTheme="minorHAnsi" w:hAnsiTheme="majorBidi" w:cstheme="majorBidi"/>
          <w:sz w:val="28"/>
          <w:szCs w:val="28"/>
          <w:lang w:eastAsia="en-US"/>
        </w:rPr>
        <w:t xml:space="preserve"> отмечае</w:t>
      </w:r>
      <w:r w:rsidR="00DE73B9">
        <w:rPr>
          <w:rFonts w:asciiTheme="majorBidi" w:eastAsiaTheme="minorHAnsi" w:hAnsiTheme="majorBidi" w:cstheme="majorBidi"/>
          <w:sz w:val="28"/>
          <w:szCs w:val="28"/>
          <w:lang w:eastAsia="en-US"/>
        </w:rPr>
        <w:t>т</w:t>
      </w:r>
      <w:r w:rsidR="00DE73B9">
        <w:rPr>
          <w:rFonts w:asciiTheme="majorBidi" w:eastAsiaTheme="minorHAnsi" w:hAnsiTheme="majorBidi" w:cstheme="majorBidi"/>
          <w:sz w:val="28"/>
          <w:szCs w:val="28"/>
          <w:lang w:eastAsia="en-US"/>
        </w:rPr>
        <w:t>ся</w:t>
      </w:r>
      <w:r w:rsidR="00C04DFB" w:rsidRPr="00225413">
        <w:rPr>
          <w:rFonts w:asciiTheme="majorBidi" w:eastAsiaTheme="minorHAnsi" w:hAnsiTheme="majorBidi" w:cstheme="majorBidi"/>
          <w:sz w:val="28"/>
          <w:szCs w:val="28"/>
          <w:lang w:eastAsia="en-US"/>
        </w:rPr>
        <w:t xml:space="preserve"> первостепенность закона и правомерности, которые не могут </w:t>
      </w:r>
      <w:r w:rsidR="0099394F" w:rsidRPr="00225413">
        <w:rPr>
          <w:rFonts w:asciiTheme="majorBidi" w:eastAsiaTheme="minorHAnsi" w:hAnsiTheme="majorBidi" w:cstheme="majorBidi"/>
          <w:sz w:val="28"/>
          <w:szCs w:val="28"/>
          <w:lang w:eastAsia="en-US"/>
        </w:rPr>
        <w:t xml:space="preserve">эффективно работать без справедливости. </w:t>
      </w:r>
      <w:r w:rsidR="007E75AB">
        <w:rPr>
          <w:rFonts w:asciiTheme="majorBidi" w:eastAsiaTheme="minorHAnsi" w:hAnsiTheme="majorBidi" w:cstheme="majorBidi"/>
          <w:sz w:val="28"/>
          <w:szCs w:val="28"/>
          <w:lang w:eastAsia="en-US"/>
        </w:rPr>
        <w:t>С</w:t>
      </w:r>
      <w:r w:rsidR="0099394F" w:rsidRPr="00225413">
        <w:rPr>
          <w:rFonts w:asciiTheme="majorBidi" w:eastAsiaTheme="minorHAnsi" w:hAnsiTheme="majorBidi" w:cstheme="majorBidi"/>
          <w:sz w:val="28"/>
          <w:szCs w:val="28"/>
          <w:lang w:eastAsia="en-US"/>
        </w:rPr>
        <w:t>праведливость становится составляющей пр</w:t>
      </w:r>
      <w:r w:rsidR="0099394F" w:rsidRPr="00225413">
        <w:rPr>
          <w:rFonts w:asciiTheme="majorBidi" w:eastAsiaTheme="minorHAnsi" w:hAnsiTheme="majorBidi" w:cstheme="majorBidi"/>
          <w:sz w:val="28"/>
          <w:szCs w:val="28"/>
          <w:lang w:eastAsia="en-US"/>
        </w:rPr>
        <w:t>а</w:t>
      </w:r>
      <w:r w:rsidR="0099394F" w:rsidRPr="00225413">
        <w:rPr>
          <w:rFonts w:asciiTheme="majorBidi" w:eastAsiaTheme="minorHAnsi" w:hAnsiTheme="majorBidi" w:cstheme="majorBidi"/>
          <w:sz w:val="28"/>
          <w:szCs w:val="28"/>
          <w:lang w:eastAsia="en-US"/>
        </w:rPr>
        <w:t xml:space="preserve">вомерности. </w:t>
      </w:r>
    </w:p>
    <w:p w:rsidR="00833100" w:rsidRPr="00F63AD9" w:rsidRDefault="000A46A6" w:rsidP="007E0992">
      <w:pPr>
        <w:spacing w:line="360" w:lineRule="auto"/>
        <w:jc w:val="both"/>
        <w:rPr>
          <w:rFonts w:asciiTheme="majorBidi" w:eastAsiaTheme="minorHAnsi" w:hAnsiTheme="majorBidi" w:cstheme="majorBidi"/>
          <w:sz w:val="28"/>
          <w:szCs w:val="28"/>
          <w:lang w:val="en-US" w:eastAsia="en-US"/>
        </w:rPr>
      </w:pPr>
      <w:r>
        <w:rPr>
          <w:sz w:val="28"/>
          <w:szCs w:val="28"/>
        </w:rPr>
        <w:tab/>
      </w:r>
      <w:r w:rsidR="007E75AB">
        <w:rPr>
          <w:rFonts w:asciiTheme="majorBidi" w:eastAsiaTheme="minorHAnsi" w:hAnsiTheme="majorBidi" w:cstheme="majorBidi"/>
          <w:sz w:val="28"/>
          <w:szCs w:val="28"/>
          <w:lang w:eastAsia="en-US"/>
        </w:rPr>
        <w:t>Почему же</w:t>
      </w:r>
      <w:r w:rsidR="0099394F" w:rsidRPr="00225413">
        <w:rPr>
          <w:rFonts w:asciiTheme="majorBidi" w:eastAsiaTheme="minorHAnsi" w:hAnsiTheme="majorBidi" w:cstheme="majorBidi"/>
          <w:sz w:val="28"/>
          <w:szCs w:val="28"/>
          <w:lang w:eastAsia="en-US"/>
        </w:rPr>
        <w:t xml:space="preserve"> Крассу удалось выиграть процесс? </w:t>
      </w:r>
      <w:r w:rsidR="00E26E17" w:rsidRPr="00225413">
        <w:rPr>
          <w:rFonts w:asciiTheme="majorBidi" w:eastAsiaTheme="minorHAnsi" w:hAnsiTheme="majorBidi" w:cstheme="majorBidi"/>
          <w:sz w:val="28"/>
          <w:szCs w:val="28"/>
          <w:lang w:eastAsia="en-US"/>
        </w:rPr>
        <w:t>Цицерон пишет</w:t>
      </w:r>
      <w:r w:rsidR="001A2E6F">
        <w:rPr>
          <w:rFonts w:asciiTheme="majorBidi" w:eastAsiaTheme="minorHAnsi" w:hAnsiTheme="majorBidi" w:cstheme="majorBidi"/>
          <w:sz w:val="28"/>
          <w:szCs w:val="28"/>
          <w:lang w:eastAsia="en-US"/>
        </w:rPr>
        <w:t xml:space="preserve"> (</w:t>
      </w:r>
      <w:proofErr w:type="spellStart"/>
      <w:r w:rsidR="001A2E6F" w:rsidRPr="00D26945">
        <w:rPr>
          <w:rFonts w:asciiTheme="majorBidi" w:eastAsiaTheme="minorHAnsi" w:hAnsiTheme="majorBidi" w:cstheme="majorBidi"/>
          <w:i/>
          <w:iCs/>
          <w:sz w:val="28"/>
          <w:szCs w:val="28"/>
          <w:lang w:eastAsia="en-US"/>
        </w:rPr>
        <w:t>Top</w:t>
      </w:r>
      <w:proofErr w:type="spellEnd"/>
      <w:r w:rsidR="00D26945">
        <w:rPr>
          <w:rFonts w:asciiTheme="majorBidi" w:eastAsiaTheme="minorHAnsi" w:hAnsiTheme="majorBidi" w:cstheme="majorBidi"/>
          <w:i/>
          <w:iCs/>
          <w:sz w:val="28"/>
          <w:szCs w:val="28"/>
          <w:lang w:eastAsia="en-US"/>
        </w:rPr>
        <w:t>.</w:t>
      </w:r>
      <w:r w:rsidR="001A2E6F" w:rsidRPr="001A2E6F">
        <w:rPr>
          <w:rFonts w:asciiTheme="majorBidi" w:eastAsiaTheme="minorHAnsi" w:hAnsiTheme="majorBidi" w:cstheme="majorBidi"/>
          <w:sz w:val="28"/>
          <w:szCs w:val="28"/>
          <w:lang w:eastAsia="en-US"/>
        </w:rPr>
        <w:t xml:space="preserve"> 44), </w:t>
      </w:r>
      <w:r w:rsidR="00E26E17" w:rsidRPr="00225413">
        <w:rPr>
          <w:rFonts w:asciiTheme="majorBidi" w:eastAsiaTheme="minorHAnsi" w:hAnsiTheme="majorBidi" w:cstheme="majorBidi"/>
          <w:sz w:val="28"/>
          <w:szCs w:val="28"/>
          <w:lang w:eastAsia="en-US"/>
        </w:rPr>
        <w:t xml:space="preserve">что </w:t>
      </w:r>
      <w:r w:rsidR="00DE73B9">
        <w:rPr>
          <w:rFonts w:asciiTheme="majorBidi" w:eastAsiaTheme="minorHAnsi" w:hAnsiTheme="majorBidi" w:cstheme="majorBidi"/>
          <w:sz w:val="28"/>
          <w:szCs w:val="28"/>
          <w:lang w:eastAsia="en-US"/>
        </w:rPr>
        <w:t xml:space="preserve">Красс </w:t>
      </w:r>
      <w:r w:rsidR="00E26E17" w:rsidRPr="00225413">
        <w:rPr>
          <w:rFonts w:asciiTheme="majorBidi" w:eastAsiaTheme="minorHAnsi" w:hAnsiTheme="majorBidi" w:cstheme="majorBidi"/>
          <w:sz w:val="28"/>
          <w:szCs w:val="28"/>
          <w:lang w:eastAsia="en-US"/>
        </w:rPr>
        <w:t>смог привести множество при</w:t>
      </w:r>
      <w:r w:rsidR="00A05F41" w:rsidRPr="00225413">
        <w:rPr>
          <w:rFonts w:asciiTheme="majorBidi" w:eastAsiaTheme="minorHAnsi" w:hAnsiTheme="majorBidi" w:cstheme="majorBidi"/>
          <w:sz w:val="28"/>
          <w:szCs w:val="28"/>
          <w:lang w:eastAsia="en-US"/>
        </w:rPr>
        <w:t>меро</w:t>
      </w:r>
      <w:r w:rsidR="001A2E6F">
        <w:rPr>
          <w:rFonts w:asciiTheme="majorBidi" w:eastAsiaTheme="minorHAnsi" w:hAnsiTheme="majorBidi" w:cstheme="majorBidi"/>
          <w:sz w:val="28"/>
          <w:szCs w:val="28"/>
          <w:lang w:eastAsia="en-US"/>
        </w:rPr>
        <w:t xml:space="preserve">в, </w:t>
      </w:r>
      <w:r w:rsidR="00A05F41" w:rsidRPr="00225413">
        <w:rPr>
          <w:rFonts w:asciiTheme="majorBidi" w:eastAsiaTheme="minorHAnsi" w:hAnsiTheme="majorBidi" w:cstheme="majorBidi"/>
          <w:sz w:val="28"/>
          <w:szCs w:val="28"/>
          <w:lang w:eastAsia="en-US"/>
        </w:rPr>
        <w:t>которые и стали реша</w:t>
      </w:r>
      <w:r w:rsidR="00A05F41" w:rsidRPr="00225413">
        <w:rPr>
          <w:rFonts w:asciiTheme="majorBidi" w:eastAsiaTheme="minorHAnsi" w:hAnsiTheme="majorBidi" w:cstheme="majorBidi"/>
          <w:sz w:val="28"/>
          <w:szCs w:val="28"/>
          <w:lang w:eastAsia="en-US"/>
        </w:rPr>
        <w:t>ю</w:t>
      </w:r>
      <w:r w:rsidR="00A05F41" w:rsidRPr="00225413">
        <w:rPr>
          <w:rFonts w:asciiTheme="majorBidi" w:eastAsiaTheme="minorHAnsi" w:hAnsiTheme="majorBidi" w:cstheme="majorBidi"/>
          <w:sz w:val="28"/>
          <w:szCs w:val="28"/>
          <w:lang w:eastAsia="en-US"/>
        </w:rPr>
        <w:t xml:space="preserve">щими </w:t>
      </w:r>
      <w:r w:rsidR="00DE73B9">
        <w:rPr>
          <w:rFonts w:asciiTheme="majorBidi" w:eastAsiaTheme="minorHAnsi" w:hAnsiTheme="majorBidi" w:cstheme="majorBidi"/>
          <w:sz w:val="28"/>
          <w:szCs w:val="28"/>
          <w:lang w:eastAsia="en-US"/>
        </w:rPr>
        <w:t xml:space="preserve">для исхода </w:t>
      </w:r>
      <w:r w:rsidR="00E26E17" w:rsidRPr="00225413">
        <w:rPr>
          <w:rFonts w:asciiTheme="majorBidi" w:eastAsiaTheme="minorHAnsi" w:hAnsiTheme="majorBidi" w:cstheme="majorBidi"/>
          <w:sz w:val="28"/>
          <w:szCs w:val="28"/>
          <w:lang w:eastAsia="en-US"/>
        </w:rPr>
        <w:t xml:space="preserve">дела. </w:t>
      </w:r>
      <w:r w:rsidR="001A2E6F">
        <w:rPr>
          <w:rFonts w:asciiTheme="majorBidi" w:eastAsiaTheme="minorHAnsi" w:hAnsiTheme="majorBidi" w:cstheme="majorBidi"/>
          <w:sz w:val="28"/>
          <w:szCs w:val="28"/>
          <w:lang w:eastAsia="en-US"/>
        </w:rPr>
        <w:t xml:space="preserve">Пример о юноше, нашедшем уключину, очаровал всех слушателей, и таким образом Красс расположил их к своей дальнейшей речи. </w:t>
      </w:r>
      <w:r w:rsidR="00E26E17" w:rsidRPr="00225413">
        <w:rPr>
          <w:rFonts w:asciiTheme="majorBidi" w:eastAsiaTheme="minorHAnsi" w:hAnsiTheme="majorBidi" w:cstheme="majorBidi"/>
          <w:sz w:val="28"/>
          <w:szCs w:val="28"/>
          <w:lang w:eastAsia="en-US"/>
        </w:rPr>
        <w:t>Мы уже видели, что проблемы действия закона начинаются именно т</w:t>
      </w:r>
      <w:r w:rsidR="00E26E17" w:rsidRPr="00225413">
        <w:rPr>
          <w:rFonts w:asciiTheme="majorBidi" w:eastAsiaTheme="minorHAnsi" w:hAnsiTheme="majorBidi" w:cstheme="majorBidi"/>
          <w:sz w:val="28"/>
          <w:szCs w:val="28"/>
          <w:lang w:eastAsia="en-US"/>
        </w:rPr>
        <w:t>о</w:t>
      </w:r>
      <w:r w:rsidR="00E26E17" w:rsidRPr="00225413">
        <w:rPr>
          <w:rFonts w:asciiTheme="majorBidi" w:eastAsiaTheme="minorHAnsi" w:hAnsiTheme="majorBidi" w:cstheme="majorBidi"/>
          <w:sz w:val="28"/>
          <w:szCs w:val="28"/>
          <w:lang w:eastAsia="en-US"/>
        </w:rPr>
        <w:t xml:space="preserve">гда, когда появляется конкретный случай, где необходимо </w:t>
      </w:r>
      <w:r w:rsidR="00E26E17" w:rsidRPr="001A2E6F">
        <w:rPr>
          <w:rFonts w:asciiTheme="majorBidi" w:eastAsiaTheme="minorHAnsi" w:hAnsiTheme="majorBidi" w:cstheme="majorBidi"/>
          <w:sz w:val="28"/>
          <w:szCs w:val="28"/>
          <w:lang w:eastAsia="en-US"/>
        </w:rPr>
        <w:t xml:space="preserve">действовать </w:t>
      </w:r>
      <w:r w:rsidR="00E26E17" w:rsidRPr="001A2E6F">
        <w:rPr>
          <w:rFonts w:asciiTheme="majorBidi" w:eastAsiaTheme="minorHAnsi" w:hAnsiTheme="majorBidi" w:cstheme="majorBidi"/>
          <w:sz w:val="28"/>
          <w:szCs w:val="28"/>
          <w:lang w:val="en-US" w:eastAsia="en-US"/>
        </w:rPr>
        <w:t>ex</w:t>
      </w:r>
      <w:r w:rsidR="00E26E17" w:rsidRPr="001A2E6F">
        <w:rPr>
          <w:rFonts w:asciiTheme="majorBidi" w:eastAsiaTheme="minorHAnsi" w:hAnsiTheme="majorBidi" w:cstheme="majorBidi"/>
          <w:sz w:val="28"/>
          <w:szCs w:val="28"/>
          <w:lang w:eastAsia="en-US"/>
        </w:rPr>
        <w:t xml:space="preserve"> </w:t>
      </w:r>
      <w:r w:rsidR="00E26E17" w:rsidRPr="001A2E6F">
        <w:rPr>
          <w:rFonts w:asciiTheme="majorBidi" w:eastAsiaTheme="minorHAnsi" w:hAnsiTheme="majorBidi" w:cstheme="majorBidi"/>
          <w:sz w:val="28"/>
          <w:szCs w:val="28"/>
          <w:lang w:val="en-US" w:eastAsia="en-US"/>
        </w:rPr>
        <w:t>script</w:t>
      </w:r>
      <w:proofErr w:type="spellStart"/>
      <w:r w:rsidR="007E75AB" w:rsidRPr="001A2E6F">
        <w:rPr>
          <w:rFonts w:asciiTheme="majorBidi" w:eastAsiaTheme="minorHAnsi" w:hAnsiTheme="majorBidi" w:cstheme="majorBidi"/>
          <w:sz w:val="28"/>
          <w:szCs w:val="28"/>
          <w:lang w:val="de-DE" w:eastAsia="en-US"/>
        </w:rPr>
        <w:t>is</w:t>
      </w:r>
      <w:proofErr w:type="spellEnd"/>
      <w:r w:rsidR="00E26E17" w:rsidRPr="00225413">
        <w:rPr>
          <w:rFonts w:asciiTheme="majorBidi" w:eastAsiaTheme="minorHAnsi" w:hAnsiTheme="majorBidi" w:cstheme="majorBidi"/>
          <w:sz w:val="28"/>
          <w:szCs w:val="28"/>
          <w:lang w:eastAsia="en-US"/>
        </w:rPr>
        <w:t xml:space="preserve">. В теории законы работают без каких-либо проблем. Для такого дела подходят примеры любого рода: и исторические, и вымышленные. Цицерон пишет, что вымышленные примеры имеют тот же смысл и обладают той же силой воздействия на судей. Но апеллировать </w:t>
      </w:r>
      <w:r w:rsidR="00647B02">
        <w:rPr>
          <w:rFonts w:asciiTheme="majorBidi" w:eastAsiaTheme="minorHAnsi" w:hAnsiTheme="majorBidi" w:cstheme="majorBidi"/>
          <w:sz w:val="28"/>
          <w:szCs w:val="28"/>
          <w:lang w:eastAsia="en-US"/>
        </w:rPr>
        <w:t xml:space="preserve">к </w:t>
      </w:r>
      <w:r w:rsidR="00E26E17" w:rsidRPr="00225413">
        <w:rPr>
          <w:rFonts w:asciiTheme="majorBidi" w:eastAsiaTheme="minorHAnsi" w:hAnsiTheme="majorBidi" w:cstheme="majorBidi"/>
          <w:sz w:val="28"/>
          <w:szCs w:val="28"/>
          <w:lang w:eastAsia="en-US"/>
        </w:rPr>
        <w:t>таким пример</w:t>
      </w:r>
      <w:r w:rsidR="00647B02">
        <w:rPr>
          <w:rFonts w:asciiTheme="majorBidi" w:eastAsiaTheme="minorHAnsi" w:hAnsiTheme="majorBidi" w:cstheme="majorBidi"/>
          <w:sz w:val="28"/>
          <w:szCs w:val="28"/>
          <w:lang w:eastAsia="en-US"/>
        </w:rPr>
        <w:t>а</w:t>
      </w:r>
      <w:r w:rsidR="00E26E17" w:rsidRPr="00225413">
        <w:rPr>
          <w:rFonts w:asciiTheme="majorBidi" w:eastAsiaTheme="minorHAnsi" w:hAnsiTheme="majorBidi" w:cstheme="majorBidi"/>
          <w:sz w:val="28"/>
          <w:szCs w:val="28"/>
          <w:lang w:eastAsia="en-US"/>
        </w:rPr>
        <w:t>м</w:t>
      </w:r>
      <w:r w:rsidR="00647B02">
        <w:rPr>
          <w:rFonts w:asciiTheme="majorBidi" w:eastAsiaTheme="minorHAnsi" w:hAnsiTheme="majorBidi" w:cstheme="majorBidi"/>
          <w:sz w:val="28"/>
          <w:szCs w:val="28"/>
          <w:lang w:eastAsia="en-US"/>
        </w:rPr>
        <w:t xml:space="preserve"> свойственно</w:t>
      </w:r>
      <w:r w:rsidR="00E26E17" w:rsidRPr="00225413">
        <w:rPr>
          <w:rFonts w:asciiTheme="majorBidi" w:eastAsiaTheme="minorHAnsi" w:hAnsiTheme="majorBidi" w:cstheme="majorBidi"/>
          <w:sz w:val="28"/>
          <w:szCs w:val="28"/>
          <w:lang w:eastAsia="en-US"/>
        </w:rPr>
        <w:t xml:space="preserve"> скорее ораторам, чем адвокатам, опирающимся исключительно на букву з</w:t>
      </w:r>
      <w:r w:rsidR="00E26E17" w:rsidRPr="00225413">
        <w:rPr>
          <w:rFonts w:asciiTheme="majorBidi" w:eastAsiaTheme="minorHAnsi" w:hAnsiTheme="majorBidi" w:cstheme="majorBidi"/>
          <w:sz w:val="28"/>
          <w:szCs w:val="28"/>
          <w:lang w:eastAsia="en-US"/>
        </w:rPr>
        <w:t>а</w:t>
      </w:r>
      <w:r w:rsidR="00E26E17" w:rsidRPr="00225413">
        <w:rPr>
          <w:rFonts w:asciiTheme="majorBidi" w:eastAsiaTheme="minorHAnsi" w:hAnsiTheme="majorBidi" w:cstheme="majorBidi"/>
          <w:sz w:val="28"/>
          <w:szCs w:val="28"/>
          <w:lang w:eastAsia="en-US"/>
        </w:rPr>
        <w:t>кона. Преимущество таких примеров  в том, что их может быть бесконечное множество, а далее из них буду вытекать необходимые для процесса вопросы и доказательства.</w:t>
      </w:r>
      <w:r w:rsidR="007E75AB">
        <w:rPr>
          <w:rFonts w:asciiTheme="majorBidi" w:eastAsiaTheme="minorHAnsi" w:hAnsiTheme="majorBidi" w:cstheme="majorBidi"/>
          <w:sz w:val="28"/>
          <w:szCs w:val="28"/>
          <w:lang w:eastAsia="en-US"/>
        </w:rPr>
        <w:t xml:space="preserve"> Ср</w:t>
      </w:r>
      <w:r w:rsidR="007E75AB" w:rsidRPr="00F63AD9">
        <w:rPr>
          <w:rFonts w:asciiTheme="majorBidi" w:eastAsiaTheme="minorHAnsi" w:hAnsiTheme="majorBidi" w:cstheme="majorBidi"/>
          <w:sz w:val="28"/>
          <w:szCs w:val="28"/>
          <w:lang w:val="en-US" w:eastAsia="en-US"/>
        </w:rPr>
        <w:t xml:space="preserve">. </w:t>
      </w:r>
      <w:r w:rsidR="00833100" w:rsidRPr="007E75AB">
        <w:rPr>
          <w:rFonts w:asciiTheme="majorBidi" w:eastAsiaTheme="minorHAnsi" w:hAnsiTheme="majorBidi" w:cstheme="majorBidi"/>
          <w:i/>
          <w:iCs/>
          <w:sz w:val="28"/>
          <w:szCs w:val="28"/>
          <w:lang w:val="en-US" w:eastAsia="en-US"/>
        </w:rPr>
        <w:t>Top</w:t>
      </w:r>
      <w:r w:rsidR="00833100" w:rsidRPr="00F63AD9">
        <w:rPr>
          <w:rFonts w:asciiTheme="majorBidi" w:eastAsiaTheme="minorHAnsi" w:hAnsiTheme="majorBidi" w:cstheme="majorBidi"/>
          <w:sz w:val="28"/>
          <w:szCs w:val="28"/>
          <w:lang w:val="en-US" w:eastAsia="en-US"/>
        </w:rPr>
        <w:t>, 44</w:t>
      </w:r>
      <w:r w:rsidR="00D26945" w:rsidRPr="00F63AD9">
        <w:rPr>
          <w:rFonts w:asciiTheme="majorBidi" w:eastAsiaTheme="minorHAnsi" w:hAnsiTheme="majorBidi" w:cstheme="majorBidi"/>
          <w:sz w:val="28"/>
          <w:szCs w:val="28"/>
          <w:lang w:val="en-US" w:eastAsia="en-US"/>
        </w:rPr>
        <w:t>:</w:t>
      </w:r>
    </w:p>
    <w:p w:rsidR="00833100" w:rsidRPr="00F63AD9" w:rsidRDefault="00833100" w:rsidP="007E0992">
      <w:pPr>
        <w:spacing w:line="360" w:lineRule="auto"/>
        <w:jc w:val="both"/>
        <w:rPr>
          <w:rFonts w:asciiTheme="majorBidi" w:eastAsiaTheme="minorHAnsi" w:hAnsiTheme="majorBidi" w:cstheme="majorBidi"/>
          <w:sz w:val="10"/>
          <w:szCs w:val="10"/>
          <w:lang w:val="en-US" w:eastAsia="en-US"/>
        </w:rPr>
      </w:pPr>
    </w:p>
    <w:p w:rsidR="00833100" w:rsidRPr="00F63AD9" w:rsidRDefault="00833100" w:rsidP="007E0992">
      <w:pPr>
        <w:spacing w:line="360" w:lineRule="auto"/>
        <w:ind w:left="709"/>
        <w:jc w:val="both"/>
        <w:rPr>
          <w:lang w:val="en-US"/>
        </w:rPr>
      </w:pPr>
      <w:r w:rsidRPr="00225413">
        <w:rPr>
          <w:lang w:val="en-US"/>
        </w:rPr>
        <w:t>Ex</w:t>
      </w:r>
      <w:r w:rsidRPr="00F63AD9">
        <w:rPr>
          <w:lang w:val="en-US"/>
        </w:rPr>
        <w:t xml:space="preserve"> </w:t>
      </w:r>
      <w:proofErr w:type="spellStart"/>
      <w:r w:rsidRPr="00225413">
        <w:rPr>
          <w:lang w:val="en-US"/>
        </w:rPr>
        <w:t>eodem</w:t>
      </w:r>
      <w:proofErr w:type="spellEnd"/>
      <w:r w:rsidRPr="00F63AD9">
        <w:rPr>
          <w:lang w:val="en-US"/>
        </w:rPr>
        <w:t xml:space="preserve"> </w:t>
      </w:r>
      <w:proofErr w:type="spellStart"/>
      <w:r w:rsidRPr="00225413">
        <w:rPr>
          <w:lang w:val="en-US"/>
        </w:rPr>
        <w:t>similitudinis</w:t>
      </w:r>
      <w:proofErr w:type="spellEnd"/>
      <w:r w:rsidRPr="00F63AD9">
        <w:rPr>
          <w:lang w:val="en-US"/>
        </w:rPr>
        <w:t xml:space="preserve"> </w:t>
      </w:r>
      <w:r w:rsidRPr="00225413">
        <w:rPr>
          <w:lang w:val="en-US"/>
        </w:rPr>
        <w:t>loco</w:t>
      </w:r>
      <w:r w:rsidRPr="00F63AD9">
        <w:rPr>
          <w:lang w:val="en-US"/>
        </w:rPr>
        <w:t xml:space="preserve"> </w:t>
      </w:r>
      <w:proofErr w:type="spellStart"/>
      <w:r w:rsidRPr="00225413">
        <w:rPr>
          <w:lang w:val="en-US"/>
        </w:rPr>
        <w:t>etiam</w:t>
      </w:r>
      <w:proofErr w:type="spellEnd"/>
      <w:r w:rsidRPr="00F63AD9">
        <w:rPr>
          <w:lang w:val="en-US"/>
        </w:rPr>
        <w:t xml:space="preserve"> </w:t>
      </w:r>
      <w:r w:rsidRPr="00225413">
        <w:rPr>
          <w:lang w:val="en-US"/>
        </w:rPr>
        <w:t>exempla</w:t>
      </w:r>
      <w:r w:rsidRPr="00F63AD9">
        <w:rPr>
          <w:lang w:val="en-US"/>
        </w:rPr>
        <w:t xml:space="preserve"> </w:t>
      </w:r>
      <w:proofErr w:type="spellStart"/>
      <w:r w:rsidRPr="00225413">
        <w:rPr>
          <w:lang w:val="en-US"/>
        </w:rPr>
        <w:t>sumuntur</w:t>
      </w:r>
      <w:proofErr w:type="spellEnd"/>
      <w:r w:rsidRPr="00F63AD9">
        <w:rPr>
          <w:lang w:val="en-US"/>
        </w:rPr>
        <w:t xml:space="preserve">, </w:t>
      </w:r>
      <w:proofErr w:type="spellStart"/>
      <w:r w:rsidRPr="00225413">
        <w:rPr>
          <w:lang w:val="en-US"/>
        </w:rPr>
        <w:t>ut</w:t>
      </w:r>
      <w:proofErr w:type="spellEnd"/>
      <w:r w:rsidRPr="00F63AD9">
        <w:rPr>
          <w:lang w:val="en-US"/>
        </w:rPr>
        <w:t xml:space="preserve"> </w:t>
      </w:r>
      <w:r w:rsidRPr="00225413">
        <w:rPr>
          <w:lang w:val="en-US"/>
        </w:rPr>
        <w:t>Crassus</w:t>
      </w:r>
      <w:r w:rsidRPr="00F63AD9">
        <w:rPr>
          <w:lang w:val="en-US"/>
        </w:rPr>
        <w:t xml:space="preserve"> </w:t>
      </w:r>
      <w:r w:rsidRPr="00225413">
        <w:rPr>
          <w:lang w:val="en-US"/>
        </w:rPr>
        <w:t>in</w:t>
      </w:r>
      <w:r w:rsidRPr="00F63AD9">
        <w:rPr>
          <w:lang w:val="en-US"/>
        </w:rPr>
        <w:t xml:space="preserve"> </w:t>
      </w:r>
      <w:proofErr w:type="spellStart"/>
      <w:r w:rsidRPr="00225413">
        <w:rPr>
          <w:lang w:val="en-US"/>
        </w:rPr>
        <w:t>causa</w:t>
      </w:r>
      <w:proofErr w:type="spellEnd"/>
      <w:r w:rsidRPr="00F63AD9">
        <w:rPr>
          <w:lang w:val="en-US"/>
        </w:rPr>
        <w:t xml:space="preserve"> </w:t>
      </w:r>
      <w:proofErr w:type="spellStart"/>
      <w:r w:rsidRPr="00225413">
        <w:rPr>
          <w:lang w:val="en-US"/>
        </w:rPr>
        <w:t>Curiana</w:t>
      </w:r>
      <w:proofErr w:type="spellEnd"/>
      <w:r w:rsidRPr="00F63AD9">
        <w:rPr>
          <w:lang w:val="en-US"/>
        </w:rPr>
        <w:t xml:space="preserve"> </w:t>
      </w:r>
      <w:proofErr w:type="spellStart"/>
      <w:r w:rsidRPr="00225413">
        <w:rPr>
          <w:lang w:val="en-US"/>
        </w:rPr>
        <w:t>exemplis</w:t>
      </w:r>
      <w:proofErr w:type="spellEnd"/>
      <w:r w:rsidRPr="00F63AD9">
        <w:rPr>
          <w:lang w:val="en-US"/>
        </w:rPr>
        <w:t xml:space="preserve"> </w:t>
      </w:r>
      <w:proofErr w:type="spellStart"/>
      <w:r w:rsidRPr="00225413">
        <w:rPr>
          <w:lang w:val="en-US"/>
        </w:rPr>
        <w:t>plurimis</w:t>
      </w:r>
      <w:proofErr w:type="spellEnd"/>
      <w:r w:rsidRPr="00F63AD9">
        <w:rPr>
          <w:lang w:val="en-US"/>
        </w:rPr>
        <w:t xml:space="preserve"> </w:t>
      </w:r>
      <w:proofErr w:type="spellStart"/>
      <w:r w:rsidRPr="00225413">
        <w:rPr>
          <w:lang w:val="en-US"/>
        </w:rPr>
        <w:t>usus</w:t>
      </w:r>
      <w:proofErr w:type="spellEnd"/>
      <w:r w:rsidRPr="00F63AD9">
        <w:rPr>
          <w:lang w:val="en-US"/>
        </w:rPr>
        <w:t xml:space="preserve"> </w:t>
      </w:r>
      <w:proofErr w:type="spellStart"/>
      <w:proofErr w:type="gramStart"/>
      <w:r w:rsidRPr="00225413">
        <w:rPr>
          <w:lang w:val="en-US"/>
        </w:rPr>
        <w:t>est</w:t>
      </w:r>
      <w:proofErr w:type="spellEnd"/>
      <w:proofErr w:type="gramEnd"/>
      <w:r w:rsidRPr="00F63AD9">
        <w:rPr>
          <w:lang w:val="en-US"/>
        </w:rPr>
        <w:t xml:space="preserve">, </w:t>
      </w:r>
      <w:r w:rsidRPr="00225413">
        <w:rPr>
          <w:lang w:val="en-US"/>
        </w:rPr>
        <w:t>qui</w:t>
      </w:r>
      <w:r w:rsidRPr="00F63AD9">
        <w:rPr>
          <w:lang w:val="en-US"/>
        </w:rPr>
        <w:t xml:space="preserve"> </w:t>
      </w:r>
      <w:proofErr w:type="spellStart"/>
      <w:r w:rsidRPr="00225413">
        <w:rPr>
          <w:lang w:val="en-US"/>
        </w:rPr>
        <w:t>testamento</w:t>
      </w:r>
      <w:proofErr w:type="spellEnd"/>
      <w:r w:rsidRPr="00F63AD9">
        <w:rPr>
          <w:lang w:val="en-US"/>
        </w:rPr>
        <w:t xml:space="preserve"> </w:t>
      </w:r>
      <w:r w:rsidRPr="00225413">
        <w:rPr>
          <w:lang w:val="en-US"/>
        </w:rPr>
        <w:t>sic</w:t>
      </w:r>
      <w:r w:rsidRPr="00F63AD9">
        <w:rPr>
          <w:lang w:val="en-US"/>
        </w:rPr>
        <w:t xml:space="preserve"> </w:t>
      </w:r>
      <w:proofErr w:type="spellStart"/>
      <w:r w:rsidRPr="00225413">
        <w:rPr>
          <w:lang w:val="en-US"/>
        </w:rPr>
        <w:t>heredes</w:t>
      </w:r>
      <w:proofErr w:type="spellEnd"/>
      <w:r w:rsidRPr="00F63AD9">
        <w:rPr>
          <w:lang w:val="en-US"/>
        </w:rPr>
        <w:t xml:space="preserve"> </w:t>
      </w:r>
      <w:proofErr w:type="spellStart"/>
      <w:r w:rsidRPr="00225413">
        <w:rPr>
          <w:lang w:val="en-US"/>
        </w:rPr>
        <w:t>instituissent</w:t>
      </w:r>
      <w:proofErr w:type="spellEnd"/>
      <w:r w:rsidRPr="00F63AD9">
        <w:rPr>
          <w:lang w:val="en-US"/>
        </w:rPr>
        <w:t xml:space="preserve">, </w:t>
      </w:r>
      <w:proofErr w:type="spellStart"/>
      <w:r w:rsidRPr="00225413">
        <w:rPr>
          <w:lang w:val="en-US"/>
        </w:rPr>
        <w:t>ut</w:t>
      </w:r>
      <w:proofErr w:type="spellEnd"/>
      <w:r w:rsidRPr="00F63AD9">
        <w:rPr>
          <w:lang w:val="en-US"/>
        </w:rPr>
        <w:t xml:space="preserve"> </w:t>
      </w:r>
      <w:proofErr w:type="spellStart"/>
      <w:r w:rsidRPr="00225413">
        <w:rPr>
          <w:lang w:val="en-US"/>
        </w:rPr>
        <w:t>si</w:t>
      </w:r>
      <w:proofErr w:type="spellEnd"/>
      <w:r w:rsidRPr="00F63AD9">
        <w:rPr>
          <w:lang w:val="en-US"/>
        </w:rPr>
        <w:t xml:space="preserve"> </w:t>
      </w:r>
      <w:proofErr w:type="spellStart"/>
      <w:r w:rsidRPr="00225413">
        <w:rPr>
          <w:lang w:val="en-US"/>
        </w:rPr>
        <w:t>filius</w:t>
      </w:r>
      <w:proofErr w:type="spellEnd"/>
      <w:r w:rsidRPr="00F63AD9">
        <w:rPr>
          <w:lang w:val="en-US"/>
        </w:rPr>
        <w:t xml:space="preserve"> </w:t>
      </w:r>
      <w:proofErr w:type="spellStart"/>
      <w:r w:rsidRPr="00225413">
        <w:rPr>
          <w:lang w:val="en-US"/>
        </w:rPr>
        <w:t>natus</w:t>
      </w:r>
      <w:proofErr w:type="spellEnd"/>
      <w:r w:rsidRPr="00F63AD9">
        <w:rPr>
          <w:lang w:val="en-US"/>
        </w:rPr>
        <w:t xml:space="preserve"> </w:t>
      </w:r>
      <w:proofErr w:type="spellStart"/>
      <w:r w:rsidRPr="00225413">
        <w:rPr>
          <w:lang w:val="en-US"/>
        </w:rPr>
        <w:t>esset</w:t>
      </w:r>
      <w:proofErr w:type="spellEnd"/>
      <w:r w:rsidRPr="00F63AD9">
        <w:rPr>
          <w:lang w:val="en-US"/>
        </w:rPr>
        <w:t xml:space="preserve"> </w:t>
      </w:r>
      <w:r w:rsidRPr="00225413">
        <w:rPr>
          <w:lang w:val="en-US"/>
        </w:rPr>
        <w:t>in</w:t>
      </w:r>
      <w:r w:rsidRPr="00F63AD9">
        <w:rPr>
          <w:lang w:val="en-US"/>
        </w:rPr>
        <w:t xml:space="preserve"> </w:t>
      </w:r>
      <w:proofErr w:type="spellStart"/>
      <w:r w:rsidRPr="00225413">
        <w:rPr>
          <w:lang w:val="en-US"/>
        </w:rPr>
        <w:t>decem</w:t>
      </w:r>
      <w:proofErr w:type="spellEnd"/>
      <w:r w:rsidRPr="00F63AD9">
        <w:rPr>
          <w:lang w:val="en-US"/>
        </w:rPr>
        <w:t xml:space="preserve"> </w:t>
      </w:r>
      <w:proofErr w:type="spellStart"/>
      <w:r w:rsidRPr="00225413">
        <w:rPr>
          <w:lang w:val="en-US"/>
        </w:rPr>
        <w:t>mensibus</w:t>
      </w:r>
      <w:proofErr w:type="spellEnd"/>
      <w:r w:rsidRPr="00F63AD9">
        <w:rPr>
          <w:lang w:val="en-US"/>
        </w:rPr>
        <w:t xml:space="preserve"> </w:t>
      </w:r>
      <w:proofErr w:type="spellStart"/>
      <w:r w:rsidRPr="00225413">
        <w:rPr>
          <w:lang w:val="en-US"/>
        </w:rPr>
        <w:t>isque</w:t>
      </w:r>
      <w:proofErr w:type="spellEnd"/>
      <w:r w:rsidRPr="00F63AD9">
        <w:rPr>
          <w:lang w:val="en-US"/>
        </w:rPr>
        <w:t xml:space="preserve"> </w:t>
      </w:r>
      <w:proofErr w:type="spellStart"/>
      <w:r w:rsidRPr="00225413">
        <w:rPr>
          <w:lang w:val="en-US"/>
        </w:rPr>
        <w:t>mortuus</w:t>
      </w:r>
      <w:proofErr w:type="spellEnd"/>
      <w:r w:rsidRPr="00F63AD9">
        <w:rPr>
          <w:lang w:val="en-US"/>
        </w:rPr>
        <w:t xml:space="preserve"> </w:t>
      </w:r>
      <w:proofErr w:type="spellStart"/>
      <w:r w:rsidRPr="00225413">
        <w:rPr>
          <w:lang w:val="en-US"/>
        </w:rPr>
        <w:t>prius</w:t>
      </w:r>
      <w:proofErr w:type="spellEnd"/>
      <w:r w:rsidRPr="00F63AD9">
        <w:rPr>
          <w:lang w:val="en-US"/>
        </w:rPr>
        <w:t xml:space="preserve"> </w:t>
      </w:r>
      <w:r w:rsidRPr="00225413">
        <w:rPr>
          <w:lang w:val="en-US"/>
        </w:rPr>
        <w:t>quam</w:t>
      </w:r>
      <w:r w:rsidRPr="00F63AD9">
        <w:rPr>
          <w:lang w:val="en-US"/>
        </w:rPr>
        <w:t xml:space="preserve"> </w:t>
      </w:r>
      <w:r w:rsidRPr="00225413">
        <w:rPr>
          <w:lang w:val="en-US"/>
        </w:rPr>
        <w:t>in</w:t>
      </w:r>
      <w:r w:rsidRPr="00F63AD9">
        <w:rPr>
          <w:lang w:val="en-US"/>
        </w:rPr>
        <w:t xml:space="preserve"> </w:t>
      </w:r>
      <w:proofErr w:type="spellStart"/>
      <w:r w:rsidRPr="00225413">
        <w:rPr>
          <w:lang w:val="en-US"/>
        </w:rPr>
        <w:t>suam</w:t>
      </w:r>
      <w:proofErr w:type="spellEnd"/>
      <w:r w:rsidRPr="00F63AD9">
        <w:rPr>
          <w:lang w:val="en-US"/>
        </w:rPr>
        <w:t xml:space="preserve"> </w:t>
      </w:r>
      <w:proofErr w:type="spellStart"/>
      <w:r w:rsidRPr="00225413">
        <w:rPr>
          <w:lang w:val="en-US"/>
        </w:rPr>
        <w:t>tutelam</w:t>
      </w:r>
      <w:proofErr w:type="spellEnd"/>
      <w:r w:rsidRPr="00F63AD9">
        <w:rPr>
          <w:lang w:val="en-US"/>
        </w:rPr>
        <w:t xml:space="preserve"> </w:t>
      </w:r>
      <w:proofErr w:type="spellStart"/>
      <w:r w:rsidRPr="00225413">
        <w:rPr>
          <w:lang w:val="en-US"/>
        </w:rPr>
        <w:t>venisset</w:t>
      </w:r>
      <w:proofErr w:type="spellEnd"/>
      <w:r w:rsidRPr="00F63AD9">
        <w:rPr>
          <w:lang w:val="en-US"/>
        </w:rPr>
        <w:t xml:space="preserve">, </w:t>
      </w:r>
      <w:proofErr w:type="spellStart"/>
      <w:r w:rsidRPr="00225413">
        <w:rPr>
          <w:lang w:val="en-US"/>
        </w:rPr>
        <w:t>hereditatem</w:t>
      </w:r>
      <w:proofErr w:type="spellEnd"/>
      <w:r w:rsidRPr="00F63AD9">
        <w:rPr>
          <w:lang w:val="en-US"/>
        </w:rPr>
        <w:t xml:space="preserve"> </w:t>
      </w:r>
      <w:proofErr w:type="spellStart"/>
      <w:r w:rsidRPr="00225413">
        <w:rPr>
          <w:lang w:val="en-US"/>
        </w:rPr>
        <w:t>obtinuissent</w:t>
      </w:r>
      <w:proofErr w:type="spellEnd"/>
      <w:r w:rsidRPr="00F63AD9">
        <w:rPr>
          <w:lang w:val="en-US"/>
        </w:rPr>
        <w:t xml:space="preserve">. </w:t>
      </w:r>
      <w:proofErr w:type="gramStart"/>
      <w:r w:rsidRPr="00225413">
        <w:rPr>
          <w:lang w:val="en-US"/>
        </w:rPr>
        <w:t>Quae</w:t>
      </w:r>
      <w:r w:rsidRPr="00F63AD9">
        <w:rPr>
          <w:lang w:val="en-US"/>
        </w:rPr>
        <w:t xml:space="preserve"> </w:t>
      </w:r>
      <w:proofErr w:type="spellStart"/>
      <w:r w:rsidRPr="00225413">
        <w:rPr>
          <w:lang w:val="en-US"/>
        </w:rPr>
        <w:t>commemoratio</w:t>
      </w:r>
      <w:proofErr w:type="spellEnd"/>
      <w:r w:rsidRPr="00F63AD9">
        <w:rPr>
          <w:lang w:val="en-US"/>
        </w:rPr>
        <w:t xml:space="preserve"> </w:t>
      </w:r>
      <w:proofErr w:type="spellStart"/>
      <w:r w:rsidRPr="00225413">
        <w:rPr>
          <w:lang w:val="en-US"/>
        </w:rPr>
        <w:t>exemplorum</w:t>
      </w:r>
      <w:proofErr w:type="spellEnd"/>
      <w:r w:rsidRPr="00F63AD9">
        <w:rPr>
          <w:lang w:val="en-US"/>
        </w:rPr>
        <w:t xml:space="preserve"> </w:t>
      </w:r>
      <w:proofErr w:type="spellStart"/>
      <w:r w:rsidRPr="00225413">
        <w:rPr>
          <w:lang w:val="en-US"/>
        </w:rPr>
        <w:t>valuit</w:t>
      </w:r>
      <w:proofErr w:type="spellEnd"/>
      <w:r w:rsidRPr="00F63AD9">
        <w:rPr>
          <w:lang w:val="en-US"/>
        </w:rPr>
        <w:t xml:space="preserve"> </w:t>
      </w:r>
      <w:proofErr w:type="spellStart"/>
      <w:r w:rsidRPr="00225413">
        <w:rPr>
          <w:lang w:val="en-US"/>
        </w:rPr>
        <w:t>eaque</w:t>
      </w:r>
      <w:proofErr w:type="spellEnd"/>
      <w:r w:rsidRPr="00F63AD9">
        <w:rPr>
          <w:lang w:val="en-US"/>
        </w:rPr>
        <w:t xml:space="preserve"> </w:t>
      </w:r>
      <w:proofErr w:type="spellStart"/>
      <w:r w:rsidRPr="00225413">
        <w:rPr>
          <w:lang w:val="en-US"/>
        </w:rPr>
        <w:t>vos</w:t>
      </w:r>
      <w:proofErr w:type="spellEnd"/>
      <w:r w:rsidRPr="00F63AD9">
        <w:rPr>
          <w:lang w:val="en-US"/>
        </w:rPr>
        <w:t xml:space="preserve"> </w:t>
      </w:r>
      <w:r w:rsidRPr="00225413">
        <w:rPr>
          <w:lang w:val="en-US"/>
        </w:rPr>
        <w:t>in</w:t>
      </w:r>
      <w:r w:rsidRPr="00F63AD9">
        <w:rPr>
          <w:lang w:val="en-US"/>
        </w:rPr>
        <w:t xml:space="preserve"> </w:t>
      </w:r>
      <w:proofErr w:type="spellStart"/>
      <w:r w:rsidRPr="00225413">
        <w:rPr>
          <w:lang w:val="en-US"/>
        </w:rPr>
        <w:t>respondendo</w:t>
      </w:r>
      <w:proofErr w:type="spellEnd"/>
      <w:r w:rsidRPr="00F63AD9">
        <w:rPr>
          <w:lang w:val="en-US"/>
        </w:rPr>
        <w:t xml:space="preserve"> </w:t>
      </w:r>
      <w:proofErr w:type="spellStart"/>
      <w:r w:rsidRPr="00225413">
        <w:rPr>
          <w:lang w:val="en-US"/>
        </w:rPr>
        <w:t>uti</w:t>
      </w:r>
      <w:proofErr w:type="spellEnd"/>
      <w:r w:rsidRPr="00F63AD9">
        <w:rPr>
          <w:lang w:val="en-US"/>
        </w:rPr>
        <w:t xml:space="preserve"> </w:t>
      </w:r>
      <w:proofErr w:type="spellStart"/>
      <w:r w:rsidRPr="00225413">
        <w:rPr>
          <w:lang w:val="en-US"/>
        </w:rPr>
        <w:t>multum</w:t>
      </w:r>
      <w:proofErr w:type="spellEnd"/>
      <w:r w:rsidRPr="00F63AD9">
        <w:rPr>
          <w:lang w:val="en-US"/>
        </w:rPr>
        <w:t xml:space="preserve"> </w:t>
      </w:r>
      <w:proofErr w:type="spellStart"/>
      <w:r w:rsidRPr="00225413">
        <w:rPr>
          <w:lang w:val="en-US"/>
        </w:rPr>
        <w:t>soletis</w:t>
      </w:r>
      <w:proofErr w:type="spellEnd"/>
      <w:r w:rsidRPr="00F63AD9">
        <w:rPr>
          <w:lang w:val="en-US"/>
        </w:rPr>
        <w:t>.</w:t>
      </w:r>
      <w:proofErr w:type="gramEnd"/>
    </w:p>
    <w:p w:rsidR="00833100" w:rsidRPr="00F63AD9" w:rsidRDefault="00833100" w:rsidP="007E0992">
      <w:pPr>
        <w:spacing w:line="360" w:lineRule="auto"/>
        <w:ind w:left="709"/>
        <w:jc w:val="both"/>
        <w:rPr>
          <w:lang w:val="en-US"/>
        </w:rPr>
      </w:pPr>
    </w:p>
    <w:p w:rsidR="00833100" w:rsidRPr="00225413" w:rsidRDefault="007E75AB" w:rsidP="007E0992">
      <w:pPr>
        <w:spacing w:line="360" w:lineRule="auto"/>
        <w:ind w:left="709"/>
        <w:jc w:val="both"/>
      </w:pPr>
      <w:r>
        <w:t>«</w:t>
      </w:r>
      <w:r w:rsidR="00833100" w:rsidRPr="00225413">
        <w:t>Примеры</w:t>
      </w:r>
      <w:r w:rsidR="00833100" w:rsidRPr="007E75AB">
        <w:t xml:space="preserve"> </w:t>
      </w:r>
      <w:r w:rsidR="00833100" w:rsidRPr="00225413">
        <w:t>также</w:t>
      </w:r>
      <w:r w:rsidR="00833100" w:rsidRPr="007E75AB">
        <w:t xml:space="preserve"> </w:t>
      </w:r>
      <w:r w:rsidR="00833100" w:rsidRPr="00225413">
        <w:t>взяты</w:t>
      </w:r>
      <w:r w:rsidR="00833100" w:rsidRPr="007E75AB">
        <w:t xml:space="preserve"> </w:t>
      </w:r>
      <w:r w:rsidR="00833100" w:rsidRPr="00225413">
        <w:t>из</w:t>
      </w:r>
      <w:r w:rsidR="00833100" w:rsidRPr="007E75AB">
        <w:t xml:space="preserve"> </w:t>
      </w:r>
      <w:r w:rsidR="00833100" w:rsidRPr="00225413">
        <w:t>того</w:t>
      </w:r>
      <w:r w:rsidR="00833100" w:rsidRPr="007E75AB">
        <w:t xml:space="preserve"> </w:t>
      </w:r>
      <w:r w:rsidR="00833100" w:rsidRPr="00225413">
        <w:t>же</w:t>
      </w:r>
      <w:r w:rsidR="00833100" w:rsidRPr="007E75AB">
        <w:t xml:space="preserve"> </w:t>
      </w:r>
      <w:r w:rsidR="00833100" w:rsidRPr="00225413">
        <w:t>места</w:t>
      </w:r>
      <w:r w:rsidR="00833100" w:rsidRPr="007E75AB">
        <w:t xml:space="preserve"> ‘</w:t>
      </w:r>
      <w:r w:rsidR="00833100" w:rsidRPr="00225413">
        <w:t>по</w:t>
      </w:r>
      <w:r w:rsidR="00833100" w:rsidRPr="007E75AB">
        <w:t xml:space="preserve"> </w:t>
      </w:r>
      <w:r w:rsidR="00833100" w:rsidRPr="00225413">
        <w:t>сходству</w:t>
      </w:r>
      <w:r w:rsidR="00833100" w:rsidRPr="007E75AB">
        <w:t xml:space="preserve">’. </w:t>
      </w:r>
      <w:r w:rsidR="00833100" w:rsidRPr="00225413">
        <w:t>Например, Красс использ</w:t>
      </w:r>
      <w:r w:rsidR="00833100" w:rsidRPr="00225413">
        <w:t>о</w:t>
      </w:r>
      <w:r w:rsidR="00833100" w:rsidRPr="00225413">
        <w:t>вал в случае Курия много примеров людей, которые указали наследников в своем завещании таким образом, что они вступили бы в наследство, если бы сын родился в течение десяти месяцев и если бы он умер до достижения зрелого возраста. Это перечисление примеров было эффективным, и вы, как правило, часто используете его при вынесении юридических заключений.</w:t>
      </w:r>
      <w:r>
        <w:t>»</w:t>
      </w:r>
    </w:p>
    <w:p w:rsidR="00833100" w:rsidRPr="00D26945" w:rsidRDefault="00833100" w:rsidP="007E0992">
      <w:pPr>
        <w:spacing w:line="360" w:lineRule="auto"/>
        <w:jc w:val="both"/>
        <w:rPr>
          <w:sz w:val="10"/>
          <w:szCs w:val="10"/>
        </w:rPr>
      </w:pPr>
    </w:p>
    <w:p w:rsidR="00833100" w:rsidRPr="00225413" w:rsidRDefault="007E75AB" w:rsidP="007E0992">
      <w:pPr>
        <w:spacing w:line="360" w:lineRule="auto"/>
        <w:jc w:val="both"/>
        <w:rPr>
          <w:sz w:val="28"/>
          <w:szCs w:val="28"/>
        </w:rPr>
      </w:pPr>
      <w:r>
        <w:rPr>
          <w:sz w:val="28"/>
          <w:szCs w:val="28"/>
        </w:rPr>
        <w:lastRenderedPageBreak/>
        <w:tab/>
      </w:r>
      <w:r w:rsidR="00833100" w:rsidRPr="00225413">
        <w:rPr>
          <w:sz w:val="28"/>
          <w:szCs w:val="28"/>
        </w:rPr>
        <w:t xml:space="preserve">Комментарий </w:t>
      </w:r>
      <w:proofErr w:type="spellStart"/>
      <w:r w:rsidR="00833100" w:rsidRPr="00225413">
        <w:rPr>
          <w:sz w:val="28"/>
          <w:szCs w:val="28"/>
        </w:rPr>
        <w:t>Тобиаса</w:t>
      </w:r>
      <w:proofErr w:type="spellEnd"/>
      <w:r w:rsidR="00833100" w:rsidRPr="00225413">
        <w:rPr>
          <w:sz w:val="28"/>
          <w:szCs w:val="28"/>
        </w:rPr>
        <w:t xml:space="preserve"> </w:t>
      </w:r>
      <w:proofErr w:type="spellStart"/>
      <w:r w:rsidR="00833100" w:rsidRPr="00225413">
        <w:rPr>
          <w:sz w:val="28"/>
          <w:szCs w:val="28"/>
        </w:rPr>
        <w:t>Райнхардта</w:t>
      </w:r>
      <w:proofErr w:type="spellEnd"/>
      <w:r w:rsidR="00833100" w:rsidRPr="00225413">
        <w:rPr>
          <w:rStyle w:val="ae"/>
          <w:sz w:val="28"/>
          <w:szCs w:val="28"/>
        </w:rPr>
        <w:footnoteReference w:id="11"/>
      </w:r>
      <w:r w:rsidR="00833100" w:rsidRPr="00225413">
        <w:rPr>
          <w:sz w:val="28"/>
          <w:szCs w:val="28"/>
        </w:rPr>
        <w:t xml:space="preserve"> (</w:t>
      </w:r>
      <w:r w:rsidR="00833100" w:rsidRPr="00225413">
        <w:rPr>
          <w:sz w:val="28"/>
          <w:szCs w:val="28"/>
          <w:lang w:val="en-US"/>
        </w:rPr>
        <w:t>Tobias</w:t>
      </w:r>
      <w:r w:rsidR="00833100" w:rsidRPr="00225413">
        <w:rPr>
          <w:sz w:val="28"/>
          <w:szCs w:val="28"/>
        </w:rPr>
        <w:t xml:space="preserve"> </w:t>
      </w:r>
      <w:r w:rsidR="00833100" w:rsidRPr="00225413">
        <w:rPr>
          <w:sz w:val="28"/>
          <w:szCs w:val="28"/>
          <w:lang w:val="en-US"/>
        </w:rPr>
        <w:t>Reinhardt</w:t>
      </w:r>
      <w:r w:rsidR="00833100" w:rsidRPr="00225413">
        <w:rPr>
          <w:sz w:val="28"/>
          <w:szCs w:val="28"/>
        </w:rPr>
        <w:t>) обращает вн</w:t>
      </w:r>
      <w:r w:rsidR="00833100" w:rsidRPr="00225413">
        <w:rPr>
          <w:sz w:val="28"/>
          <w:szCs w:val="28"/>
        </w:rPr>
        <w:t>и</w:t>
      </w:r>
      <w:r w:rsidR="00833100" w:rsidRPr="00225413">
        <w:rPr>
          <w:sz w:val="28"/>
          <w:szCs w:val="28"/>
        </w:rPr>
        <w:t xml:space="preserve">мание на слово </w:t>
      </w:r>
      <w:proofErr w:type="spellStart"/>
      <w:r w:rsidR="00833100" w:rsidRPr="00225413">
        <w:rPr>
          <w:sz w:val="28"/>
          <w:szCs w:val="28"/>
          <w:lang w:val="en-US"/>
        </w:rPr>
        <w:t>heredes</w:t>
      </w:r>
      <w:proofErr w:type="spellEnd"/>
      <w:r w:rsidR="00E3728B" w:rsidRPr="00225413">
        <w:rPr>
          <w:sz w:val="28"/>
          <w:szCs w:val="28"/>
        </w:rPr>
        <w:t>. Это не просто наследники, а те, кто назван наследн</w:t>
      </w:r>
      <w:r w:rsidR="00E3728B" w:rsidRPr="00225413">
        <w:rPr>
          <w:sz w:val="28"/>
          <w:szCs w:val="28"/>
        </w:rPr>
        <w:t>и</w:t>
      </w:r>
      <w:r w:rsidR="00E3728B" w:rsidRPr="00225413">
        <w:rPr>
          <w:sz w:val="28"/>
          <w:szCs w:val="28"/>
        </w:rPr>
        <w:t>ками, путём замены. То есть, предполагается, что в завещании мог указ</w:t>
      </w:r>
      <w:r w:rsidR="00E3728B" w:rsidRPr="00225413">
        <w:rPr>
          <w:sz w:val="28"/>
          <w:szCs w:val="28"/>
        </w:rPr>
        <w:t>ы</w:t>
      </w:r>
      <w:r w:rsidR="00E3728B" w:rsidRPr="00225413">
        <w:rPr>
          <w:sz w:val="28"/>
          <w:szCs w:val="28"/>
        </w:rPr>
        <w:t xml:space="preserve">ваться не один наследник, а несколько для разных обстоятельств. </w:t>
      </w:r>
      <w:r w:rsidR="00911625" w:rsidRPr="00225413">
        <w:rPr>
          <w:sz w:val="28"/>
          <w:szCs w:val="28"/>
        </w:rPr>
        <w:t>Например, если не станет одного из указанных, наследство достанется другому, или</w:t>
      </w:r>
      <w:r w:rsidR="00A05F41" w:rsidRPr="00225413">
        <w:rPr>
          <w:sz w:val="28"/>
          <w:szCs w:val="28"/>
        </w:rPr>
        <w:t>,</w:t>
      </w:r>
      <w:r w:rsidR="00911625" w:rsidRPr="00225413">
        <w:rPr>
          <w:sz w:val="28"/>
          <w:szCs w:val="28"/>
        </w:rPr>
        <w:t xml:space="preserve"> е</w:t>
      </w:r>
      <w:r w:rsidR="00911625" w:rsidRPr="00225413">
        <w:rPr>
          <w:sz w:val="28"/>
          <w:szCs w:val="28"/>
        </w:rPr>
        <w:t>с</w:t>
      </w:r>
      <w:r w:rsidR="00911625" w:rsidRPr="00225413">
        <w:rPr>
          <w:sz w:val="28"/>
          <w:szCs w:val="28"/>
        </w:rPr>
        <w:t>ли первый не выполнит условий завещания, то наследство отойдёт второму и.т.д. Цицерон пишет о примерах, приведённых Крассом, которые были и</w:t>
      </w:r>
      <w:r w:rsidR="00911625" w:rsidRPr="00225413">
        <w:rPr>
          <w:sz w:val="28"/>
          <w:szCs w:val="28"/>
        </w:rPr>
        <w:t>з</w:t>
      </w:r>
      <w:r w:rsidR="00911625" w:rsidRPr="00225413">
        <w:rPr>
          <w:sz w:val="28"/>
          <w:szCs w:val="28"/>
        </w:rPr>
        <w:t xml:space="preserve">браны по схожести. Это говорит о том, что </w:t>
      </w:r>
      <w:proofErr w:type="spellStart"/>
      <w:r w:rsidR="00911625" w:rsidRPr="00225413">
        <w:rPr>
          <w:sz w:val="28"/>
          <w:szCs w:val="28"/>
          <w:lang w:val="en-US"/>
        </w:rPr>
        <w:t>causa</w:t>
      </w:r>
      <w:proofErr w:type="spellEnd"/>
      <w:r w:rsidR="00911625" w:rsidRPr="00225413">
        <w:rPr>
          <w:sz w:val="28"/>
          <w:szCs w:val="28"/>
        </w:rPr>
        <w:t xml:space="preserve"> </w:t>
      </w:r>
      <w:proofErr w:type="spellStart"/>
      <w:r w:rsidR="00911625" w:rsidRPr="00225413">
        <w:rPr>
          <w:sz w:val="28"/>
          <w:szCs w:val="28"/>
          <w:lang w:val="en-US"/>
        </w:rPr>
        <w:t>Curiana</w:t>
      </w:r>
      <w:proofErr w:type="spellEnd"/>
      <w:r w:rsidR="00911625" w:rsidRPr="00225413">
        <w:rPr>
          <w:sz w:val="28"/>
          <w:szCs w:val="28"/>
        </w:rPr>
        <w:t xml:space="preserve"> не был</w:t>
      </w:r>
      <w:r w:rsidR="002030E7">
        <w:rPr>
          <w:sz w:val="28"/>
          <w:szCs w:val="28"/>
        </w:rPr>
        <w:t>а</w:t>
      </w:r>
      <w:r w:rsidR="00911625" w:rsidRPr="00225413">
        <w:rPr>
          <w:sz w:val="28"/>
          <w:szCs w:val="28"/>
        </w:rPr>
        <w:t xml:space="preserve"> прецеде</w:t>
      </w:r>
      <w:r w:rsidR="00911625" w:rsidRPr="00225413">
        <w:rPr>
          <w:sz w:val="28"/>
          <w:szCs w:val="28"/>
        </w:rPr>
        <w:t>н</w:t>
      </w:r>
      <w:r w:rsidR="00911625" w:rsidRPr="00225413">
        <w:rPr>
          <w:sz w:val="28"/>
          <w:szCs w:val="28"/>
        </w:rPr>
        <w:t>том, и такая практика составления завещаний и дальнейших разбирательств была распространена. Наследники разделяются следующим образом: одни, которые являются первостепенными и на которых надеется завещатель (</w:t>
      </w:r>
      <w:proofErr w:type="spellStart"/>
      <w:r w:rsidR="00911625" w:rsidRPr="00225413">
        <w:rPr>
          <w:sz w:val="28"/>
          <w:szCs w:val="28"/>
        </w:rPr>
        <w:t>si</w:t>
      </w:r>
      <w:proofErr w:type="spellEnd"/>
      <w:r w:rsidR="00911625" w:rsidRPr="00225413">
        <w:rPr>
          <w:sz w:val="28"/>
          <w:szCs w:val="28"/>
        </w:rPr>
        <w:t xml:space="preserve"> </w:t>
      </w:r>
      <w:proofErr w:type="spellStart"/>
      <w:r w:rsidR="00911625" w:rsidRPr="00225413">
        <w:rPr>
          <w:sz w:val="28"/>
          <w:szCs w:val="28"/>
        </w:rPr>
        <w:t>filius</w:t>
      </w:r>
      <w:proofErr w:type="spellEnd"/>
      <w:r w:rsidR="00911625" w:rsidRPr="00225413">
        <w:rPr>
          <w:sz w:val="28"/>
          <w:szCs w:val="28"/>
        </w:rPr>
        <w:t xml:space="preserve"> </w:t>
      </w:r>
      <w:proofErr w:type="spellStart"/>
      <w:r w:rsidR="00911625" w:rsidRPr="00225413">
        <w:rPr>
          <w:sz w:val="28"/>
          <w:szCs w:val="28"/>
        </w:rPr>
        <w:t>natus</w:t>
      </w:r>
      <w:proofErr w:type="spellEnd"/>
      <w:r w:rsidR="00911625" w:rsidRPr="00225413">
        <w:rPr>
          <w:sz w:val="28"/>
          <w:szCs w:val="28"/>
        </w:rPr>
        <w:t xml:space="preserve"> </w:t>
      </w:r>
      <w:proofErr w:type="spellStart"/>
      <w:r w:rsidR="00911625" w:rsidRPr="00225413">
        <w:rPr>
          <w:sz w:val="28"/>
          <w:szCs w:val="28"/>
        </w:rPr>
        <w:t>esset</w:t>
      </w:r>
      <w:proofErr w:type="spellEnd"/>
      <w:r w:rsidR="00911625" w:rsidRPr="00225413">
        <w:rPr>
          <w:sz w:val="28"/>
          <w:szCs w:val="28"/>
        </w:rPr>
        <w:t xml:space="preserve"> </w:t>
      </w:r>
      <w:proofErr w:type="spellStart"/>
      <w:r w:rsidR="00911625" w:rsidRPr="00225413">
        <w:rPr>
          <w:sz w:val="28"/>
          <w:szCs w:val="28"/>
        </w:rPr>
        <w:t>in</w:t>
      </w:r>
      <w:proofErr w:type="spellEnd"/>
      <w:r w:rsidR="00911625" w:rsidRPr="00225413">
        <w:rPr>
          <w:sz w:val="28"/>
          <w:szCs w:val="28"/>
        </w:rPr>
        <w:t xml:space="preserve"> </w:t>
      </w:r>
      <w:proofErr w:type="spellStart"/>
      <w:r w:rsidR="00911625" w:rsidRPr="00225413">
        <w:rPr>
          <w:sz w:val="28"/>
          <w:szCs w:val="28"/>
        </w:rPr>
        <w:t>decem</w:t>
      </w:r>
      <w:proofErr w:type="spellEnd"/>
      <w:r w:rsidR="00911625" w:rsidRPr="00225413">
        <w:rPr>
          <w:sz w:val="28"/>
          <w:szCs w:val="28"/>
        </w:rPr>
        <w:t xml:space="preserve"> </w:t>
      </w:r>
      <w:proofErr w:type="spellStart"/>
      <w:r w:rsidR="00911625" w:rsidRPr="00225413">
        <w:rPr>
          <w:sz w:val="28"/>
          <w:szCs w:val="28"/>
        </w:rPr>
        <w:t>mensibus</w:t>
      </w:r>
      <w:proofErr w:type="spellEnd"/>
      <w:r w:rsidR="00911625" w:rsidRPr="00225413">
        <w:rPr>
          <w:sz w:val="28"/>
          <w:szCs w:val="28"/>
        </w:rPr>
        <w:t>), и другие, кто вступит в права наследства, если с первыми что-то случится (</w:t>
      </w:r>
      <w:proofErr w:type="spellStart"/>
      <w:r w:rsidR="00911625" w:rsidRPr="00225413">
        <w:rPr>
          <w:sz w:val="28"/>
          <w:szCs w:val="28"/>
        </w:rPr>
        <w:t>si</w:t>
      </w:r>
      <w:proofErr w:type="spellEnd"/>
      <w:r w:rsidR="00911625" w:rsidRPr="00225413">
        <w:rPr>
          <w:sz w:val="28"/>
          <w:szCs w:val="28"/>
        </w:rPr>
        <w:t xml:space="preserve"> . . . </w:t>
      </w:r>
      <w:proofErr w:type="spellStart"/>
      <w:r w:rsidR="00911625" w:rsidRPr="00225413">
        <w:rPr>
          <w:sz w:val="28"/>
          <w:szCs w:val="28"/>
        </w:rPr>
        <w:t>isque</w:t>
      </w:r>
      <w:proofErr w:type="spellEnd"/>
      <w:r w:rsidR="00911625" w:rsidRPr="00225413">
        <w:rPr>
          <w:sz w:val="28"/>
          <w:szCs w:val="28"/>
        </w:rPr>
        <w:t xml:space="preserve"> </w:t>
      </w:r>
      <w:proofErr w:type="spellStart"/>
      <w:r w:rsidR="00911625" w:rsidRPr="00225413">
        <w:rPr>
          <w:sz w:val="28"/>
          <w:szCs w:val="28"/>
        </w:rPr>
        <w:t>mortuus</w:t>
      </w:r>
      <w:proofErr w:type="spellEnd"/>
      <w:r w:rsidR="00911625" w:rsidRPr="00225413">
        <w:rPr>
          <w:sz w:val="28"/>
          <w:szCs w:val="28"/>
        </w:rPr>
        <w:t xml:space="preserve"> </w:t>
      </w:r>
      <w:proofErr w:type="spellStart"/>
      <w:r w:rsidR="00911625" w:rsidRPr="00225413">
        <w:rPr>
          <w:sz w:val="28"/>
          <w:szCs w:val="28"/>
        </w:rPr>
        <w:t>prius</w:t>
      </w:r>
      <w:proofErr w:type="spellEnd"/>
      <w:r w:rsidR="00911625" w:rsidRPr="00225413">
        <w:rPr>
          <w:sz w:val="28"/>
          <w:szCs w:val="28"/>
        </w:rPr>
        <w:t xml:space="preserve"> </w:t>
      </w:r>
      <w:proofErr w:type="spellStart"/>
      <w:r w:rsidR="00911625" w:rsidRPr="00225413">
        <w:rPr>
          <w:sz w:val="28"/>
          <w:szCs w:val="28"/>
        </w:rPr>
        <w:t>quam</w:t>
      </w:r>
      <w:proofErr w:type="spellEnd"/>
      <w:r w:rsidR="00911625" w:rsidRPr="00225413">
        <w:rPr>
          <w:sz w:val="28"/>
          <w:szCs w:val="28"/>
        </w:rPr>
        <w:t xml:space="preserve"> </w:t>
      </w:r>
      <w:proofErr w:type="spellStart"/>
      <w:r w:rsidR="00911625" w:rsidRPr="00225413">
        <w:rPr>
          <w:sz w:val="28"/>
          <w:szCs w:val="28"/>
        </w:rPr>
        <w:t>in</w:t>
      </w:r>
      <w:proofErr w:type="spellEnd"/>
      <w:r w:rsidR="00911625" w:rsidRPr="00225413">
        <w:rPr>
          <w:sz w:val="28"/>
          <w:szCs w:val="28"/>
        </w:rPr>
        <w:t xml:space="preserve"> </w:t>
      </w:r>
      <w:proofErr w:type="spellStart"/>
      <w:r w:rsidR="00911625" w:rsidRPr="00225413">
        <w:rPr>
          <w:sz w:val="28"/>
          <w:szCs w:val="28"/>
        </w:rPr>
        <w:t>suam</w:t>
      </w:r>
      <w:proofErr w:type="spellEnd"/>
      <w:r w:rsidR="00911625" w:rsidRPr="00225413">
        <w:rPr>
          <w:sz w:val="28"/>
          <w:szCs w:val="28"/>
        </w:rPr>
        <w:t xml:space="preserve"> </w:t>
      </w:r>
      <w:proofErr w:type="spellStart"/>
      <w:r w:rsidR="00911625" w:rsidRPr="00225413">
        <w:rPr>
          <w:sz w:val="28"/>
          <w:szCs w:val="28"/>
        </w:rPr>
        <w:t>tutelam</w:t>
      </w:r>
      <w:proofErr w:type="spellEnd"/>
      <w:r w:rsidR="00911625" w:rsidRPr="00225413">
        <w:rPr>
          <w:sz w:val="28"/>
          <w:szCs w:val="28"/>
        </w:rPr>
        <w:t xml:space="preserve"> </w:t>
      </w:r>
      <w:proofErr w:type="spellStart"/>
      <w:r w:rsidR="00911625" w:rsidRPr="00225413">
        <w:rPr>
          <w:sz w:val="28"/>
          <w:szCs w:val="28"/>
        </w:rPr>
        <w:t>venisset</w:t>
      </w:r>
      <w:proofErr w:type="spellEnd"/>
      <w:r w:rsidR="00911625" w:rsidRPr="00225413">
        <w:rPr>
          <w:sz w:val="28"/>
          <w:szCs w:val="28"/>
        </w:rPr>
        <w:t>). В тексте Цицерона нет никаких упоминаний</w:t>
      </w:r>
      <w:r w:rsidR="002030E7">
        <w:rPr>
          <w:sz w:val="28"/>
          <w:szCs w:val="28"/>
        </w:rPr>
        <w:t xml:space="preserve"> о том</w:t>
      </w:r>
      <w:r w:rsidR="00911625" w:rsidRPr="00225413">
        <w:rPr>
          <w:sz w:val="28"/>
          <w:szCs w:val="28"/>
        </w:rPr>
        <w:t>, что з</w:t>
      </w:r>
      <w:r w:rsidR="00911625" w:rsidRPr="00225413">
        <w:rPr>
          <w:sz w:val="28"/>
          <w:szCs w:val="28"/>
        </w:rPr>
        <w:t>а</w:t>
      </w:r>
      <w:r w:rsidR="00911625" w:rsidRPr="00225413">
        <w:rPr>
          <w:sz w:val="28"/>
          <w:szCs w:val="28"/>
        </w:rPr>
        <w:t>вещания людей, приведенные в качестве примеров, каким-то образом отл</w:t>
      </w:r>
      <w:r w:rsidR="00911625" w:rsidRPr="00225413">
        <w:rPr>
          <w:sz w:val="28"/>
          <w:szCs w:val="28"/>
        </w:rPr>
        <w:t>и</w:t>
      </w:r>
      <w:r w:rsidR="00911625" w:rsidRPr="00225413">
        <w:rPr>
          <w:sz w:val="28"/>
          <w:szCs w:val="28"/>
        </w:rPr>
        <w:t>чались от</w:t>
      </w:r>
      <w:r w:rsidR="002030E7">
        <w:rPr>
          <w:sz w:val="28"/>
          <w:szCs w:val="28"/>
        </w:rPr>
        <w:t xml:space="preserve"> спорного</w:t>
      </w:r>
      <w:r w:rsidR="00911625" w:rsidRPr="00225413">
        <w:rPr>
          <w:sz w:val="28"/>
          <w:szCs w:val="28"/>
        </w:rPr>
        <w:t xml:space="preserve"> завещания</w:t>
      </w:r>
      <w:r w:rsidR="00DE73B9">
        <w:rPr>
          <w:sz w:val="28"/>
          <w:szCs w:val="28"/>
        </w:rPr>
        <w:t xml:space="preserve"> </w:t>
      </w:r>
      <w:proofErr w:type="spellStart"/>
      <w:r w:rsidR="00DE73B9">
        <w:rPr>
          <w:sz w:val="28"/>
          <w:szCs w:val="28"/>
        </w:rPr>
        <w:t>Копония</w:t>
      </w:r>
      <w:proofErr w:type="spellEnd"/>
      <w:r w:rsidR="00911625" w:rsidRPr="00225413">
        <w:rPr>
          <w:sz w:val="28"/>
          <w:szCs w:val="28"/>
        </w:rPr>
        <w:t xml:space="preserve">. </w:t>
      </w:r>
      <w:r w:rsidR="00C01E9C" w:rsidRPr="00225413">
        <w:rPr>
          <w:sz w:val="28"/>
          <w:szCs w:val="28"/>
        </w:rPr>
        <w:t>Для Красса было важно фактическое соответствие между приведёнными примерами и делом Курия: наличие пе</w:t>
      </w:r>
      <w:r w:rsidR="00C01E9C" w:rsidRPr="00225413">
        <w:rPr>
          <w:sz w:val="28"/>
          <w:szCs w:val="28"/>
        </w:rPr>
        <w:t>р</w:t>
      </w:r>
      <w:r w:rsidR="00C01E9C" w:rsidRPr="00225413">
        <w:rPr>
          <w:sz w:val="28"/>
          <w:szCs w:val="28"/>
        </w:rPr>
        <w:t xml:space="preserve">вичных и вторичных наследников и переход имущества к последним. </w:t>
      </w:r>
      <w:r w:rsidR="00F21CFE" w:rsidRPr="00225413">
        <w:rPr>
          <w:sz w:val="28"/>
          <w:szCs w:val="28"/>
        </w:rPr>
        <w:t>Возн</w:t>
      </w:r>
      <w:r w:rsidR="00F21CFE" w:rsidRPr="00225413">
        <w:rPr>
          <w:sz w:val="28"/>
          <w:szCs w:val="28"/>
        </w:rPr>
        <w:t>и</w:t>
      </w:r>
      <w:r w:rsidR="00F21CFE" w:rsidRPr="00225413">
        <w:rPr>
          <w:sz w:val="28"/>
          <w:szCs w:val="28"/>
        </w:rPr>
        <w:t>кает вопрос, почему в завещании обязательно находятся вторичные насле</w:t>
      </w:r>
      <w:r w:rsidR="00F21CFE" w:rsidRPr="00225413">
        <w:rPr>
          <w:sz w:val="28"/>
          <w:szCs w:val="28"/>
        </w:rPr>
        <w:t>д</w:t>
      </w:r>
      <w:r w:rsidR="00F21CFE" w:rsidRPr="00225413">
        <w:rPr>
          <w:sz w:val="28"/>
          <w:szCs w:val="28"/>
        </w:rPr>
        <w:t xml:space="preserve">ники. В </w:t>
      </w:r>
      <w:r w:rsidR="002030E7">
        <w:rPr>
          <w:sz w:val="28"/>
          <w:szCs w:val="28"/>
        </w:rPr>
        <w:t>с</w:t>
      </w:r>
      <w:r w:rsidR="00F21CFE" w:rsidRPr="00225413">
        <w:rPr>
          <w:sz w:val="28"/>
          <w:szCs w:val="28"/>
        </w:rPr>
        <w:t xml:space="preserve">хожих </w:t>
      </w:r>
      <w:r w:rsidR="00B80616" w:rsidRPr="00225413">
        <w:rPr>
          <w:sz w:val="28"/>
          <w:szCs w:val="28"/>
        </w:rPr>
        <w:t xml:space="preserve">примерах </w:t>
      </w:r>
      <w:r w:rsidR="00F21CFE" w:rsidRPr="00225413">
        <w:rPr>
          <w:sz w:val="28"/>
          <w:szCs w:val="28"/>
        </w:rPr>
        <w:t>сын либо не рождался, либо доживал до соверше</w:t>
      </w:r>
      <w:r w:rsidR="00F21CFE" w:rsidRPr="00225413">
        <w:rPr>
          <w:sz w:val="28"/>
          <w:szCs w:val="28"/>
        </w:rPr>
        <w:t>н</w:t>
      </w:r>
      <w:r w:rsidR="00F21CFE" w:rsidRPr="00225413">
        <w:rPr>
          <w:sz w:val="28"/>
          <w:szCs w:val="28"/>
        </w:rPr>
        <w:t>нолетия</w:t>
      </w:r>
      <w:r w:rsidR="00B80616" w:rsidRPr="00225413">
        <w:rPr>
          <w:sz w:val="28"/>
          <w:szCs w:val="28"/>
        </w:rPr>
        <w:t>. Во втором случае не возникало никаких вопросов, и не было бы н</w:t>
      </w:r>
      <w:r w:rsidR="00B80616" w:rsidRPr="00225413">
        <w:rPr>
          <w:sz w:val="28"/>
          <w:szCs w:val="28"/>
        </w:rPr>
        <w:t>е</w:t>
      </w:r>
      <w:r w:rsidR="00B80616" w:rsidRPr="00225413">
        <w:rPr>
          <w:sz w:val="28"/>
          <w:szCs w:val="28"/>
        </w:rPr>
        <w:t>обходимости разбирательств относительно замены наследника. Развитие с</w:t>
      </w:r>
      <w:r w:rsidR="00B80616" w:rsidRPr="00225413">
        <w:rPr>
          <w:sz w:val="28"/>
          <w:szCs w:val="28"/>
        </w:rPr>
        <w:t>о</w:t>
      </w:r>
      <w:r w:rsidR="00B80616" w:rsidRPr="00225413">
        <w:rPr>
          <w:sz w:val="28"/>
          <w:szCs w:val="28"/>
        </w:rPr>
        <w:t>бытий в случае замены первоначального наследника может пойти тремя сп</w:t>
      </w:r>
      <w:r w:rsidR="00B80616" w:rsidRPr="00225413">
        <w:rPr>
          <w:sz w:val="28"/>
          <w:szCs w:val="28"/>
        </w:rPr>
        <w:t>о</w:t>
      </w:r>
      <w:r w:rsidR="00B80616" w:rsidRPr="00225413">
        <w:rPr>
          <w:sz w:val="28"/>
          <w:szCs w:val="28"/>
        </w:rPr>
        <w:t>собами: замена наследника не оспаривается и вторичный наследник вступает в права владения наследством. Второй вариант: наследник второй степени вступает в права наследства на законных основаниях за неимением выпо</w:t>
      </w:r>
      <w:r w:rsidR="00B80616" w:rsidRPr="00225413">
        <w:rPr>
          <w:sz w:val="28"/>
          <w:szCs w:val="28"/>
        </w:rPr>
        <w:t>л</w:t>
      </w:r>
      <w:r w:rsidR="00B80616" w:rsidRPr="00225413">
        <w:rPr>
          <w:sz w:val="28"/>
          <w:szCs w:val="28"/>
        </w:rPr>
        <w:t>ненных условий завещания или из-за отсутствия завещания в целом (насле</w:t>
      </w:r>
      <w:r w:rsidR="00B80616" w:rsidRPr="00225413">
        <w:rPr>
          <w:sz w:val="28"/>
          <w:szCs w:val="28"/>
        </w:rPr>
        <w:t>д</w:t>
      </w:r>
      <w:r w:rsidR="00B80616" w:rsidRPr="00225413">
        <w:rPr>
          <w:sz w:val="28"/>
          <w:szCs w:val="28"/>
        </w:rPr>
        <w:t>ник по родству</w:t>
      </w:r>
      <w:r w:rsidR="00A05F41" w:rsidRPr="00225413">
        <w:rPr>
          <w:sz w:val="28"/>
          <w:szCs w:val="28"/>
        </w:rPr>
        <w:t>, который не был указан в завещании</w:t>
      </w:r>
      <w:r w:rsidR="00B80616" w:rsidRPr="00225413">
        <w:rPr>
          <w:sz w:val="28"/>
          <w:szCs w:val="28"/>
        </w:rPr>
        <w:t>); и третий вариант исх</w:t>
      </w:r>
      <w:r w:rsidR="00B80616" w:rsidRPr="00225413">
        <w:rPr>
          <w:sz w:val="28"/>
          <w:szCs w:val="28"/>
        </w:rPr>
        <w:t>о</w:t>
      </w:r>
      <w:r w:rsidR="00B80616" w:rsidRPr="00225413">
        <w:rPr>
          <w:sz w:val="28"/>
          <w:szCs w:val="28"/>
        </w:rPr>
        <w:t xml:space="preserve">да дела – это урегулирование вопроса без судебных разбирательств. Красс </w:t>
      </w:r>
      <w:r w:rsidR="00B80616" w:rsidRPr="00225413">
        <w:rPr>
          <w:sz w:val="28"/>
          <w:szCs w:val="28"/>
        </w:rPr>
        <w:lastRenderedPageBreak/>
        <w:t xml:space="preserve">настаивал на разрешении дела первым способом, а Сцевола вторым. </w:t>
      </w:r>
      <w:r w:rsidR="00F673B5">
        <w:rPr>
          <w:sz w:val="28"/>
          <w:szCs w:val="28"/>
        </w:rPr>
        <w:t>Попытки договориться, не прибегая к судебному разбирательству</w:t>
      </w:r>
      <w:r w:rsidR="00B80616" w:rsidRPr="00225413">
        <w:rPr>
          <w:sz w:val="28"/>
          <w:szCs w:val="28"/>
        </w:rPr>
        <w:t>, как правило, ни к чему не привод</w:t>
      </w:r>
      <w:r w:rsidR="00F673B5">
        <w:rPr>
          <w:sz w:val="28"/>
          <w:szCs w:val="28"/>
        </w:rPr>
        <w:t>я</w:t>
      </w:r>
      <w:r w:rsidR="00B80616" w:rsidRPr="00225413">
        <w:rPr>
          <w:sz w:val="28"/>
          <w:szCs w:val="28"/>
        </w:rPr>
        <w:t xml:space="preserve">т. Возвращаясь к речи в защиту </w:t>
      </w:r>
      <w:proofErr w:type="spellStart"/>
      <w:r w:rsidR="00B80616" w:rsidRPr="00225413">
        <w:rPr>
          <w:sz w:val="28"/>
          <w:szCs w:val="28"/>
        </w:rPr>
        <w:t>Авла</w:t>
      </w:r>
      <w:proofErr w:type="spellEnd"/>
      <w:r w:rsidR="00B80616" w:rsidRPr="00225413">
        <w:rPr>
          <w:sz w:val="28"/>
          <w:szCs w:val="28"/>
        </w:rPr>
        <w:t xml:space="preserve"> </w:t>
      </w:r>
      <w:proofErr w:type="spellStart"/>
      <w:r w:rsidR="00B80616" w:rsidRPr="00225413">
        <w:rPr>
          <w:sz w:val="28"/>
          <w:szCs w:val="28"/>
        </w:rPr>
        <w:t>Цецины</w:t>
      </w:r>
      <w:proofErr w:type="spellEnd"/>
      <w:r w:rsidR="00B80616" w:rsidRPr="00225413">
        <w:rPr>
          <w:sz w:val="28"/>
          <w:szCs w:val="28"/>
        </w:rPr>
        <w:t>, мы вспомин</w:t>
      </w:r>
      <w:r w:rsidR="00B80616" w:rsidRPr="00225413">
        <w:rPr>
          <w:sz w:val="28"/>
          <w:szCs w:val="28"/>
        </w:rPr>
        <w:t>а</w:t>
      </w:r>
      <w:r w:rsidR="00B80616" w:rsidRPr="00225413">
        <w:rPr>
          <w:sz w:val="28"/>
          <w:szCs w:val="28"/>
        </w:rPr>
        <w:t xml:space="preserve">ем, что участники конфликта приняли решение разрешить спор о поместье до суда. </w:t>
      </w:r>
      <w:r w:rsidR="0012115B" w:rsidRPr="00225413">
        <w:rPr>
          <w:sz w:val="28"/>
          <w:szCs w:val="28"/>
        </w:rPr>
        <w:t xml:space="preserve">В конечном итоге, </w:t>
      </w:r>
      <w:proofErr w:type="spellStart"/>
      <w:r w:rsidR="0012115B" w:rsidRPr="00225413">
        <w:rPr>
          <w:sz w:val="28"/>
          <w:szCs w:val="28"/>
        </w:rPr>
        <w:t>Цезений</w:t>
      </w:r>
      <w:proofErr w:type="spellEnd"/>
      <w:r w:rsidR="0012115B" w:rsidRPr="00225413">
        <w:rPr>
          <w:sz w:val="28"/>
          <w:szCs w:val="28"/>
        </w:rPr>
        <w:t xml:space="preserve"> захватил поместье с помощью вооруже</w:t>
      </w:r>
      <w:r w:rsidR="0012115B" w:rsidRPr="00225413">
        <w:rPr>
          <w:sz w:val="28"/>
          <w:szCs w:val="28"/>
        </w:rPr>
        <w:t>н</w:t>
      </w:r>
      <w:r w:rsidR="0012115B" w:rsidRPr="00225413">
        <w:rPr>
          <w:sz w:val="28"/>
          <w:szCs w:val="28"/>
        </w:rPr>
        <w:t xml:space="preserve">ных рабов, и дело приобрело уже другой характер. После этого события </w:t>
      </w:r>
      <w:proofErr w:type="spellStart"/>
      <w:r w:rsidR="0012115B" w:rsidRPr="00225413">
        <w:rPr>
          <w:sz w:val="28"/>
          <w:szCs w:val="28"/>
        </w:rPr>
        <w:t>Ц</w:t>
      </w:r>
      <w:r w:rsidR="0012115B" w:rsidRPr="00225413">
        <w:rPr>
          <w:sz w:val="28"/>
          <w:szCs w:val="28"/>
        </w:rPr>
        <w:t>е</w:t>
      </w:r>
      <w:r w:rsidR="0012115B" w:rsidRPr="00225413">
        <w:rPr>
          <w:sz w:val="28"/>
          <w:szCs w:val="28"/>
        </w:rPr>
        <w:t>цина</w:t>
      </w:r>
      <w:proofErr w:type="spellEnd"/>
      <w:r w:rsidR="0012115B" w:rsidRPr="00225413">
        <w:rPr>
          <w:sz w:val="28"/>
          <w:szCs w:val="28"/>
        </w:rPr>
        <w:t>, статус которого относительно поместья не был определён, теперь н</w:t>
      </w:r>
      <w:r w:rsidR="0012115B" w:rsidRPr="00225413">
        <w:rPr>
          <w:sz w:val="28"/>
          <w:szCs w:val="28"/>
        </w:rPr>
        <w:t>а</w:t>
      </w:r>
      <w:r w:rsidR="0012115B" w:rsidRPr="00225413">
        <w:rPr>
          <w:sz w:val="28"/>
          <w:szCs w:val="28"/>
        </w:rPr>
        <w:t xml:space="preserve">ходился в выигрышном положении, так как его соперник уже обвинялся в совершённом злодеянии и имел меньше шансов на успешный исход дела. </w:t>
      </w:r>
    </w:p>
    <w:p w:rsidR="00A05F41" w:rsidRDefault="00A05F41" w:rsidP="007E0992">
      <w:pPr>
        <w:spacing w:line="360" w:lineRule="auto"/>
        <w:jc w:val="both"/>
        <w:rPr>
          <w:b/>
          <w:sz w:val="28"/>
          <w:szCs w:val="28"/>
        </w:rPr>
      </w:pPr>
    </w:p>
    <w:p w:rsidR="002436E1" w:rsidRPr="002436E1" w:rsidRDefault="002436E1" w:rsidP="007E0992">
      <w:pPr>
        <w:pStyle w:val="1"/>
        <w:jc w:val="both"/>
      </w:pPr>
      <w:bookmarkStart w:id="17" w:name="_Toc136366275"/>
      <w:r w:rsidRPr="002436E1">
        <w:t>Заключение</w:t>
      </w:r>
      <w:bookmarkEnd w:id="17"/>
    </w:p>
    <w:p w:rsidR="00520C59" w:rsidRDefault="00D26945" w:rsidP="007E0992">
      <w:pPr>
        <w:spacing w:line="360" w:lineRule="auto"/>
        <w:jc w:val="both"/>
        <w:rPr>
          <w:sz w:val="28"/>
          <w:szCs w:val="28"/>
        </w:rPr>
      </w:pPr>
      <w:r>
        <w:rPr>
          <w:sz w:val="28"/>
          <w:szCs w:val="28"/>
        </w:rPr>
        <w:tab/>
      </w:r>
      <w:r w:rsidR="002436E1">
        <w:rPr>
          <w:sz w:val="28"/>
          <w:szCs w:val="28"/>
        </w:rPr>
        <w:t>Вероятнее всего</w:t>
      </w:r>
      <w:r w:rsidR="00520C59" w:rsidRPr="00520C59">
        <w:rPr>
          <w:sz w:val="28"/>
          <w:szCs w:val="28"/>
        </w:rPr>
        <w:t>,</w:t>
      </w:r>
      <w:r w:rsidR="002436E1">
        <w:rPr>
          <w:sz w:val="28"/>
          <w:szCs w:val="28"/>
        </w:rPr>
        <w:t xml:space="preserve"> Цицерон знал обо всех подробностях дела Курия из первых уст, так как на момент судебных разбирательств, он был учеником Муция Сцеволы и не мог быть не в курсе происходящего. Для Цицерона да</w:t>
      </w:r>
      <w:r w:rsidR="002436E1">
        <w:rPr>
          <w:sz w:val="28"/>
          <w:szCs w:val="28"/>
        </w:rPr>
        <w:t>н</w:t>
      </w:r>
      <w:r w:rsidR="002436E1">
        <w:rPr>
          <w:sz w:val="28"/>
          <w:szCs w:val="28"/>
        </w:rPr>
        <w:t>ное дело является ярким примером противостояния духа и буквы закона, той самой идеи, которую он</w:t>
      </w:r>
      <w:r w:rsidR="00520C59">
        <w:rPr>
          <w:sz w:val="28"/>
          <w:szCs w:val="28"/>
        </w:rPr>
        <w:t>, по всей вероятности, заимствовал у греческих</w:t>
      </w:r>
      <w:r w:rsidR="002436E1">
        <w:rPr>
          <w:sz w:val="28"/>
          <w:szCs w:val="28"/>
        </w:rPr>
        <w:t xml:space="preserve"> </w:t>
      </w:r>
      <w:r w:rsidR="00520C59">
        <w:rPr>
          <w:sz w:val="28"/>
          <w:szCs w:val="28"/>
        </w:rPr>
        <w:t>те</w:t>
      </w:r>
      <w:r w:rsidR="00520C59">
        <w:rPr>
          <w:sz w:val="28"/>
          <w:szCs w:val="28"/>
        </w:rPr>
        <w:t>о</w:t>
      </w:r>
      <w:r w:rsidR="00520C59">
        <w:rPr>
          <w:sz w:val="28"/>
          <w:szCs w:val="28"/>
        </w:rPr>
        <w:t xml:space="preserve">ретиков права (возможно, у самого  </w:t>
      </w:r>
      <w:r w:rsidR="002436E1">
        <w:rPr>
          <w:sz w:val="28"/>
          <w:szCs w:val="28"/>
        </w:rPr>
        <w:t>Аристотеля</w:t>
      </w:r>
      <w:r w:rsidR="00520C59">
        <w:rPr>
          <w:sz w:val="28"/>
          <w:szCs w:val="28"/>
        </w:rPr>
        <w:t>)</w:t>
      </w:r>
      <w:r w:rsidR="002436E1">
        <w:rPr>
          <w:sz w:val="28"/>
          <w:szCs w:val="28"/>
        </w:rPr>
        <w:t xml:space="preserve"> и которую пытался продв</w:t>
      </w:r>
      <w:r w:rsidR="002436E1">
        <w:rPr>
          <w:sz w:val="28"/>
          <w:szCs w:val="28"/>
        </w:rPr>
        <w:t>и</w:t>
      </w:r>
      <w:r w:rsidR="002436E1">
        <w:rPr>
          <w:sz w:val="28"/>
          <w:szCs w:val="28"/>
        </w:rPr>
        <w:t xml:space="preserve">нуть в </w:t>
      </w:r>
      <w:r w:rsidR="00520C59">
        <w:rPr>
          <w:sz w:val="28"/>
          <w:szCs w:val="28"/>
        </w:rPr>
        <w:t xml:space="preserve">римской </w:t>
      </w:r>
      <w:r w:rsidR="002436E1">
        <w:rPr>
          <w:sz w:val="28"/>
          <w:szCs w:val="28"/>
        </w:rPr>
        <w:t xml:space="preserve">системе судопроизводства. </w:t>
      </w:r>
    </w:p>
    <w:p w:rsidR="002436E1" w:rsidRPr="00EF595F" w:rsidRDefault="00520C59" w:rsidP="007E0992">
      <w:pPr>
        <w:spacing w:line="360" w:lineRule="auto"/>
        <w:jc w:val="both"/>
        <w:rPr>
          <w:sz w:val="28"/>
          <w:szCs w:val="28"/>
        </w:rPr>
      </w:pPr>
      <w:r>
        <w:rPr>
          <w:sz w:val="28"/>
          <w:szCs w:val="28"/>
        </w:rPr>
        <w:tab/>
      </w:r>
      <w:r w:rsidR="002436E1">
        <w:rPr>
          <w:sz w:val="28"/>
          <w:szCs w:val="28"/>
        </w:rPr>
        <w:t>Сложность дела</w:t>
      </w:r>
      <w:r>
        <w:rPr>
          <w:sz w:val="28"/>
          <w:szCs w:val="28"/>
        </w:rPr>
        <w:t xml:space="preserve"> Курия</w:t>
      </w:r>
      <w:r w:rsidR="002436E1">
        <w:rPr>
          <w:sz w:val="28"/>
          <w:szCs w:val="28"/>
        </w:rPr>
        <w:t xml:space="preserve"> заключается в том, что </w:t>
      </w:r>
      <w:r>
        <w:rPr>
          <w:sz w:val="28"/>
          <w:szCs w:val="28"/>
        </w:rPr>
        <w:t xml:space="preserve">о </w:t>
      </w:r>
      <w:r w:rsidR="002436E1">
        <w:rPr>
          <w:sz w:val="28"/>
          <w:szCs w:val="28"/>
        </w:rPr>
        <w:t>его обстоятельства</w:t>
      </w:r>
      <w:r>
        <w:rPr>
          <w:sz w:val="28"/>
          <w:szCs w:val="28"/>
        </w:rPr>
        <w:t>х</w:t>
      </w:r>
      <w:r w:rsidR="002436E1">
        <w:rPr>
          <w:sz w:val="28"/>
          <w:szCs w:val="28"/>
        </w:rPr>
        <w:t xml:space="preserve"> мы </w:t>
      </w:r>
      <w:r>
        <w:rPr>
          <w:sz w:val="28"/>
          <w:szCs w:val="28"/>
        </w:rPr>
        <w:t xml:space="preserve">можем судить лишь гипотетически, </w:t>
      </w:r>
      <w:r w:rsidR="002436E1">
        <w:rPr>
          <w:sz w:val="28"/>
          <w:szCs w:val="28"/>
        </w:rPr>
        <w:t xml:space="preserve">из формулировок Цицерона. </w:t>
      </w:r>
      <w:proofErr w:type="spellStart"/>
      <w:r w:rsidR="002436E1">
        <w:rPr>
          <w:sz w:val="28"/>
          <w:szCs w:val="28"/>
          <w:lang w:val="en-US"/>
        </w:rPr>
        <w:t>Causa</w:t>
      </w:r>
      <w:proofErr w:type="spellEnd"/>
      <w:r w:rsidR="002436E1" w:rsidRPr="002C0E81">
        <w:rPr>
          <w:sz w:val="28"/>
          <w:szCs w:val="28"/>
        </w:rPr>
        <w:t xml:space="preserve"> </w:t>
      </w:r>
      <w:proofErr w:type="spellStart"/>
      <w:r w:rsidR="002436E1">
        <w:rPr>
          <w:sz w:val="28"/>
          <w:szCs w:val="28"/>
          <w:lang w:val="en-US"/>
        </w:rPr>
        <w:t>Curiana</w:t>
      </w:r>
      <w:proofErr w:type="spellEnd"/>
      <w:r w:rsidR="002436E1" w:rsidRPr="002C0E81">
        <w:rPr>
          <w:sz w:val="28"/>
          <w:szCs w:val="28"/>
        </w:rPr>
        <w:t xml:space="preserve"> </w:t>
      </w:r>
      <w:r w:rsidR="002436E1">
        <w:rPr>
          <w:sz w:val="28"/>
          <w:szCs w:val="28"/>
        </w:rPr>
        <w:t xml:space="preserve">ярко демонстрирует разницу </w:t>
      </w:r>
      <w:proofErr w:type="spellStart"/>
      <w:r w:rsidR="002436E1" w:rsidRPr="002436E1">
        <w:rPr>
          <w:sz w:val="28"/>
          <w:szCs w:val="28"/>
          <w:lang w:val="en-US"/>
        </w:rPr>
        <w:t>ius</w:t>
      </w:r>
      <w:proofErr w:type="spellEnd"/>
      <w:r>
        <w:rPr>
          <w:sz w:val="28"/>
          <w:szCs w:val="28"/>
        </w:rPr>
        <w:t xml:space="preserve"> и </w:t>
      </w:r>
      <w:proofErr w:type="spellStart"/>
      <w:r w:rsidR="002436E1" w:rsidRPr="002436E1">
        <w:rPr>
          <w:sz w:val="28"/>
          <w:szCs w:val="28"/>
          <w:lang w:val="en-US"/>
        </w:rPr>
        <w:t>aequitas</w:t>
      </w:r>
      <w:proofErr w:type="spellEnd"/>
      <w:r>
        <w:rPr>
          <w:sz w:val="28"/>
          <w:szCs w:val="28"/>
        </w:rPr>
        <w:t>. Однако</w:t>
      </w:r>
      <w:r w:rsidR="002436E1">
        <w:rPr>
          <w:sz w:val="28"/>
          <w:szCs w:val="28"/>
        </w:rPr>
        <w:t xml:space="preserve"> </w:t>
      </w:r>
      <w:r w:rsidR="00F74142">
        <w:rPr>
          <w:sz w:val="28"/>
          <w:szCs w:val="28"/>
        </w:rPr>
        <w:t xml:space="preserve">процесс Курия и </w:t>
      </w:r>
      <w:proofErr w:type="spellStart"/>
      <w:r w:rsidR="00F74142">
        <w:rPr>
          <w:sz w:val="28"/>
          <w:szCs w:val="28"/>
        </w:rPr>
        <w:t>Копония</w:t>
      </w:r>
      <w:proofErr w:type="spellEnd"/>
      <w:r>
        <w:rPr>
          <w:sz w:val="28"/>
          <w:szCs w:val="28"/>
        </w:rPr>
        <w:t xml:space="preserve"> </w:t>
      </w:r>
      <w:r w:rsidR="002436E1">
        <w:rPr>
          <w:sz w:val="28"/>
          <w:szCs w:val="28"/>
        </w:rPr>
        <w:t>не был типичным судебным процессом, поскольку определение и</w:t>
      </w:r>
      <w:r w:rsidR="002436E1">
        <w:rPr>
          <w:sz w:val="28"/>
          <w:szCs w:val="28"/>
        </w:rPr>
        <w:t>с</w:t>
      </w:r>
      <w:r w:rsidR="002436E1">
        <w:rPr>
          <w:sz w:val="28"/>
          <w:szCs w:val="28"/>
        </w:rPr>
        <w:t>хода дела классическими методами было</w:t>
      </w:r>
      <w:r>
        <w:rPr>
          <w:sz w:val="28"/>
          <w:szCs w:val="28"/>
        </w:rPr>
        <w:t>,</w:t>
      </w:r>
      <w:r w:rsidR="002436E1">
        <w:rPr>
          <w:sz w:val="28"/>
          <w:szCs w:val="28"/>
        </w:rPr>
        <w:t xml:space="preserve"> очевидн</w:t>
      </w:r>
      <w:r>
        <w:rPr>
          <w:sz w:val="28"/>
          <w:szCs w:val="28"/>
        </w:rPr>
        <w:t>ым образом,</w:t>
      </w:r>
      <w:r w:rsidR="002436E1">
        <w:rPr>
          <w:sz w:val="28"/>
          <w:szCs w:val="28"/>
        </w:rPr>
        <w:t xml:space="preserve"> невозможно. Описание этого случая позволяет нам увидеть, как применялся закон в пер</w:t>
      </w:r>
      <w:r w:rsidR="002436E1">
        <w:rPr>
          <w:sz w:val="28"/>
          <w:szCs w:val="28"/>
        </w:rPr>
        <w:t>и</w:t>
      </w:r>
      <w:r w:rsidR="002436E1">
        <w:rPr>
          <w:sz w:val="28"/>
          <w:szCs w:val="28"/>
        </w:rPr>
        <w:t>од расцвета римской юриспруденции, когда закладывались основы более позднего</w:t>
      </w:r>
      <w:r>
        <w:rPr>
          <w:sz w:val="28"/>
          <w:szCs w:val="28"/>
        </w:rPr>
        <w:t>,</w:t>
      </w:r>
      <w:r w:rsidR="002436E1">
        <w:rPr>
          <w:sz w:val="28"/>
          <w:szCs w:val="28"/>
        </w:rPr>
        <w:t xml:space="preserve"> классического</w:t>
      </w:r>
      <w:r>
        <w:rPr>
          <w:sz w:val="28"/>
          <w:szCs w:val="28"/>
        </w:rPr>
        <w:t>,</w:t>
      </w:r>
      <w:r w:rsidR="002436E1">
        <w:rPr>
          <w:sz w:val="28"/>
          <w:szCs w:val="28"/>
        </w:rPr>
        <w:t xml:space="preserve"> римского права. Различные подходы Красса и Сц</w:t>
      </w:r>
      <w:r w:rsidR="002436E1">
        <w:rPr>
          <w:sz w:val="28"/>
          <w:szCs w:val="28"/>
        </w:rPr>
        <w:t>е</w:t>
      </w:r>
      <w:r w:rsidR="002436E1">
        <w:rPr>
          <w:sz w:val="28"/>
          <w:szCs w:val="28"/>
        </w:rPr>
        <w:t>волы</w:t>
      </w:r>
      <w:r w:rsidR="00F74142">
        <w:rPr>
          <w:sz w:val="28"/>
          <w:szCs w:val="28"/>
        </w:rPr>
        <w:t xml:space="preserve"> оказываются</w:t>
      </w:r>
      <w:r w:rsidR="002436E1">
        <w:rPr>
          <w:sz w:val="28"/>
          <w:szCs w:val="28"/>
        </w:rPr>
        <w:t xml:space="preserve"> схожи</w:t>
      </w:r>
      <w:r w:rsidR="00F74142">
        <w:rPr>
          <w:sz w:val="28"/>
          <w:szCs w:val="28"/>
        </w:rPr>
        <w:t>ми</w:t>
      </w:r>
      <w:r w:rsidR="002436E1">
        <w:rPr>
          <w:sz w:val="28"/>
          <w:szCs w:val="28"/>
        </w:rPr>
        <w:t xml:space="preserve"> друг с другом. Мы не можем сказать, что Сцев</w:t>
      </w:r>
      <w:r w:rsidR="002436E1">
        <w:rPr>
          <w:sz w:val="28"/>
          <w:szCs w:val="28"/>
        </w:rPr>
        <w:t>о</w:t>
      </w:r>
      <w:r w:rsidR="002436E1">
        <w:rPr>
          <w:sz w:val="28"/>
          <w:szCs w:val="28"/>
        </w:rPr>
        <w:t>ла в своих рассуждениях строго придерживается завещания, он т</w:t>
      </w:r>
      <w:r>
        <w:rPr>
          <w:sz w:val="28"/>
          <w:szCs w:val="28"/>
        </w:rPr>
        <w:t>ак</w:t>
      </w:r>
      <w:r w:rsidR="002436E1">
        <w:rPr>
          <w:sz w:val="28"/>
          <w:szCs w:val="28"/>
        </w:rPr>
        <w:t>же инте</w:t>
      </w:r>
      <w:r w:rsidR="002436E1">
        <w:rPr>
          <w:sz w:val="28"/>
          <w:szCs w:val="28"/>
        </w:rPr>
        <w:t>р</w:t>
      </w:r>
      <w:r w:rsidR="002436E1">
        <w:rPr>
          <w:sz w:val="28"/>
          <w:szCs w:val="28"/>
        </w:rPr>
        <w:t xml:space="preserve">претирует написанное в пользу своего клиента. </w:t>
      </w:r>
      <w:r>
        <w:rPr>
          <w:sz w:val="28"/>
          <w:szCs w:val="28"/>
        </w:rPr>
        <w:t>Напрашивается</w:t>
      </w:r>
      <w:r w:rsidR="002436E1">
        <w:rPr>
          <w:sz w:val="28"/>
          <w:szCs w:val="28"/>
        </w:rPr>
        <w:t xml:space="preserve"> вывод, что </w:t>
      </w:r>
      <w:r w:rsidR="002436E1">
        <w:rPr>
          <w:sz w:val="28"/>
          <w:szCs w:val="28"/>
        </w:rPr>
        <w:lastRenderedPageBreak/>
        <w:t>римское право в данном деле неразрывно связано с риторикой, и обе стороны занимаются в сущности одним и тем же. Данное дело задало новый вектор развития римского судопроизводства и подхода к интерпретации закона. Римское самосознание стало отходить от формализма и буквального воспр</w:t>
      </w:r>
      <w:r w:rsidR="002436E1">
        <w:rPr>
          <w:sz w:val="28"/>
          <w:szCs w:val="28"/>
        </w:rPr>
        <w:t>и</w:t>
      </w:r>
      <w:r w:rsidR="002436E1">
        <w:rPr>
          <w:sz w:val="28"/>
          <w:szCs w:val="28"/>
        </w:rPr>
        <w:t xml:space="preserve">ятия закона. </w:t>
      </w:r>
      <w:r w:rsidR="00F74142">
        <w:rPr>
          <w:sz w:val="28"/>
          <w:szCs w:val="28"/>
        </w:rPr>
        <w:t xml:space="preserve">Именно поэтому </w:t>
      </w:r>
      <w:proofErr w:type="spellStart"/>
      <w:r w:rsidR="002436E1">
        <w:rPr>
          <w:sz w:val="28"/>
          <w:szCs w:val="28"/>
          <w:lang w:val="en-US"/>
        </w:rPr>
        <w:t>Causa</w:t>
      </w:r>
      <w:proofErr w:type="spellEnd"/>
      <w:r w:rsidR="002436E1" w:rsidRPr="00EF595F">
        <w:rPr>
          <w:sz w:val="28"/>
          <w:szCs w:val="28"/>
        </w:rPr>
        <w:t xml:space="preserve"> </w:t>
      </w:r>
      <w:proofErr w:type="spellStart"/>
      <w:r w:rsidR="002436E1">
        <w:rPr>
          <w:sz w:val="28"/>
          <w:szCs w:val="28"/>
          <w:lang w:val="en-US"/>
        </w:rPr>
        <w:t>Curiana</w:t>
      </w:r>
      <w:proofErr w:type="spellEnd"/>
      <w:r w:rsidR="002436E1" w:rsidRPr="00EF595F">
        <w:rPr>
          <w:sz w:val="28"/>
          <w:szCs w:val="28"/>
        </w:rPr>
        <w:t xml:space="preserve"> </w:t>
      </w:r>
      <w:r w:rsidR="002436E1">
        <w:rPr>
          <w:sz w:val="28"/>
          <w:szCs w:val="28"/>
        </w:rPr>
        <w:t>важна в историческом и соде</w:t>
      </w:r>
      <w:r w:rsidR="002436E1">
        <w:rPr>
          <w:sz w:val="28"/>
          <w:szCs w:val="28"/>
        </w:rPr>
        <w:t>р</w:t>
      </w:r>
      <w:r w:rsidR="002436E1">
        <w:rPr>
          <w:sz w:val="28"/>
          <w:szCs w:val="28"/>
        </w:rPr>
        <w:t>жательном смысле. Этот случай повествует о реальном историческом соб</w:t>
      </w:r>
      <w:r w:rsidR="002436E1">
        <w:rPr>
          <w:sz w:val="28"/>
          <w:szCs w:val="28"/>
        </w:rPr>
        <w:t>ы</w:t>
      </w:r>
      <w:r w:rsidR="002436E1">
        <w:rPr>
          <w:sz w:val="28"/>
          <w:szCs w:val="28"/>
        </w:rPr>
        <w:t>тии и позволяет более детально составить наше представление о порядке принятия решений, работе адвокатов и о римском праве в целом. С содерж</w:t>
      </w:r>
      <w:r w:rsidR="002436E1">
        <w:rPr>
          <w:sz w:val="28"/>
          <w:szCs w:val="28"/>
        </w:rPr>
        <w:t>а</w:t>
      </w:r>
      <w:r w:rsidR="002436E1">
        <w:rPr>
          <w:sz w:val="28"/>
          <w:szCs w:val="28"/>
        </w:rPr>
        <w:t xml:space="preserve">тельной точки зрения, </w:t>
      </w:r>
      <w:r w:rsidR="00D566BA">
        <w:rPr>
          <w:sz w:val="28"/>
          <w:szCs w:val="28"/>
        </w:rPr>
        <w:t>казус Курия освещает</w:t>
      </w:r>
      <w:r w:rsidR="002436E1">
        <w:rPr>
          <w:sz w:val="28"/>
          <w:szCs w:val="28"/>
        </w:rPr>
        <w:t xml:space="preserve"> методы работы римских орат</w:t>
      </w:r>
      <w:r w:rsidR="002436E1">
        <w:rPr>
          <w:sz w:val="28"/>
          <w:szCs w:val="28"/>
        </w:rPr>
        <w:t>о</w:t>
      </w:r>
      <w:r w:rsidR="002436E1">
        <w:rPr>
          <w:sz w:val="28"/>
          <w:szCs w:val="28"/>
        </w:rPr>
        <w:t>ров. Рассмотренные нами случаи демонстрируют процесс развития важне</w:t>
      </w:r>
      <w:r w:rsidR="002436E1">
        <w:rPr>
          <w:sz w:val="28"/>
          <w:szCs w:val="28"/>
        </w:rPr>
        <w:t>й</w:t>
      </w:r>
      <w:r w:rsidR="002436E1">
        <w:rPr>
          <w:sz w:val="28"/>
          <w:szCs w:val="28"/>
        </w:rPr>
        <w:t>шего философского и правового вопроса от древних греческих авторов до Цицерона: как изменялось общественное самосознание и сила влияния слова. Мы видим, что само слово закона постепенно теряет свою силу как обосо</w:t>
      </w:r>
      <w:r w:rsidR="002436E1">
        <w:rPr>
          <w:sz w:val="28"/>
          <w:szCs w:val="28"/>
        </w:rPr>
        <w:t>б</w:t>
      </w:r>
      <w:r w:rsidR="002436E1">
        <w:rPr>
          <w:sz w:val="28"/>
          <w:szCs w:val="28"/>
        </w:rPr>
        <w:t>ленная единица и, по мере развития римской риторики, начинает подавляться искусством интерпретации и ораторским искусством.</w:t>
      </w:r>
    </w:p>
    <w:p w:rsidR="002436E1" w:rsidRDefault="002436E1" w:rsidP="007E0992">
      <w:pPr>
        <w:spacing w:line="360" w:lineRule="auto"/>
        <w:jc w:val="both"/>
        <w:rPr>
          <w:b/>
          <w:sz w:val="28"/>
          <w:szCs w:val="28"/>
        </w:rPr>
      </w:pPr>
    </w:p>
    <w:p w:rsidR="004E1A37" w:rsidRDefault="004E1A37" w:rsidP="007E0992">
      <w:pPr>
        <w:pStyle w:val="1"/>
        <w:jc w:val="both"/>
      </w:pPr>
      <w:bookmarkStart w:id="18" w:name="_Toc136366276"/>
      <w:r>
        <w:t>Список использованной литературы</w:t>
      </w:r>
      <w:bookmarkEnd w:id="18"/>
      <w:r>
        <w:t xml:space="preserve"> </w:t>
      </w:r>
    </w:p>
    <w:p w:rsidR="00283669" w:rsidRDefault="00283669" w:rsidP="007E0992">
      <w:pPr>
        <w:pStyle w:val="1"/>
        <w:jc w:val="both"/>
      </w:pPr>
    </w:p>
    <w:p w:rsidR="00F63AD9" w:rsidRPr="003E4474" w:rsidRDefault="00F63AD9" w:rsidP="00F63AD9">
      <w:pPr>
        <w:pStyle w:val="1"/>
        <w:numPr>
          <w:ilvl w:val="0"/>
          <w:numId w:val="2"/>
        </w:numPr>
        <w:rPr>
          <w:b w:val="0"/>
          <w:bCs w:val="0"/>
          <w:kern w:val="0"/>
          <w:szCs w:val="28"/>
          <w:lang w:val="en-US"/>
        </w:rPr>
      </w:pPr>
      <w:proofErr w:type="spellStart"/>
      <w:r w:rsidRPr="003E4474">
        <w:rPr>
          <w:b w:val="0"/>
          <w:bCs w:val="0"/>
          <w:kern w:val="0"/>
          <w:szCs w:val="28"/>
          <w:lang w:val="en-US"/>
        </w:rPr>
        <w:t>Источники</w:t>
      </w:r>
      <w:proofErr w:type="spellEnd"/>
      <w:r w:rsidRPr="003E4474">
        <w:rPr>
          <w:b w:val="0"/>
          <w:bCs w:val="0"/>
          <w:kern w:val="0"/>
          <w:szCs w:val="28"/>
          <w:lang w:val="en-US"/>
        </w:rPr>
        <w:t>:</w:t>
      </w:r>
    </w:p>
    <w:p w:rsidR="00F63AD9" w:rsidRPr="003E4474" w:rsidRDefault="00F63AD9" w:rsidP="00F63AD9">
      <w:pPr>
        <w:pStyle w:val="1"/>
        <w:ind w:left="1080"/>
        <w:rPr>
          <w:b w:val="0"/>
          <w:bCs w:val="0"/>
          <w:kern w:val="0"/>
          <w:szCs w:val="28"/>
          <w:lang w:val="en-US"/>
        </w:rPr>
      </w:pPr>
      <w:r w:rsidRPr="003E4474">
        <w:rPr>
          <w:b w:val="0"/>
          <w:bCs w:val="0"/>
          <w:kern w:val="0"/>
          <w:szCs w:val="28"/>
          <w:lang w:val="en-US"/>
        </w:rPr>
        <w:t xml:space="preserve">Aristotle. </w:t>
      </w:r>
      <w:proofErr w:type="spellStart"/>
      <w:proofErr w:type="gramStart"/>
      <w:r w:rsidRPr="003E4474">
        <w:rPr>
          <w:b w:val="0"/>
          <w:bCs w:val="0"/>
          <w:kern w:val="0"/>
          <w:szCs w:val="28"/>
          <w:lang w:val="en-US"/>
        </w:rPr>
        <w:t>Nicomachean</w:t>
      </w:r>
      <w:proofErr w:type="spellEnd"/>
      <w:r w:rsidRPr="003E4474">
        <w:rPr>
          <w:b w:val="0"/>
          <w:bCs w:val="0"/>
          <w:kern w:val="0"/>
          <w:szCs w:val="28"/>
          <w:lang w:val="en-US"/>
        </w:rPr>
        <w:t xml:space="preserve"> Ethics / ed. </w:t>
      </w:r>
      <w:proofErr w:type="spellStart"/>
      <w:r w:rsidRPr="003E4474">
        <w:rPr>
          <w:b w:val="0"/>
          <w:bCs w:val="0"/>
          <w:kern w:val="0"/>
          <w:szCs w:val="28"/>
          <w:lang w:val="en-US"/>
        </w:rPr>
        <w:t>Bywater</w:t>
      </w:r>
      <w:proofErr w:type="spellEnd"/>
      <w:r w:rsidRPr="003E4474">
        <w:rPr>
          <w:b w:val="0"/>
          <w:bCs w:val="0"/>
          <w:kern w:val="0"/>
          <w:szCs w:val="28"/>
          <w:lang w:val="en-US"/>
        </w:rPr>
        <w:t xml:space="preserve"> J. Clarendon Press, Oxford, 1894.</w:t>
      </w:r>
      <w:proofErr w:type="gramEnd"/>
    </w:p>
    <w:p w:rsidR="00F63AD9" w:rsidRPr="003E4474" w:rsidRDefault="00F63AD9" w:rsidP="00F63AD9">
      <w:pPr>
        <w:pStyle w:val="1"/>
        <w:ind w:left="1080"/>
        <w:rPr>
          <w:b w:val="0"/>
          <w:bCs w:val="0"/>
          <w:kern w:val="0"/>
          <w:szCs w:val="28"/>
          <w:lang w:val="en-US"/>
        </w:rPr>
      </w:pPr>
      <w:r w:rsidRPr="003E4474">
        <w:rPr>
          <w:b w:val="0"/>
          <w:bCs w:val="0"/>
          <w:kern w:val="0"/>
          <w:szCs w:val="28"/>
          <w:lang w:val="en-US"/>
        </w:rPr>
        <w:t xml:space="preserve">Aristotle. </w:t>
      </w:r>
      <w:proofErr w:type="gramStart"/>
      <w:r w:rsidRPr="003E4474">
        <w:rPr>
          <w:b w:val="0"/>
          <w:bCs w:val="0"/>
          <w:kern w:val="0"/>
          <w:szCs w:val="28"/>
          <w:lang w:val="en-US"/>
        </w:rPr>
        <w:t xml:space="preserve">Rhetoric / ed. Edward Meredith Cope, John Edwin </w:t>
      </w:r>
      <w:proofErr w:type="spellStart"/>
      <w:r w:rsidRPr="003E4474">
        <w:rPr>
          <w:b w:val="0"/>
          <w:bCs w:val="0"/>
          <w:kern w:val="0"/>
          <w:szCs w:val="28"/>
          <w:lang w:val="en-US"/>
        </w:rPr>
        <w:t>Sandys</w:t>
      </w:r>
      <w:proofErr w:type="spellEnd"/>
      <w:r w:rsidRPr="003E4474">
        <w:rPr>
          <w:b w:val="0"/>
          <w:bCs w:val="0"/>
          <w:kern w:val="0"/>
          <w:szCs w:val="28"/>
          <w:lang w:val="en-US"/>
        </w:rPr>
        <w:t>, Cambridge University Press, 2010.</w:t>
      </w:r>
      <w:proofErr w:type="gramEnd"/>
    </w:p>
    <w:p w:rsidR="00F63AD9" w:rsidRPr="003E4474" w:rsidRDefault="00F63AD9" w:rsidP="00F63AD9">
      <w:pPr>
        <w:pStyle w:val="1"/>
        <w:ind w:left="1080"/>
        <w:rPr>
          <w:b w:val="0"/>
          <w:bCs w:val="0"/>
          <w:kern w:val="0"/>
          <w:szCs w:val="28"/>
          <w:lang w:val="en-US"/>
        </w:rPr>
      </w:pPr>
      <w:r w:rsidRPr="003E4474">
        <w:rPr>
          <w:b w:val="0"/>
          <w:bCs w:val="0"/>
          <w:kern w:val="0"/>
          <w:szCs w:val="28"/>
          <w:lang w:val="en-US"/>
        </w:rPr>
        <w:t xml:space="preserve">Cicero. </w:t>
      </w:r>
      <w:proofErr w:type="gramStart"/>
      <w:r w:rsidRPr="003E4474">
        <w:rPr>
          <w:b w:val="0"/>
          <w:bCs w:val="0"/>
          <w:kern w:val="0"/>
          <w:szCs w:val="28"/>
          <w:lang w:val="en-US"/>
        </w:rPr>
        <w:t xml:space="preserve">Brutus / ed. </w:t>
      </w:r>
      <w:proofErr w:type="spellStart"/>
      <w:r w:rsidRPr="003E4474">
        <w:rPr>
          <w:b w:val="0"/>
          <w:bCs w:val="0"/>
          <w:kern w:val="0"/>
          <w:szCs w:val="28"/>
          <w:lang w:val="en-US"/>
        </w:rPr>
        <w:t>Heineman</w:t>
      </w:r>
      <w:proofErr w:type="spellEnd"/>
      <w:r w:rsidRPr="003E4474">
        <w:rPr>
          <w:b w:val="0"/>
          <w:bCs w:val="0"/>
          <w:kern w:val="0"/>
          <w:szCs w:val="28"/>
          <w:lang w:val="en-US"/>
        </w:rPr>
        <w:t xml:space="preserve"> W., 1952.</w:t>
      </w:r>
      <w:proofErr w:type="gramEnd"/>
    </w:p>
    <w:p w:rsidR="00F63AD9" w:rsidRPr="003E4474" w:rsidRDefault="00F63AD9" w:rsidP="00F63AD9">
      <w:pPr>
        <w:pStyle w:val="1"/>
        <w:ind w:left="1080"/>
        <w:rPr>
          <w:b w:val="0"/>
          <w:bCs w:val="0"/>
          <w:kern w:val="0"/>
          <w:szCs w:val="28"/>
          <w:lang w:val="en-US"/>
        </w:rPr>
      </w:pPr>
      <w:r w:rsidRPr="003E4474">
        <w:rPr>
          <w:b w:val="0"/>
          <w:bCs w:val="0"/>
          <w:kern w:val="0"/>
          <w:szCs w:val="28"/>
          <w:lang w:val="en-US"/>
        </w:rPr>
        <w:t xml:space="preserve">Cicero. De </w:t>
      </w:r>
      <w:proofErr w:type="spellStart"/>
      <w:r w:rsidRPr="003E4474">
        <w:rPr>
          <w:b w:val="0"/>
          <w:bCs w:val="0"/>
          <w:kern w:val="0"/>
          <w:szCs w:val="28"/>
          <w:lang w:val="en-US"/>
        </w:rPr>
        <w:t>Invintione</w:t>
      </w:r>
      <w:proofErr w:type="spellEnd"/>
      <w:r w:rsidRPr="003E4474">
        <w:rPr>
          <w:b w:val="0"/>
          <w:bCs w:val="0"/>
          <w:kern w:val="0"/>
          <w:szCs w:val="28"/>
          <w:lang w:val="en-US"/>
        </w:rPr>
        <w:t>, Harvard University Press, 1976.</w:t>
      </w:r>
    </w:p>
    <w:p w:rsidR="00F63AD9" w:rsidRPr="003E4474" w:rsidRDefault="00F63AD9" w:rsidP="00F63AD9">
      <w:pPr>
        <w:pStyle w:val="1"/>
        <w:ind w:left="1080"/>
        <w:rPr>
          <w:b w:val="0"/>
          <w:bCs w:val="0"/>
          <w:kern w:val="0"/>
          <w:szCs w:val="28"/>
          <w:lang w:val="en-US"/>
        </w:rPr>
      </w:pPr>
      <w:r w:rsidRPr="003E4474">
        <w:rPr>
          <w:b w:val="0"/>
          <w:bCs w:val="0"/>
          <w:kern w:val="0"/>
          <w:szCs w:val="28"/>
          <w:lang w:val="en-US"/>
        </w:rPr>
        <w:t xml:space="preserve">Cicero. </w:t>
      </w:r>
      <w:proofErr w:type="gramStart"/>
      <w:r w:rsidRPr="003E4474">
        <w:rPr>
          <w:b w:val="0"/>
          <w:bCs w:val="0"/>
          <w:kern w:val="0"/>
          <w:szCs w:val="28"/>
          <w:lang w:val="en-US"/>
        </w:rPr>
        <w:t xml:space="preserve">De </w:t>
      </w:r>
      <w:proofErr w:type="spellStart"/>
      <w:r w:rsidRPr="003E4474">
        <w:rPr>
          <w:b w:val="0"/>
          <w:bCs w:val="0"/>
          <w:kern w:val="0"/>
          <w:szCs w:val="28"/>
          <w:lang w:val="en-US"/>
        </w:rPr>
        <w:t>Officiis</w:t>
      </w:r>
      <w:proofErr w:type="spellEnd"/>
      <w:r w:rsidRPr="003E4474">
        <w:rPr>
          <w:b w:val="0"/>
          <w:bCs w:val="0"/>
          <w:kern w:val="0"/>
          <w:szCs w:val="28"/>
          <w:lang w:val="en-US"/>
        </w:rPr>
        <w:t xml:space="preserve"> / ed. Miller W., Harvard University Press, 1913.</w:t>
      </w:r>
      <w:proofErr w:type="gramEnd"/>
    </w:p>
    <w:p w:rsidR="00F63AD9" w:rsidRPr="003E4474" w:rsidRDefault="00F63AD9" w:rsidP="00F63AD9">
      <w:pPr>
        <w:pStyle w:val="1"/>
        <w:ind w:left="1080"/>
        <w:rPr>
          <w:b w:val="0"/>
          <w:bCs w:val="0"/>
          <w:kern w:val="0"/>
          <w:szCs w:val="28"/>
          <w:lang w:val="en-US"/>
        </w:rPr>
      </w:pPr>
      <w:r w:rsidRPr="003E4474">
        <w:rPr>
          <w:b w:val="0"/>
          <w:bCs w:val="0"/>
          <w:kern w:val="0"/>
          <w:szCs w:val="28"/>
          <w:lang w:val="en-US"/>
        </w:rPr>
        <w:t>Cicero. The speeches, Harvard University Press, 1923</w:t>
      </w:r>
    </w:p>
    <w:p w:rsidR="00F63AD9" w:rsidRPr="003E4474" w:rsidRDefault="00F63AD9" w:rsidP="00F63AD9">
      <w:pPr>
        <w:pStyle w:val="1"/>
        <w:ind w:left="1080"/>
        <w:rPr>
          <w:b w:val="0"/>
          <w:bCs w:val="0"/>
          <w:kern w:val="0"/>
          <w:szCs w:val="28"/>
          <w:lang w:val="en-US"/>
        </w:rPr>
      </w:pPr>
      <w:proofErr w:type="spellStart"/>
      <w:proofErr w:type="gramStart"/>
      <w:r w:rsidRPr="003E4474">
        <w:rPr>
          <w:b w:val="0"/>
          <w:bCs w:val="0"/>
          <w:kern w:val="0"/>
          <w:szCs w:val="28"/>
          <w:lang w:val="en-US"/>
        </w:rPr>
        <w:t>Columella</w:t>
      </w:r>
      <w:proofErr w:type="spellEnd"/>
      <w:r w:rsidRPr="003E4474">
        <w:rPr>
          <w:b w:val="0"/>
          <w:bCs w:val="0"/>
          <w:kern w:val="0"/>
          <w:szCs w:val="28"/>
          <w:lang w:val="en-US"/>
        </w:rPr>
        <w:t>.</w:t>
      </w:r>
      <w:proofErr w:type="gramEnd"/>
      <w:r w:rsidRPr="003E4474">
        <w:rPr>
          <w:b w:val="0"/>
          <w:bCs w:val="0"/>
          <w:kern w:val="0"/>
          <w:szCs w:val="28"/>
          <w:lang w:val="en-US"/>
        </w:rPr>
        <w:t xml:space="preserve"> </w:t>
      </w:r>
      <w:proofErr w:type="gramStart"/>
      <w:r w:rsidRPr="003E4474">
        <w:rPr>
          <w:b w:val="0"/>
          <w:bCs w:val="0"/>
          <w:kern w:val="0"/>
          <w:szCs w:val="28"/>
          <w:lang w:val="en-US"/>
        </w:rPr>
        <w:t xml:space="preserve">Res </w:t>
      </w:r>
      <w:proofErr w:type="spellStart"/>
      <w:r w:rsidRPr="003E4474">
        <w:rPr>
          <w:b w:val="0"/>
          <w:bCs w:val="0"/>
          <w:kern w:val="0"/>
          <w:szCs w:val="28"/>
          <w:lang w:val="en-US"/>
        </w:rPr>
        <w:t>Rustica</w:t>
      </w:r>
      <w:proofErr w:type="spellEnd"/>
      <w:r w:rsidRPr="003E4474">
        <w:rPr>
          <w:b w:val="0"/>
          <w:bCs w:val="0"/>
          <w:kern w:val="0"/>
          <w:szCs w:val="28"/>
          <w:lang w:val="en-US"/>
        </w:rPr>
        <w:t>, Books I-IV / ed. Ash H.B., 1940.</w:t>
      </w:r>
      <w:proofErr w:type="gramEnd"/>
      <w:r w:rsidRPr="003E4474">
        <w:rPr>
          <w:b w:val="0"/>
          <w:bCs w:val="0"/>
          <w:kern w:val="0"/>
          <w:szCs w:val="28"/>
          <w:lang w:val="en-US"/>
        </w:rPr>
        <w:t xml:space="preserve"> </w:t>
      </w:r>
      <w:proofErr w:type="spellStart"/>
      <w:proofErr w:type="gramStart"/>
      <w:r w:rsidRPr="003E4474">
        <w:rPr>
          <w:b w:val="0"/>
          <w:bCs w:val="0"/>
          <w:kern w:val="0"/>
          <w:szCs w:val="28"/>
          <w:lang w:val="en-US"/>
        </w:rPr>
        <w:t>Vol</w:t>
      </w:r>
      <w:proofErr w:type="spellEnd"/>
      <w:r w:rsidRPr="003E4474">
        <w:rPr>
          <w:b w:val="0"/>
          <w:bCs w:val="0"/>
          <w:kern w:val="0"/>
          <w:szCs w:val="28"/>
          <w:lang w:val="en-US"/>
        </w:rPr>
        <w:t xml:space="preserve"> 1.</w:t>
      </w:r>
      <w:proofErr w:type="gramEnd"/>
    </w:p>
    <w:p w:rsidR="00F63AD9" w:rsidRPr="003E4474" w:rsidRDefault="00F63AD9" w:rsidP="00F63AD9">
      <w:pPr>
        <w:pStyle w:val="1"/>
        <w:ind w:left="1080"/>
        <w:rPr>
          <w:b w:val="0"/>
          <w:bCs w:val="0"/>
          <w:kern w:val="0"/>
          <w:szCs w:val="28"/>
          <w:lang w:val="en-US"/>
        </w:rPr>
      </w:pPr>
      <w:r w:rsidRPr="003E4474">
        <w:rPr>
          <w:b w:val="0"/>
          <w:bCs w:val="0"/>
          <w:kern w:val="0"/>
          <w:szCs w:val="28"/>
          <w:lang w:val="en-US"/>
        </w:rPr>
        <w:lastRenderedPageBreak/>
        <w:t xml:space="preserve">Hesiod. </w:t>
      </w:r>
      <w:proofErr w:type="spellStart"/>
      <w:proofErr w:type="gramStart"/>
      <w:r w:rsidRPr="003E4474">
        <w:rPr>
          <w:b w:val="0"/>
          <w:bCs w:val="0"/>
          <w:kern w:val="0"/>
          <w:szCs w:val="28"/>
          <w:lang w:val="en-US"/>
        </w:rPr>
        <w:t>Theogony</w:t>
      </w:r>
      <w:proofErr w:type="spellEnd"/>
      <w:r w:rsidRPr="003E4474">
        <w:rPr>
          <w:b w:val="0"/>
          <w:bCs w:val="0"/>
          <w:kern w:val="0"/>
          <w:szCs w:val="28"/>
          <w:lang w:val="en-US"/>
        </w:rPr>
        <w:t xml:space="preserve"> and Works and days, Oxford University Press, 1988.</w:t>
      </w:r>
      <w:proofErr w:type="gramEnd"/>
    </w:p>
    <w:p w:rsidR="00F63AD9" w:rsidRPr="003E4474" w:rsidRDefault="00F63AD9" w:rsidP="00F63AD9">
      <w:pPr>
        <w:pStyle w:val="1"/>
        <w:ind w:left="1080"/>
        <w:rPr>
          <w:b w:val="0"/>
          <w:bCs w:val="0"/>
          <w:kern w:val="0"/>
          <w:szCs w:val="28"/>
          <w:lang w:val="en-US"/>
        </w:rPr>
      </w:pPr>
      <w:proofErr w:type="gramStart"/>
      <w:r w:rsidRPr="003E4474">
        <w:rPr>
          <w:b w:val="0"/>
          <w:bCs w:val="0"/>
          <w:kern w:val="0"/>
          <w:szCs w:val="28"/>
          <w:lang w:val="en-US"/>
        </w:rPr>
        <w:t>Justinian.</w:t>
      </w:r>
      <w:proofErr w:type="gramEnd"/>
      <w:r w:rsidRPr="003E4474">
        <w:rPr>
          <w:b w:val="0"/>
          <w:bCs w:val="0"/>
          <w:kern w:val="0"/>
          <w:szCs w:val="28"/>
          <w:lang w:val="en-US"/>
        </w:rPr>
        <w:t xml:space="preserve"> </w:t>
      </w:r>
      <w:proofErr w:type="spellStart"/>
      <w:r w:rsidRPr="003E4474">
        <w:rPr>
          <w:b w:val="0"/>
          <w:bCs w:val="0"/>
          <w:kern w:val="0"/>
          <w:szCs w:val="28"/>
          <w:lang w:val="en-US"/>
        </w:rPr>
        <w:t>Digesta</w:t>
      </w:r>
      <w:proofErr w:type="spellEnd"/>
      <w:r w:rsidRPr="003E4474">
        <w:rPr>
          <w:b w:val="0"/>
          <w:bCs w:val="0"/>
          <w:kern w:val="0"/>
          <w:szCs w:val="28"/>
          <w:lang w:val="en-US"/>
        </w:rPr>
        <w:t xml:space="preserve"> </w:t>
      </w:r>
      <w:proofErr w:type="spellStart"/>
      <w:r w:rsidRPr="003E4474">
        <w:rPr>
          <w:b w:val="0"/>
          <w:bCs w:val="0"/>
          <w:kern w:val="0"/>
          <w:szCs w:val="28"/>
          <w:lang w:val="en-US"/>
        </w:rPr>
        <w:t>Iustiniani</w:t>
      </w:r>
      <w:proofErr w:type="spellEnd"/>
      <w:r w:rsidRPr="003E4474">
        <w:rPr>
          <w:b w:val="0"/>
          <w:bCs w:val="0"/>
          <w:kern w:val="0"/>
          <w:szCs w:val="28"/>
          <w:lang w:val="en-US"/>
        </w:rPr>
        <w:t xml:space="preserve"> </w:t>
      </w:r>
      <w:proofErr w:type="spellStart"/>
      <w:proofErr w:type="gramStart"/>
      <w:r w:rsidRPr="003E4474">
        <w:rPr>
          <w:b w:val="0"/>
          <w:bCs w:val="0"/>
          <w:kern w:val="0"/>
          <w:szCs w:val="28"/>
          <w:lang w:val="en-US"/>
        </w:rPr>
        <w:t>augusti</w:t>
      </w:r>
      <w:proofErr w:type="spellEnd"/>
      <w:r w:rsidRPr="003E4474">
        <w:rPr>
          <w:b w:val="0"/>
          <w:bCs w:val="0"/>
          <w:kern w:val="0"/>
          <w:szCs w:val="28"/>
          <w:lang w:val="en-US"/>
        </w:rPr>
        <w:t xml:space="preserve">  /</w:t>
      </w:r>
      <w:proofErr w:type="gramEnd"/>
      <w:r w:rsidRPr="003E4474">
        <w:rPr>
          <w:b w:val="0"/>
          <w:bCs w:val="0"/>
          <w:kern w:val="0"/>
          <w:szCs w:val="28"/>
          <w:lang w:val="en-US"/>
        </w:rPr>
        <w:t xml:space="preserve"> ed. </w:t>
      </w:r>
      <w:hyperlink r:id="rId8" w:history="1">
        <w:r w:rsidRPr="003E4474">
          <w:rPr>
            <w:b w:val="0"/>
            <w:bCs w:val="0"/>
            <w:kern w:val="0"/>
            <w:szCs w:val="28"/>
            <w:lang w:val="en-US"/>
          </w:rPr>
          <w:t>Theodor Mommsen, Paul</w:t>
        </w:r>
      </w:hyperlink>
      <w:r w:rsidRPr="003E4474">
        <w:rPr>
          <w:b w:val="0"/>
          <w:bCs w:val="0"/>
          <w:kern w:val="0"/>
          <w:szCs w:val="28"/>
          <w:lang w:val="en-US"/>
        </w:rPr>
        <w:t xml:space="preserve"> Krueger, 1960.</w:t>
      </w:r>
    </w:p>
    <w:p w:rsidR="00F63AD9" w:rsidRPr="003E4474" w:rsidRDefault="00F63AD9" w:rsidP="00F63AD9">
      <w:pPr>
        <w:pStyle w:val="1"/>
        <w:ind w:left="1080"/>
        <w:rPr>
          <w:b w:val="0"/>
          <w:bCs w:val="0"/>
          <w:kern w:val="0"/>
          <w:szCs w:val="28"/>
          <w:lang w:val="en-US"/>
        </w:rPr>
      </w:pPr>
      <w:hyperlink r:id="rId9" w:tgtFrame="index" w:history="1">
        <w:r w:rsidRPr="00F63AD9">
          <w:rPr>
            <w:b w:val="0"/>
            <w:bCs w:val="0"/>
            <w:kern w:val="0"/>
            <w:szCs w:val="28"/>
            <w:lang w:val="en-US"/>
          </w:rPr>
          <w:t>Plutarch</w:t>
        </w:r>
      </w:hyperlink>
      <w:r w:rsidRPr="003E4474">
        <w:rPr>
          <w:b w:val="0"/>
          <w:bCs w:val="0"/>
          <w:kern w:val="0"/>
          <w:szCs w:val="28"/>
          <w:lang w:val="en-US"/>
        </w:rPr>
        <w:t xml:space="preserve">. </w:t>
      </w:r>
      <w:hyperlink r:id="rId10" w:tgtFrame="index" w:history="1">
        <w:r w:rsidRPr="00F63AD9">
          <w:rPr>
            <w:b w:val="0"/>
            <w:bCs w:val="0"/>
            <w:kern w:val="0"/>
            <w:szCs w:val="28"/>
            <w:lang w:val="en-US"/>
          </w:rPr>
          <w:t>The Parallel Lives</w:t>
        </w:r>
      </w:hyperlink>
      <w:r w:rsidRPr="003E4474">
        <w:rPr>
          <w:b w:val="0"/>
          <w:bCs w:val="0"/>
          <w:kern w:val="0"/>
          <w:szCs w:val="28"/>
          <w:lang w:val="en-US"/>
        </w:rPr>
        <w:t xml:space="preserve">, the Loeb Classical Library, 1916. </w:t>
      </w:r>
      <w:proofErr w:type="spellStart"/>
      <w:r w:rsidRPr="003E4474">
        <w:rPr>
          <w:b w:val="0"/>
          <w:bCs w:val="0"/>
          <w:kern w:val="0"/>
          <w:szCs w:val="28"/>
          <w:lang w:val="en-US"/>
        </w:rPr>
        <w:t>Vol</w:t>
      </w:r>
      <w:proofErr w:type="spellEnd"/>
      <w:r w:rsidRPr="003E4474">
        <w:rPr>
          <w:b w:val="0"/>
          <w:bCs w:val="0"/>
          <w:kern w:val="0"/>
          <w:szCs w:val="28"/>
          <w:lang w:val="en-US"/>
        </w:rPr>
        <w:t xml:space="preserve"> III.</w:t>
      </w:r>
    </w:p>
    <w:p w:rsidR="00F63AD9" w:rsidRDefault="00F63AD9" w:rsidP="00F63AD9">
      <w:pPr>
        <w:pStyle w:val="1"/>
        <w:ind w:left="1080"/>
        <w:rPr>
          <w:b w:val="0"/>
          <w:bCs w:val="0"/>
          <w:kern w:val="0"/>
          <w:szCs w:val="28"/>
          <w:lang w:val="en-US"/>
        </w:rPr>
      </w:pPr>
      <w:r>
        <w:rPr>
          <w:b w:val="0"/>
          <w:bCs w:val="0"/>
          <w:kern w:val="0"/>
          <w:szCs w:val="28"/>
          <w:lang w:val="en-US"/>
        </w:rPr>
        <w:t xml:space="preserve">Reinhardt T.  Cicero's </w:t>
      </w:r>
      <w:proofErr w:type="spellStart"/>
      <w:r>
        <w:rPr>
          <w:b w:val="0"/>
          <w:bCs w:val="0"/>
          <w:kern w:val="0"/>
          <w:szCs w:val="28"/>
          <w:lang w:val="en-US"/>
        </w:rPr>
        <w:t>Topica</w:t>
      </w:r>
      <w:proofErr w:type="spellEnd"/>
      <w:r>
        <w:rPr>
          <w:b w:val="0"/>
          <w:bCs w:val="0"/>
          <w:kern w:val="0"/>
          <w:szCs w:val="28"/>
          <w:lang w:val="en-US"/>
        </w:rPr>
        <w:t>, Oxford University Press, 2003</w:t>
      </w:r>
    </w:p>
    <w:p w:rsidR="00F63AD9" w:rsidRPr="003E4474" w:rsidRDefault="00F63AD9" w:rsidP="00F63AD9">
      <w:pPr>
        <w:pStyle w:val="1"/>
        <w:ind w:left="1080"/>
        <w:rPr>
          <w:b w:val="0"/>
          <w:bCs w:val="0"/>
          <w:kern w:val="0"/>
          <w:szCs w:val="28"/>
          <w:lang w:val="en-US"/>
        </w:rPr>
      </w:pPr>
      <w:r w:rsidRPr="003E4474">
        <w:rPr>
          <w:b w:val="0"/>
          <w:bCs w:val="0"/>
          <w:kern w:val="0"/>
          <w:szCs w:val="28"/>
          <w:lang w:val="en-US"/>
        </w:rPr>
        <w:t xml:space="preserve">Thucydides. </w:t>
      </w:r>
      <w:proofErr w:type="gramStart"/>
      <w:r w:rsidRPr="003E4474">
        <w:rPr>
          <w:b w:val="0"/>
          <w:bCs w:val="0"/>
          <w:kern w:val="0"/>
          <w:szCs w:val="28"/>
          <w:lang w:val="en-US"/>
        </w:rPr>
        <w:t>History of the Peloponnesian War, Harvard University Press, 1962.</w:t>
      </w:r>
      <w:proofErr w:type="gramEnd"/>
    </w:p>
    <w:p w:rsidR="00F63AD9" w:rsidRPr="003E4474" w:rsidRDefault="00F63AD9" w:rsidP="00F63AD9">
      <w:pPr>
        <w:pStyle w:val="1"/>
        <w:ind w:left="1080"/>
        <w:rPr>
          <w:b w:val="0"/>
          <w:bCs w:val="0"/>
          <w:kern w:val="0"/>
          <w:szCs w:val="28"/>
          <w:lang w:val="en-US"/>
        </w:rPr>
      </w:pPr>
    </w:p>
    <w:p w:rsidR="00F63AD9" w:rsidRPr="003E4474" w:rsidRDefault="00F63AD9" w:rsidP="00F63AD9">
      <w:pPr>
        <w:pStyle w:val="1"/>
        <w:rPr>
          <w:b w:val="0"/>
          <w:bCs w:val="0"/>
          <w:kern w:val="0"/>
          <w:szCs w:val="28"/>
          <w:lang w:val="en-US"/>
        </w:rPr>
      </w:pPr>
    </w:p>
    <w:p w:rsidR="00F63AD9" w:rsidRPr="003E4474" w:rsidRDefault="00F63AD9" w:rsidP="00F63AD9">
      <w:pPr>
        <w:pStyle w:val="1"/>
        <w:numPr>
          <w:ilvl w:val="0"/>
          <w:numId w:val="2"/>
        </w:numPr>
        <w:rPr>
          <w:b w:val="0"/>
          <w:bCs w:val="0"/>
          <w:kern w:val="0"/>
          <w:szCs w:val="28"/>
          <w:lang w:val="en-US"/>
        </w:rPr>
      </w:pPr>
      <w:proofErr w:type="spellStart"/>
      <w:r w:rsidRPr="003E4474">
        <w:rPr>
          <w:b w:val="0"/>
          <w:bCs w:val="0"/>
          <w:kern w:val="0"/>
          <w:szCs w:val="28"/>
          <w:lang w:val="en-US"/>
        </w:rPr>
        <w:t>Научная</w:t>
      </w:r>
      <w:proofErr w:type="spellEnd"/>
      <w:r w:rsidRPr="003E4474">
        <w:rPr>
          <w:b w:val="0"/>
          <w:bCs w:val="0"/>
          <w:kern w:val="0"/>
          <w:szCs w:val="28"/>
          <w:lang w:val="en-US"/>
        </w:rPr>
        <w:t xml:space="preserve"> </w:t>
      </w:r>
      <w:proofErr w:type="spellStart"/>
      <w:r w:rsidRPr="003E4474">
        <w:rPr>
          <w:b w:val="0"/>
          <w:bCs w:val="0"/>
          <w:kern w:val="0"/>
          <w:szCs w:val="28"/>
          <w:lang w:val="en-US"/>
        </w:rPr>
        <w:t>литература</w:t>
      </w:r>
      <w:proofErr w:type="spellEnd"/>
      <w:r w:rsidRPr="003E4474">
        <w:rPr>
          <w:b w:val="0"/>
          <w:bCs w:val="0"/>
          <w:kern w:val="0"/>
          <w:szCs w:val="28"/>
          <w:lang w:val="en-US"/>
        </w:rPr>
        <w:t>:</w:t>
      </w:r>
    </w:p>
    <w:p w:rsidR="00F63AD9" w:rsidRPr="003E4474" w:rsidRDefault="00F63AD9" w:rsidP="00F63AD9">
      <w:pPr>
        <w:pStyle w:val="af1"/>
        <w:rPr>
          <w:sz w:val="28"/>
          <w:szCs w:val="28"/>
          <w:lang w:val="en-US" w:eastAsia="ru-RU"/>
        </w:rPr>
      </w:pPr>
    </w:p>
    <w:p w:rsidR="00F63AD9" w:rsidRDefault="00F63AD9" w:rsidP="00F63AD9">
      <w:pPr>
        <w:pStyle w:val="1"/>
        <w:ind w:left="1080"/>
        <w:rPr>
          <w:b w:val="0"/>
          <w:bCs w:val="0"/>
          <w:kern w:val="0"/>
          <w:szCs w:val="28"/>
          <w:lang w:val="en-US"/>
        </w:rPr>
      </w:pPr>
      <w:r>
        <w:rPr>
          <w:b w:val="0"/>
          <w:bCs w:val="0"/>
          <w:kern w:val="0"/>
          <w:szCs w:val="28"/>
          <w:lang w:val="en-US"/>
        </w:rPr>
        <w:t xml:space="preserve">Andrew R. </w:t>
      </w:r>
      <w:proofErr w:type="spellStart"/>
      <w:r>
        <w:rPr>
          <w:b w:val="0"/>
          <w:bCs w:val="0"/>
          <w:kern w:val="0"/>
          <w:szCs w:val="28"/>
          <w:lang w:val="en-US"/>
        </w:rPr>
        <w:t>Dyck</w:t>
      </w:r>
      <w:proofErr w:type="spellEnd"/>
      <w:r>
        <w:rPr>
          <w:b w:val="0"/>
          <w:bCs w:val="0"/>
          <w:kern w:val="0"/>
          <w:szCs w:val="28"/>
          <w:lang w:val="en-US"/>
        </w:rPr>
        <w:t xml:space="preserve">. A Commentary on Cicero, De </w:t>
      </w:r>
      <w:proofErr w:type="spellStart"/>
      <w:r>
        <w:rPr>
          <w:b w:val="0"/>
          <w:bCs w:val="0"/>
          <w:kern w:val="0"/>
          <w:szCs w:val="28"/>
          <w:lang w:val="en-US"/>
        </w:rPr>
        <w:t>Legibus</w:t>
      </w:r>
      <w:proofErr w:type="spellEnd"/>
      <w:r>
        <w:rPr>
          <w:b w:val="0"/>
          <w:bCs w:val="0"/>
          <w:kern w:val="0"/>
          <w:szCs w:val="28"/>
          <w:lang w:val="en-US"/>
        </w:rPr>
        <w:t xml:space="preserve">, </w:t>
      </w:r>
      <w:proofErr w:type="gramStart"/>
      <w:r>
        <w:rPr>
          <w:b w:val="0"/>
          <w:bCs w:val="0"/>
          <w:kern w:val="0"/>
          <w:szCs w:val="28"/>
          <w:lang w:val="en-US"/>
        </w:rPr>
        <w:t>The</w:t>
      </w:r>
      <w:proofErr w:type="gramEnd"/>
      <w:r>
        <w:rPr>
          <w:b w:val="0"/>
          <w:bCs w:val="0"/>
          <w:kern w:val="0"/>
          <w:szCs w:val="28"/>
          <w:lang w:val="en-US"/>
        </w:rPr>
        <w:t xml:space="preserve"> University of Michigan Press, 2003</w:t>
      </w:r>
    </w:p>
    <w:p w:rsidR="00F63AD9" w:rsidRDefault="00F63AD9" w:rsidP="00F63AD9">
      <w:pPr>
        <w:pStyle w:val="1"/>
        <w:ind w:left="1080"/>
        <w:rPr>
          <w:b w:val="0"/>
          <w:bCs w:val="0"/>
          <w:kern w:val="0"/>
          <w:szCs w:val="28"/>
          <w:lang w:val="en-US"/>
        </w:rPr>
      </w:pPr>
      <w:r>
        <w:rPr>
          <w:b w:val="0"/>
          <w:bCs w:val="0"/>
          <w:kern w:val="0"/>
          <w:szCs w:val="28"/>
          <w:lang w:val="en-US"/>
        </w:rPr>
        <w:t xml:space="preserve">Geiger J. </w:t>
      </w:r>
      <w:proofErr w:type="gramStart"/>
      <w:r>
        <w:rPr>
          <w:b w:val="0"/>
          <w:bCs w:val="0"/>
          <w:kern w:val="0"/>
          <w:szCs w:val="28"/>
          <w:lang w:val="en-US"/>
        </w:rPr>
        <w:t xml:space="preserve">A Commentary on </w:t>
      </w:r>
      <w:proofErr w:type="spellStart"/>
      <w:r>
        <w:rPr>
          <w:b w:val="0"/>
          <w:bCs w:val="0"/>
          <w:kern w:val="0"/>
          <w:szCs w:val="28"/>
          <w:lang w:val="en-US"/>
        </w:rPr>
        <w:t>Plutarch’s</w:t>
      </w:r>
      <w:proofErr w:type="spellEnd"/>
      <w:r>
        <w:rPr>
          <w:b w:val="0"/>
          <w:bCs w:val="0"/>
          <w:kern w:val="0"/>
          <w:szCs w:val="28"/>
          <w:lang w:val="en-US"/>
        </w:rPr>
        <w:t xml:space="preserve"> Cato Minor, Bodleian Library, Oxford, 1971.</w:t>
      </w:r>
      <w:proofErr w:type="gramEnd"/>
    </w:p>
    <w:p w:rsidR="00F63AD9" w:rsidRDefault="00F63AD9" w:rsidP="00F63AD9">
      <w:pPr>
        <w:pStyle w:val="1"/>
        <w:ind w:left="1080"/>
        <w:rPr>
          <w:b w:val="0"/>
          <w:bCs w:val="0"/>
          <w:kern w:val="0"/>
          <w:szCs w:val="28"/>
          <w:lang w:val="en-US"/>
        </w:rPr>
      </w:pPr>
      <w:proofErr w:type="spellStart"/>
      <w:r>
        <w:rPr>
          <w:b w:val="0"/>
          <w:bCs w:val="0"/>
          <w:kern w:val="0"/>
          <w:szCs w:val="28"/>
          <w:lang w:val="en-US"/>
        </w:rPr>
        <w:t>Hornblower</w:t>
      </w:r>
      <w:proofErr w:type="spellEnd"/>
      <w:r>
        <w:rPr>
          <w:b w:val="0"/>
          <w:bCs w:val="0"/>
          <w:kern w:val="0"/>
          <w:szCs w:val="28"/>
          <w:lang w:val="en-US"/>
        </w:rPr>
        <w:t xml:space="preserve"> S. </w:t>
      </w:r>
      <w:proofErr w:type="gramStart"/>
      <w:r>
        <w:rPr>
          <w:b w:val="0"/>
          <w:bCs w:val="0"/>
          <w:kern w:val="0"/>
          <w:szCs w:val="28"/>
          <w:lang w:val="en-US"/>
        </w:rPr>
        <w:t>A Commentary on Thucydides.</w:t>
      </w:r>
      <w:proofErr w:type="gramEnd"/>
      <w:r>
        <w:rPr>
          <w:b w:val="0"/>
          <w:bCs w:val="0"/>
          <w:kern w:val="0"/>
          <w:szCs w:val="28"/>
          <w:lang w:val="en-US"/>
        </w:rPr>
        <w:t xml:space="preserve"> </w:t>
      </w:r>
      <w:proofErr w:type="gramStart"/>
      <w:r>
        <w:rPr>
          <w:b w:val="0"/>
          <w:bCs w:val="0"/>
          <w:kern w:val="0"/>
          <w:szCs w:val="28"/>
          <w:lang w:val="en-US"/>
        </w:rPr>
        <w:t>Oxford University Press, 1997.</w:t>
      </w:r>
      <w:proofErr w:type="gramEnd"/>
      <w:r>
        <w:rPr>
          <w:b w:val="0"/>
          <w:bCs w:val="0"/>
          <w:kern w:val="0"/>
          <w:szCs w:val="28"/>
          <w:lang w:val="en-US"/>
        </w:rPr>
        <w:t xml:space="preserve"> </w:t>
      </w:r>
      <w:proofErr w:type="spellStart"/>
      <w:proofErr w:type="gramStart"/>
      <w:r>
        <w:rPr>
          <w:b w:val="0"/>
          <w:bCs w:val="0"/>
          <w:kern w:val="0"/>
          <w:szCs w:val="28"/>
          <w:lang w:val="en-US"/>
        </w:rPr>
        <w:t>Vol</w:t>
      </w:r>
      <w:proofErr w:type="spellEnd"/>
      <w:r>
        <w:rPr>
          <w:b w:val="0"/>
          <w:bCs w:val="0"/>
          <w:kern w:val="0"/>
          <w:szCs w:val="28"/>
          <w:lang w:val="en-US"/>
        </w:rPr>
        <w:t xml:space="preserve"> 1.</w:t>
      </w:r>
      <w:proofErr w:type="gramEnd"/>
    </w:p>
    <w:p w:rsidR="00F63AD9" w:rsidRDefault="00F63AD9" w:rsidP="00F63AD9">
      <w:pPr>
        <w:pStyle w:val="1"/>
        <w:ind w:left="1080"/>
        <w:rPr>
          <w:b w:val="0"/>
          <w:bCs w:val="0"/>
          <w:kern w:val="0"/>
          <w:szCs w:val="28"/>
          <w:lang w:val="en-US"/>
        </w:rPr>
      </w:pPr>
      <w:r>
        <w:rPr>
          <w:b w:val="0"/>
          <w:bCs w:val="0"/>
          <w:kern w:val="0"/>
          <w:szCs w:val="28"/>
          <w:lang w:val="en-US"/>
        </w:rPr>
        <w:t xml:space="preserve">Hugh </w:t>
      </w:r>
      <w:proofErr w:type="spellStart"/>
      <w:r>
        <w:rPr>
          <w:b w:val="0"/>
          <w:bCs w:val="0"/>
          <w:kern w:val="0"/>
          <w:szCs w:val="28"/>
          <w:lang w:val="en-US"/>
        </w:rPr>
        <w:t>Tredennick</w:t>
      </w:r>
      <w:proofErr w:type="spellEnd"/>
      <w:r>
        <w:rPr>
          <w:b w:val="0"/>
          <w:bCs w:val="0"/>
          <w:kern w:val="0"/>
          <w:szCs w:val="28"/>
          <w:lang w:val="en-US"/>
        </w:rPr>
        <w:t xml:space="preserve">, E. S. Forster. </w:t>
      </w:r>
      <w:proofErr w:type="gramStart"/>
      <w:r>
        <w:rPr>
          <w:b w:val="0"/>
          <w:bCs w:val="0"/>
          <w:kern w:val="0"/>
          <w:szCs w:val="28"/>
          <w:lang w:val="en-US"/>
        </w:rPr>
        <w:t>Aristotle Posterior Analytics.</w:t>
      </w:r>
      <w:proofErr w:type="gramEnd"/>
      <w:r>
        <w:rPr>
          <w:b w:val="0"/>
          <w:bCs w:val="0"/>
          <w:kern w:val="0"/>
          <w:szCs w:val="28"/>
          <w:lang w:val="en-US"/>
        </w:rPr>
        <w:t xml:space="preserve"> </w:t>
      </w:r>
      <w:proofErr w:type="spellStart"/>
      <w:r>
        <w:rPr>
          <w:b w:val="0"/>
          <w:bCs w:val="0"/>
          <w:kern w:val="0"/>
          <w:szCs w:val="28"/>
          <w:lang w:val="en-US"/>
        </w:rPr>
        <w:t>Topica</w:t>
      </w:r>
      <w:proofErr w:type="spellEnd"/>
      <w:r>
        <w:rPr>
          <w:b w:val="0"/>
          <w:bCs w:val="0"/>
          <w:kern w:val="0"/>
          <w:szCs w:val="28"/>
          <w:lang w:val="en-US"/>
        </w:rPr>
        <w:t>, Harvard University Press, 1960.</w:t>
      </w:r>
    </w:p>
    <w:p w:rsidR="00F63AD9" w:rsidRDefault="00F63AD9" w:rsidP="00F63AD9">
      <w:pPr>
        <w:pStyle w:val="1"/>
        <w:ind w:left="1080"/>
        <w:rPr>
          <w:b w:val="0"/>
          <w:bCs w:val="0"/>
          <w:kern w:val="0"/>
          <w:szCs w:val="28"/>
          <w:lang w:val="en-US"/>
        </w:rPr>
      </w:pPr>
      <w:proofErr w:type="spellStart"/>
      <w:r>
        <w:rPr>
          <w:b w:val="0"/>
          <w:bCs w:val="0"/>
          <w:kern w:val="0"/>
          <w:szCs w:val="28"/>
          <w:lang w:val="en-US"/>
        </w:rPr>
        <w:t>Stadter</w:t>
      </w:r>
      <w:proofErr w:type="spellEnd"/>
      <w:r>
        <w:rPr>
          <w:b w:val="0"/>
          <w:bCs w:val="0"/>
          <w:kern w:val="0"/>
          <w:szCs w:val="28"/>
          <w:lang w:val="en-US"/>
        </w:rPr>
        <w:t xml:space="preserve"> P. A. </w:t>
      </w:r>
      <w:proofErr w:type="gramStart"/>
      <w:r>
        <w:rPr>
          <w:b w:val="0"/>
          <w:bCs w:val="0"/>
          <w:kern w:val="0"/>
          <w:szCs w:val="28"/>
          <w:lang w:val="en-US"/>
        </w:rPr>
        <w:t xml:space="preserve">A commentary on </w:t>
      </w:r>
      <w:proofErr w:type="spellStart"/>
      <w:r>
        <w:rPr>
          <w:b w:val="0"/>
          <w:bCs w:val="0"/>
          <w:kern w:val="0"/>
          <w:szCs w:val="28"/>
          <w:lang w:val="en-US"/>
        </w:rPr>
        <w:t>Plutarch’s</w:t>
      </w:r>
      <w:proofErr w:type="spellEnd"/>
      <w:r>
        <w:rPr>
          <w:b w:val="0"/>
          <w:bCs w:val="0"/>
          <w:kern w:val="0"/>
          <w:szCs w:val="28"/>
          <w:lang w:val="en-US"/>
        </w:rPr>
        <w:t xml:space="preserve"> Pericles, University of North Carolina Press, 1989.</w:t>
      </w:r>
      <w:proofErr w:type="gramEnd"/>
    </w:p>
    <w:p w:rsidR="00F63AD9" w:rsidRPr="003E4474" w:rsidRDefault="00F63AD9" w:rsidP="00F63AD9">
      <w:pPr>
        <w:pStyle w:val="1"/>
        <w:ind w:left="1080"/>
        <w:rPr>
          <w:b w:val="0"/>
          <w:bCs w:val="0"/>
          <w:kern w:val="0"/>
          <w:szCs w:val="28"/>
          <w:lang w:val="en-US"/>
        </w:rPr>
      </w:pPr>
      <w:proofErr w:type="spellStart"/>
      <w:r>
        <w:rPr>
          <w:b w:val="0"/>
          <w:bCs w:val="0"/>
          <w:kern w:val="0"/>
          <w:szCs w:val="28"/>
          <w:lang w:val="en-US"/>
        </w:rPr>
        <w:t>Tellegen</w:t>
      </w:r>
      <w:proofErr w:type="spellEnd"/>
      <w:r>
        <w:rPr>
          <w:b w:val="0"/>
          <w:bCs w:val="0"/>
          <w:kern w:val="0"/>
          <w:szCs w:val="28"/>
          <w:lang w:val="en-US"/>
        </w:rPr>
        <w:t>, Jan Willem (1983), “</w:t>
      </w:r>
      <w:proofErr w:type="spellStart"/>
      <w:r w:rsidRPr="003E4474">
        <w:rPr>
          <w:b w:val="0"/>
          <w:bCs w:val="0"/>
          <w:kern w:val="0"/>
          <w:szCs w:val="28"/>
          <w:lang w:val="en-US"/>
        </w:rPr>
        <w:t>Oratores</w:t>
      </w:r>
      <w:proofErr w:type="spellEnd"/>
      <w:r w:rsidRPr="003E4474">
        <w:rPr>
          <w:b w:val="0"/>
          <w:bCs w:val="0"/>
          <w:kern w:val="0"/>
          <w:szCs w:val="28"/>
          <w:lang w:val="en-US"/>
        </w:rPr>
        <w:t>, </w:t>
      </w:r>
      <w:proofErr w:type="spellStart"/>
      <w:r w:rsidRPr="003E4474">
        <w:rPr>
          <w:b w:val="0"/>
          <w:bCs w:val="0"/>
          <w:kern w:val="0"/>
          <w:szCs w:val="28"/>
          <w:lang w:val="en-US"/>
        </w:rPr>
        <w:t>Iurisprudentes</w:t>
      </w:r>
      <w:proofErr w:type="spellEnd"/>
      <w:r w:rsidRPr="003E4474">
        <w:rPr>
          <w:b w:val="0"/>
          <w:bCs w:val="0"/>
          <w:kern w:val="0"/>
          <w:szCs w:val="28"/>
          <w:lang w:val="en-US"/>
        </w:rPr>
        <w:t>, and the ‘</w:t>
      </w:r>
      <w:proofErr w:type="spellStart"/>
      <w:r w:rsidRPr="003E4474">
        <w:rPr>
          <w:b w:val="0"/>
          <w:bCs w:val="0"/>
          <w:kern w:val="0"/>
          <w:szCs w:val="28"/>
          <w:lang w:val="en-US"/>
        </w:rPr>
        <w:t>Causa</w:t>
      </w:r>
      <w:proofErr w:type="spellEnd"/>
      <w:r w:rsidRPr="003E4474">
        <w:rPr>
          <w:b w:val="0"/>
          <w:bCs w:val="0"/>
          <w:kern w:val="0"/>
          <w:szCs w:val="28"/>
          <w:lang w:val="en-US"/>
        </w:rPr>
        <w:t xml:space="preserve"> </w:t>
      </w:r>
      <w:proofErr w:type="spellStart"/>
      <w:r w:rsidRPr="003E4474">
        <w:rPr>
          <w:b w:val="0"/>
          <w:bCs w:val="0"/>
          <w:kern w:val="0"/>
          <w:szCs w:val="28"/>
          <w:lang w:val="en-US"/>
        </w:rPr>
        <w:t>Curiana</w:t>
      </w:r>
      <w:proofErr w:type="spellEnd"/>
      <w:r w:rsidRPr="003E4474">
        <w:rPr>
          <w:b w:val="0"/>
          <w:bCs w:val="0"/>
          <w:kern w:val="0"/>
          <w:szCs w:val="28"/>
          <w:lang w:val="en-US"/>
        </w:rPr>
        <w:t xml:space="preserve">’”, Revue </w:t>
      </w:r>
      <w:proofErr w:type="spellStart"/>
      <w:proofErr w:type="gramStart"/>
      <w:r w:rsidRPr="003E4474">
        <w:rPr>
          <w:b w:val="0"/>
          <w:bCs w:val="0"/>
          <w:kern w:val="0"/>
          <w:szCs w:val="28"/>
          <w:lang w:val="en-US"/>
        </w:rPr>
        <w:t>internationale</w:t>
      </w:r>
      <w:proofErr w:type="spellEnd"/>
      <w:proofErr w:type="gramEnd"/>
      <w:r w:rsidRPr="003E4474">
        <w:rPr>
          <w:b w:val="0"/>
          <w:bCs w:val="0"/>
          <w:kern w:val="0"/>
          <w:szCs w:val="28"/>
          <w:lang w:val="en-US"/>
        </w:rPr>
        <w:t xml:space="preserve"> des </w:t>
      </w:r>
      <w:proofErr w:type="spellStart"/>
      <w:r w:rsidRPr="003E4474">
        <w:rPr>
          <w:b w:val="0"/>
          <w:bCs w:val="0"/>
          <w:kern w:val="0"/>
          <w:szCs w:val="28"/>
          <w:lang w:val="en-US"/>
        </w:rPr>
        <w:t>droits</w:t>
      </w:r>
      <w:proofErr w:type="spellEnd"/>
      <w:r w:rsidRPr="003E4474">
        <w:rPr>
          <w:b w:val="0"/>
          <w:bCs w:val="0"/>
          <w:kern w:val="0"/>
          <w:szCs w:val="28"/>
          <w:lang w:val="en-US"/>
        </w:rPr>
        <w:t xml:space="preserve"> de </w:t>
      </w:r>
      <w:proofErr w:type="spellStart"/>
      <w:r w:rsidRPr="003E4474">
        <w:rPr>
          <w:b w:val="0"/>
          <w:bCs w:val="0"/>
          <w:kern w:val="0"/>
          <w:szCs w:val="28"/>
          <w:lang w:val="en-US"/>
        </w:rPr>
        <w:t>l’antiquité</w:t>
      </w:r>
      <w:proofErr w:type="spellEnd"/>
      <w:r w:rsidRPr="003E4474">
        <w:rPr>
          <w:b w:val="0"/>
          <w:bCs w:val="0"/>
          <w:kern w:val="0"/>
          <w:szCs w:val="28"/>
          <w:lang w:val="en-US"/>
        </w:rPr>
        <w:t>, 30, 293-311.</w:t>
      </w:r>
    </w:p>
    <w:p w:rsidR="00F63AD9" w:rsidRPr="003E4474" w:rsidRDefault="00F63AD9" w:rsidP="00F63AD9">
      <w:pPr>
        <w:pStyle w:val="1"/>
        <w:ind w:left="1080"/>
        <w:rPr>
          <w:b w:val="0"/>
          <w:bCs w:val="0"/>
          <w:kern w:val="0"/>
          <w:szCs w:val="28"/>
          <w:lang w:val="en-US"/>
        </w:rPr>
      </w:pPr>
      <w:proofErr w:type="spellStart"/>
      <w:proofErr w:type="gramStart"/>
      <w:r>
        <w:rPr>
          <w:b w:val="0"/>
          <w:bCs w:val="0"/>
          <w:kern w:val="0"/>
          <w:szCs w:val="28"/>
          <w:lang w:val="en-US"/>
        </w:rPr>
        <w:t>Tellegen</w:t>
      </w:r>
      <w:proofErr w:type="spellEnd"/>
      <w:r>
        <w:rPr>
          <w:b w:val="0"/>
          <w:bCs w:val="0"/>
          <w:kern w:val="0"/>
          <w:szCs w:val="28"/>
          <w:lang w:val="en-US"/>
        </w:rPr>
        <w:t>, Jan Willem (1996), “</w:t>
      </w:r>
      <w:proofErr w:type="spellStart"/>
      <w:r>
        <w:rPr>
          <w:b w:val="0"/>
          <w:bCs w:val="0"/>
          <w:kern w:val="0"/>
          <w:szCs w:val="28"/>
          <w:lang w:val="en-US"/>
        </w:rPr>
        <w:t>Savigny’s</w:t>
      </w:r>
      <w:proofErr w:type="spellEnd"/>
      <w:r>
        <w:rPr>
          <w:b w:val="0"/>
          <w:bCs w:val="0"/>
          <w:kern w:val="0"/>
          <w:szCs w:val="28"/>
          <w:lang w:val="en-US"/>
        </w:rPr>
        <w:t xml:space="preserve"> System and Cicero’s </w:t>
      </w:r>
      <w:r w:rsidRPr="003E4474">
        <w:rPr>
          <w:b w:val="0"/>
          <w:bCs w:val="0"/>
          <w:kern w:val="0"/>
          <w:szCs w:val="28"/>
          <w:lang w:val="en-US"/>
        </w:rPr>
        <w:t xml:space="preserve">Pro </w:t>
      </w:r>
      <w:proofErr w:type="spellStart"/>
      <w:r w:rsidRPr="003E4474">
        <w:rPr>
          <w:b w:val="0"/>
          <w:bCs w:val="0"/>
          <w:kern w:val="0"/>
          <w:szCs w:val="28"/>
          <w:lang w:val="en-US"/>
        </w:rPr>
        <w:t>Caecina</w:t>
      </w:r>
      <w:proofErr w:type="spellEnd"/>
      <w:r w:rsidRPr="003E4474">
        <w:rPr>
          <w:b w:val="0"/>
          <w:bCs w:val="0"/>
          <w:kern w:val="0"/>
          <w:szCs w:val="28"/>
          <w:lang w:val="en-US"/>
        </w:rPr>
        <w:t>”, </w:t>
      </w:r>
      <w:proofErr w:type="spellStart"/>
      <w:r w:rsidRPr="003E4474">
        <w:rPr>
          <w:b w:val="0"/>
          <w:bCs w:val="0"/>
          <w:kern w:val="0"/>
          <w:szCs w:val="28"/>
          <w:lang w:val="en-US"/>
        </w:rPr>
        <w:t>Orbis</w:t>
      </w:r>
      <w:proofErr w:type="spellEnd"/>
      <w:r w:rsidRPr="003E4474">
        <w:rPr>
          <w:b w:val="0"/>
          <w:bCs w:val="0"/>
          <w:kern w:val="0"/>
          <w:szCs w:val="28"/>
          <w:lang w:val="en-US"/>
        </w:rPr>
        <w:t xml:space="preserve"> </w:t>
      </w:r>
      <w:proofErr w:type="spellStart"/>
      <w:r w:rsidRPr="003E4474">
        <w:rPr>
          <w:b w:val="0"/>
          <w:bCs w:val="0"/>
          <w:kern w:val="0"/>
          <w:szCs w:val="28"/>
          <w:lang w:val="en-US"/>
        </w:rPr>
        <w:t>Iuris</w:t>
      </w:r>
      <w:proofErr w:type="spellEnd"/>
      <w:r w:rsidRPr="003E4474">
        <w:rPr>
          <w:b w:val="0"/>
          <w:bCs w:val="0"/>
          <w:kern w:val="0"/>
          <w:szCs w:val="28"/>
          <w:lang w:val="en-US"/>
        </w:rPr>
        <w:t xml:space="preserve"> Romani, 2, 91-106.</w:t>
      </w:r>
      <w:proofErr w:type="gramEnd"/>
    </w:p>
    <w:p w:rsidR="00F63AD9" w:rsidRDefault="00F63AD9" w:rsidP="00F63AD9">
      <w:pPr>
        <w:pStyle w:val="1"/>
        <w:ind w:left="1080"/>
        <w:rPr>
          <w:b w:val="0"/>
          <w:bCs w:val="0"/>
          <w:kern w:val="0"/>
          <w:szCs w:val="28"/>
          <w:lang w:val="en-US"/>
        </w:rPr>
      </w:pPr>
      <w:r>
        <w:rPr>
          <w:b w:val="0"/>
          <w:bCs w:val="0"/>
          <w:kern w:val="0"/>
          <w:szCs w:val="28"/>
          <w:lang w:val="en-US"/>
        </w:rPr>
        <w:t xml:space="preserve">Vaughn W.J. Law and Rhetoric in the </w:t>
      </w:r>
      <w:proofErr w:type="spellStart"/>
      <w:r>
        <w:rPr>
          <w:b w:val="0"/>
          <w:bCs w:val="0"/>
          <w:kern w:val="0"/>
          <w:szCs w:val="28"/>
          <w:lang w:val="en-US"/>
        </w:rPr>
        <w:t>Causa</w:t>
      </w:r>
      <w:proofErr w:type="spellEnd"/>
      <w:r>
        <w:rPr>
          <w:b w:val="0"/>
          <w:bCs w:val="0"/>
          <w:kern w:val="0"/>
          <w:szCs w:val="28"/>
          <w:lang w:val="en-US"/>
        </w:rPr>
        <w:t xml:space="preserve"> </w:t>
      </w:r>
      <w:proofErr w:type="spellStart"/>
      <w:r>
        <w:rPr>
          <w:b w:val="0"/>
          <w:bCs w:val="0"/>
          <w:kern w:val="0"/>
          <w:szCs w:val="28"/>
          <w:lang w:val="en-US"/>
        </w:rPr>
        <w:t>Curiana</w:t>
      </w:r>
      <w:proofErr w:type="spellEnd"/>
      <w:r>
        <w:rPr>
          <w:b w:val="0"/>
          <w:bCs w:val="0"/>
          <w:kern w:val="0"/>
          <w:szCs w:val="28"/>
          <w:lang w:val="en-US"/>
        </w:rPr>
        <w:t xml:space="preserve"> // Classical Antiquity. 1985. Vol. 4. </w:t>
      </w:r>
      <w:proofErr w:type="gramStart"/>
      <w:r>
        <w:rPr>
          <w:b w:val="0"/>
          <w:bCs w:val="0"/>
          <w:kern w:val="0"/>
          <w:szCs w:val="28"/>
          <w:lang w:val="en-US"/>
        </w:rPr>
        <w:t>No. 2.</w:t>
      </w:r>
      <w:proofErr w:type="gramEnd"/>
    </w:p>
    <w:p w:rsidR="00F63AD9" w:rsidRDefault="00F63AD9" w:rsidP="00F63AD9">
      <w:pPr>
        <w:pStyle w:val="1"/>
        <w:ind w:left="1080"/>
        <w:rPr>
          <w:b w:val="0"/>
          <w:bCs w:val="0"/>
          <w:kern w:val="0"/>
          <w:szCs w:val="28"/>
          <w:lang w:val="en-US"/>
        </w:rPr>
      </w:pPr>
      <w:r>
        <w:rPr>
          <w:b w:val="0"/>
          <w:bCs w:val="0"/>
          <w:kern w:val="0"/>
          <w:szCs w:val="28"/>
          <w:lang w:val="en-US"/>
        </w:rPr>
        <w:t xml:space="preserve">W. J. </w:t>
      </w:r>
      <w:proofErr w:type="spellStart"/>
      <w:r>
        <w:rPr>
          <w:b w:val="0"/>
          <w:bCs w:val="0"/>
          <w:kern w:val="0"/>
          <w:szCs w:val="28"/>
          <w:lang w:val="en-US"/>
        </w:rPr>
        <w:t>Verdenius</w:t>
      </w:r>
      <w:proofErr w:type="spellEnd"/>
      <w:r>
        <w:rPr>
          <w:b w:val="0"/>
          <w:bCs w:val="0"/>
          <w:kern w:val="0"/>
          <w:szCs w:val="28"/>
          <w:lang w:val="en-US"/>
        </w:rPr>
        <w:t xml:space="preserve">. </w:t>
      </w:r>
      <w:proofErr w:type="gramStart"/>
      <w:r>
        <w:rPr>
          <w:b w:val="0"/>
          <w:bCs w:val="0"/>
          <w:kern w:val="0"/>
          <w:szCs w:val="28"/>
          <w:lang w:val="en-US"/>
        </w:rPr>
        <w:t>A Commentary on Hesiod Works and Days, Brill Academic Pub, 1985.</w:t>
      </w:r>
      <w:proofErr w:type="gramEnd"/>
    </w:p>
    <w:p w:rsidR="00F63AD9" w:rsidRDefault="00F63AD9" w:rsidP="00F63AD9">
      <w:pPr>
        <w:pStyle w:val="1"/>
        <w:ind w:left="1080"/>
        <w:rPr>
          <w:b w:val="0"/>
          <w:bCs w:val="0"/>
          <w:kern w:val="0"/>
          <w:szCs w:val="28"/>
          <w:lang w:val="en-US"/>
        </w:rPr>
      </w:pPr>
      <w:proofErr w:type="spellStart"/>
      <w:r>
        <w:rPr>
          <w:b w:val="0"/>
          <w:bCs w:val="0"/>
          <w:kern w:val="0"/>
          <w:szCs w:val="28"/>
          <w:lang w:val="en-US"/>
        </w:rPr>
        <w:lastRenderedPageBreak/>
        <w:t>Wieacker</w:t>
      </w:r>
      <w:proofErr w:type="spellEnd"/>
      <w:r>
        <w:rPr>
          <w:b w:val="0"/>
          <w:bCs w:val="0"/>
          <w:kern w:val="0"/>
          <w:szCs w:val="28"/>
          <w:lang w:val="en-US"/>
        </w:rPr>
        <w:t xml:space="preserve"> F. </w:t>
      </w:r>
      <w:proofErr w:type="gramStart"/>
      <w:r>
        <w:rPr>
          <w:b w:val="0"/>
          <w:bCs w:val="0"/>
          <w:kern w:val="0"/>
          <w:szCs w:val="28"/>
          <w:lang w:val="en-US"/>
        </w:rPr>
        <w:t>The “</w:t>
      </w:r>
      <w:proofErr w:type="spellStart"/>
      <w:r>
        <w:rPr>
          <w:b w:val="0"/>
          <w:bCs w:val="0"/>
          <w:kern w:val="0"/>
          <w:szCs w:val="28"/>
          <w:lang w:val="en-US"/>
        </w:rPr>
        <w:t>Causa</w:t>
      </w:r>
      <w:proofErr w:type="spellEnd"/>
      <w:r>
        <w:rPr>
          <w:b w:val="0"/>
          <w:bCs w:val="0"/>
          <w:kern w:val="0"/>
          <w:szCs w:val="28"/>
          <w:lang w:val="en-US"/>
        </w:rPr>
        <w:t xml:space="preserve"> </w:t>
      </w:r>
      <w:proofErr w:type="spellStart"/>
      <w:r>
        <w:rPr>
          <w:b w:val="0"/>
          <w:bCs w:val="0"/>
          <w:kern w:val="0"/>
          <w:szCs w:val="28"/>
          <w:lang w:val="en-US"/>
        </w:rPr>
        <w:t>Curiana</w:t>
      </w:r>
      <w:proofErr w:type="spellEnd"/>
      <w:r>
        <w:rPr>
          <w:b w:val="0"/>
          <w:bCs w:val="0"/>
          <w:kern w:val="0"/>
          <w:szCs w:val="28"/>
          <w:lang w:val="en-US"/>
        </w:rPr>
        <w:t>” and Contemporary Roman Jurispr</w:t>
      </w:r>
      <w:r>
        <w:rPr>
          <w:b w:val="0"/>
          <w:bCs w:val="0"/>
          <w:kern w:val="0"/>
          <w:szCs w:val="28"/>
          <w:lang w:val="en-US"/>
        </w:rPr>
        <w:t>u</w:t>
      </w:r>
      <w:r>
        <w:rPr>
          <w:b w:val="0"/>
          <w:bCs w:val="0"/>
          <w:kern w:val="0"/>
          <w:szCs w:val="28"/>
          <w:lang w:val="en-US"/>
        </w:rPr>
        <w:t>dence //Irish Jurist.</w:t>
      </w:r>
      <w:proofErr w:type="gramEnd"/>
      <w:r>
        <w:rPr>
          <w:b w:val="0"/>
          <w:bCs w:val="0"/>
          <w:kern w:val="0"/>
          <w:szCs w:val="28"/>
          <w:lang w:val="en-US"/>
        </w:rPr>
        <w:t xml:space="preserve"> 1967. Vol. 2. </w:t>
      </w:r>
      <w:proofErr w:type="gramStart"/>
      <w:r>
        <w:rPr>
          <w:b w:val="0"/>
          <w:bCs w:val="0"/>
          <w:kern w:val="0"/>
          <w:szCs w:val="28"/>
          <w:lang w:val="en-US"/>
        </w:rPr>
        <w:t>No. 1.</w:t>
      </w:r>
      <w:proofErr w:type="gramEnd"/>
    </w:p>
    <w:p w:rsidR="00F63AD9" w:rsidRPr="003E4474" w:rsidRDefault="00F63AD9" w:rsidP="00F63AD9">
      <w:pPr>
        <w:pStyle w:val="1"/>
        <w:ind w:left="1080"/>
        <w:rPr>
          <w:b w:val="0"/>
          <w:bCs w:val="0"/>
          <w:kern w:val="0"/>
          <w:szCs w:val="28"/>
          <w:lang w:val="en-US"/>
        </w:rPr>
      </w:pPr>
      <w:proofErr w:type="spellStart"/>
      <w:proofErr w:type="gramStart"/>
      <w:r>
        <w:rPr>
          <w:b w:val="0"/>
          <w:bCs w:val="0"/>
          <w:kern w:val="0"/>
          <w:szCs w:val="28"/>
          <w:lang w:val="en-US"/>
        </w:rPr>
        <w:t>Savigny</w:t>
      </w:r>
      <w:proofErr w:type="spellEnd"/>
      <w:r>
        <w:rPr>
          <w:b w:val="0"/>
          <w:bCs w:val="0"/>
          <w:kern w:val="0"/>
          <w:szCs w:val="28"/>
          <w:lang w:val="en-US"/>
        </w:rPr>
        <w:t>, Friedrich Carl von (1803), </w:t>
      </w:r>
      <w:r w:rsidRPr="003E4474">
        <w:rPr>
          <w:b w:val="0"/>
          <w:bCs w:val="0"/>
          <w:kern w:val="0"/>
          <w:szCs w:val="28"/>
          <w:lang w:val="en-US"/>
        </w:rPr>
        <w:t xml:space="preserve">Das </w:t>
      </w:r>
      <w:proofErr w:type="spellStart"/>
      <w:r w:rsidRPr="003E4474">
        <w:rPr>
          <w:b w:val="0"/>
          <w:bCs w:val="0"/>
          <w:kern w:val="0"/>
          <w:szCs w:val="28"/>
          <w:lang w:val="en-US"/>
        </w:rPr>
        <w:t>Recht</w:t>
      </w:r>
      <w:proofErr w:type="spellEnd"/>
      <w:r w:rsidRPr="003E4474">
        <w:rPr>
          <w:b w:val="0"/>
          <w:bCs w:val="0"/>
          <w:kern w:val="0"/>
          <w:szCs w:val="28"/>
          <w:lang w:val="en-US"/>
        </w:rPr>
        <w:t xml:space="preserve"> des </w:t>
      </w:r>
      <w:proofErr w:type="spellStart"/>
      <w:r w:rsidRPr="003E4474">
        <w:rPr>
          <w:b w:val="0"/>
          <w:bCs w:val="0"/>
          <w:kern w:val="0"/>
          <w:szCs w:val="28"/>
          <w:lang w:val="en-US"/>
        </w:rPr>
        <w:t>Besitzes</w:t>
      </w:r>
      <w:proofErr w:type="spellEnd"/>
      <w:r w:rsidRPr="003E4474">
        <w:rPr>
          <w:b w:val="0"/>
          <w:bCs w:val="0"/>
          <w:kern w:val="0"/>
          <w:szCs w:val="28"/>
          <w:lang w:val="en-US"/>
        </w:rPr>
        <w:t>.</w:t>
      </w:r>
      <w:proofErr w:type="gramEnd"/>
      <w:r w:rsidRPr="003E4474">
        <w:rPr>
          <w:b w:val="0"/>
          <w:bCs w:val="0"/>
          <w:kern w:val="0"/>
          <w:szCs w:val="28"/>
          <w:lang w:val="en-US"/>
        </w:rPr>
        <w:t xml:space="preserve"> </w:t>
      </w:r>
      <w:proofErr w:type="spellStart"/>
      <w:proofErr w:type="gramStart"/>
      <w:r w:rsidRPr="003E4474">
        <w:rPr>
          <w:b w:val="0"/>
          <w:bCs w:val="0"/>
          <w:kern w:val="0"/>
          <w:szCs w:val="28"/>
          <w:lang w:val="en-US"/>
        </w:rPr>
        <w:t>Eine</w:t>
      </w:r>
      <w:proofErr w:type="spellEnd"/>
      <w:r w:rsidRPr="003E4474">
        <w:rPr>
          <w:b w:val="0"/>
          <w:bCs w:val="0"/>
          <w:kern w:val="0"/>
          <w:szCs w:val="28"/>
          <w:lang w:val="en-US"/>
        </w:rPr>
        <w:t xml:space="preserve"> </w:t>
      </w:r>
      <w:proofErr w:type="spellStart"/>
      <w:r w:rsidRPr="003E4474">
        <w:rPr>
          <w:b w:val="0"/>
          <w:bCs w:val="0"/>
          <w:kern w:val="0"/>
          <w:szCs w:val="28"/>
          <w:lang w:val="en-US"/>
        </w:rPr>
        <w:t>civilistische</w:t>
      </w:r>
      <w:proofErr w:type="spellEnd"/>
      <w:r w:rsidRPr="003E4474">
        <w:rPr>
          <w:b w:val="0"/>
          <w:bCs w:val="0"/>
          <w:kern w:val="0"/>
          <w:szCs w:val="28"/>
          <w:lang w:val="en-US"/>
        </w:rPr>
        <w:t xml:space="preserve"> </w:t>
      </w:r>
      <w:proofErr w:type="spellStart"/>
      <w:r w:rsidRPr="003E4474">
        <w:rPr>
          <w:b w:val="0"/>
          <w:bCs w:val="0"/>
          <w:kern w:val="0"/>
          <w:szCs w:val="28"/>
          <w:lang w:val="en-US"/>
        </w:rPr>
        <w:t>Abhandlung</w:t>
      </w:r>
      <w:proofErr w:type="spellEnd"/>
      <w:r w:rsidRPr="003E4474">
        <w:rPr>
          <w:b w:val="0"/>
          <w:bCs w:val="0"/>
          <w:kern w:val="0"/>
          <w:szCs w:val="28"/>
          <w:lang w:val="en-US"/>
        </w:rPr>
        <w:t>.</w:t>
      </w:r>
      <w:proofErr w:type="gramEnd"/>
      <w:r w:rsidRPr="003E4474">
        <w:rPr>
          <w:b w:val="0"/>
          <w:bCs w:val="0"/>
          <w:kern w:val="0"/>
          <w:szCs w:val="28"/>
          <w:lang w:val="en-US"/>
        </w:rPr>
        <w:t xml:space="preserve"> Giessen: </w:t>
      </w:r>
      <w:proofErr w:type="spellStart"/>
      <w:r w:rsidRPr="003E4474">
        <w:rPr>
          <w:b w:val="0"/>
          <w:bCs w:val="0"/>
          <w:kern w:val="0"/>
          <w:szCs w:val="28"/>
          <w:lang w:val="en-US"/>
        </w:rPr>
        <w:t>Heyer</w:t>
      </w:r>
      <w:proofErr w:type="spellEnd"/>
      <w:r w:rsidRPr="003E4474">
        <w:rPr>
          <w:b w:val="0"/>
          <w:bCs w:val="0"/>
          <w:kern w:val="0"/>
          <w:szCs w:val="28"/>
          <w:lang w:val="en-US"/>
        </w:rPr>
        <w:t>.</w:t>
      </w:r>
    </w:p>
    <w:p w:rsidR="00F63AD9" w:rsidRDefault="00F63AD9" w:rsidP="00F63AD9">
      <w:pPr>
        <w:pStyle w:val="1"/>
        <w:ind w:left="1080"/>
        <w:rPr>
          <w:b w:val="0"/>
          <w:bCs w:val="0"/>
          <w:kern w:val="0"/>
          <w:szCs w:val="28"/>
          <w:lang w:val="en-US"/>
        </w:rPr>
      </w:pPr>
      <w:proofErr w:type="spellStart"/>
      <w:r>
        <w:rPr>
          <w:b w:val="0"/>
          <w:bCs w:val="0"/>
          <w:kern w:val="0"/>
          <w:szCs w:val="28"/>
          <w:lang w:val="en-US"/>
        </w:rPr>
        <w:t>Stroux</w:t>
      </w:r>
      <w:proofErr w:type="spellEnd"/>
      <w:r>
        <w:rPr>
          <w:b w:val="0"/>
          <w:bCs w:val="0"/>
          <w:kern w:val="0"/>
          <w:szCs w:val="28"/>
          <w:lang w:val="en-US"/>
        </w:rPr>
        <w:t xml:space="preserve"> J. </w:t>
      </w:r>
      <w:proofErr w:type="spellStart"/>
      <w:r>
        <w:rPr>
          <w:b w:val="0"/>
          <w:bCs w:val="0"/>
          <w:kern w:val="0"/>
          <w:szCs w:val="28"/>
          <w:lang w:val="en-US"/>
        </w:rPr>
        <w:t>Summum</w:t>
      </w:r>
      <w:proofErr w:type="spellEnd"/>
      <w:r>
        <w:rPr>
          <w:b w:val="0"/>
          <w:bCs w:val="0"/>
          <w:kern w:val="0"/>
          <w:szCs w:val="28"/>
          <w:lang w:val="en-US"/>
        </w:rPr>
        <w:t xml:space="preserve"> </w:t>
      </w:r>
      <w:proofErr w:type="spellStart"/>
      <w:r>
        <w:rPr>
          <w:b w:val="0"/>
          <w:bCs w:val="0"/>
          <w:kern w:val="0"/>
          <w:szCs w:val="28"/>
          <w:lang w:val="en-US"/>
        </w:rPr>
        <w:t>ius</w:t>
      </w:r>
      <w:proofErr w:type="spellEnd"/>
      <w:r>
        <w:rPr>
          <w:b w:val="0"/>
          <w:bCs w:val="0"/>
          <w:kern w:val="0"/>
          <w:szCs w:val="28"/>
          <w:lang w:val="en-US"/>
        </w:rPr>
        <w:t xml:space="preserve"> summa </w:t>
      </w:r>
      <w:proofErr w:type="spellStart"/>
      <w:r>
        <w:rPr>
          <w:b w:val="0"/>
          <w:bCs w:val="0"/>
          <w:kern w:val="0"/>
          <w:szCs w:val="28"/>
          <w:lang w:val="en-US"/>
        </w:rPr>
        <w:t>iniuria</w:t>
      </w:r>
      <w:proofErr w:type="spellEnd"/>
      <w:r>
        <w:rPr>
          <w:b w:val="0"/>
          <w:bCs w:val="0"/>
          <w:kern w:val="0"/>
          <w:szCs w:val="28"/>
          <w:lang w:val="en-US"/>
        </w:rPr>
        <w:t xml:space="preserve">: </w:t>
      </w:r>
      <w:proofErr w:type="spellStart"/>
      <w:r>
        <w:rPr>
          <w:b w:val="0"/>
          <w:bCs w:val="0"/>
          <w:kern w:val="0"/>
          <w:szCs w:val="28"/>
          <w:lang w:val="en-US"/>
        </w:rPr>
        <w:t>Ein</w:t>
      </w:r>
      <w:proofErr w:type="spellEnd"/>
      <w:r>
        <w:rPr>
          <w:b w:val="0"/>
          <w:bCs w:val="0"/>
          <w:kern w:val="0"/>
          <w:szCs w:val="28"/>
          <w:lang w:val="en-US"/>
        </w:rPr>
        <w:t xml:space="preserve"> </w:t>
      </w:r>
      <w:proofErr w:type="spellStart"/>
      <w:r>
        <w:rPr>
          <w:b w:val="0"/>
          <w:bCs w:val="0"/>
          <w:kern w:val="0"/>
          <w:szCs w:val="28"/>
          <w:lang w:val="en-US"/>
        </w:rPr>
        <w:t>Kapitel</w:t>
      </w:r>
      <w:proofErr w:type="spellEnd"/>
      <w:r>
        <w:rPr>
          <w:b w:val="0"/>
          <w:bCs w:val="0"/>
          <w:kern w:val="0"/>
          <w:szCs w:val="28"/>
          <w:lang w:val="en-US"/>
        </w:rPr>
        <w:t xml:space="preserve"> </w:t>
      </w:r>
      <w:proofErr w:type="spellStart"/>
      <w:r>
        <w:rPr>
          <w:b w:val="0"/>
          <w:bCs w:val="0"/>
          <w:kern w:val="0"/>
          <w:szCs w:val="28"/>
          <w:lang w:val="en-US"/>
        </w:rPr>
        <w:t>aus</w:t>
      </w:r>
      <w:proofErr w:type="spellEnd"/>
      <w:r>
        <w:rPr>
          <w:b w:val="0"/>
          <w:bCs w:val="0"/>
          <w:kern w:val="0"/>
          <w:szCs w:val="28"/>
          <w:lang w:val="en-US"/>
        </w:rPr>
        <w:t xml:space="preserve"> </w:t>
      </w:r>
      <w:proofErr w:type="spellStart"/>
      <w:r>
        <w:rPr>
          <w:b w:val="0"/>
          <w:bCs w:val="0"/>
          <w:kern w:val="0"/>
          <w:szCs w:val="28"/>
          <w:lang w:val="en-US"/>
        </w:rPr>
        <w:t>der</w:t>
      </w:r>
      <w:proofErr w:type="spellEnd"/>
      <w:r>
        <w:rPr>
          <w:b w:val="0"/>
          <w:bCs w:val="0"/>
          <w:kern w:val="0"/>
          <w:szCs w:val="28"/>
          <w:lang w:val="en-US"/>
        </w:rPr>
        <w:t xml:space="preserve"> Geschichte </w:t>
      </w:r>
      <w:proofErr w:type="spellStart"/>
      <w:r>
        <w:rPr>
          <w:b w:val="0"/>
          <w:bCs w:val="0"/>
          <w:kern w:val="0"/>
          <w:szCs w:val="28"/>
          <w:lang w:val="en-US"/>
        </w:rPr>
        <w:t>der</w:t>
      </w:r>
      <w:proofErr w:type="spellEnd"/>
      <w:r>
        <w:rPr>
          <w:b w:val="0"/>
          <w:bCs w:val="0"/>
          <w:kern w:val="0"/>
          <w:szCs w:val="28"/>
          <w:lang w:val="en-US"/>
        </w:rPr>
        <w:t xml:space="preserve"> </w:t>
      </w:r>
      <w:proofErr w:type="spellStart"/>
      <w:r>
        <w:rPr>
          <w:b w:val="0"/>
          <w:bCs w:val="0"/>
          <w:kern w:val="0"/>
          <w:szCs w:val="28"/>
          <w:lang w:val="en-US"/>
        </w:rPr>
        <w:t>interpretatio</w:t>
      </w:r>
      <w:proofErr w:type="spellEnd"/>
      <w:r>
        <w:rPr>
          <w:b w:val="0"/>
          <w:bCs w:val="0"/>
          <w:kern w:val="0"/>
          <w:szCs w:val="28"/>
          <w:lang w:val="en-US"/>
        </w:rPr>
        <w:t xml:space="preserve"> </w:t>
      </w:r>
      <w:proofErr w:type="spellStart"/>
      <w:r>
        <w:rPr>
          <w:b w:val="0"/>
          <w:bCs w:val="0"/>
          <w:kern w:val="0"/>
          <w:szCs w:val="28"/>
          <w:lang w:val="en-US"/>
        </w:rPr>
        <w:t>iuris</w:t>
      </w:r>
      <w:proofErr w:type="spellEnd"/>
      <w:r>
        <w:rPr>
          <w:b w:val="0"/>
          <w:bCs w:val="0"/>
          <w:kern w:val="0"/>
          <w:szCs w:val="28"/>
          <w:lang w:val="en-US"/>
        </w:rPr>
        <w:t xml:space="preserve">. Berlin; Leipzig: </w:t>
      </w:r>
      <w:proofErr w:type="spellStart"/>
      <w:r>
        <w:rPr>
          <w:b w:val="0"/>
          <w:bCs w:val="0"/>
          <w:kern w:val="0"/>
          <w:szCs w:val="28"/>
          <w:lang w:val="en-US"/>
        </w:rPr>
        <w:t>Teubner</w:t>
      </w:r>
      <w:proofErr w:type="spellEnd"/>
      <w:r>
        <w:rPr>
          <w:b w:val="0"/>
          <w:bCs w:val="0"/>
          <w:kern w:val="0"/>
          <w:szCs w:val="28"/>
          <w:lang w:val="en-US"/>
        </w:rPr>
        <w:t>, 1926.</w:t>
      </w:r>
    </w:p>
    <w:p w:rsidR="00A21E67" w:rsidRPr="00A21E67" w:rsidRDefault="00A21E67" w:rsidP="007E0992">
      <w:pPr>
        <w:pStyle w:val="1"/>
        <w:ind w:left="1080"/>
        <w:jc w:val="both"/>
        <w:rPr>
          <w:b w:val="0"/>
          <w:lang w:val="en-US"/>
        </w:rPr>
      </w:pPr>
    </w:p>
    <w:p w:rsidR="00A21E67" w:rsidRPr="00A21E67" w:rsidRDefault="00A21E67" w:rsidP="007E0992">
      <w:pPr>
        <w:pStyle w:val="1"/>
        <w:ind w:left="1080"/>
        <w:jc w:val="both"/>
        <w:rPr>
          <w:b w:val="0"/>
          <w:lang w:val="en-US"/>
        </w:rPr>
      </w:pPr>
    </w:p>
    <w:p w:rsidR="00A21E67" w:rsidRPr="00A21E67" w:rsidRDefault="00A21E67" w:rsidP="007E0992">
      <w:pPr>
        <w:pStyle w:val="1"/>
        <w:ind w:left="1080"/>
        <w:jc w:val="both"/>
        <w:rPr>
          <w:b w:val="0"/>
          <w:lang w:val="en-US"/>
        </w:rPr>
      </w:pPr>
    </w:p>
    <w:sectPr w:rsidR="00A21E67" w:rsidRPr="00A21E67" w:rsidSect="00A12197">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05" w:rsidRDefault="00914805" w:rsidP="00F33BF3">
      <w:r>
        <w:separator/>
      </w:r>
    </w:p>
  </w:endnote>
  <w:endnote w:type="continuationSeparator" w:id="0">
    <w:p w:rsidR="00914805" w:rsidRDefault="00914805" w:rsidP="00F3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ntium Plu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05" w:rsidRDefault="00914805" w:rsidP="00F33BF3">
      <w:r>
        <w:separator/>
      </w:r>
    </w:p>
  </w:footnote>
  <w:footnote w:type="continuationSeparator" w:id="0">
    <w:p w:rsidR="00914805" w:rsidRDefault="00914805" w:rsidP="00F33BF3">
      <w:r>
        <w:continuationSeparator/>
      </w:r>
    </w:p>
  </w:footnote>
  <w:footnote w:id="1">
    <w:p w:rsidR="007E0992" w:rsidRPr="00306D05" w:rsidRDefault="007E0992">
      <w:pPr>
        <w:pStyle w:val="ac"/>
        <w:rPr>
          <w:lang w:val="de-DE"/>
        </w:rPr>
      </w:pPr>
      <w:r>
        <w:rPr>
          <w:rStyle w:val="ae"/>
        </w:rPr>
        <w:footnoteRef/>
      </w:r>
      <w:r w:rsidRPr="007E0992">
        <w:rPr>
          <w:lang w:val="de-DE"/>
        </w:rPr>
        <w:t xml:space="preserve"> Stroux 1926</w:t>
      </w:r>
      <w:r w:rsidR="00306D05">
        <w:rPr>
          <w:lang w:val="de-DE"/>
        </w:rPr>
        <w:t>.</w:t>
      </w:r>
    </w:p>
  </w:footnote>
  <w:footnote w:id="2">
    <w:p w:rsidR="007E0992" w:rsidRPr="007E0992" w:rsidRDefault="007E0992">
      <w:pPr>
        <w:pStyle w:val="ac"/>
        <w:rPr>
          <w:lang w:val="de-DE"/>
        </w:rPr>
      </w:pPr>
      <w:r>
        <w:rPr>
          <w:rStyle w:val="ae"/>
        </w:rPr>
        <w:footnoteRef/>
      </w:r>
      <w:r w:rsidRPr="007E0992">
        <w:rPr>
          <w:lang w:val="de-DE"/>
        </w:rPr>
        <w:t xml:space="preserve"> </w:t>
      </w:r>
      <w:proofErr w:type="spellStart"/>
      <w:r w:rsidRPr="007E0992">
        <w:rPr>
          <w:lang w:val="de-DE"/>
        </w:rPr>
        <w:t>Stadter</w:t>
      </w:r>
      <w:proofErr w:type="spellEnd"/>
      <w:r w:rsidRPr="007E0992">
        <w:rPr>
          <w:lang w:val="de-DE"/>
        </w:rPr>
        <w:t xml:space="preserve"> 1989, 346</w:t>
      </w:r>
      <w:r w:rsidR="009849DD">
        <w:rPr>
          <w:lang w:val="de-DE"/>
        </w:rPr>
        <w:t>.</w:t>
      </w:r>
    </w:p>
  </w:footnote>
  <w:footnote w:id="3">
    <w:p w:rsidR="007E0992" w:rsidRPr="007E0992" w:rsidRDefault="007E0992">
      <w:pPr>
        <w:pStyle w:val="ac"/>
        <w:rPr>
          <w:lang w:val="de-DE"/>
        </w:rPr>
      </w:pPr>
      <w:r>
        <w:rPr>
          <w:rStyle w:val="ae"/>
        </w:rPr>
        <w:footnoteRef/>
      </w:r>
      <w:r w:rsidRPr="007E0992">
        <w:rPr>
          <w:lang w:val="de-DE"/>
        </w:rPr>
        <w:t xml:space="preserve"> Hornblower </w:t>
      </w:r>
      <w:r w:rsidR="009849DD">
        <w:rPr>
          <w:lang w:val="de-DE"/>
        </w:rPr>
        <w:t>1</w:t>
      </w:r>
      <w:r w:rsidRPr="007E0992">
        <w:rPr>
          <w:lang w:val="de-DE"/>
        </w:rPr>
        <w:t>997, 431</w:t>
      </w:r>
      <w:r w:rsidR="009849DD">
        <w:rPr>
          <w:lang w:val="de-DE"/>
        </w:rPr>
        <w:t>.</w:t>
      </w:r>
    </w:p>
  </w:footnote>
  <w:footnote w:id="4">
    <w:p w:rsidR="007E0992" w:rsidRPr="007E0992" w:rsidRDefault="007E0992">
      <w:pPr>
        <w:pStyle w:val="ac"/>
        <w:rPr>
          <w:lang w:val="de-DE"/>
        </w:rPr>
      </w:pPr>
      <w:r>
        <w:rPr>
          <w:rStyle w:val="ae"/>
        </w:rPr>
        <w:footnoteRef/>
      </w:r>
      <w:r w:rsidRPr="007E0992">
        <w:rPr>
          <w:lang w:val="de-DE"/>
        </w:rPr>
        <w:t xml:space="preserve"> </w:t>
      </w:r>
      <w:proofErr w:type="spellStart"/>
      <w:r w:rsidRPr="007E0992">
        <w:rPr>
          <w:lang w:val="de-DE"/>
        </w:rPr>
        <w:t>Könczöl</w:t>
      </w:r>
      <w:proofErr w:type="spellEnd"/>
      <w:r w:rsidRPr="007E0992">
        <w:rPr>
          <w:lang w:val="de-DE"/>
        </w:rPr>
        <w:t xml:space="preserve"> 2017</w:t>
      </w:r>
      <w:r w:rsidR="009849DD">
        <w:rPr>
          <w:lang w:val="de-DE"/>
        </w:rPr>
        <w:t>.</w:t>
      </w:r>
    </w:p>
  </w:footnote>
  <w:footnote w:id="5">
    <w:p w:rsidR="007E0992" w:rsidRPr="007E0992" w:rsidRDefault="007E0992">
      <w:pPr>
        <w:pStyle w:val="ac"/>
        <w:rPr>
          <w:lang w:val="de-DE"/>
        </w:rPr>
      </w:pPr>
      <w:r>
        <w:rPr>
          <w:rStyle w:val="ae"/>
        </w:rPr>
        <w:footnoteRef/>
      </w:r>
      <w:r w:rsidRPr="00820927">
        <w:rPr>
          <w:lang w:val="de-DE"/>
        </w:rPr>
        <w:t xml:space="preserve"> </w:t>
      </w:r>
      <w:proofErr w:type="spellStart"/>
      <w:r w:rsidRPr="007E0992">
        <w:rPr>
          <w:lang w:val="de-DE"/>
        </w:rPr>
        <w:t>Savigny</w:t>
      </w:r>
      <w:proofErr w:type="spellEnd"/>
      <w:r w:rsidRPr="00820927">
        <w:rPr>
          <w:lang w:val="de-DE"/>
        </w:rPr>
        <w:t xml:space="preserve"> 1803</w:t>
      </w:r>
      <w:r w:rsidRPr="007E0992">
        <w:rPr>
          <w:lang w:val="de-DE"/>
        </w:rPr>
        <w:t>, 368</w:t>
      </w:r>
      <w:r w:rsidR="009849DD">
        <w:rPr>
          <w:lang w:val="de-DE"/>
        </w:rPr>
        <w:t>–</w:t>
      </w:r>
      <w:r w:rsidRPr="007E0992">
        <w:rPr>
          <w:lang w:val="de-DE"/>
        </w:rPr>
        <w:t>369</w:t>
      </w:r>
      <w:r w:rsidR="009849DD">
        <w:rPr>
          <w:lang w:val="de-DE"/>
        </w:rPr>
        <w:t>.</w:t>
      </w:r>
    </w:p>
  </w:footnote>
  <w:footnote w:id="6">
    <w:p w:rsidR="007E0992" w:rsidRPr="00820927" w:rsidRDefault="007E0992">
      <w:pPr>
        <w:pStyle w:val="ac"/>
        <w:rPr>
          <w:lang w:val="de-DE"/>
        </w:rPr>
      </w:pPr>
      <w:r>
        <w:rPr>
          <w:rStyle w:val="ae"/>
        </w:rPr>
        <w:footnoteRef/>
      </w:r>
      <w:r>
        <w:rPr>
          <w:lang w:val="de-DE"/>
        </w:rPr>
        <w:t xml:space="preserve"> </w:t>
      </w:r>
      <w:proofErr w:type="spellStart"/>
      <w:r>
        <w:rPr>
          <w:lang w:val="de-DE"/>
        </w:rPr>
        <w:t>Tellegen</w:t>
      </w:r>
      <w:proofErr w:type="spellEnd"/>
      <w:r w:rsidRPr="00820927">
        <w:rPr>
          <w:lang w:val="de-DE"/>
        </w:rPr>
        <w:t xml:space="preserve"> 1996</w:t>
      </w:r>
      <w:r>
        <w:rPr>
          <w:lang w:val="de-DE"/>
        </w:rPr>
        <w:t>, 103</w:t>
      </w:r>
      <w:r w:rsidR="009849DD">
        <w:rPr>
          <w:lang w:val="de-DE"/>
        </w:rPr>
        <w:t>–</w:t>
      </w:r>
      <w:r>
        <w:rPr>
          <w:lang w:val="de-DE"/>
        </w:rPr>
        <w:t>106</w:t>
      </w:r>
      <w:r w:rsidR="009849DD">
        <w:rPr>
          <w:lang w:val="de-DE"/>
        </w:rPr>
        <w:t>.</w:t>
      </w:r>
    </w:p>
  </w:footnote>
  <w:footnote w:id="7">
    <w:p w:rsidR="007E0992" w:rsidRPr="009849DD" w:rsidRDefault="007E0992">
      <w:pPr>
        <w:pStyle w:val="ac"/>
        <w:rPr>
          <w:lang w:val="de-DE"/>
        </w:rPr>
      </w:pPr>
      <w:r>
        <w:rPr>
          <w:rStyle w:val="ae"/>
        </w:rPr>
        <w:footnoteRef/>
      </w:r>
      <w:r>
        <w:rPr>
          <w:lang w:val="de-DE"/>
        </w:rPr>
        <w:t xml:space="preserve"> </w:t>
      </w:r>
      <w:r w:rsidRPr="00FB3055">
        <w:rPr>
          <w:lang w:val="de-DE"/>
        </w:rPr>
        <w:t>Dyck</w:t>
      </w:r>
      <w:r w:rsidRPr="00820927">
        <w:rPr>
          <w:lang w:val="de-DE"/>
        </w:rPr>
        <w:t xml:space="preserve"> 2003</w:t>
      </w:r>
      <w:r w:rsidRPr="007E0992">
        <w:rPr>
          <w:lang w:val="de-DE"/>
        </w:rPr>
        <w:t>, 199</w:t>
      </w:r>
      <w:r w:rsidR="009849DD">
        <w:rPr>
          <w:lang w:val="de-DE"/>
        </w:rPr>
        <w:t>.</w:t>
      </w:r>
    </w:p>
  </w:footnote>
  <w:footnote w:id="8">
    <w:p w:rsidR="007E0992" w:rsidRPr="00820927" w:rsidRDefault="007E0992" w:rsidP="007929A0">
      <w:pPr>
        <w:pStyle w:val="ac"/>
        <w:rPr>
          <w:lang w:val="de-DE"/>
        </w:rPr>
      </w:pPr>
      <w:r>
        <w:rPr>
          <w:rStyle w:val="ae"/>
        </w:rPr>
        <w:footnoteRef/>
      </w:r>
      <w:r w:rsidRPr="00820927">
        <w:rPr>
          <w:lang w:val="de-DE"/>
        </w:rPr>
        <w:t xml:space="preserve"> </w:t>
      </w:r>
      <w:r w:rsidRPr="007E0992">
        <w:rPr>
          <w:rFonts w:asciiTheme="majorBidi" w:hAnsiTheme="majorBidi" w:cstheme="majorBidi"/>
          <w:lang w:val="de-DE"/>
        </w:rPr>
        <w:t xml:space="preserve">A. Otto </w:t>
      </w:r>
      <w:r w:rsidRPr="00820927">
        <w:rPr>
          <w:rFonts w:asciiTheme="majorBidi" w:hAnsiTheme="majorBidi" w:cstheme="majorBidi"/>
          <w:lang w:val="de-DE"/>
        </w:rPr>
        <w:t>(1890)</w:t>
      </w:r>
      <w:r>
        <w:rPr>
          <w:rFonts w:asciiTheme="majorBidi" w:hAnsiTheme="majorBidi" w:cstheme="majorBidi"/>
          <w:lang w:val="de-DE"/>
        </w:rPr>
        <w:t>,</w:t>
      </w:r>
      <w:r w:rsidRPr="00820927">
        <w:rPr>
          <w:rFonts w:asciiTheme="majorBidi" w:hAnsiTheme="majorBidi" w:cstheme="majorBidi"/>
          <w:lang w:val="de-DE"/>
        </w:rPr>
        <w:t xml:space="preserve"> 32</w:t>
      </w:r>
    </w:p>
  </w:footnote>
  <w:footnote w:id="9">
    <w:p w:rsidR="007E0992" w:rsidRPr="007E0992" w:rsidRDefault="007E0992">
      <w:pPr>
        <w:pStyle w:val="ac"/>
        <w:rPr>
          <w:lang w:val="de-DE"/>
        </w:rPr>
      </w:pPr>
      <w:r>
        <w:rPr>
          <w:rStyle w:val="ae"/>
        </w:rPr>
        <w:footnoteRef/>
      </w:r>
      <w:r>
        <w:rPr>
          <w:lang w:val="de-DE"/>
        </w:rPr>
        <w:t xml:space="preserve"> A. Schneider</w:t>
      </w:r>
      <w:r w:rsidRPr="00820927">
        <w:rPr>
          <w:lang w:val="de-DE"/>
        </w:rPr>
        <w:t xml:space="preserve"> </w:t>
      </w:r>
      <w:r>
        <w:rPr>
          <w:lang w:val="de-DE"/>
        </w:rPr>
        <w:t>(</w:t>
      </w:r>
      <w:r w:rsidRPr="00820927">
        <w:rPr>
          <w:lang w:val="de-DE"/>
        </w:rPr>
        <w:t>1879</w:t>
      </w:r>
      <w:r>
        <w:rPr>
          <w:lang w:val="de-DE"/>
        </w:rPr>
        <w:t>), 36-40</w:t>
      </w:r>
    </w:p>
  </w:footnote>
  <w:footnote w:id="10">
    <w:p w:rsidR="007E0992" w:rsidRPr="00820927" w:rsidRDefault="007E0992">
      <w:pPr>
        <w:pStyle w:val="ac"/>
        <w:rPr>
          <w:lang w:val="en-US"/>
        </w:rPr>
      </w:pPr>
      <w:r>
        <w:rPr>
          <w:rStyle w:val="ae"/>
        </w:rPr>
        <w:footnoteRef/>
      </w:r>
      <w:r w:rsidRPr="00820927">
        <w:rPr>
          <w:lang w:val="en-US"/>
        </w:rPr>
        <w:t xml:space="preserve"> </w:t>
      </w:r>
      <w:r>
        <w:rPr>
          <w:lang w:val="en-US"/>
        </w:rPr>
        <w:t xml:space="preserve">Cic. </w:t>
      </w:r>
      <w:r w:rsidRPr="00BC470C">
        <w:rPr>
          <w:i/>
          <w:iCs/>
          <w:lang w:val="en-US"/>
        </w:rPr>
        <w:t>Brut</w:t>
      </w:r>
      <w:r>
        <w:rPr>
          <w:i/>
          <w:iCs/>
          <w:lang w:val="de-DE"/>
        </w:rPr>
        <w:t>.</w:t>
      </w:r>
      <w:r>
        <w:rPr>
          <w:lang w:val="en-US"/>
        </w:rPr>
        <w:t xml:space="preserve">, </w:t>
      </w:r>
      <w:r w:rsidRPr="00820927">
        <w:rPr>
          <w:lang w:val="en-US"/>
        </w:rPr>
        <w:t>39</w:t>
      </w:r>
    </w:p>
  </w:footnote>
  <w:footnote w:id="11">
    <w:p w:rsidR="007E0992" w:rsidRPr="001A2E6F" w:rsidRDefault="007E0992">
      <w:pPr>
        <w:pStyle w:val="ac"/>
      </w:pPr>
      <w:r>
        <w:rPr>
          <w:rStyle w:val="ae"/>
        </w:rPr>
        <w:footnoteRef/>
      </w:r>
      <w:r>
        <w:t xml:space="preserve"> </w:t>
      </w:r>
      <w:r w:rsidRPr="001A2E6F">
        <w:rPr>
          <w:lang w:val="en-US"/>
        </w:rPr>
        <w:t>Tobias Reinhardt</w:t>
      </w:r>
      <w:r>
        <w:rPr>
          <w:lang w:val="en-US"/>
        </w:rPr>
        <w:t xml:space="preserve"> (2003)</w:t>
      </w:r>
      <w:r>
        <w:t xml:space="preserve">, </w:t>
      </w:r>
      <w:r>
        <w:rPr>
          <w:lang w:val="en-US"/>
        </w:rPr>
        <w:t>291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51D6A"/>
    <w:multiLevelType w:val="hybridMultilevel"/>
    <w:tmpl w:val="C36A58C8"/>
    <w:lvl w:ilvl="0" w:tplc="7A546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7E2B94"/>
    <w:rsid w:val="0000246E"/>
    <w:rsid w:val="000042E1"/>
    <w:rsid w:val="00025803"/>
    <w:rsid w:val="00027CD2"/>
    <w:rsid w:val="000A2595"/>
    <w:rsid w:val="000A46A6"/>
    <w:rsid w:val="000B5340"/>
    <w:rsid w:val="000B6794"/>
    <w:rsid w:val="000E700B"/>
    <w:rsid w:val="001057F1"/>
    <w:rsid w:val="00114769"/>
    <w:rsid w:val="0012115B"/>
    <w:rsid w:val="0012548D"/>
    <w:rsid w:val="00127235"/>
    <w:rsid w:val="0016463A"/>
    <w:rsid w:val="001A2E6F"/>
    <w:rsid w:val="001A7388"/>
    <w:rsid w:val="001B4443"/>
    <w:rsid w:val="002030E7"/>
    <w:rsid w:val="00207205"/>
    <w:rsid w:val="00225413"/>
    <w:rsid w:val="00237D51"/>
    <w:rsid w:val="002436E1"/>
    <w:rsid w:val="00283669"/>
    <w:rsid w:val="002A4705"/>
    <w:rsid w:val="002B5AD9"/>
    <w:rsid w:val="002D2C8E"/>
    <w:rsid w:val="00306D05"/>
    <w:rsid w:val="003247FF"/>
    <w:rsid w:val="0033270F"/>
    <w:rsid w:val="00340C5F"/>
    <w:rsid w:val="003456AE"/>
    <w:rsid w:val="00352697"/>
    <w:rsid w:val="003645C2"/>
    <w:rsid w:val="003A5BB9"/>
    <w:rsid w:val="003F14FF"/>
    <w:rsid w:val="004111D5"/>
    <w:rsid w:val="004916B3"/>
    <w:rsid w:val="004A72A7"/>
    <w:rsid w:val="004B00B0"/>
    <w:rsid w:val="004C7543"/>
    <w:rsid w:val="004D1676"/>
    <w:rsid w:val="004E1A37"/>
    <w:rsid w:val="004F26ED"/>
    <w:rsid w:val="00512E41"/>
    <w:rsid w:val="00520C59"/>
    <w:rsid w:val="00555FF2"/>
    <w:rsid w:val="00560EE4"/>
    <w:rsid w:val="005620EA"/>
    <w:rsid w:val="00575D6D"/>
    <w:rsid w:val="005A7DFD"/>
    <w:rsid w:val="005E1A78"/>
    <w:rsid w:val="006145DE"/>
    <w:rsid w:val="00615068"/>
    <w:rsid w:val="0062578D"/>
    <w:rsid w:val="00643760"/>
    <w:rsid w:val="00647B02"/>
    <w:rsid w:val="00661C63"/>
    <w:rsid w:val="0068349D"/>
    <w:rsid w:val="00693A16"/>
    <w:rsid w:val="006E55F7"/>
    <w:rsid w:val="00704A80"/>
    <w:rsid w:val="00722DF1"/>
    <w:rsid w:val="007344D0"/>
    <w:rsid w:val="00752C5F"/>
    <w:rsid w:val="007929A0"/>
    <w:rsid w:val="007D2B91"/>
    <w:rsid w:val="007D3F68"/>
    <w:rsid w:val="007E0992"/>
    <w:rsid w:val="007E2B94"/>
    <w:rsid w:val="007E75AB"/>
    <w:rsid w:val="007F3074"/>
    <w:rsid w:val="008175C7"/>
    <w:rsid w:val="00820541"/>
    <w:rsid w:val="00820927"/>
    <w:rsid w:val="00833100"/>
    <w:rsid w:val="0084177D"/>
    <w:rsid w:val="00842816"/>
    <w:rsid w:val="00861F58"/>
    <w:rsid w:val="008A2F1C"/>
    <w:rsid w:val="008A58E8"/>
    <w:rsid w:val="008D3A9A"/>
    <w:rsid w:val="008E1375"/>
    <w:rsid w:val="008F1B02"/>
    <w:rsid w:val="00911625"/>
    <w:rsid w:val="00914805"/>
    <w:rsid w:val="00914F73"/>
    <w:rsid w:val="00926D75"/>
    <w:rsid w:val="009849DD"/>
    <w:rsid w:val="009924C1"/>
    <w:rsid w:val="0099394F"/>
    <w:rsid w:val="009B0784"/>
    <w:rsid w:val="009C26EB"/>
    <w:rsid w:val="009C29B0"/>
    <w:rsid w:val="009C5A07"/>
    <w:rsid w:val="009C75F3"/>
    <w:rsid w:val="00A05F41"/>
    <w:rsid w:val="00A100FF"/>
    <w:rsid w:val="00A12197"/>
    <w:rsid w:val="00A21E67"/>
    <w:rsid w:val="00A305B6"/>
    <w:rsid w:val="00A323AF"/>
    <w:rsid w:val="00A45475"/>
    <w:rsid w:val="00A55368"/>
    <w:rsid w:val="00A56AC0"/>
    <w:rsid w:val="00A733A4"/>
    <w:rsid w:val="00AD530C"/>
    <w:rsid w:val="00AE5877"/>
    <w:rsid w:val="00B30D52"/>
    <w:rsid w:val="00B40FF8"/>
    <w:rsid w:val="00B73F4E"/>
    <w:rsid w:val="00B80616"/>
    <w:rsid w:val="00BC470C"/>
    <w:rsid w:val="00BD623E"/>
    <w:rsid w:val="00BD7034"/>
    <w:rsid w:val="00BE3B63"/>
    <w:rsid w:val="00BF6199"/>
    <w:rsid w:val="00C01E9C"/>
    <w:rsid w:val="00C04DFB"/>
    <w:rsid w:val="00C67E7A"/>
    <w:rsid w:val="00C72455"/>
    <w:rsid w:val="00C82273"/>
    <w:rsid w:val="00C843C7"/>
    <w:rsid w:val="00C9144F"/>
    <w:rsid w:val="00C91ED6"/>
    <w:rsid w:val="00C9246E"/>
    <w:rsid w:val="00C94552"/>
    <w:rsid w:val="00C97CD7"/>
    <w:rsid w:val="00CC2A2A"/>
    <w:rsid w:val="00CC344A"/>
    <w:rsid w:val="00CE062E"/>
    <w:rsid w:val="00CE2219"/>
    <w:rsid w:val="00CE50F8"/>
    <w:rsid w:val="00D12805"/>
    <w:rsid w:val="00D1486A"/>
    <w:rsid w:val="00D174FC"/>
    <w:rsid w:val="00D200C2"/>
    <w:rsid w:val="00D26945"/>
    <w:rsid w:val="00D4477F"/>
    <w:rsid w:val="00D566BA"/>
    <w:rsid w:val="00DB3859"/>
    <w:rsid w:val="00DD1710"/>
    <w:rsid w:val="00DE43A0"/>
    <w:rsid w:val="00DE4736"/>
    <w:rsid w:val="00DE73B9"/>
    <w:rsid w:val="00E26E17"/>
    <w:rsid w:val="00E326CD"/>
    <w:rsid w:val="00E366F5"/>
    <w:rsid w:val="00E3728B"/>
    <w:rsid w:val="00E9654B"/>
    <w:rsid w:val="00ED2B35"/>
    <w:rsid w:val="00EE2414"/>
    <w:rsid w:val="00F21CFE"/>
    <w:rsid w:val="00F324CE"/>
    <w:rsid w:val="00F33BF3"/>
    <w:rsid w:val="00F63AD9"/>
    <w:rsid w:val="00F673B5"/>
    <w:rsid w:val="00F74142"/>
    <w:rsid w:val="00F84B1C"/>
    <w:rsid w:val="00F84BDF"/>
    <w:rsid w:val="00FB3055"/>
    <w:rsid w:val="00FB7EC4"/>
    <w:rsid w:val="00FE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3669"/>
    <w:pPr>
      <w:spacing w:before="100" w:beforeAutospacing="1" w:after="100" w:afterAutospacing="1"/>
      <w:outlineLvl w:val="0"/>
    </w:pPr>
    <w:rPr>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2B94"/>
    <w:rPr>
      <w:sz w:val="16"/>
      <w:szCs w:val="16"/>
    </w:rPr>
  </w:style>
  <w:style w:type="paragraph" w:styleId="a4">
    <w:name w:val="annotation text"/>
    <w:basedOn w:val="a"/>
    <w:link w:val="a5"/>
    <w:uiPriority w:val="99"/>
    <w:semiHidden/>
    <w:unhideWhenUsed/>
    <w:rsid w:val="007E2B94"/>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7E2B94"/>
    <w:rPr>
      <w:rFonts w:eastAsiaTheme="minorEastAsia"/>
      <w:sz w:val="20"/>
      <w:szCs w:val="20"/>
      <w:lang w:eastAsia="ru-RU"/>
    </w:rPr>
  </w:style>
  <w:style w:type="paragraph" w:styleId="a6">
    <w:name w:val="Balloon Text"/>
    <w:basedOn w:val="a"/>
    <w:link w:val="a7"/>
    <w:uiPriority w:val="99"/>
    <w:semiHidden/>
    <w:unhideWhenUsed/>
    <w:rsid w:val="007E2B94"/>
    <w:rPr>
      <w:rFonts w:ascii="Tahoma" w:hAnsi="Tahoma" w:cs="Tahoma"/>
      <w:sz w:val="16"/>
      <w:szCs w:val="16"/>
    </w:rPr>
  </w:style>
  <w:style w:type="character" w:customStyle="1" w:styleId="a7">
    <w:name w:val="Текст выноски Знак"/>
    <w:basedOn w:val="a0"/>
    <w:link w:val="a6"/>
    <w:uiPriority w:val="99"/>
    <w:semiHidden/>
    <w:rsid w:val="007E2B94"/>
    <w:rPr>
      <w:rFonts w:ascii="Tahoma" w:eastAsia="Times New Roman" w:hAnsi="Tahoma" w:cs="Tahoma"/>
      <w:sz w:val="16"/>
      <w:szCs w:val="16"/>
      <w:lang w:eastAsia="ru-RU"/>
    </w:rPr>
  </w:style>
  <w:style w:type="character" w:customStyle="1" w:styleId="10">
    <w:name w:val="Заголовок 1 Знак"/>
    <w:basedOn w:val="a0"/>
    <w:link w:val="1"/>
    <w:uiPriority w:val="9"/>
    <w:rsid w:val="00283669"/>
    <w:rPr>
      <w:rFonts w:ascii="Times New Roman" w:eastAsia="Times New Roman" w:hAnsi="Times New Roman" w:cs="Times New Roman"/>
      <w:b/>
      <w:bCs/>
      <w:kern w:val="36"/>
      <w:sz w:val="28"/>
      <w:szCs w:val="48"/>
      <w:lang w:eastAsia="ru-RU"/>
    </w:rPr>
  </w:style>
  <w:style w:type="character" w:styleId="a8">
    <w:name w:val="Hyperlink"/>
    <w:basedOn w:val="a0"/>
    <w:uiPriority w:val="99"/>
    <w:unhideWhenUsed/>
    <w:rsid w:val="001B4443"/>
    <w:rPr>
      <w:color w:val="0000FF"/>
      <w:u w:val="single"/>
    </w:rPr>
  </w:style>
  <w:style w:type="paragraph" w:styleId="a9">
    <w:name w:val="endnote text"/>
    <w:basedOn w:val="a"/>
    <w:link w:val="aa"/>
    <w:uiPriority w:val="99"/>
    <w:semiHidden/>
    <w:unhideWhenUsed/>
    <w:rsid w:val="00F33BF3"/>
    <w:rPr>
      <w:sz w:val="20"/>
      <w:szCs w:val="20"/>
    </w:rPr>
  </w:style>
  <w:style w:type="character" w:customStyle="1" w:styleId="aa">
    <w:name w:val="Текст концевой сноски Знак"/>
    <w:basedOn w:val="a0"/>
    <w:link w:val="a9"/>
    <w:uiPriority w:val="99"/>
    <w:semiHidden/>
    <w:rsid w:val="00F33BF3"/>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F33BF3"/>
    <w:rPr>
      <w:vertAlign w:val="superscript"/>
    </w:rPr>
  </w:style>
  <w:style w:type="paragraph" w:styleId="ac">
    <w:name w:val="footnote text"/>
    <w:basedOn w:val="a"/>
    <w:link w:val="ad"/>
    <w:uiPriority w:val="99"/>
    <w:unhideWhenUsed/>
    <w:rsid w:val="00F33BF3"/>
    <w:rPr>
      <w:sz w:val="20"/>
      <w:szCs w:val="20"/>
    </w:rPr>
  </w:style>
  <w:style w:type="character" w:customStyle="1" w:styleId="ad">
    <w:name w:val="Текст сноски Знак"/>
    <w:basedOn w:val="a0"/>
    <w:link w:val="ac"/>
    <w:uiPriority w:val="99"/>
    <w:rsid w:val="00F33BF3"/>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F33BF3"/>
    <w:rPr>
      <w:vertAlign w:val="superscript"/>
    </w:rPr>
  </w:style>
  <w:style w:type="paragraph" w:styleId="af">
    <w:name w:val="annotation subject"/>
    <w:basedOn w:val="a4"/>
    <w:next w:val="a4"/>
    <w:link w:val="af0"/>
    <w:uiPriority w:val="99"/>
    <w:semiHidden/>
    <w:unhideWhenUsed/>
    <w:rsid w:val="003F14FF"/>
    <w:rPr>
      <w:rFonts w:ascii="Times New Roman" w:eastAsia="Times New Roman" w:hAnsi="Times New Roman" w:cs="Times New Roman"/>
      <w:b/>
      <w:bCs/>
    </w:rPr>
  </w:style>
  <w:style w:type="character" w:customStyle="1" w:styleId="af0">
    <w:name w:val="Тема примечания Знак"/>
    <w:basedOn w:val="a5"/>
    <w:link w:val="af"/>
    <w:uiPriority w:val="99"/>
    <w:semiHidden/>
    <w:rsid w:val="003F14FF"/>
    <w:rPr>
      <w:rFonts w:ascii="Times New Roman" w:eastAsia="Times New Roman" w:hAnsi="Times New Roman" w:cs="Times New Roman"/>
      <w:b/>
      <w:bCs/>
      <w:sz w:val="20"/>
      <w:szCs w:val="20"/>
      <w:lang w:eastAsia="ru-RU"/>
    </w:rPr>
  </w:style>
  <w:style w:type="character" w:customStyle="1" w:styleId="verse">
    <w:name w:val="verse"/>
    <w:basedOn w:val="a0"/>
    <w:rsid w:val="00A45475"/>
  </w:style>
  <w:style w:type="character" w:customStyle="1" w:styleId="name">
    <w:name w:val="name"/>
    <w:basedOn w:val="a0"/>
    <w:rsid w:val="00A45475"/>
  </w:style>
  <w:style w:type="paragraph" w:styleId="af1">
    <w:name w:val="List Paragraph"/>
    <w:basedOn w:val="a"/>
    <w:qFormat/>
    <w:rsid w:val="004E1A37"/>
    <w:pPr>
      <w:suppressAutoHyphens/>
      <w:ind w:left="708"/>
    </w:pPr>
    <w:rPr>
      <w:lang w:eastAsia="zh-CN"/>
    </w:rPr>
  </w:style>
  <w:style w:type="paragraph" w:styleId="af2">
    <w:name w:val="TOC Heading"/>
    <w:basedOn w:val="1"/>
    <w:next w:val="a"/>
    <w:uiPriority w:val="39"/>
    <w:unhideWhenUsed/>
    <w:qFormat/>
    <w:rsid w:val="004E1A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qFormat/>
    <w:rsid w:val="004E1A37"/>
    <w:pPr>
      <w:spacing w:after="100"/>
    </w:pPr>
  </w:style>
  <w:style w:type="paragraph" w:styleId="2">
    <w:name w:val="toc 2"/>
    <w:basedOn w:val="a"/>
    <w:next w:val="a"/>
    <w:autoRedefine/>
    <w:uiPriority w:val="39"/>
    <w:semiHidden/>
    <w:unhideWhenUsed/>
    <w:qFormat/>
    <w:rsid w:val="004E1A37"/>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4E1A37"/>
    <w:pPr>
      <w:spacing w:after="100" w:line="276" w:lineRule="auto"/>
      <w:ind w:left="440"/>
    </w:pPr>
    <w:rPr>
      <w:rFonts w:asciiTheme="minorHAnsi" w:eastAsiaTheme="minorEastAsia" w:hAnsiTheme="minorHAnsi" w:cstheme="minorBidi"/>
      <w:sz w:val="22"/>
      <w:szCs w:val="22"/>
      <w:lang w:eastAsia="en-US"/>
    </w:rPr>
  </w:style>
  <w:style w:type="paragraph" w:styleId="af3">
    <w:name w:val="header"/>
    <w:basedOn w:val="a"/>
    <w:link w:val="af4"/>
    <w:uiPriority w:val="99"/>
    <w:unhideWhenUsed/>
    <w:rsid w:val="009849DD"/>
    <w:pPr>
      <w:tabs>
        <w:tab w:val="center" w:pos="4677"/>
        <w:tab w:val="right" w:pos="9355"/>
      </w:tabs>
    </w:pPr>
  </w:style>
  <w:style w:type="character" w:customStyle="1" w:styleId="af4">
    <w:name w:val="Верхний колонтитул Знак"/>
    <w:basedOn w:val="a0"/>
    <w:link w:val="af3"/>
    <w:uiPriority w:val="99"/>
    <w:rsid w:val="009849DD"/>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849DD"/>
    <w:pPr>
      <w:tabs>
        <w:tab w:val="center" w:pos="4677"/>
        <w:tab w:val="right" w:pos="9355"/>
      </w:tabs>
    </w:pPr>
  </w:style>
  <w:style w:type="character" w:customStyle="1" w:styleId="af6">
    <w:name w:val="Нижний колонтитул Знак"/>
    <w:basedOn w:val="a0"/>
    <w:link w:val="af5"/>
    <w:uiPriority w:val="99"/>
    <w:rsid w:val="009849D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08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org/search.php?query=creator%3A%22Justinian%2C++Theodor+Mommsen%2C++Paul+Krueger%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nelope.uchicago.edu/Thayer/E/Roman/Texts/Plutarch/Lives/home.html" TargetMode="External"/><Relationship Id="rId4" Type="http://schemas.openxmlformats.org/officeDocument/2006/relationships/settings" Target="settings.xml"/><Relationship Id="rId9" Type="http://schemas.openxmlformats.org/officeDocument/2006/relationships/hyperlink" Target="https://penelope.uchicago.edu/Thayer/E/Roman/Texts/Plutarch/Lives/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8235-49DD-4F24-9804-5BE90412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8964</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2023-05-30T19:20:00Z</dcterms:created>
  <dcterms:modified xsi:type="dcterms:W3CDTF">2023-05-30T19:20:00Z</dcterms:modified>
</cp:coreProperties>
</file>